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w:t>
      </w:r>
      <w:r w:rsidR="00456624">
        <w:rPr>
          <w:rFonts w:ascii="Arial" w:eastAsia="方正黑体简体" w:hAnsi="Arial" w:hint="eastAsia"/>
          <w:sz w:val="21"/>
          <w:szCs w:val="21"/>
        </w:rPr>
        <w:t>西潞街道北</w:t>
      </w:r>
      <w:proofErr w:type="gramStart"/>
      <w:r w:rsidR="00456624">
        <w:rPr>
          <w:rFonts w:ascii="Arial" w:eastAsia="方正黑体简体" w:hAnsi="Arial" w:hint="eastAsia"/>
          <w:sz w:val="21"/>
          <w:szCs w:val="21"/>
        </w:rPr>
        <w:t>潞</w:t>
      </w:r>
      <w:proofErr w:type="gramEnd"/>
      <w:r w:rsidR="00456624">
        <w:rPr>
          <w:rFonts w:ascii="Arial" w:eastAsia="方正黑体简体" w:hAnsi="Arial" w:hint="eastAsia"/>
          <w:sz w:val="21"/>
          <w:szCs w:val="21"/>
        </w:rPr>
        <w:t>馨家园</w:t>
      </w:r>
      <w:r w:rsidR="00456624">
        <w:rPr>
          <w:rFonts w:ascii="Arial" w:eastAsia="方正黑体简体" w:hAnsi="Arial" w:hint="eastAsia"/>
          <w:sz w:val="21"/>
          <w:szCs w:val="21"/>
        </w:rPr>
        <w:t>8</w:t>
      </w:r>
      <w:r w:rsidR="00456624">
        <w:rPr>
          <w:rFonts w:ascii="Arial" w:eastAsia="方正黑体简体" w:hAnsi="Arial" w:hint="eastAsia"/>
          <w:sz w:val="21"/>
          <w:szCs w:val="21"/>
        </w:rPr>
        <w:t>号</w:t>
      </w:r>
      <w:r w:rsidR="00456624">
        <w:rPr>
          <w:rFonts w:ascii="Arial" w:eastAsia="方正黑体简体" w:hAnsi="Arial" w:hint="eastAsia"/>
          <w:sz w:val="21"/>
          <w:szCs w:val="21"/>
        </w:rPr>
        <w:t>101</w:t>
      </w:r>
      <w:r w:rsidR="00456624">
        <w:rPr>
          <w:rFonts w:ascii="Arial" w:eastAsia="方正黑体简体" w:hAnsi="Arial" w:hint="eastAsia"/>
          <w:sz w:val="21"/>
          <w:szCs w:val="21"/>
        </w:rPr>
        <w:t>至</w:t>
      </w:r>
      <w:r w:rsidR="00456624">
        <w:rPr>
          <w:rFonts w:ascii="Arial" w:eastAsia="方正黑体简体" w:hAnsi="Arial" w:hint="eastAsia"/>
          <w:sz w:val="21"/>
          <w:szCs w:val="21"/>
        </w:rPr>
        <w:t>105</w:t>
      </w:r>
      <w:r w:rsidR="00456624">
        <w:rPr>
          <w:rFonts w:ascii="Arial" w:eastAsia="方正黑体简体" w:hAnsi="Arial" w:hint="eastAsia"/>
          <w:sz w:val="21"/>
          <w:szCs w:val="21"/>
        </w:rPr>
        <w:t>号商业用房</w:t>
      </w:r>
      <w:r w:rsidRPr="002F1FFA">
        <w:rPr>
          <w:rFonts w:ascii="Arial" w:eastAsia="方正黑体简体" w:hAnsi="Arial" w:hint="eastAsia"/>
          <w:sz w:val="21"/>
          <w:szCs w:val="21"/>
        </w:rPr>
        <w:t>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456624">
        <w:rPr>
          <w:rFonts w:ascii="Arial" w:eastAsia="方正黑体简体" w:hAnsi="Arial" w:hint="eastAsia"/>
          <w:sz w:val="21"/>
          <w:szCs w:val="21"/>
        </w:rPr>
        <w:t>2</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w:t>
      </w:r>
      <w:r w:rsidR="00456624">
        <w:rPr>
          <w:rFonts w:ascii="Arial" w:hAnsi="Arial" w:hint="eastAsia"/>
          <w:sz w:val="21"/>
          <w:szCs w:val="28"/>
        </w:rPr>
        <w:t>西潞街道北</w:t>
      </w:r>
      <w:proofErr w:type="gramStart"/>
      <w:r w:rsidR="00456624">
        <w:rPr>
          <w:rFonts w:ascii="Arial" w:hAnsi="Arial" w:hint="eastAsia"/>
          <w:sz w:val="21"/>
          <w:szCs w:val="28"/>
        </w:rPr>
        <w:t>潞</w:t>
      </w:r>
      <w:proofErr w:type="gramEnd"/>
      <w:r w:rsidR="00456624">
        <w:rPr>
          <w:rFonts w:ascii="Arial" w:hAnsi="Arial" w:hint="eastAsia"/>
          <w:sz w:val="21"/>
          <w:szCs w:val="28"/>
        </w:rPr>
        <w:t>馨家园</w:t>
      </w:r>
      <w:r w:rsidR="00456624">
        <w:rPr>
          <w:rFonts w:ascii="Arial" w:hAnsi="Arial" w:hint="eastAsia"/>
          <w:sz w:val="21"/>
          <w:szCs w:val="28"/>
        </w:rPr>
        <w:t>8</w:t>
      </w:r>
      <w:r w:rsidR="00456624">
        <w:rPr>
          <w:rFonts w:ascii="Arial" w:hAnsi="Arial" w:hint="eastAsia"/>
          <w:sz w:val="21"/>
          <w:szCs w:val="28"/>
        </w:rPr>
        <w:t>号</w:t>
      </w:r>
      <w:r w:rsidR="00456624">
        <w:rPr>
          <w:rFonts w:ascii="Arial" w:hAnsi="Arial" w:hint="eastAsia"/>
          <w:sz w:val="21"/>
          <w:szCs w:val="28"/>
        </w:rPr>
        <w:t>101</w:t>
      </w:r>
      <w:r w:rsidR="00456624">
        <w:rPr>
          <w:rFonts w:ascii="Arial" w:hAnsi="Arial" w:hint="eastAsia"/>
          <w:sz w:val="21"/>
          <w:szCs w:val="28"/>
        </w:rPr>
        <w:t>至</w:t>
      </w:r>
      <w:r w:rsidR="00456624">
        <w:rPr>
          <w:rFonts w:ascii="Arial" w:hAnsi="Arial" w:hint="eastAsia"/>
          <w:sz w:val="21"/>
          <w:szCs w:val="28"/>
        </w:rPr>
        <w:t>105</w:t>
      </w:r>
      <w:r w:rsidR="00456624">
        <w:rPr>
          <w:rFonts w:ascii="Arial" w:hAnsi="Arial" w:hint="eastAsia"/>
          <w:sz w:val="21"/>
          <w:szCs w:val="28"/>
        </w:rPr>
        <w:t>号商业用房</w:t>
      </w:r>
      <w:r w:rsidRPr="002F1FFA">
        <w:rPr>
          <w:rFonts w:ascii="Arial" w:hAnsi="Arial" w:hint="eastAsia"/>
          <w:sz w:val="21"/>
          <w:szCs w:val="28"/>
        </w:rPr>
        <w:t>房地产抵押价值进行了预评估。</w:t>
      </w:r>
    </w:p>
    <w:p w:rsidR="003920BD" w:rsidRPr="002F1FFA" w:rsidRDefault="003920BD" w:rsidP="003920BD">
      <w:pPr>
        <w:wordWrap w:val="0"/>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w:t>
      </w:r>
      <w:r w:rsidR="00456624">
        <w:rPr>
          <w:rFonts w:ascii="Arial" w:hAnsi="Arial" w:hint="eastAsia"/>
          <w:sz w:val="21"/>
          <w:szCs w:val="28"/>
        </w:rPr>
        <w:t>西潞街道北</w:t>
      </w:r>
      <w:proofErr w:type="gramStart"/>
      <w:r w:rsidR="00456624">
        <w:rPr>
          <w:rFonts w:ascii="Arial" w:hAnsi="Arial" w:hint="eastAsia"/>
          <w:sz w:val="21"/>
          <w:szCs w:val="28"/>
        </w:rPr>
        <w:t>潞</w:t>
      </w:r>
      <w:proofErr w:type="gramEnd"/>
      <w:r w:rsidR="00456624">
        <w:rPr>
          <w:rFonts w:ascii="Arial" w:hAnsi="Arial" w:hint="eastAsia"/>
          <w:sz w:val="21"/>
          <w:szCs w:val="28"/>
        </w:rPr>
        <w:t>馨家园</w:t>
      </w:r>
      <w:r w:rsidR="00456624">
        <w:rPr>
          <w:rFonts w:ascii="Arial" w:hAnsi="Arial" w:hint="eastAsia"/>
          <w:sz w:val="21"/>
          <w:szCs w:val="28"/>
        </w:rPr>
        <w:t>8</w:t>
      </w:r>
      <w:r w:rsidR="00456624">
        <w:rPr>
          <w:rFonts w:ascii="Arial" w:hAnsi="Arial" w:hint="eastAsia"/>
          <w:sz w:val="21"/>
          <w:szCs w:val="28"/>
        </w:rPr>
        <w:t>号</w:t>
      </w:r>
      <w:r w:rsidR="00456624">
        <w:rPr>
          <w:rFonts w:ascii="Arial" w:hAnsi="Arial" w:hint="eastAsia"/>
          <w:sz w:val="21"/>
          <w:szCs w:val="28"/>
        </w:rPr>
        <w:t>101</w:t>
      </w:r>
      <w:r w:rsidR="00456624">
        <w:rPr>
          <w:rFonts w:ascii="Arial" w:hAnsi="Arial" w:hint="eastAsia"/>
          <w:sz w:val="21"/>
          <w:szCs w:val="28"/>
        </w:rPr>
        <w:t>至</w:t>
      </w:r>
      <w:r w:rsidR="00456624">
        <w:rPr>
          <w:rFonts w:ascii="Arial" w:hAnsi="Arial" w:hint="eastAsia"/>
          <w:sz w:val="21"/>
          <w:szCs w:val="28"/>
        </w:rPr>
        <w:t>105</w:t>
      </w:r>
      <w:r w:rsidR="00456624">
        <w:rPr>
          <w:rFonts w:ascii="Arial" w:hAnsi="Arial" w:hint="eastAsia"/>
          <w:sz w:val="21"/>
          <w:szCs w:val="28"/>
        </w:rPr>
        <w:t>号商业用房</w:t>
      </w:r>
      <w:r w:rsidRPr="002F1FFA">
        <w:rPr>
          <w:rFonts w:ascii="Arial" w:hAnsi="Arial" w:hint="eastAsia"/>
          <w:sz w:val="21"/>
          <w:szCs w:val="28"/>
        </w:rPr>
        <w:t>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w:t>
      </w:r>
      <w:r w:rsidR="00456624">
        <w:rPr>
          <w:rFonts w:ascii="Arial" w:hAnsi="Arial" w:hint="eastAsia"/>
          <w:sz w:val="21"/>
          <w:szCs w:val="28"/>
        </w:rPr>
        <w:t>《国有土地</w:t>
      </w:r>
      <w:r w:rsidR="00483641">
        <w:rPr>
          <w:rFonts w:ascii="Arial" w:hAnsi="Arial" w:hint="eastAsia"/>
          <w:sz w:val="21"/>
          <w:szCs w:val="28"/>
        </w:rPr>
        <w:t>使用</w:t>
      </w:r>
      <w:r w:rsidR="00456624">
        <w:rPr>
          <w:rFonts w:ascii="Arial" w:hAnsi="Arial" w:hint="eastAsia"/>
          <w:sz w:val="21"/>
          <w:szCs w:val="28"/>
        </w:rPr>
        <w:t>证》</w:t>
      </w:r>
      <w:r w:rsidR="00456624" w:rsidRPr="002F1FFA">
        <w:rPr>
          <w:rFonts w:ascii="Arial" w:hAnsi="Arial" w:hint="eastAsia"/>
          <w:sz w:val="21"/>
          <w:szCs w:val="28"/>
        </w:rPr>
        <w:t>[</w:t>
      </w:r>
      <w:proofErr w:type="gramStart"/>
      <w:r w:rsidR="00456624" w:rsidRPr="002F1FFA">
        <w:rPr>
          <w:rFonts w:ascii="Arial" w:hAnsi="Arial" w:hint="eastAsia"/>
          <w:sz w:val="21"/>
          <w:szCs w:val="28"/>
        </w:rPr>
        <w:t>京</w:t>
      </w:r>
      <w:r w:rsidR="00456624">
        <w:rPr>
          <w:rFonts w:ascii="Arial" w:hAnsi="Arial" w:hint="eastAsia"/>
          <w:sz w:val="21"/>
          <w:szCs w:val="28"/>
        </w:rPr>
        <w:t>房国</w:t>
      </w:r>
      <w:proofErr w:type="gramEnd"/>
      <w:r w:rsidR="00456624">
        <w:rPr>
          <w:rFonts w:ascii="Arial" w:hAnsi="Arial" w:hint="eastAsia"/>
          <w:sz w:val="21"/>
          <w:szCs w:val="28"/>
        </w:rPr>
        <w:t>用</w:t>
      </w:r>
      <w:r w:rsidR="00456624" w:rsidRPr="002F1FFA">
        <w:rPr>
          <w:rFonts w:ascii="Arial" w:hAnsi="Arial" w:hint="eastAsia"/>
          <w:sz w:val="21"/>
          <w:szCs w:val="28"/>
        </w:rPr>
        <w:t>（</w:t>
      </w:r>
      <w:r w:rsidR="00456624" w:rsidRPr="002F1FFA">
        <w:rPr>
          <w:rFonts w:ascii="Arial" w:hAnsi="Arial" w:hint="eastAsia"/>
          <w:sz w:val="21"/>
          <w:szCs w:val="28"/>
        </w:rPr>
        <w:t>20</w:t>
      </w:r>
      <w:r w:rsidR="00456624">
        <w:rPr>
          <w:rFonts w:ascii="Arial" w:hAnsi="Arial" w:hint="eastAsia"/>
          <w:sz w:val="21"/>
          <w:szCs w:val="28"/>
        </w:rPr>
        <w:t>09</w:t>
      </w:r>
      <w:r w:rsidR="00456624">
        <w:rPr>
          <w:rFonts w:ascii="Arial" w:hAnsi="Arial" w:hint="eastAsia"/>
          <w:sz w:val="21"/>
          <w:szCs w:val="28"/>
        </w:rPr>
        <w:t>出</w:t>
      </w:r>
      <w:r w:rsidR="00456624" w:rsidRPr="002F1FFA">
        <w:rPr>
          <w:rFonts w:ascii="Arial" w:hAnsi="Arial" w:hint="eastAsia"/>
          <w:sz w:val="21"/>
          <w:szCs w:val="28"/>
        </w:rPr>
        <w:t>）第</w:t>
      </w:r>
      <w:r w:rsidR="00456624" w:rsidRPr="002F1FFA">
        <w:rPr>
          <w:rFonts w:ascii="Arial" w:hAnsi="Arial" w:hint="eastAsia"/>
          <w:sz w:val="21"/>
          <w:szCs w:val="28"/>
        </w:rPr>
        <w:t>00</w:t>
      </w:r>
      <w:r w:rsidR="00456624">
        <w:rPr>
          <w:rFonts w:ascii="Arial" w:hAnsi="Arial" w:hint="eastAsia"/>
          <w:sz w:val="21"/>
          <w:szCs w:val="28"/>
        </w:rPr>
        <w:t>042</w:t>
      </w:r>
      <w:r w:rsidR="00456624" w:rsidRPr="002F1FFA">
        <w:rPr>
          <w:rFonts w:ascii="Arial" w:hAnsi="Arial" w:hint="eastAsia"/>
          <w:sz w:val="21"/>
          <w:szCs w:val="28"/>
        </w:rPr>
        <w:t>号</w:t>
      </w:r>
      <w:r w:rsidR="00456624" w:rsidRPr="002F1FFA">
        <w:rPr>
          <w:rFonts w:ascii="Arial" w:hAnsi="Arial" w:hint="eastAsia"/>
          <w:sz w:val="21"/>
          <w:szCs w:val="28"/>
        </w:rPr>
        <w:t>]</w:t>
      </w:r>
      <w:r w:rsidR="00456624" w:rsidRPr="002F1FFA">
        <w:rPr>
          <w:rFonts w:ascii="Arial" w:hAnsi="Arial" w:hint="eastAsia"/>
          <w:sz w:val="21"/>
          <w:szCs w:val="28"/>
        </w:rPr>
        <w:t>、</w:t>
      </w:r>
      <w:r w:rsidRPr="002F1FFA">
        <w:rPr>
          <w:rFonts w:ascii="Arial" w:hAnsi="Arial" w:hint="eastAsia"/>
          <w:sz w:val="21"/>
          <w:szCs w:val="28"/>
        </w:rPr>
        <w:t>《</w:t>
      </w:r>
      <w:r w:rsidR="00456624">
        <w:rPr>
          <w:rFonts w:ascii="Arial" w:hAnsi="Arial" w:hint="eastAsia"/>
          <w:sz w:val="21"/>
          <w:szCs w:val="28"/>
        </w:rPr>
        <w:t>房屋所有权证</w:t>
      </w:r>
      <w:r w:rsidRPr="002F1FFA">
        <w:rPr>
          <w:rFonts w:ascii="Arial" w:hAnsi="Arial" w:hint="eastAsia"/>
          <w:sz w:val="21"/>
          <w:szCs w:val="28"/>
        </w:rPr>
        <w:t>》</w:t>
      </w:r>
      <w:r w:rsidRPr="002F1FFA">
        <w:rPr>
          <w:rFonts w:ascii="Arial" w:hAnsi="Arial" w:hint="eastAsia"/>
          <w:sz w:val="21"/>
          <w:szCs w:val="28"/>
        </w:rPr>
        <w:t>[</w:t>
      </w:r>
      <w:r w:rsidR="00456624">
        <w:rPr>
          <w:rFonts w:ascii="Arial" w:hAnsi="Arial" w:hint="eastAsia"/>
          <w:sz w:val="21"/>
          <w:szCs w:val="28"/>
        </w:rPr>
        <w:t>X</w:t>
      </w:r>
      <w:proofErr w:type="gramStart"/>
      <w:r w:rsidRPr="002F1FFA">
        <w:rPr>
          <w:rFonts w:ascii="Arial" w:hAnsi="Arial" w:hint="eastAsia"/>
          <w:sz w:val="21"/>
          <w:szCs w:val="28"/>
        </w:rPr>
        <w:t>京</w:t>
      </w:r>
      <w:r w:rsidR="00456624">
        <w:rPr>
          <w:rFonts w:ascii="Arial" w:hAnsi="Arial" w:hint="eastAsia"/>
          <w:sz w:val="21"/>
          <w:szCs w:val="28"/>
        </w:rPr>
        <w:t>房权证房字</w:t>
      </w:r>
      <w:proofErr w:type="gramEnd"/>
      <w:r w:rsidRPr="002F1FFA">
        <w:rPr>
          <w:rFonts w:ascii="Arial" w:hAnsi="Arial" w:hint="eastAsia"/>
          <w:sz w:val="21"/>
          <w:szCs w:val="28"/>
        </w:rPr>
        <w:t>第</w:t>
      </w:r>
      <w:r w:rsidR="00456624">
        <w:rPr>
          <w:rFonts w:ascii="Arial" w:hAnsi="Arial" w:hint="eastAsia"/>
          <w:sz w:val="21"/>
          <w:szCs w:val="28"/>
        </w:rPr>
        <w:t>070236</w:t>
      </w:r>
      <w:r w:rsidR="00456624">
        <w:rPr>
          <w:rFonts w:ascii="Arial" w:hAnsi="Arial" w:hint="eastAsia"/>
          <w:sz w:val="21"/>
          <w:szCs w:val="28"/>
        </w:rPr>
        <w:t>号</w:t>
      </w:r>
      <w:r w:rsidRPr="002F1FFA">
        <w:rPr>
          <w:rFonts w:ascii="Arial" w:hAnsi="Arial" w:hint="eastAsia"/>
          <w:sz w:val="21"/>
          <w:szCs w:val="28"/>
        </w:rPr>
        <w:t>]</w:t>
      </w:r>
      <w:r w:rsidRPr="002F1FFA">
        <w:rPr>
          <w:rFonts w:ascii="Arial" w:hAnsi="Arial" w:hint="eastAsia"/>
          <w:sz w:val="21"/>
          <w:szCs w:val="28"/>
        </w:rPr>
        <w:t>、《</w:t>
      </w:r>
      <w:r w:rsidR="00456624">
        <w:rPr>
          <w:rFonts w:ascii="Arial" w:hAnsi="Arial" w:hint="eastAsia"/>
          <w:sz w:val="21"/>
          <w:szCs w:val="28"/>
        </w:rPr>
        <w:t>土地分摊测绘说明</w:t>
      </w:r>
      <w:r w:rsidRPr="002F1FFA">
        <w:rPr>
          <w:rFonts w:ascii="Arial" w:hAnsi="Arial" w:hint="eastAsia"/>
          <w:sz w:val="21"/>
          <w:szCs w:val="28"/>
        </w:rPr>
        <w:t>》，估价对象分摊出让国有建设用地使用权面积（以下简称“分摊土地面积”）为</w:t>
      </w:r>
      <w:r w:rsidR="00304509">
        <w:rPr>
          <w:rFonts w:ascii="Arial" w:hAnsi="Arial"/>
          <w:sz w:val="21"/>
          <w:szCs w:val="28"/>
        </w:rPr>
        <w:t>1101.29</w:t>
      </w:r>
      <w:r w:rsidRPr="002F1FFA">
        <w:rPr>
          <w:rFonts w:ascii="Arial" w:hAnsi="Arial" w:hint="eastAsia"/>
          <w:sz w:val="21"/>
          <w:szCs w:val="28"/>
        </w:rPr>
        <w:t>平方米，建筑面积为</w:t>
      </w:r>
      <w:r w:rsidR="00304509">
        <w:rPr>
          <w:rFonts w:ascii="Arial" w:hAnsi="Arial"/>
          <w:sz w:val="21"/>
          <w:szCs w:val="28"/>
        </w:rPr>
        <w:t>1547.62</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w:t>
      </w:r>
      <w:r w:rsidR="00483641">
        <w:rPr>
          <w:rFonts w:ascii="Arial" w:hAnsi="Arial" w:hint="eastAsia"/>
          <w:sz w:val="21"/>
          <w:szCs w:val="28"/>
        </w:rPr>
        <w:t>房山区</w:t>
      </w:r>
      <w:r w:rsidR="00304509">
        <w:rPr>
          <w:rFonts w:ascii="Arial" w:hAnsi="Arial" w:hint="eastAsia"/>
          <w:sz w:val="21"/>
          <w:szCs w:val="28"/>
        </w:rPr>
        <w:t>西潞街道北</w:t>
      </w:r>
      <w:proofErr w:type="gramStart"/>
      <w:r w:rsidR="00304509">
        <w:rPr>
          <w:rFonts w:ascii="Arial" w:hAnsi="Arial" w:hint="eastAsia"/>
          <w:sz w:val="21"/>
          <w:szCs w:val="28"/>
        </w:rPr>
        <w:t>潞</w:t>
      </w:r>
      <w:proofErr w:type="gramEnd"/>
      <w:r w:rsidR="00304509">
        <w:rPr>
          <w:rFonts w:ascii="Arial" w:hAnsi="Arial" w:hint="eastAsia"/>
          <w:sz w:val="21"/>
          <w:szCs w:val="28"/>
        </w:rPr>
        <w:t>馨家园</w:t>
      </w:r>
      <w:r w:rsidR="00304509">
        <w:rPr>
          <w:rFonts w:ascii="Arial" w:hAnsi="Arial" w:hint="eastAsia"/>
          <w:sz w:val="21"/>
          <w:szCs w:val="28"/>
        </w:rPr>
        <w:t>8</w:t>
      </w:r>
      <w:r w:rsidR="00304509">
        <w:rPr>
          <w:rFonts w:ascii="Arial" w:hAnsi="Arial" w:hint="eastAsia"/>
          <w:sz w:val="21"/>
          <w:szCs w:val="28"/>
        </w:rPr>
        <w:t>号</w:t>
      </w:r>
      <w:r w:rsidRPr="002F1FFA">
        <w:rPr>
          <w:rFonts w:ascii="Arial" w:hAnsi="Arial" w:hint="eastAsia"/>
          <w:sz w:val="21"/>
          <w:szCs w:val="28"/>
        </w:rPr>
        <w:t>，属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w:t>
      </w:r>
      <w:r w:rsidR="00304509">
        <w:rPr>
          <w:rFonts w:ascii="Arial" w:hAnsi="Arial" w:hint="eastAsia"/>
          <w:sz w:val="21"/>
          <w:szCs w:val="28"/>
        </w:rPr>
        <w:t>北</w:t>
      </w:r>
      <w:proofErr w:type="gramStart"/>
      <w:r w:rsidR="00304509">
        <w:rPr>
          <w:rFonts w:ascii="Arial" w:hAnsi="Arial" w:hint="eastAsia"/>
          <w:sz w:val="21"/>
          <w:szCs w:val="28"/>
        </w:rPr>
        <w:t>潞</w:t>
      </w:r>
      <w:proofErr w:type="gramEnd"/>
      <w:r w:rsidR="00304509">
        <w:rPr>
          <w:rFonts w:ascii="Arial" w:hAnsi="Arial" w:hint="eastAsia"/>
          <w:sz w:val="21"/>
          <w:szCs w:val="28"/>
        </w:rPr>
        <w:t>馨家园”住宅项目</w:t>
      </w:r>
      <w:r w:rsidRPr="002F1FFA">
        <w:rPr>
          <w:rFonts w:ascii="Arial" w:hAnsi="Arial" w:hint="eastAsia"/>
          <w:sz w:val="21"/>
          <w:szCs w:val="28"/>
        </w:rPr>
        <w:t>，本次评估估价对象为</w:t>
      </w:r>
      <w:r w:rsidR="00304509">
        <w:rPr>
          <w:rFonts w:ascii="Arial" w:hAnsi="Arial" w:hint="eastAsia"/>
          <w:sz w:val="21"/>
          <w:szCs w:val="28"/>
        </w:rPr>
        <w:t>北</w:t>
      </w:r>
      <w:proofErr w:type="gramStart"/>
      <w:r w:rsidR="00304509">
        <w:rPr>
          <w:rFonts w:ascii="Arial" w:hAnsi="Arial" w:hint="eastAsia"/>
          <w:sz w:val="21"/>
          <w:szCs w:val="28"/>
        </w:rPr>
        <w:t>潞</w:t>
      </w:r>
      <w:proofErr w:type="gramEnd"/>
      <w:r w:rsidR="00304509">
        <w:rPr>
          <w:rFonts w:ascii="Arial" w:hAnsi="Arial" w:hint="eastAsia"/>
          <w:sz w:val="21"/>
          <w:szCs w:val="28"/>
        </w:rPr>
        <w:t>馨家园</w:t>
      </w:r>
      <w:r w:rsidR="00304509">
        <w:rPr>
          <w:rFonts w:ascii="Arial" w:hAnsi="Arial" w:hint="eastAsia"/>
          <w:sz w:val="21"/>
          <w:szCs w:val="28"/>
        </w:rPr>
        <w:t>8</w:t>
      </w:r>
      <w:r w:rsidR="00304509">
        <w:rPr>
          <w:rFonts w:ascii="Arial" w:hAnsi="Arial" w:hint="eastAsia"/>
          <w:sz w:val="21"/>
          <w:szCs w:val="28"/>
        </w:rPr>
        <w:t>号一层</w:t>
      </w:r>
      <w:r w:rsidR="00304509">
        <w:rPr>
          <w:rFonts w:ascii="Arial" w:hAnsi="Arial" w:hint="eastAsia"/>
          <w:sz w:val="21"/>
          <w:szCs w:val="28"/>
        </w:rPr>
        <w:t>101</w:t>
      </w:r>
      <w:r w:rsidR="00304509">
        <w:rPr>
          <w:rFonts w:ascii="Arial" w:hAnsi="Arial" w:hint="eastAsia"/>
          <w:sz w:val="21"/>
          <w:szCs w:val="28"/>
        </w:rPr>
        <w:t>至</w:t>
      </w:r>
      <w:r w:rsidR="00304509">
        <w:rPr>
          <w:rFonts w:ascii="Arial" w:hAnsi="Arial" w:hint="eastAsia"/>
          <w:sz w:val="21"/>
          <w:szCs w:val="28"/>
        </w:rPr>
        <w:t>105</w:t>
      </w:r>
      <w:r w:rsidR="00304509">
        <w:rPr>
          <w:rFonts w:ascii="Arial" w:hAnsi="Arial" w:hint="eastAsia"/>
          <w:sz w:val="21"/>
          <w:szCs w:val="28"/>
        </w:rPr>
        <w:t>号商业</w:t>
      </w:r>
      <w:r w:rsidRPr="002F1FFA">
        <w:rPr>
          <w:rFonts w:ascii="Arial" w:hAnsi="Arial" w:hint="eastAsia"/>
          <w:sz w:val="21"/>
          <w:szCs w:val="28"/>
        </w:rPr>
        <w:t>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w:t>
      </w:r>
      <w:r w:rsidR="00304509">
        <w:rPr>
          <w:rFonts w:ascii="Arial" w:hAnsi="Arial" w:hint="eastAsia"/>
          <w:sz w:val="21"/>
          <w:szCs w:val="28"/>
        </w:rPr>
        <w:t>商业</w:t>
      </w:r>
      <w:r w:rsidR="00304509">
        <w:rPr>
          <w:rFonts w:ascii="Arial" w:hAnsi="Arial" w:hint="eastAsia"/>
          <w:sz w:val="21"/>
          <w:szCs w:val="28"/>
        </w:rPr>
        <w:t>27.82</w:t>
      </w:r>
      <w:r w:rsidRPr="002F1FFA">
        <w:rPr>
          <w:rFonts w:ascii="Arial" w:hAnsi="Arial" w:hint="eastAsia"/>
          <w:sz w:val="21"/>
          <w:szCs w:val="28"/>
        </w:rPr>
        <w:t>年，假定未设立法定优先受偿款下的房地产市场价值。其中，“出让国有建设用地使用权价值”是指估价对象用途为</w:t>
      </w:r>
      <w:r w:rsidR="003028EA">
        <w:rPr>
          <w:rFonts w:ascii="Arial" w:hAnsi="Arial" w:hint="eastAsia"/>
          <w:sz w:val="21"/>
          <w:szCs w:val="28"/>
        </w:rPr>
        <w:t>商业</w:t>
      </w:r>
      <w:r w:rsidRPr="002F1FFA">
        <w:rPr>
          <w:rFonts w:ascii="Arial" w:hAnsi="Arial" w:hint="eastAsia"/>
          <w:sz w:val="21"/>
          <w:szCs w:val="28"/>
        </w:rPr>
        <w:t>，实际开发程度为宗地红线外“六通”（即通路、通电、通讯、通上水、通下水、燃气）、红线内场地平整条件下，剩余土地使用年限为</w:t>
      </w:r>
      <w:r w:rsidR="00304509">
        <w:rPr>
          <w:rFonts w:ascii="Arial" w:hAnsi="Arial" w:hint="eastAsia"/>
          <w:sz w:val="21"/>
          <w:szCs w:val="28"/>
        </w:rPr>
        <w:t>商业</w:t>
      </w:r>
      <w:r w:rsidR="00304509">
        <w:rPr>
          <w:rFonts w:ascii="Arial" w:hAnsi="Arial" w:hint="eastAsia"/>
          <w:sz w:val="21"/>
          <w:szCs w:val="28"/>
        </w:rPr>
        <w:t>27.82</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6B0EBB" w:rsidRPr="004046AF" w:rsidRDefault="006B0EBB" w:rsidP="006B0EBB">
      <w:pPr>
        <w:wordWrap w:val="0"/>
        <w:overflowPunct w:val="0"/>
        <w:spacing w:line="480" w:lineRule="auto"/>
        <w:ind w:firstLineChars="200" w:firstLine="420"/>
        <w:jc w:val="both"/>
        <w:textAlignment w:val="auto"/>
        <w:rPr>
          <w:rFonts w:ascii="Arial" w:hAnsi="Arial" w:hint="eastAsia"/>
          <w:color w:val="000000"/>
          <w:sz w:val="21"/>
          <w:szCs w:val="28"/>
        </w:rPr>
      </w:pPr>
      <w:r w:rsidRPr="004046AF">
        <w:rPr>
          <w:rFonts w:ascii="Arial" w:hAnsi="Arial" w:hint="eastAsia"/>
          <w:color w:val="000000"/>
          <w:sz w:val="21"/>
          <w:szCs w:val="28"/>
        </w:rPr>
        <w:lastRenderedPageBreak/>
        <w:t>本次估价的“房地产抵押价值”是指估价对象在价值时点的“房地产价值”扣减估价师于价值时点所知悉的法定优先受偿款后的余额。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00304509">
        <w:rPr>
          <w:rFonts w:ascii="Arial" w:hAnsi="Arial" w:hint="eastAsia"/>
          <w:sz w:val="21"/>
          <w:szCs w:val="28"/>
        </w:rPr>
        <w:t>本次评估采用的</w:t>
      </w:r>
      <w:r w:rsidRPr="002F1FFA">
        <w:rPr>
          <w:rFonts w:ascii="Arial" w:hAnsi="Arial" w:hint="eastAsia"/>
          <w:sz w:val="21"/>
          <w:szCs w:val="28"/>
        </w:rPr>
        <w:t>估价方法为</w:t>
      </w:r>
      <w:r w:rsidR="00304509" w:rsidRPr="002F1FFA">
        <w:rPr>
          <w:rFonts w:ascii="Arial" w:hAnsi="Arial" w:hint="eastAsia"/>
          <w:sz w:val="21"/>
          <w:szCs w:val="28"/>
        </w:rPr>
        <w:t>比较法</w:t>
      </w:r>
      <w:r w:rsidR="00304509">
        <w:rPr>
          <w:rFonts w:ascii="Arial" w:hAnsi="Arial" w:hint="eastAsia"/>
          <w:sz w:val="21"/>
          <w:szCs w:val="28"/>
        </w:rPr>
        <w:t>和收益</w:t>
      </w:r>
      <w:r w:rsidRPr="002F1FFA">
        <w:rPr>
          <w:rFonts w:ascii="Arial" w:hAnsi="Arial" w:hint="eastAsia"/>
          <w:sz w:val="21"/>
          <w:szCs w:val="28"/>
        </w:rPr>
        <w:t>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3920BD" w:rsidRPr="002F1FFA" w:rsidTr="005C3333">
        <w:trPr>
          <w:cantSplit/>
          <w:jc w:val="center"/>
        </w:trPr>
        <w:tc>
          <w:tcPr>
            <w:tcW w:w="5387"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304509" w:rsidRPr="002F1FFA" w:rsidTr="005C3333">
        <w:trPr>
          <w:cantSplit/>
          <w:jc w:val="center"/>
        </w:trPr>
        <w:tc>
          <w:tcPr>
            <w:tcW w:w="3853" w:type="dxa"/>
            <w:vMerge w:val="restart"/>
            <w:tcBorders>
              <w:top w:val="dotted" w:sz="2" w:space="0" w:color="404040"/>
            </w:tcBorders>
            <w:shd w:val="clear" w:color="auto" w:fill="auto"/>
            <w:noWrap/>
            <w:vAlign w:val="center"/>
            <w:hideMark/>
          </w:tcPr>
          <w:p w:rsidR="00304509" w:rsidRPr="002F1FFA" w:rsidRDefault="00304509"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534" w:type="dxa"/>
            <w:tcBorders>
              <w:top w:val="dotted" w:sz="2" w:space="0" w:color="404040"/>
            </w:tcBorders>
            <w:shd w:val="clear" w:color="auto" w:fill="auto"/>
            <w:vAlign w:val="center"/>
            <w:hideMark/>
          </w:tcPr>
          <w:p w:rsidR="00304509" w:rsidRPr="002F1FFA" w:rsidRDefault="00304509"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tcPr>
          <w:p w:rsidR="00304509" w:rsidRPr="00304509" w:rsidRDefault="003028EA" w:rsidP="00304509">
            <w:pPr>
              <w:widowControl/>
              <w:adjustRightInd/>
              <w:spacing w:line="240" w:lineRule="auto"/>
              <w:textAlignment w:val="auto"/>
              <w:rPr>
                <w:rFonts w:ascii="Arial" w:eastAsia="华文细黑" w:hAnsi="Arial"/>
                <w:sz w:val="18"/>
              </w:rPr>
            </w:pPr>
            <w:r>
              <w:rPr>
                <w:rFonts w:ascii="Arial" w:eastAsia="华文细黑" w:hAnsi="Arial" w:hint="eastAsia"/>
                <w:sz w:val="18"/>
              </w:rPr>
              <w:t>5208</w:t>
            </w:r>
          </w:p>
        </w:tc>
      </w:tr>
      <w:tr w:rsidR="00304509" w:rsidRPr="002F1FFA" w:rsidTr="005C3333">
        <w:trPr>
          <w:cantSplit/>
          <w:jc w:val="center"/>
        </w:trPr>
        <w:tc>
          <w:tcPr>
            <w:tcW w:w="3853" w:type="dxa"/>
            <w:vMerge/>
            <w:vAlign w:val="center"/>
            <w:hideMark/>
          </w:tcPr>
          <w:p w:rsidR="00304509" w:rsidRPr="002F1FFA" w:rsidRDefault="00304509" w:rsidP="005C3333">
            <w:pPr>
              <w:widowControl/>
              <w:adjustRightInd/>
              <w:spacing w:line="240" w:lineRule="auto"/>
              <w:textAlignment w:val="auto"/>
              <w:rPr>
                <w:rFonts w:ascii="Arial" w:eastAsia="华文细黑" w:hAnsi="Arial" w:cs="Arial"/>
                <w:color w:val="000000"/>
                <w:sz w:val="18"/>
                <w:szCs w:val="24"/>
              </w:rPr>
            </w:pPr>
          </w:p>
        </w:tc>
        <w:tc>
          <w:tcPr>
            <w:tcW w:w="1534" w:type="dxa"/>
            <w:shd w:val="clear" w:color="auto" w:fill="auto"/>
            <w:vAlign w:val="center"/>
            <w:hideMark/>
          </w:tcPr>
          <w:p w:rsidR="00304509" w:rsidRPr="002F1FFA" w:rsidRDefault="00304509"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304509" w:rsidRPr="00304509" w:rsidRDefault="003028EA" w:rsidP="00304509">
            <w:pPr>
              <w:widowControl/>
              <w:adjustRightInd/>
              <w:spacing w:line="240" w:lineRule="auto"/>
              <w:textAlignment w:val="auto"/>
              <w:rPr>
                <w:rFonts w:ascii="Arial" w:eastAsia="华文细黑" w:hAnsi="Arial"/>
                <w:sz w:val="18"/>
              </w:rPr>
            </w:pPr>
            <w:r>
              <w:rPr>
                <w:rFonts w:ascii="Arial" w:eastAsia="华文细黑" w:hAnsi="Arial" w:hint="eastAsia"/>
                <w:sz w:val="18"/>
              </w:rPr>
              <w:t>33652</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3028EA">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304509"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04509" w:rsidRPr="002F1FFA" w:rsidTr="005C3333">
        <w:trPr>
          <w:cantSplit/>
          <w:jc w:val="center"/>
        </w:trPr>
        <w:tc>
          <w:tcPr>
            <w:tcW w:w="3853" w:type="dxa"/>
            <w:vMerge w:val="restart"/>
            <w:shd w:val="clear" w:color="auto" w:fill="auto"/>
            <w:noWrap/>
            <w:vAlign w:val="center"/>
            <w:hideMark/>
          </w:tcPr>
          <w:p w:rsidR="00304509" w:rsidRPr="002F1FFA" w:rsidRDefault="00304509" w:rsidP="003028EA">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房地产抵押价值</w:t>
            </w:r>
          </w:p>
        </w:tc>
        <w:tc>
          <w:tcPr>
            <w:tcW w:w="1534" w:type="dxa"/>
            <w:shd w:val="clear" w:color="auto" w:fill="auto"/>
            <w:vAlign w:val="center"/>
            <w:hideMark/>
          </w:tcPr>
          <w:p w:rsidR="00304509" w:rsidRPr="002F1FFA" w:rsidRDefault="00304509"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hideMark/>
          </w:tcPr>
          <w:p w:rsidR="00304509" w:rsidRPr="00304509" w:rsidRDefault="003028EA" w:rsidP="00304509">
            <w:pPr>
              <w:widowControl/>
              <w:adjustRightInd/>
              <w:spacing w:line="240" w:lineRule="auto"/>
              <w:textAlignment w:val="auto"/>
              <w:rPr>
                <w:rFonts w:ascii="Arial" w:eastAsia="华文细黑" w:hAnsi="Arial"/>
                <w:sz w:val="18"/>
              </w:rPr>
            </w:pPr>
            <w:r>
              <w:rPr>
                <w:rFonts w:ascii="Arial" w:eastAsia="华文细黑" w:hAnsi="Arial" w:hint="eastAsia"/>
                <w:sz w:val="18"/>
              </w:rPr>
              <w:t>5208</w:t>
            </w:r>
          </w:p>
        </w:tc>
      </w:tr>
      <w:tr w:rsidR="00304509" w:rsidRPr="002F1FFA" w:rsidTr="005C3333">
        <w:trPr>
          <w:cantSplit/>
          <w:jc w:val="center"/>
        </w:trPr>
        <w:tc>
          <w:tcPr>
            <w:tcW w:w="3853" w:type="dxa"/>
            <w:vMerge/>
            <w:shd w:val="clear" w:color="auto" w:fill="auto"/>
            <w:noWrap/>
            <w:vAlign w:val="center"/>
          </w:tcPr>
          <w:p w:rsidR="00304509" w:rsidRPr="002F1FFA" w:rsidRDefault="00304509" w:rsidP="005C3333">
            <w:pPr>
              <w:widowControl/>
              <w:adjustRightInd/>
              <w:spacing w:line="240" w:lineRule="auto"/>
              <w:jc w:val="both"/>
              <w:textAlignment w:val="auto"/>
              <w:rPr>
                <w:rFonts w:ascii="Arial" w:eastAsia="华文细黑" w:hAnsi="Arial" w:cs="Arial"/>
                <w:color w:val="000000"/>
                <w:sz w:val="18"/>
                <w:szCs w:val="24"/>
              </w:rPr>
            </w:pPr>
          </w:p>
        </w:tc>
        <w:tc>
          <w:tcPr>
            <w:tcW w:w="1534" w:type="dxa"/>
            <w:shd w:val="clear" w:color="auto" w:fill="auto"/>
            <w:vAlign w:val="center"/>
          </w:tcPr>
          <w:p w:rsidR="00304509" w:rsidRPr="002F1FFA" w:rsidRDefault="00304509"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304509" w:rsidRPr="00304509" w:rsidRDefault="003028EA" w:rsidP="00304509">
            <w:pPr>
              <w:widowControl/>
              <w:adjustRightInd/>
              <w:spacing w:line="240" w:lineRule="auto"/>
              <w:textAlignment w:val="auto"/>
              <w:rPr>
                <w:rFonts w:ascii="Arial" w:eastAsia="华文细黑" w:hAnsi="Arial"/>
                <w:sz w:val="18"/>
              </w:rPr>
            </w:pPr>
            <w:r>
              <w:rPr>
                <w:rFonts w:ascii="Arial" w:eastAsia="华文细黑" w:hAnsi="Arial" w:hint="eastAsia"/>
                <w:sz w:val="18"/>
              </w:rPr>
              <w:t>33652</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3028EA" w:rsidRPr="002F1FFA" w:rsidTr="006B0EBB">
        <w:trPr>
          <w:cantSplit/>
          <w:jc w:val="center"/>
        </w:trPr>
        <w:tc>
          <w:tcPr>
            <w:tcW w:w="2892" w:type="dxa"/>
            <w:vAlign w:val="center"/>
          </w:tcPr>
          <w:p w:rsidR="003028EA" w:rsidRPr="002F1FFA" w:rsidRDefault="003028EA"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w:t>
            </w:r>
            <w:r w:rsidRPr="00304509">
              <w:rPr>
                <w:rFonts w:ascii="Arial" w:eastAsia="华文细黑" w:hAnsi="Arial" w:hint="eastAsia"/>
                <w:sz w:val="18"/>
              </w:rPr>
              <w:t>西潞街道北</w:t>
            </w:r>
            <w:proofErr w:type="gramStart"/>
            <w:r w:rsidRPr="00304509">
              <w:rPr>
                <w:rFonts w:ascii="Arial" w:eastAsia="华文细黑" w:hAnsi="Arial" w:hint="eastAsia"/>
                <w:sz w:val="18"/>
              </w:rPr>
              <w:t>潞</w:t>
            </w:r>
            <w:proofErr w:type="gramEnd"/>
            <w:r w:rsidRPr="00304509">
              <w:rPr>
                <w:rFonts w:ascii="Arial" w:eastAsia="华文细黑" w:hAnsi="Arial" w:hint="eastAsia"/>
                <w:sz w:val="18"/>
              </w:rPr>
              <w:t>馨家园</w:t>
            </w:r>
            <w:r w:rsidRPr="00304509">
              <w:rPr>
                <w:rFonts w:ascii="Arial" w:eastAsia="华文细黑" w:hAnsi="Arial" w:hint="eastAsia"/>
                <w:sz w:val="18"/>
              </w:rPr>
              <w:t>8</w:t>
            </w:r>
            <w:r w:rsidRPr="00304509">
              <w:rPr>
                <w:rFonts w:ascii="Arial" w:eastAsia="华文细黑" w:hAnsi="Arial" w:hint="eastAsia"/>
                <w:sz w:val="18"/>
              </w:rPr>
              <w:t>号</w:t>
            </w:r>
            <w:r w:rsidRPr="00304509">
              <w:rPr>
                <w:rFonts w:ascii="Arial" w:eastAsia="华文细黑" w:hAnsi="Arial" w:hint="eastAsia"/>
                <w:sz w:val="18"/>
              </w:rPr>
              <w:t>101</w:t>
            </w:r>
            <w:r w:rsidRPr="00304509">
              <w:rPr>
                <w:rFonts w:ascii="Arial" w:eastAsia="华文细黑" w:hAnsi="Arial" w:hint="eastAsia"/>
                <w:sz w:val="18"/>
              </w:rPr>
              <w:t>至</w:t>
            </w:r>
            <w:r w:rsidRPr="00304509">
              <w:rPr>
                <w:rFonts w:ascii="Arial" w:eastAsia="华文细黑" w:hAnsi="Arial" w:hint="eastAsia"/>
                <w:sz w:val="18"/>
              </w:rPr>
              <w:t>105</w:t>
            </w:r>
            <w:r w:rsidRPr="00304509">
              <w:rPr>
                <w:rFonts w:ascii="Arial" w:eastAsia="华文细黑" w:hAnsi="Arial" w:hint="eastAsia"/>
                <w:sz w:val="18"/>
              </w:rPr>
              <w:t>号商业用房</w:t>
            </w:r>
            <w:r w:rsidRPr="002F1FFA">
              <w:rPr>
                <w:rFonts w:ascii="Arial" w:eastAsia="华文细黑" w:hAnsi="Arial" w:hint="eastAsia"/>
                <w:sz w:val="18"/>
              </w:rPr>
              <w:t>房地产</w:t>
            </w:r>
          </w:p>
        </w:tc>
        <w:tc>
          <w:tcPr>
            <w:tcW w:w="1169" w:type="dxa"/>
            <w:vAlign w:val="center"/>
          </w:tcPr>
          <w:p w:rsidR="003028EA" w:rsidRPr="002F1FFA" w:rsidRDefault="003028EA" w:rsidP="003920BD">
            <w:pPr>
              <w:spacing w:line="240" w:lineRule="auto"/>
              <w:rPr>
                <w:rFonts w:ascii="Arial" w:eastAsia="华文细黑" w:hAnsi="Arial"/>
                <w:sz w:val="18"/>
              </w:rPr>
            </w:pPr>
            <w:r>
              <w:rPr>
                <w:rFonts w:ascii="Arial" w:eastAsia="华文细黑" w:hAnsi="Arial"/>
                <w:sz w:val="18"/>
              </w:rPr>
              <w:t>1547.62</w:t>
            </w:r>
          </w:p>
        </w:tc>
        <w:tc>
          <w:tcPr>
            <w:tcW w:w="1169" w:type="dxa"/>
            <w:vAlign w:val="center"/>
          </w:tcPr>
          <w:p w:rsidR="003028EA" w:rsidRPr="002F1FFA" w:rsidRDefault="003028EA" w:rsidP="006B0EBB">
            <w:pPr>
              <w:spacing w:line="240" w:lineRule="auto"/>
              <w:jc w:val="both"/>
              <w:rPr>
                <w:rFonts w:ascii="Arial" w:eastAsia="华文细黑" w:hAnsi="Arial"/>
                <w:sz w:val="18"/>
              </w:rPr>
            </w:pPr>
            <w:r>
              <w:rPr>
                <w:rFonts w:ascii="Arial" w:eastAsia="华文细黑" w:hAnsi="Arial"/>
                <w:sz w:val="18"/>
              </w:rPr>
              <w:t>1101.29</w:t>
            </w:r>
          </w:p>
        </w:tc>
        <w:tc>
          <w:tcPr>
            <w:tcW w:w="1634" w:type="dxa"/>
            <w:vAlign w:val="center"/>
          </w:tcPr>
          <w:p w:rsidR="003028EA" w:rsidRPr="00304509" w:rsidRDefault="003028EA" w:rsidP="006B0EBB">
            <w:pPr>
              <w:spacing w:line="240" w:lineRule="auto"/>
              <w:jc w:val="both"/>
              <w:rPr>
                <w:rFonts w:ascii="Arial" w:eastAsia="华文细黑" w:hAnsi="Arial"/>
                <w:sz w:val="18"/>
              </w:rPr>
            </w:pPr>
            <w:r w:rsidRPr="006B0EBB">
              <w:rPr>
                <w:rFonts w:ascii="Arial" w:eastAsia="华文细黑" w:hAnsi="Arial"/>
                <w:sz w:val="18"/>
              </w:rPr>
              <w:t>4156</w:t>
            </w:r>
          </w:p>
        </w:tc>
        <w:tc>
          <w:tcPr>
            <w:tcW w:w="1635" w:type="dxa"/>
            <w:vAlign w:val="center"/>
          </w:tcPr>
          <w:p w:rsidR="003028EA" w:rsidRPr="00304509" w:rsidRDefault="003028EA" w:rsidP="006B0EBB">
            <w:pPr>
              <w:spacing w:line="240" w:lineRule="auto"/>
              <w:jc w:val="both"/>
              <w:rPr>
                <w:rFonts w:ascii="Arial" w:eastAsia="华文细黑" w:hAnsi="Arial"/>
                <w:sz w:val="18"/>
              </w:rPr>
            </w:pPr>
            <w:r w:rsidRPr="006B0EBB">
              <w:rPr>
                <w:rFonts w:ascii="Arial" w:eastAsia="华文细黑" w:hAnsi="Arial"/>
                <w:sz w:val="18"/>
              </w:rPr>
              <w:t>26854</w:t>
            </w:r>
          </w:p>
        </w:tc>
        <w:tc>
          <w:tcPr>
            <w:tcW w:w="1518" w:type="dxa"/>
            <w:vAlign w:val="center"/>
          </w:tcPr>
          <w:p w:rsidR="003028EA" w:rsidRPr="00304509" w:rsidRDefault="003028EA" w:rsidP="006B0EBB">
            <w:pPr>
              <w:spacing w:line="240" w:lineRule="auto"/>
              <w:jc w:val="both"/>
              <w:rPr>
                <w:rFonts w:ascii="Arial" w:eastAsia="华文细黑" w:hAnsi="Arial"/>
                <w:sz w:val="18"/>
              </w:rPr>
            </w:pPr>
            <w:r w:rsidRPr="006B0EBB">
              <w:rPr>
                <w:rFonts w:ascii="Arial" w:eastAsia="华文细黑" w:hAnsi="Arial"/>
                <w:sz w:val="18"/>
              </w:rPr>
              <w:t>1052</w:t>
            </w:r>
          </w:p>
        </w:tc>
        <w:tc>
          <w:tcPr>
            <w:tcW w:w="1518" w:type="dxa"/>
            <w:vAlign w:val="center"/>
          </w:tcPr>
          <w:p w:rsidR="003028EA" w:rsidRPr="00304509" w:rsidRDefault="003028EA" w:rsidP="006B0EBB">
            <w:pPr>
              <w:spacing w:line="240" w:lineRule="auto"/>
              <w:jc w:val="both"/>
              <w:rPr>
                <w:rFonts w:ascii="Arial" w:eastAsia="华文细黑" w:hAnsi="Arial"/>
                <w:sz w:val="18"/>
              </w:rPr>
            </w:pPr>
            <w:r w:rsidRPr="006B0EBB">
              <w:rPr>
                <w:rFonts w:ascii="Arial" w:eastAsia="华文细黑" w:hAnsi="Arial"/>
                <w:sz w:val="18"/>
              </w:rPr>
              <w:t>6798</w:t>
            </w:r>
          </w:p>
        </w:tc>
        <w:tc>
          <w:tcPr>
            <w:tcW w:w="1518" w:type="dxa"/>
            <w:vAlign w:val="center"/>
          </w:tcPr>
          <w:p w:rsidR="003028EA" w:rsidRPr="00304509" w:rsidRDefault="003028EA" w:rsidP="00304509">
            <w:pPr>
              <w:spacing w:line="240" w:lineRule="auto"/>
              <w:rPr>
                <w:rFonts w:ascii="Arial" w:eastAsia="华文细黑" w:hAnsi="Arial"/>
                <w:sz w:val="18"/>
              </w:rPr>
            </w:pPr>
            <w:r>
              <w:rPr>
                <w:rFonts w:ascii="Arial" w:eastAsia="华文细黑" w:hAnsi="Arial" w:hint="eastAsia"/>
                <w:sz w:val="18"/>
              </w:rPr>
              <w:t>5208</w:t>
            </w:r>
          </w:p>
        </w:tc>
        <w:tc>
          <w:tcPr>
            <w:tcW w:w="1519" w:type="dxa"/>
            <w:vAlign w:val="center"/>
          </w:tcPr>
          <w:p w:rsidR="003028EA" w:rsidRPr="00304509" w:rsidRDefault="003028EA" w:rsidP="00304509">
            <w:pPr>
              <w:spacing w:line="240" w:lineRule="auto"/>
              <w:rPr>
                <w:rFonts w:ascii="Arial" w:eastAsia="华文细黑" w:hAnsi="Arial"/>
                <w:sz w:val="18"/>
              </w:rPr>
            </w:pPr>
            <w:r>
              <w:rPr>
                <w:rFonts w:ascii="Arial" w:eastAsia="华文细黑" w:hAnsi="Arial" w:hint="eastAsia"/>
                <w:sz w:val="18"/>
              </w:rPr>
              <w:t>33652</w:t>
            </w:r>
          </w:p>
        </w:tc>
      </w:tr>
      <w:tr w:rsidR="00304509" w:rsidRPr="002F1FFA" w:rsidTr="005C3333">
        <w:trPr>
          <w:cantSplit/>
          <w:jc w:val="center"/>
        </w:trPr>
        <w:tc>
          <w:tcPr>
            <w:tcW w:w="5230" w:type="dxa"/>
            <w:gridSpan w:val="3"/>
            <w:vAlign w:val="center"/>
          </w:tcPr>
          <w:p w:rsidR="00304509" w:rsidRPr="002F1FFA" w:rsidRDefault="00304509"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304509" w:rsidRPr="00304509" w:rsidRDefault="003028EA" w:rsidP="00304509">
            <w:pPr>
              <w:spacing w:line="240" w:lineRule="auto"/>
              <w:rPr>
                <w:rFonts w:ascii="Arial" w:eastAsia="华文细黑" w:hAnsi="Arial"/>
                <w:sz w:val="18"/>
              </w:rPr>
            </w:pPr>
            <w:proofErr w:type="gramStart"/>
            <w:r w:rsidRPr="003028EA">
              <w:rPr>
                <w:rFonts w:ascii="Arial" w:eastAsia="华文细黑" w:hAnsi="Arial" w:hint="eastAsia"/>
                <w:sz w:val="18"/>
              </w:rPr>
              <w:t>肆仟壹佰伍拾陆万</w:t>
            </w:r>
            <w:proofErr w:type="gramEnd"/>
            <w:r w:rsidRPr="003028EA">
              <w:rPr>
                <w:rFonts w:ascii="Arial" w:eastAsia="华文细黑" w:hAnsi="Arial" w:hint="eastAsia"/>
                <w:sz w:val="18"/>
              </w:rPr>
              <w:t>元整</w:t>
            </w:r>
            <w:r w:rsidRPr="003028EA">
              <w:rPr>
                <w:rFonts w:ascii="Arial" w:eastAsia="华文细黑" w:hAnsi="Arial" w:hint="eastAsia"/>
                <w:sz w:val="18"/>
              </w:rPr>
              <w:tab/>
            </w:r>
          </w:p>
        </w:tc>
        <w:tc>
          <w:tcPr>
            <w:tcW w:w="3036" w:type="dxa"/>
            <w:gridSpan w:val="2"/>
            <w:vAlign w:val="center"/>
          </w:tcPr>
          <w:p w:rsidR="00304509" w:rsidRPr="00304509" w:rsidRDefault="003028EA" w:rsidP="00304509">
            <w:pPr>
              <w:spacing w:line="240" w:lineRule="auto"/>
              <w:rPr>
                <w:rFonts w:ascii="Arial" w:eastAsia="华文细黑" w:hAnsi="Arial"/>
                <w:sz w:val="18"/>
              </w:rPr>
            </w:pPr>
            <w:r w:rsidRPr="003028EA">
              <w:rPr>
                <w:rFonts w:ascii="Arial" w:eastAsia="华文细黑" w:hAnsi="Arial" w:hint="eastAsia"/>
                <w:sz w:val="18"/>
              </w:rPr>
              <w:t>壹仟零伍拾贰万元整</w:t>
            </w:r>
            <w:r w:rsidRPr="003028EA">
              <w:rPr>
                <w:rFonts w:ascii="Arial" w:eastAsia="华文细黑" w:hAnsi="Arial" w:hint="eastAsia"/>
                <w:sz w:val="18"/>
              </w:rPr>
              <w:tab/>
            </w:r>
          </w:p>
        </w:tc>
        <w:tc>
          <w:tcPr>
            <w:tcW w:w="3037" w:type="dxa"/>
            <w:gridSpan w:val="2"/>
            <w:vAlign w:val="center"/>
          </w:tcPr>
          <w:p w:rsidR="00304509" w:rsidRPr="00304509" w:rsidRDefault="003028EA" w:rsidP="00304509">
            <w:pPr>
              <w:spacing w:line="240" w:lineRule="auto"/>
              <w:rPr>
                <w:rFonts w:ascii="Arial" w:eastAsia="华文细黑" w:hAnsi="Arial"/>
                <w:sz w:val="18"/>
              </w:rPr>
            </w:pPr>
            <w:r w:rsidRPr="003028EA">
              <w:rPr>
                <w:rFonts w:ascii="Arial" w:eastAsia="华文细黑" w:hAnsi="Arial" w:hint="eastAsia"/>
                <w:sz w:val="18"/>
              </w:rPr>
              <w:t>伍仟贰佰零捌万元整</w:t>
            </w:r>
            <w:r w:rsidRPr="003028EA">
              <w:rPr>
                <w:rFonts w:ascii="Arial" w:eastAsia="华文细黑" w:hAnsi="Arial" w:hint="eastAsia"/>
                <w:sz w:val="18"/>
              </w:rPr>
              <w:tab/>
            </w:r>
          </w:p>
        </w:tc>
      </w:tr>
      <w:tr w:rsidR="003920BD" w:rsidRPr="002F1FFA" w:rsidTr="005C3333">
        <w:trPr>
          <w:cantSplit/>
          <w:jc w:val="center"/>
        </w:trPr>
        <w:tc>
          <w:tcPr>
            <w:tcW w:w="5230" w:type="dxa"/>
            <w:gridSpan w:val="3"/>
            <w:vAlign w:val="center"/>
          </w:tcPr>
          <w:p w:rsidR="003920BD" w:rsidRPr="002F1FFA" w:rsidRDefault="003920BD" w:rsidP="003028EA">
            <w:pPr>
              <w:spacing w:line="240" w:lineRule="auto"/>
              <w:rPr>
                <w:rFonts w:ascii="Arial" w:eastAsia="华文细黑" w:hAnsi="Arial"/>
                <w:b/>
                <w:bCs/>
                <w:sz w:val="18"/>
                <w:szCs w:val="24"/>
              </w:rPr>
            </w:pPr>
            <w:r w:rsidRPr="002F1FFA">
              <w:rPr>
                <w:rFonts w:ascii="Arial" w:eastAsia="华文细黑" w:hAnsi="Arial" w:hint="eastAsia"/>
                <w:b/>
                <w:sz w:val="18"/>
              </w:rPr>
              <w:t>估价师知悉的法定优先受偿款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房地产抵押价值</w:t>
            </w:r>
          </w:p>
        </w:tc>
        <w:tc>
          <w:tcPr>
            <w:tcW w:w="9342" w:type="dxa"/>
            <w:gridSpan w:val="6"/>
            <w:vAlign w:val="center"/>
          </w:tcPr>
          <w:p w:rsidR="003920BD" w:rsidRPr="002F1FFA" w:rsidRDefault="003028EA" w:rsidP="005C3333">
            <w:pPr>
              <w:spacing w:line="240" w:lineRule="auto"/>
              <w:rPr>
                <w:rFonts w:ascii="Arial" w:eastAsia="华文细黑" w:hAnsi="Arial"/>
                <w:b/>
                <w:sz w:val="18"/>
                <w:szCs w:val="24"/>
              </w:rPr>
            </w:pPr>
            <w:r w:rsidRPr="003028EA">
              <w:rPr>
                <w:rFonts w:ascii="Arial" w:eastAsia="华文细黑" w:hAnsi="Arial"/>
                <w:b/>
                <w:sz w:val="18"/>
              </w:rPr>
              <w:t>5208</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3028EA" w:rsidP="005C3333">
            <w:pPr>
              <w:spacing w:line="240" w:lineRule="auto"/>
              <w:rPr>
                <w:rFonts w:ascii="Arial" w:eastAsia="华文细黑" w:hAnsi="Arial"/>
                <w:sz w:val="18"/>
                <w:szCs w:val="24"/>
              </w:rPr>
            </w:pPr>
            <w:r w:rsidRPr="003028EA">
              <w:rPr>
                <w:rFonts w:ascii="Arial" w:eastAsia="华文细黑" w:hAnsi="Arial" w:hint="eastAsia"/>
                <w:sz w:val="18"/>
              </w:rPr>
              <w:t>伍仟贰佰零捌万元整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lastRenderedPageBreak/>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w:t>
      </w:r>
      <w:r w:rsidR="00304509" w:rsidRPr="00304509">
        <w:rPr>
          <w:rFonts w:ascii="Arial" w:hAnsi="Arial" w:hint="eastAsia"/>
          <w:sz w:val="21"/>
        </w:rPr>
        <w:t>《国有土地</w:t>
      </w:r>
      <w:r w:rsidR="003028EA">
        <w:rPr>
          <w:rFonts w:ascii="Arial" w:hAnsi="Arial" w:hint="eastAsia"/>
          <w:sz w:val="21"/>
        </w:rPr>
        <w:t>使用</w:t>
      </w:r>
      <w:r w:rsidR="00304509" w:rsidRPr="00304509">
        <w:rPr>
          <w:rFonts w:ascii="Arial" w:hAnsi="Arial" w:hint="eastAsia"/>
          <w:sz w:val="21"/>
        </w:rPr>
        <w:t>证》</w:t>
      </w:r>
      <w:r w:rsidR="00304509" w:rsidRPr="00304509">
        <w:rPr>
          <w:rFonts w:ascii="Arial" w:hAnsi="Arial" w:hint="eastAsia"/>
          <w:sz w:val="21"/>
        </w:rPr>
        <w:t>[</w:t>
      </w:r>
      <w:proofErr w:type="gramStart"/>
      <w:r w:rsidR="00304509" w:rsidRPr="00304509">
        <w:rPr>
          <w:rFonts w:ascii="Arial" w:hAnsi="Arial" w:hint="eastAsia"/>
          <w:sz w:val="21"/>
        </w:rPr>
        <w:t>京房国</w:t>
      </w:r>
      <w:proofErr w:type="gramEnd"/>
      <w:r w:rsidR="00304509" w:rsidRPr="00304509">
        <w:rPr>
          <w:rFonts w:ascii="Arial" w:hAnsi="Arial" w:hint="eastAsia"/>
          <w:sz w:val="21"/>
        </w:rPr>
        <w:t>用（</w:t>
      </w:r>
      <w:r w:rsidR="00304509" w:rsidRPr="00304509">
        <w:rPr>
          <w:rFonts w:ascii="Arial" w:hAnsi="Arial" w:hint="eastAsia"/>
          <w:sz w:val="21"/>
        </w:rPr>
        <w:t>2009</w:t>
      </w:r>
      <w:r w:rsidR="00304509" w:rsidRPr="00304509">
        <w:rPr>
          <w:rFonts w:ascii="Arial" w:hAnsi="Arial" w:hint="eastAsia"/>
          <w:sz w:val="21"/>
        </w:rPr>
        <w:t>出）第</w:t>
      </w:r>
      <w:r w:rsidR="00304509" w:rsidRPr="00304509">
        <w:rPr>
          <w:rFonts w:ascii="Arial" w:hAnsi="Arial" w:hint="eastAsia"/>
          <w:sz w:val="21"/>
        </w:rPr>
        <w:t>00042</w:t>
      </w:r>
      <w:r w:rsidR="00304509" w:rsidRPr="00304509">
        <w:rPr>
          <w:rFonts w:ascii="Arial" w:hAnsi="Arial" w:hint="eastAsia"/>
          <w:sz w:val="21"/>
        </w:rPr>
        <w:t>号</w:t>
      </w:r>
      <w:r w:rsidR="00304509" w:rsidRPr="00304509">
        <w:rPr>
          <w:rFonts w:ascii="Arial" w:hAnsi="Arial" w:hint="eastAsia"/>
          <w:sz w:val="21"/>
        </w:rPr>
        <w:t>]</w:t>
      </w:r>
      <w:r w:rsidR="00304509">
        <w:rPr>
          <w:rFonts w:ascii="Arial" w:hAnsi="Arial" w:hint="eastAsia"/>
          <w:sz w:val="21"/>
        </w:rPr>
        <w:t>复印件</w:t>
      </w:r>
      <w:r w:rsidR="00304509" w:rsidRPr="00304509">
        <w:rPr>
          <w:rFonts w:ascii="Arial" w:hAnsi="Arial" w:hint="eastAsia"/>
          <w:sz w:val="21"/>
        </w:rPr>
        <w:t>、《房屋所有权证》</w:t>
      </w:r>
      <w:r w:rsidR="00304509" w:rsidRPr="00304509">
        <w:rPr>
          <w:rFonts w:ascii="Arial" w:hAnsi="Arial" w:hint="eastAsia"/>
          <w:sz w:val="21"/>
        </w:rPr>
        <w:t>[X</w:t>
      </w:r>
      <w:proofErr w:type="gramStart"/>
      <w:r w:rsidR="00304509" w:rsidRPr="00304509">
        <w:rPr>
          <w:rFonts w:ascii="Arial" w:hAnsi="Arial" w:hint="eastAsia"/>
          <w:sz w:val="21"/>
        </w:rPr>
        <w:t>京房权证房字</w:t>
      </w:r>
      <w:proofErr w:type="gramEnd"/>
      <w:r w:rsidR="00304509" w:rsidRPr="00304509">
        <w:rPr>
          <w:rFonts w:ascii="Arial" w:hAnsi="Arial" w:hint="eastAsia"/>
          <w:sz w:val="21"/>
        </w:rPr>
        <w:t>第</w:t>
      </w:r>
      <w:r w:rsidR="00304509" w:rsidRPr="00304509">
        <w:rPr>
          <w:rFonts w:ascii="Arial" w:hAnsi="Arial" w:hint="eastAsia"/>
          <w:sz w:val="21"/>
        </w:rPr>
        <w:t>070236</w:t>
      </w:r>
      <w:r w:rsidR="00304509" w:rsidRPr="00304509">
        <w:rPr>
          <w:rFonts w:ascii="Arial" w:hAnsi="Arial" w:hint="eastAsia"/>
          <w:sz w:val="21"/>
        </w:rPr>
        <w:t>号</w:t>
      </w:r>
      <w:r w:rsidR="00304509" w:rsidRPr="00304509">
        <w:rPr>
          <w:rFonts w:ascii="Arial" w:hAnsi="Arial" w:hint="eastAsia"/>
          <w:sz w:val="21"/>
        </w:rPr>
        <w:t>]</w:t>
      </w:r>
      <w:r w:rsidR="00304509">
        <w:rPr>
          <w:rFonts w:ascii="Arial" w:hAnsi="Arial" w:hint="eastAsia"/>
          <w:sz w:val="21"/>
        </w:rPr>
        <w:t>原</w:t>
      </w:r>
      <w:r w:rsidRPr="002F1FFA">
        <w:rPr>
          <w:rFonts w:ascii="Arial" w:hAnsi="Arial" w:hint="eastAsia"/>
          <w:sz w:val="21"/>
        </w:rPr>
        <w:t>件，</w:t>
      </w:r>
      <w:r w:rsidR="00AE5775" w:rsidRPr="00AE5775">
        <w:rPr>
          <w:rFonts w:ascii="Arial" w:hAnsi="Arial" w:hint="eastAsia"/>
          <w:sz w:val="21"/>
        </w:rPr>
        <w:t>截至价值时点，估价对象抵押权未见登记。本次评估设定估价对象不存在抵押权。本次评估设定估价对象不存在估价师所知悉的法定优先受偿款。</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920BD" w:rsidRPr="002F1F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00AE5775" w:rsidRPr="00304509">
        <w:rPr>
          <w:rFonts w:ascii="Arial" w:hAnsi="Arial" w:hint="eastAsia"/>
          <w:sz w:val="21"/>
        </w:rPr>
        <w:t>《国有土地证》</w:t>
      </w:r>
      <w:r w:rsidR="00AE5775" w:rsidRPr="00304509">
        <w:rPr>
          <w:rFonts w:ascii="Arial" w:hAnsi="Arial" w:hint="eastAsia"/>
          <w:sz w:val="21"/>
        </w:rPr>
        <w:t>[</w:t>
      </w:r>
      <w:proofErr w:type="gramStart"/>
      <w:r w:rsidR="00AE5775" w:rsidRPr="00304509">
        <w:rPr>
          <w:rFonts w:ascii="Arial" w:hAnsi="Arial" w:hint="eastAsia"/>
          <w:sz w:val="21"/>
        </w:rPr>
        <w:t>京房国</w:t>
      </w:r>
      <w:proofErr w:type="gramEnd"/>
      <w:r w:rsidR="00AE5775" w:rsidRPr="00304509">
        <w:rPr>
          <w:rFonts w:ascii="Arial" w:hAnsi="Arial" w:hint="eastAsia"/>
          <w:sz w:val="21"/>
        </w:rPr>
        <w:t>用（</w:t>
      </w:r>
      <w:r w:rsidR="00AE5775" w:rsidRPr="00304509">
        <w:rPr>
          <w:rFonts w:ascii="Arial" w:hAnsi="Arial" w:hint="eastAsia"/>
          <w:sz w:val="21"/>
        </w:rPr>
        <w:t>2009</w:t>
      </w:r>
      <w:r w:rsidR="00AE5775" w:rsidRPr="00304509">
        <w:rPr>
          <w:rFonts w:ascii="Arial" w:hAnsi="Arial" w:hint="eastAsia"/>
          <w:sz w:val="21"/>
        </w:rPr>
        <w:t>出）第</w:t>
      </w:r>
      <w:r w:rsidR="00AE5775" w:rsidRPr="00304509">
        <w:rPr>
          <w:rFonts w:ascii="Arial" w:hAnsi="Arial" w:hint="eastAsia"/>
          <w:sz w:val="21"/>
        </w:rPr>
        <w:t>00042</w:t>
      </w:r>
      <w:r w:rsidR="00AE5775" w:rsidRPr="00304509">
        <w:rPr>
          <w:rFonts w:ascii="Arial" w:hAnsi="Arial" w:hint="eastAsia"/>
          <w:sz w:val="21"/>
        </w:rPr>
        <w:t>号</w:t>
      </w:r>
      <w:r w:rsidR="00AE5775" w:rsidRPr="00304509">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AE5775" w:rsidRPr="004046AF" w:rsidRDefault="00AE5775" w:rsidP="00AE5775">
      <w:pPr>
        <w:spacing w:line="480" w:lineRule="auto"/>
        <w:ind w:firstLineChars="200" w:firstLine="420"/>
        <w:rPr>
          <w:rFonts w:ascii="Arial" w:hAnsi="Arial"/>
          <w:color w:val="000000"/>
          <w:sz w:val="21"/>
        </w:rPr>
      </w:pPr>
      <w:r>
        <w:rPr>
          <w:rFonts w:ascii="Arial" w:hAnsi="Arial" w:hint="eastAsia"/>
          <w:sz w:val="21"/>
        </w:rPr>
        <w:t>7.</w:t>
      </w:r>
      <w:r w:rsidRPr="004046AF">
        <w:rPr>
          <w:rFonts w:ascii="Arial" w:hAnsi="Arial" w:hint="eastAsia"/>
          <w:color w:val="000000"/>
          <w:sz w:val="21"/>
        </w:rPr>
        <w:t>估价对象</w:t>
      </w:r>
      <w:r w:rsidRPr="00304509">
        <w:rPr>
          <w:rFonts w:ascii="Arial" w:hAnsi="Arial" w:hint="eastAsia"/>
          <w:sz w:val="21"/>
        </w:rPr>
        <w:t>《房屋所有权证》</w:t>
      </w:r>
      <w:r w:rsidRPr="00304509">
        <w:rPr>
          <w:rFonts w:ascii="Arial" w:hAnsi="Arial" w:hint="eastAsia"/>
          <w:sz w:val="21"/>
        </w:rPr>
        <w:t>[X</w:t>
      </w:r>
      <w:proofErr w:type="gramStart"/>
      <w:r w:rsidRPr="00304509">
        <w:rPr>
          <w:rFonts w:ascii="Arial" w:hAnsi="Arial" w:hint="eastAsia"/>
          <w:sz w:val="21"/>
        </w:rPr>
        <w:t>京房权证房字</w:t>
      </w:r>
      <w:proofErr w:type="gramEnd"/>
      <w:r w:rsidRPr="00304509">
        <w:rPr>
          <w:rFonts w:ascii="Arial" w:hAnsi="Arial" w:hint="eastAsia"/>
          <w:sz w:val="21"/>
        </w:rPr>
        <w:t>第</w:t>
      </w:r>
      <w:r w:rsidRPr="00304509">
        <w:rPr>
          <w:rFonts w:ascii="Arial" w:hAnsi="Arial" w:hint="eastAsia"/>
          <w:sz w:val="21"/>
        </w:rPr>
        <w:t>070236</w:t>
      </w:r>
      <w:r w:rsidRPr="00304509">
        <w:rPr>
          <w:rFonts w:ascii="Arial" w:hAnsi="Arial" w:hint="eastAsia"/>
          <w:sz w:val="21"/>
        </w:rPr>
        <w:t>号</w:t>
      </w:r>
      <w:r w:rsidRPr="00304509">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10</w:t>
      </w:r>
      <w:r w:rsidRPr="004046AF">
        <w:rPr>
          <w:rFonts w:ascii="Arial" w:hAnsi="Arial" w:hint="eastAsia"/>
          <w:color w:val="000000"/>
          <w:sz w:val="21"/>
        </w:rPr>
        <w:t>年。</w:t>
      </w:r>
    </w:p>
    <w:p w:rsidR="00AE5775" w:rsidRPr="00AE5775" w:rsidRDefault="00AE5775" w:rsidP="003920BD">
      <w:pPr>
        <w:spacing w:line="480" w:lineRule="auto"/>
        <w:ind w:firstLineChars="200" w:firstLine="420"/>
        <w:rPr>
          <w:rFonts w:ascii="Arial" w:hAnsi="Arial"/>
          <w:sz w:val="21"/>
        </w:rPr>
      </w:pPr>
      <w:r>
        <w:rPr>
          <w:rFonts w:ascii="Arial" w:hAnsi="Arial" w:hint="eastAsia"/>
          <w:sz w:val="21"/>
        </w:rPr>
        <w:t>8.</w:t>
      </w:r>
      <w:r>
        <w:rPr>
          <w:rFonts w:ascii="Arial" w:hAnsi="Arial" w:hint="eastAsia"/>
          <w:sz w:val="21"/>
        </w:rPr>
        <w:t>根据</w:t>
      </w:r>
      <w:r w:rsidRPr="00304509">
        <w:rPr>
          <w:rFonts w:ascii="Arial" w:hAnsi="Arial" w:hint="eastAsia"/>
          <w:sz w:val="21"/>
        </w:rPr>
        <w:t>《国有土地</w:t>
      </w:r>
      <w:r w:rsidR="003028EA">
        <w:rPr>
          <w:rFonts w:ascii="Arial" w:hAnsi="Arial" w:hint="eastAsia"/>
          <w:sz w:val="21"/>
        </w:rPr>
        <w:t>使用</w:t>
      </w:r>
      <w:r w:rsidRPr="00304509">
        <w:rPr>
          <w:rFonts w:ascii="Arial" w:hAnsi="Arial" w:hint="eastAsia"/>
          <w:sz w:val="21"/>
        </w:rPr>
        <w:t>证》</w:t>
      </w:r>
      <w:r w:rsidRPr="00304509">
        <w:rPr>
          <w:rFonts w:ascii="Arial" w:hAnsi="Arial" w:hint="eastAsia"/>
          <w:sz w:val="21"/>
        </w:rPr>
        <w:t>[</w:t>
      </w:r>
      <w:proofErr w:type="gramStart"/>
      <w:r w:rsidRPr="00304509">
        <w:rPr>
          <w:rFonts w:ascii="Arial" w:hAnsi="Arial" w:hint="eastAsia"/>
          <w:sz w:val="21"/>
        </w:rPr>
        <w:t>京房国</w:t>
      </w:r>
      <w:proofErr w:type="gramEnd"/>
      <w:r w:rsidRPr="00304509">
        <w:rPr>
          <w:rFonts w:ascii="Arial" w:hAnsi="Arial" w:hint="eastAsia"/>
          <w:sz w:val="21"/>
        </w:rPr>
        <w:t>用（</w:t>
      </w:r>
      <w:r w:rsidRPr="00304509">
        <w:rPr>
          <w:rFonts w:ascii="Arial" w:hAnsi="Arial" w:hint="eastAsia"/>
          <w:sz w:val="21"/>
        </w:rPr>
        <w:t>2009</w:t>
      </w:r>
      <w:r w:rsidRPr="00304509">
        <w:rPr>
          <w:rFonts w:ascii="Arial" w:hAnsi="Arial" w:hint="eastAsia"/>
          <w:sz w:val="21"/>
        </w:rPr>
        <w:t>出）第</w:t>
      </w:r>
      <w:r w:rsidRPr="00304509">
        <w:rPr>
          <w:rFonts w:ascii="Arial" w:hAnsi="Arial" w:hint="eastAsia"/>
          <w:sz w:val="21"/>
        </w:rPr>
        <w:t>00042</w:t>
      </w:r>
      <w:r w:rsidRPr="00304509">
        <w:rPr>
          <w:rFonts w:ascii="Arial" w:hAnsi="Arial" w:hint="eastAsia"/>
          <w:sz w:val="21"/>
        </w:rPr>
        <w:t>号</w:t>
      </w:r>
      <w:r w:rsidRPr="00304509">
        <w:rPr>
          <w:rFonts w:ascii="Arial" w:hAnsi="Arial" w:hint="eastAsia"/>
          <w:sz w:val="21"/>
        </w:rPr>
        <w:t>]</w:t>
      </w:r>
      <w:r w:rsidRPr="00304509">
        <w:rPr>
          <w:rFonts w:ascii="Arial" w:hAnsi="Arial" w:hint="eastAsia"/>
          <w:sz w:val="21"/>
        </w:rPr>
        <w:t>、《房屋所有权证》</w:t>
      </w:r>
      <w:r w:rsidRPr="00304509">
        <w:rPr>
          <w:rFonts w:ascii="Arial" w:hAnsi="Arial" w:hint="eastAsia"/>
          <w:sz w:val="21"/>
        </w:rPr>
        <w:t>[X</w:t>
      </w:r>
      <w:proofErr w:type="gramStart"/>
      <w:r w:rsidRPr="00304509">
        <w:rPr>
          <w:rFonts w:ascii="Arial" w:hAnsi="Arial" w:hint="eastAsia"/>
          <w:sz w:val="21"/>
        </w:rPr>
        <w:lastRenderedPageBreak/>
        <w:t>京房权证房字</w:t>
      </w:r>
      <w:proofErr w:type="gramEnd"/>
      <w:r w:rsidRPr="00304509">
        <w:rPr>
          <w:rFonts w:ascii="Arial" w:hAnsi="Arial" w:hint="eastAsia"/>
          <w:sz w:val="21"/>
        </w:rPr>
        <w:t>第</w:t>
      </w:r>
      <w:r w:rsidRPr="00304509">
        <w:rPr>
          <w:rFonts w:ascii="Arial" w:hAnsi="Arial" w:hint="eastAsia"/>
          <w:sz w:val="21"/>
        </w:rPr>
        <w:t>070236</w:t>
      </w:r>
      <w:r w:rsidRPr="00304509">
        <w:rPr>
          <w:rFonts w:ascii="Arial" w:hAnsi="Arial" w:hint="eastAsia"/>
          <w:sz w:val="21"/>
        </w:rPr>
        <w:t>号</w:t>
      </w:r>
      <w:r w:rsidRPr="00304509">
        <w:rPr>
          <w:rFonts w:ascii="Arial" w:hAnsi="Arial" w:hint="eastAsia"/>
          <w:sz w:val="21"/>
        </w:rPr>
        <w:t>]</w:t>
      </w:r>
      <w:r w:rsidR="003028EA">
        <w:rPr>
          <w:rFonts w:ascii="Arial" w:hAnsi="Arial" w:hint="eastAsia"/>
          <w:sz w:val="21"/>
        </w:rPr>
        <w:t>，</w:t>
      </w:r>
      <w:r>
        <w:rPr>
          <w:rFonts w:ascii="Arial" w:hAnsi="Arial" w:hint="eastAsia"/>
          <w:sz w:val="21"/>
        </w:rPr>
        <w:t>土地使用人和房屋所有权人为北京昊远隆基房地产开发总公司，根据《</w:t>
      </w:r>
      <w:r w:rsidR="00C54422">
        <w:rPr>
          <w:rFonts w:ascii="Arial" w:hAnsi="Arial" w:hint="eastAsia"/>
          <w:sz w:val="21"/>
        </w:rPr>
        <w:t>名称变更通知</w:t>
      </w:r>
      <w:r>
        <w:rPr>
          <w:rFonts w:ascii="Arial" w:hAnsi="Arial" w:hint="eastAsia"/>
          <w:sz w:val="21"/>
        </w:rPr>
        <w:t>》</w:t>
      </w:r>
      <w:r w:rsidR="003028EA">
        <w:rPr>
          <w:rFonts w:ascii="Arial" w:hAnsi="Arial" w:hint="eastAsia"/>
          <w:sz w:val="21"/>
        </w:rPr>
        <w:t>，</w:t>
      </w:r>
      <w:r w:rsidR="00C54422">
        <w:rPr>
          <w:rFonts w:ascii="Arial" w:hAnsi="Arial" w:hint="eastAsia"/>
          <w:sz w:val="21"/>
        </w:rPr>
        <w:t>北京昊远隆基房地产开发总公司于</w:t>
      </w:r>
      <w:r w:rsidR="00C54422">
        <w:rPr>
          <w:rFonts w:ascii="Arial" w:hAnsi="Arial" w:hint="eastAsia"/>
          <w:sz w:val="21"/>
        </w:rPr>
        <w:t>2018</w:t>
      </w:r>
      <w:r w:rsidR="00C54422">
        <w:rPr>
          <w:rFonts w:ascii="Arial" w:hAnsi="Arial" w:hint="eastAsia"/>
          <w:sz w:val="21"/>
        </w:rPr>
        <w:t>年</w:t>
      </w:r>
      <w:r w:rsidR="00C54422">
        <w:rPr>
          <w:rFonts w:ascii="Arial" w:hAnsi="Arial" w:hint="eastAsia"/>
          <w:sz w:val="21"/>
        </w:rPr>
        <w:t>9</w:t>
      </w:r>
      <w:r w:rsidR="00C54422">
        <w:rPr>
          <w:rFonts w:ascii="Arial" w:hAnsi="Arial" w:hint="eastAsia"/>
          <w:sz w:val="21"/>
        </w:rPr>
        <w:t>月</w:t>
      </w:r>
      <w:r w:rsidR="00C54422">
        <w:rPr>
          <w:rFonts w:ascii="Arial" w:hAnsi="Arial" w:hint="eastAsia"/>
          <w:sz w:val="21"/>
        </w:rPr>
        <w:t>18</w:t>
      </w:r>
      <w:r w:rsidR="00C54422">
        <w:rPr>
          <w:rFonts w:ascii="Arial" w:hAnsi="Arial" w:hint="eastAsia"/>
          <w:sz w:val="21"/>
        </w:rPr>
        <w:t>日经北京市工商行政管理局房山分局核准名称变更为北京昊远隆基房地产开发有限公司。</w:t>
      </w:r>
    </w:p>
    <w:p w:rsidR="00C54422" w:rsidRPr="004046AF" w:rsidRDefault="00C54422" w:rsidP="00C54422">
      <w:pPr>
        <w:spacing w:line="480" w:lineRule="auto"/>
        <w:ind w:firstLineChars="200" w:firstLine="420"/>
        <w:rPr>
          <w:rFonts w:ascii="Arial" w:hAnsi="Arial"/>
          <w:color w:val="000000"/>
          <w:sz w:val="21"/>
        </w:rPr>
      </w:pPr>
      <w:r>
        <w:rPr>
          <w:rFonts w:ascii="Arial" w:hAnsi="Arial" w:hint="eastAsia"/>
          <w:color w:val="000000"/>
          <w:sz w:val="21"/>
        </w:rPr>
        <w:t>9</w:t>
      </w:r>
      <w:r w:rsidRPr="004046AF">
        <w:rPr>
          <w:rFonts w:ascii="Arial" w:hAnsi="Arial" w:hint="eastAsia"/>
          <w:color w:val="000000"/>
          <w:sz w:val="21"/>
        </w:rPr>
        <w:t>.</w:t>
      </w:r>
      <w:r w:rsidRPr="004046AF">
        <w:rPr>
          <w:rFonts w:ascii="Arial" w:hAnsi="Arial" w:hint="eastAsia"/>
          <w:color w:val="000000"/>
          <w:sz w:val="21"/>
        </w:rPr>
        <w:t>根据</w:t>
      </w:r>
      <w:r>
        <w:rPr>
          <w:rFonts w:ascii="Arial" w:hAnsi="Arial" w:hint="eastAsia"/>
          <w:color w:val="000000"/>
          <w:sz w:val="21"/>
        </w:rPr>
        <w:t>估价委托人介绍及评估专业人员实地查勘，截至价值时点，估价对象已全部</w:t>
      </w:r>
      <w:r w:rsidRPr="004046AF">
        <w:rPr>
          <w:rFonts w:ascii="Arial" w:hAnsi="Arial" w:hint="eastAsia"/>
          <w:color w:val="000000"/>
          <w:sz w:val="21"/>
        </w:rPr>
        <w:t>出租使用</w:t>
      </w:r>
      <w:r>
        <w:rPr>
          <w:rFonts w:ascii="Arial" w:hAnsi="Arial" w:hint="eastAsia"/>
          <w:color w:val="000000"/>
          <w:sz w:val="21"/>
        </w:rPr>
        <w:t>。</w:t>
      </w:r>
      <w:r w:rsidR="003028EA">
        <w:rPr>
          <w:rFonts w:ascii="Arial" w:hAnsi="Arial" w:hint="eastAsia"/>
          <w:sz w:val="21"/>
        </w:rPr>
        <w:t>由于估价委托人未能提供租赁信息，故本次评估未考虑租赁权对估价结果的影响。</w:t>
      </w:r>
    </w:p>
    <w:p w:rsidR="005C3333" w:rsidRPr="00C54422"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5C3333" w:rsidRPr="002F1FFA"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5C3333" w:rsidRPr="002F1FFA" w:rsidRDefault="005C3333" w:rsidP="003920BD">
      <w:pPr>
        <w:spacing w:line="480" w:lineRule="auto"/>
        <w:rPr>
          <w:rFonts w:ascii="Arial" w:hAnsi="Arial"/>
          <w:sz w:val="21"/>
        </w:rPr>
      </w:pPr>
    </w:p>
    <w:p w:rsidR="005C3333" w:rsidRPr="002F1FFA" w:rsidRDefault="005C3333" w:rsidP="003920BD">
      <w:pPr>
        <w:spacing w:line="480" w:lineRule="auto"/>
        <w:rPr>
          <w:rFonts w:ascii="Arial" w:hAnsi="Arial"/>
          <w:sz w:val="21"/>
        </w:rPr>
      </w:pPr>
    </w:p>
    <w:p w:rsidR="005C3333" w:rsidRPr="002F1FFA" w:rsidRDefault="005C3333"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5C3333" w:rsidRPr="002F1FFA">
        <w:rPr>
          <w:rFonts w:ascii="Arial" w:hAnsi="Arial" w:hint="eastAsia"/>
          <w:sz w:val="21"/>
          <w:szCs w:val="28"/>
        </w:rPr>
        <w:t>七</w:t>
      </w:r>
      <w:r w:rsidRPr="002F1FFA">
        <w:rPr>
          <w:rFonts w:ascii="Arial" w:hAnsi="Arial" w:hint="eastAsia"/>
          <w:sz w:val="21"/>
          <w:szCs w:val="28"/>
        </w:rPr>
        <w:t>日</w:t>
      </w:r>
    </w:p>
    <w:p w:rsidR="003410D8" w:rsidRPr="002F1FFA" w:rsidRDefault="003410D8"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r w:rsidRPr="002F1FFA">
        <w:rPr>
          <w:rFonts w:hint="eastAsia"/>
        </w:rPr>
        <w:t>附件：</w:t>
      </w:r>
    </w:p>
    <w:p w:rsidR="009C4901" w:rsidRPr="002F1FFA" w:rsidRDefault="009C4901" w:rsidP="009C4901">
      <w:pPr>
        <w:jc w:val="center"/>
        <w:rPr>
          <w:rFonts w:ascii="华文细黑" w:eastAsia="华文细黑" w:hAnsi="华文细黑"/>
        </w:rPr>
      </w:pPr>
      <w:r w:rsidRPr="002F1FFA">
        <w:rPr>
          <w:rFonts w:ascii="华文细黑" w:eastAsia="华文细黑" w:hAnsi="华文细黑" w:hint="eastAsia"/>
        </w:rPr>
        <w:t>抵押物清单</w:t>
      </w:r>
    </w:p>
    <w:tbl>
      <w:tblPr>
        <w:tblW w:w="8960" w:type="dxa"/>
        <w:tblLook w:val="04A0" w:firstRow="1" w:lastRow="0" w:firstColumn="1" w:lastColumn="0" w:noHBand="0" w:noVBand="1"/>
      </w:tblPr>
      <w:tblGrid>
        <w:gridCol w:w="1080"/>
        <w:gridCol w:w="1193"/>
        <w:gridCol w:w="1418"/>
        <w:gridCol w:w="1559"/>
        <w:gridCol w:w="1570"/>
        <w:gridCol w:w="2140"/>
      </w:tblGrid>
      <w:tr w:rsidR="00C54422" w:rsidRPr="002F1FFA" w:rsidTr="009C4901">
        <w:trPr>
          <w:trHeight w:val="340"/>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lastRenderedPageBreak/>
              <w:t>序号</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楼号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房号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所在楼层</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抵押房产面积</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规划用途</w:t>
            </w:r>
          </w:p>
        </w:tc>
      </w:tr>
      <w:tr w:rsidR="00C54422"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54422" w:rsidRPr="002F1FFA" w:rsidRDefault="00C54422"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w:t>
            </w:r>
          </w:p>
        </w:tc>
        <w:tc>
          <w:tcPr>
            <w:tcW w:w="1193"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54422">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Pr>
                <w:rFonts w:ascii="Arial" w:eastAsia="华文细黑" w:hAnsi="Arial" w:cs="Arial" w:hint="eastAsia"/>
                <w:color w:val="000000"/>
                <w:sz w:val="18"/>
                <w:szCs w:val="18"/>
              </w:rPr>
              <w:t>01</w:t>
            </w:r>
          </w:p>
        </w:tc>
        <w:tc>
          <w:tcPr>
            <w:tcW w:w="1559"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c>
          <w:tcPr>
            <w:tcW w:w="157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310.14</w:t>
            </w:r>
          </w:p>
        </w:tc>
        <w:tc>
          <w:tcPr>
            <w:tcW w:w="214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C54422" w:rsidRPr="002F1FFA" w:rsidTr="00DE3B55">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54422" w:rsidRPr="002F1FFA" w:rsidRDefault="00C54422"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w:t>
            </w:r>
          </w:p>
        </w:tc>
        <w:tc>
          <w:tcPr>
            <w:tcW w:w="1193"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54422">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Pr>
                <w:rFonts w:ascii="Arial" w:eastAsia="华文细黑" w:hAnsi="Arial" w:cs="Arial" w:hint="eastAsia"/>
                <w:color w:val="000000"/>
                <w:sz w:val="18"/>
                <w:szCs w:val="18"/>
              </w:rPr>
              <w:t>02</w:t>
            </w:r>
          </w:p>
        </w:tc>
        <w:tc>
          <w:tcPr>
            <w:tcW w:w="1559"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c>
          <w:tcPr>
            <w:tcW w:w="157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309.31</w:t>
            </w:r>
          </w:p>
        </w:tc>
        <w:tc>
          <w:tcPr>
            <w:tcW w:w="2140" w:type="dxa"/>
            <w:tcBorders>
              <w:top w:val="nil"/>
              <w:left w:val="nil"/>
              <w:bottom w:val="single" w:sz="4" w:space="0" w:color="auto"/>
              <w:right w:val="single" w:sz="4" w:space="0" w:color="auto"/>
            </w:tcBorders>
            <w:shd w:val="clear" w:color="auto" w:fill="auto"/>
            <w:hideMark/>
          </w:tcPr>
          <w:p w:rsidR="00C54422" w:rsidRPr="00C54422" w:rsidRDefault="00C54422" w:rsidP="00C54422">
            <w:pPr>
              <w:widowControl/>
              <w:adjustRightInd/>
              <w:spacing w:line="240" w:lineRule="auto"/>
              <w:textAlignment w:val="auto"/>
              <w:rPr>
                <w:rFonts w:ascii="Arial" w:eastAsia="华文细黑" w:hAnsi="Arial" w:cs="Arial"/>
                <w:color w:val="000000"/>
                <w:sz w:val="18"/>
                <w:szCs w:val="18"/>
              </w:rPr>
            </w:pPr>
            <w:r w:rsidRPr="008A3888">
              <w:rPr>
                <w:rFonts w:ascii="Arial" w:eastAsia="华文细黑" w:hAnsi="Arial" w:cs="Arial" w:hint="eastAsia"/>
                <w:color w:val="000000"/>
                <w:sz w:val="18"/>
                <w:szCs w:val="18"/>
              </w:rPr>
              <w:t>商业</w:t>
            </w:r>
          </w:p>
        </w:tc>
      </w:tr>
      <w:tr w:rsidR="00C54422" w:rsidRPr="002F1FFA" w:rsidTr="00DE3B55">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54422" w:rsidRPr="002F1FFA" w:rsidRDefault="00C54422"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w:t>
            </w:r>
          </w:p>
        </w:tc>
        <w:tc>
          <w:tcPr>
            <w:tcW w:w="1193"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103</w:t>
            </w:r>
          </w:p>
        </w:tc>
        <w:tc>
          <w:tcPr>
            <w:tcW w:w="1559"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c>
          <w:tcPr>
            <w:tcW w:w="157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309.43</w:t>
            </w:r>
          </w:p>
        </w:tc>
        <w:tc>
          <w:tcPr>
            <w:tcW w:w="2140" w:type="dxa"/>
            <w:tcBorders>
              <w:top w:val="nil"/>
              <w:left w:val="nil"/>
              <w:bottom w:val="single" w:sz="4" w:space="0" w:color="auto"/>
              <w:right w:val="single" w:sz="4" w:space="0" w:color="auto"/>
            </w:tcBorders>
            <w:shd w:val="clear" w:color="auto" w:fill="auto"/>
            <w:hideMark/>
          </w:tcPr>
          <w:p w:rsidR="00C54422" w:rsidRPr="00C54422" w:rsidRDefault="00C54422" w:rsidP="00C54422">
            <w:pPr>
              <w:widowControl/>
              <w:adjustRightInd/>
              <w:spacing w:line="240" w:lineRule="auto"/>
              <w:textAlignment w:val="auto"/>
              <w:rPr>
                <w:rFonts w:ascii="Arial" w:eastAsia="华文细黑" w:hAnsi="Arial" w:cs="Arial"/>
                <w:color w:val="000000"/>
                <w:sz w:val="18"/>
                <w:szCs w:val="18"/>
              </w:rPr>
            </w:pPr>
            <w:r w:rsidRPr="008A3888">
              <w:rPr>
                <w:rFonts w:ascii="Arial" w:eastAsia="华文细黑" w:hAnsi="Arial" w:cs="Arial" w:hint="eastAsia"/>
                <w:color w:val="000000"/>
                <w:sz w:val="18"/>
                <w:szCs w:val="18"/>
              </w:rPr>
              <w:t>商业</w:t>
            </w:r>
          </w:p>
        </w:tc>
      </w:tr>
      <w:tr w:rsidR="00C54422" w:rsidRPr="002F1FFA" w:rsidTr="00DE3B55">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54422" w:rsidRPr="002F1FFA" w:rsidRDefault="00C54422"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w:t>
            </w:r>
          </w:p>
        </w:tc>
        <w:tc>
          <w:tcPr>
            <w:tcW w:w="1193"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104</w:t>
            </w:r>
          </w:p>
        </w:tc>
        <w:tc>
          <w:tcPr>
            <w:tcW w:w="1559"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c>
          <w:tcPr>
            <w:tcW w:w="157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309.43</w:t>
            </w:r>
          </w:p>
        </w:tc>
        <w:tc>
          <w:tcPr>
            <w:tcW w:w="2140" w:type="dxa"/>
            <w:tcBorders>
              <w:top w:val="nil"/>
              <w:left w:val="nil"/>
              <w:bottom w:val="single" w:sz="4" w:space="0" w:color="auto"/>
              <w:right w:val="single" w:sz="4" w:space="0" w:color="auto"/>
            </w:tcBorders>
            <w:shd w:val="clear" w:color="auto" w:fill="auto"/>
            <w:hideMark/>
          </w:tcPr>
          <w:p w:rsidR="00C54422" w:rsidRPr="00C54422" w:rsidRDefault="00C54422" w:rsidP="00C54422">
            <w:pPr>
              <w:widowControl/>
              <w:adjustRightInd/>
              <w:spacing w:line="240" w:lineRule="auto"/>
              <w:textAlignment w:val="auto"/>
              <w:rPr>
                <w:rFonts w:ascii="Arial" w:eastAsia="华文细黑" w:hAnsi="Arial" w:cs="Arial"/>
                <w:color w:val="000000"/>
                <w:sz w:val="18"/>
                <w:szCs w:val="18"/>
              </w:rPr>
            </w:pPr>
            <w:r w:rsidRPr="008A3888">
              <w:rPr>
                <w:rFonts w:ascii="Arial" w:eastAsia="华文细黑" w:hAnsi="Arial" w:cs="Arial" w:hint="eastAsia"/>
                <w:color w:val="000000"/>
                <w:sz w:val="18"/>
                <w:szCs w:val="18"/>
              </w:rPr>
              <w:t>商业</w:t>
            </w:r>
          </w:p>
        </w:tc>
      </w:tr>
      <w:tr w:rsidR="00C54422" w:rsidRPr="002F1FFA" w:rsidTr="00DE3B55">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54422" w:rsidRPr="002F1FFA" w:rsidRDefault="00C54422"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w:t>
            </w:r>
          </w:p>
        </w:tc>
        <w:tc>
          <w:tcPr>
            <w:tcW w:w="1193"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54422">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Pr>
                <w:rFonts w:ascii="Arial" w:eastAsia="华文细黑" w:hAnsi="Arial" w:cs="Arial" w:hint="eastAsia"/>
                <w:color w:val="000000"/>
                <w:sz w:val="18"/>
                <w:szCs w:val="18"/>
              </w:rPr>
              <w:t>05</w:t>
            </w:r>
          </w:p>
        </w:tc>
        <w:tc>
          <w:tcPr>
            <w:tcW w:w="1559"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9C4901">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c>
          <w:tcPr>
            <w:tcW w:w="1570" w:type="dxa"/>
            <w:tcBorders>
              <w:top w:val="nil"/>
              <w:left w:val="nil"/>
              <w:bottom w:val="single" w:sz="4" w:space="0" w:color="auto"/>
              <w:right w:val="single" w:sz="4" w:space="0" w:color="auto"/>
            </w:tcBorders>
            <w:shd w:val="clear" w:color="auto" w:fill="auto"/>
            <w:vAlign w:val="center"/>
            <w:hideMark/>
          </w:tcPr>
          <w:p w:rsidR="00C54422" w:rsidRPr="002F1FFA" w:rsidRDefault="00C54422" w:rsidP="00C96253">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309.31</w:t>
            </w:r>
          </w:p>
        </w:tc>
        <w:tc>
          <w:tcPr>
            <w:tcW w:w="2140" w:type="dxa"/>
            <w:tcBorders>
              <w:top w:val="nil"/>
              <w:left w:val="nil"/>
              <w:bottom w:val="single" w:sz="4" w:space="0" w:color="auto"/>
              <w:right w:val="single" w:sz="4" w:space="0" w:color="auto"/>
            </w:tcBorders>
            <w:shd w:val="clear" w:color="auto" w:fill="auto"/>
            <w:hideMark/>
          </w:tcPr>
          <w:p w:rsidR="00C54422" w:rsidRPr="00C54422" w:rsidRDefault="00C54422" w:rsidP="00C54422">
            <w:pPr>
              <w:widowControl/>
              <w:adjustRightInd/>
              <w:spacing w:line="240" w:lineRule="auto"/>
              <w:textAlignment w:val="auto"/>
              <w:rPr>
                <w:rFonts w:ascii="Arial" w:eastAsia="华文细黑" w:hAnsi="Arial" w:cs="Arial"/>
                <w:color w:val="000000"/>
                <w:sz w:val="18"/>
                <w:szCs w:val="18"/>
              </w:rPr>
            </w:pPr>
            <w:r w:rsidRPr="008A3888">
              <w:rPr>
                <w:rFonts w:ascii="Arial" w:eastAsia="华文细黑" w:hAnsi="Arial" w:cs="Arial" w:hint="eastAsia"/>
                <w:color w:val="000000"/>
                <w:sz w:val="18"/>
                <w:szCs w:val="18"/>
              </w:rPr>
              <w:t>商业</w:t>
            </w:r>
          </w:p>
        </w:tc>
      </w:tr>
      <w:tr w:rsidR="00C54422" w:rsidRPr="002F1FFA" w:rsidTr="003B6FA7">
        <w:trPr>
          <w:trHeight w:val="340"/>
        </w:trPr>
        <w:tc>
          <w:tcPr>
            <w:tcW w:w="3691" w:type="dxa"/>
            <w:gridSpan w:val="3"/>
            <w:tcBorders>
              <w:top w:val="nil"/>
              <w:left w:val="single" w:sz="4" w:space="0" w:color="auto"/>
              <w:bottom w:val="single" w:sz="4" w:space="0" w:color="auto"/>
              <w:right w:val="single" w:sz="4" w:space="0" w:color="auto"/>
            </w:tcBorders>
            <w:shd w:val="clear" w:color="auto" w:fill="auto"/>
            <w:noWrap/>
            <w:vAlign w:val="bottom"/>
          </w:tcPr>
          <w:p w:rsidR="00C54422" w:rsidRPr="002F1FFA" w:rsidRDefault="00C54422" w:rsidP="002F1FFA">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合计</w:t>
            </w:r>
          </w:p>
        </w:tc>
        <w:tc>
          <w:tcPr>
            <w:tcW w:w="1559" w:type="dxa"/>
            <w:tcBorders>
              <w:top w:val="nil"/>
              <w:left w:val="nil"/>
              <w:bottom w:val="single" w:sz="4" w:space="0" w:color="auto"/>
              <w:right w:val="single" w:sz="4" w:space="0" w:color="auto"/>
            </w:tcBorders>
            <w:shd w:val="clear" w:color="auto" w:fill="auto"/>
            <w:vAlign w:val="center"/>
          </w:tcPr>
          <w:p w:rsidR="00C54422" w:rsidRPr="002F1FFA" w:rsidRDefault="003028EA" w:rsidP="00593D47">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70" w:type="dxa"/>
            <w:tcBorders>
              <w:top w:val="nil"/>
              <w:left w:val="nil"/>
              <w:bottom w:val="single" w:sz="4" w:space="0" w:color="auto"/>
              <w:right w:val="single" w:sz="4" w:space="0" w:color="auto"/>
            </w:tcBorders>
            <w:shd w:val="clear" w:color="auto" w:fill="auto"/>
            <w:vAlign w:val="center"/>
          </w:tcPr>
          <w:p w:rsidR="00C54422" w:rsidRPr="002F1FFA" w:rsidRDefault="003028EA" w:rsidP="009C4901">
            <w:pPr>
              <w:widowControl/>
              <w:adjustRightInd/>
              <w:spacing w:line="240" w:lineRule="auto"/>
              <w:ind w:right="360"/>
              <w:textAlignment w:val="auto"/>
              <w:rPr>
                <w:rFonts w:ascii="Arial" w:eastAsia="华文细黑" w:hAnsi="Arial" w:cs="Arial"/>
                <w:color w:val="000000"/>
                <w:sz w:val="18"/>
                <w:szCs w:val="18"/>
              </w:rPr>
            </w:pPr>
            <w:r>
              <w:rPr>
                <w:rFonts w:ascii="Arial" w:eastAsia="华文细黑" w:hAnsi="Arial" w:cs="Arial"/>
                <w:color w:val="000000"/>
                <w:sz w:val="18"/>
                <w:szCs w:val="18"/>
              </w:rPr>
              <w:t>1547.62</w:t>
            </w:r>
          </w:p>
        </w:tc>
        <w:tc>
          <w:tcPr>
            <w:tcW w:w="2140" w:type="dxa"/>
            <w:tcBorders>
              <w:top w:val="nil"/>
              <w:left w:val="nil"/>
              <w:bottom w:val="single" w:sz="4" w:space="0" w:color="auto"/>
              <w:right w:val="single" w:sz="4" w:space="0" w:color="auto"/>
            </w:tcBorders>
            <w:shd w:val="clear" w:color="auto" w:fill="auto"/>
            <w:vAlign w:val="center"/>
          </w:tcPr>
          <w:p w:rsidR="00C54422" w:rsidRPr="002F1FFA" w:rsidRDefault="00C54422" w:rsidP="00C96253">
            <w:pPr>
              <w:widowControl/>
              <w:adjustRightInd/>
              <w:spacing w:line="240" w:lineRule="auto"/>
              <w:ind w:right="360"/>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rsidR="005C3333" w:rsidRDefault="005C3333" w:rsidP="005C3333">
      <w:bookmarkStart w:id="1" w:name="_GoBack"/>
      <w:bookmarkEnd w:id="1"/>
    </w:p>
    <w:sectPr w:rsidR="005C333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B5" w:rsidRDefault="00EC7EB5">
      <w:pPr>
        <w:spacing w:line="240" w:lineRule="auto"/>
      </w:pPr>
      <w:r>
        <w:separator/>
      </w:r>
    </w:p>
  </w:endnote>
  <w:endnote w:type="continuationSeparator" w:id="0">
    <w:p w:rsidR="00EC7EB5" w:rsidRDefault="00EC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56624" w:rsidRDefault="004566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rsidP="005C3333">
    <w:pPr>
      <w:pStyle w:val="a4"/>
      <w:pBdr>
        <w:top w:val="single" w:sz="8" w:space="1" w:color="auto"/>
      </w:pBdr>
      <w:jc w:val="center"/>
    </w:pPr>
    <w:r>
      <w:fldChar w:fldCharType="begin"/>
    </w:r>
    <w:r>
      <w:instrText>PAGE   \* MERGEFORMAT</w:instrText>
    </w:r>
    <w:r>
      <w:fldChar w:fldCharType="separate"/>
    </w:r>
    <w:r w:rsidR="006B0EBB" w:rsidRPr="006B0EBB">
      <w:rPr>
        <w:rFonts w:ascii="Arial" w:hAnsi="Arial"/>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B5" w:rsidRDefault="00EC7EB5">
      <w:pPr>
        <w:spacing w:line="240" w:lineRule="auto"/>
      </w:pPr>
      <w:r>
        <w:separator/>
      </w:r>
    </w:p>
  </w:footnote>
  <w:footnote w:type="continuationSeparator" w:id="0">
    <w:p w:rsidR="00EC7EB5" w:rsidRDefault="00EC7E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Pr="00400E81" w:rsidRDefault="00456624"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rsidP="005C3333">
    <w:pPr>
      <w:pStyle w:val="a5"/>
      <w:pBdr>
        <w:bottom w:val="none" w:sz="0" w:space="0" w:color="auto"/>
      </w:pBdr>
    </w:pPr>
    <w:r>
      <w:rPr>
        <w:noProof/>
        <w:lang w:val="en-US" w:eastAsia="zh-CN"/>
      </w:rPr>
      <w:drawing>
        <wp:inline distT="0" distB="0" distL="0" distR="0" wp14:anchorId="312B6AA8" wp14:editId="69A78785">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70909EF0" wp14:editId="772E46E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24" w:rsidRDefault="00456624"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655987D1" wp14:editId="36BC5A6E">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1375EB"/>
    <w:rsid w:val="00144BFD"/>
    <w:rsid w:val="002F1FFA"/>
    <w:rsid w:val="003028EA"/>
    <w:rsid w:val="00304509"/>
    <w:rsid w:val="003410D8"/>
    <w:rsid w:val="003920BD"/>
    <w:rsid w:val="003B6FA7"/>
    <w:rsid w:val="00456624"/>
    <w:rsid w:val="00472DF7"/>
    <w:rsid w:val="00483641"/>
    <w:rsid w:val="0052253F"/>
    <w:rsid w:val="0057327C"/>
    <w:rsid w:val="00593D47"/>
    <w:rsid w:val="005C3333"/>
    <w:rsid w:val="00660210"/>
    <w:rsid w:val="006B0EBB"/>
    <w:rsid w:val="00760F96"/>
    <w:rsid w:val="008D2B6E"/>
    <w:rsid w:val="009C4901"/>
    <w:rsid w:val="00AE5775"/>
    <w:rsid w:val="00C54422"/>
    <w:rsid w:val="00C90C72"/>
    <w:rsid w:val="00D74E61"/>
    <w:rsid w:val="00EC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5956">
      <w:bodyDiv w:val="1"/>
      <w:marLeft w:val="0"/>
      <w:marRight w:val="0"/>
      <w:marTop w:val="0"/>
      <w:marBottom w:val="0"/>
      <w:divBdr>
        <w:top w:val="none" w:sz="0" w:space="0" w:color="auto"/>
        <w:left w:val="none" w:sz="0" w:space="0" w:color="auto"/>
        <w:bottom w:val="none" w:sz="0" w:space="0" w:color="auto"/>
        <w:right w:val="none" w:sz="0" w:space="0" w:color="auto"/>
      </w:divBdr>
    </w:div>
    <w:div w:id="407307010">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20286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454</Words>
  <Characters>2591</Characters>
  <Application>Microsoft Office Word</Application>
  <DocSecurity>0</DocSecurity>
  <Lines>21</Lines>
  <Paragraphs>6</Paragraphs>
  <ScaleCrop>false</ScaleCrop>
  <Company>CHINA</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2019-01-04T06:24:00Z</dcterms:created>
  <dcterms:modified xsi:type="dcterms:W3CDTF">2019-01-07T02:34:00Z</dcterms:modified>
</cp:coreProperties>
</file>