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5277A0BD"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proofErr w:type="gramStart"/>
      <w:r w:rsidR="00E0344E">
        <w:rPr>
          <w:rFonts w:ascii="Arial" w:eastAsia="方正黑体简体" w:hAnsi="Arial" w:cs="Arial"/>
          <w:sz w:val="21"/>
          <w:szCs w:val="21"/>
        </w:rPr>
        <w:t>大兴区瀛海镇</w:t>
      </w:r>
      <w:proofErr w:type="gramEnd"/>
      <w:r w:rsidR="00E0344E">
        <w:rPr>
          <w:rFonts w:ascii="Arial" w:eastAsia="方正黑体简体" w:hAnsi="Arial" w:cs="Arial"/>
          <w:sz w:val="21"/>
          <w:szCs w:val="21"/>
        </w:rPr>
        <w:t>集体经营性建设用地</w:t>
      </w:r>
      <w:r w:rsidR="00E0344E">
        <w:rPr>
          <w:rFonts w:ascii="Arial" w:eastAsia="方正黑体简体" w:hAnsi="Arial" w:cs="Arial"/>
          <w:sz w:val="21"/>
          <w:szCs w:val="21"/>
        </w:rPr>
        <w:t>YZ00-0803-0012</w:t>
      </w:r>
      <w:r w:rsidR="00E0344E">
        <w:rPr>
          <w:rFonts w:ascii="Arial" w:eastAsia="方正黑体简体" w:hAnsi="Arial" w:cs="Arial"/>
          <w:sz w:val="21"/>
          <w:szCs w:val="21"/>
        </w:rPr>
        <w:t>地块（经开区国际人才社区</w:t>
      </w:r>
      <w:r w:rsidR="00E0344E">
        <w:rPr>
          <w:rFonts w:ascii="Arial" w:eastAsia="方正黑体简体" w:hAnsi="Arial" w:cs="Arial"/>
          <w:sz w:val="21"/>
          <w:szCs w:val="21"/>
        </w:rPr>
        <w:t>1</w:t>
      </w:r>
      <w:r w:rsidR="00E0344E">
        <w:rPr>
          <w:rFonts w:ascii="Arial" w:eastAsia="方正黑体简体" w:hAnsi="Arial" w:cs="Arial"/>
          <w:sz w:val="21"/>
          <w:szCs w:val="21"/>
        </w:rPr>
        <w:t>号地块）共</w:t>
      </w:r>
      <w:r w:rsidR="00E0344E">
        <w:rPr>
          <w:rFonts w:ascii="Arial" w:eastAsia="方正黑体简体" w:hAnsi="Arial" w:cs="Arial"/>
          <w:sz w:val="21"/>
          <w:szCs w:val="21"/>
        </w:rPr>
        <w:t>304</w:t>
      </w:r>
      <w:r w:rsidR="00E0344E">
        <w:rPr>
          <w:rFonts w:ascii="Arial" w:eastAsia="方正黑体简体" w:hAnsi="Arial" w:cs="Arial"/>
          <w:sz w:val="21"/>
          <w:szCs w:val="21"/>
        </w:rPr>
        <w:t>套人才公寓项目</w:t>
      </w:r>
      <w:r w:rsidR="003F5FE4" w:rsidRPr="002C1727">
        <w:rPr>
          <w:rFonts w:ascii="Arial" w:eastAsia="方正黑体简体" w:hAnsi="Arial" w:cs="Arial"/>
          <w:sz w:val="21"/>
          <w:szCs w:val="21"/>
        </w:rPr>
        <w:t>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roofErr w:type="gramStart"/>
      <w:r w:rsidRPr="002C1727">
        <w:rPr>
          <w:rFonts w:ascii="Arial" w:eastAsia="方正黑体简体" w:hAnsi="Arial" w:cs="Arial"/>
          <w:sz w:val="21"/>
          <w:szCs w:val="21"/>
        </w:rPr>
        <w:t>北京康正宏</w:t>
      </w:r>
      <w:proofErr w:type="gramEnd"/>
      <w:r w:rsidRPr="002C1727">
        <w:rPr>
          <w:rFonts w:ascii="Arial" w:eastAsia="方正黑体简体" w:hAnsi="Arial" w:cs="Arial"/>
          <w:sz w:val="21"/>
          <w:szCs w:val="21"/>
        </w:rPr>
        <w:t>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26C5F435"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w:t>
      </w:r>
      <w:r w:rsidR="00E0344E">
        <w:rPr>
          <w:rFonts w:ascii="Arial" w:eastAsia="方正黑体简体" w:hAnsi="Arial" w:cs="Arial" w:hint="eastAsia"/>
          <w:sz w:val="21"/>
          <w:szCs w:val="21"/>
        </w:rPr>
        <w:t>6</w:t>
      </w:r>
      <w:r w:rsidRPr="002C1727">
        <w:rPr>
          <w:rFonts w:ascii="Arial" w:eastAsia="方正黑体简体" w:hAnsi="Arial" w:cs="Arial"/>
          <w:sz w:val="21"/>
          <w:szCs w:val="21"/>
        </w:rPr>
        <w:t>年</w:t>
      </w:r>
      <w:r w:rsidR="00E0344E">
        <w:rPr>
          <w:rFonts w:ascii="Arial" w:eastAsia="方正黑体简体" w:hAnsi="Arial" w:cs="Arial" w:hint="eastAsia"/>
          <w:sz w:val="21"/>
          <w:szCs w:val="21"/>
        </w:rPr>
        <w:t>1</w:t>
      </w:r>
      <w:r w:rsidRPr="002C1727">
        <w:rPr>
          <w:rFonts w:ascii="Arial" w:eastAsia="方正黑体简体" w:hAnsi="Arial" w:cs="Arial"/>
          <w:sz w:val="21"/>
          <w:szCs w:val="21"/>
        </w:rPr>
        <w:t>月</w:t>
      </w:r>
      <w:r w:rsidRPr="002C1727">
        <w:rPr>
          <w:rFonts w:ascii="Arial" w:eastAsia="方正黑体简体" w:hAnsi="Arial" w:cs="Arial"/>
          <w:sz w:val="21"/>
          <w:szCs w:val="21"/>
        </w:rPr>
        <w:t>1</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0F33AD26"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proofErr w:type="gramStart"/>
      <w:r w:rsidRPr="002C1727">
        <w:rPr>
          <w:rFonts w:ascii="Arial" w:eastAsia="方正黑体简体" w:hAnsi="Arial" w:cs="Arial"/>
          <w:sz w:val="21"/>
          <w:szCs w:val="21"/>
        </w:rPr>
        <w:t>康正评</w:t>
      </w:r>
      <w:proofErr w:type="gramEnd"/>
      <w:r w:rsidRPr="002C1727">
        <w:rPr>
          <w:rFonts w:ascii="Arial" w:eastAsia="方正黑体简体" w:hAnsi="Arial" w:cs="Arial"/>
          <w:sz w:val="21"/>
          <w:szCs w:val="21"/>
        </w:rPr>
        <w:t>字</w:t>
      </w:r>
      <w:r w:rsidR="00E0344E">
        <w:rPr>
          <w:rFonts w:ascii="Arial" w:eastAsia="方正黑体简体" w:hAnsi="Arial" w:cs="Arial"/>
          <w:sz w:val="21"/>
          <w:szCs w:val="21"/>
        </w:rPr>
        <w:t>2025-1-0937-F01ZLGJ6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0A21D43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003F5FE4" w:rsidRPr="002C1727">
        <w:rPr>
          <w:rFonts w:ascii="Arial" w:hAnsi="Arial" w:cs="Arial"/>
          <w:kern w:val="2"/>
          <w:sz w:val="21"/>
          <w:szCs w:val="21"/>
        </w:rPr>
        <w:t>房地产</w:t>
      </w:r>
      <w:r w:rsidRPr="002C1727">
        <w:rPr>
          <w:rFonts w:ascii="Arial" w:hAnsi="Arial" w:cs="Arial"/>
          <w:kern w:val="2"/>
          <w:sz w:val="21"/>
          <w:szCs w:val="21"/>
        </w:rPr>
        <w:t>市场租金进行了评估。</w:t>
      </w:r>
    </w:p>
    <w:p w14:paraId="4FEEE001" w14:textId="245A8AFB"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E0344E">
        <w:rPr>
          <w:rFonts w:ascii="Arial" w:hAnsi="Arial" w:cs="Arial"/>
          <w:sz w:val="21"/>
          <w:szCs w:val="21"/>
        </w:rPr>
        <w:t>为估价委托人确定</w:t>
      </w:r>
      <w:r w:rsidR="00E0344E">
        <w:rPr>
          <w:rFonts w:ascii="Arial" w:hAnsi="Arial" w:cs="Arial" w:hint="eastAsia"/>
          <w:sz w:val="21"/>
          <w:szCs w:val="21"/>
        </w:rPr>
        <w:t>房地产</w:t>
      </w:r>
      <w:r w:rsidR="00E0344E">
        <w:rPr>
          <w:rFonts w:ascii="Arial" w:hAnsi="Arial" w:cs="Arial"/>
          <w:sz w:val="21"/>
          <w:szCs w:val="21"/>
        </w:rPr>
        <w:t>市场租金提供价格参考依据</w:t>
      </w:r>
      <w:r w:rsidRPr="002C1727">
        <w:rPr>
          <w:rFonts w:ascii="Arial" w:hAnsi="Arial" w:cs="Arial"/>
          <w:sz w:val="21"/>
          <w:szCs w:val="21"/>
        </w:rPr>
        <w:t>。</w:t>
      </w:r>
    </w:p>
    <w:p w14:paraId="1A14703D" w14:textId="3FDA3C4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sz w:val="21"/>
          <w:szCs w:val="21"/>
        </w:rPr>
        <w:t>《估价委托书》、</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》，估价对象为北京市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坤路，西至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成路，南至瀛达路，北至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元路</w:t>
      </w:r>
      <w:r w:rsidRPr="002C1727">
        <w:rPr>
          <w:rFonts w:ascii="Arial" w:hAnsi="Arial" w:cs="Arial"/>
          <w:kern w:val="2"/>
          <w:sz w:val="21"/>
          <w:szCs w:val="21"/>
        </w:rPr>
        <w:t>。</w:t>
      </w:r>
      <w:r w:rsidR="00B0756B" w:rsidRPr="002C1727">
        <w:rPr>
          <w:rFonts w:ascii="Arial" w:hAnsi="Arial" w:cs="Arial"/>
          <w:kern w:val="2"/>
          <w:sz w:val="21"/>
          <w:szCs w:val="21"/>
        </w:rPr>
        <w:t>估价对象权利人为</w:t>
      </w:r>
      <w:r w:rsidR="00E0344E">
        <w:rPr>
          <w:rFonts w:ascii="Arial" w:hAnsi="Arial" w:cs="Arial"/>
          <w:kern w:val="2"/>
          <w:sz w:val="21"/>
          <w:szCs w:val="21"/>
        </w:rPr>
        <w:t>北京海创英才安居置业有限公司</w:t>
      </w:r>
      <w:r w:rsidRPr="002C1727">
        <w:rPr>
          <w:rFonts w:ascii="Arial" w:hAnsi="Arial" w:cs="Arial"/>
          <w:kern w:val="2"/>
          <w:sz w:val="21"/>
          <w:szCs w:val="21"/>
        </w:rPr>
        <w:t>，</w:t>
      </w:r>
      <w:r w:rsidR="00D5179E" w:rsidRPr="002C1727">
        <w:rPr>
          <w:rFonts w:ascii="Arial" w:hAnsi="Arial" w:cs="Arial"/>
          <w:kern w:val="2"/>
          <w:sz w:val="21"/>
          <w:szCs w:val="21"/>
        </w:rPr>
        <w:t>建筑面积为</w:t>
      </w:r>
      <w:r w:rsidR="00E0344E">
        <w:rPr>
          <w:rFonts w:ascii="Arial" w:hAnsi="Arial" w:cs="Arial"/>
          <w:kern w:val="2"/>
          <w:sz w:val="21"/>
          <w:szCs w:val="21"/>
        </w:rPr>
        <w:t>58411.94</w:t>
      </w:r>
      <w:r w:rsidR="00D5179E" w:rsidRPr="002C1727">
        <w:rPr>
          <w:rFonts w:ascii="Arial" w:hAnsi="Arial" w:cs="Arial"/>
          <w:kern w:val="2"/>
          <w:sz w:val="21"/>
          <w:szCs w:val="21"/>
        </w:rPr>
        <w:t>平方米</w:t>
      </w:r>
      <w:r w:rsidRPr="002C1727">
        <w:rPr>
          <w:rFonts w:ascii="Arial" w:hAnsi="Arial" w:cs="Arial"/>
          <w:kern w:val="2"/>
          <w:sz w:val="21"/>
          <w:szCs w:val="21"/>
        </w:rPr>
        <w:t>。</w:t>
      </w:r>
      <w:r w:rsidRPr="002C1727">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852975" w:rsidRPr="00852975" w14:paraId="7466AB36" w14:textId="77777777" w:rsidTr="00852975">
        <w:trPr>
          <w:trHeight w:val="284"/>
          <w:jc w:val="center"/>
        </w:trPr>
        <w:tc>
          <w:tcPr>
            <w:tcW w:w="1413" w:type="dxa"/>
            <w:noWrap/>
            <w:vAlign w:val="center"/>
            <w:hideMark/>
          </w:tcPr>
          <w:p w14:paraId="5482FE4E" w14:textId="5F99226F"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4062C802"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89FCE1E"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5B32320"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4574E61"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52975" w:rsidRPr="00852975" w14:paraId="4FD33E12" w14:textId="77777777" w:rsidTr="00852975">
        <w:trPr>
          <w:trHeight w:val="284"/>
          <w:jc w:val="center"/>
        </w:trPr>
        <w:tc>
          <w:tcPr>
            <w:tcW w:w="1413" w:type="dxa"/>
            <w:noWrap/>
            <w:vAlign w:val="center"/>
            <w:hideMark/>
          </w:tcPr>
          <w:p w14:paraId="5A291BE1" w14:textId="587C552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1F6359" w14:textId="6252E8C5"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D333AA7" w14:textId="2C16AF72" w:rsidR="00852975" w:rsidRPr="00852975" w:rsidRDefault="00852975" w:rsidP="00852975">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15DF31C" w14:textId="50D54D1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C4435DE" w14:textId="30C2EEB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852975" w:rsidRPr="00852975" w14:paraId="25902954" w14:textId="77777777" w:rsidTr="00852975">
        <w:trPr>
          <w:trHeight w:val="284"/>
          <w:jc w:val="center"/>
        </w:trPr>
        <w:tc>
          <w:tcPr>
            <w:tcW w:w="1413" w:type="dxa"/>
            <w:noWrap/>
            <w:vAlign w:val="center"/>
            <w:hideMark/>
          </w:tcPr>
          <w:p w14:paraId="20E053C9" w14:textId="37531EE9"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58FB06AE" w14:textId="47C0E70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13C380C" w14:textId="1DB51F8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E3F0158" w14:textId="5E0E021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22376C6" w14:textId="45F8E528"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852975" w:rsidRPr="00852975" w14:paraId="0BF183D4" w14:textId="77777777" w:rsidTr="00852975">
        <w:trPr>
          <w:trHeight w:val="284"/>
          <w:jc w:val="center"/>
        </w:trPr>
        <w:tc>
          <w:tcPr>
            <w:tcW w:w="1413" w:type="dxa"/>
            <w:noWrap/>
            <w:vAlign w:val="center"/>
            <w:hideMark/>
          </w:tcPr>
          <w:p w14:paraId="384BC7D6" w14:textId="157B2CF5"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E3096" w14:textId="707304C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42DACE26" w14:textId="10D22AC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23519C" w14:textId="1ECC4B7B"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8FEA449" w14:textId="4A8027A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852975" w:rsidRPr="00852975" w14:paraId="55790C81" w14:textId="77777777" w:rsidTr="00852975">
        <w:trPr>
          <w:trHeight w:val="284"/>
          <w:jc w:val="center"/>
        </w:trPr>
        <w:tc>
          <w:tcPr>
            <w:tcW w:w="1413" w:type="dxa"/>
            <w:noWrap/>
            <w:vAlign w:val="center"/>
            <w:hideMark/>
          </w:tcPr>
          <w:p w14:paraId="7D2C6070" w14:textId="1CC48B5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2A7C98C8" w14:textId="672720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08FE004F" w14:textId="654F976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35E8D66" w14:textId="0F1C869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D634C76" w14:textId="6AC3645F"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852975" w:rsidRPr="00852975" w14:paraId="5E306A15" w14:textId="77777777" w:rsidTr="00852975">
        <w:trPr>
          <w:trHeight w:val="284"/>
          <w:jc w:val="center"/>
        </w:trPr>
        <w:tc>
          <w:tcPr>
            <w:tcW w:w="1413" w:type="dxa"/>
            <w:noWrap/>
            <w:vAlign w:val="center"/>
          </w:tcPr>
          <w:p w14:paraId="076B1D32" w14:textId="46670F7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34BB5EC" w14:textId="689860FD"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7A8EDF65" w14:textId="0289A7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561D1C87" w14:textId="76F72FF6"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5DC442E" w14:textId="64EE77F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852975" w:rsidRPr="00852975" w14:paraId="3EE68379" w14:textId="77777777" w:rsidTr="00852975">
        <w:trPr>
          <w:trHeight w:val="284"/>
          <w:jc w:val="center"/>
        </w:trPr>
        <w:tc>
          <w:tcPr>
            <w:tcW w:w="4531" w:type="dxa"/>
            <w:gridSpan w:val="3"/>
            <w:vAlign w:val="center"/>
          </w:tcPr>
          <w:p w14:paraId="4B160F38" w14:textId="77777777" w:rsidR="00852975" w:rsidRPr="00852975" w:rsidRDefault="00852975" w:rsidP="00852975">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3C01F9E" w14:textId="6B0AEADE"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C89D614" w14:textId="6389FCE0"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C4E9A5E" w14:textId="6A9FC246"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（根据《估价委托书》确定）</w:t>
      </w:r>
    </w:p>
    <w:p w14:paraId="5E84C0B8" w14:textId="3990C5B0"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4"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5D24A6" w:rsidRPr="002C1727">
        <w:rPr>
          <w:rFonts w:ascii="Arial" w:hAnsi="Arial" w:cs="Arial"/>
          <w:sz w:val="21"/>
          <w:szCs w:val="21"/>
        </w:rPr>
        <w:t>区维保</w:t>
      </w:r>
      <w:proofErr w:type="gramEnd"/>
      <w:r w:rsidR="005D24A6"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w:t>
      </w:r>
      <w:bookmarkEnd w:id="4"/>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6CF0CC39" w:rsidR="00802761"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2C1727">
        <w:rPr>
          <w:rFonts w:ascii="Arial" w:hAnsi="Arial" w:cs="Arial"/>
          <w:sz w:val="21"/>
          <w:szCs w:val="21"/>
        </w:rPr>
        <w:lastRenderedPageBreak/>
        <w:t>确定估价对象</w:t>
      </w:r>
      <w:r w:rsidR="003F5FE4" w:rsidRPr="002C1727">
        <w:rPr>
          <w:rFonts w:ascii="Arial" w:hAnsi="Arial" w:cs="Arial"/>
          <w:sz w:val="21"/>
          <w:szCs w:val="21"/>
        </w:rPr>
        <w:t>项目房地产</w:t>
      </w:r>
      <w:r w:rsidRPr="002C1727">
        <w:rPr>
          <w:rFonts w:ascii="Arial" w:hAnsi="Arial" w:cs="Arial"/>
          <w:sz w:val="21"/>
          <w:szCs w:val="21"/>
        </w:rPr>
        <w:t>于价值时点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0D4C00BB" w14:textId="25FFBFB2" w:rsidR="00852975" w:rsidRPr="00C87724" w:rsidRDefault="00852975" w:rsidP="00852975">
      <w:pPr>
        <w:spacing w:line="480" w:lineRule="auto"/>
        <w:ind w:firstLineChars="200" w:firstLine="422"/>
        <w:textAlignment w:val="auto"/>
        <w:rPr>
          <w:rFonts w:ascii="Arial" w:hAnsi="Arial" w:cs="Arial"/>
          <w:b/>
          <w:bCs/>
          <w:sz w:val="21"/>
          <w:szCs w:val="21"/>
        </w:rPr>
      </w:pPr>
      <w:bookmarkStart w:id="5" w:name="_Hlk212578292"/>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bookmarkEnd w:id="5"/>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37CB36F8" w:rsidR="00802761"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852975"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852975" w:rsidRPr="00852975">
        <w:rPr>
          <w:rFonts w:ascii="Arial" w:hAnsi="Arial" w:cs="Arial" w:hint="eastAsia"/>
          <w:sz w:val="18"/>
          <w:szCs w:val="18"/>
        </w:rPr>
        <w:t>区维保</w:t>
      </w:r>
      <w:proofErr w:type="gramEnd"/>
      <w:r w:rsidR="00852975"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636E" w:rsidRPr="002C1727">
        <w:rPr>
          <w:rFonts w:ascii="Arial" w:hAnsi="Arial" w:cs="Arial"/>
          <w:sz w:val="18"/>
          <w:szCs w:val="18"/>
        </w:rPr>
        <w:t>。</w:t>
      </w:r>
    </w:p>
    <w:p w14:paraId="78FCBBE6" w14:textId="65D5CE90" w:rsidR="00852975" w:rsidRPr="002C1727" w:rsidRDefault="00852975" w:rsidP="00852975">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w:t>
      </w:r>
      <w:r w:rsidR="00E72351">
        <w:rPr>
          <w:rFonts w:ascii="Arial" w:hAnsi="Arial" w:cs="Arial" w:hint="eastAsia"/>
          <w:sz w:val="18"/>
          <w:szCs w:val="18"/>
        </w:rPr>
        <w:t>估价对象包含运营服务费的市场租金为</w:t>
      </w:r>
      <w:r w:rsidR="00E72351">
        <w:rPr>
          <w:rFonts w:ascii="Arial" w:hAnsi="Arial" w:cs="Arial" w:hint="eastAsia"/>
          <w:sz w:val="18"/>
          <w:szCs w:val="18"/>
        </w:rPr>
        <w:t>116.29</w:t>
      </w:r>
      <w:r w:rsidR="00E72351">
        <w:rPr>
          <w:rFonts w:ascii="Arial" w:hAnsi="Arial" w:cs="Arial" w:hint="eastAsia"/>
          <w:sz w:val="18"/>
          <w:szCs w:val="18"/>
        </w:rPr>
        <w:t>元</w:t>
      </w:r>
      <w:r w:rsidR="00E72351">
        <w:rPr>
          <w:rFonts w:ascii="Arial" w:hAnsi="Arial" w:cs="Arial" w:hint="eastAsia"/>
          <w:sz w:val="18"/>
          <w:szCs w:val="18"/>
        </w:rPr>
        <w:t>/</w:t>
      </w:r>
      <w:r w:rsidR="00E72351">
        <w:rPr>
          <w:rFonts w:ascii="Arial" w:hAnsi="Arial" w:cs="Arial" w:hint="eastAsia"/>
          <w:sz w:val="18"/>
          <w:szCs w:val="18"/>
        </w:rPr>
        <w:t>平方米·月。</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1EB22803"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w:t>
            </w:r>
            <w:r w:rsidR="00E72351">
              <w:rPr>
                <w:rFonts w:ascii="Arial" w:hAnsi="Arial" w:cs="Arial" w:hint="eastAsia"/>
                <w:sz w:val="21"/>
                <w:szCs w:val="21"/>
              </w:rPr>
              <w:t>六</w:t>
            </w:r>
            <w:r w:rsidRPr="002C1727">
              <w:rPr>
                <w:rFonts w:ascii="Arial" w:hAnsi="Arial" w:cs="Arial"/>
                <w:sz w:val="21"/>
                <w:szCs w:val="21"/>
              </w:rPr>
              <w:t>年</w:t>
            </w:r>
            <w:r w:rsidR="00E72351">
              <w:rPr>
                <w:rFonts w:ascii="Arial" w:hAnsi="Arial" w:cs="Arial" w:hint="eastAsia"/>
                <w:sz w:val="21"/>
                <w:szCs w:val="21"/>
              </w:rPr>
              <w:t>一</w:t>
            </w:r>
            <w:r w:rsidRPr="002C1727">
              <w:rPr>
                <w:rFonts w:ascii="Arial" w:hAnsi="Arial" w:cs="Arial"/>
                <w:sz w:val="21"/>
                <w:szCs w:val="21"/>
              </w:rPr>
              <w:t>月</w:t>
            </w:r>
            <w:r w:rsidR="00E72351">
              <w:rPr>
                <w:rFonts w:ascii="Arial" w:hAnsi="Arial" w:cs="Arial" w:hint="eastAsia"/>
                <w:sz w:val="21"/>
                <w:szCs w:val="21"/>
              </w:rPr>
              <w:t>一</w:t>
            </w:r>
            <w:r w:rsidRPr="002C1727">
              <w:rPr>
                <w:rFonts w:ascii="Arial" w:hAnsi="Arial" w:cs="Arial"/>
                <w:sz w:val="21"/>
                <w:szCs w:val="21"/>
              </w:rPr>
              <w:t>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3"/>
          <w:headerReference w:type="default" r:id="rId14"/>
          <w:headerReference w:type="first" r:id="rId15"/>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77AC84A6" w:rsidR="00802761" w:rsidRPr="002C1727" w:rsidRDefault="00802761">
      <w:pPr>
        <w:pStyle w:val="TOC1"/>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9"/>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0561524D" w:rsidR="00802761" w:rsidRPr="002C1727" w:rsidRDefault="00802761">
      <w:pPr>
        <w:pStyle w:val="TOC1"/>
        <w:rPr>
          <w:rFonts w:ascii="Arial" w:eastAsia="宋体" w:hAnsi="Arial" w:cs="Arial"/>
          <w:b w:val="0"/>
          <w:bCs w:val="0"/>
          <w:noProof/>
          <w:kern w:val="2"/>
          <w:sz w:val="24"/>
          <w:szCs w:val="24"/>
        </w:rPr>
      </w:pPr>
      <w:hyperlink w:anchor="_Toc525655415" w:history="1">
        <w:r w:rsidRPr="002C1727">
          <w:rPr>
            <w:rStyle w:val="af9"/>
            <w:rFonts w:ascii="Arial" w:eastAsia="宋体" w:hAnsi="Arial" w:cs="Arial"/>
            <w:noProof/>
            <w:color w:val="auto"/>
            <w:sz w:val="24"/>
            <w:szCs w:val="24"/>
          </w:rPr>
          <w:t>估价师声明</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_Toc525655415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5</w:t>
        </w:r>
        <w:r w:rsidRPr="002C1727">
          <w:rPr>
            <w:rFonts w:ascii="Arial" w:eastAsia="宋体" w:hAnsi="Arial" w:cs="Arial"/>
            <w:noProof/>
            <w:sz w:val="24"/>
            <w:szCs w:val="24"/>
          </w:rPr>
          <w:fldChar w:fldCharType="end"/>
        </w:r>
      </w:hyperlink>
    </w:p>
    <w:p w14:paraId="5282EF1C" w14:textId="76571960" w:rsidR="00802761" w:rsidRPr="002C1727" w:rsidRDefault="00802761">
      <w:pPr>
        <w:pStyle w:val="TOC1"/>
        <w:rPr>
          <w:rFonts w:ascii="Arial" w:eastAsia="宋体" w:hAnsi="Arial" w:cs="Arial"/>
          <w:b w:val="0"/>
          <w:bCs w:val="0"/>
          <w:noProof/>
          <w:kern w:val="2"/>
          <w:sz w:val="24"/>
          <w:szCs w:val="24"/>
        </w:rPr>
      </w:pPr>
      <w:hyperlink w:anchor="_Toc525655416" w:history="1">
        <w:r w:rsidRPr="002C1727">
          <w:rPr>
            <w:rStyle w:val="af9"/>
            <w:rFonts w:ascii="Arial" w:eastAsia="宋体" w:hAnsi="Arial" w:cs="Arial"/>
            <w:noProof/>
            <w:color w:val="auto"/>
            <w:sz w:val="24"/>
            <w:szCs w:val="24"/>
          </w:rPr>
          <w:t>估价假设和限制条件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_Toc525655416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6</w:t>
        </w:r>
        <w:r w:rsidRPr="002C1727">
          <w:rPr>
            <w:rFonts w:ascii="Arial" w:eastAsia="宋体" w:hAnsi="Arial" w:cs="Arial"/>
            <w:noProof/>
            <w:sz w:val="24"/>
            <w:szCs w:val="24"/>
          </w:rPr>
          <w:fldChar w:fldCharType="end"/>
        </w:r>
      </w:hyperlink>
    </w:p>
    <w:p w14:paraId="041BEFA6" w14:textId="6CB74B43" w:rsidR="00802761" w:rsidRPr="002C1727" w:rsidRDefault="00802761">
      <w:pPr>
        <w:pStyle w:val="TOC1"/>
        <w:rPr>
          <w:rFonts w:ascii="Arial" w:eastAsia="宋体" w:hAnsi="Arial" w:cs="Arial"/>
          <w:b w:val="0"/>
          <w:bCs w:val="0"/>
          <w:noProof/>
          <w:kern w:val="2"/>
          <w:sz w:val="24"/>
          <w:szCs w:val="24"/>
        </w:rPr>
      </w:pPr>
      <w:hyperlink w:anchor="_Toc525655417" w:history="1">
        <w:r w:rsidRPr="002C1727">
          <w:rPr>
            <w:rStyle w:val="af9"/>
            <w:rFonts w:ascii="Arial" w:eastAsia="宋体" w:hAnsi="Arial" w:cs="Arial"/>
            <w:noProof/>
            <w:color w:val="auto"/>
            <w:sz w:val="24"/>
            <w:szCs w:val="24"/>
          </w:rPr>
          <w:t>估价结果报告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_Toc525655417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9</w:t>
        </w:r>
        <w:r w:rsidRPr="002C1727">
          <w:rPr>
            <w:rFonts w:ascii="Arial" w:eastAsia="宋体" w:hAnsi="Arial" w:cs="Arial"/>
            <w:noProof/>
            <w:sz w:val="24"/>
            <w:szCs w:val="24"/>
          </w:rPr>
          <w:fldChar w:fldCharType="end"/>
        </w:r>
      </w:hyperlink>
    </w:p>
    <w:p w14:paraId="3EC56B0D" w14:textId="114D5C0F" w:rsidR="00802761" w:rsidRPr="002C1727" w:rsidRDefault="00802761">
      <w:pPr>
        <w:pStyle w:val="TOC2"/>
        <w:rPr>
          <w:rFonts w:ascii="Arial" w:eastAsia="宋体" w:hAnsi="Arial" w:cs="Arial"/>
          <w:noProof/>
          <w:kern w:val="2"/>
          <w:sz w:val="21"/>
          <w:szCs w:val="21"/>
        </w:rPr>
      </w:pPr>
      <w:hyperlink w:anchor="_Toc525655418" w:history="1">
        <w:r w:rsidRPr="002C1727">
          <w:rPr>
            <w:rStyle w:val="af9"/>
            <w:rFonts w:ascii="Arial" w:eastAsia="宋体" w:hAnsi="Arial" w:cs="Arial"/>
            <w:noProof/>
            <w:color w:val="auto"/>
            <w:sz w:val="21"/>
            <w:szCs w:val="21"/>
          </w:rPr>
          <w:t>一、估价委托人</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36A8B0F5" w14:textId="6083693C" w:rsidR="00802761" w:rsidRPr="002C1727" w:rsidRDefault="00802761">
      <w:pPr>
        <w:pStyle w:val="TOC2"/>
        <w:rPr>
          <w:rFonts w:ascii="Arial" w:eastAsia="宋体" w:hAnsi="Arial" w:cs="Arial"/>
          <w:noProof/>
          <w:kern w:val="2"/>
          <w:sz w:val="21"/>
          <w:szCs w:val="21"/>
        </w:rPr>
      </w:pPr>
      <w:hyperlink w:anchor="_Toc525655419" w:history="1">
        <w:r w:rsidRPr="002C1727">
          <w:rPr>
            <w:rStyle w:val="af9"/>
            <w:rFonts w:ascii="Arial" w:eastAsia="宋体" w:hAnsi="Arial" w:cs="Arial"/>
            <w:noProof/>
            <w:color w:val="auto"/>
            <w:sz w:val="21"/>
            <w:szCs w:val="21"/>
          </w:rPr>
          <w:t>二、房地产估价机构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00997BAD" w14:textId="0FEE39E7" w:rsidR="00802761" w:rsidRPr="002C1727" w:rsidRDefault="00802761">
      <w:pPr>
        <w:pStyle w:val="TOC2"/>
        <w:rPr>
          <w:rFonts w:ascii="Arial" w:eastAsia="宋体" w:hAnsi="Arial" w:cs="Arial"/>
          <w:noProof/>
          <w:kern w:val="2"/>
          <w:sz w:val="21"/>
          <w:szCs w:val="21"/>
        </w:rPr>
      </w:pPr>
      <w:hyperlink w:anchor="_Toc525655420" w:history="1">
        <w:r w:rsidRPr="002C1727">
          <w:rPr>
            <w:rStyle w:val="af9"/>
            <w:rFonts w:ascii="Arial" w:eastAsia="宋体" w:hAnsi="Arial" w:cs="Arial"/>
            <w:noProof/>
            <w:color w:val="auto"/>
            <w:sz w:val="21"/>
            <w:szCs w:val="21"/>
          </w:rPr>
          <w:t>三、估价目的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1B2A5911" w14:textId="4496D57E" w:rsidR="00802761" w:rsidRPr="002C1727" w:rsidRDefault="00802761">
      <w:pPr>
        <w:pStyle w:val="TOC2"/>
        <w:rPr>
          <w:rFonts w:ascii="Arial" w:eastAsia="宋体" w:hAnsi="Arial" w:cs="Arial"/>
          <w:noProof/>
          <w:kern w:val="2"/>
          <w:sz w:val="21"/>
          <w:szCs w:val="21"/>
        </w:rPr>
      </w:pPr>
      <w:hyperlink w:anchor="_Toc525655421" w:history="1">
        <w:r w:rsidRPr="002C1727">
          <w:rPr>
            <w:rStyle w:val="af9"/>
            <w:rFonts w:ascii="Arial" w:eastAsia="宋体" w:hAnsi="Arial" w:cs="Arial"/>
            <w:noProof/>
            <w:color w:val="auto"/>
            <w:sz w:val="21"/>
            <w:szCs w:val="21"/>
          </w:rPr>
          <w:t>四、估价对象</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42A7A403" w14:textId="385E274B" w:rsidR="00802761" w:rsidRPr="002C1727" w:rsidRDefault="00802761">
      <w:pPr>
        <w:pStyle w:val="TOC2"/>
        <w:rPr>
          <w:rFonts w:ascii="Arial" w:eastAsia="宋体" w:hAnsi="Arial" w:cs="Arial"/>
          <w:noProof/>
          <w:kern w:val="2"/>
          <w:sz w:val="21"/>
          <w:szCs w:val="21"/>
        </w:rPr>
      </w:pPr>
      <w:hyperlink w:anchor="_Toc525655422" w:history="1">
        <w:r w:rsidRPr="002C1727">
          <w:rPr>
            <w:rStyle w:val="af9"/>
            <w:rFonts w:ascii="Arial" w:eastAsia="宋体" w:hAnsi="Arial" w:cs="Arial"/>
            <w:noProof/>
            <w:color w:val="auto"/>
            <w:sz w:val="21"/>
            <w:szCs w:val="21"/>
          </w:rPr>
          <w:t>五、价值时点</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344BED55" w14:textId="303FC8AB" w:rsidR="00802761" w:rsidRPr="002C1727" w:rsidRDefault="00802761">
      <w:pPr>
        <w:pStyle w:val="TOC2"/>
        <w:rPr>
          <w:rFonts w:ascii="Arial" w:eastAsia="宋体" w:hAnsi="Arial" w:cs="Arial"/>
          <w:noProof/>
          <w:kern w:val="2"/>
          <w:sz w:val="21"/>
          <w:szCs w:val="21"/>
        </w:rPr>
      </w:pPr>
      <w:hyperlink w:anchor="_Toc525655423" w:history="1">
        <w:r w:rsidRPr="002C1727">
          <w:rPr>
            <w:rStyle w:val="af9"/>
            <w:rFonts w:ascii="Arial" w:eastAsia="宋体" w:hAnsi="Arial" w:cs="Arial"/>
            <w:noProof/>
            <w:color w:val="auto"/>
            <w:sz w:val="21"/>
            <w:szCs w:val="21"/>
          </w:rPr>
          <w:t>六、价值类型</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5FDC96C4" w14:textId="59407B6A" w:rsidR="00802761" w:rsidRPr="002C1727" w:rsidRDefault="00802761">
      <w:pPr>
        <w:pStyle w:val="TOC2"/>
        <w:rPr>
          <w:rFonts w:ascii="Arial" w:eastAsia="宋体" w:hAnsi="Arial" w:cs="Arial"/>
          <w:noProof/>
          <w:kern w:val="2"/>
          <w:sz w:val="21"/>
          <w:szCs w:val="21"/>
        </w:rPr>
      </w:pPr>
      <w:hyperlink w:anchor="_Toc525655424" w:history="1">
        <w:r w:rsidRPr="002C1727">
          <w:rPr>
            <w:rStyle w:val="af9"/>
            <w:rFonts w:ascii="Arial" w:eastAsia="宋体" w:hAnsi="Arial" w:cs="Arial"/>
            <w:noProof/>
            <w:color w:val="auto"/>
            <w:sz w:val="21"/>
            <w:szCs w:val="21"/>
          </w:rPr>
          <w:t>七、估价原则</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_Toc525655424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2C90C295" w14:textId="2A14B094" w:rsidR="00802761" w:rsidRPr="002C1727" w:rsidRDefault="00802761">
      <w:pPr>
        <w:pStyle w:val="TOC2"/>
        <w:rPr>
          <w:rFonts w:ascii="Arial" w:eastAsia="宋体" w:hAnsi="Arial" w:cs="Arial"/>
          <w:noProof/>
          <w:kern w:val="2"/>
          <w:sz w:val="21"/>
          <w:szCs w:val="21"/>
        </w:rPr>
      </w:pPr>
      <w:hyperlink w:anchor="_Toc525655425" w:history="1">
        <w:r w:rsidRPr="002C1727">
          <w:rPr>
            <w:rStyle w:val="af9"/>
            <w:rFonts w:ascii="Arial" w:eastAsia="宋体" w:hAnsi="Arial" w:cs="Arial"/>
            <w:noProof/>
            <w:color w:val="auto"/>
            <w:sz w:val="21"/>
            <w:szCs w:val="21"/>
          </w:rPr>
          <w:t>八、估价依据</w:t>
        </w:r>
        <w:r w:rsidRPr="002C1727">
          <w:rPr>
            <w:rFonts w:ascii="Arial" w:eastAsia="宋体" w:hAnsi="Arial" w:cs="Arial"/>
            <w:noProof/>
            <w:sz w:val="21"/>
            <w:szCs w:val="21"/>
          </w:rPr>
          <w:tab/>
        </w:r>
        <w:bookmarkStart w:id="6" w:name="_Hlt118452798"/>
        <w:bookmarkStart w:id="7" w:name="_Hlt11845279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14</w:t>
        </w:r>
        <w:r w:rsidRPr="002C1727">
          <w:rPr>
            <w:rFonts w:ascii="Arial" w:eastAsia="宋体" w:hAnsi="Arial" w:cs="Arial"/>
            <w:noProof/>
            <w:sz w:val="21"/>
            <w:szCs w:val="21"/>
          </w:rPr>
          <w:fldChar w:fldCharType="end"/>
        </w:r>
        <w:bookmarkEnd w:id="6"/>
        <w:bookmarkEnd w:id="7"/>
      </w:hyperlink>
    </w:p>
    <w:p w14:paraId="48859EC0" w14:textId="29B3452B" w:rsidR="00802761" w:rsidRPr="002C1727" w:rsidRDefault="00802761">
      <w:pPr>
        <w:pStyle w:val="TOC2"/>
        <w:rPr>
          <w:rFonts w:ascii="Arial" w:eastAsia="宋体" w:hAnsi="Arial" w:cs="Arial"/>
          <w:noProof/>
          <w:kern w:val="2"/>
          <w:sz w:val="21"/>
          <w:szCs w:val="21"/>
        </w:rPr>
      </w:pPr>
      <w:hyperlink w:anchor="_Toc525655426" w:history="1">
        <w:r w:rsidRPr="002C1727">
          <w:rPr>
            <w:rStyle w:val="af9"/>
            <w:rFonts w:ascii="Arial" w:eastAsia="宋体" w:hAnsi="Arial" w:cs="Arial"/>
            <w:noProof/>
            <w:color w:val="auto"/>
            <w:sz w:val="21"/>
            <w:szCs w:val="21"/>
          </w:rPr>
          <w:t>九、估价方法</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16</w:t>
        </w:r>
        <w:r w:rsidRPr="002C1727">
          <w:rPr>
            <w:rFonts w:ascii="Arial" w:eastAsia="宋体" w:hAnsi="Arial" w:cs="Arial"/>
            <w:noProof/>
            <w:sz w:val="21"/>
            <w:szCs w:val="21"/>
          </w:rPr>
          <w:fldChar w:fldCharType="end"/>
        </w:r>
      </w:hyperlink>
    </w:p>
    <w:p w14:paraId="492816AC" w14:textId="2BD275D0" w:rsidR="00802761" w:rsidRPr="002C1727" w:rsidRDefault="00802761">
      <w:pPr>
        <w:pStyle w:val="TOC2"/>
        <w:rPr>
          <w:rFonts w:ascii="Arial" w:eastAsia="宋体" w:hAnsi="Arial" w:cs="Arial"/>
          <w:noProof/>
          <w:kern w:val="2"/>
          <w:sz w:val="21"/>
          <w:szCs w:val="21"/>
        </w:rPr>
      </w:pPr>
      <w:hyperlink w:anchor="_Toc525655427" w:history="1">
        <w:r w:rsidRPr="002C1727">
          <w:rPr>
            <w:rStyle w:val="af9"/>
            <w:rFonts w:ascii="Arial" w:eastAsia="宋体" w:hAnsi="Arial" w:cs="Arial"/>
            <w:noProof/>
            <w:color w:val="auto"/>
            <w:sz w:val="21"/>
            <w:szCs w:val="21"/>
          </w:rPr>
          <w:t>十、估价结果</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17</w:t>
        </w:r>
        <w:r w:rsidRPr="002C1727">
          <w:rPr>
            <w:rFonts w:ascii="Arial" w:eastAsia="宋体" w:hAnsi="Arial" w:cs="Arial"/>
            <w:noProof/>
            <w:sz w:val="21"/>
            <w:szCs w:val="21"/>
          </w:rPr>
          <w:fldChar w:fldCharType="end"/>
        </w:r>
      </w:hyperlink>
    </w:p>
    <w:p w14:paraId="21FAA60B" w14:textId="2E4FED35" w:rsidR="00802761" w:rsidRPr="002C1727" w:rsidRDefault="00802761">
      <w:pPr>
        <w:pStyle w:val="TOC2"/>
        <w:rPr>
          <w:rFonts w:ascii="Arial" w:eastAsia="宋体" w:hAnsi="Arial" w:cs="Arial"/>
          <w:noProof/>
          <w:kern w:val="2"/>
          <w:sz w:val="21"/>
          <w:szCs w:val="21"/>
        </w:rPr>
      </w:pPr>
      <w:hyperlink w:anchor="_Toc525655428" w:history="1">
        <w:r w:rsidRPr="002C1727">
          <w:rPr>
            <w:rStyle w:val="af9"/>
            <w:rFonts w:ascii="Arial" w:eastAsia="宋体" w:hAnsi="Arial" w:cs="Arial"/>
            <w:noProof/>
            <w:color w:val="auto"/>
            <w:sz w:val="21"/>
            <w:szCs w:val="21"/>
          </w:rPr>
          <w:t>十一、参与本次</w:t>
        </w:r>
        <w:bookmarkStart w:id="8" w:name="_Hlt124865420"/>
        <w:bookmarkStart w:id="9" w:name="_Hlt124865419"/>
        <w:r w:rsidRPr="002C1727">
          <w:rPr>
            <w:rStyle w:val="af9"/>
            <w:rFonts w:ascii="Arial" w:eastAsia="宋体" w:hAnsi="Arial" w:cs="Arial"/>
            <w:noProof/>
            <w:color w:val="auto"/>
            <w:sz w:val="21"/>
            <w:szCs w:val="21"/>
          </w:rPr>
          <w:t>估</w:t>
        </w:r>
        <w:bookmarkEnd w:id="8"/>
        <w:bookmarkEnd w:id="9"/>
        <w:r w:rsidRPr="002C1727">
          <w:rPr>
            <w:rStyle w:val="af9"/>
            <w:rFonts w:ascii="Arial" w:eastAsia="宋体" w:hAnsi="Arial" w:cs="Arial"/>
            <w:noProof/>
            <w:color w:val="auto"/>
            <w:sz w:val="21"/>
            <w:szCs w:val="21"/>
          </w:rPr>
          <w:t>价工作的评估专业人员</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27C0BA81" w14:textId="2AD1F75A" w:rsidR="00802761" w:rsidRPr="002C1727" w:rsidRDefault="00802761">
      <w:pPr>
        <w:pStyle w:val="TOC2"/>
        <w:rPr>
          <w:rFonts w:ascii="Arial" w:eastAsia="宋体" w:hAnsi="Arial" w:cs="Arial"/>
          <w:noProof/>
          <w:kern w:val="2"/>
          <w:sz w:val="21"/>
          <w:szCs w:val="21"/>
        </w:rPr>
      </w:pPr>
      <w:hyperlink w:anchor="_Toc525655429" w:history="1">
        <w:r w:rsidRPr="002C1727">
          <w:rPr>
            <w:rStyle w:val="af9"/>
            <w:rFonts w:ascii="Arial" w:eastAsia="宋体" w:hAnsi="Arial" w:cs="Arial"/>
            <w:noProof/>
            <w:color w:val="auto"/>
            <w:sz w:val="21"/>
            <w:szCs w:val="21"/>
          </w:rPr>
          <w:t>十二、实地查勘期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27BFBDC8" w14:textId="3AEB3FAF" w:rsidR="00802761" w:rsidRPr="002C1727" w:rsidRDefault="00802761">
      <w:pPr>
        <w:pStyle w:val="TOC2"/>
        <w:rPr>
          <w:rFonts w:ascii="Arial" w:eastAsia="宋体" w:hAnsi="Arial" w:cs="Arial"/>
          <w:noProof/>
          <w:kern w:val="2"/>
          <w:szCs w:val="24"/>
        </w:rPr>
      </w:pPr>
      <w:hyperlink w:anchor="_Toc525655430" w:history="1">
        <w:r w:rsidRPr="002C1727">
          <w:rPr>
            <w:rStyle w:val="af9"/>
            <w:rFonts w:ascii="Arial" w:eastAsia="宋体" w:hAnsi="Arial" w:cs="Arial"/>
            <w:noProof/>
            <w:color w:val="auto"/>
            <w:sz w:val="21"/>
            <w:szCs w:val="21"/>
          </w:rPr>
          <w:t>十三、估价作业期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01E0701C" w14:textId="549A8A0C" w:rsidR="00802761" w:rsidRPr="002C1727" w:rsidRDefault="00802761">
      <w:pPr>
        <w:pStyle w:val="TOC1"/>
        <w:rPr>
          <w:rFonts w:ascii="Arial" w:eastAsia="宋体" w:hAnsi="Arial" w:cs="Arial"/>
          <w:b w:val="0"/>
          <w:bCs w:val="0"/>
          <w:noProof/>
          <w:kern w:val="2"/>
          <w:sz w:val="24"/>
          <w:szCs w:val="24"/>
        </w:rPr>
      </w:pPr>
      <w:hyperlink w:anchor="_Toc525655431" w:history="1">
        <w:r w:rsidRPr="002C1727">
          <w:rPr>
            <w:rStyle w:val="af9"/>
            <w:rFonts w:ascii="Arial" w:eastAsia="宋体" w:hAnsi="Arial" w:cs="Arial"/>
            <w:noProof/>
            <w:color w:val="auto"/>
            <w:sz w:val="24"/>
            <w:szCs w:val="24"/>
          </w:rPr>
          <w:t>估价技术报告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_Toc525655431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20</w:t>
        </w:r>
        <w:r w:rsidRPr="002C1727">
          <w:rPr>
            <w:rFonts w:ascii="Arial" w:eastAsia="宋体" w:hAnsi="Arial" w:cs="Arial"/>
            <w:noProof/>
            <w:sz w:val="24"/>
            <w:szCs w:val="24"/>
          </w:rPr>
          <w:fldChar w:fldCharType="end"/>
        </w:r>
      </w:hyperlink>
    </w:p>
    <w:p w14:paraId="1A399C78" w14:textId="57DC2ED8" w:rsidR="00802761" w:rsidRPr="002C1727" w:rsidRDefault="00802761">
      <w:pPr>
        <w:pStyle w:val="TOC2"/>
        <w:rPr>
          <w:rFonts w:ascii="Arial" w:eastAsia="宋体" w:hAnsi="Arial" w:cs="Arial"/>
          <w:noProof/>
          <w:kern w:val="2"/>
          <w:sz w:val="21"/>
          <w:szCs w:val="21"/>
        </w:rPr>
      </w:pPr>
      <w:hyperlink w:anchor="_Toc525655432" w:history="1">
        <w:r w:rsidRPr="002C1727">
          <w:rPr>
            <w:rStyle w:val="af9"/>
            <w:rFonts w:ascii="Arial" w:eastAsia="宋体" w:hAnsi="Arial" w:cs="Arial"/>
            <w:noProof/>
            <w:color w:val="auto"/>
            <w:sz w:val="21"/>
            <w:szCs w:val="21"/>
          </w:rPr>
          <w:t>一、估价对象描述</w:t>
        </w:r>
        <w:bookmarkStart w:id="10" w:name="_Hlt110348686"/>
        <w:bookmarkStart w:id="11" w:name="_Hlt110348687"/>
        <w:r w:rsidRPr="002C1727">
          <w:rPr>
            <w:rStyle w:val="af9"/>
            <w:rFonts w:ascii="Arial" w:eastAsia="宋体" w:hAnsi="Arial" w:cs="Arial"/>
            <w:noProof/>
            <w:color w:val="auto"/>
            <w:sz w:val="21"/>
            <w:szCs w:val="21"/>
          </w:rPr>
          <w:t>与</w:t>
        </w:r>
        <w:bookmarkEnd w:id="10"/>
        <w:bookmarkEnd w:id="11"/>
        <w:r w:rsidRPr="002C1727">
          <w:rPr>
            <w:rStyle w:val="af9"/>
            <w:rFonts w:ascii="Arial" w:eastAsia="宋体" w:hAnsi="Arial" w:cs="Arial"/>
            <w:noProof/>
            <w:color w:val="auto"/>
            <w:sz w:val="21"/>
            <w:szCs w:val="21"/>
          </w:rPr>
          <w:t>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F346736" w14:textId="531121AB" w:rsidR="00802761" w:rsidRPr="002C1727" w:rsidRDefault="00802761">
      <w:pPr>
        <w:pStyle w:val="TOC2"/>
        <w:rPr>
          <w:rFonts w:ascii="Arial" w:eastAsia="宋体" w:hAnsi="Arial" w:cs="Arial"/>
          <w:noProof/>
          <w:kern w:val="2"/>
          <w:sz w:val="21"/>
          <w:szCs w:val="21"/>
        </w:rPr>
      </w:pPr>
      <w:hyperlink w:anchor="_Toc525655433" w:history="1">
        <w:r w:rsidRPr="002C1727">
          <w:rPr>
            <w:rStyle w:val="af9"/>
            <w:rFonts w:ascii="Arial" w:eastAsia="宋体" w:hAnsi="Arial" w:cs="Arial"/>
            <w:noProof/>
            <w:color w:val="auto"/>
            <w:sz w:val="21"/>
            <w:szCs w:val="21"/>
          </w:rPr>
          <w:t>（一）区位状况分析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08685544" w14:textId="13717247" w:rsidR="00802761" w:rsidRPr="002C1727" w:rsidRDefault="00802761">
      <w:pPr>
        <w:pStyle w:val="TOC2"/>
        <w:rPr>
          <w:rFonts w:ascii="Arial" w:eastAsia="宋体" w:hAnsi="Arial" w:cs="Arial"/>
          <w:noProof/>
          <w:kern w:val="2"/>
          <w:sz w:val="21"/>
          <w:szCs w:val="21"/>
        </w:rPr>
      </w:pPr>
      <w:hyperlink w:anchor="_Toc525655435" w:history="1">
        <w:r w:rsidRPr="002C1727">
          <w:rPr>
            <w:rStyle w:val="af9"/>
            <w:rFonts w:ascii="Arial" w:eastAsia="宋体" w:hAnsi="Arial" w:cs="Arial"/>
            <w:noProof/>
            <w:color w:val="auto"/>
            <w:sz w:val="21"/>
            <w:szCs w:val="21"/>
          </w:rPr>
          <w:t>（二）实物状况分析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59BD298" w14:textId="3B59230C" w:rsidR="00802761" w:rsidRPr="002C1727" w:rsidRDefault="00802761">
      <w:pPr>
        <w:pStyle w:val="TOC2"/>
        <w:rPr>
          <w:rFonts w:ascii="Arial" w:eastAsia="宋体" w:hAnsi="Arial" w:cs="Arial"/>
          <w:noProof/>
          <w:kern w:val="2"/>
          <w:sz w:val="21"/>
          <w:szCs w:val="21"/>
        </w:rPr>
      </w:pPr>
      <w:hyperlink w:anchor="_Toc525655436" w:history="1">
        <w:r w:rsidRPr="002C1727">
          <w:rPr>
            <w:rStyle w:val="af9"/>
            <w:rFonts w:ascii="Arial" w:eastAsia="宋体" w:hAnsi="Arial" w:cs="Arial"/>
            <w:noProof/>
            <w:color w:val="auto"/>
            <w:sz w:val="21"/>
            <w:szCs w:val="21"/>
          </w:rPr>
          <w:t>（三）权益状况分析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65EAD03B" w14:textId="2F596A77" w:rsidR="00802761" w:rsidRPr="002C1727" w:rsidRDefault="00802761">
      <w:pPr>
        <w:pStyle w:val="TOC2"/>
        <w:rPr>
          <w:rFonts w:ascii="Arial" w:eastAsia="宋体" w:hAnsi="Arial" w:cs="Arial"/>
          <w:noProof/>
          <w:kern w:val="2"/>
          <w:sz w:val="21"/>
          <w:szCs w:val="21"/>
        </w:rPr>
      </w:pPr>
      <w:hyperlink w:anchor="_Toc525655437" w:history="1">
        <w:r w:rsidRPr="002C1727">
          <w:rPr>
            <w:rStyle w:val="af9"/>
            <w:rFonts w:ascii="Arial" w:eastAsia="宋体" w:hAnsi="Arial" w:cs="Arial"/>
            <w:noProof/>
            <w:color w:val="auto"/>
            <w:sz w:val="21"/>
            <w:szCs w:val="21"/>
          </w:rPr>
          <w:t>二、市场背景描述与分析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7C435E6B" w14:textId="18FCC5BF" w:rsidR="00802761" w:rsidRPr="002C1727" w:rsidRDefault="00802761">
      <w:pPr>
        <w:pStyle w:val="TOC2"/>
        <w:rPr>
          <w:rFonts w:ascii="Arial" w:eastAsia="宋体" w:hAnsi="Arial" w:cs="Arial"/>
          <w:noProof/>
          <w:kern w:val="2"/>
          <w:sz w:val="21"/>
          <w:szCs w:val="21"/>
        </w:rPr>
      </w:pPr>
      <w:hyperlink w:anchor="_Toc525655438" w:history="1">
        <w:r w:rsidRPr="002C1727">
          <w:rPr>
            <w:rStyle w:val="af9"/>
            <w:rFonts w:ascii="Arial" w:eastAsia="宋体" w:hAnsi="Arial" w:cs="Arial"/>
            <w:noProof/>
            <w:color w:val="auto"/>
            <w:sz w:val="21"/>
            <w:szCs w:val="21"/>
          </w:rPr>
          <w:t>三、最高最佳利用分析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3F8A19CB" w14:textId="6B458455" w:rsidR="00802761" w:rsidRPr="002C1727" w:rsidRDefault="00802761">
      <w:pPr>
        <w:pStyle w:val="TOC2"/>
        <w:rPr>
          <w:rFonts w:ascii="Arial" w:eastAsia="宋体" w:hAnsi="Arial" w:cs="Arial"/>
          <w:noProof/>
          <w:kern w:val="2"/>
          <w:sz w:val="21"/>
          <w:szCs w:val="21"/>
        </w:rPr>
      </w:pPr>
      <w:hyperlink w:anchor="_Toc525655439" w:history="1">
        <w:r w:rsidRPr="002C1727">
          <w:rPr>
            <w:rStyle w:val="af9"/>
            <w:rFonts w:ascii="Arial" w:eastAsia="宋体" w:hAnsi="Arial" w:cs="Arial"/>
            <w:noProof/>
            <w:color w:val="auto"/>
            <w:sz w:val="21"/>
            <w:szCs w:val="21"/>
          </w:rPr>
          <w:t>四、估价方法适用性分析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38</w:t>
        </w:r>
        <w:r w:rsidRPr="002C1727">
          <w:rPr>
            <w:rFonts w:ascii="Arial" w:eastAsia="宋体" w:hAnsi="Arial" w:cs="Arial"/>
            <w:noProof/>
            <w:sz w:val="21"/>
            <w:szCs w:val="21"/>
          </w:rPr>
          <w:fldChar w:fldCharType="end"/>
        </w:r>
      </w:hyperlink>
    </w:p>
    <w:p w14:paraId="300C6261" w14:textId="3E93CA33" w:rsidR="00802761" w:rsidRPr="002C1727" w:rsidRDefault="00802761">
      <w:pPr>
        <w:pStyle w:val="TOC2"/>
        <w:rPr>
          <w:rFonts w:ascii="Arial" w:eastAsia="宋体" w:hAnsi="Arial" w:cs="Arial"/>
          <w:noProof/>
          <w:kern w:val="2"/>
          <w:sz w:val="21"/>
          <w:szCs w:val="21"/>
        </w:rPr>
      </w:pPr>
      <w:hyperlink w:anchor="_Toc525655440" w:history="1">
        <w:r w:rsidRPr="002C1727">
          <w:rPr>
            <w:rStyle w:val="af9"/>
            <w:rFonts w:ascii="Arial" w:eastAsia="宋体" w:hAnsi="Arial" w:cs="Arial"/>
            <w:noProof/>
            <w:color w:val="auto"/>
            <w:sz w:val="21"/>
            <w:szCs w:val="21"/>
          </w:rPr>
          <w:t>五、估价测算</w:t>
        </w:r>
        <w:bookmarkStart w:id="12" w:name="_Hlt118473080"/>
        <w:bookmarkStart w:id="13" w:name="_Hlt118473081"/>
        <w:r w:rsidRPr="002C1727">
          <w:rPr>
            <w:rStyle w:val="af9"/>
            <w:rFonts w:ascii="Arial" w:eastAsia="宋体" w:hAnsi="Arial" w:cs="Arial"/>
            <w:noProof/>
            <w:color w:val="auto"/>
            <w:sz w:val="21"/>
            <w:szCs w:val="21"/>
          </w:rPr>
          <w:t>过</w:t>
        </w:r>
        <w:bookmarkEnd w:id="12"/>
        <w:bookmarkEnd w:id="13"/>
        <w:r w:rsidRPr="002C1727">
          <w:rPr>
            <w:rStyle w:val="af9"/>
            <w:rFonts w:ascii="Arial" w:eastAsia="宋体" w:hAnsi="Arial" w:cs="Arial"/>
            <w:noProof/>
            <w:color w:val="auto"/>
            <w:sz w:val="21"/>
            <w:szCs w:val="21"/>
          </w:rPr>
          <w:t>程</w:t>
        </w:r>
        <w:bookmarkStart w:id="14" w:name="_Hlt51234900"/>
        <w:bookmarkStart w:id="15" w:name="_Hlt51234901"/>
        <w:r w:rsidRPr="002C1727">
          <w:rPr>
            <w:rFonts w:ascii="Arial" w:eastAsia="宋体" w:hAnsi="Arial" w:cs="Arial"/>
            <w:noProof/>
            <w:sz w:val="21"/>
            <w:szCs w:val="21"/>
          </w:rPr>
          <w:tab/>
        </w:r>
        <w:bookmarkEnd w:id="14"/>
        <w:bookmarkEnd w:id="15"/>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41</w:t>
        </w:r>
        <w:r w:rsidRPr="002C1727">
          <w:rPr>
            <w:rFonts w:ascii="Arial" w:eastAsia="宋体" w:hAnsi="Arial" w:cs="Arial"/>
            <w:noProof/>
            <w:sz w:val="21"/>
            <w:szCs w:val="21"/>
          </w:rPr>
          <w:fldChar w:fldCharType="end"/>
        </w:r>
      </w:hyperlink>
    </w:p>
    <w:p w14:paraId="6626F0B6" w14:textId="774740A9" w:rsidR="00802761" w:rsidRPr="002C1727" w:rsidRDefault="00802761">
      <w:pPr>
        <w:pStyle w:val="TOC2"/>
        <w:rPr>
          <w:rFonts w:ascii="Arial" w:eastAsia="宋体" w:hAnsi="Arial" w:cs="Arial"/>
          <w:noProof/>
          <w:kern w:val="2"/>
          <w:szCs w:val="24"/>
        </w:rPr>
      </w:pPr>
      <w:hyperlink w:anchor="_Toc525655441" w:history="1">
        <w:r w:rsidRPr="002C1727">
          <w:rPr>
            <w:rStyle w:val="af9"/>
            <w:rFonts w:ascii="Arial" w:eastAsia="宋体" w:hAnsi="Arial" w:cs="Arial"/>
            <w:noProof/>
            <w:color w:val="auto"/>
            <w:sz w:val="21"/>
            <w:szCs w:val="21"/>
          </w:rPr>
          <w:t>六、估价结果确定</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50</w:t>
        </w:r>
        <w:r w:rsidRPr="002C1727">
          <w:rPr>
            <w:rFonts w:ascii="Arial" w:eastAsia="宋体" w:hAnsi="Arial" w:cs="Arial"/>
            <w:noProof/>
            <w:sz w:val="21"/>
            <w:szCs w:val="21"/>
          </w:rPr>
          <w:fldChar w:fldCharType="end"/>
        </w:r>
      </w:hyperlink>
    </w:p>
    <w:p w14:paraId="7EED6F46" w14:textId="0D65F556" w:rsidR="00802761" w:rsidRPr="002C1727" w:rsidRDefault="00802761">
      <w:pPr>
        <w:pStyle w:val="TOC1"/>
        <w:rPr>
          <w:rFonts w:ascii="Arial" w:eastAsia="宋体" w:hAnsi="Arial" w:cs="Arial"/>
          <w:b w:val="0"/>
          <w:bCs w:val="0"/>
          <w:noProof/>
          <w:kern w:val="2"/>
          <w:sz w:val="24"/>
          <w:szCs w:val="24"/>
        </w:rPr>
      </w:pPr>
      <w:hyperlink w:anchor="_Toc525655442" w:history="1">
        <w:r w:rsidRPr="002C1727">
          <w:rPr>
            <w:rStyle w:val="af9"/>
            <w:rFonts w:ascii="Arial" w:eastAsia="宋体" w:hAnsi="Arial" w:cs="Arial"/>
            <w:noProof/>
            <w:color w:val="auto"/>
            <w:sz w:val="24"/>
            <w:szCs w:val="24"/>
          </w:rPr>
          <w:t>附</w:t>
        </w:r>
        <w:r w:rsidRPr="002C1727">
          <w:rPr>
            <w:rStyle w:val="af9"/>
            <w:rFonts w:ascii="Arial" w:eastAsia="宋体" w:hAnsi="Arial" w:cs="Arial"/>
            <w:noProof/>
            <w:color w:val="auto"/>
            <w:sz w:val="24"/>
            <w:szCs w:val="24"/>
          </w:rPr>
          <w:t xml:space="preserve">   </w:t>
        </w:r>
        <w:r w:rsidRPr="002C1727">
          <w:rPr>
            <w:rStyle w:val="af9"/>
            <w:rFonts w:ascii="Arial" w:eastAsia="宋体" w:hAnsi="Arial" w:cs="Arial"/>
            <w:noProof/>
            <w:color w:val="auto"/>
            <w:sz w:val="24"/>
            <w:szCs w:val="24"/>
          </w:rPr>
          <w:t>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_Toc525655442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51</w:t>
        </w:r>
        <w:r w:rsidRPr="002C1727">
          <w:rPr>
            <w:rFonts w:ascii="Arial" w:eastAsia="宋体" w:hAnsi="Arial" w:cs="Arial"/>
            <w:noProof/>
            <w:sz w:val="24"/>
            <w:szCs w:val="24"/>
          </w:rPr>
          <w:fldChar w:fldCharType="end"/>
        </w:r>
      </w:hyperlink>
    </w:p>
    <w:p w14:paraId="517B7030" w14:textId="77777777" w:rsidR="006C1C1A" w:rsidRPr="006C1C1A" w:rsidRDefault="00802761" w:rsidP="006C1C1A">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6C1C1A" w:rsidRPr="006C1C1A">
        <w:rPr>
          <w:rFonts w:ascii="Arial" w:hAnsi="Arial" w:cs="Arial" w:hint="eastAsia"/>
          <w:sz w:val="21"/>
          <w:szCs w:val="21"/>
        </w:rPr>
        <w:t>《估价委托书》复印件</w:t>
      </w:r>
    </w:p>
    <w:p w14:paraId="078BB9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估价对象所在位置示意图</w:t>
      </w:r>
    </w:p>
    <w:p w14:paraId="16490838"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估价对象现状照片</w:t>
      </w:r>
    </w:p>
    <w:p w14:paraId="0ACD03C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lastRenderedPageBreak/>
        <w:t>《关于北京海创英才安居置业有限公司瀛海镇集体经营性建设用地</w:t>
      </w:r>
      <w:r w:rsidRPr="006C1C1A">
        <w:rPr>
          <w:rFonts w:ascii="Arial" w:hAnsi="Arial" w:cs="Arial" w:hint="eastAsia"/>
          <w:sz w:val="21"/>
          <w:szCs w:val="21"/>
        </w:rPr>
        <w:t xml:space="preserve"> YZ00-0803-0012</w:t>
      </w:r>
      <w:r w:rsidRPr="006C1C1A">
        <w:rPr>
          <w:rFonts w:ascii="Arial" w:hAnsi="Arial" w:cs="Arial" w:hint="eastAsia"/>
          <w:sz w:val="21"/>
          <w:szCs w:val="21"/>
        </w:rPr>
        <w:t>地块</w:t>
      </w:r>
      <w:r w:rsidRPr="006C1C1A">
        <w:rPr>
          <w:rFonts w:ascii="Arial" w:hAnsi="Arial" w:cs="Arial" w:hint="eastAsia"/>
          <w:sz w:val="21"/>
          <w:szCs w:val="21"/>
        </w:rPr>
        <w:t>(</w:t>
      </w:r>
      <w:r w:rsidRPr="006C1C1A">
        <w:rPr>
          <w:rFonts w:ascii="Arial" w:hAnsi="Arial" w:cs="Arial" w:hint="eastAsia"/>
          <w:sz w:val="21"/>
          <w:szCs w:val="21"/>
        </w:rPr>
        <w:t>经开区国际人才社区</w:t>
      </w:r>
      <w:r w:rsidRPr="006C1C1A">
        <w:rPr>
          <w:rFonts w:ascii="Arial" w:hAnsi="Arial" w:cs="Arial" w:hint="eastAsia"/>
          <w:sz w:val="21"/>
          <w:szCs w:val="21"/>
        </w:rPr>
        <w:t>1</w:t>
      </w:r>
      <w:r w:rsidRPr="006C1C1A">
        <w:rPr>
          <w:rFonts w:ascii="Arial" w:hAnsi="Arial" w:cs="Arial" w:hint="eastAsia"/>
          <w:sz w:val="21"/>
          <w:szCs w:val="21"/>
        </w:rPr>
        <w:t>号地块</w:t>
      </w:r>
      <w:r w:rsidRPr="006C1C1A">
        <w:rPr>
          <w:rFonts w:ascii="Arial" w:hAnsi="Arial" w:cs="Arial" w:hint="eastAsia"/>
          <w:sz w:val="21"/>
          <w:szCs w:val="21"/>
        </w:rPr>
        <w:t>)</w:t>
      </w:r>
      <w:r w:rsidRPr="006C1C1A">
        <w:rPr>
          <w:rFonts w:ascii="Arial" w:hAnsi="Arial" w:cs="Arial" w:hint="eastAsia"/>
          <w:sz w:val="21"/>
          <w:szCs w:val="21"/>
        </w:rPr>
        <w:t>项目核准的批复》</w:t>
      </w:r>
      <w:r w:rsidRPr="006C1C1A">
        <w:rPr>
          <w:rFonts w:ascii="Arial" w:hAnsi="Arial" w:cs="Arial" w:hint="eastAsia"/>
          <w:sz w:val="21"/>
          <w:szCs w:val="21"/>
        </w:rPr>
        <w:t>(</w:t>
      </w:r>
      <w:proofErr w:type="gramStart"/>
      <w:r w:rsidRPr="006C1C1A">
        <w:rPr>
          <w:rFonts w:ascii="Arial" w:hAnsi="Arial" w:cs="Arial" w:hint="eastAsia"/>
          <w:sz w:val="21"/>
          <w:szCs w:val="21"/>
        </w:rPr>
        <w:t>京技审批</w:t>
      </w:r>
      <w:proofErr w:type="gramEnd"/>
      <w:r w:rsidRPr="006C1C1A">
        <w:rPr>
          <w:rFonts w:ascii="Arial" w:hAnsi="Arial" w:cs="Arial" w:hint="eastAsia"/>
          <w:sz w:val="21"/>
          <w:szCs w:val="21"/>
        </w:rPr>
        <w:t>(</w:t>
      </w:r>
      <w:r w:rsidRPr="006C1C1A">
        <w:rPr>
          <w:rFonts w:ascii="Arial" w:hAnsi="Arial" w:cs="Arial" w:hint="eastAsia"/>
          <w:sz w:val="21"/>
          <w:szCs w:val="21"/>
        </w:rPr>
        <w:t>核</w:t>
      </w:r>
      <w:r w:rsidRPr="006C1C1A">
        <w:rPr>
          <w:rFonts w:ascii="Arial" w:hAnsi="Arial" w:cs="Arial" w:hint="eastAsia"/>
          <w:sz w:val="21"/>
          <w:szCs w:val="21"/>
        </w:rPr>
        <w:t>)[2022]1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61746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《不动产权证书》</w:t>
      </w:r>
      <w:r w:rsidRPr="006C1C1A">
        <w:rPr>
          <w:rFonts w:ascii="Arial" w:hAnsi="Arial" w:cs="Arial" w:hint="eastAsia"/>
          <w:sz w:val="21"/>
          <w:szCs w:val="21"/>
        </w:rPr>
        <w:t>[</w:t>
      </w:r>
      <w:r w:rsidRPr="006C1C1A">
        <w:rPr>
          <w:rFonts w:ascii="Arial" w:hAnsi="Arial" w:cs="Arial" w:hint="eastAsia"/>
          <w:sz w:val="21"/>
          <w:szCs w:val="21"/>
        </w:rPr>
        <w:t>京（</w:t>
      </w:r>
      <w:r w:rsidRPr="006C1C1A">
        <w:rPr>
          <w:rFonts w:ascii="Arial" w:hAnsi="Arial" w:cs="Arial" w:hint="eastAsia"/>
          <w:sz w:val="21"/>
          <w:szCs w:val="21"/>
        </w:rPr>
        <w:t>2022</w:t>
      </w:r>
      <w:r w:rsidRPr="006C1C1A">
        <w:rPr>
          <w:rFonts w:ascii="Arial" w:hAnsi="Arial" w:cs="Arial" w:hint="eastAsia"/>
          <w:sz w:val="21"/>
          <w:szCs w:val="21"/>
        </w:rPr>
        <w:t>）大不动产权第</w:t>
      </w:r>
      <w:r w:rsidRPr="006C1C1A">
        <w:rPr>
          <w:rFonts w:ascii="Arial" w:hAnsi="Arial" w:cs="Arial" w:hint="eastAsia"/>
          <w:sz w:val="21"/>
          <w:szCs w:val="21"/>
        </w:rPr>
        <w:t>0011392</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E95EF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《乡村建设规划许可证》</w:t>
      </w:r>
      <w:r w:rsidRPr="006C1C1A">
        <w:rPr>
          <w:rFonts w:ascii="Arial" w:hAnsi="Arial" w:cs="Arial" w:hint="eastAsia"/>
          <w:sz w:val="21"/>
          <w:szCs w:val="21"/>
        </w:rPr>
        <w:t>[</w:t>
      </w:r>
      <w:proofErr w:type="gramStart"/>
      <w:r w:rsidRPr="006C1C1A">
        <w:rPr>
          <w:rFonts w:ascii="Arial" w:hAnsi="Arial" w:cs="Arial" w:hint="eastAsia"/>
          <w:sz w:val="21"/>
          <w:szCs w:val="21"/>
        </w:rPr>
        <w:t>乡字第</w:t>
      </w:r>
      <w:r w:rsidRPr="006C1C1A">
        <w:rPr>
          <w:rFonts w:ascii="Arial" w:hAnsi="Arial" w:cs="Arial" w:hint="eastAsia"/>
          <w:sz w:val="21"/>
          <w:szCs w:val="21"/>
        </w:rPr>
        <w:t>110301202200001</w:t>
      </w:r>
      <w:r w:rsidRPr="006C1C1A">
        <w:rPr>
          <w:rFonts w:ascii="Arial" w:hAnsi="Arial" w:cs="Arial" w:hint="eastAsia"/>
          <w:sz w:val="21"/>
          <w:szCs w:val="21"/>
        </w:rPr>
        <w:t>号</w:t>
      </w:r>
      <w:proofErr w:type="gramEnd"/>
      <w:r w:rsidRPr="006C1C1A">
        <w:rPr>
          <w:rFonts w:ascii="Arial" w:hAnsi="Arial" w:cs="Arial" w:hint="eastAsia"/>
          <w:sz w:val="21"/>
          <w:szCs w:val="21"/>
        </w:rPr>
        <w:t>2022</w:t>
      </w:r>
      <w:proofErr w:type="gramStart"/>
      <w:r w:rsidRPr="006C1C1A">
        <w:rPr>
          <w:rFonts w:ascii="Arial" w:hAnsi="Arial" w:cs="Arial" w:hint="eastAsia"/>
          <w:sz w:val="21"/>
          <w:szCs w:val="21"/>
        </w:rPr>
        <w:t>规</w:t>
      </w:r>
      <w:proofErr w:type="gramEnd"/>
      <w:r w:rsidRPr="006C1C1A">
        <w:rPr>
          <w:rFonts w:ascii="Arial" w:hAnsi="Arial" w:cs="Arial" w:hint="eastAsia"/>
          <w:sz w:val="21"/>
          <w:szCs w:val="21"/>
        </w:rPr>
        <w:t>自</w:t>
      </w:r>
      <w:r w:rsidRPr="006C1C1A">
        <w:rPr>
          <w:rFonts w:ascii="Arial" w:hAnsi="Arial" w:cs="Arial" w:hint="eastAsia"/>
          <w:sz w:val="21"/>
          <w:szCs w:val="21"/>
        </w:rPr>
        <w:t>(</w:t>
      </w:r>
      <w:r w:rsidRPr="006C1C1A">
        <w:rPr>
          <w:rFonts w:ascii="Arial" w:hAnsi="Arial" w:cs="Arial" w:hint="eastAsia"/>
          <w:sz w:val="21"/>
          <w:szCs w:val="21"/>
        </w:rPr>
        <w:t>开</w:t>
      </w:r>
      <w:r w:rsidRPr="006C1C1A">
        <w:rPr>
          <w:rFonts w:ascii="Arial" w:hAnsi="Arial" w:cs="Arial" w:hint="eastAsia"/>
          <w:sz w:val="21"/>
          <w:szCs w:val="21"/>
        </w:rPr>
        <w:t>)</w:t>
      </w:r>
      <w:r w:rsidRPr="006C1C1A">
        <w:rPr>
          <w:rFonts w:ascii="Arial" w:hAnsi="Arial" w:cs="Arial" w:hint="eastAsia"/>
          <w:sz w:val="21"/>
          <w:szCs w:val="21"/>
        </w:rPr>
        <w:t>乡建字</w:t>
      </w:r>
      <w:r w:rsidRPr="006C1C1A">
        <w:rPr>
          <w:rFonts w:ascii="Arial" w:hAnsi="Arial" w:cs="Arial" w:hint="eastAsia"/>
          <w:sz w:val="21"/>
          <w:szCs w:val="21"/>
        </w:rPr>
        <w:t>0001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14ECE59A"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《建筑工程施工许可证》</w:t>
      </w:r>
      <w:r w:rsidRPr="006C1C1A">
        <w:rPr>
          <w:rFonts w:ascii="Arial" w:hAnsi="Arial" w:cs="Arial" w:hint="eastAsia"/>
          <w:sz w:val="21"/>
          <w:szCs w:val="21"/>
        </w:rPr>
        <w:t>(</w:t>
      </w:r>
      <w:r w:rsidRPr="006C1C1A">
        <w:rPr>
          <w:rFonts w:ascii="Arial" w:hAnsi="Arial" w:cs="Arial" w:hint="eastAsia"/>
          <w:sz w:val="21"/>
          <w:szCs w:val="21"/>
        </w:rPr>
        <w:t>编号</w:t>
      </w:r>
      <w:r w:rsidRPr="006C1C1A">
        <w:rPr>
          <w:rFonts w:ascii="Arial" w:hAnsi="Arial" w:cs="Arial" w:hint="eastAsia"/>
          <w:sz w:val="21"/>
          <w:szCs w:val="21"/>
        </w:rPr>
        <w:t>110230202206300101)</w:t>
      </w:r>
      <w:r w:rsidRPr="006C1C1A">
        <w:rPr>
          <w:rFonts w:ascii="Arial" w:hAnsi="Arial" w:cs="Arial" w:hint="eastAsia"/>
          <w:sz w:val="21"/>
          <w:szCs w:val="21"/>
        </w:rPr>
        <w:t>复印件</w:t>
      </w:r>
    </w:p>
    <w:p w14:paraId="5F30FD84"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《北京市建设工程竣工联合验收通过意见书》</w:t>
      </w:r>
      <w:r w:rsidRPr="006C1C1A">
        <w:rPr>
          <w:rFonts w:ascii="Arial" w:hAnsi="Arial" w:cs="Arial" w:hint="eastAsia"/>
          <w:sz w:val="21"/>
          <w:szCs w:val="21"/>
        </w:rPr>
        <w:t>[</w:t>
      </w:r>
      <w:r w:rsidRPr="006C1C1A">
        <w:rPr>
          <w:rFonts w:ascii="Arial" w:hAnsi="Arial" w:cs="Arial" w:hint="eastAsia"/>
          <w:sz w:val="21"/>
          <w:szCs w:val="21"/>
        </w:rPr>
        <w:t>编号：</w:t>
      </w:r>
      <w:proofErr w:type="gramStart"/>
      <w:r w:rsidRPr="006C1C1A">
        <w:rPr>
          <w:rFonts w:ascii="Arial" w:hAnsi="Arial" w:cs="Arial" w:hint="eastAsia"/>
          <w:sz w:val="21"/>
          <w:szCs w:val="21"/>
        </w:rPr>
        <w:t>京竣联验</w:t>
      </w:r>
      <w:proofErr w:type="gramEnd"/>
      <w:r w:rsidRPr="006C1C1A">
        <w:rPr>
          <w:rFonts w:ascii="Arial" w:hAnsi="Arial" w:cs="Arial" w:hint="eastAsia"/>
          <w:sz w:val="21"/>
          <w:szCs w:val="21"/>
        </w:rPr>
        <w:t>（经）字（</w:t>
      </w:r>
      <w:r w:rsidRPr="006C1C1A">
        <w:rPr>
          <w:rFonts w:ascii="Arial" w:hAnsi="Arial" w:cs="Arial" w:hint="eastAsia"/>
          <w:sz w:val="21"/>
          <w:szCs w:val="21"/>
        </w:rPr>
        <w:t>2024</w:t>
      </w:r>
      <w:r w:rsidRPr="006C1C1A">
        <w:rPr>
          <w:rFonts w:ascii="Arial" w:hAnsi="Arial" w:cs="Arial" w:hint="eastAsia"/>
          <w:sz w:val="21"/>
          <w:szCs w:val="21"/>
        </w:rPr>
        <w:t>）</w:t>
      </w:r>
      <w:r w:rsidRPr="006C1C1A">
        <w:rPr>
          <w:rFonts w:ascii="Arial" w:hAnsi="Arial" w:cs="Arial" w:hint="eastAsia"/>
          <w:sz w:val="21"/>
          <w:szCs w:val="21"/>
        </w:rPr>
        <w:t>1889</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7A901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区房源表》</w:t>
      </w:r>
    </w:p>
    <w:p w14:paraId="79F7763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区装修及家具家电情况说明》复印件</w:t>
      </w:r>
    </w:p>
    <w:p w14:paraId="257FC39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区运营及配套标准》复印件</w:t>
      </w:r>
    </w:p>
    <w:p w14:paraId="317EA7E9"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估价委托人《营业执照（副本）》复印件</w:t>
      </w:r>
    </w:p>
    <w:p w14:paraId="62FC506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房地产估价机构《营业执照（副本）》复印件</w:t>
      </w:r>
    </w:p>
    <w:p w14:paraId="04A4CF6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房地产估价机构资质证书复印件</w:t>
      </w:r>
    </w:p>
    <w:p w14:paraId="41B4F89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评估专业人员执业证书复印件</w:t>
      </w:r>
    </w:p>
    <w:p w14:paraId="7DDE5599" w14:textId="56B244DF" w:rsidR="00802761" w:rsidRPr="002C1727" w:rsidRDefault="00802761" w:rsidP="006C1C1A">
      <w:pPr>
        <w:numPr>
          <w:ilvl w:val="0"/>
          <w:numId w:val="12"/>
        </w:numPr>
        <w:spacing w:line="360" w:lineRule="auto"/>
        <w:jc w:val="both"/>
        <w:rPr>
          <w:rFonts w:ascii="Arial" w:eastAsia="楷体_GB2312" w:hAnsi="Arial" w:cs="Arial"/>
          <w:i/>
          <w:kern w:val="2"/>
          <w:sz w:val="28"/>
          <w:szCs w:val="28"/>
        </w:rPr>
        <w:sectPr w:rsidR="00802761" w:rsidRPr="002C1727" w:rsidSect="003877F6">
          <w:headerReference w:type="even" r:id="rId16"/>
          <w:headerReference w:type="default" r:id="rId17"/>
          <w:headerReference w:type="first" r:id="rId18"/>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16" w:name="_Toc525655415"/>
      <w:bookmarkStart w:id="17" w:name="_Toc379795041"/>
      <w:r w:rsidRPr="002C1727">
        <w:rPr>
          <w:rFonts w:eastAsia="方正黑体简体"/>
          <w:b w:val="0"/>
          <w:kern w:val="2"/>
          <w:sz w:val="32"/>
          <w:szCs w:val="32"/>
        </w:rPr>
        <w:lastRenderedPageBreak/>
        <w:t>估价师声明</w:t>
      </w:r>
      <w:bookmarkEnd w:id="16"/>
      <w:bookmarkEnd w:id="17"/>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18"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19" w:name="_Hlk130229083"/>
      <w:r w:rsidRPr="002C1727">
        <w:rPr>
          <w:rFonts w:ascii="Arial" w:hAnsi="Arial" w:cs="Arial"/>
          <w:kern w:val="2"/>
          <w:sz w:val="21"/>
          <w:szCs w:val="21"/>
        </w:rPr>
        <w:t>[GB/T 50291-2015]</w:t>
      </w:r>
      <w:bookmarkEnd w:id="19"/>
      <w:r w:rsidRPr="002C1727">
        <w:rPr>
          <w:rFonts w:ascii="Arial" w:hAnsi="Arial" w:cs="Arial"/>
          <w:kern w:val="2"/>
          <w:sz w:val="21"/>
          <w:szCs w:val="21"/>
        </w:rPr>
        <w:t>、《房地产估价基本术语标准》</w:t>
      </w:r>
      <w:bookmarkStart w:id="20" w:name="_Hlk130229088"/>
      <w:r w:rsidRPr="002C1727">
        <w:rPr>
          <w:rFonts w:ascii="Arial" w:hAnsi="Arial" w:cs="Arial"/>
          <w:kern w:val="2"/>
          <w:sz w:val="21"/>
          <w:szCs w:val="21"/>
        </w:rPr>
        <w:t>[GB/T 50899-2013]</w:t>
      </w:r>
      <w:bookmarkEnd w:id="20"/>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19"/>
          <w:headerReference w:type="default" r:id="rId20"/>
          <w:headerReference w:type="first" r:id="rId21"/>
          <w:footerReference w:type="first" r:id="rId22"/>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1" w:name="_Toc379795042"/>
      <w:bookmarkStart w:id="22" w:name="_Toc525655416"/>
      <w:r w:rsidRPr="002C1727">
        <w:rPr>
          <w:rFonts w:eastAsia="方正黑体简体"/>
          <w:b w:val="0"/>
          <w:kern w:val="2"/>
          <w:sz w:val="32"/>
          <w:szCs w:val="32"/>
        </w:rPr>
        <w:lastRenderedPageBreak/>
        <w:t>估价假设和限制条件</w:t>
      </w:r>
      <w:bookmarkEnd w:id="21"/>
      <w:bookmarkEnd w:id="22"/>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w:t>
      </w:r>
      <w:r w:rsidR="00E72351" w:rsidRPr="002C1727">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E72351" w:rsidRPr="002C1727">
        <w:rPr>
          <w:rFonts w:ascii="Arial" w:hAnsi="Arial" w:cs="Arial"/>
          <w:sz w:val="21"/>
          <w:szCs w:val="21"/>
        </w:rPr>
        <w:t>区维保</w:t>
      </w:r>
      <w:proofErr w:type="gramEnd"/>
      <w:r w:rsidR="00E72351"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00BF6B0B" w:rsidRPr="002C1727">
        <w:rPr>
          <w:rFonts w:ascii="Arial" w:hAnsi="Arial" w:cs="Arial"/>
          <w:sz w:val="21"/>
          <w:szCs w:val="21"/>
        </w:rPr>
        <w:t>。</w:t>
      </w:r>
    </w:p>
    <w:p w14:paraId="2F93A5FF" w14:textId="479678F3"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00802761" w:rsidRPr="002C1727">
        <w:rPr>
          <w:rFonts w:ascii="Arial" w:hAnsi="Arial" w:cs="Arial"/>
          <w:kern w:val="2"/>
          <w:sz w:val="21"/>
          <w:szCs w:val="21"/>
        </w:rPr>
        <w:t>》</w:t>
      </w:r>
      <w:r w:rsidR="001D2B19">
        <w:rPr>
          <w:rFonts w:ascii="Arial" w:hAnsi="Arial" w:cs="Arial" w:hint="eastAsia"/>
          <w:kern w:val="2"/>
          <w:sz w:val="21"/>
          <w:szCs w:val="21"/>
        </w:rPr>
        <w:t>、《亦嘉·麒麟赋</w:t>
      </w:r>
      <w:r w:rsidR="001D2B19">
        <w:rPr>
          <w:rFonts w:ascii="Arial" w:hAnsi="Arial" w:cs="Arial" w:hint="eastAsia"/>
          <w:kern w:val="2"/>
          <w:sz w:val="21"/>
          <w:szCs w:val="21"/>
        </w:rPr>
        <w:t>A</w:t>
      </w:r>
      <w:r w:rsidR="001D2B19">
        <w:rPr>
          <w:rFonts w:ascii="Arial" w:hAnsi="Arial" w:cs="Arial" w:hint="eastAsia"/>
          <w:kern w:val="2"/>
          <w:sz w:val="21"/>
          <w:szCs w:val="21"/>
        </w:rPr>
        <w:t>区装修及家具家电情况说明》</w:t>
      </w:r>
      <w:r w:rsidR="00802761" w:rsidRPr="002C1727">
        <w:rPr>
          <w:rFonts w:ascii="Arial" w:hAnsi="Arial" w:cs="Arial"/>
          <w:kern w:val="2"/>
          <w:sz w:val="21"/>
          <w:szCs w:val="21"/>
        </w:rPr>
        <w:t>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w:t>
      </w:r>
      <w:r w:rsidR="00802761" w:rsidRPr="002C1727">
        <w:rPr>
          <w:rFonts w:ascii="Arial" w:hAnsi="Arial" w:cs="Arial"/>
          <w:kern w:val="2"/>
          <w:sz w:val="21"/>
          <w:szCs w:val="21"/>
        </w:rPr>
        <w:lastRenderedPageBreak/>
        <w:t>当对其</w:t>
      </w:r>
      <w:bookmarkStart w:id="23" w:name="_Hlk130229376"/>
      <w:r w:rsidR="00802761" w:rsidRPr="002C1727">
        <w:rPr>
          <w:rFonts w:ascii="Arial" w:hAnsi="Arial" w:cs="Arial"/>
          <w:kern w:val="2"/>
          <w:sz w:val="21"/>
          <w:szCs w:val="21"/>
        </w:rPr>
        <w:t>租赁价格水平</w:t>
      </w:r>
      <w:bookmarkEnd w:id="23"/>
      <w:r w:rsidR="00802761" w:rsidRPr="002C1727">
        <w:rPr>
          <w:rFonts w:ascii="Arial" w:hAnsi="Arial" w:cs="Arial"/>
          <w:kern w:val="2"/>
          <w:sz w:val="21"/>
          <w:szCs w:val="21"/>
        </w:rPr>
        <w:t>的影响。</w:t>
      </w:r>
    </w:p>
    <w:p w14:paraId="11EC892D" w14:textId="0B0466C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4" w:name="_Hlk118391731"/>
      <w:r w:rsidRPr="002C1727">
        <w:rPr>
          <w:rFonts w:ascii="Arial" w:hAnsi="Arial" w:cs="Arial"/>
          <w:b/>
          <w:kern w:val="2"/>
          <w:sz w:val="21"/>
          <w:szCs w:val="21"/>
        </w:rPr>
        <w:t>背离事实假设</w:t>
      </w:r>
      <w:bookmarkEnd w:id="24"/>
    </w:p>
    <w:p w14:paraId="5ACFE0B6" w14:textId="26409F85" w:rsidR="000B5EE7" w:rsidRPr="000B5EE7" w:rsidRDefault="000B5EE7" w:rsidP="000B5EE7">
      <w:pPr>
        <w:spacing w:line="480" w:lineRule="auto"/>
        <w:ind w:firstLineChars="200" w:firstLine="420"/>
        <w:jc w:val="both"/>
        <w:rPr>
          <w:rFonts w:ascii="Arial" w:hAnsi="Arial" w:cs="Arial"/>
          <w:sz w:val="21"/>
          <w:szCs w:val="21"/>
        </w:rPr>
      </w:pPr>
      <w:r w:rsidRPr="000B5EE7">
        <w:rPr>
          <w:rFonts w:ascii="Arial" w:hAnsi="Arial" w:cs="Arial" w:hint="eastAsia"/>
          <w:sz w:val="21"/>
          <w:szCs w:val="21"/>
        </w:rPr>
        <w:t>根据评估专业人员实地查勘及领</w:t>
      </w:r>
      <w:proofErr w:type="gramStart"/>
      <w:r w:rsidRPr="000B5EE7">
        <w:rPr>
          <w:rFonts w:ascii="Arial" w:hAnsi="Arial" w:cs="Arial" w:hint="eastAsia"/>
          <w:sz w:val="21"/>
          <w:szCs w:val="21"/>
        </w:rPr>
        <w:t>勘</w:t>
      </w:r>
      <w:proofErr w:type="gramEnd"/>
      <w:r w:rsidRPr="000B5EE7">
        <w:rPr>
          <w:rFonts w:ascii="Arial" w:hAnsi="Arial" w:cs="Arial" w:hint="eastAsia"/>
          <w:sz w:val="21"/>
          <w:szCs w:val="21"/>
        </w:rPr>
        <w:t>人介绍，于价值时点，估价对象部分房屋已出租，结合本次估价目的，不考虑现有租约对估价结果的影响。</w:t>
      </w:r>
    </w:p>
    <w:p w14:paraId="499EF91C" w14:textId="41865DF9"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25" w:name="_Hlk124791168"/>
      <w:r w:rsidRPr="002C1727">
        <w:rPr>
          <w:rFonts w:ascii="Arial" w:hAnsi="Arial" w:cs="Arial"/>
          <w:b/>
          <w:kern w:val="2"/>
          <w:sz w:val="21"/>
          <w:szCs w:val="21"/>
        </w:rPr>
        <w:t>不相一致假设</w:t>
      </w:r>
      <w:bookmarkEnd w:id="25"/>
    </w:p>
    <w:p w14:paraId="72C78607" w14:textId="71A5FF38" w:rsidR="00802761" w:rsidRPr="002C1727" w:rsidRDefault="00E0344E">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w:t>
      </w:r>
      <w:r w:rsidR="000B5EE7" w:rsidRPr="000B5EE7">
        <w:rPr>
          <w:rFonts w:ascii="Arial" w:hAnsi="Arial" w:cs="Arial" w:hint="eastAsia"/>
          <w:sz w:val="21"/>
          <w:szCs w:val="21"/>
        </w:rPr>
        <w:t>估价委托人了解估价对象项目市场租金水平提供参考依据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资料的真实性、完整性和合法性负责。如因资料失实或资料提</w:t>
      </w:r>
      <w:r w:rsidRPr="002C1727">
        <w:rPr>
          <w:rFonts w:ascii="Arial" w:hAnsi="Arial" w:cs="Arial"/>
          <w:kern w:val="2"/>
          <w:sz w:val="21"/>
          <w:szCs w:val="21"/>
        </w:rPr>
        <w:lastRenderedPageBreak/>
        <w:t>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17669232"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w:t>
      </w:r>
      <w:r w:rsidR="000B5EE7">
        <w:rPr>
          <w:rFonts w:ascii="Arial" w:hAnsi="Arial" w:cs="Arial" w:hint="eastAsia"/>
          <w:sz w:val="21"/>
          <w:szCs w:val="21"/>
        </w:rPr>
        <w:t>部分房屋已出租</w:t>
      </w:r>
      <w:r w:rsidR="00DE5E2B" w:rsidRPr="002C1727">
        <w:rPr>
          <w:rFonts w:ascii="Arial" w:hAnsi="Arial" w:cs="Arial"/>
          <w:sz w:val="21"/>
          <w:szCs w:val="21"/>
        </w:rPr>
        <w:t>，根据本次估价目的，不考虑</w:t>
      </w:r>
      <w:r w:rsidR="000B5EE7">
        <w:rPr>
          <w:rFonts w:ascii="Arial" w:hAnsi="Arial" w:cs="Arial" w:hint="eastAsia"/>
          <w:sz w:val="21"/>
          <w:szCs w:val="21"/>
        </w:rPr>
        <w:t>该部分租约</w:t>
      </w:r>
      <w:r w:rsidR="00DE5E2B" w:rsidRPr="002C1727">
        <w:rPr>
          <w:rFonts w:ascii="Arial" w:hAnsi="Arial" w:cs="Arial"/>
          <w:sz w:val="21"/>
          <w:szCs w:val="21"/>
        </w:rPr>
        <w:t>对估价结果的影响。</w:t>
      </w:r>
    </w:p>
    <w:p w14:paraId="189AE0DB" w14:textId="44A2E819"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w:t>
      </w:r>
      <w:proofErr w:type="gramStart"/>
      <w:r w:rsidRPr="002C1727">
        <w:rPr>
          <w:rFonts w:ascii="Arial" w:hAnsi="Arial" w:cs="Arial"/>
          <w:kern w:val="2"/>
          <w:sz w:val="21"/>
          <w:szCs w:val="21"/>
        </w:rPr>
        <w:t>报告自报告</w:t>
      </w:r>
      <w:proofErr w:type="gramEnd"/>
      <w:r w:rsidRPr="002C1727">
        <w:rPr>
          <w:rFonts w:ascii="Arial" w:hAnsi="Arial" w:cs="Arial"/>
          <w:kern w:val="2"/>
          <w:sz w:val="21"/>
          <w:szCs w:val="21"/>
        </w:rPr>
        <w:t>出具日起计算，自</w:t>
      </w:r>
      <w:r w:rsidR="00E0344E">
        <w:rPr>
          <w:rFonts w:ascii="Arial" w:hAnsi="Arial" w:cs="Arial"/>
          <w:kern w:val="2"/>
          <w:sz w:val="21"/>
          <w:szCs w:val="21"/>
        </w:rPr>
        <w:t>202</w:t>
      </w:r>
      <w:r w:rsidR="000B5EE7">
        <w:rPr>
          <w:rFonts w:ascii="Arial" w:hAnsi="Arial" w:cs="Arial" w:hint="eastAsia"/>
          <w:kern w:val="2"/>
          <w:sz w:val="21"/>
          <w:szCs w:val="21"/>
        </w:rPr>
        <w:t>6</w:t>
      </w:r>
      <w:r w:rsidR="00E0344E">
        <w:rPr>
          <w:rFonts w:ascii="Arial" w:hAnsi="Arial" w:cs="Arial"/>
          <w:kern w:val="2"/>
          <w:sz w:val="21"/>
          <w:szCs w:val="21"/>
        </w:rPr>
        <w:t>年</w:t>
      </w:r>
      <w:r w:rsidR="000B5EE7">
        <w:rPr>
          <w:rFonts w:ascii="Arial" w:hAnsi="Arial" w:cs="Arial" w:hint="eastAsia"/>
          <w:kern w:val="2"/>
          <w:sz w:val="21"/>
          <w:szCs w:val="21"/>
        </w:rPr>
        <w:t>1</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0B5EE7">
        <w:rPr>
          <w:rFonts w:ascii="Arial" w:hAnsi="Arial" w:cs="Arial" w:hint="eastAsia"/>
          <w:kern w:val="2"/>
          <w:sz w:val="21"/>
          <w:szCs w:val="21"/>
        </w:rPr>
        <w:t>12</w:t>
      </w:r>
      <w:r w:rsidRPr="002C1727">
        <w:rPr>
          <w:rFonts w:ascii="Arial" w:hAnsi="Arial" w:cs="Arial"/>
          <w:kern w:val="2"/>
          <w:sz w:val="21"/>
          <w:szCs w:val="21"/>
        </w:rPr>
        <w:t>月</w:t>
      </w:r>
      <w:r w:rsidR="000B5EE7">
        <w:rPr>
          <w:rFonts w:ascii="Arial" w:hAnsi="Arial" w:cs="Arial" w:hint="eastAsia"/>
          <w:kern w:val="2"/>
          <w:sz w:val="21"/>
          <w:szCs w:val="21"/>
        </w:rPr>
        <w:t>31</w:t>
      </w:r>
      <w:r w:rsidRPr="002C1727">
        <w:rPr>
          <w:rFonts w:ascii="Arial" w:hAnsi="Arial" w:cs="Arial"/>
          <w:kern w:val="2"/>
          <w:sz w:val="21"/>
          <w:szCs w:val="21"/>
        </w:rPr>
        <w:t>日有效。</w:t>
      </w:r>
    </w:p>
    <w:bookmarkEnd w:id="18"/>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26" w:name="_Toc525655417"/>
      <w:bookmarkStart w:id="27" w:name="_Toc168225812"/>
      <w:r w:rsidRPr="002C1727">
        <w:rPr>
          <w:rFonts w:eastAsia="方正黑体简体"/>
          <w:b w:val="0"/>
          <w:kern w:val="2"/>
          <w:sz w:val="32"/>
          <w:szCs w:val="32"/>
        </w:rPr>
        <w:lastRenderedPageBreak/>
        <w:t>估价结果报告</w:t>
      </w:r>
      <w:bookmarkEnd w:id="26"/>
      <w:bookmarkEnd w:id="27"/>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8" w:name="_Toc216083223"/>
      <w:bookmarkStart w:id="29" w:name="_Toc525655418"/>
      <w:r w:rsidRPr="002C1727">
        <w:rPr>
          <w:rFonts w:eastAsia="宋体"/>
          <w:kern w:val="2"/>
          <w:sz w:val="21"/>
          <w:szCs w:val="21"/>
        </w:rPr>
        <w:t>一</w:t>
      </w:r>
      <w:bookmarkEnd w:id="28"/>
      <w:r w:rsidRPr="002C1727">
        <w:rPr>
          <w:rFonts w:eastAsia="宋体"/>
          <w:kern w:val="2"/>
          <w:sz w:val="21"/>
          <w:szCs w:val="21"/>
        </w:rPr>
        <w:t>、估价委托人</w:t>
      </w:r>
      <w:bookmarkEnd w:id="29"/>
    </w:p>
    <w:p w14:paraId="79CEF4C1"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估价委托人为北京博大新元房地产开发有限公司。</w:t>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4"/>
      <w:bookmarkStart w:id="31" w:name="_Toc525655419"/>
      <w:r w:rsidRPr="002C1727">
        <w:rPr>
          <w:rFonts w:eastAsia="宋体"/>
          <w:kern w:val="2"/>
          <w:sz w:val="21"/>
          <w:szCs w:val="21"/>
        </w:rPr>
        <w:t>二、房地产估价机构</w:t>
      </w:r>
      <w:bookmarkEnd w:id="30"/>
      <w:bookmarkEnd w:id="31"/>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w:t>
      </w: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w:t>
      </w:r>
      <w:proofErr w:type="gramStart"/>
      <w:r w:rsidRPr="002C1727">
        <w:rPr>
          <w:rFonts w:ascii="Arial" w:hAnsi="Arial" w:cs="Arial"/>
          <w:sz w:val="21"/>
          <w:szCs w:val="21"/>
        </w:rPr>
        <w:t>建房估备字</w:t>
      </w:r>
      <w:proofErr w:type="gramEnd"/>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r w:rsidRPr="002C1727">
        <w:rPr>
          <w:rFonts w:ascii="Arial" w:hAnsi="Arial" w:cs="Arial"/>
          <w:sz w:val="21"/>
          <w:szCs w:val="21"/>
        </w:rPr>
        <w:t>2022</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30</w:t>
      </w:r>
      <w:r w:rsidRPr="002C1727">
        <w:rPr>
          <w:rFonts w:ascii="Arial" w:hAnsi="Arial" w:cs="Arial"/>
          <w:sz w:val="21"/>
          <w:szCs w:val="21"/>
        </w:rPr>
        <w:t>日至</w:t>
      </w:r>
      <w:r w:rsidRPr="002C1727">
        <w:rPr>
          <w:rFonts w:ascii="Arial" w:hAnsi="Arial" w:cs="Arial"/>
          <w:sz w:val="21"/>
          <w:szCs w:val="21"/>
        </w:rPr>
        <w:t>2025</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w:t>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w:t>
      </w:r>
      <w:proofErr w:type="gramStart"/>
      <w:r w:rsidRPr="002C1727">
        <w:rPr>
          <w:rFonts w:ascii="Arial" w:hAnsi="Arial" w:cs="Arial"/>
          <w:sz w:val="21"/>
          <w:szCs w:val="21"/>
        </w:rPr>
        <w:t>区芳城园</w:t>
      </w:r>
      <w:proofErr w:type="gramEnd"/>
      <w:r w:rsidRPr="002C1727">
        <w:rPr>
          <w:rFonts w:ascii="Arial" w:hAnsi="Arial" w:cs="Arial"/>
          <w:sz w:val="21"/>
          <w:szCs w:val="21"/>
        </w:rPr>
        <w:t>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525655420"/>
      <w:bookmarkStart w:id="33" w:name="_Toc168225815"/>
      <w:r w:rsidRPr="002C1727">
        <w:rPr>
          <w:rFonts w:eastAsia="宋体"/>
          <w:kern w:val="2"/>
          <w:sz w:val="21"/>
          <w:szCs w:val="21"/>
        </w:rPr>
        <w:t>三、估价目的</w:t>
      </w:r>
      <w:bookmarkEnd w:id="32"/>
      <w:bookmarkEnd w:id="33"/>
    </w:p>
    <w:p w14:paraId="54E92A37" w14:textId="79B4E9CF" w:rsidR="00802761" w:rsidRPr="002C1727" w:rsidRDefault="00E0344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为估价委托人确定</w:t>
      </w:r>
      <w:r>
        <w:rPr>
          <w:rFonts w:ascii="Arial" w:hAnsi="Arial" w:cs="Arial" w:hint="eastAsia"/>
          <w:sz w:val="21"/>
          <w:szCs w:val="21"/>
        </w:rPr>
        <w:t>房地产</w:t>
      </w:r>
      <w:r>
        <w:rPr>
          <w:rFonts w:ascii="Arial" w:hAnsi="Arial" w:cs="Arial"/>
          <w:sz w:val="21"/>
          <w:szCs w:val="21"/>
        </w:rPr>
        <w:t>市场租金提供价格参考依据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16"/>
      <w:bookmarkStart w:id="35" w:name="_Toc525655421"/>
      <w:r w:rsidRPr="002C1727">
        <w:rPr>
          <w:rFonts w:eastAsia="宋体"/>
          <w:kern w:val="2"/>
          <w:sz w:val="21"/>
          <w:szCs w:val="21"/>
        </w:rPr>
        <w:t>四、估价对象</w:t>
      </w:r>
      <w:bookmarkEnd w:id="34"/>
      <w:bookmarkEnd w:id="35"/>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241899E9"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p w14:paraId="37013B2D" w14:textId="77777777" w:rsidR="000B5EE7" w:rsidRPr="002C1727"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0B5EE7" w:rsidRPr="00852975" w14:paraId="5AB2DBE1" w14:textId="77777777" w:rsidTr="0044499C">
        <w:trPr>
          <w:trHeight w:val="284"/>
          <w:jc w:val="center"/>
        </w:trPr>
        <w:tc>
          <w:tcPr>
            <w:tcW w:w="1413" w:type="dxa"/>
            <w:noWrap/>
            <w:vAlign w:val="center"/>
            <w:hideMark/>
          </w:tcPr>
          <w:p w14:paraId="454806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户型</w:t>
            </w:r>
          </w:p>
        </w:tc>
        <w:tc>
          <w:tcPr>
            <w:tcW w:w="1984" w:type="dxa"/>
            <w:vAlign w:val="center"/>
          </w:tcPr>
          <w:p w14:paraId="77346F0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193BC5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BACAE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AA6590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0B5EE7" w:rsidRPr="00852975" w14:paraId="696A8291" w14:textId="77777777" w:rsidTr="0044499C">
        <w:trPr>
          <w:trHeight w:val="284"/>
          <w:jc w:val="center"/>
        </w:trPr>
        <w:tc>
          <w:tcPr>
            <w:tcW w:w="1413" w:type="dxa"/>
            <w:noWrap/>
            <w:vAlign w:val="center"/>
            <w:hideMark/>
          </w:tcPr>
          <w:p w14:paraId="1AAA1B5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AE7687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AA070BA" w14:textId="77777777" w:rsidR="000B5EE7" w:rsidRPr="00852975" w:rsidRDefault="000B5EE7"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11904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4D98FB2"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0B5EE7" w:rsidRPr="00852975" w14:paraId="147D54C0" w14:textId="77777777" w:rsidTr="0044499C">
        <w:trPr>
          <w:trHeight w:val="284"/>
          <w:jc w:val="center"/>
        </w:trPr>
        <w:tc>
          <w:tcPr>
            <w:tcW w:w="1413" w:type="dxa"/>
            <w:noWrap/>
            <w:vAlign w:val="center"/>
            <w:hideMark/>
          </w:tcPr>
          <w:p w14:paraId="361FEBE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1A93CE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4934BA7"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1CA33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52CD89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0B5EE7" w:rsidRPr="00852975" w14:paraId="70EC1608" w14:textId="77777777" w:rsidTr="0044499C">
        <w:trPr>
          <w:trHeight w:val="284"/>
          <w:jc w:val="center"/>
        </w:trPr>
        <w:tc>
          <w:tcPr>
            <w:tcW w:w="1413" w:type="dxa"/>
            <w:noWrap/>
            <w:vAlign w:val="center"/>
            <w:hideMark/>
          </w:tcPr>
          <w:p w14:paraId="2728F8F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69E3931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A8F9DA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9FA22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11D6D0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0B5EE7" w:rsidRPr="00852975" w14:paraId="245DBFA7" w14:textId="77777777" w:rsidTr="0044499C">
        <w:trPr>
          <w:trHeight w:val="284"/>
          <w:jc w:val="center"/>
        </w:trPr>
        <w:tc>
          <w:tcPr>
            <w:tcW w:w="1413" w:type="dxa"/>
            <w:noWrap/>
            <w:vAlign w:val="center"/>
            <w:hideMark/>
          </w:tcPr>
          <w:p w14:paraId="2C161A1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66F4588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6F5CB6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E89E2E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D264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0B5EE7" w:rsidRPr="00852975" w14:paraId="596C3EE7" w14:textId="77777777" w:rsidTr="0044499C">
        <w:trPr>
          <w:trHeight w:val="284"/>
          <w:jc w:val="center"/>
        </w:trPr>
        <w:tc>
          <w:tcPr>
            <w:tcW w:w="1413" w:type="dxa"/>
            <w:noWrap/>
            <w:vAlign w:val="center"/>
          </w:tcPr>
          <w:p w14:paraId="3B8E24A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720592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F0A1CF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207099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3081DC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0B5EE7" w:rsidRPr="00852975" w14:paraId="7F036748" w14:textId="77777777" w:rsidTr="0044499C">
        <w:trPr>
          <w:trHeight w:val="284"/>
          <w:jc w:val="center"/>
        </w:trPr>
        <w:tc>
          <w:tcPr>
            <w:tcW w:w="4531" w:type="dxa"/>
            <w:gridSpan w:val="3"/>
            <w:vAlign w:val="center"/>
          </w:tcPr>
          <w:p w14:paraId="28B6004E" w14:textId="77777777" w:rsidR="000B5EE7" w:rsidRPr="00852975" w:rsidRDefault="000B5EE7"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93688C0"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6C291479"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F155E39" w14:textId="2A346486"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5079A0F"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7141CF" w:rsidRDefault="007141CF">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7141CF" w:rsidRDefault="007141CF">
                      <w:pPr>
                        <w:jc w:val="center"/>
                        <w:rPr>
                          <w:color w:val="FFFFFF"/>
                        </w:rPr>
                      </w:pPr>
                      <w:r>
                        <w:rPr>
                          <w:rFonts w:hint="eastAsia"/>
                          <w:color w:val="FFFFFF"/>
                        </w:rPr>
                        <w:t>估价对象</w:t>
                      </w:r>
                    </w:p>
                  </w:txbxContent>
                </v:textbox>
              </v:shape>
            </w:pict>
          </mc:Fallback>
        </mc:AlternateContent>
      </w:r>
      <w:r w:rsidR="001D29B1" w:rsidRPr="001D29B1">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3"/>
                    <a:stretch>
                      <a:fillRect/>
                    </a:stretch>
                  </pic:blipFill>
                  <pic:spPr>
                    <a:xfrm>
                      <a:off x="0" y="0"/>
                      <a:ext cx="5904865" cy="4235450"/>
                    </a:xfrm>
                    <a:prstGeom prst="rect">
                      <a:avLst/>
                    </a:prstGeom>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150C75C3"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，估价对象所属宗</w:t>
      </w:r>
      <w:proofErr w:type="gramStart"/>
      <w:r w:rsidRPr="002C1727">
        <w:rPr>
          <w:rFonts w:ascii="Arial" w:hAnsi="Arial" w:cs="Arial"/>
          <w:kern w:val="2"/>
          <w:sz w:val="21"/>
          <w:szCs w:val="21"/>
        </w:rPr>
        <w:t>地</w:t>
      </w:r>
      <w:r w:rsidR="001D29B1">
        <w:rPr>
          <w:rFonts w:ascii="Arial" w:hAnsi="Arial" w:cs="Arial" w:hint="eastAsia"/>
          <w:kern w:val="2"/>
          <w:sz w:val="21"/>
          <w:szCs w:val="21"/>
        </w:rPr>
        <w:t>权利</w:t>
      </w:r>
      <w:proofErr w:type="gramEnd"/>
      <w:r w:rsidR="001D29B1">
        <w:rPr>
          <w:rFonts w:ascii="Arial" w:hAnsi="Arial" w:cs="Arial" w:hint="eastAsia"/>
          <w:kern w:val="2"/>
          <w:sz w:val="21"/>
          <w:szCs w:val="21"/>
        </w:rPr>
        <w:t>性质</w:t>
      </w:r>
      <w:r w:rsidRPr="002C1727">
        <w:rPr>
          <w:rFonts w:ascii="Arial" w:hAnsi="Arial" w:cs="Arial"/>
          <w:kern w:val="2"/>
          <w:sz w:val="21"/>
          <w:szCs w:val="21"/>
        </w:rPr>
        <w:t>为</w:t>
      </w:r>
      <w:r w:rsidR="001D29B1">
        <w:rPr>
          <w:rFonts w:ascii="Arial" w:hAnsi="Arial" w:cs="Arial" w:hint="eastAsia"/>
          <w:kern w:val="2"/>
          <w:sz w:val="21"/>
          <w:szCs w:val="21"/>
        </w:rPr>
        <w:t>集体建设用地使用权</w:t>
      </w:r>
      <w:r w:rsidR="00AD66D5" w:rsidRPr="002C1727">
        <w:rPr>
          <w:rFonts w:ascii="Arial" w:hAnsi="Arial" w:cs="Arial"/>
          <w:kern w:val="2"/>
          <w:sz w:val="21"/>
          <w:szCs w:val="21"/>
        </w:rPr>
        <w:t>，权利性质为出让</w:t>
      </w:r>
      <w:r w:rsidRPr="002C1727">
        <w:rPr>
          <w:rFonts w:ascii="Arial" w:hAnsi="Arial" w:cs="Arial"/>
          <w:kern w:val="2"/>
          <w:sz w:val="21"/>
          <w:szCs w:val="21"/>
        </w:rPr>
        <w:t>，</w:t>
      </w:r>
      <w:r w:rsidR="001D29B1">
        <w:rPr>
          <w:rFonts w:ascii="Arial" w:hAnsi="Arial" w:cs="Arial" w:hint="eastAsia"/>
          <w:kern w:val="2"/>
          <w:sz w:val="21"/>
          <w:szCs w:val="21"/>
        </w:rPr>
        <w:t>用途为</w:t>
      </w:r>
      <w:r w:rsidR="001D29B1">
        <w:rPr>
          <w:rFonts w:ascii="Arial" w:hAnsi="Arial" w:cs="Arial" w:hint="eastAsia"/>
          <w:kern w:val="2"/>
          <w:sz w:val="21"/>
          <w:szCs w:val="21"/>
        </w:rPr>
        <w:t>F81</w:t>
      </w:r>
      <w:proofErr w:type="gramStart"/>
      <w:r w:rsidR="001D29B1">
        <w:rPr>
          <w:rFonts w:ascii="Arial" w:hAnsi="Arial" w:cs="Arial" w:hint="eastAsia"/>
          <w:kern w:val="2"/>
          <w:sz w:val="21"/>
          <w:szCs w:val="21"/>
        </w:rPr>
        <w:t>绿隔产业</w:t>
      </w:r>
      <w:proofErr w:type="gramEnd"/>
      <w:r w:rsidR="001D29B1">
        <w:rPr>
          <w:rFonts w:ascii="Arial" w:hAnsi="Arial" w:cs="Arial" w:hint="eastAsia"/>
          <w:kern w:val="2"/>
          <w:sz w:val="21"/>
          <w:szCs w:val="21"/>
        </w:rPr>
        <w:t>用地（建设人才公寓），</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1D29B1">
        <w:rPr>
          <w:rFonts w:ascii="Arial" w:hAnsi="Arial" w:cs="Arial" w:hint="eastAsia"/>
          <w:kern w:val="2"/>
          <w:sz w:val="21"/>
          <w:szCs w:val="21"/>
        </w:rPr>
        <w:t>22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28</w:t>
      </w:r>
      <w:r w:rsidRPr="002C1727">
        <w:rPr>
          <w:rFonts w:ascii="Arial" w:hAnsi="Arial" w:cs="Arial"/>
          <w:kern w:val="2"/>
          <w:sz w:val="21"/>
          <w:szCs w:val="21"/>
        </w:rPr>
        <w:t>日至</w:t>
      </w:r>
      <w:r w:rsidRPr="002C1727">
        <w:rPr>
          <w:rFonts w:ascii="Arial" w:hAnsi="Arial" w:cs="Arial"/>
          <w:kern w:val="2"/>
          <w:sz w:val="21"/>
          <w:szCs w:val="21"/>
        </w:rPr>
        <w:t>20</w:t>
      </w:r>
      <w:r w:rsidR="001D29B1">
        <w:rPr>
          <w:rFonts w:ascii="Arial" w:hAnsi="Arial" w:cs="Arial" w:hint="eastAsia"/>
          <w:kern w:val="2"/>
          <w:sz w:val="21"/>
          <w:szCs w:val="21"/>
        </w:rPr>
        <w:t>72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27</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62EF5A9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坤路，西至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成路，南至瀛达路，北至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元路</w:t>
      </w:r>
      <w:r w:rsidRPr="002C1727">
        <w:rPr>
          <w:rFonts w:ascii="Arial" w:hAnsi="Arial" w:cs="Arial"/>
          <w:kern w:val="2"/>
          <w:sz w:val="21"/>
          <w:szCs w:val="21"/>
        </w:rPr>
        <w:t>。</w:t>
      </w:r>
    </w:p>
    <w:p w14:paraId="30364881" w14:textId="1A0E8260"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34B9461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》，确定本次估价范围为</w:t>
      </w:r>
      <w:proofErr w:type="gramStart"/>
      <w:r w:rsidR="001D29B1">
        <w:rPr>
          <w:rFonts w:ascii="Arial" w:hAnsi="Arial" w:cs="Arial"/>
          <w:kern w:val="2"/>
          <w:sz w:val="21"/>
          <w:szCs w:val="21"/>
        </w:rPr>
        <w:t>大兴区瀛海镇</w:t>
      </w:r>
      <w:proofErr w:type="gramEnd"/>
      <w:r w:rsidR="001D29B1">
        <w:rPr>
          <w:rFonts w:ascii="Arial" w:hAnsi="Arial" w:cs="Arial"/>
          <w:kern w:val="2"/>
          <w:sz w:val="21"/>
          <w:szCs w:val="21"/>
        </w:rPr>
        <w:t>集体经营性建设用地</w:t>
      </w:r>
      <w:r w:rsidR="001D29B1">
        <w:rPr>
          <w:rFonts w:ascii="Arial" w:hAnsi="Arial" w:cs="Arial"/>
          <w:kern w:val="2"/>
          <w:sz w:val="21"/>
          <w:szCs w:val="21"/>
        </w:rPr>
        <w:t>YZ00-0803-0012</w:t>
      </w:r>
      <w:r w:rsidR="001D29B1">
        <w:rPr>
          <w:rFonts w:ascii="Arial" w:hAnsi="Arial" w:cs="Arial"/>
          <w:kern w:val="2"/>
          <w:sz w:val="21"/>
          <w:szCs w:val="21"/>
        </w:rPr>
        <w:t>地块（经开区国际人才社区</w:t>
      </w:r>
      <w:r w:rsidR="001D29B1">
        <w:rPr>
          <w:rFonts w:ascii="Arial" w:hAnsi="Arial" w:cs="Arial"/>
          <w:kern w:val="2"/>
          <w:sz w:val="21"/>
          <w:szCs w:val="21"/>
        </w:rPr>
        <w:t>1</w:t>
      </w:r>
      <w:r w:rsidR="001D29B1">
        <w:rPr>
          <w:rFonts w:ascii="Arial" w:hAnsi="Arial" w:cs="Arial"/>
          <w:kern w:val="2"/>
          <w:sz w:val="21"/>
          <w:szCs w:val="21"/>
        </w:rPr>
        <w:t>号地块）共</w:t>
      </w:r>
      <w:r w:rsidR="001D29B1">
        <w:rPr>
          <w:rFonts w:ascii="Arial" w:hAnsi="Arial" w:cs="Arial"/>
          <w:kern w:val="2"/>
          <w:sz w:val="21"/>
          <w:szCs w:val="21"/>
        </w:rPr>
        <w:t>304</w:t>
      </w:r>
      <w:r w:rsidR="001D29B1">
        <w:rPr>
          <w:rFonts w:ascii="Arial" w:hAnsi="Arial" w:cs="Arial"/>
          <w:kern w:val="2"/>
          <w:sz w:val="21"/>
          <w:szCs w:val="21"/>
        </w:rPr>
        <w:t>套人才公寓项目</w:t>
      </w:r>
      <w:r w:rsidRPr="002C1727">
        <w:rPr>
          <w:rFonts w:ascii="Arial" w:hAnsi="Arial" w:cs="Arial"/>
          <w:kern w:val="2"/>
          <w:sz w:val="21"/>
          <w:szCs w:val="21"/>
        </w:rPr>
        <w:t>，建筑类型为</w:t>
      </w:r>
      <w:r w:rsidR="001D29B1">
        <w:rPr>
          <w:rFonts w:ascii="Arial" w:hAnsi="Arial" w:cs="Arial" w:hint="eastAsia"/>
          <w:kern w:val="2"/>
          <w:sz w:val="21"/>
          <w:szCs w:val="21"/>
        </w:rPr>
        <w:t>板楼</w:t>
      </w:r>
      <w:r w:rsidRPr="002C1727">
        <w:rPr>
          <w:rFonts w:ascii="Arial" w:hAnsi="Arial" w:cs="Arial"/>
          <w:kern w:val="2"/>
          <w:sz w:val="21"/>
          <w:szCs w:val="21"/>
        </w:rPr>
        <w:t>，楼宇主体建筑结构为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E0344E">
        <w:rPr>
          <w:rFonts w:ascii="Arial" w:hAnsi="Arial" w:cs="Arial"/>
          <w:kern w:val="2"/>
          <w:sz w:val="21"/>
          <w:szCs w:val="21"/>
        </w:rPr>
        <w:t>58411.94</w:t>
      </w:r>
      <w:r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69AB542E" w14:textId="77777777" w:rsidTr="0044499C">
        <w:trPr>
          <w:trHeight w:val="284"/>
          <w:jc w:val="center"/>
        </w:trPr>
        <w:tc>
          <w:tcPr>
            <w:tcW w:w="1413" w:type="dxa"/>
            <w:noWrap/>
            <w:vAlign w:val="center"/>
            <w:hideMark/>
          </w:tcPr>
          <w:p w14:paraId="33BE4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66C096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19B2287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62C7017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7913B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6B97C54B" w14:textId="77777777" w:rsidTr="0044499C">
        <w:trPr>
          <w:trHeight w:val="284"/>
          <w:jc w:val="center"/>
        </w:trPr>
        <w:tc>
          <w:tcPr>
            <w:tcW w:w="1413" w:type="dxa"/>
            <w:noWrap/>
            <w:vAlign w:val="center"/>
            <w:hideMark/>
          </w:tcPr>
          <w:p w14:paraId="6CC95D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426FD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6DA4A9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6B5A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7E47D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3C9B238" w14:textId="77777777" w:rsidTr="0044499C">
        <w:trPr>
          <w:trHeight w:val="284"/>
          <w:jc w:val="center"/>
        </w:trPr>
        <w:tc>
          <w:tcPr>
            <w:tcW w:w="1413" w:type="dxa"/>
            <w:noWrap/>
            <w:vAlign w:val="center"/>
            <w:hideMark/>
          </w:tcPr>
          <w:p w14:paraId="3878D08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DE55FE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39D00F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93B4B6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62C8FE1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0D9110" w14:textId="77777777" w:rsidTr="0044499C">
        <w:trPr>
          <w:trHeight w:val="284"/>
          <w:jc w:val="center"/>
        </w:trPr>
        <w:tc>
          <w:tcPr>
            <w:tcW w:w="1413" w:type="dxa"/>
            <w:noWrap/>
            <w:vAlign w:val="center"/>
            <w:hideMark/>
          </w:tcPr>
          <w:p w14:paraId="7BC6E8B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18DA43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869721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04A8DC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72F138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08BB4D8" w14:textId="77777777" w:rsidTr="0044499C">
        <w:trPr>
          <w:trHeight w:val="284"/>
          <w:jc w:val="center"/>
        </w:trPr>
        <w:tc>
          <w:tcPr>
            <w:tcW w:w="1413" w:type="dxa"/>
            <w:noWrap/>
            <w:vAlign w:val="center"/>
            <w:hideMark/>
          </w:tcPr>
          <w:p w14:paraId="5782FD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73BB7A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9007AB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270DFE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F4977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C6F00EC" w14:textId="77777777" w:rsidTr="0044499C">
        <w:trPr>
          <w:trHeight w:val="284"/>
          <w:jc w:val="center"/>
        </w:trPr>
        <w:tc>
          <w:tcPr>
            <w:tcW w:w="1413" w:type="dxa"/>
            <w:noWrap/>
            <w:vAlign w:val="center"/>
          </w:tcPr>
          <w:p w14:paraId="5AA576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18CD15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EACC89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5975BC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6AA80FB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4624318B" w14:textId="77777777" w:rsidTr="0044499C">
        <w:trPr>
          <w:trHeight w:val="284"/>
          <w:jc w:val="center"/>
        </w:trPr>
        <w:tc>
          <w:tcPr>
            <w:tcW w:w="4531" w:type="dxa"/>
            <w:gridSpan w:val="3"/>
            <w:vAlign w:val="center"/>
          </w:tcPr>
          <w:p w14:paraId="59832EBB" w14:textId="6612432C"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18A4A3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F1AE73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36" w:name="OLE_LINK3"/>
      <w:bookmarkStart w:id="37" w:name="OLE_LINK2"/>
    </w:p>
    <w:p w14:paraId="52B2D27C" w14:textId="1B629D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w:t>
      </w:r>
      <w:r w:rsidR="001D29B1">
        <w:rPr>
          <w:rFonts w:ascii="Arial" w:hAnsi="Arial" w:cs="Arial" w:hint="eastAsia"/>
          <w:kern w:val="2"/>
          <w:sz w:val="21"/>
          <w:szCs w:val="21"/>
        </w:rPr>
        <w:t>板楼</w:t>
      </w:r>
      <w:r w:rsidRPr="002C1727">
        <w:rPr>
          <w:rFonts w:ascii="Arial" w:hAnsi="Arial" w:cs="Arial"/>
          <w:sz w:val="21"/>
          <w:szCs w:val="21"/>
        </w:rPr>
        <w:t>。</w:t>
      </w:r>
    </w:p>
    <w:p w14:paraId="3141B78A" w14:textId="2489C3A6"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w:t>
      </w:r>
      <w:proofErr w:type="gramStart"/>
      <w:r w:rsidRPr="002C1727">
        <w:rPr>
          <w:rFonts w:ascii="Arial" w:hAnsi="Arial" w:cs="Arial"/>
          <w:sz w:val="21"/>
          <w:szCs w:val="21"/>
        </w:rPr>
        <w:t>栓</w:t>
      </w:r>
      <w:proofErr w:type="gramEnd"/>
      <w:r w:rsidRPr="002C1727">
        <w:rPr>
          <w:rFonts w:ascii="Arial" w:hAnsi="Arial" w:cs="Arial"/>
          <w:sz w:val="21"/>
          <w:szCs w:val="21"/>
        </w:rPr>
        <w:t>、安防系统等设备齐全；配备</w:t>
      </w:r>
      <w:r w:rsidR="00AC048E">
        <w:rPr>
          <w:rFonts w:ascii="Arial" w:hAnsi="Arial" w:cs="Arial" w:hint="eastAsia"/>
          <w:sz w:val="21"/>
          <w:szCs w:val="21"/>
        </w:rPr>
        <w:t>全套家具家电及智能家居设备</w:t>
      </w:r>
      <w:r w:rsidRPr="002C1727">
        <w:rPr>
          <w:rFonts w:ascii="Arial" w:hAnsi="Arial" w:cs="Arial"/>
          <w:sz w:val="21"/>
          <w:szCs w:val="21"/>
        </w:rPr>
        <w:t>。</w:t>
      </w:r>
    </w:p>
    <w:p w14:paraId="412AF077" w14:textId="5F0E1A3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w:t>
      </w:r>
      <w:r w:rsidR="00AC048E">
        <w:rPr>
          <w:rFonts w:ascii="Arial" w:hAnsi="Arial" w:cs="Arial" w:hint="eastAsia"/>
          <w:sz w:val="21"/>
          <w:szCs w:val="21"/>
        </w:rPr>
        <w:t>石材、墙砖</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w:t>
      </w:r>
      <w:r w:rsidR="00AC048E">
        <w:rPr>
          <w:rFonts w:ascii="Arial" w:hAnsi="Arial" w:cs="Arial" w:hint="eastAsia"/>
          <w:sz w:val="21"/>
          <w:szCs w:val="21"/>
        </w:rPr>
        <w:t>、地砖</w:t>
      </w:r>
      <w:r w:rsidRPr="002C1727">
        <w:rPr>
          <w:rFonts w:ascii="Arial" w:hAnsi="Arial" w:cs="Arial"/>
          <w:sz w:val="21"/>
          <w:szCs w:val="21"/>
        </w:rPr>
        <w:t>，墙面为</w:t>
      </w:r>
      <w:r w:rsidR="00534A8A" w:rsidRPr="002C1727">
        <w:rPr>
          <w:rFonts w:ascii="Arial" w:hAnsi="Arial" w:cs="Arial"/>
          <w:sz w:val="21"/>
          <w:szCs w:val="21"/>
        </w:rPr>
        <w:t>涂料</w:t>
      </w:r>
      <w:r w:rsidR="00AC048E">
        <w:rPr>
          <w:rFonts w:ascii="Arial" w:hAnsi="Arial" w:cs="Arial" w:hint="eastAsia"/>
          <w:sz w:val="21"/>
          <w:szCs w:val="21"/>
        </w:rPr>
        <w:t>、壁纸</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56994FC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E72351">
        <w:rPr>
          <w:rFonts w:ascii="Arial" w:hAnsi="Arial" w:cs="Arial"/>
          <w:sz w:val="21"/>
          <w:szCs w:val="21"/>
        </w:rPr>
        <w:t>《北京市建设工程竣工联合验收通过意见书》</w:t>
      </w:r>
      <w:r w:rsidR="00E72351">
        <w:rPr>
          <w:rFonts w:ascii="Arial" w:hAnsi="Arial" w:cs="Arial"/>
          <w:sz w:val="21"/>
          <w:szCs w:val="21"/>
        </w:rPr>
        <w:t>[</w:t>
      </w:r>
      <w:r w:rsidR="00E72351">
        <w:rPr>
          <w:rFonts w:ascii="Arial" w:hAnsi="Arial" w:cs="Arial"/>
          <w:sz w:val="21"/>
          <w:szCs w:val="21"/>
        </w:rPr>
        <w:t>编号：</w:t>
      </w:r>
      <w:proofErr w:type="gramStart"/>
      <w:r w:rsidR="00E72351">
        <w:rPr>
          <w:rFonts w:ascii="Arial" w:hAnsi="Arial" w:cs="Arial"/>
          <w:sz w:val="21"/>
          <w:szCs w:val="21"/>
        </w:rPr>
        <w:t>京竣联验</w:t>
      </w:r>
      <w:proofErr w:type="gramEnd"/>
      <w:r w:rsidR="00E72351">
        <w:rPr>
          <w:rFonts w:ascii="Arial" w:hAnsi="Arial" w:cs="Arial"/>
          <w:sz w:val="21"/>
          <w:szCs w:val="21"/>
        </w:rPr>
        <w:t>（经）字（</w:t>
      </w:r>
      <w:r w:rsidR="00E72351">
        <w:rPr>
          <w:rFonts w:ascii="Arial" w:hAnsi="Arial" w:cs="Arial"/>
          <w:sz w:val="21"/>
          <w:szCs w:val="21"/>
        </w:rPr>
        <w:t>2024</w:t>
      </w:r>
      <w:r w:rsidR="00E72351">
        <w:rPr>
          <w:rFonts w:ascii="Arial" w:hAnsi="Arial" w:cs="Arial"/>
          <w:sz w:val="21"/>
          <w:szCs w:val="21"/>
        </w:rPr>
        <w:t>）</w:t>
      </w:r>
      <w:r w:rsidR="00E72351">
        <w:rPr>
          <w:rFonts w:ascii="Arial" w:hAnsi="Arial" w:cs="Arial"/>
          <w:sz w:val="21"/>
          <w:szCs w:val="21"/>
        </w:rPr>
        <w:t>1889</w:t>
      </w:r>
      <w:r w:rsidR="00E72351">
        <w:rPr>
          <w:rFonts w:ascii="Arial" w:hAnsi="Arial" w:cs="Arial"/>
          <w:sz w:val="21"/>
          <w:szCs w:val="21"/>
        </w:rPr>
        <w:t>号</w:t>
      </w:r>
      <w:r w:rsidR="00E72351">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w:t>
      </w:r>
      <w:r w:rsidR="00AC048E">
        <w:rPr>
          <w:rFonts w:ascii="Arial" w:hAnsi="Arial" w:cs="Arial" w:hint="eastAsia"/>
          <w:sz w:val="21"/>
          <w:szCs w:val="21"/>
        </w:rPr>
        <w:t>对象</w:t>
      </w:r>
      <w:r w:rsidRPr="002C1727">
        <w:rPr>
          <w:rFonts w:ascii="Arial" w:hAnsi="Arial" w:cs="Arial"/>
          <w:color w:val="000000"/>
          <w:sz w:val="21"/>
          <w:szCs w:val="21"/>
        </w:rPr>
        <w:t>于</w:t>
      </w:r>
      <w:r w:rsidR="00A55229" w:rsidRPr="002C1727">
        <w:rPr>
          <w:rFonts w:ascii="Arial" w:hAnsi="Arial" w:cs="Arial"/>
          <w:color w:val="000000"/>
          <w:sz w:val="21"/>
          <w:szCs w:val="21"/>
        </w:rPr>
        <w:t>202</w:t>
      </w:r>
      <w:r w:rsidR="00AC048E">
        <w:rPr>
          <w:rFonts w:ascii="Arial" w:hAnsi="Arial" w:cs="Arial" w:hint="eastAsia"/>
          <w:color w:val="000000"/>
          <w:sz w:val="21"/>
          <w:szCs w:val="21"/>
        </w:rPr>
        <w:t>4</w:t>
      </w:r>
      <w:r w:rsidRPr="002C1727">
        <w:rPr>
          <w:rFonts w:ascii="Arial" w:hAnsi="Arial" w:cs="Arial"/>
          <w:color w:val="000000"/>
          <w:sz w:val="21"/>
          <w:szCs w:val="21"/>
        </w:rPr>
        <w:t>年</w:t>
      </w:r>
      <w:r w:rsidR="00AC048E">
        <w:rPr>
          <w:rFonts w:ascii="Arial" w:hAnsi="Arial" w:cs="Arial" w:hint="eastAsia"/>
          <w:color w:val="000000"/>
          <w:sz w:val="21"/>
          <w:szCs w:val="21"/>
        </w:rPr>
        <w:t>9</w:t>
      </w:r>
      <w:r w:rsidR="00A55229" w:rsidRPr="002C1727">
        <w:rPr>
          <w:rFonts w:ascii="Arial" w:hAnsi="Arial" w:cs="Arial"/>
          <w:color w:val="000000"/>
          <w:sz w:val="21"/>
          <w:szCs w:val="21"/>
        </w:rPr>
        <w:t>月</w:t>
      </w:r>
      <w:r w:rsidR="00AC048E">
        <w:rPr>
          <w:rFonts w:ascii="Arial" w:hAnsi="Arial" w:cs="Arial" w:hint="eastAsia"/>
          <w:color w:val="000000"/>
          <w:sz w:val="21"/>
          <w:szCs w:val="21"/>
        </w:rPr>
        <w:t>竣工</w:t>
      </w:r>
      <w:r w:rsidRPr="002C1727">
        <w:rPr>
          <w:rFonts w:ascii="Arial" w:hAnsi="Arial" w:cs="Arial"/>
          <w:color w:val="000000"/>
          <w:sz w:val="21"/>
          <w:szCs w:val="21"/>
        </w:rPr>
        <w:t>，</w:t>
      </w:r>
      <w:r w:rsidRPr="002C1727">
        <w:rPr>
          <w:rFonts w:ascii="Arial" w:hAnsi="Arial" w:cs="Arial"/>
          <w:sz w:val="21"/>
          <w:szCs w:val="21"/>
        </w:rPr>
        <w:t>估价对象观察成新度高，综合成新度为</w:t>
      </w:r>
      <w:r w:rsidR="00AC048E">
        <w:rPr>
          <w:rFonts w:ascii="Arial" w:hAnsi="Arial" w:cs="Arial" w:hint="eastAsia"/>
          <w:sz w:val="21"/>
          <w:szCs w:val="21"/>
        </w:rPr>
        <w:t>98</w:t>
      </w:r>
      <w:r w:rsidRPr="002C1727">
        <w:rPr>
          <w:rFonts w:ascii="Arial" w:hAnsi="Arial" w:cs="Arial"/>
          <w:sz w:val="21"/>
          <w:szCs w:val="21"/>
        </w:rPr>
        <w:t>%</w:t>
      </w:r>
      <w:r w:rsidRPr="002C1727">
        <w:rPr>
          <w:rFonts w:ascii="Arial" w:hAnsi="Arial" w:cs="Arial"/>
          <w:sz w:val="21"/>
          <w:szCs w:val="21"/>
        </w:rPr>
        <w:t>。</w:t>
      </w:r>
    </w:p>
    <w:p w14:paraId="70A28C62" w14:textId="7BDD67A5"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7.</w:t>
      </w:r>
      <w:r w:rsidRPr="002C1727">
        <w:rPr>
          <w:rFonts w:ascii="Arial" w:hAnsi="Arial" w:cs="Arial"/>
          <w:sz w:val="21"/>
          <w:szCs w:val="21"/>
        </w:rPr>
        <w:t>户型设计：</w:t>
      </w:r>
      <w:r w:rsidR="00AC048E">
        <w:rPr>
          <w:rFonts w:ascii="Arial" w:hAnsi="Arial" w:cs="Arial" w:hint="eastAsia"/>
          <w:sz w:val="21"/>
          <w:szCs w:val="21"/>
        </w:rPr>
        <w:t>估价对象</w:t>
      </w:r>
      <w:r w:rsidRPr="002C1727">
        <w:rPr>
          <w:rFonts w:ascii="Arial" w:hAnsi="Arial" w:cs="Arial"/>
          <w:sz w:val="21"/>
          <w:szCs w:val="21"/>
        </w:rPr>
        <w:t>有</w:t>
      </w:r>
      <w:r w:rsidR="00AC048E">
        <w:rPr>
          <w:rFonts w:ascii="Arial" w:hAnsi="Arial" w:cs="Arial" w:hint="eastAsia"/>
          <w:sz w:val="21"/>
          <w:szCs w:val="21"/>
        </w:rPr>
        <w:t>五</w:t>
      </w:r>
      <w:r w:rsidRPr="002C1727">
        <w:rPr>
          <w:rFonts w:ascii="Arial" w:hAnsi="Arial" w:cs="Arial"/>
          <w:sz w:val="21"/>
          <w:szCs w:val="21"/>
        </w:rPr>
        <w:t>种户型</w:t>
      </w:r>
      <w:r w:rsidR="00AE4CA6" w:rsidRPr="002C1727">
        <w:rPr>
          <w:rFonts w:ascii="Arial" w:hAnsi="Arial" w:cs="Arial"/>
          <w:sz w:val="21"/>
          <w:szCs w:val="21"/>
        </w:rPr>
        <w:t>，</w:t>
      </w:r>
      <w:r w:rsidRPr="002C1727">
        <w:rPr>
          <w:rFonts w:ascii="Arial" w:hAnsi="Arial" w:cs="Arial"/>
          <w:sz w:val="21"/>
          <w:szCs w:val="21"/>
        </w:rPr>
        <w:t>分别为</w:t>
      </w:r>
      <w:r w:rsidR="00AC048E">
        <w:rPr>
          <w:rFonts w:ascii="Arial" w:hAnsi="Arial" w:cs="Arial" w:hint="eastAsia"/>
          <w:sz w:val="21"/>
          <w:szCs w:val="21"/>
        </w:rPr>
        <w:t>大平层</w:t>
      </w:r>
      <w:r w:rsidR="00534A8A" w:rsidRPr="002C1727">
        <w:rPr>
          <w:rFonts w:ascii="Arial" w:hAnsi="Arial" w:cs="Arial"/>
          <w:sz w:val="21"/>
          <w:szCs w:val="21"/>
        </w:rPr>
        <w:t>12</w:t>
      </w:r>
      <w:r w:rsidR="00534A8A" w:rsidRPr="002C1727">
        <w:rPr>
          <w:rFonts w:ascii="Arial" w:hAnsi="Arial" w:cs="Arial"/>
          <w:sz w:val="21"/>
          <w:szCs w:val="21"/>
        </w:rPr>
        <w:t>套，</w:t>
      </w:r>
      <w:r w:rsidR="00AC048E">
        <w:rPr>
          <w:rFonts w:ascii="Arial" w:hAnsi="Arial" w:cs="Arial" w:hint="eastAsia"/>
          <w:sz w:val="21"/>
          <w:szCs w:val="21"/>
        </w:rPr>
        <w:t>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叠拼复式</w:t>
      </w:r>
      <w:proofErr w:type="gramEnd"/>
      <w:r w:rsidR="00AC048E">
        <w:rPr>
          <w:rFonts w:ascii="Arial" w:hAnsi="Arial" w:cs="Arial" w:hint="eastAsia"/>
          <w:sz w:val="21"/>
          <w:szCs w:val="21"/>
        </w:rPr>
        <w:t>64</w:t>
      </w:r>
      <w:r w:rsidR="00AC048E">
        <w:rPr>
          <w:rFonts w:ascii="Arial" w:hAnsi="Arial" w:cs="Arial" w:hint="eastAsia"/>
          <w:sz w:val="21"/>
          <w:szCs w:val="21"/>
        </w:rPr>
        <w:t>套，户型为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叠拼平层</w:t>
      </w:r>
      <w:proofErr w:type="gramEnd"/>
      <w:r w:rsidR="00AC048E">
        <w:rPr>
          <w:rFonts w:ascii="Arial" w:hAnsi="Arial" w:cs="Arial" w:hint="eastAsia"/>
          <w:sz w:val="21"/>
          <w:szCs w:val="21"/>
        </w:rPr>
        <w:t>16</w:t>
      </w:r>
      <w:r w:rsidR="00AC048E">
        <w:rPr>
          <w:rFonts w:ascii="Arial" w:hAnsi="Arial" w:cs="Arial" w:hint="eastAsia"/>
          <w:sz w:val="21"/>
          <w:szCs w:val="21"/>
        </w:rPr>
        <w:t>套，户型为</w:t>
      </w:r>
      <w:r w:rsidR="00AC048E">
        <w:rPr>
          <w:rFonts w:ascii="Arial" w:hAnsi="Arial" w:cs="Arial" w:hint="eastAsia"/>
          <w:sz w:val="21"/>
          <w:szCs w:val="21"/>
        </w:rPr>
        <w:t>3</w:t>
      </w:r>
      <w:r w:rsidR="00AC048E">
        <w:rPr>
          <w:rFonts w:ascii="Arial" w:hAnsi="Arial" w:cs="Arial" w:hint="eastAsia"/>
          <w:sz w:val="21"/>
          <w:szCs w:val="21"/>
        </w:rPr>
        <w:t>居室；平层</w:t>
      </w:r>
      <w:r w:rsidR="00AC048E">
        <w:rPr>
          <w:rFonts w:ascii="Arial" w:hAnsi="Arial" w:cs="Arial" w:hint="eastAsia"/>
          <w:sz w:val="21"/>
          <w:szCs w:val="21"/>
        </w:rPr>
        <w:t>132</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居室；洋房</w:t>
      </w:r>
      <w:r w:rsidR="00AC048E">
        <w:rPr>
          <w:rFonts w:ascii="Arial" w:hAnsi="Arial" w:cs="Arial" w:hint="eastAsia"/>
          <w:sz w:val="21"/>
          <w:szCs w:val="21"/>
        </w:rPr>
        <w:t>80</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w:t>
      </w:r>
      <w:r w:rsidR="00534A8A" w:rsidRPr="002C1727">
        <w:rPr>
          <w:rFonts w:ascii="Arial" w:hAnsi="Arial" w:cs="Arial"/>
          <w:sz w:val="21"/>
          <w:szCs w:val="21"/>
        </w:rPr>
        <w:t>。</w:t>
      </w:r>
    </w:p>
    <w:p w14:paraId="26F07062" w14:textId="395D3534"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朝向：</w:t>
      </w:r>
      <w:r w:rsidR="00AC048E">
        <w:rPr>
          <w:rFonts w:ascii="Arial" w:hAnsi="Arial" w:cs="Arial" w:hint="eastAsia"/>
          <w:sz w:val="21"/>
          <w:szCs w:val="21"/>
        </w:rPr>
        <w:t>估价对象均为南北朝向</w:t>
      </w:r>
      <w:r w:rsidRPr="002C1727">
        <w:rPr>
          <w:rFonts w:ascii="Arial" w:hAnsi="Arial" w:cs="Arial"/>
          <w:sz w:val="21"/>
          <w:szCs w:val="21"/>
        </w:rPr>
        <w:t>。</w:t>
      </w:r>
    </w:p>
    <w:p w14:paraId="71141EEA" w14:textId="375B4526"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9.</w:t>
      </w:r>
      <w:r w:rsidRPr="005D0471">
        <w:rPr>
          <w:rFonts w:ascii="Arial" w:hAnsi="Arial" w:cs="Arial"/>
          <w:sz w:val="21"/>
          <w:szCs w:val="21"/>
        </w:rPr>
        <w:t>综合服务管理设施：估价对象为专业管家封闭式管理，</w:t>
      </w:r>
      <w:r w:rsidR="005E154B" w:rsidRPr="005D0471">
        <w:rPr>
          <w:rFonts w:ascii="Arial" w:hAnsi="Arial" w:cs="Arial" w:hint="eastAsia"/>
          <w:sz w:val="21"/>
          <w:szCs w:val="21"/>
        </w:rPr>
        <w:t>设有健身房、会客厅、图书室等</w:t>
      </w:r>
      <w:r w:rsidRPr="005D0471">
        <w:rPr>
          <w:rFonts w:ascii="Arial" w:hAnsi="Arial" w:cs="Arial"/>
          <w:sz w:val="21"/>
          <w:szCs w:val="21"/>
        </w:rPr>
        <w:t>。</w:t>
      </w:r>
    </w:p>
    <w:p w14:paraId="2BF2E381" w14:textId="5444E96A"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10</w:t>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w:t>
      </w:r>
      <w:proofErr w:type="gramStart"/>
      <w:r w:rsidRPr="002C1727">
        <w:rPr>
          <w:rFonts w:ascii="Arial" w:hAnsi="Arial" w:cs="Arial"/>
          <w:sz w:val="21"/>
          <w:szCs w:val="21"/>
        </w:rPr>
        <w:t>民水民</w:t>
      </w:r>
      <w:proofErr w:type="gramEnd"/>
      <w:r w:rsidRPr="002C1727">
        <w:rPr>
          <w:rFonts w:ascii="Arial" w:hAnsi="Arial" w:cs="Arial"/>
          <w:sz w:val="21"/>
          <w:szCs w:val="21"/>
        </w:rPr>
        <w:t>电。</w:t>
      </w:r>
    </w:p>
    <w:bookmarkEnd w:id="36"/>
    <w:bookmarkEnd w:id="37"/>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F95E8F0"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w:t>
      </w:r>
      <w:r w:rsidR="003510A6">
        <w:rPr>
          <w:rFonts w:ascii="Arial" w:hAnsi="Arial" w:cs="Arial" w:hint="eastAsia"/>
          <w:sz w:val="21"/>
          <w:szCs w:val="21"/>
        </w:rPr>
        <w:t>租赁住房，</w:t>
      </w:r>
      <w:r w:rsidRPr="002C1727">
        <w:rPr>
          <w:rFonts w:ascii="Arial" w:hAnsi="Arial" w:cs="Arial"/>
          <w:sz w:val="21"/>
          <w:szCs w:val="21"/>
        </w:rPr>
        <w:t>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26C0DC9" w14:textId="30DFB432"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00222FC6">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00222FC6">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sidR="00222FC6">
        <w:rPr>
          <w:rFonts w:ascii="Arial" w:hAnsi="Arial" w:cs="Arial" w:hint="eastAsia"/>
          <w:kern w:val="2"/>
          <w:sz w:val="21"/>
          <w:szCs w:val="21"/>
        </w:rPr>
        <w:t>抵押、</w:t>
      </w:r>
      <w:r w:rsidRPr="002C1727">
        <w:rPr>
          <w:rFonts w:ascii="Arial" w:hAnsi="Arial" w:cs="Arial"/>
          <w:kern w:val="2"/>
          <w:sz w:val="21"/>
          <w:szCs w:val="21"/>
        </w:rPr>
        <w:t>地役、查封等他项权利限制。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7"/>
      <w:bookmarkStart w:id="39" w:name="_Toc525655422"/>
      <w:r w:rsidRPr="002C1727">
        <w:rPr>
          <w:rFonts w:eastAsia="宋体"/>
          <w:kern w:val="2"/>
          <w:sz w:val="21"/>
          <w:szCs w:val="21"/>
        </w:rPr>
        <w:t>五</w:t>
      </w:r>
      <w:bookmarkEnd w:id="38"/>
      <w:r w:rsidRPr="002C1727">
        <w:rPr>
          <w:rFonts w:eastAsia="宋体"/>
          <w:kern w:val="2"/>
          <w:sz w:val="21"/>
          <w:szCs w:val="21"/>
        </w:rPr>
        <w:t>、价值时点</w:t>
      </w:r>
      <w:bookmarkEnd w:id="39"/>
    </w:p>
    <w:p w14:paraId="65F24BEA" w14:textId="1F1FFAD6" w:rsidR="00802761" w:rsidRPr="002C1727" w:rsidRDefault="00E034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0" w:name="_Toc168225818"/>
      <w:bookmarkStart w:id="41" w:name="_Toc525655423"/>
      <w:r w:rsidRPr="002C1727">
        <w:rPr>
          <w:rFonts w:eastAsia="宋体"/>
          <w:kern w:val="2"/>
          <w:sz w:val="21"/>
          <w:szCs w:val="21"/>
        </w:rPr>
        <w:t>六</w:t>
      </w:r>
      <w:bookmarkEnd w:id="40"/>
      <w:r w:rsidRPr="002C1727">
        <w:rPr>
          <w:rFonts w:eastAsia="宋体"/>
          <w:kern w:val="2"/>
          <w:sz w:val="21"/>
          <w:szCs w:val="21"/>
        </w:rPr>
        <w:t>、价值类型</w:t>
      </w:r>
      <w:bookmarkEnd w:id="41"/>
    </w:p>
    <w:p w14:paraId="3BFB52B4" w14:textId="1E06261C" w:rsidR="00802761" w:rsidRPr="002C1727" w:rsidRDefault="00852975">
      <w:pPr>
        <w:overflowPunct w:val="0"/>
        <w:spacing w:line="480" w:lineRule="auto"/>
        <w:ind w:firstLineChars="200" w:firstLine="420"/>
        <w:jc w:val="both"/>
        <w:rPr>
          <w:rFonts w:ascii="Arial" w:hAnsi="Arial" w:cs="Arial"/>
          <w:sz w:val="21"/>
          <w:szCs w:val="21"/>
        </w:rPr>
      </w:pPr>
      <w:r w:rsidRPr="00852975">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21"/>
          <w:szCs w:val="21"/>
        </w:rPr>
        <w:t>区维保</w:t>
      </w:r>
      <w:proofErr w:type="gramEnd"/>
      <w:r w:rsidRPr="00852975">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330BD2" w:rsidRPr="002C1727">
        <w:rPr>
          <w:rFonts w:ascii="Arial" w:hAnsi="Arial" w:cs="Arial"/>
          <w:sz w:val="21"/>
          <w:szCs w:val="21"/>
        </w:rPr>
        <w:t>。</w:t>
      </w:r>
      <w:r w:rsidR="00330BD2"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19"/>
      <w:bookmarkStart w:id="43" w:name="_Toc525655424"/>
      <w:r w:rsidRPr="002C1727">
        <w:rPr>
          <w:rFonts w:eastAsia="宋体"/>
          <w:kern w:val="2"/>
          <w:sz w:val="21"/>
          <w:szCs w:val="21"/>
        </w:rPr>
        <w:t>七、估价原则</w:t>
      </w:r>
      <w:bookmarkEnd w:id="42"/>
      <w:bookmarkEnd w:id="43"/>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2C1727">
        <w:rPr>
          <w:rFonts w:ascii="Arial" w:hAnsi="Arial" w:cs="Arial"/>
          <w:sz w:val="21"/>
          <w:szCs w:val="21"/>
        </w:rPr>
        <w:t>等允许</w:t>
      </w:r>
      <w:proofErr w:type="gramEnd"/>
      <w:r w:rsidRPr="002C1727">
        <w:rPr>
          <w:rFonts w:ascii="Arial" w:hAnsi="Arial" w:cs="Arial"/>
          <w:sz w:val="21"/>
          <w:szCs w:val="21"/>
        </w:rPr>
        <w:t>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w:t>
      </w:r>
      <w:proofErr w:type="gramStart"/>
      <w:r w:rsidRPr="002C1727">
        <w:rPr>
          <w:rFonts w:ascii="Arial" w:hAnsi="Arial" w:cs="Arial"/>
          <w:b/>
          <w:sz w:val="21"/>
          <w:szCs w:val="21"/>
        </w:rPr>
        <w:t>最佳利用</w:t>
      </w:r>
      <w:proofErr w:type="gramEnd"/>
      <w:r w:rsidRPr="002C1727">
        <w:rPr>
          <w:rFonts w:ascii="Arial" w:hAnsi="Arial" w:cs="Arial"/>
          <w:b/>
          <w:sz w:val="21"/>
          <w:szCs w:val="21"/>
        </w:rPr>
        <w:t>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2C1727">
        <w:rPr>
          <w:rFonts w:ascii="Arial" w:hAnsi="Arial" w:cs="Arial"/>
          <w:sz w:val="21"/>
          <w:szCs w:val="21"/>
        </w:rPr>
        <w:t>最佳利用</w:t>
      </w:r>
      <w:proofErr w:type="gramEnd"/>
      <w:r w:rsidRPr="002C1727">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2C1727">
        <w:rPr>
          <w:rFonts w:ascii="Arial" w:hAnsi="Arial" w:cs="Arial"/>
          <w:sz w:val="21"/>
          <w:szCs w:val="21"/>
        </w:rPr>
        <w:t>该客观</w:t>
      </w:r>
      <w:proofErr w:type="gramEnd"/>
      <w:r w:rsidRPr="002C172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lastRenderedPageBreak/>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20"/>
      <w:bookmarkStart w:id="45" w:name="_Toc525655425"/>
      <w:r w:rsidRPr="002C1727">
        <w:rPr>
          <w:rFonts w:eastAsia="宋体"/>
          <w:kern w:val="2"/>
          <w:sz w:val="21"/>
          <w:szCs w:val="21"/>
        </w:rPr>
        <w:t>八、估价</w:t>
      </w:r>
      <w:bookmarkEnd w:id="44"/>
      <w:r w:rsidRPr="002C1727">
        <w:rPr>
          <w:rFonts w:eastAsia="宋体"/>
          <w:kern w:val="2"/>
          <w:sz w:val="21"/>
          <w:szCs w:val="21"/>
        </w:rPr>
        <w:t>依据</w:t>
      </w:r>
      <w:bookmarkEnd w:id="45"/>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5ECCFF99" w14:textId="77777777" w:rsidR="00CA6429"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00CA6429">
        <w:rPr>
          <w:rFonts w:ascii="Arial" w:hAnsi="Arial" w:cs="Arial" w:hint="eastAsia"/>
          <w:sz w:val="21"/>
          <w:szCs w:val="21"/>
        </w:rPr>
        <w:t>《</w:t>
      </w:r>
      <w:r w:rsidR="00CA6429" w:rsidRPr="002C1727">
        <w:rPr>
          <w:rFonts w:ascii="Arial" w:hAnsi="Arial" w:cs="Arial"/>
          <w:sz w:val="21"/>
          <w:szCs w:val="21"/>
        </w:rPr>
        <w:t>中华人民共和国民法典》（</w:t>
      </w:r>
      <w:r w:rsidR="00CA6429" w:rsidRPr="002C1727">
        <w:rPr>
          <w:rFonts w:ascii="Arial" w:hAnsi="Arial" w:cs="Arial"/>
          <w:sz w:val="21"/>
          <w:szCs w:val="21"/>
        </w:rPr>
        <w:t>2020</w:t>
      </w:r>
      <w:r w:rsidR="00CA6429" w:rsidRPr="002C1727">
        <w:rPr>
          <w:rFonts w:ascii="Arial" w:hAnsi="Arial" w:cs="Arial"/>
          <w:sz w:val="21"/>
          <w:szCs w:val="21"/>
        </w:rPr>
        <w:t>年</w:t>
      </w:r>
      <w:r w:rsidR="00CA6429" w:rsidRPr="002C1727">
        <w:rPr>
          <w:rFonts w:ascii="Arial" w:hAnsi="Arial" w:cs="Arial"/>
          <w:sz w:val="21"/>
          <w:szCs w:val="21"/>
        </w:rPr>
        <w:t>5</w:t>
      </w:r>
      <w:r w:rsidR="00CA6429" w:rsidRPr="002C1727">
        <w:rPr>
          <w:rFonts w:ascii="Arial" w:hAnsi="Arial" w:cs="Arial"/>
          <w:sz w:val="21"/>
          <w:szCs w:val="21"/>
        </w:rPr>
        <w:t>月</w:t>
      </w:r>
      <w:r w:rsidR="00CA6429" w:rsidRPr="002C1727">
        <w:rPr>
          <w:rFonts w:ascii="Arial" w:hAnsi="Arial" w:cs="Arial"/>
          <w:sz w:val="21"/>
          <w:szCs w:val="21"/>
        </w:rPr>
        <w:t>28</w:t>
      </w:r>
      <w:r w:rsidR="00CA6429" w:rsidRPr="002C1727">
        <w:rPr>
          <w:rFonts w:ascii="Arial" w:hAnsi="Arial" w:cs="Arial"/>
          <w:sz w:val="21"/>
          <w:szCs w:val="21"/>
        </w:rPr>
        <w:t>日第十三届全国人大三次会议表决通过，自</w:t>
      </w:r>
      <w:r w:rsidR="00CA6429" w:rsidRPr="002C1727">
        <w:rPr>
          <w:rFonts w:ascii="Arial" w:hAnsi="Arial" w:cs="Arial"/>
          <w:sz w:val="21"/>
          <w:szCs w:val="21"/>
        </w:rPr>
        <w:t>2021</w:t>
      </w:r>
      <w:r w:rsidR="00CA6429" w:rsidRPr="002C1727">
        <w:rPr>
          <w:rFonts w:ascii="Arial" w:hAnsi="Arial" w:cs="Arial"/>
          <w:sz w:val="21"/>
          <w:szCs w:val="21"/>
        </w:rPr>
        <w:t>年</w:t>
      </w:r>
      <w:r w:rsidR="00CA6429" w:rsidRPr="002C1727">
        <w:rPr>
          <w:rFonts w:ascii="Arial" w:hAnsi="Arial" w:cs="Arial"/>
          <w:sz w:val="21"/>
          <w:szCs w:val="21"/>
        </w:rPr>
        <w:t>1</w:t>
      </w:r>
      <w:r w:rsidR="00CA6429" w:rsidRPr="002C1727">
        <w:rPr>
          <w:rFonts w:ascii="Arial" w:hAnsi="Arial" w:cs="Arial"/>
          <w:sz w:val="21"/>
          <w:szCs w:val="21"/>
        </w:rPr>
        <w:t>月</w:t>
      </w:r>
      <w:r w:rsidR="00CA6429" w:rsidRPr="002C1727">
        <w:rPr>
          <w:rFonts w:ascii="Arial" w:hAnsi="Arial" w:cs="Arial"/>
          <w:sz w:val="21"/>
          <w:szCs w:val="21"/>
        </w:rPr>
        <w:t>1</w:t>
      </w:r>
      <w:r w:rsidR="00CA6429" w:rsidRPr="002C1727">
        <w:rPr>
          <w:rFonts w:ascii="Arial" w:hAnsi="Arial" w:cs="Arial"/>
          <w:sz w:val="21"/>
          <w:szCs w:val="21"/>
        </w:rPr>
        <w:t>日起施行）</w:t>
      </w:r>
    </w:p>
    <w:p w14:paraId="1BEB6C40" w14:textId="3617DD7E"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00802761" w:rsidRPr="002C1727">
        <w:rPr>
          <w:rFonts w:ascii="Arial" w:hAnsi="Arial" w:cs="Arial"/>
          <w:sz w:val="21"/>
          <w:szCs w:val="21"/>
        </w:rPr>
        <w:t>《中华人民共和国土地管理法》（</w:t>
      </w:r>
      <w:r w:rsidR="00802761" w:rsidRPr="002C1727">
        <w:rPr>
          <w:rFonts w:ascii="Arial" w:hAnsi="Arial" w:cs="Arial"/>
          <w:sz w:val="21"/>
          <w:szCs w:val="21"/>
        </w:rPr>
        <w:t>2019</w:t>
      </w:r>
      <w:r w:rsidR="00802761" w:rsidRPr="002C1727">
        <w:rPr>
          <w:rFonts w:ascii="Arial" w:hAnsi="Arial" w:cs="Arial"/>
          <w:sz w:val="21"/>
          <w:szCs w:val="21"/>
        </w:rPr>
        <w:t>年</w:t>
      </w:r>
      <w:r w:rsidR="00802761" w:rsidRPr="002C1727">
        <w:rPr>
          <w:rFonts w:ascii="Arial" w:hAnsi="Arial" w:cs="Arial"/>
          <w:sz w:val="21"/>
          <w:szCs w:val="21"/>
        </w:rPr>
        <w:t>8</w:t>
      </w:r>
      <w:r w:rsidR="00802761" w:rsidRPr="002C1727">
        <w:rPr>
          <w:rFonts w:ascii="Arial" w:hAnsi="Arial" w:cs="Arial"/>
          <w:sz w:val="21"/>
          <w:szCs w:val="21"/>
        </w:rPr>
        <w:t>月</w:t>
      </w:r>
      <w:r w:rsidR="00802761" w:rsidRPr="002C1727">
        <w:rPr>
          <w:rFonts w:ascii="Arial" w:hAnsi="Arial" w:cs="Arial"/>
          <w:sz w:val="21"/>
          <w:szCs w:val="21"/>
        </w:rPr>
        <w:t>26</w:t>
      </w:r>
      <w:r w:rsidR="00802761" w:rsidRPr="002C1727">
        <w:rPr>
          <w:rFonts w:ascii="Arial" w:hAnsi="Arial" w:cs="Arial"/>
          <w:sz w:val="21"/>
          <w:szCs w:val="21"/>
        </w:rPr>
        <w:t>日第十三届全国人民代表大会常务委员会第十二次会议第三次修正通过，自</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31A48F1E" w14:textId="78AF3497"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00802761" w:rsidRPr="002C1727">
        <w:rPr>
          <w:rFonts w:ascii="Arial" w:hAnsi="Arial" w:cs="Arial"/>
          <w:sz w:val="21"/>
          <w:szCs w:val="21"/>
        </w:rPr>
        <w:t>.</w:t>
      </w:r>
      <w:r w:rsidR="00802761" w:rsidRPr="002C1727">
        <w:rPr>
          <w:rFonts w:ascii="Arial" w:hAnsi="Arial" w:cs="Arial"/>
          <w:sz w:val="21"/>
          <w:szCs w:val="21"/>
        </w:rPr>
        <w:t>《中华人民共和国资产评估法》（</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7</w:t>
      </w:r>
      <w:r w:rsidR="00802761" w:rsidRPr="002C1727">
        <w:rPr>
          <w:rFonts w:ascii="Arial" w:hAnsi="Arial" w:cs="Arial"/>
          <w:sz w:val="21"/>
          <w:szCs w:val="21"/>
        </w:rPr>
        <w:t>月</w:t>
      </w:r>
      <w:r w:rsidR="00802761" w:rsidRPr="002C1727">
        <w:rPr>
          <w:rFonts w:ascii="Arial" w:hAnsi="Arial" w:cs="Arial"/>
          <w:sz w:val="21"/>
          <w:szCs w:val="21"/>
        </w:rPr>
        <w:t>2</w:t>
      </w:r>
      <w:r w:rsidR="00802761" w:rsidRPr="002C1727">
        <w:rPr>
          <w:rFonts w:ascii="Arial" w:hAnsi="Arial" w:cs="Arial"/>
          <w:sz w:val="21"/>
          <w:szCs w:val="21"/>
        </w:rPr>
        <w:t>日第十二届全国人民代表大会常务委员会第二十一次会议通过</w:t>
      </w:r>
      <w:r w:rsidR="00802761" w:rsidRPr="002C1727">
        <w:rPr>
          <w:rFonts w:ascii="Arial" w:hAnsi="Arial" w:cs="Arial"/>
          <w:sz w:val="21"/>
          <w:szCs w:val="21"/>
        </w:rPr>
        <w:t xml:space="preserve"> 2016</w:t>
      </w:r>
      <w:r w:rsidR="00802761" w:rsidRPr="002C1727">
        <w:rPr>
          <w:rFonts w:ascii="Arial" w:hAnsi="Arial" w:cs="Arial"/>
          <w:sz w:val="21"/>
          <w:szCs w:val="21"/>
        </w:rPr>
        <w:t>年</w:t>
      </w:r>
      <w:r w:rsidR="00802761" w:rsidRPr="002C1727">
        <w:rPr>
          <w:rFonts w:ascii="Arial" w:hAnsi="Arial" w:cs="Arial"/>
          <w:sz w:val="21"/>
          <w:szCs w:val="21"/>
        </w:rPr>
        <w:t>3</w:t>
      </w:r>
      <w:r w:rsidR="00802761" w:rsidRPr="002C1727">
        <w:rPr>
          <w:rFonts w:ascii="Arial" w:hAnsi="Arial" w:cs="Arial"/>
          <w:sz w:val="21"/>
          <w:szCs w:val="21"/>
        </w:rPr>
        <w:t>月</w:t>
      </w:r>
      <w:r w:rsidR="00802761" w:rsidRPr="002C1727">
        <w:rPr>
          <w:rFonts w:ascii="Arial" w:hAnsi="Arial" w:cs="Arial"/>
          <w:sz w:val="21"/>
          <w:szCs w:val="21"/>
        </w:rPr>
        <w:t>16</w:t>
      </w:r>
      <w:r w:rsidR="00802761" w:rsidRPr="002C1727">
        <w:rPr>
          <w:rFonts w:ascii="Arial" w:hAnsi="Arial" w:cs="Arial"/>
          <w:sz w:val="21"/>
          <w:szCs w:val="21"/>
        </w:rPr>
        <w:t>日中华人民共和国主席令第</w:t>
      </w:r>
      <w:r w:rsidR="00802761" w:rsidRPr="002C1727">
        <w:rPr>
          <w:rFonts w:ascii="Arial" w:hAnsi="Arial" w:cs="Arial"/>
          <w:sz w:val="21"/>
          <w:szCs w:val="21"/>
        </w:rPr>
        <w:t>46</w:t>
      </w:r>
      <w:r w:rsidR="00802761" w:rsidRPr="002C1727">
        <w:rPr>
          <w:rFonts w:ascii="Arial" w:hAnsi="Arial" w:cs="Arial"/>
          <w:sz w:val="21"/>
          <w:szCs w:val="21"/>
        </w:rPr>
        <w:t>号公布</w:t>
      </w:r>
      <w:r w:rsidR="00802761" w:rsidRPr="002C1727">
        <w:rPr>
          <w:rFonts w:ascii="Arial" w:hAnsi="Arial" w:cs="Arial"/>
          <w:sz w:val="21"/>
          <w:szCs w:val="21"/>
        </w:rPr>
        <w:t xml:space="preserve"> </w:t>
      </w:r>
      <w:r w:rsidR="00802761" w:rsidRPr="002C1727">
        <w:rPr>
          <w:rFonts w:ascii="Arial" w:hAnsi="Arial" w:cs="Arial"/>
          <w:sz w:val="21"/>
          <w:szCs w:val="21"/>
        </w:rPr>
        <w:t>自</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12</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111350C3" w14:textId="24F4C390"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sidR="00802761" w:rsidRPr="002C1727">
        <w:rPr>
          <w:rFonts w:ascii="Arial" w:hAnsi="Arial" w:cs="Arial"/>
          <w:sz w:val="21"/>
          <w:szCs w:val="21"/>
        </w:rPr>
        <w:t>.</w:t>
      </w:r>
      <w:r w:rsidR="00802761" w:rsidRPr="002C1727">
        <w:rPr>
          <w:rFonts w:ascii="Arial" w:hAnsi="Arial" w:cs="Arial"/>
          <w:sz w:val="21"/>
          <w:szCs w:val="21"/>
        </w:rPr>
        <w:t>《中华人民共和国城镇国有土地使用权出让和转让暂行条例》（根据</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11</w:t>
      </w:r>
      <w:r w:rsidR="00802761" w:rsidRPr="002C1727">
        <w:rPr>
          <w:rFonts w:ascii="Arial" w:hAnsi="Arial" w:cs="Arial"/>
          <w:sz w:val="21"/>
          <w:szCs w:val="21"/>
        </w:rPr>
        <w:t>月</w:t>
      </w:r>
      <w:r w:rsidR="00802761" w:rsidRPr="002C1727">
        <w:rPr>
          <w:rFonts w:ascii="Arial" w:hAnsi="Arial" w:cs="Arial"/>
          <w:sz w:val="21"/>
          <w:szCs w:val="21"/>
        </w:rPr>
        <w:t>29</w:t>
      </w:r>
      <w:r w:rsidR="00802761" w:rsidRPr="002C1727">
        <w:rPr>
          <w:rFonts w:ascii="Arial" w:hAnsi="Arial" w:cs="Arial"/>
          <w:sz w:val="21"/>
          <w:szCs w:val="21"/>
        </w:rPr>
        <w:t>日《国务院关于修改和废止部分行政法规的决定》修订）</w:t>
      </w:r>
    </w:p>
    <w:p w14:paraId="0C5643F2" w14:textId="5CFF40CE"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EC68CB9" w14:textId="75866337" w:rsidR="00330BD2" w:rsidRDefault="00802761" w:rsidP="00CA6429">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F55CEF6" w14:textId="0F9F1C59"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3BC18CF6"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136345"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p>
    <w:p w14:paraId="4C6D8034"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6EF23EAA" w14:textId="77777777" w:rsidR="00CA6429" w:rsidRDefault="00CA6429" w:rsidP="00CA6429">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3514B84" w14:textId="4EE02FC6"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4D78A791" w14:textId="62FD4D4B"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71ACAB11" w14:textId="34034D05" w:rsidR="00CA6429" w:rsidRP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7F891EEF" w14:textId="041D0A22"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highlight w:val="yellow"/>
        </w:rPr>
        <w:t>《关于北京海创英才安居置业有限公司瀛海镇集体经营性建设用地</w:t>
      </w:r>
      <w:r w:rsidRPr="002201F6">
        <w:rPr>
          <w:rFonts w:ascii="Arial" w:hAnsi="Arial" w:cs="Arial" w:hint="eastAsia"/>
          <w:sz w:val="21"/>
          <w:szCs w:val="21"/>
          <w:highlight w:val="yellow"/>
        </w:rPr>
        <w:t xml:space="preserve"> YZ00-0803-0012</w:t>
      </w:r>
      <w:r w:rsidRPr="002201F6">
        <w:rPr>
          <w:rFonts w:ascii="Arial" w:hAnsi="Arial" w:cs="Arial" w:hint="eastAsia"/>
          <w:sz w:val="21"/>
          <w:szCs w:val="21"/>
          <w:highlight w:val="yellow"/>
        </w:rPr>
        <w:t>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经开区国际人才社区</w:t>
      </w:r>
      <w:r w:rsidRPr="002201F6">
        <w:rPr>
          <w:rFonts w:ascii="Arial" w:hAnsi="Arial" w:cs="Arial" w:hint="eastAsia"/>
          <w:sz w:val="21"/>
          <w:szCs w:val="21"/>
          <w:highlight w:val="yellow"/>
        </w:rPr>
        <w:t>1</w:t>
      </w:r>
      <w:r w:rsidRPr="002201F6">
        <w:rPr>
          <w:rFonts w:ascii="Arial" w:hAnsi="Arial" w:cs="Arial" w:hint="eastAsia"/>
          <w:sz w:val="21"/>
          <w:szCs w:val="21"/>
          <w:highlight w:val="yellow"/>
        </w:rPr>
        <w:t>号地块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项目核准的批复》</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京技审批</w:t>
      </w:r>
      <w:proofErr w:type="gramEnd"/>
      <w:r w:rsidRPr="002201F6">
        <w:rPr>
          <w:rFonts w:ascii="Arial" w:hAnsi="Arial" w:cs="Arial" w:hint="eastAsia"/>
          <w:sz w:val="21"/>
          <w:szCs w:val="21"/>
          <w:highlight w:val="yellow"/>
        </w:rPr>
        <w:t>(</w:t>
      </w:r>
      <w:r w:rsidRPr="002201F6">
        <w:rPr>
          <w:rFonts w:ascii="Arial" w:hAnsi="Arial" w:cs="Arial" w:hint="eastAsia"/>
          <w:sz w:val="21"/>
          <w:szCs w:val="21"/>
          <w:highlight w:val="yellow"/>
        </w:rPr>
        <w:t>核</w:t>
      </w:r>
      <w:r w:rsidRPr="002201F6">
        <w:rPr>
          <w:rFonts w:ascii="Arial" w:hAnsi="Arial" w:cs="Arial" w:hint="eastAsia"/>
          <w:sz w:val="21"/>
          <w:szCs w:val="21"/>
          <w:highlight w:val="yellow"/>
        </w:rPr>
        <w:t>)[2022]1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470C6695" w14:textId="63FA1AD3" w:rsidR="00122760"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00E0344E">
        <w:rPr>
          <w:rFonts w:ascii="Arial" w:hAnsi="Arial" w:cs="Arial"/>
          <w:sz w:val="21"/>
          <w:szCs w:val="21"/>
        </w:rPr>
        <w:t>京（</w:t>
      </w:r>
      <w:r w:rsidR="00E0344E">
        <w:rPr>
          <w:rFonts w:ascii="Arial" w:hAnsi="Arial" w:cs="Arial"/>
          <w:sz w:val="21"/>
          <w:szCs w:val="21"/>
        </w:rPr>
        <w:t>2022</w:t>
      </w:r>
      <w:r w:rsidR="00E0344E">
        <w:rPr>
          <w:rFonts w:ascii="Arial" w:hAnsi="Arial" w:cs="Arial"/>
          <w:sz w:val="21"/>
          <w:szCs w:val="21"/>
        </w:rPr>
        <w:t>）大不动产权第</w:t>
      </w:r>
      <w:r w:rsidR="00E0344E">
        <w:rPr>
          <w:rFonts w:ascii="Arial" w:hAnsi="Arial" w:cs="Arial"/>
          <w:sz w:val="21"/>
          <w:szCs w:val="21"/>
        </w:rPr>
        <w:t>0011392</w:t>
      </w:r>
      <w:r w:rsidR="00E0344E">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15437761" w14:textId="36FB310A"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《乡村建</w:t>
      </w:r>
      <w:r w:rsidRPr="002201F6">
        <w:rPr>
          <w:rFonts w:ascii="Arial" w:hAnsi="Arial" w:cs="Arial" w:hint="eastAsia"/>
          <w:sz w:val="21"/>
          <w:szCs w:val="21"/>
          <w:highlight w:val="yellow"/>
        </w:rPr>
        <w:t>设规划许可证》</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乡字第</w:t>
      </w:r>
      <w:r w:rsidRPr="002201F6">
        <w:rPr>
          <w:rFonts w:ascii="Arial" w:hAnsi="Arial" w:cs="Arial" w:hint="eastAsia"/>
          <w:sz w:val="21"/>
          <w:szCs w:val="21"/>
          <w:highlight w:val="yellow"/>
        </w:rPr>
        <w:t>110301202200001</w:t>
      </w:r>
      <w:r w:rsidRPr="002201F6">
        <w:rPr>
          <w:rFonts w:ascii="Arial" w:hAnsi="Arial" w:cs="Arial" w:hint="eastAsia"/>
          <w:sz w:val="21"/>
          <w:szCs w:val="21"/>
          <w:highlight w:val="yellow"/>
        </w:rPr>
        <w:t>号</w:t>
      </w:r>
      <w:proofErr w:type="gramEnd"/>
      <w:r w:rsidRPr="002201F6">
        <w:rPr>
          <w:rFonts w:ascii="Arial" w:hAnsi="Arial" w:cs="Arial" w:hint="eastAsia"/>
          <w:sz w:val="21"/>
          <w:szCs w:val="21"/>
          <w:highlight w:val="yellow"/>
        </w:rPr>
        <w:t>2022</w:t>
      </w:r>
      <w:proofErr w:type="gramStart"/>
      <w:r w:rsidRPr="002201F6">
        <w:rPr>
          <w:rFonts w:ascii="Arial" w:hAnsi="Arial" w:cs="Arial" w:hint="eastAsia"/>
          <w:sz w:val="21"/>
          <w:szCs w:val="21"/>
          <w:highlight w:val="yellow"/>
        </w:rPr>
        <w:t>规</w:t>
      </w:r>
      <w:proofErr w:type="gramEnd"/>
      <w:r w:rsidRPr="002201F6">
        <w:rPr>
          <w:rFonts w:ascii="Arial" w:hAnsi="Arial" w:cs="Arial" w:hint="eastAsia"/>
          <w:sz w:val="21"/>
          <w:szCs w:val="21"/>
          <w:highlight w:val="yellow"/>
        </w:rPr>
        <w:t>自</w:t>
      </w:r>
      <w:r w:rsidRPr="002201F6">
        <w:rPr>
          <w:rFonts w:ascii="Arial" w:hAnsi="Arial" w:cs="Arial" w:hint="eastAsia"/>
          <w:sz w:val="21"/>
          <w:szCs w:val="21"/>
          <w:highlight w:val="yellow"/>
        </w:rPr>
        <w:t>(</w:t>
      </w:r>
      <w:r w:rsidRPr="002201F6">
        <w:rPr>
          <w:rFonts w:ascii="Arial" w:hAnsi="Arial" w:cs="Arial" w:hint="eastAsia"/>
          <w:sz w:val="21"/>
          <w:szCs w:val="21"/>
          <w:highlight w:val="yellow"/>
        </w:rPr>
        <w:t>开</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乡建字</w:t>
      </w:r>
      <w:r w:rsidRPr="002201F6">
        <w:rPr>
          <w:rFonts w:ascii="Arial" w:hAnsi="Arial" w:cs="Arial" w:hint="eastAsia"/>
          <w:sz w:val="21"/>
          <w:szCs w:val="21"/>
          <w:highlight w:val="yellow"/>
        </w:rPr>
        <w:t>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3C149719" w14:textId="6CB5CAD6" w:rsidR="002201F6"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《建筑工程施工许可证》</w:t>
      </w:r>
      <w:r w:rsidRPr="002201F6">
        <w:rPr>
          <w:rFonts w:ascii="Arial" w:hAnsi="Arial" w:cs="Arial" w:hint="eastAsia"/>
          <w:sz w:val="21"/>
          <w:szCs w:val="21"/>
          <w:highlight w:val="yellow"/>
        </w:rPr>
        <w:t>(</w:t>
      </w:r>
      <w:r w:rsidRPr="002201F6">
        <w:rPr>
          <w:rFonts w:ascii="Arial" w:hAnsi="Arial" w:cs="Arial" w:hint="eastAsia"/>
          <w:sz w:val="21"/>
          <w:szCs w:val="21"/>
          <w:highlight w:val="yellow"/>
        </w:rPr>
        <w:t>编号</w:t>
      </w:r>
      <w:r w:rsidRPr="002201F6">
        <w:rPr>
          <w:rFonts w:ascii="Arial" w:hAnsi="Arial" w:cs="Arial" w:hint="eastAsia"/>
          <w:sz w:val="21"/>
          <w:szCs w:val="21"/>
          <w:highlight w:val="yellow"/>
        </w:rPr>
        <w:t>110</w:t>
      </w:r>
      <w:r w:rsidRPr="002201F6">
        <w:rPr>
          <w:rFonts w:ascii="Arial" w:hAnsi="Arial" w:cs="Arial" w:hint="eastAsia"/>
          <w:sz w:val="21"/>
          <w:szCs w:val="21"/>
        </w:rPr>
        <w:t>230202206300101)</w:t>
      </w:r>
      <w:r w:rsidRPr="002201F6">
        <w:rPr>
          <w:rFonts w:ascii="Arial" w:hAnsi="Arial" w:cs="Arial" w:hint="eastAsia"/>
          <w:sz w:val="21"/>
          <w:szCs w:val="21"/>
        </w:rPr>
        <w:t>复印件</w:t>
      </w:r>
    </w:p>
    <w:p w14:paraId="31F4C2BF" w14:textId="77777777" w:rsidR="002201F6" w:rsidRPr="002C1727"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编号：</w:t>
      </w:r>
      <w:proofErr w:type="gramStart"/>
      <w:r>
        <w:rPr>
          <w:rFonts w:ascii="Arial" w:hAnsi="Arial" w:cs="Arial"/>
          <w:sz w:val="21"/>
          <w:szCs w:val="21"/>
        </w:rPr>
        <w:t>京竣联验</w:t>
      </w:r>
      <w:proofErr w:type="gramEnd"/>
      <w:r>
        <w:rPr>
          <w:rFonts w:ascii="Arial" w:hAnsi="Arial" w:cs="Arial"/>
          <w:sz w:val="21"/>
          <w:szCs w:val="21"/>
        </w:rPr>
        <w:t>（经）字（</w:t>
      </w:r>
      <w:r>
        <w:rPr>
          <w:rFonts w:ascii="Arial" w:hAnsi="Arial" w:cs="Arial"/>
          <w:sz w:val="21"/>
          <w:szCs w:val="21"/>
        </w:rPr>
        <w:t>2024</w:t>
      </w:r>
      <w:r>
        <w:rPr>
          <w:rFonts w:ascii="Arial" w:hAnsi="Arial" w:cs="Arial"/>
          <w:sz w:val="21"/>
          <w:szCs w:val="21"/>
        </w:rPr>
        <w:t>）</w:t>
      </w:r>
      <w:r>
        <w:rPr>
          <w:rFonts w:ascii="Arial" w:hAnsi="Arial" w:cs="Arial"/>
          <w:sz w:val="21"/>
          <w:szCs w:val="21"/>
        </w:rPr>
        <w:t>1889</w:t>
      </w:r>
      <w:r>
        <w:rPr>
          <w:rFonts w:ascii="Arial" w:hAnsi="Arial" w:cs="Arial"/>
          <w:sz w:val="21"/>
          <w:szCs w:val="21"/>
        </w:rPr>
        <w:t>号</w:t>
      </w:r>
      <w:r>
        <w:rPr>
          <w:rFonts w:ascii="Arial" w:hAnsi="Arial" w:cs="Arial"/>
          <w:sz w:val="21"/>
          <w:szCs w:val="21"/>
        </w:rPr>
        <w:t>]</w:t>
      </w:r>
      <w:r w:rsidRPr="002C1727">
        <w:rPr>
          <w:rFonts w:ascii="Arial" w:hAnsi="Arial" w:cs="Arial"/>
          <w:sz w:val="21"/>
          <w:szCs w:val="21"/>
        </w:rPr>
        <w:t>复印件</w:t>
      </w:r>
    </w:p>
    <w:p w14:paraId="3AC55E5A" w14:textId="083D0C7F" w:rsidR="00330BD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E0344E">
        <w:rPr>
          <w:rFonts w:ascii="Arial" w:hAnsi="Arial" w:cs="Arial"/>
          <w:sz w:val="21"/>
          <w:szCs w:val="21"/>
        </w:rPr>
        <w:t>亦嘉麒麟赋</w:t>
      </w:r>
      <w:r w:rsidR="00E0344E">
        <w:rPr>
          <w:rFonts w:ascii="Arial" w:hAnsi="Arial" w:cs="Arial"/>
          <w:sz w:val="21"/>
          <w:szCs w:val="21"/>
        </w:rPr>
        <w:t>A</w:t>
      </w:r>
      <w:r w:rsidR="00E0344E">
        <w:rPr>
          <w:rFonts w:ascii="Arial" w:hAnsi="Arial" w:cs="Arial"/>
          <w:sz w:val="21"/>
          <w:szCs w:val="21"/>
        </w:rPr>
        <w:t>区房源表</w:t>
      </w:r>
      <w:r w:rsidRPr="002C1727">
        <w:rPr>
          <w:rFonts w:ascii="Arial" w:hAnsi="Arial" w:cs="Arial"/>
          <w:sz w:val="21"/>
          <w:szCs w:val="21"/>
        </w:rPr>
        <w:t>》</w:t>
      </w:r>
    </w:p>
    <w:p w14:paraId="7902EEB1" w14:textId="77777777" w:rsidR="002201F6" w:rsidRPr="002201F6"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《亦嘉·麒麟</w:t>
      </w:r>
      <w:r w:rsidRPr="002201F6">
        <w:rPr>
          <w:rFonts w:ascii="Arial" w:hAnsi="Arial" w:cs="Arial" w:hint="eastAsia"/>
          <w:sz w:val="21"/>
          <w:szCs w:val="21"/>
          <w:highlight w:val="yellow"/>
        </w:rPr>
        <w:t>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区装修及家具家电情况说明》</w:t>
      </w:r>
    </w:p>
    <w:p w14:paraId="4BA26852" w14:textId="2852513A" w:rsidR="002201F6" w:rsidRPr="002C1727"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lastRenderedPageBreak/>
        <w:t>《亦嘉·麒麟赋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区运</w:t>
      </w:r>
      <w:r w:rsidRPr="002201F6">
        <w:rPr>
          <w:rFonts w:ascii="Arial" w:hAnsi="Arial" w:cs="Arial" w:hint="eastAsia"/>
          <w:sz w:val="21"/>
          <w:szCs w:val="21"/>
        </w:rPr>
        <w:t>营及配套标准》</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46"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7" w:name="_Toc525655426"/>
      <w:r w:rsidRPr="002C1727">
        <w:rPr>
          <w:rFonts w:eastAsia="宋体"/>
          <w:kern w:val="2"/>
          <w:sz w:val="21"/>
          <w:szCs w:val="21"/>
        </w:rPr>
        <w:t>估价方法</w:t>
      </w:r>
      <w:bookmarkEnd w:id="46"/>
      <w:bookmarkEnd w:id="47"/>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28D5A5A6" w14:textId="77777777" w:rsidTr="0044499C">
        <w:trPr>
          <w:trHeight w:val="284"/>
          <w:jc w:val="center"/>
        </w:trPr>
        <w:tc>
          <w:tcPr>
            <w:tcW w:w="1413" w:type="dxa"/>
            <w:noWrap/>
            <w:vAlign w:val="center"/>
            <w:hideMark/>
          </w:tcPr>
          <w:p w14:paraId="758D8D5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27344E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B26274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71BEC4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3E8C564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A3D11CF" w14:textId="77777777" w:rsidTr="0044499C">
        <w:trPr>
          <w:trHeight w:val="284"/>
          <w:jc w:val="center"/>
        </w:trPr>
        <w:tc>
          <w:tcPr>
            <w:tcW w:w="1413" w:type="dxa"/>
            <w:noWrap/>
            <w:vAlign w:val="center"/>
            <w:hideMark/>
          </w:tcPr>
          <w:p w14:paraId="2740A75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5FE2B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789258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70812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E16C2D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F712751" w14:textId="77777777" w:rsidTr="0044499C">
        <w:trPr>
          <w:trHeight w:val="284"/>
          <w:jc w:val="center"/>
        </w:trPr>
        <w:tc>
          <w:tcPr>
            <w:tcW w:w="1413" w:type="dxa"/>
            <w:noWrap/>
            <w:vAlign w:val="center"/>
            <w:hideMark/>
          </w:tcPr>
          <w:p w14:paraId="73E127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FB0DE1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F455CE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30981A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1EC0A47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1B7FE85B" w14:textId="77777777" w:rsidTr="0044499C">
        <w:trPr>
          <w:trHeight w:val="284"/>
          <w:jc w:val="center"/>
        </w:trPr>
        <w:tc>
          <w:tcPr>
            <w:tcW w:w="1413" w:type="dxa"/>
            <w:noWrap/>
            <w:vAlign w:val="center"/>
            <w:hideMark/>
          </w:tcPr>
          <w:p w14:paraId="12FE3B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3E4F885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C2F27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80B8A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C3CC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4248F68" w14:textId="77777777" w:rsidTr="0044499C">
        <w:trPr>
          <w:trHeight w:val="284"/>
          <w:jc w:val="center"/>
        </w:trPr>
        <w:tc>
          <w:tcPr>
            <w:tcW w:w="1413" w:type="dxa"/>
            <w:noWrap/>
            <w:vAlign w:val="center"/>
            <w:hideMark/>
          </w:tcPr>
          <w:p w14:paraId="15019F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A511D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4EF8C0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4DB6F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31408B1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6CE84DF" w14:textId="77777777" w:rsidTr="0044499C">
        <w:trPr>
          <w:trHeight w:val="284"/>
          <w:jc w:val="center"/>
        </w:trPr>
        <w:tc>
          <w:tcPr>
            <w:tcW w:w="1413" w:type="dxa"/>
            <w:noWrap/>
            <w:vAlign w:val="center"/>
          </w:tcPr>
          <w:p w14:paraId="599E36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258BEC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3F841C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5FFF80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27DC3A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3E3E8550" w14:textId="77777777" w:rsidTr="0044499C">
        <w:trPr>
          <w:trHeight w:val="284"/>
          <w:jc w:val="center"/>
        </w:trPr>
        <w:tc>
          <w:tcPr>
            <w:tcW w:w="4531" w:type="dxa"/>
            <w:gridSpan w:val="3"/>
            <w:vAlign w:val="center"/>
          </w:tcPr>
          <w:p w14:paraId="7BCC3DDE"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56E6C3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839D8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sidR="002201F6">
        <w:rPr>
          <w:rFonts w:ascii="Arial" w:hAnsi="Arial" w:cs="Arial" w:hint="eastAsia"/>
          <w:sz w:val="21"/>
          <w:szCs w:val="21"/>
        </w:rPr>
        <w:t>、</w:t>
      </w:r>
      <w:r w:rsidR="002201F6" w:rsidRPr="002C1727">
        <w:rPr>
          <w:rFonts w:ascii="Arial" w:hAnsi="Arial" w:cs="Arial"/>
          <w:sz w:val="21"/>
          <w:szCs w:val="21"/>
        </w:rPr>
        <w:t>楼层、朝向</w:t>
      </w:r>
      <w:r w:rsidRPr="002C1727">
        <w:rPr>
          <w:rFonts w:ascii="Arial" w:hAnsi="Arial" w:cs="Arial"/>
          <w:sz w:val="21"/>
          <w:szCs w:val="21"/>
        </w:rPr>
        <w:t>等房屋状况，按</w:t>
      </w:r>
      <w:r w:rsidR="002201F6">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5B3EA5" w:rsidRPr="002C1727" w14:paraId="2345B76F"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F5B18DA"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4D53B03" w14:textId="196F45EE" w:rsidR="005B3EA5" w:rsidRPr="002C1727" w:rsidRDefault="002201F6" w:rsidP="00557079">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5B3EA5" w:rsidRPr="002C1727" w14:paraId="48A30B15"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449AF2E4"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764FF4E" w14:textId="40FB7F5C" w:rsidR="005B3EA5" w:rsidRPr="002C1727" w:rsidRDefault="002201F6" w:rsidP="00557079">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5B3EA5" w:rsidRPr="002C1727" w14:paraId="381CB939"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1ED03DD"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CBA09F4" w14:textId="0FBABA80" w:rsidR="005B3EA5" w:rsidRPr="002C1727" w:rsidRDefault="002201F6" w:rsidP="00557079">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005B3EA5" w:rsidRPr="002C1727">
              <w:rPr>
                <w:rFonts w:ascii="Arial" w:eastAsia="华文细黑" w:hAnsi="Arial" w:cs="Arial"/>
                <w:sz w:val="18"/>
                <w:szCs w:val="18"/>
              </w:rPr>
              <w:t>居室</w:t>
            </w:r>
          </w:p>
        </w:tc>
      </w:tr>
      <w:tr w:rsidR="005B3EA5" w:rsidRPr="002C1727" w14:paraId="593CE540"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40FA829E"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6571C91A"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5B3EA5" w:rsidRPr="002C1727" w14:paraId="6D0AF23E"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1033BD4B"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BF18F15" w14:textId="72CB6608" w:rsidR="005B3EA5" w:rsidRPr="002C1727" w:rsidRDefault="002201F6" w:rsidP="00557079">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5B3EA5" w:rsidRPr="002C1727" w14:paraId="73D7A734"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57FC17A7"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7D24477E"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33366E9A" w14:textId="35B414D8"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sidR="002201F6">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DD566" w14:textId="3E0BAC0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8" w:name="_Toc168225822"/>
      <w:bookmarkStart w:id="49" w:name="_Toc525655427"/>
      <w:r w:rsidRPr="002C1727">
        <w:rPr>
          <w:rFonts w:eastAsia="宋体"/>
          <w:kern w:val="2"/>
          <w:sz w:val="21"/>
          <w:szCs w:val="21"/>
        </w:rPr>
        <w:t>十、估价结果</w:t>
      </w:r>
      <w:bookmarkEnd w:id="48"/>
      <w:bookmarkEnd w:id="49"/>
    </w:p>
    <w:p w14:paraId="6B30AAFC" w14:textId="77777777" w:rsidR="002201F6" w:rsidRDefault="002201F6" w:rsidP="002201F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451C647B" w14:textId="77777777" w:rsidR="002201F6" w:rsidRPr="00C87724" w:rsidRDefault="002201F6" w:rsidP="002201F6">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6D47A1EA" w14:textId="77777777" w:rsidR="002201F6" w:rsidRPr="002C1727" w:rsidRDefault="002201F6" w:rsidP="002201F6">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01B890A" w14:textId="77777777" w:rsidR="002201F6"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lastRenderedPageBreak/>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35E7491C" w14:textId="7A20AEC9" w:rsidR="00802761" w:rsidRDefault="002201F6" w:rsidP="005D0471">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EF6B1D" w:rsidRPr="002C1727">
        <w:rPr>
          <w:rFonts w:ascii="Arial" w:hAnsi="Arial" w:cs="Arial"/>
          <w:sz w:val="18"/>
          <w:szCs w:val="18"/>
        </w:rPr>
        <w:t>。</w:t>
      </w:r>
    </w:p>
    <w:p w14:paraId="3C5A24A2" w14:textId="77777777" w:rsidR="005D0471" w:rsidRPr="002C1727" w:rsidRDefault="005D0471" w:rsidP="005D0471">
      <w:pPr>
        <w:overflowPunct w:val="0"/>
        <w:spacing w:line="480" w:lineRule="auto"/>
        <w:ind w:firstLineChars="400" w:firstLine="720"/>
        <w:jc w:val="both"/>
        <w:textAlignment w:val="auto"/>
        <w:rPr>
          <w:rFonts w:ascii="Arial" w:hAnsi="Arial" w:cs="Arial" w:hint="eastAsia"/>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168225824"/>
      <w:bookmarkStart w:id="51" w:name="_Toc525655428"/>
      <w:r w:rsidRPr="002C1727">
        <w:rPr>
          <w:rFonts w:eastAsia="宋体"/>
          <w:kern w:val="2"/>
          <w:sz w:val="21"/>
          <w:szCs w:val="21"/>
        </w:rPr>
        <w:t>十</w:t>
      </w:r>
      <w:bookmarkEnd w:id="50"/>
      <w:r w:rsidRPr="002C1727">
        <w:rPr>
          <w:rFonts w:eastAsia="宋体"/>
          <w:kern w:val="2"/>
          <w:sz w:val="21"/>
          <w:szCs w:val="21"/>
        </w:rPr>
        <w:t>一、参与本次估价工作的评估专业人员</w:t>
      </w:r>
      <w:bookmarkEnd w:id="5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525655429"/>
      <w:r w:rsidRPr="002C1727">
        <w:rPr>
          <w:rFonts w:eastAsia="宋体"/>
          <w:kern w:val="2"/>
          <w:sz w:val="21"/>
          <w:szCs w:val="21"/>
        </w:rPr>
        <w:t>十二、实地查勘期</w:t>
      </w:r>
      <w:bookmarkEnd w:id="52"/>
    </w:p>
    <w:p w14:paraId="643C3375" w14:textId="07E22EEC"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68225825"/>
      <w:bookmarkStart w:id="54" w:name="_Toc525655430"/>
      <w:r w:rsidRPr="002C1727">
        <w:rPr>
          <w:rFonts w:eastAsia="宋体"/>
          <w:kern w:val="2"/>
          <w:sz w:val="21"/>
          <w:szCs w:val="21"/>
        </w:rPr>
        <w:t>十三、估价作业期</w:t>
      </w:r>
      <w:bookmarkEnd w:id="53"/>
      <w:bookmarkEnd w:id="54"/>
      <w:r w:rsidRPr="002C1727">
        <w:rPr>
          <w:rFonts w:eastAsia="宋体"/>
          <w:kern w:val="2"/>
          <w:sz w:val="21"/>
          <w:szCs w:val="21"/>
        </w:rPr>
        <w:t xml:space="preserve">  </w:t>
      </w:r>
    </w:p>
    <w:p w14:paraId="05788C90" w14:textId="13B6B8F2"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至</w:t>
      </w:r>
      <w:r>
        <w:rPr>
          <w:rFonts w:ascii="Arial" w:hAnsi="Arial" w:cs="Arial"/>
          <w:sz w:val="21"/>
          <w:szCs w:val="21"/>
        </w:rPr>
        <w:t>202</w:t>
      </w:r>
      <w:r w:rsidR="002201F6">
        <w:rPr>
          <w:rFonts w:ascii="Arial" w:hAnsi="Arial" w:cs="Arial" w:hint="eastAsia"/>
          <w:sz w:val="21"/>
          <w:szCs w:val="21"/>
        </w:rPr>
        <w:t>6</w:t>
      </w:r>
      <w:r>
        <w:rPr>
          <w:rFonts w:ascii="Arial" w:hAnsi="Arial" w:cs="Arial"/>
          <w:sz w:val="21"/>
          <w:szCs w:val="21"/>
        </w:rPr>
        <w:t>年</w:t>
      </w:r>
      <w:r w:rsidR="002201F6">
        <w:rPr>
          <w:rFonts w:ascii="Arial" w:hAnsi="Arial" w:cs="Arial" w:hint="eastAsia"/>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headerReference w:type="even" r:id="rId24"/>
          <w:headerReference w:type="default" r:id="rId25"/>
          <w:footerReference w:type="even" r:id="rId26"/>
          <w:footerReference w:type="default" r:id="rId27"/>
          <w:headerReference w:type="first" r:id="rId28"/>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55" w:name="_Toc525655431"/>
      <w:r w:rsidRPr="002C1727">
        <w:rPr>
          <w:rFonts w:eastAsia="方正黑体简体"/>
          <w:b w:val="0"/>
          <w:kern w:val="2"/>
          <w:sz w:val="32"/>
          <w:szCs w:val="32"/>
        </w:rPr>
        <w:lastRenderedPageBreak/>
        <w:t>估价技术报告</w:t>
      </w:r>
      <w:bookmarkEnd w:id="55"/>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525655432"/>
      <w:r w:rsidRPr="002C1727">
        <w:rPr>
          <w:rFonts w:eastAsia="宋体"/>
          <w:kern w:val="2"/>
          <w:sz w:val="21"/>
          <w:szCs w:val="21"/>
        </w:rPr>
        <w:t>一、估价对象描述与分析</w:t>
      </w:r>
      <w:bookmarkEnd w:id="56"/>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57" w:name="_Toc525655433"/>
      <w:r w:rsidRPr="002C1727">
        <w:rPr>
          <w:rFonts w:eastAsia="宋体"/>
          <w:kern w:val="2"/>
          <w:sz w:val="21"/>
          <w:szCs w:val="21"/>
        </w:rPr>
        <w:t>（一）区位状况分析</w:t>
      </w:r>
      <w:bookmarkEnd w:id="57"/>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146FFE96" w:rsidR="00802761" w:rsidRPr="002C1727" w:rsidRDefault="00802761">
      <w:pPr>
        <w:spacing w:line="480" w:lineRule="auto"/>
        <w:ind w:firstLineChars="200" w:firstLine="420"/>
        <w:jc w:val="both"/>
        <w:rPr>
          <w:rFonts w:ascii="Arial" w:hAnsi="Arial" w:cs="Arial"/>
          <w:kern w:val="2"/>
          <w:sz w:val="21"/>
          <w:szCs w:val="21"/>
        </w:rPr>
      </w:pPr>
      <w:r w:rsidRPr="005D0471">
        <w:rPr>
          <w:rFonts w:ascii="Arial" w:hAnsi="Arial" w:cs="Arial"/>
          <w:kern w:val="2"/>
          <w:sz w:val="21"/>
          <w:szCs w:val="21"/>
        </w:rPr>
        <w:t>估价对象位于</w:t>
      </w:r>
      <w:proofErr w:type="gramStart"/>
      <w:r w:rsidRPr="005D0471">
        <w:rPr>
          <w:rFonts w:ascii="Arial" w:hAnsi="Arial" w:cs="Arial"/>
          <w:kern w:val="2"/>
          <w:sz w:val="21"/>
          <w:szCs w:val="21"/>
        </w:rPr>
        <w:t>北京市</w:t>
      </w:r>
      <w:r w:rsidR="00C7429A" w:rsidRPr="005D0471">
        <w:rPr>
          <w:rFonts w:ascii="Arial" w:hAnsi="Arial" w:cs="Arial" w:hint="eastAsia"/>
          <w:kern w:val="2"/>
          <w:sz w:val="21"/>
          <w:szCs w:val="21"/>
        </w:rPr>
        <w:t>北京市大兴区瀛海镇</w:t>
      </w:r>
      <w:proofErr w:type="gramEnd"/>
      <w:r w:rsidR="00C7429A" w:rsidRPr="005D0471">
        <w:rPr>
          <w:rFonts w:ascii="Arial" w:hAnsi="Arial" w:cs="Arial" w:hint="eastAsia"/>
          <w:kern w:val="2"/>
          <w:sz w:val="21"/>
          <w:szCs w:val="21"/>
        </w:rPr>
        <w:t>集体经营性建设用地</w:t>
      </w:r>
      <w:r w:rsidR="00C7429A" w:rsidRPr="005D0471">
        <w:rPr>
          <w:rFonts w:ascii="Arial" w:hAnsi="Arial" w:cs="Arial" w:hint="eastAsia"/>
          <w:kern w:val="2"/>
          <w:sz w:val="21"/>
          <w:szCs w:val="21"/>
        </w:rPr>
        <w:t>YZ00-0803-0012</w:t>
      </w:r>
      <w:r w:rsidR="00C7429A" w:rsidRPr="005D0471">
        <w:rPr>
          <w:rFonts w:ascii="Arial" w:hAnsi="Arial" w:cs="Arial" w:hint="eastAsia"/>
          <w:kern w:val="2"/>
          <w:sz w:val="21"/>
          <w:szCs w:val="21"/>
        </w:rPr>
        <w:t>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经开区国际人才社区</w:t>
      </w:r>
      <w:r w:rsidR="00C7429A" w:rsidRPr="005D0471">
        <w:rPr>
          <w:rFonts w:ascii="Arial" w:hAnsi="Arial" w:cs="Arial" w:hint="eastAsia"/>
          <w:kern w:val="2"/>
          <w:sz w:val="21"/>
          <w:szCs w:val="21"/>
        </w:rPr>
        <w:t>1</w:t>
      </w:r>
      <w:r w:rsidR="00C7429A" w:rsidRPr="005D0471">
        <w:rPr>
          <w:rFonts w:ascii="Arial" w:hAnsi="Arial" w:cs="Arial" w:hint="eastAsia"/>
          <w:kern w:val="2"/>
          <w:sz w:val="21"/>
          <w:szCs w:val="21"/>
        </w:rPr>
        <w:t>号地块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，项目推广名为</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亦嘉·麒麟赋</w:t>
      </w:r>
      <w:r w:rsidR="00C7429A" w:rsidRPr="005D0471">
        <w:rPr>
          <w:rFonts w:ascii="Arial" w:hAnsi="Arial" w:cs="Arial" w:hint="eastAsia"/>
          <w:kern w:val="2"/>
          <w:sz w:val="21"/>
          <w:szCs w:val="21"/>
        </w:rPr>
        <w:t>A</w:t>
      </w:r>
      <w:r w:rsidR="00C7429A" w:rsidRPr="005D0471">
        <w:rPr>
          <w:rFonts w:ascii="Arial" w:hAnsi="Arial" w:cs="Arial" w:hint="eastAsia"/>
          <w:kern w:val="2"/>
          <w:sz w:val="21"/>
          <w:szCs w:val="21"/>
        </w:rPr>
        <w:t>区</w:t>
      </w:r>
      <w:r w:rsidRPr="005D0471">
        <w:rPr>
          <w:rFonts w:ascii="Arial" w:hAnsi="Arial" w:cs="Arial"/>
          <w:kern w:val="2"/>
          <w:sz w:val="21"/>
          <w:szCs w:val="21"/>
        </w:rPr>
        <w:t>，其所属项目</w:t>
      </w:r>
      <w:r w:rsidR="00C7429A" w:rsidRPr="005D0471">
        <w:rPr>
          <w:rFonts w:ascii="Arial" w:hAnsi="Arial" w:cs="Arial" w:hint="eastAsia"/>
          <w:kern w:val="2"/>
          <w:sz w:val="21"/>
          <w:szCs w:val="21"/>
        </w:rPr>
        <w:t>东</w:t>
      </w:r>
      <w:r w:rsidRPr="005D0471">
        <w:rPr>
          <w:rFonts w:ascii="Arial" w:hAnsi="Arial" w:cs="Arial"/>
          <w:kern w:val="2"/>
          <w:sz w:val="21"/>
          <w:szCs w:val="21"/>
        </w:rPr>
        <w:t>侧紧邻</w:t>
      </w:r>
      <w:proofErr w:type="gramStart"/>
      <w:r w:rsidR="00C7429A" w:rsidRPr="005D0471">
        <w:rPr>
          <w:rFonts w:ascii="Arial" w:hAnsi="Arial" w:cs="Arial" w:hint="eastAsia"/>
          <w:kern w:val="2"/>
          <w:sz w:val="21"/>
          <w:szCs w:val="21"/>
        </w:rPr>
        <w:t>瀛</w:t>
      </w:r>
      <w:proofErr w:type="gramEnd"/>
      <w:r w:rsidR="00C7429A" w:rsidRPr="005D0471">
        <w:rPr>
          <w:rFonts w:ascii="Arial" w:hAnsi="Arial" w:cs="Arial" w:hint="eastAsia"/>
          <w:kern w:val="2"/>
          <w:sz w:val="21"/>
          <w:szCs w:val="21"/>
        </w:rPr>
        <w:t>坤路</w:t>
      </w:r>
      <w:r w:rsidRPr="005D0471">
        <w:rPr>
          <w:rFonts w:ascii="Arial" w:hAnsi="Arial" w:cs="Arial"/>
          <w:kern w:val="2"/>
          <w:sz w:val="21"/>
          <w:szCs w:val="21"/>
        </w:rPr>
        <w:t>，土地级别属于北京市基准地价</w:t>
      </w:r>
      <w:r w:rsidR="001611F2" w:rsidRPr="005D0471">
        <w:rPr>
          <w:rFonts w:ascii="Arial" w:hAnsi="Arial" w:cs="Arial" w:hint="eastAsia"/>
          <w:kern w:val="2"/>
          <w:sz w:val="21"/>
          <w:szCs w:val="21"/>
        </w:rPr>
        <w:t>住宅</w:t>
      </w:r>
      <w:r w:rsidR="001611F2" w:rsidRPr="005D0471">
        <w:rPr>
          <w:rFonts w:ascii="Arial" w:hAnsi="Arial" w:cs="Arial"/>
          <w:kern w:val="2"/>
          <w:sz w:val="21"/>
          <w:szCs w:val="21"/>
        </w:rPr>
        <w:t>类</w:t>
      </w:r>
      <w:r w:rsidR="005D0471" w:rsidRPr="005D0471">
        <w:rPr>
          <w:rFonts w:ascii="Arial" w:hAnsi="Arial" w:cs="Arial" w:hint="eastAsia"/>
          <w:kern w:val="2"/>
          <w:sz w:val="21"/>
          <w:szCs w:val="21"/>
        </w:rPr>
        <w:t>七</w:t>
      </w:r>
      <w:r w:rsidR="001611F2" w:rsidRPr="005D0471">
        <w:rPr>
          <w:rFonts w:ascii="Arial" w:hAnsi="Arial" w:cs="Arial"/>
          <w:kern w:val="2"/>
          <w:sz w:val="21"/>
          <w:szCs w:val="21"/>
        </w:rPr>
        <w:t>级，</w:t>
      </w:r>
      <w:r w:rsidR="001611F2" w:rsidRPr="005D0471">
        <w:rPr>
          <w:rFonts w:ascii="Arial" w:hAnsi="Arial" w:cs="Arial"/>
          <w:kern w:val="2"/>
          <w:sz w:val="21"/>
          <w:szCs w:val="21"/>
        </w:rPr>
        <w:t>VII -</w:t>
      </w:r>
      <w:r w:rsidR="005D0471" w:rsidRPr="005D0471">
        <w:rPr>
          <w:rFonts w:ascii="Arial" w:hAnsi="Arial" w:cs="Arial" w:hint="eastAsia"/>
          <w:kern w:val="2"/>
          <w:sz w:val="21"/>
          <w:szCs w:val="21"/>
        </w:rPr>
        <w:t>亦</w:t>
      </w:r>
      <w:r w:rsidR="005D0471" w:rsidRPr="005D0471">
        <w:rPr>
          <w:rFonts w:ascii="Arial" w:hAnsi="Arial" w:cs="Arial" w:hint="eastAsia"/>
          <w:kern w:val="2"/>
          <w:sz w:val="21"/>
          <w:szCs w:val="21"/>
        </w:rPr>
        <w:t>1</w:t>
      </w:r>
      <w:r w:rsidR="001611F2" w:rsidRPr="005D0471">
        <w:rPr>
          <w:rFonts w:ascii="Arial" w:hAnsi="Arial" w:cs="Arial"/>
          <w:kern w:val="2"/>
          <w:sz w:val="21"/>
          <w:szCs w:val="21"/>
        </w:rPr>
        <w:t>区片</w:t>
      </w:r>
      <w:r w:rsidR="001611F2" w:rsidRPr="005D0471">
        <w:rPr>
          <w:rFonts w:ascii="Arial" w:hAnsi="Arial" w:cs="Arial" w:hint="eastAsia"/>
          <w:kern w:val="2"/>
          <w:sz w:val="21"/>
          <w:szCs w:val="21"/>
        </w:rPr>
        <w:t>，</w:t>
      </w:r>
      <w:r w:rsidRPr="005D0471">
        <w:rPr>
          <w:rFonts w:ascii="Arial" w:hAnsi="Arial" w:cs="Arial"/>
          <w:kern w:val="2"/>
          <w:sz w:val="21"/>
          <w:szCs w:val="21"/>
        </w:rPr>
        <w:t>地理位置状况</w:t>
      </w:r>
      <w:r w:rsidR="00314CA9" w:rsidRPr="005D0471">
        <w:rPr>
          <w:rFonts w:ascii="Arial" w:hAnsi="Arial" w:cs="Arial"/>
          <w:kern w:val="2"/>
          <w:sz w:val="21"/>
          <w:szCs w:val="21"/>
        </w:rPr>
        <w:t>一般</w:t>
      </w:r>
      <w:r w:rsidRPr="005D0471">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0E3BE2EC" w:rsidR="00200F60" w:rsidRPr="002C1727" w:rsidRDefault="00C7429A" w:rsidP="00200F60">
      <w:pPr>
        <w:spacing w:line="480" w:lineRule="auto"/>
        <w:ind w:firstLineChars="200" w:firstLine="420"/>
        <w:jc w:val="both"/>
        <w:rPr>
          <w:rFonts w:ascii="Arial" w:hAnsi="Arial" w:cs="Arial"/>
          <w:kern w:val="2"/>
          <w:sz w:val="21"/>
          <w:szCs w:val="21"/>
        </w:rPr>
      </w:pPr>
      <w:bookmarkStart w:id="58" w:name="_Toc525655435"/>
      <w:r w:rsidRPr="00C7429A">
        <w:rPr>
          <w:rFonts w:ascii="Arial" w:hAnsi="Arial" w:cs="Arial" w:hint="eastAsia"/>
          <w:kern w:val="2"/>
          <w:sz w:val="21"/>
          <w:szCs w:val="21"/>
        </w:rPr>
        <w:t>估价对象周边有永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sidR="00200F60" w:rsidRPr="002C1727">
        <w:rPr>
          <w:rFonts w:ascii="Arial" w:hAnsi="Arial" w:cs="Arial"/>
          <w:kern w:val="2"/>
          <w:sz w:val="21"/>
          <w:szCs w:val="21"/>
        </w:rPr>
        <w:t>。</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B587ED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估价对象所属项目东侧紧邻城市支路——</w:t>
      </w:r>
      <w:proofErr w:type="gramStart"/>
      <w:r w:rsidRPr="00C7429A">
        <w:rPr>
          <w:rFonts w:ascii="Arial" w:hAnsi="Arial" w:cs="Arial" w:hint="eastAsia"/>
          <w:kern w:val="2"/>
          <w:sz w:val="21"/>
          <w:szCs w:val="21"/>
        </w:rPr>
        <w:t>灜</w:t>
      </w:r>
      <w:proofErr w:type="gramEnd"/>
      <w:r w:rsidRPr="00C7429A">
        <w:rPr>
          <w:rFonts w:ascii="Arial" w:hAnsi="Arial" w:cs="Arial" w:hint="eastAsia"/>
          <w:kern w:val="2"/>
          <w:sz w:val="21"/>
          <w:szCs w:val="21"/>
        </w:rPr>
        <w:t>坤路，距地铁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00200F60" w:rsidRPr="002C1727">
        <w:rPr>
          <w:rFonts w:ascii="Arial" w:hAnsi="Arial" w:cs="Arial"/>
          <w:kern w:val="2"/>
          <w:sz w:val="21"/>
          <w:szCs w:val="21"/>
        </w:rPr>
        <w:t>。</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56F7345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00200F60" w:rsidRPr="002C1727">
        <w:rPr>
          <w:rFonts w:ascii="Arial" w:hAnsi="Arial" w:cs="Arial"/>
          <w:kern w:val="2"/>
          <w:sz w:val="21"/>
          <w:szCs w:val="21"/>
        </w:rPr>
        <w:t>。</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27D70A96"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200F60"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17EA1E42" w:rsidR="00200F60" w:rsidRPr="002C1727" w:rsidRDefault="00C7429A" w:rsidP="00200F60">
      <w:pPr>
        <w:spacing w:line="480" w:lineRule="auto"/>
        <w:ind w:firstLineChars="200" w:firstLine="420"/>
        <w:jc w:val="both"/>
        <w:rPr>
          <w:rFonts w:ascii="Arial" w:hAnsi="Arial" w:cs="Arial"/>
          <w:sz w:val="21"/>
          <w:szCs w:val="21"/>
        </w:rPr>
      </w:pPr>
      <w:r w:rsidRPr="00C7429A">
        <w:rPr>
          <w:rFonts w:ascii="Arial" w:hAnsi="Arial" w:cs="Arial" w:hint="eastAsia"/>
          <w:kern w:val="2"/>
          <w:sz w:val="21"/>
          <w:szCs w:val="21"/>
        </w:rPr>
        <w:t>估价对象所在区域周边</w:t>
      </w:r>
      <w:r w:rsidRPr="00C7429A">
        <w:rPr>
          <w:rFonts w:ascii="Arial" w:hAnsi="Arial" w:cs="Arial" w:hint="eastAsia"/>
          <w:kern w:val="2"/>
          <w:sz w:val="21"/>
          <w:szCs w:val="21"/>
        </w:rPr>
        <w:t>2</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00200F60"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总体评价</w:t>
      </w:r>
    </w:p>
    <w:p w14:paraId="5D5A7A5D" w14:textId="0477A8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估价对象地理位置状况一般，居住社区成熟度较好，交通便捷度一般，商业繁华度</w:t>
      </w:r>
      <w:r w:rsidR="00C7429A">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w:t>
      </w:r>
      <w:r w:rsidR="00C7429A">
        <w:rPr>
          <w:rFonts w:ascii="Arial" w:hAnsi="Arial" w:cs="Arial" w:hint="eastAsia"/>
          <w:sz w:val="21"/>
          <w:szCs w:val="21"/>
        </w:rPr>
        <w:t>较好</w:t>
      </w:r>
      <w:r w:rsidRPr="002C1727">
        <w:rPr>
          <w:rFonts w:ascii="Arial" w:hAnsi="Arial" w:cs="Arial"/>
          <w:sz w:val="21"/>
          <w:szCs w:val="21"/>
        </w:rPr>
        <w:t>。</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58"/>
    </w:p>
    <w:p w14:paraId="0C70979C" w14:textId="39A8BDCA"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35A4584E" w14:textId="77777777" w:rsidTr="0044499C">
        <w:trPr>
          <w:trHeight w:val="284"/>
          <w:jc w:val="center"/>
        </w:trPr>
        <w:tc>
          <w:tcPr>
            <w:tcW w:w="1413" w:type="dxa"/>
            <w:noWrap/>
            <w:vAlign w:val="center"/>
            <w:hideMark/>
          </w:tcPr>
          <w:p w14:paraId="7F8D36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676881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F46D76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4BC261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B2E2DE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3748302" w14:textId="77777777" w:rsidTr="0044499C">
        <w:trPr>
          <w:trHeight w:val="284"/>
          <w:jc w:val="center"/>
        </w:trPr>
        <w:tc>
          <w:tcPr>
            <w:tcW w:w="1413" w:type="dxa"/>
            <w:noWrap/>
            <w:vAlign w:val="center"/>
            <w:hideMark/>
          </w:tcPr>
          <w:p w14:paraId="7CDC6A3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EE2F36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3A09E58"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3E76D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05A4E2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44EC1E48" w14:textId="77777777" w:rsidTr="0044499C">
        <w:trPr>
          <w:trHeight w:val="284"/>
          <w:jc w:val="center"/>
        </w:trPr>
        <w:tc>
          <w:tcPr>
            <w:tcW w:w="1413" w:type="dxa"/>
            <w:noWrap/>
            <w:vAlign w:val="center"/>
            <w:hideMark/>
          </w:tcPr>
          <w:p w14:paraId="37D2CBF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2CE71C8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93DD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5235E5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8E7EFE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27E939" w14:textId="77777777" w:rsidTr="0044499C">
        <w:trPr>
          <w:trHeight w:val="284"/>
          <w:jc w:val="center"/>
        </w:trPr>
        <w:tc>
          <w:tcPr>
            <w:tcW w:w="1413" w:type="dxa"/>
            <w:noWrap/>
            <w:vAlign w:val="center"/>
            <w:hideMark/>
          </w:tcPr>
          <w:p w14:paraId="315279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3FB2A8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59BAD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06757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79E6F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803C245" w14:textId="77777777" w:rsidTr="0044499C">
        <w:trPr>
          <w:trHeight w:val="284"/>
          <w:jc w:val="center"/>
        </w:trPr>
        <w:tc>
          <w:tcPr>
            <w:tcW w:w="1413" w:type="dxa"/>
            <w:noWrap/>
            <w:vAlign w:val="center"/>
            <w:hideMark/>
          </w:tcPr>
          <w:p w14:paraId="4A2B0F3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0F487B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006D7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1859AD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D913DF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195B8F6C" w14:textId="77777777" w:rsidTr="0044499C">
        <w:trPr>
          <w:trHeight w:val="284"/>
          <w:jc w:val="center"/>
        </w:trPr>
        <w:tc>
          <w:tcPr>
            <w:tcW w:w="1413" w:type="dxa"/>
            <w:noWrap/>
            <w:vAlign w:val="center"/>
          </w:tcPr>
          <w:p w14:paraId="63407CB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FEA79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37138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98CD53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ADCF2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6F3F832D" w14:textId="77777777" w:rsidTr="0044499C">
        <w:trPr>
          <w:trHeight w:val="284"/>
          <w:jc w:val="center"/>
        </w:trPr>
        <w:tc>
          <w:tcPr>
            <w:tcW w:w="4531" w:type="dxa"/>
            <w:gridSpan w:val="3"/>
            <w:vAlign w:val="center"/>
          </w:tcPr>
          <w:p w14:paraId="6899D9C1"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143B1C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4D090CD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65155CB9"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sidRPr="002C1727">
        <w:rPr>
          <w:rFonts w:ascii="Arial" w:hAnsi="Arial" w:cs="Arial"/>
          <w:kern w:val="2"/>
          <w:sz w:val="21"/>
          <w:szCs w:val="21"/>
        </w:rPr>
        <w:t>，估价对象所属宗</w:t>
      </w:r>
      <w:proofErr w:type="gramStart"/>
      <w:r w:rsidR="00651872" w:rsidRPr="002C1727">
        <w:rPr>
          <w:rFonts w:ascii="Arial" w:hAnsi="Arial" w:cs="Arial"/>
          <w:kern w:val="2"/>
          <w:sz w:val="21"/>
          <w:szCs w:val="21"/>
        </w:rPr>
        <w:t>地</w:t>
      </w:r>
      <w:r w:rsidR="00651872">
        <w:rPr>
          <w:rFonts w:ascii="Arial" w:hAnsi="Arial" w:cs="Arial" w:hint="eastAsia"/>
          <w:kern w:val="2"/>
          <w:sz w:val="21"/>
          <w:szCs w:val="21"/>
        </w:rPr>
        <w:t>权利</w:t>
      </w:r>
      <w:proofErr w:type="gramEnd"/>
      <w:r w:rsidR="00651872">
        <w:rPr>
          <w:rFonts w:ascii="Arial" w:hAnsi="Arial" w:cs="Arial" w:hint="eastAsia"/>
          <w:kern w:val="2"/>
          <w:sz w:val="21"/>
          <w:szCs w:val="21"/>
        </w:rPr>
        <w:t>性质</w:t>
      </w:r>
      <w:r w:rsidR="00651872" w:rsidRPr="002C1727">
        <w:rPr>
          <w:rFonts w:ascii="Arial" w:hAnsi="Arial" w:cs="Arial"/>
          <w:kern w:val="2"/>
          <w:sz w:val="21"/>
          <w:szCs w:val="21"/>
        </w:rPr>
        <w:t>为</w:t>
      </w:r>
      <w:r w:rsidR="00651872">
        <w:rPr>
          <w:rFonts w:ascii="Arial" w:hAnsi="Arial" w:cs="Arial" w:hint="eastAsia"/>
          <w:kern w:val="2"/>
          <w:sz w:val="21"/>
          <w:szCs w:val="21"/>
        </w:rPr>
        <w:t>集体建设用地使用权</w:t>
      </w:r>
      <w:r w:rsidR="00651872" w:rsidRPr="002C1727">
        <w:rPr>
          <w:rFonts w:ascii="Arial" w:hAnsi="Arial" w:cs="Arial"/>
          <w:kern w:val="2"/>
          <w:sz w:val="21"/>
          <w:szCs w:val="21"/>
        </w:rPr>
        <w:t>，权利性质为出让，</w:t>
      </w:r>
      <w:r w:rsidR="00651872">
        <w:rPr>
          <w:rFonts w:ascii="Arial" w:hAnsi="Arial" w:cs="Arial" w:hint="eastAsia"/>
          <w:kern w:val="2"/>
          <w:sz w:val="21"/>
          <w:szCs w:val="21"/>
        </w:rPr>
        <w:t>用途为</w:t>
      </w:r>
      <w:r w:rsidR="00651872">
        <w:rPr>
          <w:rFonts w:ascii="Arial" w:hAnsi="Arial" w:cs="Arial" w:hint="eastAsia"/>
          <w:kern w:val="2"/>
          <w:sz w:val="21"/>
          <w:szCs w:val="21"/>
        </w:rPr>
        <w:t>F81</w:t>
      </w:r>
      <w:proofErr w:type="gramStart"/>
      <w:r w:rsidR="00651872">
        <w:rPr>
          <w:rFonts w:ascii="Arial" w:hAnsi="Arial" w:cs="Arial" w:hint="eastAsia"/>
          <w:kern w:val="2"/>
          <w:sz w:val="21"/>
          <w:szCs w:val="21"/>
        </w:rPr>
        <w:t>绿隔产业</w:t>
      </w:r>
      <w:proofErr w:type="gramEnd"/>
      <w:r w:rsidR="00651872">
        <w:rPr>
          <w:rFonts w:ascii="Arial" w:hAnsi="Arial" w:cs="Arial" w:hint="eastAsia"/>
          <w:kern w:val="2"/>
          <w:sz w:val="21"/>
          <w:szCs w:val="21"/>
        </w:rPr>
        <w:t>用地（建设人才公寓），</w:t>
      </w:r>
      <w:r w:rsidR="00651872" w:rsidRPr="002C1727">
        <w:rPr>
          <w:rFonts w:ascii="Arial" w:hAnsi="Arial" w:cs="Arial"/>
          <w:kern w:val="2"/>
          <w:sz w:val="21"/>
          <w:szCs w:val="21"/>
        </w:rPr>
        <w:t>使用期限自</w:t>
      </w:r>
      <w:r w:rsidR="00651872" w:rsidRPr="002C1727">
        <w:rPr>
          <w:rFonts w:ascii="Arial" w:hAnsi="Arial" w:cs="Arial"/>
          <w:kern w:val="2"/>
          <w:sz w:val="21"/>
          <w:szCs w:val="21"/>
        </w:rPr>
        <w:t>20</w:t>
      </w:r>
      <w:r w:rsidR="00651872">
        <w:rPr>
          <w:rFonts w:ascii="Arial" w:hAnsi="Arial" w:cs="Arial" w:hint="eastAsia"/>
          <w:kern w:val="2"/>
          <w:sz w:val="21"/>
          <w:szCs w:val="21"/>
        </w:rPr>
        <w:t>22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28</w:t>
      </w:r>
      <w:r w:rsidR="00651872" w:rsidRPr="002C1727">
        <w:rPr>
          <w:rFonts w:ascii="Arial" w:hAnsi="Arial" w:cs="Arial"/>
          <w:kern w:val="2"/>
          <w:sz w:val="21"/>
          <w:szCs w:val="21"/>
        </w:rPr>
        <w:t>日至</w:t>
      </w:r>
      <w:r w:rsidR="00651872" w:rsidRPr="002C1727">
        <w:rPr>
          <w:rFonts w:ascii="Arial" w:hAnsi="Arial" w:cs="Arial"/>
          <w:kern w:val="2"/>
          <w:sz w:val="21"/>
          <w:szCs w:val="21"/>
        </w:rPr>
        <w:t>20</w:t>
      </w:r>
      <w:r w:rsidR="00651872">
        <w:rPr>
          <w:rFonts w:ascii="Arial" w:hAnsi="Arial" w:cs="Arial" w:hint="eastAsia"/>
          <w:kern w:val="2"/>
          <w:sz w:val="21"/>
          <w:szCs w:val="21"/>
        </w:rPr>
        <w:t>72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27</w:t>
      </w:r>
      <w:r w:rsidR="00651872" w:rsidRPr="002C1727">
        <w:rPr>
          <w:rFonts w:ascii="Arial" w:hAnsi="Arial" w:cs="Arial"/>
          <w:kern w:val="2"/>
          <w:sz w:val="21"/>
          <w:szCs w:val="21"/>
        </w:rPr>
        <w:t>日止</w:t>
      </w:r>
      <w:r w:rsidR="004C422C" w:rsidRPr="002C1727">
        <w:rPr>
          <w:rFonts w:ascii="Arial" w:hAnsi="Arial" w:cs="Arial"/>
          <w:kern w:val="2"/>
          <w:sz w:val="21"/>
          <w:szCs w:val="21"/>
        </w:rPr>
        <w:t>。</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3594867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坤路，西至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成路，南至瀛达路，北至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元路</w:t>
      </w:r>
      <w:r w:rsidRPr="002C1727">
        <w:rPr>
          <w:rFonts w:ascii="Arial" w:hAnsi="Arial" w:cs="Arial"/>
          <w:kern w:val="2"/>
          <w:sz w:val="21"/>
          <w:szCs w:val="21"/>
        </w:rPr>
        <w:t>。</w:t>
      </w:r>
    </w:p>
    <w:p w14:paraId="5CB1D7D6" w14:textId="1C1AFE8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w:t>
      </w:r>
      <w:r w:rsidR="00651872"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2C1727">
        <w:rPr>
          <w:rFonts w:ascii="Arial" w:hAnsi="Arial" w:cs="Arial"/>
          <w:sz w:val="21"/>
          <w:szCs w:val="21"/>
        </w:rPr>
        <w:t>。</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lastRenderedPageBreak/>
        <w:t>2.</w:t>
      </w:r>
      <w:r w:rsidRPr="002C1727">
        <w:rPr>
          <w:rFonts w:ascii="Arial" w:hAnsi="Arial" w:cs="Arial"/>
          <w:sz w:val="21"/>
          <w:szCs w:val="21"/>
        </w:rPr>
        <w:t>建筑物实物状况</w:t>
      </w:r>
    </w:p>
    <w:p w14:paraId="0108A913" w14:textId="77777777" w:rsidR="00651872" w:rsidRPr="002C1727"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Pr>
          <w:rFonts w:ascii="Arial" w:hAnsi="Arial" w:cs="Arial" w:hint="eastAsia"/>
          <w:kern w:val="2"/>
          <w:sz w:val="21"/>
          <w:szCs w:val="21"/>
        </w:rPr>
        <w:t>、</w:t>
      </w:r>
      <w:r w:rsidR="00651872" w:rsidRPr="002C1727">
        <w:rPr>
          <w:rFonts w:ascii="Arial" w:hAnsi="Arial" w:cs="Arial"/>
          <w:kern w:val="2"/>
          <w:sz w:val="21"/>
          <w:szCs w:val="21"/>
        </w:rPr>
        <w:t>《估价委托书》、《</w:t>
      </w:r>
      <w:r w:rsidR="00651872">
        <w:rPr>
          <w:rFonts w:ascii="Arial" w:hAnsi="Arial" w:cs="Arial"/>
          <w:kern w:val="2"/>
          <w:sz w:val="21"/>
          <w:szCs w:val="21"/>
        </w:rPr>
        <w:t>亦嘉麒麟赋</w:t>
      </w:r>
      <w:r w:rsidR="00651872">
        <w:rPr>
          <w:rFonts w:ascii="Arial" w:hAnsi="Arial" w:cs="Arial"/>
          <w:kern w:val="2"/>
          <w:sz w:val="21"/>
          <w:szCs w:val="21"/>
        </w:rPr>
        <w:t>A</w:t>
      </w:r>
      <w:r w:rsidR="00651872">
        <w:rPr>
          <w:rFonts w:ascii="Arial" w:hAnsi="Arial" w:cs="Arial"/>
          <w:kern w:val="2"/>
          <w:sz w:val="21"/>
          <w:szCs w:val="21"/>
        </w:rPr>
        <w:t>区房源表</w:t>
      </w:r>
      <w:r w:rsidR="00651872" w:rsidRPr="002C1727">
        <w:rPr>
          <w:rFonts w:ascii="Arial" w:hAnsi="Arial" w:cs="Arial"/>
          <w:kern w:val="2"/>
          <w:sz w:val="21"/>
          <w:szCs w:val="21"/>
        </w:rPr>
        <w:t>》，确定本次估价范围为</w:t>
      </w:r>
      <w:proofErr w:type="gramStart"/>
      <w:r w:rsidR="00651872">
        <w:rPr>
          <w:rFonts w:ascii="Arial" w:hAnsi="Arial" w:cs="Arial"/>
          <w:kern w:val="2"/>
          <w:sz w:val="21"/>
          <w:szCs w:val="21"/>
        </w:rPr>
        <w:t>大兴区瀛海镇</w:t>
      </w:r>
      <w:proofErr w:type="gramEnd"/>
      <w:r w:rsidR="00651872">
        <w:rPr>
          <w:rFonts w:ascii="Arial" w:hAnsi="Arial" w:cs="Arial"/>
          <w:kern w:val="2"/>
          <w:sz w:val="21"/>
          <w:szCs w:val="21"/>
        </w:rPr>
        <w:t>集体经营性建设用地</w:t>
      </w:r>
      <w:r w:rsidR="00651872">
        <w:rPr>
          <w:rFonts w:ascii="Arial" w:hAnsi="Arial" w:cs="Arial"/>
          <w:kern w:val="2"/>
          <w:sz w:val="21"/>
          <w:szCs w:val="21"/>
        </w:rPr>
        <w:t>YZ00-0803-0012</w:t>
      </w:r>
      <w:r w:rsidR="00651872">
        <w:rPr>
          <w:rFonts w:ascii="Arial" w:hAnsi="Arial" w:cs="Arial"/>
          <w:kern w:val="2"/>
          <w:sz w:val="21"/>
          <w:szCs w:val="21"/>
        </w:rPr>
        <w:t>地块（经开区国际人才社区</w:t>
      </w:r>
      <w:r w:rsidR="00651872">
        <w:rPr>
          <w:rFonts w:ascii="Arial" w:hAnsi="Arial" w:cs="Arial"/>
          <w:kern w:val="2"/>
          <w:sz w:val="21"/>
          <w:szCs w:val="21"/>
        </w:rPr>
        <w:t>1</w:t>
      </w:r>
      <w:r w:rsidR="00651872">
        <w:rPr>
          <w:rFonts w:ascii="Arial" w:hAnsi="Arial" w:cs="Arial"/>
          <w:kern w:val="2"/>
          <w:sz w:val="21"/>
          <w:szCs w:val="21"/>
        </w:rPr>
        <w:t>号地块）共</w:t>
      </w:r>
      <w:r w:rsidR="00651872">
        <w:rPr>
          <w:rFonts w:ascii="Arial" w:hAnsi="Arial" w:cs="Arial"/>
          <w:kern w:val="2"/>
          <w:sz w:val="21"/>
          <w:szCs w:val="21"/>
        </w:rPr>
        <w:t>304</w:t>
      </w:r>
      <w:r w:rsidR="00651872">
        <w:rPr>
          <w:rFonts w:ascii="Arial" w:hAnsi="Arial" w:cs="Arial"/>
          <w:kern w:val="2"/>
          <w:sz w:val="21"/>
          <w:szCs w:val="21"/>
        </w:rPr>
        <w:t>套人才公寓项目</w:t>
      </w:r>
      <w:r w:rsidR="00651872" w:rsidRPr="002C1727">
        <w:rPr>
          <w:rFonts w:ascii="Arial" w:hAnsi="Arial" w:cs="Arial"/>
          <w:kern w:val="2"/>
          <w:sz w:val="21"/>
          <w:szCs w:val="21"/>
        </w:rPr>
        <w:t>，建筑类型为</w:t>
      </w:r>
      <w:r w:rsidR="00651872">
        <w:rPr>
          <w:rFonts w:ascii="Arial" w:hAnsi="Arial" w:cs="Arial" w:hint="eastAsia"/>
          <w:kern w:val="2"/>
          <w:sz w:val="21"/>
          <w:szCs w:val="21"/>
        </w:rPr>
        <w:t>板楼</w:t>
      </w:r>
      <w:r w:rsidR="00651872" w:rsidRPr="002C1727">
        <w:rPr>
          <w:rFonts w:ascii="Arial" w:hAnsi="Arial" w:cs="Arial"/>
          <w:kern w:val="2"/>
          <w:sz w:val="21"/>
          <w:szCs w:val="21"/>
        </w:rPr>
        <w:t>，楼宇主体建筑结构为钢筋混凝土结构。建筑面积</w:t>
      </w:r>
      <w:r w:rsidR="00651872">
        <w:rPr>
          <w:rFonts w:ascii="Arial" w:hAnsi="Arial" w:cs="Arial"/>
          <w:kern w:val="2"/>
          <w:sz w:val="21"/>
          <w:szCs w:val="21"/>
        </w:rPr>
        <w:t>58411.94</w:t>
      </w:r>
      <w:r w:rsidR="00651872"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651872" w:rsidRPr="00852975" w14:paraId="06CC9FD8" w14:textId="77777777" w:rsidTr="0044499C">
        <w:trPr>
          <w:trHeight w:val="284"/>
          <w:jc w:val="center"/>
        </w:trPr>
        <w:tc>
          <w:tcPr>
            <w:tcW w:w="1413" w:type="dxa"/>
            <w:noWrap/>
            <w:vAlign w:val="center"/>
            <w:hideMark/>
          </w:tcPr>
          <w:p w14:paraId="444AE95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8E755C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DD178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7FD010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201CAAA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651872" w:rsidRPr="00852975" w14:paraId="5EEFF190" w14:textId="77777777" w:rsidTr="0044499C">
        <w:trPr>
          <w:trHeight w:val="284"/>
          <w:jc w:val="center"/>
        </w:trPr>
        <w:tc>
          <w:tcPr>
            <w:tcW w:w="1413" w:type="dxa"/>
            <w:noWrap/>
            <w:vAlign w:val="center"/>
            <w:hideMark/>
          </w:tcPr>
          <w:p w14:paraId="731CD1A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3A39F4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72235D8" w14:textId="77777777" w:rsidR="00651872" w:rsidRPr="00852975" w:rsidRDefault="00651872"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6786B2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B355D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651872" w:rsidRPr="00852975" w14:paraId="470B0F51" w14:textId="77777777" w:rsidTr="0044499C">
        <w:trPr>
          <w:trHeight w:val="284"/>
          <w:jc w:val="center"/>
        </w:trPr>
        <w:tc>
          <w:tcPr>
            <w:tcW w:w="1413" w:type="dxa"/>
            <w:noWrap/>
            <w:vAlign w:val="center"/>
            <w:hideMark/>
          </w:tcPr>
          <w:p w14:paraId="36131BD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61F207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432CE1D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BE033C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32ED76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651872" w:rsidRPr="00852975" w14:paraId="5DA9D30E" w14:textId="77777777" w:rsidTr="0044499C">
        <w:trPr>
          <w:trHeight w:val="284"/>
          <w:jc w:val="center"/>
        </w:trPr>
        <w:tc>
          <w:tcPr>
            <w:tcW w:w="1413" w:type="dxa"/>
            <w:noWrap/>
            <w:vAlign w:val="center"/>
            <w:hideMark/>
          </w:tcPr>
          <w:p w14:paraId="0E57826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2531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BA9FFCD"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C75DFF"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26DE9A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651872" w:rsidRPr="00852975" w14:paraId="1F4991CE" w14:textId="77777777" w:rsidTr="0044499C">
        <w:trPr>
          <w:trHeight w:val="284"/>
          <w:jc w:val="center"/>
        </w:trPr>
        <w:tc>
          <w:tcPr>
            <w:tcW w:w="1413" w:type="dxa"/>
            <w:noWrap/>
            <w:vAlign w:val="center"/>
            <w:hideMark/>
          </w:tcPr>
          <w:p w14:paraId="5712B80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42B76C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278A90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9F856B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724868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651872" w:rsidRPr="00852975" w14:paraId="15B10B26" w14:textId="77777777" w:rsidTr="0044499C">
        <w:trPr>
          <w:trHeight w:val="284"/>
          <w:jc w:val="center"/>
        </w:trPr>
        <w:tc>
          <w:tcPr>
            <w:tcW w:w="1413" w:type="dxa"/>
            <w:noWrap/>
            <w:vAlign w:val="center"/>
          </w:tcPr>
          <w:p w14:paraId="646B5E7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06147BF0"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AE365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0AE4C8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19BA288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651872" w:rsidRPr="00852975" w14:paraId="2DB00483" w14:textId="77777777" w:rsidTr="0044499C">
        <w:trPr>
          <w:trHeight w:val="284"/>
          <w:jc w:val="center"/>
        </w:trPr>
        <w:tc>
          <w:tcPr>
            <w:tcW w:w="4531" w:type="dxa"/>
            <w:gridSpan w:val="3"/>
            <w:vAlign w:val="center"/>
          </w:tcPr>
          <w:p w14:paraId="44057750" w14:textId="77777777" w:rsidR="00651872" w:rsidRPr="00852975" w:rsidRDefault="00651872"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20BF0EF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CAE81A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7CA8FDEC" w14:textId="54A9D534" w:rsidR="00802761" w:rsidRPr="002C1727"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3DE131C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w:t>
      </w:r>
      <w:r w:rsidR="00651872">
        <w:rPr>
          <w:rFonts w:ascii="Arial" w:hAnsi="Arial" w:cs="Arial"/>
          <w:kern w:val="2"/>
          <w:sz w:val="21"/>
          <w:szCs w:val="21"/>
        </w:rPr>
        <w:t>板楼</w:t>
      </w:r>
      <w:r w:rsidRPr="002C1727">
        <w:rPr>
          <w:rFonts w:ascii="Arial" w:hAnsi="Arial" w:cs="Arial"/>
          <w:sz w:val="21"/>
          <w:szCs w:val="21"/>
        </w:rPr>
        <w:t>。</w:t>
      </w:r>
    </w:p>
    <w:p w14:paraId="11D7020B" w14:textId="72556F5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w:t>
      </w:r>
      <w:r w:rsidR="00651872" w:rsidRPr="002C1727">
        <w:rPr>
          <w:rFonts w:ascii="Arial" w:hAnsi="Arial" w:cs="Arial"/>
          <w:sz w:val="21"/>
          <w:szCs w:val="21"/>
        </w:rPr>
        <w:t>设施设备：估价对象所在项目配套设施完备，给排水、电力、电讯、暖通等齐全；防火</w:t>
      </w:r>
      <w:proofErr w:type="gramStart"/>
      <w:r w:rsidR="00651872" w:rsidRPr="002C1727">
        <w:rPr>
          <w:rFonts w:ascii="Arial" w:hAnsi="Arial" w:cs="Arial"/>
          <w:sz w:val="21"/>
          <w:szCs w:val="21"/>
        </w:rPr>
        <w:t>栓</w:t>
      </w:r>
      <w:proofErr w:type="gramEnd"/>
      <w:r w:rsidR="00651872" w:rsidRPr="002C1727">
        <w:rPr>
          <w:rFonts w:ascii="Arial" w:hAnsi="Arial" w:cs="Arial"/>
          <w:sz w:val="21"/>
          <w:szCs w:val="21"/>
        </w:rPr>
        <w:t>、安防系统等设备齐全；配备</w:t>
      </w:r>
      <w:r w:rsidR="00651872">
        <w:rPr>
          <w:rFonts w:ascii="Arial" w:hAnsi="Arial" w:cs="Arial" w:hint="eastAsia"/>
          <w:sz w:val="21"/>
          <w:szCs w:val="21"/>
        </w:rPr>
        <w:t>全套家具家电及智能家居设备</w:t>
      </w:r>
      <w:r w:rsidRPr="002C1727">
        <w:rPr>
          <w:rFonts w:ascii="Arial" w:hAnsi="Arial" w:cs="Arial"/>
          <w:sz w:val="21"/>
          <w:szCs w:val="21"/>
        </w:rPr>
        <w:t>。</w:t>
      </w:r>
    </w:p>
    <w:p w14:paraId="007607CA" w14:textId="044A51A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w:t>
      </w:r>
      <w:r w:rsidR="00651872" w:rsidRPr="002C1727">
        <w:rPr>
          <w:rFonts w:ascii="Arial" w:hAnsi="Arial" w:cs="Arial"/>
          <w:sz w:val="21"/>
          <w:szCs w:val="21"/>
        </w:rPr>
        <w:t>装饰装修：根据估价委托人介绍及估价人员实地查勘，估价对象均为精装修，外立面为</w:t>
      </w:r>
      <w:r w:rsidR="00651872">
        <w:rPr>
          <w:rFonts w:ascii="Arial" w:hAnsi="Arial" w:cs="Arial" w:hint="eastAsia"/>
          <w:sz w:val="21"/>
          <w:szCs w:val="21"/>
        </w:rPr>
        <w:t>石材、墙砖</w:t>
      </w:r>
      <w:r w:rsidR="00651872" w:rsidRPr="002C1727">
        <w:rPr>
          <w:rFonts w:ascii="Arial" w:hAnsi="Arial" w:cs="Arial"/>
          <w:sz w:val="21"/>
          <w:szCs w:val="21"/>
        </w:rPr>
        <w:t>，公共部分首层地面贴砖，顶棚为石膏造型吊顶，墙面为墙砖。室内地面铺设木地板</w:t>
      </w:r>
      <w:r w:rsidR="00651872">
        <w:rPr>
          <w:rFonts w:ascii="Arial" w:hAnsi="Arial" w:cs="Arial" w:hint="eastAsia"/>
          <w:sz w:val="21"/>
          <w:szCs w:val="21"/>
        </w:rPr>
        <w:t>、地砖</w:t>
      </w:r>
      <w:r w:rsidR="00651872" w:rsidRPr="002C1727">
        <w:rPr>
          <w:rFonts w:ascii="Arial" w:hAnsi="Arial" w:cs="Arial"/>
          <w:sz w:val="21"/>
          <w:szCs w:val="21"/>
        </w:rPr>
        <w:t>，墙面为涂料</w:t>
      </w:r>
      <w:r w:rsidR="00651872">
        <w:rPr>
          <w:rFonts w:ascii="Arial" w:hAnsi="Arial" w:cs="Arial" w:hint="eastAsia"/>
          <w:sz w:val="21"/>
          <w:szCs w:val="21"/>
        </w:rPr>
        <w:t>、壁纸</w:t>
      </w:r>
      <w:r w:rsidR="00651872" w:rsidRPr="002C1727">
        <w:rPr>
          <w:rFonts w:ascii="Arial" w:hAnsi="Arial" w:cs="Arial"/>
          <w:sz w:val="21"/>
          <w:szCs w:val="21"/>
        </w:rPr>
        <w:t>，顶棚为涂料；卫生间地面铺设地砖，墙面为墙砖，顶棚为</w:t>
      </w:r>
      <w:r w:rsidR="00651872" w:rsidRPr="002C1727">
        <w:rPr>
          <w:rFonts w:ascii="Arial" w:hAnsi="Arial" w:cs="Arial"/>
          <w:sz w:val="21"/>
          <w:szCs w:val="21"/>
        </w:rPr>
        <w:t>PVC</w:t>
      </w:r>
      <w:r w:rsidR="00651872" w:rsidRPr="002C1727">
        <w:rPr>
          <w:rFonts w:ascii="Arial" w:hAnsi="Arial" w:cs="Arial"/>
          <w:sz w:val="21"/>
          <w:szCs w:val="21"/>
        </w:rPr>
        <w:t>板</w:t>
      </w:r>
      <w:r w:rsidRPr="002C1727">
        <w:rPr>
          <w:rFonts w:ascii="Arial" w:hAnsi="Arial" w:cs="Arial"/>
          <w:sz w:val="21"/>
          <w:szCs w:val="21"/>
        </w:rPr>
        <w:t>。</w:t>
      </w:r>
    </w:p>
    <w:p w14:paraId="4B156ECE" w14:textId="39EB5F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w:t>
      </w:r>
      <w:r w:rsidR="00651872" w:rsidRPr="002C1727">
        <w:rPr>
          <w:rFonts w:ascii="Arial" w:hAnsi="Arial" w:cs="Arial"/>
          <w:sz w:val="21"/>
          <w:szCs w:val="21"/>
        </w:rPr>
        <w:t>新旧程度：根据</w:t>
      </w:r>
      <w:r w:rsidR="00651872">
        <w:rPr>
          <w:rFonts w:ascii="Arial" w:hAnsi="Arial" w:cs="Arial"/>
          <w:sz w:val="21"/>
          <w:szCs w:val="21"/>
        </w:rPr>
        <w:t>《北京市建设工程竣工联合验收通过意见书》</w:t>
      </w:r>
      <w:r w:rsidR="00651872">
        <w:rPr>
          <w:rFonts w:ascii="Arial" w:hAnsi="Arial" w:cs="Arial"/>
          <w:sz w:val="21"/>
          <w:szCs w:val="21"/>
        </w:rPr>
        <w:t>[</w:t>
      </w:r>
      <w:r w:rsidR="00651872">
        <w:rPr>
          <w:rFonts w:ascii="Arial" w:hAnsi="Arial" w:cs="Arial"/>
          <w:sz w:val="21"/>
          <w:szCs w:val="21"/>
        </w:rPr>
        <w:t>编号：</w:t>
      </w:r>
      <w:proofErr w:type="gramStart"/>
      <w:r w:rsidR="00651872">
        <w:rPr>
          <w:rFonts w:ascii="Arial" w:hAnsi="Arial" w:cs="Arial"/>
          <w:sz w:val="21"/>
          <w:szCs w:val="21"/>
        </w:rPr>
        <w:t>京竣联验</w:t>
      </w:r>
      <w:proofErr w:type="gramEnd"/>
      <w:r w:rsidR="00651872">
        <w:rPr>
          <w:rFonts w:ascii="Arial" w:hAnsi="Arial" w:cs="Arial"/>
          <w:sz w:val="21"/>
          <w:szCs w:val="21"/>
        </w:rPr>
        <w:t>（经）字（</w:t>
      </w:r>
      <w:r w:rsidR="00651872">
        <w:rPr>
          <w:rFonts w:ascii="Arial" w:hAnsi="Arial" w:cs="Arial"/>
          <w:sz w:val="21"/>
          <w:szCs w:val="21"/>
        </w:rPr>
        <w:t>2024</w:t>
      </w:r>
      <w:r w:rsidR="00651872">
        <w:rPr>
          <w:rFonts w:ascii="Arial" w:hAnsi="Arial" w:cs="Arial"/>
          <w:sz w:val="21"/>
          <w:szCs w:val="21"/>
        </w:rPr>
        <w:t>）</w:t>
      </w:r>
      <w:r w:rsidR="00651872">
        <w:rPr>
          <w:rFonts w:ascii="Arial" w:hAnsi="Arial" w:cs="Arial"/>
          <w:sz w:val="21"/>
          <w:szCs w:val="21"/>
        </w:rPr>
        <w:t>1889</w:t>
      </w:r>
      <w:r w:rsidR="00651872">
        <w:rPr>
          <w:rFonts w:ascii="Arial" w:hAnsi="Arial" w:cs="Arial"/>
          <w:sz w:val="21"/>
          <w:szCs w:val="21"/>
        </w:rPr>
        <w:t>号</w:t>
      </w:r>
      <w:r w:rsidR="00651872">
        <w:rPr>
          <w:rFonts w:ascii="Arial" w:hAnsi="Arial" w:cs="Arial"/>
          <w:sz w:val="21"/>
          <w:szCs w:val="21"/>
        </w:rPr>
        <w:t>]</w:t>
      </w:r>
      <w:r w:rsidR="00651872" w:rsidRPr="002C1727">
        <w:rPr>
          <w:rFonts w:ascii="Arial" w:hAnsi="Arial" w:cs="Arial"/>
          <w:sz w:val="21"/>
          <w:szCs w:val="21"/>
        </w:rPr>
        <w:t>，估价</w:t>
      </w:r>
      <w:r w:rsidR="00651872">
        <w:rPr>
          <w:rFonts w:ascii="Arial" w:hAnsi="Arial" w:cs="Arial" w:hint="eastAsia"/>
          <w:sz w:val="21"/>
          <w:szCs w:val="21"/>
        </w:rPr>
        <w:t>对象</w:t>
      </w:r>
      <w:r w:rsidR="00651872" w:rsidRPr="002C1727">
        <w:rPr>
          <w:rFonts w:ascii="Arial" w:hAnsi="Arial" w:cs="Arial"/>
          <w:color w:val="000000"/>
          <w:sz w:val="21"/>
          <w:szCs w:val="21"/>
        </w:rPr>
        <w:t>于</w:t>
      </w:r>
      <w:r w:rsidR="00651872" w:rsidRPr="002C1727">
        <w:rPr>
          <w:rFonts w:ascii="Arial" w:hAnsi="Arial" w:cs="Arial"/>
          <w:color w:val="000000"/>
          <w:sz w:val="21"/>
          <w:szCs w:val="21"/>
        </w:rPr>
        <w:t>202</w:t>
      </w:r>
      <w:r w:rsidR="00651872">
        <w:rPr>
          <w:rFonts w:ascii="Arial" w:hAnsi="Arial" w:cs="Arial" w:hint="eastAsia"/>
          <w:color w:val="000000"/>
          <w:sz w:val="21"/>
          <w:szCs w:val="21"/>
        </w:rPr>
        <w:t>4</w:t>
      </w:r>
      <w:r w:rsidR="00651872" w:rsidRPr="002C1727">
        <w:rPr>
          <w:rFonts w:ascii="Arial" w:hAnsi="Arial" w:cs="Arial"/>
          <w:color w:val="000000"/>
          <w:sz w:val="21"/>
          <w:szCs w:val="21"/>
        </w:rPr>
        <w:t>年</w:t>
      </w:r>
      <w:r w:rsidR="00651872">
        <w:rPr>
          <w:rFonts w:ascii="Arial" w:hAnsi="Arial" w:cs="Arial" w:hint="eastAsia"/>
          <w:color w:val="000000"/>
          <w:sz w:val="21"/>
          <w:szCs w:val="21"/>
        </w:rPr>
        <w:t>9</w:t>
      </w:r>
      <w:r w:rsidR="00651872" w:rsidRPr="002C1727">
        <w:rPr>
          <w:rFonts w:ascii="Arial" w:hAnsi="Arial" w:cs="Arial"/>
          <w:color w:val="000000"/>
          <w:sz w:val="21"/>
          <w:szCs w:val="21"/>
        </w:rPr>
        <w:t>月</w:t>
      </w:r>
      <w:r w:rsidR="00651872">
        <w:rPr>
          <w:rFonts w:ascii="Arial" w:hAnsi="Arial" w:cs="Arial" w:hint="eastAsia"/>
          <w:color w:val="000000"/>
          <w:sz w:val="21"/>
          <w:szCs w:val="21"/>
        </w:rPr>
        <w:t>竣工</w:t>
      </w:r>
      <w:r w:rsidR="00651872" w:rsidRPr="002C1727">
        <w:rPr>
          <w:rFonts w:ascii="Arial" w:hAnsi="Arial" w:cs="Arial"/>
          <w:color w:val="000000"/>
          <w:sz w:val="21"/>
          <w:szCs w:val="21"/>
        </w:rPr>
        <w:t>，</w:t>
      </w:r>
      <w:r w:rsidR="00651872" w:rsidRPr="002C1727">
        <w:rPr>
          <w:rFonts w:ascii="Arial" w:hAnsi="Arial" w:cs="Arial"/>
          <w:sz w:val="21"/>
          <w:szCs w:val="21"/>
        </w:rPr>
        <w:t>估价对象观察成新度高，综合成新度为</w:t>
      </w:r>
      <w:r w:rsidR="00651872">
        <w:rPr>
          <w:rFonts w:ascii="Arial" w:hAnsi="Arial" w:cs="Arial" w:hint="eastAsia"/>
          <w:sz w:val="21"/>
          <w:szCs w:val="21"/>
        </w:rPr>
        <w:t>98</w:t>
      </w:r>
      <w:r w:rsidR="00651872" w:rsidRPr="002C1727">
        <w:rPr>
          <w:rFonts w:ascii="Arial" w:hAnsi="Arial" w:cs="Arial"/>
          <w:sz w:val="21"/>
          <w:szCs w:val="21"/>
        </w:rPr>
        <w:t>%</w:t>
      </w:r>
      <w:r w:rsidRPr="002C1727">
        <w:rPr>
          <w:rFonts w:ascii="Arial" w:hAnsi="Arial" w:cs="Arial"/>
          <w:sz w:val="21"/>
          <w:szCs w:val="21"/>
        </w:rPr>
        <w:t>。</w:t>
      </w:r>
    </w:p>
    <w:p w14:paraId="1048A4F0" w14:textId="223DE7D6"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w:t>
      </w:r>
      <w:r w:rsidR="00651872" w:rsidRPr="002C1727">
        <w:rPr>
          <w:rFonts w:ascii="Arial" w:hAnsi="Arial" w:cs="Arial"/>
          <w:sz w:val="21"/>
          <w:szCs w:val="21"/>
        </w:rPr>
        <w:t>户型设计：</w:t>
      </w:r>
      <w:r w:rsidR="00651872">
        <w:rPr>
          <w:rFonts w:ascii="Arial" w:hAnsi="Arial" w:cs="Arial" w:hint="eastAsia"/>
          <w:sz w:val="21"/>
          <w:szCs w:val="21"/>
        </w:rPr>
        <w:t>估价对象</w:t>
      </w:r>
      <w:r w:rsidR="00651872" w:rsidRPr="002C1727">
        <w:rPr>
          <w:rFonts w:ascii="Arial" w:hAnsi="Arial" w:cs="Arial"/>
          <w:sz w:val="21"/>
          <w:szCs w:val="21"/>
        </w:rPr>
        <w:t>有</w:t>
      </w:r>
      <w:r w:rsidR="00651872">
        <w:rPr>
          <w:rFonts w:ascii="Arial" w:hAnsi="Arial" w:cs="Arial" w:hint="eastAsia"/>
          <w:sz w:val="21"/>
          <w:szCs w:val="21"/>
        </w:rPr>
        <w:t>五</w:t>
      </w:r>
      <w:r w:rsidR="00651872" w:rsidRPr="002C1727">
        <w:rPr>
          <w:rFonts w:ascii="Arial" w:hAnsi="Arial" w:cs="Arial"/>
          <w:sz w:val="21"/>
          <w:szCs w:val="21"/>
        </w:rPr>
        <w:t>种户型，分别为</w:t>
      </w:r>
      <w:r w:rsidR="00651872">
        <w:rPr>
          <w:rFonts w:ascii="Arial" w:hAnsi="Arial" w:cs="Arial" w:hint="eastAsia"/>
          <w:sz w:val="21"/>
          <w:szCs w:val="21"/>
        </w:rPr>
        <w:t>大平层</w:t>
      </w:r>
      <w:r w:rsidR="00651872" w:rsidRPr="002C1727">
        <w:rPr>
          <w:rFonts w:ascii="Arial" w:hAnsi="Arial" w:cs="Arial"/>
          <w:sz w:val="21"/>
          <w:szCs w:val="21"/>
        </w:rPr>
        <w:t>12</w:t>
      </w:r>
      <w:r w:rsidR="00651872" w:rsidRPr="002C1727">
        <w:rPr>
          <w:rFonts w:ascii="Arial" w:hAnsi="Arial" w:cs="Arial"/>
          <w:sz w:val="21"/>
          <w:szCs w:val="21"/>
        </w:rPr>
        <w:t>套，</w:t>
      </w:r>
      <w:r w:rsidR="00651872">
        <w:rPr>
          <w:rFonts w:ascii="Arial" w:hAnsi="Arial" w:cs="Arial" w:hint="eastAsia"/>
          <w:sz w:val="21"/>
          <w:szCs w:val="21"/>
        </w:rPr>
        <w:t>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叠拼复式</w:t>
      </w:r>
      <w:proofErr w:type="gramEnd"/>
      <w:r w:rsidR="00651872">
        <w:rPr>
          <w:rFonts w:ascii="Arial" w:hAnsi="Arial" w:cs="Arial" w:hint="eastAsia"/>
          <w:sz w:val="21"/>
          <w:szCs w:val="21"/>
        </w:rPr>
        <w:t>64</w:t>
      </w:r>
      <w:r w:rsidR="00651872">
        <w:rPr>
          <w:rFonts w:ascii="Arial" w:hAnsi="Arial" w:cs="Arial" w:hint="eastAsia"/>
          <w:sz w:val="21"/>
          <w:szCs w:val="21"/>
        </w:rPr>
        <w:t>套，户型为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叠拼平层</w:t>
      </w:r>
      <w:proofErr w:type="gramEnd"/>
      <w:r w:rsidR="00651872">
        <w:rPr>
          <w:rFonts w:ascii="Arial" w:hAnsi="Arial" w:cs="Arial" w:hint="eastAsia"/>
          <w:sz w:val="21"/>
          <w:szCs w:val="21"/>
        </w:rPr>
        <w:t>16</w:t>
      </w:r>
      <w:r w:rsidR="00651872">
        <w:rPr>
          <w:rFonts w:ascii="Arial" w:hAnsi="Arial" w:cs="Arial" w:hint="eastAsia"/>
          <w:sz w:val="21"/>
          <w:szCs w:val="21"/>
        </w:rPr>
        <w:t>套，户型为</w:t>
      </w:r>
      <w:r w:rsidR="00651872">
        <w:rPr>
          <w:rFonts w:ascii="Arial" w:hAnsi="Arial" w:cs="Arial" w:hint="eastAsia"/>
          <w:sz w:val="21"/>
          <w:szCs w:val="21"/>
        </w:rPr>
        <w:t>3</w:t>
      </w:r>
      <w:r w:rsidR="00651872">
        <w:rPr>
          <w:rFonts w:ascii="Arial" w:hAnsi="Arial" w:cs="Arial" w:hint="eastAsia"/>
          <w:sz w:val="21"/>
          <w:szCs w:val="21"/>
        </w:rPr>
        <w:t>居室；平层</w:t>
      </w:r>
      <w:r w:rsidR="00651872">
        <w:rPr>
          <w:rFonts w:ascii="Arial" w:hAnsi="Arial" w:cs="Arial" w:hint="eastAsia"/>
          <w:sz w:val="21"/>
          <w:szCs w:val="21"/>
        </w:rPr>
        <w:t>132</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居室；洋房</w:t>
      </w:r>
      <w:r w:rsidR="00651872">
        <w:rPr>
          <w:rFonts w:ascii="Arial" w:hAnsi="Arial" w:cs="Arial" w:hint="eastAsia"/>
          <w:sz w:val="21"/>
          <w:szCs w:val="21"/>
        </w:rPr>
        <w:t>80</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w:t>
      </w:r>
    </w:p>
    <w:p w14:paraId="4DEC50CC" w14:textId="73B11EFA"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w:t>
      </w:r>
      <w:r w:rsidR="00651872">
        <w:rPr>
          <w:rFonts w:ascii="Arial" w:hAnsi="Arial" w:cs="Arial" w:hint="eastAsia"/>
          <w:sz w:val="21"/>
          <w:szCs w:val="21"/>
        </w:rPr>
        <w:t>估价对象均为南北朝向</w:t>
      </w:r>
      <w:r w:rsidR="00314CA9" w:rsidRPr="002C1727">
        <w:rPr>
          <w:rFonts w:ascii="Arial" w:hAnsi="Arial" w:cs="Arial"/>
          <w:sz w:val="21"/>
          <w:szCs w:val="21"/>
        </w:rPr>
        <w:t>。</w:t>
      </w:r>
    </w:p>
    <w:p w14:paraId="7DE47221" w14:textId="320FD063" w:rsidR="006A4346" w:rsidRPr="005D0471"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9</w:t>
      </w:r>
      <w:r w:rsidRPr="005D0471">
        <w:rPr>
          <w:rFonts w:ascii="Arial" w:hAnsi="Arial" w:cs="Arial"/>
          <w:sz w:val="21"/>
          <w:szCs w:val="21"/>
        </w:rPr>
        <w:t>）综合服务管理设施：</w:t>
      </w:r>
      <w:r w:rsidR="00651872" w:rsidRPr="005D0471">
        <w:rPr>
          <w:rFonts w:ascii="Arial" w:hAnsi="Arial" w:cs="Arial"/>
          <w:sz w:val="21"/>
          <w:szCs w:val="21"/>
        </w:rPr>
        <w:t>估价对象为专业管家封闭式管理，</w:t>
      </w:r>
      <w:r w:rsidR="00651872" w:rsidRPr="005D0471">
        <w:rPr>
          <w:rFonts w:ascii="Arial" w:hAnsi="Arial" w:cs="Arial" w:hint="eastAsia"/>
          <w:sz w:val="21"/>
          <w:szCs w:val="21"/>
        </w:rPr>
        <w:t>设有健身房、会客厅、图书室等</w:t>
      </w:r>
      <w:r w:rsidRPr="005D0471">
        <w:rPr>
          <w:rFonts w:ascii="Arial" w:hAnsi="Arial" w:cs="Arial"/>
          <w:sz w:val="21"/>
          <w:szCs w:val="21"/>
        </w:rPr>
        <w:t>。</w:t>
      </w:r>
    </w:p>
    <w:p w14:paraId="3FFB5BE4" w14:textId="38344280"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10</w:t>
      </w:r>
      <w:r w:rsidRPr="005D0471">
        <w:rPr>
          <w:rFonts w:ascii="Arial" w:hAnsi="Arial" w:cs="Arial"/>
          <w:sz w:val="21"/>
          <w:szCs w:val="21"/>
        </w:rPr>
        <w:t>）水电气</w:t>
      </w:r>
      <w:proofErr w:type="gramStart"/>
      <w:r w:rsidRPr="005D0471">
        <w:rPr>
          <w:rFonts w:ascii="Arial" w:hAnsi="Arial" w:cs="Arial"/>
          <w:sz w:val="21"/>
          <w:szCs w:val="21"/>
        </w:rPr>
        <w:t>费执行</w:t>
      </w:r>
      <w:proofErr w:type="gramEnd"/>
      <w:r w:rsidRPr="005D0471">
        <w:rPr>
          <w:rFonts w:ascii="Arial" w:hAnsi="Arial" w:cs="Arial"/>
          <w:sz w:val="21"/>
          <w:szCs w:val="21"/>
        </w:rPr>
        <w:t>标准：</w:t>
      </w:r>
      <w:proofErr w:type="gramStart"/>
      <w:r w:rsidR="003510A6" w:rsidRPr="005D0471">
        <w:rPr>
          <w:rFonts w:ascii="Arial" w:hAnsi="Arial" w:cs="Arial"/>
          <w:sz w:val="21"/>
          <w:szCs w:val="21"/>
        </w:rPr>
        <w:t>民水民</w:t>
      </w:r>
      <w:proofErr w:type="gramEnd"/>
      <w:r w:rsidR="003510A6" w:rsidRPr="005D0471">
        <w:rPr>
          <w:rFonts w:ascii="Arial" w:hAnsi="Arial" w:cs="Arial"/>
          <w:sz w:val="21"/>
          <w:szCs w:val="21"/>
        </w:rPr>
        <w:t>电</w:t>
      </w:r>
      <w:r w:rsidRPr="005D0471">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0CA9AB95" w:rsidR="00410531" w:rsidRPr="002C1727" w:rsidRDefault="00410531" w:rsidP="00410531">
      <w:pPr>
        <w:spacing w:line="480" w:lineRule="auto"/>
        <w:ind w:firstLineChars="200" w:firstLine="420"/>
        <w:rPr>
          <w:rFonts w:ascii="Arial" w:hAnsi="Arial" w:cs="Arial"/>
          <w:sz w:val="21"/>
          <w:szCs w:val="21"/>
        </w:rPr>
      </w:pPr>
      <w:bookmarkStart w:id="59" w:name="_Toc525655436"/>
      <w:r w:rsidRPr="002C1727">
        <w:rPr>
          <w:rFonts w:ascii="Arial" w:hAnsi="Arial" w:cs="Arial"/>
          <w:sz w:val="21"/>
          <w:szCs w:val="21"/>
        </w:rPr>
        <w:t>估价对象</w:t>
      </w:r>
      <w:r w:rsidR="003510A6">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w:t>
      </w:r>
      <w:r w:rsidRPr="002C1727">
        <w:rPr>
          <w:rFonts w:ascii="Arial" w:hAnsi="Arial" w:cs="Arial"/>
          <w:sz w:val="21"/>
          <w:szCs w:val="21"/>
        </w:rPr>
        <w:lastRenderedPageBreak/>
        <w:t>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59"/>
    </w:p>
    <w:p w14:paraId="7A139069" w14:textId="77777777" w:rsidR="00E21E39" w:rsidRPr="002C1727" w:rsidRDefault="00E21E39" w:rsidP="00E21E39">
      <w:pPr>
        <w:spacing w:line="480" w:lineRule="auto"/>
        <w:ind w:firstLineChars="200" w:firstLine="420"/>
        <w:rPr>
          <w:rFonts w:ascii="Arial" w:hAnsi="Arial" w:cs="Arial"/>
          <w:kern w:val="2"/>
          <w:sz w:val="21"/>
          <w:szCs w:val="21"/>
        </w:rPr>
      </w:pPr>
      <w:bookmarkStart w:id="60"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73CF1B51" w14:textId="5B9808E6" w:rsidR="00410531" w:rsidRPr="002C1727" w:rsidRDefault="00E21E39" w:rsidP="00E21E39">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Pr>
          <w:rFonts w:ascii="Arial" w:hAnsi="Arial" w:cs="Arial" w:hint="eastAsia"/>
          <w:kern w:val="2"/>
          <w:sz w:val="21"/>
          <w:szCs w:val="21"/>
        </w:rPr>
        <w:t>抵押、</w:t>
      </w:r>
      <w:r w:rsidRPr="002C1727">
        <w:rPr>
          <w:rFonts w:ascii="Arial" w:hAnsi="Arial" w:cs="Arial"/>
          <w:kern w:val="2"/>
          <w:sz w:val="21"/>
          <w:szCs w:val="21"/>
        </w:rPr>
        <w:t>地役、查封等他项权利限制</w:t>
      </w:r>
      <w:r w:rsidR="00410531" w:rsidRPr="002C1727">
        <w:rPr>
          <w:rFonts w:ascii="Arial" w:hAnsi="Arial" w:cs="Arial"/>
          <w:kern w:val="2"/>
          <w:sz w:val="21"/>
          <w:szCs w:val="21"/>
        </w:rPr>
        <w:t>。</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60"/>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61" w:name="_Toc525655438"/>
      <w:r w:rsidRPr="002C1727">
        <w:rPr>
          <w:rFonts w:ascii="Arial" w:hAnsi="Arial" w:cs="Arial"/>
          <w:b/>
          <w:bCs/>
          <w:sz w:val="21"/>
          <w:szCs w:val="21"/>
        </w:rPr>
        <w:t>（一）类似房地产市场状况</w:t>
      </w:r>
    </w:p>
    <w:p w14:paraId="59ABE83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32F955A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62" w:name="OLE_LINK33"/>
      <w:bookmarkStart w:id="63"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25B6F606" w14:textId="77777777" w:rsidR="00E21E39" w:rsidRPr="00E21E39" w:rsidRDefault="00E21E39" w:rsidP="00C13947">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770913FA" w14:textId="5F8B471A"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lastRenderedPageBreak/>
        <w:drawing>
          <wp:inline distT="0" distB="0" distL="0" distR="0" wp14:anchorId="25661E7A" wp14:editId="748CFB22">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62"/>
    <w:bookmarkEnd w:id="63"/>
    <w:p w14:paraId="325048D2"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4D066273"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08FBBE88"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3CC91856"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09B7662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BD7720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w:t>
      </w:r>
      <w:r w:rsidRPr="00E21E39">
        <w:rPr>
          <w:rFonts w:ascii="Arial" w:hAnsi="Arial" w:cs="Arial" w:hint="eastAsia"/>
          <w:sz w:val="21"/>
          <w:szCs w:val="21"/>
        </w:rPr>
        <w:lastRenderedPageBreak/>
        <w:t>长，服务业重点行业增速提高，就业物价保持稳定，居民收入稳步增加，新质生产力不断培育壮大，高质量发展迈出坚实步伐。</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6711D099"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17C7B50"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21E39" w:rsidRDefault="00E21E39" w:rsidP="00E21E39">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3BB561D6"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38771B9F" w14:textId="6FC3EB7F" w:rsidR="00E21E39" w:rsidRPr="00E21E39"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4EEEDBC7" w14:textId="62842AB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55ED883"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lastRenderedPageBreak/>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22A4BC22" w14:textId="7416BD4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149D0692" wp14:editId="0ADDA52F">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2F03F56D"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45EB1C95" w14:textId="277E0194"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0AECA7CA" w14:textId="1ED04679"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3F54F95A"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39EECA7C"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。其中，三季度来看，北京新房市场活跃度同环比均</w:t>
      </w:r>
      <w:r w:rsidRPr="00C13947">
        <w:rPr>
          <w:rFonts w:ascii="Arial" w:hAnsi="Arial" w:cs="Arial" w:hint="eastAsia"/>
          <w:bCs/>
          <w:sz w:val="21"/>
          <w:szCs w:val="28"/>
        </w:rPr>
        <w:lastRenderedPageBreak/>
        <w:t>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18DADA41" w14:textId="3F15E16E"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698DA7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3100D16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076D5626" w14:textId="5C1705D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65FAB1B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w:t>
      </w:r>
      <w:bookmarkStart w:id="64" w:name="OLE_LINK10"/>
      <w:r w:rsidRPr="00C13947">
        <w:rPr>
          <w:rFonts w:ascii="Arial" w:hAnsi="Arial" w:cs="Arial" w:hint="eastAsia"/>
          <w:bCs/>
          <w:sz w:val="21"/>
          <w:szCs w:val="28"/>
        </w:rPr>
        <w:t>元</w:t>
      </w:r>
      <w:bookmarkEnd w:id="64"/>
      <w:r w:rsidRPr="00C13947">
        <w:rPr>
          <w:rFonts w:ascii="Arial" w:hAnsi="Arial" w:cs="Arial" w:hint="eastAsia"/>
          <w:bCs/>
          <w:sz w:val="21"/>
          <w:szCs w:val="28"/>
        </w:rPr>
        <w:t>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5D80CC6A"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312EDFEA" w14:textId="43B7DC7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284E6B6"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2F93A1F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DB9765E" w14:textId="0505EFCA"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7133E8F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F7C4BAD" w14:textId="45B767A9"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bookmarkStart w:id="65" w:name="OLE_LINK8"/>
      <w:bookmarkStart w:id="66"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300404B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2534C0F6"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w:t>
      </w:r>
      <w:bookmarkStart w:id="67" w:name="OLE_LINK11"/>
      <w:r w:rsidRPr="00E21E39">
        <w:rPr>
          <w:rFonts w:ascii="Arial" w:hAnsi="Arial" w:cs="Arial" w:hint="eastAsia"/>
          <w:bCs/>
          <w:sz w:val="21"/>
          <w:szCs w:val="28"/>
        </w:rPr>
        <w:t>存量</w:t>
      </w:r>
      <w:bookmarkEnd w:id="67"/>
      <w:r w:rsidRPr="00E21E39">
        <w:rPr>
          <w:rFonts w:ascii="Arial" w:hAnsi="Arial" w:cs="Arial" w:hint="eastAsia"/>
          <w:bCs/>
          <w:sz w:val="21"/>
          <w:szCs w:val="28"/>
        </w:rPr>
        <w:t>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73DB5BDB"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415FCD21" w14:textId="53EA3E72"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177B7D80"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778A4C2C"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0F99286D" w14:textId="42B31F7F"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449CC665" wp14:editId="6650BEC3">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01B09B9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6F4CC577" w14:textId="7C585BE4"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D73F0AD" wp14:editId="1B147EFC">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65"/>
    <w:bookmarkEnd w:id="66"/>
    <w:p w14:paraId="37517FF0" w14:textId="77777777" w:rsidR="00E21E39" w:rsidRPr="00E21E39" w:rsidRDefault="00E21E39" w:rsidP="00E21E39">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4CA5F839" w14:textId="77777777" w:rsidR="00E21E39" w:rsidRPr="00E21E39" w:rsidRDefault="00E21E39" w:rsidP="00E21E39">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16307AFA"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188E761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年度中央财政支持实施城市更新行动的通知》。《通知》提出通过竞争性选拔，确定部分基础条件好、积极性高、特</w:t>
      </w:r>
      <w:r w:rsidRPr="00C13947">
        <w:rPr>
          <w:rFonts w:ascii="Arial" w:hAnsi="Arial" w:cs="Arial" w:hint="eastAsia"/>
          <w:kern w:val="2"/>
          <w:sz w:val="21"/>
          <w:szCs w:val="21"/>
        </w:rPr>
        <w:lastRenderedPageBreak/>
        <w:t>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467A959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68" w:name="OLE_LINK7"/>
      <w:r w:rsidRPr="00C13947">
        <w:rPr>
          <w:rFonts w:ascii="Arial" w:hAnsi="Arial" w:cs="Arial" w:hint="eastAsia"/>
          <w:kern w:val="2"/>
          <w:sz w:val="21"/>
          <w:szCs w:val="21"/>
        </w:rPr>
        <w:t>中央城市工作会议</w:t>
      </w:r>
      <w:bookmarkEnd w:id="68"/>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4CA8F721"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北京：</w:t>
      </w:r>
    </w:p>
    <w:p w14:paraId="091D8BE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D8DBBE5"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516E0DE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0617CB8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支路空间利用以优化布局；建筑高度可局部上浮以形成错落天际线；鼓励使用高品质材料提升立面品质。这些措施适用于顺义、大兴、亦庄、昌平、房山等平原多点地区，城市副中心可参照执行。</w:t>
      </w:r>
    </w:p>
    <w:p w14:paraId="59E7E2DE"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0421979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17C07A0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（二）估价对象所在区域相应用途房地产市场状况</w:t>
      </w:r>
    </w:p>
    <w:p w14:paraId="7CFC577A" w14:textId="359BD535" w:rsidR="00410531" w:rsidRPr="002C1727" w:rsidRDefault="009C5DFD" w:rsidP="00410531">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东临通州区，南临河北省固安县、霸州市等，西与房山区隔永定河为邻，北接丰台区、朝阳区</w:t>
      </w:r>
      <w:r w:rsidR="00410531" w:rsidRPr="002C1727">
        <w:rPr>
          <w:rFonts w:ascii="Arial" w:hAnsi="Arial" w:cs="Arial"/>
          <w:kern w:val="2"/>
          <w:sz w:val="21"/>
          <w:szCs w:val="21"/>
        </w:rPr>
        <w:t>。</w:t>
      </w:r>
    </w:p>
    <w:p w14:paraId="4889FE59"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lastRenderedPageBreak/>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E0B225B" w14:textId="5F6F72D8"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77B4F055" w14:textId="798E082C" w:rsidR="00410531"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00410531" w:rsidRPr="002C1727">
        <w:rPr>
          <w:rFonts w:ascii="Arial" w:hAnsi="Arial" w:cs="Arial"/>
          <w:kern w:val="2"/>
          <w:sz w:val="21"/>
          <w:szCs w:val="21"/>
        </w:rPr>
        <w:t>。</w:t>
      </w:r>
    </w:p>
    <w:p w14:paraId="08ACEE25"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1C291A77" w14:textId="54E9220D" w:rsidR="009C5DFD" w:rsidRPr="002C1727"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sidR="00C13947">
        <w:rPr>
          <w:rFonts w:ascii="Arial" w:hAnsi="Arial" w:cs="Arial" w:hint="eastAsia"/>
          <w:kern w:val="2"/>
          <w:sz w:val="21"/>
          <w:szCs w:val="21"/>
        </w:rPr>
        <w:t>。</w:t>
      </w:r>
    </w:p>
    <w:p w14:paraId="7374E762" w14:textId="5D8FA2F9" w:rsidR="00410531" w:rsidRPr="00C13947" w:rsidRDefault="00C13947" w:rsidP="00C13947">
      <w:pPr>
        <w:spacing w:line="480" w:lineRule="auto"/>
        <w:ind w:firstLineChars="200" w:firstLine="420"/>
        <w:jc w:val="both"/>
        <w:rPr>
          <w:rFonts w:ascii="Arial" w:hAnsi="Arial" w:cs="Arial" w:hint="eastAsia"/>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proofErr w:type="gramStart"/>
      <w:r>
        <w:rPr>
          <w:rFonts w:ascii="Arial" w:hAnsi="Arial" w:cs="Arial" w:hint="eastAsia"/>
          <w:kern w:val="2"/>
          <w:sz w:val="21"/>
          <w:szCs w:val="21"/>
        </w:rPr>
        <w:t>周边有</w:t>
      </w:r>
      <w:r w:rsidRPr="00C7429A">
        <w:rPr>
          <w:rFonts w:ascii="Arial" w:hAnsi="Arial" w:cs="Arial" w:hint="eastAsia"/>
          <w:kern w:val="2"/>
          <w:sz w:val="21"/>
          <w:szCs w:val="21"/>
        </w:rPr>
        <w:t>周边有</w:t>
      </w:r>
      <w:proofErr w:type="gramEnd"/>
      <w:r w:rsidRPr="00C7429A">
        <w:rPr>
          <w:rFonts w:ascii="Arial" w:hAnsi="Arial" w:cs="Arial" w:hint="eastAsia"/>
          <w:kern w:val="2"/>
          <w:sz w:val="21"/>
          <w:szCs w:val="21"/>
        </w:rPr>
        <w:t>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Pr>
          <w:rFonts w:ascii="Arial" w:hAnsi="Arial" w:cs="Arial" w:hint="eastAsia"/>
          <w:kern w:val="2"/>
          <w:sz w:val="21"/>
          <w:szCs w:val="21"/>
        </w:rPr>
        <w:t>。与估价对象类似高端社区有亦庄金茂府、亦庄金茂悦、金茂逸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hint="eastAsia"/>
          <w:kern w:val="2"/>
          <w:sz w:val="21"/>
          <w:szCs w:val="21"/>
        </w:rPr>
        <w:t>90-110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w:t>
      </w:r>
      <w:proofErr w:type="gramStart"/>
      <w:r w:rsidRPr="002C1727">
        <w:rPr>
          <w:rFonts w:eastAsia="宋体"/>
          <w:kern w:val="2"/>
          <w:sz w:val="21"/>
          <w:szCs w:val="21"/>
        </w:rPr>
        <w:t>最佳利用</w:t>
      </w:r>
      <w:proofErr w:type="gramEnd"/>
      <w:r w:rsidRPr="002C1727">
        <w:rPr>
          <w:rFonts w:eastAsia="宋体"/>
          <w:kern w:val="2"/>
          <w:sz w:val="21"/>
          <w:szCs w:val="21"/>
        </w:rPr>
        <w:t>分析</w:t>
      </w:r>
      <w:bookmarkEnd w:id="61"/>
    </w:p>
    <w:p w14:paraId="236F858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56FF867A" w14:textId="14B531E6" w:rsidR="00802761" w:rsidRPr="002C1727" w:rsidRDefault="00802761" w:rsidP="009D4B7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6E4148">
        <w:rPr>
          <w:rFonts w:ascii="Arial" w:hAnsi="Arial" w:cs="Arial" w:hint="eastAsia"/>
          <w:sz w:val="21"/>
          <w:szCs w:val="21"/>
        </w:rPr>
        <w:t>多</w:t>
      </w:r>
      <w:r w:rsidR="00C049FF" w:rsidRPr="002C1727">
        <w:rPr>
          <w:rFonts w:ascii="Arial" w:hAnsi="Arial" w:cs="Arial"/>
          <w:sz w:val="21"/>
          <w:szCs w:val="21"/>
        </w:rPr>
        <w:t>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0FE044D2"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经济上可行即估价结果应是各种可能的使用方式中，以经济上有限的投入而能获得最大的收益的使用方式的估价结果。估价对象目前用途、设定产权合法、建造标准技术上能满足要求</w:t>
      </w:r>
      <w:r w:rsidR="006E4148">
        <w:rPr>
          <w:rFonts w:ascii="Arial" w:hAnsi="Arial" w:cs="Arial" w:hint="eastAsia"/>
          <w:sz w:val="21"/>
          <w:szCs w:val="21"/>
        </w:rPr>
        <w:t>，</w:t>
      </w:r>
      <w:r w:rsidRPr="002C1727">
        <w:rPr>
          <w:rFonts w:ascii="Arial" w:hAnsi="Arial" w:cs="Arial"/>
          <w:sz w:val="21"/>
          <w:szCs w:val="21"/>
        </w:rPr>
        <w:t>具有经济可行性。</w:t>
      </w:r>
    </w:p>
    <w:p w14:paraId="2DF64311"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4A028B80"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w:t>
      </w:r>
      <w:r w:rsidR="006E4148">
        <w:rPr>
          <w:rFonts w:ascii="Arial" w:hAnsi="Arial" w:cs="Arial" w:hint="eastAsia"/>
          <w:sz w:val="21"/>
          <w:szCs w:val="21"/>
        </w:rPr>
        <w:t>土地</w:t>
      </w:r>
      <w:r w:rsidR="0001101C" w:rsidRPr="002C1727">
        <w:rPr>
          <w:rFonts w:ascii="Arial" w:hAnsi="Arial" w:cs="Arial"/>
          <w:sz w:val="21"/>
          <w:szCs w:val="21"/>
        </w:rPr>
        <w:t>用途</w:t>
      </w:r>
      <w:r w:rsidR="006E4148" w:rsidRPr="006E4148">
        <w:rPr>
          <w:rFonts w:ascii="Arial" w:hAnsi="Arial" w:cs="Arial" w:hint="eastAsia"/>
          <w:sz w:val="21"/>
          <w:szCs w:val="21"/>
        </w:rPr>
        <w:t>F81</w:t>
      </w:r>
      <w:proofErr w:type="gramStart"/>
      <w:r w:rsidR="006E4148" w:rsidRPr="006E4148">
        <w:rPr>
          <w:rFonts w:ascii="Arial" w:hAnsi="Arial" w:cs="Arial" w:hint="eastAsia"/>
          <w:sz w:val="21"/>
          <w:szCs w:val="21"/>
        </w:rPr>
        <w:t>绿产业</w:t>
      </w:r>
      <w:proofErr w:type="gramEnd"/>
      <w:r w:rsidR="006E4148" w:rsidRPr="006E4148">
        <w:rPr>
          <w:rFonts w:ascii="Arial" w:hAnsi="Arial" w:cs="Arial" w:hint="eastAsia"/>
          <w:sz w:val="21"/>
          <w:szCs w:val="21"/>
        </w:rPr>
        <w:t>用地</w:t>
      </w:r>
      <w:r w:rsidR="006E4148" w:rsidRPr="006E4148">
        <w:rPr>
          <w:rFonts w:ascii="Arial" w:hAnsi="Arial" w:cs="Arial" w:hint="eastAsia"/>
          <w:sz w:val="21"/>
          <w:szCs w:val="21"/>
        </w:rPr>
        <w:t>(</w:t>
      </w:r>
      <w:r w:rsidR="006E4148" w:rsidRPr="006E4148">
        <w:rPr>
          <w:rFonts w:ascii="Arial" w:hAnsi="Arial" w:cs="Arial" w:hint="eastAsia"/>
          <w:sz w:val="21"/>
          <w:szCs w:val="21"/>
        </w:rPr>
        <w:t>建设人才公寓</w:t>
      </w:r>
      <w:r w:rsidR="006E4148" w:rsidRPr="006E4148">
        <w:rPr>
          <w:rFonts w:ascii="Arial" w:hAnsi="Arial" w:cs="Arial" w:hint="eastAsia"/>
          <w:sz w:val="21"/>
          <w:szCs w:val="21"/>
        </w:rPr>
        <w:t>)</w:t>
      </w:r>
      <w:r w:rsidR="006E4148">
        <w:rPr>
          <w:rFonts w:ascii="Arial" w:hAnsi="Arial" w:cs="Arial" w:hint="eastAsia"/>
          <w:sz w:val="21"/>
          <w:szCs w:val="21"/>
        </w:rPr>
        <w:t>，现状用途为人才公寓，</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w:t>
      </w:r>
      <w:r w:rsidRPr="002C1727">
        <w:rPr>
          <w:rFonts w:ascii="Arial" w:hAnsi="Arial" w:cs="Arial"/>
          <w:sz w:val="21"/>
          <w:szCs w:val="21"/>
        </w:rPr>
        <w:lastRenderedPageBreak/>
        <w:t>减去拆除现有建筑物的费用及建造新建筑物的费用之后的余额。根据目前房地产市场状况并结合开发经验，以保持现状最为有利。</w:t>
      </w:r>
    </w:p>
    <w:p w14:paraId="2A5E3E06" w14:textId="66C61B83"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w:t>
      </w:r>
      <w:r w:rsidR="006E4148">
        <w:rPr>
          <w:rFonts w:ascii="Arial" w:hAnsi="Arial" w:cs="Arial" w:hint="eastAsia"/>
          <w:sz w:val="21"/>
          <w:szCs w:val="21"/>
        </w:rPr>
        <w:t>保持现状用途使用</w:t>
      </w:r>
      <w:r w:rsidRPr="002C1727">
        <w:rPr>
          <w:rFonts w:ascii="Arial" w:hAnsi="Arial" w:cs="Arial"/>
          <w:sz w:val="21"/>
          <w:szCs w:val="21"/>
        </w:rPr>
        <w:t>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69" w:name="_Toc525655439"/>
      <w:r w:rsidRPr="002C1727">
        <w:rPr>
          <w:rFonts w:eastAsia="宋体"/>
          <w:kern w:val="2"/>
          <w:sz w:val="21"/>
          <w:szCs w:val="21"/>
        </w:rPr>
        <w:t>估价方法适用性分析</w:t>
      </w:r>
      <w:bookmarkEnd w:id="69"/>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6AFF1AB6"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23ACFA72" w14:textId="77777777" w:rsidTr="0044499C">
        <w:trPr>
          <w:trHeight w:val="284"/>
          <w:jc w:val="center"/>
        </w:trPr>
        <w:tc>
          <w:tcPr>
            <w:tcW w:w="1413" w:type="dxa"/>
            <w:noWrap/>
            <w:vAlign w:val="center"/>
            <w:hideMark/>
          </w:tcPr>
          <w:p w14:paraId="57B0A39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E7FB76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74ACFB4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2B30F0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F935E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30EA8F41" w14:textId="77777777" w:rsidTr="0044499C">
        <w:trPr>
          <w:trHeight w:val="284"/>
          <w:jc w:val="center"/>
        </w:trPr>
        <w:tc>
          <w:tcPr>
            <w:tcW w:w="1413" w:type="dxa"/>
            <w:noWrap/>
            <w:vAlign w:val="center"/>
            <w:hideMark/>
          </w:tcPr>
          <w:p w14:paraId="3E10AD2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0D04EF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72716B35"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42AD38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A01C4D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4834E988" w14:textId="77777777" w:rsidTr="0044499C">
        <w:trPr>
          <w:trHeight w:val="284"/>
          <w:jc w:val="center"/>
        </w:trPr>
        <w:tc>
          <w:tcPr>
            <w:tcW w:w="1413" w:type="dxa"/>
            <w:noWrap/>
            <w:vAlign w:val="center"/>
            <w:hideMark/>
          </w:tcPr>
          <w:p w14:paraId="31868E5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20FCF17"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0388684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314DA6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20BC29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1448A652" w14:textId="77777777" w:rsidTr="0044499C">
        <w:trPr>
          <w:trHeight w:val="284"/>
          <w:jc w:val="center"/>
        </w:trPr>
        <w:tc>
          <w:tcPr>
            <w:tcW w:w="1413" w:type="dxa"/>
            <w:noWrap/>
            <w:vAlign w:val="center"/>
            <w:hideMark/>
          </w:tcPr>
          <w:p w14:paraId="30EFD5C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BE834A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63938A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C3EF88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06D0D3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36C666D6" w14:textId="77777777" w:rsidTr="0044499C">
        <w:trPr>
          <w:trHeight w:val="284"/>
          <w:jc w:val="center"/>
        </w:trPr>
        <w:tc>
          <w:tcPr>
            <w:tcW w:w="1413" w:type="dxa"/>
            <w:noWrap/>
            <w:vAlign w:val="center"/>
            <w:hideMark/>
          </w:tcPr>
          <w:p w14:paraId="422158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45F49B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69B8B4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83A290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A4511BE"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4529712F" w14:textId="77777777" w:rsidTr="0044499C">
        <w:trPr>
          <w:trHeight w:val="284"/>
          <w:jc w:val="center"/>
        </w:trPr>
        <w:tc>
          <w:tcPr>
            <w:tcW w:w="1413" w:type="dxa"/>
            <w:noWrap/>
            <w:vAlign w:val="center"/>
          </w:tcPr>
          <w:p w14:paraId="7463FE2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19F2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6D88BF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21E7FC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5717BFE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5C82962A" w14:textId="77777777" w:rsidTr="0044499C">
        <w:trPr>
          <w:trHeight w:val="284"/>
          <w:jc w:val="center"/>
        </w:trPr>
        <w:tc>
          <w:tcPr>
            <w:tcW w:w="4531" w:type="dxa"/>
            <w:gridSpan w:val="3"/>
            <w:vAlign w:val="center"/>
          </w:tcPr>
          <w:p w14:paraId="61E7EC5E"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1963B94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1C6A3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18C7B36F"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403B6B90"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1A86EB8D"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2C1727" w:rsidRDefault="00F4411E" w:rsidP="0044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767E86B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1DEA966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5951B4C2"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08EF5475"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72E923A0"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7508AF00" w14:textId="77777777" w:rsidR="00F4411E"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6073E8B" w14:textId="692E9932" w:rsidR="00662C7C"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w:t>
      </w:r>
      <w:r w:rsidRPr="002C1727">
        <w:rPr>
          <w:rFonts w:ascii="Arial" w:hAnsi="Arial" w:cs="Arial"/>
          <w:sz w:val="21"/>
          <w:szCs w:val="21"/>
        </w:rPr>
        <w:lastRenderedPageBreak/>
        <w:t>例比准租金，得到估价对象租金水平</w:t>
      </w:r>
      <w:r w:rsidR="00662C7C" w:rsidRPr="002C1727">
        <w:rPr>
          <w:rFonts w:ascii="Arial" w:hAnsi="Arial" w:cs="Arial"/>
          <w:sz w:val="21"/>
          <w:szCs w:val="21"/>
        </w:rPr>
        <w:t>。</w:t>
      </w:r>
    </w:p>
    <w:p w14:paraId="1EF736E3"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F4411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（三）估价方法公式</w:t>
      </w:r>
      <w:r w:rsidRPr="002C1727">
        <w:rPr>
          <w:rFonts w:ascii="Arial" w:hAnsi="Arial" w:cs="Arial"/>
          <w:b/>
          <w:sz w:val="21"/>
          <w:szCs w:val="21"/>
        </w:rPr>
        <w:t xml:space="preserve"> </w:t>
      </w:r>
    </w:p>
    <w:p w14:paraId="53E7C3A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2C1727">
        <w:rPr>
          <w:rFonts w:ascii="Arial" w:hAnsi="Arial" w:cs="Arial"/>
          <w:sz w:val="21"/>
          <w:szCs w:val="21"/>
        </w:rPr>
        <w:t>待估房地产</w:t>
      </w:r>
      <w:proofErr w:type="gramEnd"/>
      <w:r w:rsidRPr="002C1727">
        <w:rPr>
          <w:rFonts w:ascii="Arial" w:hAnsi="Arial" w:cs="Arial"/>
          <w:sz w:val="21"/>
          <w:szCs w:val="21"/>
        </w:rPr>
        <w:t>租赁价格＝可比实例房地产租赁价格</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交易日期房</w:t>
      </w:r>
      <w:proofErr w:type="gramStart"/>
      <w:r w:rsidRPr="002C1727">
        <w:rPr>
          <w:rFonts w:ascii="Arial" w:hAnsi="Arial" w:cs="Arial"/>
          <w:sz w:val="21"/>
          <w:szCs w:val="21"/>
        </w:rPr>
        <w:t>地产价租赁</w:t>
      </w:r>
      <w:proofErr w:type="gramEnd"/>
      <w:r w:rsidRPr="002C1727">
        <w:rPr>
          <w:rFonts w:ascii="Arial" w:hAnsi="Arial" w:cs="Arial"/>
          <w:sz w:val="21"/>
          <w:szCs w:val="21"/>
        </w:rPr>
        <w:t>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lastRenderedPageBreak/>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w:t>
      </w:r>
      <w:proofErr w:type="gramStart"/>
      <w:r w:rsidRPr="002C1727">
        <w:rPr>
          <w:rFonts w:ascii="Arial" w:hAnsi="Arial" w:cs="Arial"/>
          <w:sz w:val="21"/>
          <w:szCs w:val="21"/>
        </w:rPr>
        <w:t>与待估房地产</w:t>
      </w:r>
      <w:proofErr w:type="gramEnd"/>
      <w:r w:rsidRPr="002C1727">
        <w:rPr>
          <w:rFonts w:ascii="Arial" w:hAnsi="Arial" w:cs="Arial"/>
          <w:sz w:val="21"/>
          <w:szCs w:val="21"/>
        </w:rPr>
        <w:t>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525655440"/>
      <w:r w:rsidRPr="002C1727">
        <w:rPr>
          <w:rFonts w:eastAsia="宋体"/>
          <w:kern w:val="2"/>
          <w:sz w:val="21"/>
          <w:szCs w:val="21"/>
        </w:rPr>
        <w:t>五、估价测算过程</w:t>
      </w:r>
      <w:bookmarkEnd w:id="70"/>
      <w:r w:rsidRPr="002C1727">
        <w:rPr>
          <w:rFonts w:eastAsia="宋体"/>
          <w:kern w:val="2"/>
          <w:sz w:val="21"/>
          <w:szCs w:val="21"/>
        </w:rPr>
        <w:t xml:space="preserve">  </w:t>
      </w:r>
    </w:p>
    <w:p w14:paraId="092B30F9" w14:textId="77777777" w:rsidR="00802761" w:rsidRPr="002C1727"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3BB7F94B"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39E352C9" w14:textId="77777777" w:rsidTr="0044499C">
        <w:trPr>
          <w:trHeight w:val="284"/>
          <w:jc w:val="center"/>
        </w:trPr>
        <w:tc>
          <w:tcPr>
            <w:tcW w:w="1413" w:type="dxa"/>
            <w:noWrap/>
            <w:vAlign w:val="center"/>
            <w:hideMark/>
          </w:tcPr>
          <w:p w14:paraId="1BE37BD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11235B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2A405E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9822C0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1E0031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29D9F64E" w14:textId="77777777" w:rsidTr="0044499C">
        <w:trPr>
          <w:trHeight w:val="284"/>
          <w:jc w:val="center"/>
        </w:trPr>
        <w:tc>
          <w:tcPr>
            <w:tcW w:w="1413" w:type="dxa"/>
            <w:noWrap/>
            <w:vAlign w:val="center"/>
            <w:hideMark/>
          </w:tcPr>
          <w:p w14:paraId="60EBC32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FAAC31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50A9F2B"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3892AB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03845C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5D44D66A" w14:textId="77777777" w:rsidTr="0044499C">
        <w:trPr>
          <w:trHeight w:val="284"/>
          <w:jc w:val="center"/>
        </w:trPr>
        <w:tc>
          <w:tcPr>
            <w:tcW w:w="1413" w:type="dxa"/>
            <w:noWrap/>
            <w:vAlign w:val="center"/>
            <w:hideMark/>
          </w:tcPr>
          <w:p w14:paraId="29CAD0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64A7C12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12A987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CD24C0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ABA6F1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5ADCCFDA" w14:textId="77777777" w:rsidTr="0044499C">
        <w:trPr>
          <w:trHeight w:val="284"/>
          <w:jc w:val="center"/>
        </w:trPr>
        <w:tc>
          <w:tcPr>
            <w:tcW w:w="1413" w:type="dxa"/>
            <w:noWrap/>
            <w:vAlign w:val="center"/>
            <w:hideMark/>
          </w:tcPr>
          <w:p w14:paraId="34E2938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3424E8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1CC4D0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5B36B8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F318C3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17197086" w14:textId="77777777" w:rsidTr="0044499C">
        <w:trPr>
          <w:trHeight w:val="284"/>
          <w:jc w:val="center"/>
        </w:trPr>
        <w:tc>
          <w:tcPr>
            <w:tcW w:w="1413" w:type="dxa"/>
            <w:noWrap/>
            <w:vAlign w:val="center"/>
            <w:hideMark/>
          </w:tcPr>
          <w:p w14:paraId="641ECF1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CFC5B1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84017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C95A3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0974AB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1AE85D5F" w14:textId="77777777" w:rsidTr="0044499C">
        <w:trPr>
          <w:trHeight w:val="284"/>
          <w:jc w:val="center"/>
        </w:trPr>
        <w:tc>
          <w:tcPr>
            <w:tcW w:w="1413" w:type="dxa"/>
            <w:noWrap/>
            <w:vAlign w:val="center"/>
          </w:tcPr>
          <w:p w14:paraId="45FE80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4F9C197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28993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2F88B7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740C676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1A4FCE68" w14:textId="77777777" w:rsidTr="0044499C">
        <w:trPr>
          <w:trHeight w:val="284"/>
          <w:jc w:val="center"/>
        </w:trPr>
        <w:tc>
          <w:tcPr>
            <w:tcW w:w="4531" w:type="dxa"/>
            <w:gridSpan w:val="3"/>
            <w:vAlign w:val="center"/>
          </w:tcPr>
          <w:p w14:paraId="5F52D5C2"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07DF61E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1FBC6A8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02AE2DF2"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2EE6BE34"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07C5E445"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4DD2E6A2" w14:textId="77777777" w:rsidR="00F4411E" w:rsidRPr="002C1727" w:rsidRDefault="00F4411E" w:rsidP="0044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6BC0C707"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51B9333"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6DEB0236"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704F9143"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5DA049A8"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936A472"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499A09A8"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3784AE1A"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817F189"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29C9DDD9"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357159A8"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588963E3"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45090D3D"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0509444"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6E54C4A6"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02B1BE2C" w14:textId="77777777" w:rsidR="00F4411E"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2C1727" w:rsidRDefault="00802761"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w:t>
      </w:r>
      <w:proofErr w:type="gramStart"/>
      <w:r w:rsidRPr="002C1727">
        <w:rPr>
          <w:rFonts w:ascii="Arial" w:hAnsi="Arial" w:cs="Arial"/>
          <w:sz w:val="21"/>
          <w:szCs w:val="21"/>
        </w:rPr>
        <w:t>作因素</w:t>
      </w:r>
      <w:proofErr w:type="gramEnd"/>
      <w:r w:rsidRPr="002C1727">
        <w:rPr>
          <w:rFonts w:ascii="Arial" w:hAnsi="Arial" w:cs="Arial"/>
          <w:sz w:val="21"/>
          <w:szCs w:val="21"/>
        </w:rPr>
        <w:t>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1AB451EF"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F4411E">
        <w:rPr>
          <w:rFonts w:ascii="Arial" w:hAnsi="Arial" w:cs="Arial"/>
          <w:sz w:val="21"/>
          <w:szCs w:val="21"/>
        </w:rPr>
        <w:t>亦庄金茂悦</w:t>
      </w:r>
    </w:p>
    <w:p w14:paraId="1283760A" w14:textId="1FEEFD60"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F4411E" w:rsidRPr="00F4411E">
        <w:rPr>
          <w:rFonts w:ascii="Arial" w:hAnsi="Arial" w:cs="Arial" w:hint="eastAsia"/>
          <w:sz w:val="21"/>
          <w:szCs w:val="21"/>
        </w:rPr>
        <w:t>北京市</w:t>
      </w:r>
      <w:proofErr w:type="gramStart"/>
      <w:r w:rsidR="00F4411E" w:rsidRPr="00F4411E">
        <w:rPr>
          <w:rFonts w:ascii="Arial" w:hAnsi="Arial" w:cs="Arial" w:hint="eastAsia"/>
          <w:sz w:val="21"/>
          <w:szCs w:val="21"/>
        </w:rPr>
        <w:t>大兴区</w:t>
      </w:r>
      <w:proofErr w:type="gramEnd"/>
      <w:r w:rsidR="00F4411E" w:rsidRPr="00F4411E">
        <w:rPr>
          <w:rFonts w:ascii="Arial" w:hAnsi="Arial" w:cs="Arial" w:hint="eastAsia"/>
          <w:sz w:val="21"/>
          <w:szCs w:val="21"/>
        </w:rPr>
        <w:t>三海子东路与</w:t>
      </w:r>
      <w:proofErr w:type="gramStart"/>
      <w:r w:rsidR="00F4411E" w:rsidRPr="00F4411E">
        <w:rPr>
          <w:rFonts w:ascii="Arial" w:hAnsi="Arial" w:cs="Arial" w:hint="eastAsia"/>
          <w:sz w:val="21"/>
          <w:szCs w:val="21"/>
        </w:rPr>
        <w:t>千顷堂街交口</w:t>
      </w:r>
      <w:proofErr w:type="gramEnd"/>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424952D9"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F4411E">
        <w:rPr>
          <w:rFonts w:ascii="Arial" w:hAnsi="Arial" w:cs="Arial" w:hint="eastAsia"/>
          <w:sz w:val="21"/>
          <w:szCs w:val="21"/>
        </w:rPr>
        <w:t>8</w:t>
      </w:r>
      <w:r w:rsidRPr="002C1727">
        <w:rPr>
          <w:rFonts w:ascii="Arial" w:hAnsi="Arial" w:cs="Arial"/>
          <w:sz w:val="21"/>
          <w:szCs w:val="21"/>
        </w:rPr>
        <w:t>月</w:t>
      </w:r>
    </w:p>
    <w:p w14:paraId="7039CF56" w14:textId="01EF6EC1"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w:t>
      </w:r>
      <w:r w:rsidR="00F4411E" w:rsidRPr="00F4411E">
        <w:rPr>
          <w:rFonts w:ascii="Arial" w:hAnsi="Arial" w:cs="Arial" w:hint="eastAsia"/>
          <w:sz w:val="21"/>
          <w:szCs w:val="21"/>
        </w:rPr>
        <w:t>周边有亦庄金茂府、金茂逸</w:t>
      </w:r>
      <w:proofErr w:type="gramStart"/>
      <w:r w:rsidR="00F4411E" w:rsidRPr="00F4411E">
        <w:rPr>
          <w:rFonts w:ascii="Arial" w:hAnsi="Arial" w:cs="Arial" w:hint="eastAsia"/>
          <w:sz w:val="21"/>
          <w:szCs w:val="21"/>
        </w:rPr>
        <w:t>墅</w:t>
      </w:r>
      <w:proofErr w:type="gramEnd"/>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Pr="002C1727">
        <w:rPr>
          <w:rFonts w:ascii="Arial" w:hAnsi="Arial" w:cs="Arial"/>
          <w:sz w:val="21"/>
          <w:szCs w:val="21"/>
        </w:rPr>
        <w:t>项目有</w:t>
      </w:r>
      <w:r w:rsidR="00F4411E">
        <w:rPr>
          <w:rFonts w:ascii="Arial" w:hAnsi="Arial" w:cs="Arial" w:hint="eastAsia"/>
          <w:sz w:val="21"/>
          <w:szCs w:val="21"/>
        </w:rPr>
        <w:t>专业</w:t>
      </w:r>
      <w:r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Pr="002C1727">
        <w:rPr>
          <w:rFonts w:ascii="Arial" w:hAnsi="Arial" w:cs="Arial"/>
          <w:sz w:val="21"/>
          <w:szCs w:val="21"/>
        </w:rPr>
        <w:t>朝向为</w:t>
      </w:r>
      <w:r w:rsidR="00F4411E">
        <w:rPr>
          <w:rFonts w:ascii="Arial" w:hAnsi="Arial" w:cs="Arial" w:hint="eastAsia"/>
          <w:sz w:val="21"/>
          <w:szCs w:val="21"/>
        </w:rPr>
        <w:t>南北</w:t>
      </w:r>
      <w:r w:rsidRPr="002C1727">
        <w:rPr>
          <w:rFonts w:ascii="Arial" w:hAnsi="Arial" w:cs="Arial"/>
          <w:sz w:val="21"/>
          <w:szCs w:val="21"/>
        </w:rPr>
        <w:t>向，建筑面积为</w:t>
      </w:r>
      <w:r w:rsidR="00F4411E">
        <w:rPr>
          <w:rFonts w:ascii="Arial" w:hAnsi="Arial" w:cs="Arial" w:hint="eastAsia"/>
          <w:sz w:val="21"/>
          <w:szCs w:val="21"/>
        </w:rPr>
        <w:t>150</w:t>
      </w:r>
      <w:r w:rsidRPr="002C1727">
        <w:rPr>
          <w:rFonts w:ascii="Arial" w:hAnsi="Arial" w:cs="Arial"/>
          <w:sz w:val="21"/>
          <w:szCs w:val="21"/>
        </w:rPr>
        <w:t>平方米，</w:t>
      </w:r>
      <w:r w:rsidR="00F4411E">
        <w:rPr>
          <w:rFonts w:ascii="Arial" w:hAnsi="Arial" w:cs="Arial" w:hint="eastAsia"/>
          <w:sz w:val="21"/>
          <w:szCs w:val="21"/>
        </w:rPr>
        <w:t>平层三</w:t>
      </w:r>
      <w:r w:rsidRPr="002C1727">
        <w:rPr>
          <w:rFonts w:ascii="Arial" w:hAnsi="Arial" w:cs="Arial"/>
          <w:sz w:val="21"/>
          <w:szCs w:val="21"/>
        </w:rPr>
        <w:t>居室，</w:t>
      </w:r>
      <w:r w:rsidR="00F4411E">
        <w:rPr>
          <w:rFonts w:ascii="Arial" w:hAnsi="Arial" w:cs="Arial" w:hint="eastAsia"/>
          <w:sz w:val="21"/>
          <w:szCs w:val="21"/>
        </w:rPr>
        <w:t>楼栋类型为高层板楼</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Pr="002C1727">
        <w:rPr>
          <w:rFonts w:ascii="Arial" w:hAnsi="Arial" w:cs="Arial"/>
          <w:sz w:val="21"/>
          <w:szCs w:val="21"/>
        </w:rPr>
        <w:t>。交易价格为</w:t>
      </w:r>
      <w:r w:rsidR="00F4411E">
        <w:rPr>
          <w:rFonts w:ascii="Arial" w:hAnsi="Arial" w:cs="Arial" w:hint="eastAsia"/>
          <w:sz w:val="21"/>
          <w:szCs w:val="21"/>
        </w:rPr>
        <w:t>95.55</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w:t>
      </w:r>
      <w:r w:rsidRPr="00F4411E">
        <w:rPr>
          <w:rFonts w:ascii="Arial" w:hAnsi="Arial" w:cs="Arial"/>
          <w:sz w:val="21"/>
          <w:szCs w:val="21"/>
          <w:highlight w:val="yellow"/>
        </w:rPr>
        <w:t>不含物业费、取暖费</w:t>
      </w:r>
      <w:r w:rsidRPr="002C1727">
        <w:rPr>
          <w:rFonts w:ascii="Arial" w:hAnsi="Arial" w:cs="Arial"/>
          <w:sz w:val="21"/>
          <w:szCs w:val="21"/>
        </w:rPr>
        <w:t>）（数据来源：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143E1138"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p>
    <w:p w14:paraId="1239667F" w14:textId="782A78FE"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w:t>
      </w:r>
      <w:proofErr w:type="gramStart"/>
      <w:r w:rsidR="00D01221">
        <w:rPr>
          <w:rFonts w:ascii="Arial" w:hAnsi="Arial" w:cs="Arial" w:hint="eastAsia"/>
          <w:sz w:val="21"/>
          <w:szCs w:val="21"/>
        </w:rPr>
        <w:t>大兴</w:t>
      </w:r>
      <w:r w:rsidR="00C21101" w:rsidRPr="002C1727">
        <w:rPr>
          <w:rFonts w:ascii="Arial" w:hAnsi="Arial" w:cs="Arial"/>
          <w:sz w:val="21"/>
          <w:szCs w:val="21"/>
        </w:rPr>
        <w:t>区</w:t>
      </w:r>
      <w:proofErr w:type="gramEnd"/>
      <w:r w:rsidR="00D01221">
        <w:rPr>
          <w:rFonts w:ascii="Arial" w:hAnsi="Arial" w:cs="Arial" w:hint="eastAsia"/>
          <w:sz w:val="21"/>
          <w:szCs w:val="21"/>
        </w:rPr>
        <w:t>四海路</w:t>
      </w:r>
      <w:r w:rsidR="00D01221">
        <w:rPr>
          <w:rFonts w:ascii="Arial" w:hAnsi="Arial" w:cs="Arial" w:hint="eastAsia"/>
          <w:sz w:val="21"/>
          <w:szCs w:val="21"/>
        </w:rPr>
        <w:t>7</w:t>
      </w:r>
      <w:r w:rsidR="00D01221">
        <w:rPr>
          <w:rFonts w:ascii="Arial" w:hAnsi="Arial" w:cs="Arial" w:hint="eastAsia"/>
          <w:sz w:val="21"/>
          <w:szCs w:val="21"/>
        </w:rPr>
        <w:t>号</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147AAED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11</w:t>
      </w:r>
      <w:r w:rsidRPr="002C1727">
        <w:rPr>
          <w:rFonts w:ascii="Arial" w:hAnsi="Arial" w:cs="Arial"/>
          <w:sz w:val="21"/>
          <w:szCs w:val="21"/>
        </w:rPr>
        <w:t>月</w:t>
      </w:r>
      <w:r w:rsidRPr="002C1727">
        <w:rPr>
          <w:rFonts w:ascii="Arial" w:hAnsi="Arial" w:cs="Arial"/>
          <w:sz w:val="21"/>
          <w:szCs w:val="21"/>
        </w:rPr>
        <w:t xml:space="preserve"> </w:t>
      </w:r>
    </w:p>
    <w:p w14:paraId="19D6F674" w14:textId="236F0D9E"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w:t>
      </w:r>
      <w:r w:rsidR="00F4411E" w:rsidRPr="00F4411E">
        <w:rPr>
          <w:rFonts w:ascii="Arial" w:hAnsi="Arial" w:cs="Arial" w:hint="eastAsia"/>
          <w:sz w:val="21"/>
          <w:szCs w:val="21"/>
        </w:rPr>
        <w:t>周边有亦庄金茂府、金茂</w:t>
      </w:r>
      <w:r w:rsidR="00D01221">
        <w:rPr>
          <w:rFonts w:ascii="Arial" w:hAnsi="Arial" w:cs="Arial" w:hint="eastAsia"/>
          <w:sz w:val="21"/>
          <w:szCs w:val="21"/>
        </w:rPr>
        <w:t>悦</w:t>
      </w:r>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00F4411E"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00F4411E" w:rsidRPr="002C1727">
        <w:rPr>
          <w:rFonts w:ascii="Arial" w:hAnsi="Arial" w:cs="Arial"/>
          <w:sz w:val="21"/>
          <w:szCs w:val="21"/>
        </w:rPr>
        <w:t>项目有</w:t>
      </w:r>
      <w:r w:rsidR="00F4411E">
        <w:rPr>
          <w:rFonts w:ascii="Arial" w:hAnsi="Arial" w:cs="Arial" w:hint="eastAsia"/>
          <w:sz w:val="21"/>
          <w:szCs w:val="21"/>
        </w:rPr>
        <w:t>专业</w:t>
      </w:r>
      <w:r w:rsidR="00F4411E"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F4411E" w:rsidRPr="002C1727">
        <w:rPr>
          <w:rFonts w:ascii="Arial" w:hAnsi="Arial" w:cs="Arial"/>
          <w:sz w:val="21"/>
          <w:szCs w:val="21"/>
        </w:rPr>
        <w:t>朝向为</w:t>
      </w:r>
      <w:r w:rsidR="00F4411E">
        <w:rPr>
          <w:rFonts w:ascii="Arial" w:hAnsi="Arial" w:cs="Arial" w:hint="eastAsia"/>
          <w:sz w:val="21"/>
          <w:szCs w:val="21"/>
        </w:rPr>
        <w:t>南北</w:t>
      </w:r>
      <w:r w:rsidR="00F4411E" w:rsidRPr="002C1727">
        <w:rPr>
          <w:rFonts w:ascii="Arial" w:hAnsi="Arial" w:cs="Arial"/>
          <w:sz w:val="21"/>
          <w:szCs w:val="21"/>
        </w:rPr>
        <w:t>向，建筑面积为</w:t>
      </w:r>
      <w:r w:rsidR="00F4411E">
        <w:rPr>
          <w:rFonts w:ascii="Arial" w:hAnsi="Arial" w:cs="Arial" w:hint="eastAsia"/>
          <w:sz w:val="21"/>
          <w:szCs w:val="21"/>
        </w:rPr>
        <w:t>150</w:t>
      </w:r>
      <w:r w:rsidR="00F4411E" w:rsidRPr="002C1727">
        <w:rPr>
          <w:rFonts w:ascii="Arial" w:hAnsi="Arial" w:cs="Arial"/>
          <w:sz w:val="21"/>
          <w:szCs w:val="21"/>
        </w:rPr>
        <w:t>平方米，</w:t>
      </w:r>
      <w:r w:rsidR="00F4411E">
        <w:rPr>
          <w:rFonts w:ascii="Arial" w:hAnsi="Arial" w:cs="Arial" w:hint="eastAsia"/>
          <w:sz w:val="21"/>
          <w:szCs w:val="21"/>
        </w:rPr>
        <w:t>平层三</w:t>
      </w:r>
      <w:r w:rsidR="00F4411E" w:rsidRPr="002C1727">
        <w:rPr>
          <w:rFonts w:ascii="Arial" w:hAnsi="Arial" w:cs="Arial"/>
          <w:sz w:val="21"/>
          <w:szCs w:val="21"/>
        </w:rPr>
        <w:t>居室，</w:t>
      </w:r>
      <w:r w:rsidR="00F4411E">
        <w:rPr>
          <w:rFonts w:ascii="Arial" w:hAnsi="Arial" w:cs="Arial" w:hint="eastAsia"/>
          <w:sz w:val="21"/>
          <w:szCs w:val="21"/>
        </w:rPr>
        <w:t>楼栋类型为高层板楼</w:t>
      </w:r>
      <w:r w:rsidR="00F4411E" w:rsidRPr="002C1727">
        <w:rPr>
          <w:rFonts w:ascii="Arial" w:hAnsi="Arial" w:cs="Arial"/>
          <w:sz w:val="21"/>
          <w:szCs w:val="21"/>
        </w:rPr>
        <w:t>，公共区域为精装修，室内为</w:t>
      </w:r>
      <w:r w:rsidR="00D01221">
        <w:rPr>
          <w:rFonts w:ascii="Arial" w:hAnsi="Arial" w:cs="Arial" w:hint="eastAsia"/>
          <w:sz w:val="21"/>
          <w:szCs w:val="21"/>
        </w:rPr>
        <w:t>普通</w:t>
      </w:r>
      <w:r w:rsidR="00F4411E"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00F4411E" w:rsidRPr="002C1727">
        <w:rPr>
          <w:rFonts w:ascii="Arial" w:hAnsi="Arial" w:cs="Arial"/>
          <w:sz w:val="21"/>
          <w:szCs w:val="21"/>
        </w:rPr>
        <w:t>。交易价格为</w:t>
      </w:r>
      <w:r w:rsidR="00F4411E">
        <w:rPr>
          <w:rFonts w:ascii="Arial" w:hAnsi="Arial" w:cs="Arial" w:hint="eastAsia"/>
          <w:sz w:val="21"/>
          <w:szCs w:val="21"/>
        </w:rPr>
        <w:t>78.89</w:t>
      </w:r>
      <w:r w:rsidR="00F4411E" w:rsidRPr="002C1727">
        <w:rPr>
          <w:rFonts w:ascii="Arial" w:hAnsi="Arial" w:cs="Arial"/>
          <w:sz w:val="21"/>
          <w:szCs w:val="21"/>
        </w:rPr>
        <w:t>元</w:t>
      </w:r>
      <w:r w:rsidR="00F4411E" w:rsidRPr="002C1727">
        <w:rPr>
          <w:rFonts w:ascii="Arial" w:hAnsi="Arial" w:cs="Arial"/>
          <w:sz w:val="21"/>
          <w:szCs w:val="21"/>
        </w:rPr>
        <w:t>/</w:t>
      </w:r>
      <w:r w:rsidR="00F4411E" w:rsidRPr="002C1727">
        <w:rPr>
          <w:rFonts w:ascii="Arial" w:hAnsi="Arial" w:cs="Arial"/>
          <w:sz w:val="21"/>
          <w:szCs w:val="21"/>
        </w:rPr>
        <w:t>平方米</w:t>
      </w:r>
      <w:r w:rsidR="00F4411E" w:rsidRPr="002C1727">
        <w:rPr>
          <w:rFonts w:ascii="Arial" w:hAnsi="Arial" w:cs="Arial"/>
          <w:sz w:val="21"/>
          <w:szCs w:val="21"/>
        </w:rPr>
        <w:t>·</w:t>
      </w:r>
      <w:r w:rsidR="00F4411E" w:rsidRPr="002C1727">
        <w:rPr>
          <w:rFonts w:ascii="Arial" w:hAnsi="Arial" w:cs="Arial"/>
          <w:sz w:val="21"/>
          <w:szCs w:val="21"/>
        </w:rPr>
        <w:t>月</w:t>
      </w:r>
      <w:r w:rsidRPr="002C1727">
        <w:rPr>
          <w:rFonts w:ascii="Arial" w:hAnsi="Arial" w:cs="Arial"/>
          <w:sz w:val="21"/>
          <w:szCs w:val="21"/>
        </w:rPr>
        <w:t>（不含物业费、取暖费）（数据来源：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3</w:t>
      </w:r>
      <w:r w:rsidRPr="002C1727">
        <w:rPr>
          <w:rFonts w:ascii="Arial" w:hAnsi="Arial" w:cs="Arial"/>
          <w:sz w:val="21"/>
          <w:szCs w:val="21"/>
        </w:rPr>
        <w:t>：</w:t>
      </w:r>
    </w:p>
    <w:p w14:paraId="7389C696" w14:textId="7D0301B9"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亦庄金茂府</w:t>
      </w:r>
    </w:p>
    <w:p w14:paraId="0794525F" w14:textId="1CDD8975"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D01221" w:rsidRPr="00F4411E">
        <w:rPr>
          <w:rFonts w:ascii="Arial" w:hAnsi="Arial" w:cs="Arial" w:hint="eastAsia"/>
          <w:sz w:val="21"/>
          <w:szCs w:val="21"/>
        </w:rPr>
        <w:t>北京市</w:t>
      </w:r>
      <w:proofErr w:type="gramStart"/>
      <w:r w:rsidR="00D01221" w:rsidRPr="00F4411E">
        <w:rPr>
          <w:rFonts w:ascii="Arial" w:hAnsi="Arial" w:cs="Arial" w:hint="eastAsia"/>
          <w:sz w:val="21"/>
          <w:szCs w:val="21"/>
        </w:rPr>
        <w:t>大兴区</w:t>
      </w:r>
      <w:proofErr w:type="gramEnd"/>
      <w:r w:rsidR="00D01221" w:rsidRPr="00F4411E">
        <w:rPr>
          <w:rFonts w:ascii="Arial" w:hAnsi="Arial" w:cs="Arial" w:hint="eastAsia"/>
          <w:sz w:val="21"/>
          <w:szCs w:val="21"/>
        </w:rPr>
        <w:t>三海子东路与</w:t>
      </w:r>
      <w:proofErr w:type="gramStart"/>
      <w:r w:rsidR="00D01221" w:rsidRPr="00F4411E">
        <w:rPr>
          <w:rFonts w:ascii="Arial" w:hAnsi="Arial" w:cs="Arial" w:hint="eastAsia"/>
          <w:sz w:val="21"/>
          <w:szCs w:val="21"/>
        </w:rPr>
        <w:t>千顷堂街交口</w:t>
      </w:r>
      <w:proofErr w:type="gramEnd"/>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B9D334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10</w:t>
      </w:r>
      <w:r w:rsidRPr="002C1727">
        <w:rPr>
          <w:rFonts w:ascii="Arial" w:hAnsi="Arial" w:cs="Arial"/>
          <w:sz w:val="21"/>
          <w:szCs w:val="21"/>
        </w:rPr>
        <w:t>月</w:t>
      </w:r>
      <w:r w:rsidRPr="002C1727">
        <w:rPr>
          <w:rFonts w:ascii="Arial" w:hAnsi="Arial" w:cs="Arial"/>
          <w:sz w:val="21"/>
          <w:szCs w:val="21"/>
        </w:rPr>
        <w:t xml:space="preserve">  </w:t>
      </w:r>
    </w:p>
    <w:p w14:paraId="2805648B" w14:textId="0465151B"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3</w:t>
      </w:r>
      <w:r w:rsidRPr="002C1727">
        <w:rPr>
          <w:rFonts w:ascii="Arial" w:hAnsi="Arial" w:cs="Arial"/>
          <w:sz w:val="21"/>
          <w:szCs w:val="21"/>
        </w:rPr>
        <w:t>所在区域</w:t>
      </w:r>
      <w:r w:rsidR="00D01221" w:rsidRPr="00F4411E">
        <w:rPr>
          <w:rFonts w:ascii="Arial" w:hAnsi="Arial" w:cs="Arial" w:hint="eastAsia"/>
          <w:sz w:val="21"/>
          <w:szCs w:val="21"/>
        </w:rPr>
        <w:t>周边有</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r w:rsidR="00D01221" w:rsidRPr="00F4411E">
        <w:rPr>
          <w:rFonts w:ascii="Arial" w:hAnsi="Arial" w:cs="Arial" w:hint="eastAsia"/>
          <w:sz w:val="21"/>
          <w:szCs w:val="21"/>
        </w:rPr>
        <w:t>、金茂</w:t>
      </w:r>
      <w:r w:rsidR="00D01221">
        <w:rPr>
          <w:rFonts w:ascii="Arial" w:hAnsi="Arial" w:cs="Arial" w:hint="eastAsia"/>
          <w:sz w:val="21"/>
          <w:szCs w:val="21"/>
        </w:rPr>
        <w:t>悦</w:t>
      </w:r>
      <w:r w:rsidR="00D01221" w:rsidRPr="00F4411E">
        <w:rPr>
          <w:rFonts w:ascii="Arial" w:hAnsi="Arial" w:cs="Arial" w:hint="eastAsia"/>
          <w:sz w:val="21"/>
          <w:szCs w:val="21"/>
        </w:rPr>
        <w:t>、京华雅郡、亦城亦景、南海家园、金隅学府等居住小区，居住小区规模较大，入住率较高，综合评价居住社区成熟度较好</w:t>
      </w:r>
      <w:r w:rsidR="00D01221" w:rsidRPr="002C1727">
        <w:rPr>
          <w:rFonts w:ascii="Arial" w:hAnsi="Arial" w:cs="Arial"/>
          <w:sz w:val="21"/>
          <w:szCs w:val="21"/>
        </w:rPr>
        <w:t>；</w:t>
      </w:r>
      <w:r w:rsidR="00D01221" w:rsidRPr="00F4411E">
        <w:rPr>
          <w:rFonts w:ascii="Arial" w:hAnsi="Arial" w:cs="Arial" w:hint="eastAsia"/>
          <w:sz w:val="21"/>
          <w:szCs w:val="21"/>
        </w:rPr>
        <w:t>紧邻城市次干道——三海子东路、兴海路等，有兴</w:t>
      </w:r>
      <w:r w:rsidR="00D01221" w:rsidRPr="00F4411E">
        <w:rPr>
          <w:rFonts w:ascii="Arial" w:hAnsi="Arial" w:cs="Arial" w:hint="eastAsia"/>
          <w:sz w:val="21"/>
          <w:szCs w:val="21"/>
        </w:rPr>
        <w:t>31</w:t>
      </w:r>
      <w:r w:rsidR="00D01221" w:rsidRPr="00F4411E">
        <w:rPr>
          <w:rFonts w:ascii="Arial" w:hAnsi="Arial" w:cs="Arial" w:hint="eastAsia"/>
          <w:sz w:val="21"/>
          <w:szCs w:val="21"/>
        </w:rPr>
        <w:t>路、兴</w:t>
      </w:r>
      <w:r w:rsidR="00D01221" w:rsidRPr="00F4411E">
        <w:rPr>
          <w:rFonts w:ascii="Arial" w:hAnsi="Arial" w:cs="Arial" w:hint="eastAsia"/>
          <w:sz w:val="21"/>
          <w:szCs w:val="21"/>
        </w:rPr>
        <w:t>47</w:t>
      </w:r>
      <w:r w:rsidR="00D01221" w:rsidRPr="00F4411E">
        <w:rPr>
          <w:rFonts w:ascii="Arial" w:hAnsi="Arial" w:cs="Arial" w:hint="eastAsia"/>
          <w:sz w:val="21"/>
          <w:szCs w:val="21"/>
        </w:rPr>
        <w:t>路、</w:t>
      </w:r>
      <w:r w:rsidR="00D01221" w:rsidRPr="00F4411E">
        <w:rPr>
          <w:rFonts w:ascii="Arial" w:hAnsi="Arial" w:cs="Arial" w:hint="eastAsia"/>
          <w:sz w:val="21"/>
          <w:szCs w:val="21"/>
        </w:rPr>
        <w:t>573</w:t>
      </w:r>
      <w:r w:rsidR="00D01221" w:rsidRPr="00F4411E">
        <w:rPr>
          <w:rFonts w:ascii="Arial" w:hAnsi="Arial" w:cs="Arial" w:hint="eastAsia"/>
          <w:sz w:val="21"/>
          <w:szCs w:val="21"/>
        </w:rPr>
        <w:t>路、</w:t>
      </w:r>
      <w:r w:rsidR="00D01221" w:rsidRPr="00F4411E">
        <w:rPr>
          <w:rFonts w:ascii="Arial" w:hAnsi="Arial" w:cs="Arial" w:hint="eastAsia"/>
          <w:sz w:val="21"/>
          <w:szCs w:val="21"/>
        </w:rPr>
        <w:t>581</w:t>
      </w:r>
      <w:r w:rsidR="00D01221" w:rsidRPr="00F4411E">
        <w:rPr>
          <w:rFonts w:ascii="Arial" w:hAnsi="Arial" w:cs="Arial" w:hint="eastAsia"/>
          <w:sz w:val="21"/>
          <w:szCs w:val="21"/>
        </w:rPr>
        <w:t>等多条线路在附近设站，距离地铁</w:t>
      </w:r>
      <w:r w:rsidR="00D01221" w:rsidRPr="00F4411E">
        <w:rPr>
          <w:rFonts w:ascii="Arial" w:hAnsi="Arial" w:cs="Arial" w:hint="eastAsia"/>
          <w:sz w:val="21"/>
          <w:szCs w:val="21"/>
        </w:rPr>
        <w:t>T1</w:t>
      </w:r>
      <w:r w:rsidR="00D01221" w:rsidRPr="00F4411E">
        <w:rPr>
          <w:rFonts w:ascii="Arial" w:hAnsi="Arial" w:cs="Arial" w:hint="eastAsia"/>
          <w:sz w:val="21"/>
          <w:szCs w:val="21"/>
        </w:rPr>
        <w:t>线九号村站约</w:t>
      </w:r>
      <w:r w:rsidR="00D01221" w:rsidRPr="00F4411E">
        <w:rPr>
          <w:rFonts w:ascii="Arial" w:hAnsi="Arial" w:cs="Arial" w:hint="eastAsia"/>
          <w:sz w:val="21"/>
          <w:szCs w:val="21"/>
        </w:rPr>
        <w:t>1.8km</w:t>
      </w:r>
      <w:r w:rsidR="00D01221" w:rsidRPr="00F4411E">
        <w:rPr>
          <w:rFonts w:ascii="Arial" w:hAnsi="Arial" w:cs="Arial" w:hint="eastAsia"/>
          <w:sz w:val="21"/>
          <w:szCs w:val="21"/>
        </w:rPr>
        <w:t>，周边段道路情况良好，道路通达度较好，综合评价交通便捷度一般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500</w:t>
      </w:r>
      <w:r w:rsidR="00D01221" w:rsidRPr="00F4411E">
        <w:rPr>
          <w:rFonts w:ascii="Arial" w:hAnsi="Arial" w:cs="Arial" w:hint="eastAsia"/>
          <w:sz w:val="21"/>
          <w:szCs w:val="21"/>
        </w:rPr>
        <w:t>米内有龙湖北</w:t>
      </w:r>
      <w:proofErr w:type="gramStart"/>
      <w:r w:rsidR="00D01221" w:rsidRPr="00F4411E">
        <w:rPr>
          <w:rFonts w:ascii="Arial" w:hAnsi="Arial" w:cs="Arial" w:hint="eastAsia"/>
          <w:sz w:val="21"/>
          <w:szCs w:val="21"/>
        </w:rPr>
        <w:t>京亦庄天</w:t>
      </w:r>
      <w:proofErr w:type="gramEnd"/>
      <w:r w:rsidR="00D01221" w:rsidRPr="00F4411E">
        <w:rPr>
          <w:rFonts w:ascii="Arial" w:hAnsi="Arial" w:cs="Arial" w:hint="eastAsia"/>
          <w:sz w:val="21"/>
          <w:szCs w:val="21"/>
        </w:rPr>
        <w:t>街等商业设施，商业设施齐备度较好</w:t>
      </w:r>
      <w:r w:rsidR="00D01221">
        <w:rPr>
          <w:rFonts w:ascii="Arial" w:hAnsi="Arial" w:cs="Arial" w:hint="eastAsia"/>
          <w:sz w:val="21"/>
          <w:szCs w:val="21"/>
        </w:rPr>
        <w:t>。</w:t>
      </w:r>
      <w:r w:rsidR="00D01221" w:rsidRPr="00F4411E">
        <w:rPr>
          <w:rFonts w:ascii="Arial" w:hAnsi="Arial" w:cs="Arial" w:hint="eastAsia"/>
          <w:sz w:val="21"/>
          <w:szCs w:val="21"/>
        </w:rPr>
        <w:t>周边有金茂悦公园、体育公园等，周边无高</w:t>
      </w:r>
      <w:r w:rsidR="00D01221" w:rsidRPr="00F4411E">
        <w:rPr>
          <w:rFonts w:ascii="Arial" w:hAnsi="Arial" w:cs="Arial" w:hint="eastAsia"/>
          <w:sz w:val="21"/>
          <w:szCs w:val="21"/>
        </w:rPr>
        <w:lastRenderedPageBreak/>
        <w:t>等教育学校或博物馆等人文景观，综合评价环境状况一般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2</w:t>
      </w:r>
      <w:r w:rsidR="00D01221" w:rsidRPr="00F4411E">
        <w:rPr>
          <w:rFonts w:ascii="Arial" w:hAnsi="Arial" w:cs="Arial" w:hint="eastAsia"/>
          <w:sz w:val="21"/>
          <w:szCs w:val="21"/>
        </w:rPr>
        <w:t>公里范围内有北京农村商业银行、中国光大银行等金融机构</w:t>
      </w:r>
      <w:r w:rsidR="00D01221">
        <w:rPr>
          <w:rFonts w:ascii="Arial" w:hAnsi="Arial" w:cs="Arial" w:hint="eastAsia"/>
          <w:sz w:val="21"/>
          <w:szCs w:val="21"/>
        </w:rPr>
        <w:t>；有</w:t>
      </w:r>
      <w:r w:rsidR="00D01221" w:rsidRPr="00F4411E">
        <w:rPr>
          <w:rFonts w:ascii="Arial" w:hAnsi="Arial" w:cs="Arial" w:hint="eastAsia"/>
          <w:sz w:val="21"/>
          <w:szCs w:val="21"/>
        </w:rPr>
        <w:t>物美超市等商服设施</w:t>
      </w:r>
      <w:r w:rsidR="00D01221">
        <w:rPr>
          <w:rFonts w:ascii="Arial" w:hAnsi="Arial" w:cs="Arial" w:hint="eastAsia"/>
          <w:sz w:val="21"/>
          <w:szCs w:val="21"/>
        </w:rPr>
        <w:t>；</w:t>
      </w:r>
      <w:r w:rsidR="00D01221" w:rsidRPr="00F4411E">
        <w:rPr>
          <w:rFonts w:ascii="Arial" w:hAnsi="Arial" w:cs="Arial" w:hint="eastAsia"/>
          <w:sz w:val="21"/>
          <w:szCs w:val="21"/>
        </w:rPr>
        <w:t>有人大附中亦庄新城学校、亦庄实验学校、亦庄第二中心小学等教育机构；有北京中医药大学东方医院等医疗机构设施</w:t>
      </w:r>
      <w:r w:rsidR="00D01221">
        <w:rPr>
          <w:rFonts w:ascii="Arial" w:hAnsi="Arial" w:cs="Arial" w:hint="eastAsia"/>
          <w:sz w:val="21"/>
          <w:szCs w:val="21"/>
        </w:rPr>
        <w:t>；</w:t>
      </w:r>
      <w:r w:rsidR="00D01221" w:rsidRPr="00F4411E">
        <w:rPr>
          <w:rFonts w:ascii="Arial" w:hAnsi="Arial" w:cs="Arial" w:hint="eastAsia"/>
          <w:sz w:val="21"/>
          <w:szCs w:val="21"/>
        </w:rPr>
        <w:t>公共配套设施较齐全</w:t>
      </w:r>
      <w:r w:rsidR="00D01221">
        <w:rPr>
          <w:rFonts w:ascii="Arial" w:hAnsi="Arial" w:cs="Arial" w:hint="eastAsia"/>
          <w:sz w:val="21"/>
          <w:szCs w:val="21"/>
        </w:rPr>
        <w:t>。</w:t>
      </w:r>
      <w:r w:rsidR="00D01221" w:rsidRPr="002C1727">
        <w:rPr>
          <w:rFonts w:ascii="Arial" w:hAnsi="Arial" w:cs="Arial"/>
          <w:sz w:val="21"/>
          <w:szCs w:val="21"/>
        </w:rPr>
        <w:t>项目有</w:t>
      </w:r>
      <w:r w:rsidR="00D01221">
        <w:rPr>
          <w:rFonts w:ascii="Arial" w:hAnsi="Arial" w:cs="Arial" w:hint="eastAsia"/>
          <w:sz w:val="21"/>
          <w:szCs w:val="21"/>
        </w:rPr>
        <w:t>专业</w:t>
      </w:r>
      <w:r w:rsidR="00D01221"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D01221" w:rsidRPr="002C1727">
        <w:rPr>
          <w:rFonts w:ascii="Arial" w:hAnsi="Arial" w:cs="Arial"/>
          <w:sz w:val="21"/>
          <w:szCs w:val="21"/>
        </w:rPr>
        <w:t>朝向为</w:t>
      </w:r>
      <w:r w:rsidR="00D01221">
        <w:rPr>
          <w:rFonts w:ascii="Arial" w:hAnsi="Arial" w:cs="Arial" w:hint="eastAsia"/>
          <w:sz w:val="21"/>
          <w:szCs w:val="21"/>
        </w:rPr>
        <w:t>南北</w:t>
      </w:r>
      <w:r w:rsidR="00D01221" w:rsidRPr="002C1727">
        <w:rPr>
          <w:rFonts w:ascii="Arial" w:hAnsi="Arial" w:cs="Arial"/>
          <w:sz w:val="21"/>
          <w:szCs w:val="21"/>
        </w:rPr>
        <w:t>向，建筑面积为</w:t>
      </w:r>
      <w:r w:rsidR="00D01221">
        <w:rPr>
          <w:rFonts w:ascii="Arial" w:hAnsi="Arial" w:cs="Arial" w:hint="eastAsia"/>
          <w:sz w:val="21"/>
          <w:szCs w:val="21"/>
        </w:rPr>
        <w:t>150</w:t>
      </w:r>
      <w:r w:rsidR="00FA11EE">
        <w:rPr>
          <w:rFonts w:ascii="Arial" w:hAnsi="Arial" w:cs="Arial" w:hint="eastAsia"/>
          <w:sz w:val="21"/>
          <w:szCs w:val="21"/>
        </w:rPr>
        <w:t>。</w:t>
      </w:r>
      <w:r w:rsidR="00FA11EE">
        <w:rPr>
          <w:rFonts w:ascii="Arial" w:hAnsi="Arial" w:cs="Arial" w:hint="eastAsia"/>
          <w:sz w:val="21"/>
          <w:szCs w:val="21"/>
        </w:rPr>
        <w:t>3</w:t>
      </w:r>
      <w:r w:rsidR="00D01221" w:rsidRPr="002C1727">
        <w:rPr>
          <w:rFonts w:ascii="Arial" w:hAnsi="Arial" w:cs="Arial"/>
          <w:sz w:val="21"/>
          <w:szCs w:val="21"/>
        </w:rPr>
        <w:t>平方米，</w:t>
      </w:r>
      <w:r w:rsidR="00D01221">
        <w:rPr>
          <w:rFonts w:ascii="Arial" w:hAnsi="Arial" w:cs="Arial" w:hint="eastAsia"/>
          <w:sz w:val="21"/>
          <w:szCs w:val="21"/>
        </w:rPr>
        <w:t>平层三</w:t>
      </w:r>
      <w:r w:rsidR="00D01221" w:rsidRPr="002C1727">
        <w:rPr>
          <w:rFonts w:ascii="Arial" w:hAnsi="Arial" w:cs="Arial"/>
          <w:sz w:val="21"/>
          <w:szCs w:val="21"/>
        </w:rPr>
        <w:t>居室，</w:t>
      </w:r>
      <w:r w:rsidR="00D01221">
        <w:rPr>
          <w:rFonts w:ascii="Arial" w:hAnsi="Arial" w:cs="Arial" w:hint="eastAsia"/>
          <w:sz w:val="21"/>
          <w:szCs w:val="21"/>
        </w:rPr>
        <w:t>楼栋类型为高层板楼</w:t>
      </w:r>
      <w:r w:rsidR="00D01221" w:rsidRPr="002C1727">
        <w:rPr>
          <w:rFonts w:ascii="Arial" w:hAnsi="Arial" w:cs="Arial"/>
          <w:sz w:val="21"/>
          <w:szCs w:val="21"/>
        </w:rPr>
        <w:t>，公共区域为精装修，室内为</w:t>
      </w:r>
      <w:r w:rsidR="00D01221">
        <w:rPr>
          <w:rFonts w:ascii="Arial" w:hAnsi="Arial" w:cs="Arial" w:hint="eastAsia"/>
          <w:sz w:val="21"/>
          <w:szCs w:val="21"/>
        </w:rPr>
        <w:t>普通</w:t>
      </w:r>
      <w:r w:rsidR="00D01221" w:rsidRPr="002C1727">
        <w:rPr>
          <w:rFonts w:ascii="Arial" w:hAnsi="Arial" w:cs="Arial"/>
          <w:sz w:val="21"/>
          <w:szCs w:val="21"/>
        </w:rPr>
        <w:t>装修，</w:t>
      </w:r>
      <w:r w:rsidR="00D01221" w:rsidRPr="00F4411E">
        <w:rPr>
          <w:rFonts w:ascii="Arial" w:hAnsi="Arial" w:cs="Arial" w:hint="eastAsia"/>
          <w:sz w:val="21"/>
          <w:szCs w:val="21"/>
        </w:rPr>
        <w:t>配备家具、家电</w:t>
      </w:r>
      <w:r w:rsidR="00D01221">
        <w:rPr>
          <w:rFonts w:ascii="Arial" w:hAnsi="Arial" w:cs="Arial" w:hint="eastAsia"/>
          <w:sz w:val="21"/>
          <w:szCs w:val="21"/>
        </w:rPr>
        <w:t>，</w:t>
      </w:r>
      <w:r w:rsidR="00D01221" w:rsidRPr="00F4411E">
        <w:rPr>
          <w:rFonts w:ascii="Arial" w:hAnsi="Arial" w:cs="Arial" w:hint="eastAsia"/>
          <w:sz w:val="21"/>
          <w:szCs w:val="21"/>
        </w:rPr>
        <w:t>程度较新</w:t>
      </w:r>
      <w:r w:rsidR="00D01221">
        <w:rPr>
          <w:rFonts w:ascii="Arial" w:hAnsi="Arial" w:cs="Arial" w:hint="eastAsia"/>
          <w:sz w:val="21"/>
          <w:szCs w:val="21"/>
        </w:rPr>
        <w:t>、</w:t>
      </w:r>
      <w:r w:rsidR="00D01221" w:rsidRPr="00F4411E">
        <w:rPr>
          <w:rFonts w:ascii="Arial" w:hAnsi="Arial" w:cs="Arial" w:hint="eastAsia"/>
          <w:sz w:val="21"/>
          <w:szCs w:val="21"/>
        </w:rPr>
        <w:t>功能正常，质量有保</w:t>
      </w:r>
      <w:r w:rsidR="00D01221">
        <w:rPr>
          <w:rFonts w:ascii="Arial" w:hAnsi="Arial" w:cs="Arial" w:hint="eastAsia"/>
          <w:sz w:val="21"/>
          <w:szCs w:val="21"/>
        </w:rPr>
        <w:t>证</w:t>
      </w:r>
      <w:r w:rsidR="00D01221" w:rsidRPr="002C1727">
        <w:rPr>
          <w:rFonts w:ascii="Arial" w:hAnsi="Arial" w:cs="Arial"/>
          <w:sz w:val="21"/>
          <w:szCs w:val="21"/>
        </w:rPr>
        <w:t>。交易价格为</w:t>
      </w:r>
      <w:r w:rsidR="00D01221">
        <w:rPr>
          <w:rFonts w:ascii="Arial" w:hAnsi="Arial" w:cs="Arial" w:hint="eastAsia"/>
          <w:sz w:val="21"/>
          <w:szCs w:val="21"/>
        </w:rPr>
        <w:t>86.38</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1EF0242" w14:textId="77777777" w:rsidR="00802761"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p w14:paraId="7AF44CEE" w14:textId="77777777" w:rsidR="00C8564B" w:rsidRDefault="00C8564B">
      <w:pPr>
        <w:wordWrap w:val="0"/>
        <w:overflowPunct w:val="0"/>
        <w:spacing w:line="480" w:lineRule="auto"/>
        <w:ind w:firstLineChars="200" w:firstLine="420"/>
        <w:rPr>
          <w:rFonts w:ascii="Arial" w:hAnsi="Arial" w:cs="Arial"/>
          <w:sz w:val="21"/>
          <w:szCs w:val="21"/>
        </w:rPr>
      </w:pPr>
    </w:p>
    <w:p w14:paraId="4D358DF0" w14:textId="77777777" w:rsidR="00C8564B" w:rsidRDefault="00C8564B">
      <w:pPr>
        <w:wordWrap w:val="0"/>
        <w:overflowPunct w:val="0"/>
        <w:spacing w:line="480" w:lineRule="auto"/>
        <w:ind w:firstLineChars="200" w:firstLine="420"/>
        <w:rPr>
          <w:rFonts w:ascii="Arial" w:hAnsi="Arial" w:cs="Arial"/>
          <w:sz w:val="21"/>
          <w:szCs w:val="21"/>
        </w:rPr>
      </w:pPr>
    </w:p>
    <w:p w14:paraId="16C656C7" w14:textId="77777777" w:rsidR="00C8564B" w:rsidRDefault="00C8564B">
      <w:pPr>
        <w:wordWrap w:val="0"/>
        <w:overflowPunct w:val="0"/>
        <w:spacing w:line="480" w:lineRule="auto"/>
        <w:ind w:firstLineChars="200" w:firstLine="420"/>
        <w:rPr>
          <w:rFonts w:ascii="Arial" w:hAnsi="Arial" w:cs="Arial"/>
          <w:sz w:val="21"/>
          <w:szCs w:val="21"/>
        </w:rPr>
      </w:pPr>
    </w:p>
    <w:p w14:paraId="4369C48A" w14:textId="77777777" w:rsidR="00C8564B" w:rsidRDefault="00C8564B">
      <w:pPr>
        <w:wordWrap w:val="0"/>
        <w:overflowPunct w:val="0"/>
        <w:spacing w:line="480" w:lineRule="auto"/>
        <w:ind w:firstLineChars="200" w:firstLine="420"/>
        <w:rPr>
          <w:rFonts w:ascii="Arial" w:hAnsi="Arial" w:cs="Arial"/>
          <w:sz w:val="21"/>
          <w:szCs w:val="21"/>
        </w:rPr>
      </w:pPr>
    </w:p>
    <w:p w14:paraId="2FC475A8" w14:textId="77777777" w:rsidR="00C8564B" w:rsidRPr="002C1727" w:rsidRDefault="00C8564B">
      <w:pPr>
        <w:wordWrap w:val="0"/>
        <w:overflowPunct w:val="0"/>
        <w:spacing w:line="480" w:lineRule="auto"/>
        <w:ind w:firstLineChars="200" w:firstLine="420"/>
        <w:rPr>
          <w:rFonts w:ascii="Arial" w:hAnsi="Arial" w:cs="Arial"/>
          <w:sz w:val="21"/>
          <w:szCs w:val="21"/>
        </w:rPr>
      </w:pP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2C1727"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2C1727" w:rsidRDefault="00C8564B">
            <w:pPr>
              <w:jc w:val="center"/>
              <w:rPr>
                <w:rFonts w:ascii="Arial" w:hAnsi="Arial" w:cs="Arial"/>
              </w:rPr>
            </w:pPr>
            <w:r w:rsidRPr="002C1727">
              <w:rPr>
                <w:rFonts w:ascii="Arial" w:hAnsi="Arial" w:cs="Arial"/>
                <w:noProof/>
              </w:rPr>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v:textbox>
                    </v:shape>
                  </w:pict>
                </mc:Fallback>
              </mc:AlternateContent>
            </w:r>
            <w:r>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5"/>
                          <a:stretch>
                            <a:fillRect/>
                          </a:stretch>
                        </pic:blipFill>
                        <pic:spPr>
                          <a:xfrm>
                            <a:off x="0" y="0"/>
                            <a:ext cx="5664200" cy="3273425"/>
                          </a:xfrm>
                          <a:prstGeom prst="rect">
                            <a:avLst/>
                          </a:prstGeom>
                        </pic:spPr>
                      </pic:pic>
                    </a:graphicData>
                  </a:graphic>
                </wp:inline>
              </w:drawing>
            </w:r>
            <w:r w:rsidRPr="002C1727">
              <w:rPr>
                <w:rFonts w:ascii="Arial" w:hAnsi="Arial" w:cs="Arial"/>
                <w:noProof/>
              </w:rPr>
              <w:drawing>
                <wp:anchor distT="0" distB="0" distL="114300" distR="114300" simplePos="0" relativeHeight="251657216" behindDoc="0" locked="0" layoutInCell="1" allowOverlap="1" wp14:anchorId="4CFF78B0" wp14:editId="6A6C196C">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参与比较的因素条件应是对估价对象与可比案例小区之间的价格差异产生作用的因素，通过对估价对象各自特点的分析，本次估价选择了区域状况、实物状况进行比较，详见比较因素情况描述表：</w:t>
      </w:r>
    </w:p>
    <w:p w14:paraId="245DA984" w14:textId="326AF2B4" w:rsidR="00802761" w:rsidRPr="002C1727" w:rsidRDefault="00C8564B">
      <w:pPr>
        <w:overflowPunct w:val="0"/>
        <w:spacing w:line="480" w:lineRule="auto"/>
        <w:ind w:firstLineChars="200" w:firstLine="420"/>
        <w:jc w:val="center"/>
        <w:rPr>
          <w:rFonts w:ascii="Arial" w:hAnsi="Arial" w:cs="Arial"/>
          <w:sz w:val="21"/>
          <w:szCs w:val="21"/>
        </w:rPr>
      </w:pPr>
      <w:proofErr w:type="gramStart"/>
      <w:r>
        <w:rPr>
          <w:rFonts w:ascii="Arial" w:hAnsi="Arial" w:cs="Arial" w:hint="eastAsia"/>
          <w:sz w:val="21"/>
          <w:szCs w:val="21"/>
        </w:rPr>
        <w:t>亦嘉麒麟</w:t>
      </w:r>
      <w:proofErr w:type="gramEnd"/>
      <w:r>
        <w:rPr>
          <w:rFonts w:ascii="Arial" w:hAnsi="Arial" w:cs="Arial" w:hint="eastAsia"/>
          <w:sz w:val="21"/>
          <w:szCs w:val="21"/>
        </w:rPr>
        <w:t>赋</w:t>
      </w:r>
      <w:r>
        <w:rPr>
          <w:rFonts w:ascii="Arial" w:hAnsi="Arial" w:cs="Arial" w:hint="eastAsia"/>
          <w:sz w:val="21"/>
          <w:szCs w:val="21"/>
        </w:rPr>
        <w:t>A</w:t>
      </w:r>
      <w:r>
        <w:rPr>
          <w:rFonts w:ascii="Arial" w:hAnsi="Arial" w:cs="Arial" w:hint="eastAsia"/>
          <w:sz w:val="21"/>
          <w:szCs w:val="21"/>
        </w:rPr>
        <w:t>区</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688"/>
        <w:gridCol w:w="1406"/>
        <w:gridCol w:w="1800"/>
        <w:gridCol w:w="1800"/>
        <w:gridCol w:w="1800"/>
        <w:gridCol w:w="1795"/>
      </w:tblGrid>
      <w:tr w:rsidR="00FA11EE" w:rsidRPr="002C1727" w14:paraId="23E4591A"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66"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FA11EE" w:rsidRPr="002C1727" w14:paraId="437317A7"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6A4FF615" w:rsidR="005F6B5C" w:rsidRPr="002C1727" w:rsidRDefault="00BE76B7" w:rsidP="00864DC5">
            <w:pPr>
              <w:widowControl/>
              <w:adjustRightInd/>
              <w:spacing w:line="240" w:lineRule="auto"/>
              <w:jc w:val="center"/>
              <w:textAlignment w:val="auto"/>
              <w:rPr>
                <w:rFonts w:ascii="Arial" w:hAnsi="Arial" w:cs="Arial"/>
                <w:sz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969" w:type="pct"/>
            <w:tcBorders>
              <w:top w:val="nil"/>
              <w:left w:val="nil"/>
              <w:bottom w:val="single" w:sz="4" w:space="0" w:color="auto"/>
              <w:right w:val="single" w:sz="4" w:space="0" w:color="auto"/>
            </w:tcBorders>
            <w:vAlign w:val="center"/>
          </w:tcPr>
          <w:p w14:paraId="5E46DC86" w14:textId="5EF5197D" w:rsidR="005F6B5C"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969" w:type="pct"/>
            <w:tcBorders>
              <w:top w:val="nil"/>
              <w:left w:val="nil"/>
              <w:bottom w:val="single" w:sz="4" w:space="0" w:color="auto"/>
              <w:right w:val="single" w:sz="4" w:space="0" w:color="auto"/>
            </w:tcBorders>
            <w:vAlign w:val="center"/>
          </w:tcPr>
          <w:p w14:paraId="5F86D635" w14:textId="1D6CC404"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金茂逸</w:t>
            </w:r>
            <w:proofErr w:type="gramStart"/>
            <w:r>
              <w:rPr>
                <w:rFonts w:ascii="Arial" w:hAnsi="Arial" w:cs="Arial" w:hint="eastAsia"/>
                <w:sz w:val="18"/>
              </w:rPr>
              <w:t>墅</w:t>
            </w:r>
            <w:proofErr w:type="gramEnd"/>
          </w:p>
        </w:tc>
        <w:tc>
          <w:tcPr>
            <w:tcW w:w="966" w:type="pct"/>
            <w:tcBorders>
              <w:top w:val="nil"/>
              <w:left w:val="nil"/>
              <w:bottom w:val="single" w:sz="4" w:space="0" w:color="auto"/>
              <w:right w:val="single" w:sz="4" w:space="0" w:color="auto"/>
            </w:tcBorders>
            <w:vAlign w:val="center"/>
          </w:tcPr>
          <w:p w14:paraId="52D4A963" w14:textId="234AFE7D"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亦庄</w:t>
            </w:r>
            <w:proofErr w:type="gramStart"/>
            <w:r>
              <w:rPr>
                <w:rFonts w:ascii="Arial" w:hAnsi="Arial" w:cs="Arial" w:hint="eastAsia"/>
                <w:sz w:val="18"/>
              </w:rPr>
              <w:t>金茂府</w:t>
            </w:r>
            <w:proofErr w:type="gramEnd"/>
          </w:p>
        </w:tc>
      </w:tr>
      <w:tr w:rsidR="00FA11EE" w:rsidRPr="002C1727" w14:paraId="7F11F63B"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proofErr w:type="gramStart"/>
            <w:r w:rsidRPr="002C1727">
              <w:rPr>
                <w:rFonts w:ascii="Arial" w:hAnsi="Arial" w:cs="Arial"/>
                <w:sz w:val="18"/>
              </w:rPr>
              <w:t>待估</w:t>
            </w:r>
            <w:proofErr w:type="gramEnd"/>
          </w:p>
        </w:tc>
        <w:tc>
          <w:tcPr>
            <w:tcW w:w="969" w:type="pct"/>
            <w:tcBorders>
              <w:top w:val="nil"/>
              <w:left w:val="nil"/>
              <w:bottom w:val="single" w:sz="4" w:space="0" w:color="auto"/>
              <w:right w:val="single" w:sz="4" w:space="0" w:color="auto"/>
            </w:tcBorders>
            <w:vAlign w:val="center"/>
          </w:tcPr>
          <w:p w14:paraId="5ACB7B54" w14:textId="77F5674A"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969" w:type="pct"/>
            <w:tcBorders>
              <w:top w:val="nil"/>
              <w:left w:val="nil"/>
              <w:bottom w:val="single" w:sz="4" w:space="0" w:color="auto"/>
              <w:right w:val="single" w:sz="4" w:space="0" w:color="auto"/>
            </w:tcBorders>
            <w:vAlign w:val="center"/>
          </w:tcPr>
          <w:p w14:paraId="4B4724E6" w14:textId="3ED7F1A5"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966" w:type="pct"/>
            <w:tcBorders>
              <w:top w:val="nil"/>
              <w:left w:val="nil"/>
              <w:bottom w:val="single" w:sz="4" w:space="0" w:color="auto"/>
              <w:right w:val="single" w:sz="4" w:space="0" w:color="auto"/>
            </w:tcBorders>
            <w:vAlign w:val="center"/>
          </w:tcPr>
          <w:p w14:paraId="035F6E2A" w14:textId="6A1E01CB"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A11EE" w:rsidRPr="002C1727" w14:paraId="4F45B0A2"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14ECF20C" w:rsidR="005F6B5C" w:rsidRPr="002C1727" w:rsidRDefault="00E0344E" w:rsidP="005F6B5C">
            <w:pPr>
              <w:widowControl/>
              <w:adjustRightInd/>
              <w:spacing w:line="240" w:lineRule="auto"/>
              <w:jc w:val="center"/>
              <w:textAlignment w:val="auto"/>
              <w:rPr>
                <w:rFonts w:ascii="Arial" w:hAnsi="Arial" w:cs="Arial"/>
                <w:sz w:val="18"/>
              </w:rPr>
            </w:pPr>
            <w:r>
              <w:rPr>
                <w:rFonts w:ascii="Arial" w:hAnsi="Arial" w:cs="Arial"/>
                <w:sz w:val="18"/>
              </w:rPr>
              <w:t>2025</w:t>
            </w:r>
            <w:r>
              <w:rPr>
                <w:rFonts w:ascii="Arial" w:hAnsi="Arial" w:cs="Arial"/>
                <w:sz w:val="18"/>
              </w:rPr>
              <w:t>年</w:t>
            </w:r>
            <w:r>
              <w:rPr>
                <w:rFonts w:ascii="Arial" w:hAnsi="Arial" w:cs="Arial"/>
                <w:sz w:val="18"/>
              </w:rPr>
              <w:t>12</w:t>
            </w:r>
            <w:r>
              <w:rPr>
                <w:rFonts w:ascii="Arial" w:hAnsi="Arial" w:cs="Arial"/>
                <w:sz w:val="18"/>
              </w:rPr>
              <w:t>月</w:t>
            </w:r>
            <w:r>
              <w:rPr>
                <w:rFonts w:ascii="Arial" w:hAnsi="Arial" w:cs="Arial"/>
                <w:sz w:val="18"/>
              </w:rPr>
              <w:t>1</w:t>
            </w:r>
            <w:r>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2022869C"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8</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0B37AB32"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11</w:t>
            </w:r>
            <w:r w:rsidRPr="002C1727">
              <w:rPr>
                <w:rFonts w:ascii="Arial" w:hAnsi="Arial" w:cs="Arial"/>
                <w:sz w:val="18"/>
              </w:rPr>
              <w:t>月</w:t>
            </w:r>
          </w:p>
        </w:tc>
        <w:tc>
          <w:tcPr>
            <w:tcW w:w="966" w:type="pct"/>
            <w:tcBorders>
              <w:top w:val="nil"/>
              <w:left w:val="nil"/>
              <w:bottom w:val="single" w:sz="4" w:space="0" w:color="auto"/>
              <w:right w:val="single" w:sz="4" w:space="0" w:color="auto"/>
            </w:tcBorders>
            <w:vAlign w:val="center"/>
          </w:tcPr>
          <w:p w14:paraId="6159DB7A" w14:textId="319D9F06"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10</w:t>
            </w:r>
            <w:r w:rsidRPr="002C1727">
              <w:rPr>
                <w:rFonts w:ascii="Arial" w:hAnsi="Arial" w:cs="Arial"/>
                <w:sz w:val="18"/>
              </w:rPr>
              <w:t>月</w:t>
            </w:r>
          </w:p>
        </w:tc>
      </w:tr>
      <w:tr w:rsidR="00FA11EE" w:rsidRPr="002C1727" w14:paraId="5094CE0F"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6"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FA11EE" w:rsidRPr="002C1727" w14:paraId="754F9DF3"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6"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FA11EE" w:rsidRPr="002C1727" w14:paraId="04798050" w14:textId="77777777" w:rsidTr="00FA11EE">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FA11EE" w:rsidRPr="002C1727" w:rsidRDefault="00FA11EE" w:rsidP="00FA11EE">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居住区成熟度</w:t>
            </w:r>
          </w:p>
        </w:tc>
        <w:tc>
          <w:tcPr>
            <w:tcW w:w="969" w:type="pct"/>
            <w:tcBorders>
              <w:top w:val="nil"/>
              <w:left w:val="nil"/>
              <w:bottom w:val="single" w:sz="4" w:space="0" w:color="auto"/>
              <w:right w:val="single" w:sz="4" w:space="0" w:color="auto"/>
            </w:tcBorders>
            <w:vAlign w:val="center"/>
          </w:tcPr>
          <w:p w14:paraId="3CEEF0A2" w14:textId="539CDF4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估价对象周边有永</w:t>
            </w:r>
            <w:proofErr w:type="gramStart"/>
            <w:r>
              <w:rPr>
                <w:rFonts w:ascii="仿宋_GB2312" w:eastAsia="仿宋_GB2312" w:hint="eastAsia"/>
                <w:sz w:val="20"/>
              </w:rPr>
              <w:t>旭嘉园</w:t>
            </w:r>
            <w:proofErr w:type="gramEnd"/>
            <w:r>
              <w:rPr>
                <w:rFonts w:ascii="仿宋_GB2312" w:eastAsia="仿宋_GB2312" w:hint="eastAsia"/>
                <w:sz w:val="20"/>
              </w:rPr>
              <w:t>小区、瀛海家园小区、</w:t>
            </w:r>
            <w:proofErr w:type="gramStart"/>
            <w:r>
              <w:rPr>
                <w:rFonts w:ascii="仿宋_GB2312" w:eastAsia="仿宋_GB2312" w:hint="eastAsia"/>
                <w:sz w:val="20"/>
              </w:rPr>
              <w:t>兴盛嘉苑小区</w:t>
            </w:r>
            <w:proofErr w:type="gramEnd"/>
            <w:r>
              <w:rPr>
                <w:rFonts w:ascii="仿宋_GB2312" w:eastAsia="仿宋_GB2312" w:hint="eastAsia"/>
                <w:sz w:val="20"/>
              </w:rPr>
              <w:t>、龙湖天</w:t>
            </w:r>
            <w:proofErr w:type="gramStart"/>
            <w:r>
              <w:rPr>
                <w:rFonts w:ascii="仿宋_GB2312" w:eastAsia="仿宋_GB2312" w:hint="eastAsia"/>
                <w:sz w:val="20"/>
              </w:rPr>
              <w:t>琅</w:t>
            </w:r>
            <w:proofErr w:type="gramEnd"/>
            <w:r>
              <w:rPr>
                <w:rFonts w:ascii="仿宋_GB2312" w:eastAsia="仿宋_GB2312" w:hint="eastAsia"/>
                <w:sz w:val="20"/>
              </w:rPr>
              <w:t>小区、中海瀛海府等居住社区，居住小区规模较大，入住率较高，综合评价居住区成熟度较好。</w:t>
            </w:r>
          </w:p>
        </w:tc>
        <w:tc>
          <w:tcPr>
            <w:tcW w:w="969" w:type="pct"/>
            <w:tcBorders>
              <w:top w:val="nil"/>
              <w:left w:val="nil"/>
              <w:bottom w:val="single" w:sz="4" w:space="0" w:color="auto"/>
              <w:right w:val="single" w:sz="4" w:space="0" w:color="auto"/>
            </w:tcBorders>
            <w:vAlign w:val="center"/>
          </w:tcPr>
          <w:p w14:paraId="35923C76" w14:textId="555809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周边有亦庄金茂府、金茂逸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、京华雅郡、亦城亦景、南海家园、金隅学府等居住小区，居住小区规模较大，入住率较高，综合评价居住社区成熟度较好。</w:t>
            </w:r>
          </w:p>
        </w:tc>
        <w:tc>
          <w:tcPr>
            <w:tcW w:w="969" w:type="pct"/>
            <w:tcBorders>
              <w:top w:val="nil"/>
              <w:left w:val="nil"/>
              <w:bottom w:val="single" w:sz="4" w:space="0" w:color="auto"/>
              <w:right w:val="single" w:sz="4" w:space="0" w:color="auto"/>
            </w:tcBorders>
            <w:vAlign w:val="center"/>
          </w:tcPr>
          <w:p w14:paraId="46264AE4" w14:textId="312A956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周边有亦庄金茂府、亦庄金茂悦、京华雅郡、亦城亦景、南海家园、金隅学府等居住小区，居住小区规模较大，入住率较高，综合评价居住社区成熟度较好。</w:t>
            </w:r>
          </w:p>
        </w:tc>
        <w:tc>
          <w:tcPr>
            <w:tcW w:w="966" w:type="pct"/>
            <w:tcBorders>
              <w:top w:val="nil"/>
              <w:left w:val="nil"/>
              <w:bottom w:val="single" w:sz="4" w:space="0" w:color="auto"/>
              <w:right w:val="single" w:sz="4" w:space="0" w:color="auto"/>
            </w:tcBorders>
            <w:vAlign w:val="center"/>
          </w:tcPr>
          <w:p w14:paraId="4613E65E" w14:textId="581946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周边有亦庄金茂悦、金茂逸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、京华雅郡、亦城亦景、南海家园、金隅学府等居住小区，居住小区规模较大，入住率较高，综合评价居住社区成熟度较好。</w:t>
            </w:r>
          </w:p>
        </w:tc>
      </w:tr>
      <w:tr w:rsidR="00FA11EE" w:rsidRPr="002C1727" w14:paraId="2CBE3A6E"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13E18933"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交通条件</w:t>
            </w:r>
          </w:p>
        </w:tc>
        <w:tc>
          <w:tcPr>
            <w:tcW w:w="969" w:type="pct"/>
            <w:tcBorders>
              <w:top w:val="nil"/>
              <w:left w:val="nil"/>
              <w:bottom w:val="single" w:sz="4" w:space="0" w:color="auto"/>
              <w:right w:val="single" w:sz="4" w:space="0" w:color="auto"/>
            </w:tcBorders>
            <w:vAlign w:val="center"/>
          </w:tcPr>
          <w:p w14:paraId="70BF0FD3" w14:textId="3F2A932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估价对象所属项目东侧紧邻城市支路——</w:t>
            </w:r>
            <w:proofErr w:type="gramStart"/>
            <w:r>
              <w:rPr>
                <w:rFonts w:ascii="微软雅黑" w:eastAsia="微软雅黑" w:hAnsi="微软雅黑" w:hint="eastAsia"/>
                <w:sz w:val="20"/>
              </w:rPr>
              <w:t>灜</w:t>
            </w:r>
            <w:proofErr w:type="gramEnd"/>
            <w:r>
              <w:rPr>
                <w:rFonts w:ascii="仿宋_GB2312" w:eastAsia="仿宋_GB2312" w:hint="eastAsia"/>
                <w:sz w:val="20"/>
              </w:rPr>
              <w:t>坤路，距地铁</w:t>
            </w:r>
            <w:r>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969" w:type="pct"/>
            <w:tcBorders>
              <w:top w:val="nil"/>
              <w:left w:val="nil"/>
              <w:bottom w:val="single" w:sz="4" w:space="0" w:color="auto"/>
              <w:right w:val="single" w:sz="4" w:space="0" w:color="auto"/>
            </w:tcBorders>
            <w:vAlign w:val="center"/>
          </w:tcPr>
          <w:p w14:paraId="6CCF09AF" w14:textId="2DA19D1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9" w:type="pct"/>
            <w:tcBorders>
              <w:top w:val="nil"/>
              <w:left w:val="nil"/>
              <w:bottom w:val="single" w:sz="4" w:space="0" w:color="auto"/>
              <w:right w:val="single" w:sz="4" w:space="0" w:color="auto"/>
            </w:tcBorders>
            <w:vAlign w:val="center"/>
          </w:tcPr>
          <w:p w14:paraId="5DB37E7A" w14:textId="0F9CD50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6" w:type="pct"/>
            <w:tcBorders>
              <w:top w:val="nil"/>
              <w:left w:val="nil"/>
              <w:bottom w:val="single" w:sz="4" w:space="0" w:color="auto"/>
              <w:right w:val="single" w:sz="4" w:space="0" w:color="auto"/>
            </w:tcBorders>
            <w:vAlign w:val="center"/>
          </w:tcPr>
          <w:p w14:paraId="4A07EA8F" w14:textId="2572238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2C1727" w14:paraId="61C6F7AF"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5FEE7FA3"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商业设施</w:t>
            </w:r>
          </w:p>
        </w:tc>
        <w:tc>
          <w:tcPr>
            <w:tcW w:w="969" w:type="pct"/>
            <w:tcBorders>
              <w:top w:val="nil"/>
              <w:left w:val="nil"/>
              <w:bottom w:val="single" w:sz="4" w:space="0" w:color="auto"/>
              <w:right w:val="single" w:sz="4" w:space="0" w:color="auto"/>
            </w:tcBorders>
            <w:vAlign w:val="center"/>
          </w:tcPr>
          <w:p w14:paraId="04EC42FB" w14:textId="1522B0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估价对象周边2公里内有北京瀛海环宇坊、</w:t>
            </w:r>
            <w:proofErr w:type="gramStart"/>
            <w:r>
              <w:rPr>
                <w:rFonts w:ascii="仿宋_GB2312" w:eastAsia="仿宋_GB2312" w:hint="eastAsia"/>
                <w:sz w:val="20"/>
              </w:rPr>
              <w:t>京鲜生</w:t>
            </w:r>
            <w:proofErr w:type="gramEnd"/>
            <w:r>
              <w:rPr>
                <w:rFonts w:ascii="仿宋_GB2312" w:eastAsia="仿宋_GB2312" w:hint="eastAsia"/>
                <w:sz w:val="20"/>
              </w:rPr>
              <w:t>超市等商业设施，商业设施齐备度较好。</w:t>
            </w:r>
          </w:p>
        </w:tc>
        <w:tc>
          <w:tcPr>
            <w:tcW w:w="969" w:type="pct"/>
            <w:tcBorders>
              <w:top w:val="nil"/>
              <w:left w:val="nil"/>
              <w:bottom w:val="single" w:sz="4" w:space="0" w:color="auto"/>
              <w:right w:val="single" w:sz="4" w:space="0" w:color="auto"/>
            </w:tcBorders>
            <w:vAlign w:val="center"/>
          </w:tcPr>
          <w:p w14:paraId="76D25BF7" w14:textId="24B03E5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街等商业设施，商业设施齐备度较好。</w:t>
            </w:r>
          </w:p>
        </w:tc>
        <w:tc>
          <w:tcPr>
            <w:tcW w:w="969" w:type="pct"/>
            <w:tcBorders>
              <w:top w:val="nil"/>
              <w:left w:val="nil"/>
              <w:bottom w:val="single" w:sz="4" w:space="0" w:color="auto"/>
              <w:right w:val="single" w:sz="4" w:space="0" w:color="auto"/>
            </w:tcBorders>
            <w:vAlign w:val="center"/>
          </w:tcPr>
          <w:p w14:paraId="7F1F0930" w14:textId="6282A92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街等商业设施，商业设施齐备度较好。</w:t>
            </w:r>
          </w:p>
        </w:tc>
        <w:tc>
          <w:tcPr>
            <w:tcW w:w="966" w:type="pct"/>
            <w:tcBorders>
              <w:top w:val="nil"/>
              <w:left w:val="nil"/>
              <w:bottom w:val="single" w:sz="4" w:space="0" w:color="auto"/>
              <w:right w:val="single" w:sz="4" w:space="0" w:color="auto"/>
            </w:tcBorders>
            <w:vAlign w:val="center"/>
          </w:tcPr>
          <w:p w14:paraId="64B07D62" w14:textId="2512C09F"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街等商业设施，商业设施齐备度较好。</w:t>
            </w:r>
          </w:p>
        </w:tc>
      </w:tr>
      <w:tr w:rsidR="00FA11EE" w:rsidRPr="002C1727" w14:paraId="1BDC384C"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51C742FF"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自然环境</w:t>
            </w:r>
          </w:p>
        </w:tc>
        <w:tc>
          <w:tcPr>
            <w:tcW w:w="969" w:type="pct"/>
            <w:tcBorders>
              <w:top w:val="nil"/>
              <w:left w:val="nil"/>
              <w:bottom w:val="single" w:sz="4" w:space="0" w:color="auto"/>
              <w:right w:val="single" w:sz="4" w:space="0" w:color="auto"/>
            </w:tcBorders>
            <w:vAlign w:val="center"/>
          </w:tcPr>
          <w:p w14:paraId="32792E01" w14:textId="72F6CD9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估价对象周边有瀛海休闲公园等自然景观，绿化面积适中，自然与人环境一般。</w:t>
            </w:r>
          </w:p>
        </w:tc>
        <w:tc>
          <w:tcPr>
            <w:tcW w:w="969" w:type="pct"/>
            <w:tcBorders>
              <w:top w:val="nil"/>
              <w:left w:val="nil"/>
              <w:bottom w:val="single" w:sz="4" w:space="0" w:color="auto"/>
              <w:right w:val="single" w:sz="4" w:space="0" w:color="auto"/>
            </w:tcBorders>
            <w:vAlign w:val="center"/>
          </w:tcPr>
          <w:p w14:paraId="6DE697C7" w14:textId="7CF8C29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9" w:type="pct"/>
            <w:tcBorders>
              <w:top w:val="nil"/>
              <w:left w:val="nil"/>
              <w:bottom w:val="single" w:sz="4" w:space="0" w:color="auto"/>
              <w:right w:val="single" w:sz="4" w:space="0" w:color="auto"/>
            </w:tcBorders>
            <w:vAlign w:val="center"/>
          </w:tcPr>
          <w:p w14:paraId="4259AF12" w14:textId="2BCB1631"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6" w:type="pct"/>
            <w:tcBorders>
              <w:top w:val="nil"/>
              <w:left w:val="nil"/>
              <w:bottom w:val="single" w:sz="4" w:space="0" w:color="auto"/>
              <w:right w:val="single" w:sz="4" w:space="0" w:color="auto"/>
            </w:tcBorders>
            <w:vAlign w:val="center"/>
          </w:tcPr>
          <w:p w14:paraId="059E1019" w14:textId="1B898B0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周边有金茂悦公园、体育公园等，周边无高等教育学校或博物馆等人文景观，综合评价环境状况一般。</w:t>
            </w:r>
          </w:p>
        </w:tc>
      </w:tr>
      <w:tr w:rsidR="00FA11EE" w:rsidRPr="002C1727" w14:paraId="1EAB198B"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6D4D73F8"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公共配套设施</w:t>
            </w:r>
          </w:p>
        </w:tc>
        <w:tc>
          <w:tcPr>
            <w:tcW w:w="969" w:type="pct"/>
            <w:tcBorders>
              <w:top w:val="nil"/>
              <w:left w:val="nil"/>
              <w:bottom w:val="single" w:sz="4" w:space="0" w:color="auto"/>
              <w:right w:val="single" w:sz="4" w:space="0" w:color="auto"/>
            </w:tcBorders>
            <w:vAlign w:val="center"/>
          </w:tcPr>
          <w:p w14:paraId="4180549D" w14:textId="0489158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估价对象所在区域周边</w:t>
            </w:r>
            <w:r>
              <w:rPr>
                <w:rFonts w:ascii="仿宋_GB2312" w:eastAsia="仿宋_GB2312" w:hint="eastAsia"/>
                <w:color w:val="000000"/>
                <w:sz w:val="20"/>
              </w:rPr>
              <w:t>2公里范</w:t>
            </w:r>
            <w:r>
              <w:rPr>
                <w:rFonts w:ascii="仿宋_GB2312" w:eastAsia="仿宋_GB2312" w:hint="eastAsia"/>
                <w:color w:val="000000"/>
                <w:sz w:val="20"/>
              </w:rPr>
              <w:lastRenderedPageBreak/>
              <w:t>围内有北京瀛海环宇坊、</w:t>
            </w:r>
            <w:proofErr w:type="gramStart"/>
            <w:r>
              <w:rPr>
                <w:rFonts w:ascii="仿宋_GB2312" w:eastAsia="仿宋_GB2312" w:hint="eastAsia"/>
                <w:color w:val="000000"/>
                <w:sz w:val="20"/>
              </w:rPr>
              <w:t>京鲜生</w:t>
            </w:r>
            <w:proofErr w:type="gramEnd"/>
            <w:r>
              <w:rPr>
                <w:rFonts w:ascii="仿宋_GB2312" w:eastAsia="仿宋_GB2312" w:hint="eastAsia"/>
                <w:color w:val="000000"/>
                <w:sz w:val="20"/>
              </w:rPr>
              <w:t>超市等商业场所；有北京大兴精华学校、瀛海第四幼儿园等教育设施；有北京市</w:t>
            </w:r>
            <w:proofErr w:type="gramStart"/>
            <w:r>
              <w:rPr>
                <w:rFonts w:ascii="仿宋_GB2312" w:eastAsia="仿宋_GB2312" w:hint="eastAsia"/>
                <w:color w:val="000000"/>
                <w:sz w:val="20"/>
              </w:rPr>
              <w:t>大兴区</w:t>
            </w:r>
            <w:proofErr w:type="gramEnd"/>
            <w:r>
              <w:rPr>
                <w:rFonts w:ascii="仿宋_GB2312" w:eastAsia="仿宋_GB2312" w:hint="eastAsia"/>
                <w:color w:val="000000"/>
                <w:sz w:val="20"/>
              </w:rPr>
              <w:t>中西医结合医院、瀛海社区卫生服务中心等医疗卫生机构；有中国邮政储蓄银行、北京农商银行等金融服务机构，公共配套设施状况较好。</w:t>
            </w:r>
          </w:p>
        </w:tc>
        <w:tc>
          <w:tcPr>
            <w:tcW w:w="969" w:type="pct"/>
            <w:tcBorders>
              <w:top w:val="nil"/>
              <w:left w:val="nil"/>
              <w:bottom w:val="single" w:sz="4" w:space="0" w:color="auto"/>
              <w:right w:val="single" w:sz="4" w:space="0" w:color="auto"/>
            </w:tcBorders>
            <w:vAlign w:val="center"/>
          </w:tcPr>
          <w:p w14:paraId="733AECE4" w14:textId="25DAEC1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周边2公里范围内有北京农村商</w:t>
            </w:r>
            <w:r>
              <w:rPr>
                <w:rFonts w:ascii="仿宋_GB2312" w:eastAsia="仿宋_GB2312" w:hint="eastAsia"/>
                <w:sz w:val="20"/>
              </w:rPr>
              <w:lastRenderedPageBreak/>
              <w:t>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9" w:type="pct"/>
            <w:tcBorders>
              <w:top w:val="nil"/>
              <w:left w:val="nil"/>
              <w:bottom w:val="single" w:sz="4" w:space="0" w:color="auto"/>
              <w:right w:val="single" w:sz="4" w:space="0" w:color="auto"/>
            </w:tcBorders>
            <w:vAlign w:val="center"/>
          </w:tcPr>
          <w:p w14:paraId="369EC936" w14:textId="29209E88"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周边2公里范围内有北京农村商</w:t>
            </w:r>
            <w:r>
              <w:rPr>
                <w:rFonts w:ascii="仿宋_GB2312" w:eastAsia="仿宋_GB2312" w:hint="eastAsia"/>
                <w:sz w:val="20"/>
              </w:rPr>
              <w:lastRenderedPageBreak/>
              <w:t>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6" w:type="pct"/>
            <w:tcBorders>
              <w:top w:val="nil"/>
              <w:left w:val="nil"/>
              <w:bottom w:val="single" w:sz="4" w:space="0" w:color="auto"/>
              <w:right w:val="single" w:sz="4" w:space="0" w:color="auto"/>
            </w:tcBorders>
            <w:vAlign w:val="center"/>
          </w:tcPr>
          <w:p w14:paraId="0499E321" w14:textId="66639C24"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lastRenderedPageBreak/>
              <w:t>周边2公里范围内有北京农村商</w:t>
            </w:r>
            <w:r>
              <w:rPr>
                <w:rFonts w:ascii="仿宋_GB2312" w:eastAsia="仿宋_GB2312" w:hint="eastAsia"/>
                <w:sz w:val="20"/>
              </w:rPr>
              <w:lastRenderedPageBreak/>
              <w:t>业银行、中国光大银行等金融机构；物美超市等商服设施；周边有人大附中亦庄新城学校、亦庄实验学校、亦庄第二中心小学等教育机构；有北京中医药大学东方医院等医疗机构设施。公共配套设施较齐全。</w:t>
            </w:r>
          </w:p>
        </w:tc>
      </w:tr>
      <w:tr w:rsidR="00FA11EE" w:rsidRPr="002C1727" w14:paraId="6F050AE8" w14:textId="77777777" w:rsidTr="00804ECE">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实物状况</w:t>
            </w:r>
          </w:p>
        </w:tc>
        <w:tc>
          <w:tcPr>
            <w:tcW w:w="757" w:type="pct"/>
            <w:tcBorders>
              <w:top w:val="single" w:sz="4" w:space="0" w:color="auto"/>
              <w:left w:val="nil"/>
              <w:bottom w:val="single" w:sz="4" w:space="0" w:color="auto"/>
              <w:right w:val="single" w:sz="4" w:space="0" w:color="auto"/>
            </w:tcBorders>
            <w:vAlign w:val="center"/>
          </w:tcPr>
          <w:p w14:paraId="17500CF2" w14:textId="15BAC44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物业服务</w:t>
            </w:r>
          </w:p>
        </w:tc>
        <w:tc>
          <w:tcPr>
            <w:tcW w:w="969" w:type="pct"/>
            <w:tcBorders>
              <w:top w:val="single" w:sz="4" w:space="0" w:color="auto"/>
              <w:left w:val="nil"/>
              <w:bottom w:val="single" w:sz="4" w:space="0" w:color="auto"/>
              <w:right w:val="single" w:sz="4" w:space="0" w:color="auto"/>
            </w:tcBorders>
            <w:vAlign w:val="center"/>
          </w:tcPr>
          <w:p w14:paraId="750D6EF6" w14:textId="23FCED1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有专业物业公司，物业服务保障好</w:t>
            </w:r>
          </w:p>
        </w:tc>
        <w:tc>
          <w:tcPr>
            <w:tcW w:w="969" w:type="pct"/>
            <w:tcBorders>
              <w:top w:val="single" w:sz="4" w:space="0" w:color="auto"/>
              <w:left w:val="nil"/>
              <w:bottom w:val="single" w:sz="4" w:space="0" w:color="auto"/>
              <w:right w:val="single" w:sz="4" w:space="0" w:color="auto"/>
            </w:tcBorders>
            <w:vAlign w:val="center"/>
          </w:tcPr>
          <w:p w14:paraId="1F66C569" w14:textId="7EFE8E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9" w:type="pct"/>
            <w:tcBorders>
              <w:top w:val="single" w:sz="4" w:space="0" w:color="auto"/>
              <w:left w:val="nil"/>
              <w:bottom w:val="single" w:sz="4" w:space="0" w:color="auto"/>
              <w:right w:val="single" w:sz="4" w:space="0" w:color="auto"/>
            </w:tcBorders>
            <w:vAlign w:val="center"/>
          </w:tcPr>
          <w:p w14:paraId="44B0124E" w14:textId="5C17D9E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6" w:type="pct"/>
            <w:tcBorders>
              <w:top w:val="single" w:sz="4" w:space="0" w:color="auto"/>
              <w:left w:val="nil"/>
              <w:bottom w:val="single" w:sz="4" w:space="0" w:color="auto"/>
              <w:right w:val="single" w:sz="4" w:space="0" w:color="auto"/>
            </w:tcBorders>
            <w:vAlign w:val="center"/>
          </w:tcPr>
          <w:p w14:paraId="31BB06EA" w14:textId="21065E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r>
      <w:tr w:rsidR="00FA11EE" w:rsidRPr="002C1727" w14:paraId="32BB2AEB" w14:textId="77777777" w:rsidTr="00804ECE">
        <w:trPr>
          <w:trHeight w:val="20"/>
          <w:jc w:val="center"/>
        </w:trPr>
        <w:tc>
          <w:tcPr>
            <w:tcW w:w="370" w:type="pct"/>
            <w:vMerge/>
            <w:tcBorders>
              <w:left w:val="single" w:sz="4" w:space="0" w:color="auto"/>
              <w:right w:val="single" w:sz="4" w:space="0" w:color="auto"/>
            </w:tcBorders>
            <w:vAlign w:val="center"/>
          </w:tcPr>
          <w:p w14:paraId="2F80668F"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2E57117"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Ansi="Arial" w:cs="Arial" w:hint="eastAsia"/>
                <w:sz w:val="20"/>
              </w:rPr>
              <w:t>配套设施</w:t>
            </w:r>
          </w:p>
        </w:tc>
        <w:tc>
          <w:tcPr>
            <w:tcW w:w="969" w:type="pct"/>
            <w:tcBorders>
              <w:top w:val="single" w:sz="4" w:space="0" w:color="auto"/>
              <w:left w:val="nil"/>
              <w:bottom w:val="single" w:sz="4" w:space="0" w:color="auto"/>
              <w:right w:val="single" w:sz="4" w:space="0" w:color="auto"/>
            </w:tcBorders>
            <w:vAlign w:val="center"/>
          </w:tcPr>
          <w:p w14:paraId="3E18FA20" w14:textId="4DAE8F8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配备活动站、医疗站、健身房、会客室、停车位</w:t>
            </w:r>
          </w:p>
        </w:tc>
        <w:tc>
          <w:tcPr>
            <w:tcW w:w="969" w:type="pct"/>
            <w:tcBorders>
              <w:top w:val="single" w:sz="4" w:space="0" w:color="auto"/>
              <w:left w:val="nil"/>
              <w:bottom w:val="single" w:sz="4" w:space="0" w:color="auto"/>
              <w:right w:val="single" w:sz="4" w:space="0" w:color="auto"/>
            </w:tcBorders>
            <w:vAlign w:val="center"/>
          </w:tcPr>
          <w:p w14:paraId="5F406C60" w14:textId="2F76E8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9" w:type="pct"/>
            <w:tcBorders>
              <w:top w:val="single" w:sz="4" w:space="0" w:color="auto"/>
              <w:left w:val="nil"/>
              <w:bottom w:val="single" w:sz="4" w:space="0" w:color="auto"/>
              <w:right w:val="single" w:sz="4" w:space="0" w:color="auto"/>
            </w:tcBorders>
            <w:vAlign w:val="center"/>
          </w:tcPr>
          <w:p w14:paraId="458A750B" w14:textId="6D058E0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6" w:type="pct"/>
            <w:tcBorders>
              <w:top w:val="single" w:sz="4" w:space="0" w:color="auto"/>
              <w:left w:val="nil"/>
              <w:bottom w:val="single" w:sz="4" w:space="0" w:color="auto"/>
              <w:right w:val="single" w:sz="4" w:space="0" w:color="auto"/>
            </w:tcBorders>
            <w:vAlign w:val="center"/>
          </w:tcPr>
          <w:p w14:paraId="6BB8FC7D" w14:textId="3721227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r>
      <w:tr w:rsidR="00FA11EE" w:rsidRPr="002C1727" w14:paraId="78BF1AF0" w14:textId="77777777" w:rsidTr="00804ECE">
        <w:trPr>
          <w:trHeight w:val="20"/>
          <w:jc w:val="center"/>
        </w:trPr>
        <w:tc>
          <w:tcPr>
            <w:tcW w:w="370" w:type="pct"/>
            <w:vMerge/>
            <w:tcBorders>
              <w:left w:val="single" w:sz="4" w:space="0" w:color="auto"/>
              <w:right w:val="single" w:sz="4" w:space="0" w:color="auto"/>
            </w:tcBorders>
            <w:vAlign w:val="center"/>
          </w:tcPr>
          <w:p w14:paraId="516A353D"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4692710D"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居住管理</w:t>
            </w:r>
          </w:p>
        </w:tc>
        <w:tc>
          <w:tcPr>
            <w:tcW w:w="969" w:type="pct"/>
            <w:tcBorders>
              <w:top w:val="single" w:sz="4" w:space="0" w:color="auto"/>
              <w:left w:val="nil"/>
              <w:bottom w:val="single" w:sz="4" w:space="0" w:color="auto"/>
              <w:right w:val="single" w:sz="4" w:space="0" w:color="auto"/>
            </w:tcBorders>
            <w:vAlign w:val="center"/>
          </w:tcPr>
          <w:p w14:paraId="17034C03" w14:textId="7D146AC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7487BA9F" w14:textId="33862F4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160F540F" w14:textId="4661C7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6" w:type="pct"/>
            <w:tcBorders>
              <w:top w:val="single" w:sz="4" w:space="0" w:color="auto"/>
              <w:left w:val="nil"/>
              <w:bottom w:val="single" w:sz="4" w:space="0" w:color="auto"/>
              <w:right w:val="single" w:sz="4" w:space="0" w:color="auto"/>
            </w:tcBorders>
            <w:vAlign w:val="center"/>
          </w:tcPr>
          <w:p w14:paraId="6518854F" w14:textId="352F58A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r>
      <w:tr w:rsidR="00FA11EE" w:rsidRPr="002C1727" w14:paraId="403D2391" w14:textId="77777777" w:rsidTr="00804ECE">
        <w:trPr>
          <w:trHeight w:val="20"/>
          <w:jc w:val="center"/>
        </w:trPr>
        <w:tc>
          <w:tcPr>
            <w:tcW w:w="370" w:type="pct"/>
            <w:vMerge/>
            <w:tcBorders>
              <w:left w:val="single" w:sz="4" w:space="0" w:color="auto"/>
              <w:right w:val="single" w:sz="4" w:space="0" w:color="auto"/>
            </w:tcBorders>
            <w:vAlign w:val="center"/>
          </w:tcPr>
          <w:p w14:paraId="567950F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49FF89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建筑类型</w:t>
            </w:r>
          </w:p>
        </w:tc>
        <w:tc>
          <w:tcPr>
            <w:tcW w:w="969" w:type="pct"/>
            <w:tcBorders>
              <w:top w:val="single" w:sz="4" w:space="0" w:color="auto"/>
              <w:left w:val="nil"/>
              <w:bottom w:val="single" w:sz="4" w:space="0" w:color="auto"/>
              <w:right w:val="single" w:sz="4" w:space="0" w:color="auto"/>
            </w:tcBorders>
            <w:vAlign w:val="center"/>
          </w:tcPr>
          <w:p w14:paraId="05EB27E8" w14:textId="142B572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多层板楼</w:t>
            </w:r>
          </w:p>
        </w:tc>
        <w:tc>
          <w:tcPr>
            <w:tcW w:w="969" w:type="pct"/>
            <w:tcBorders>
              <w:top w:val="single" w:sz="4" w:space="0" w:color="auto"/>
              <w:left w:val="nil"/>
              <w:bottom w:val="single" w:sz="4" w:space="0" w:color="auto"/>
              <w:right w:val="single" w:sz="4" w:space="0" w:color="auto"/>
            </w:tcBorders>
            <w:vAlign w:val="center"/>
          </w:tcPr>
          <w:p w14:paraId="2966B258" w14:textId="07DE8AC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9" w:type="pct"/>
            <w:tcBorders>
              <w:top w:val="single" w:sz="4" w:space="0" w:color="auto"/>
              <w:left w:val="nil"/>
              <w:bottom w:val="single" w:sz="4" w:space="0" w:color="auto"/>
              <w:right w:val="single" w:sz="4" w:space="0" w:color="auto"/>
            </w:tcBorders>
            <w:vAlign w:val="center"/>
          </w:tcPr>
          <w:p w14:paraId="63D4A33F" w14:textId="01D0275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6" w:type="pct"/>
            <w:tcBorders>
              <w:top w:val="single" w:sz="4" w:space="0" w:color="auto"/>
              <w:left w:val="nil"/>
              <w:bottom w:val="single" w:sz="4" w:space="0" w:color="auto"/>
              <w:right w:val="single" w:sz="4" w:space="0" w:color="auto"/>
            </w:tcBorders>
            <w:vAlign w:val="center"/>
          </w:tcPr>
          <w:p w14:paraId="6F879A73" w14:textId="079432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r>
      <w:tr w:rsidR="00FA11EE" w:rsidRPr="002C1727" w14:paraId="6F2283D5" w14:textId="77777777" w:rsidTr="00804ECE">
        <w:trPr>
          <w:trHeight w:val="20"/>
          <w:jc w:val="center"/>
        </w:trPr>
        <w:tc>
          <w:tcPr>
            <w:tcW w:w="370" w:type="pct"/>
            <w:vMerge/>
            <w:tcBorders>
              <w:left w:val="single" w:sz="4" w:space="0" w:color="auto"/>
              <w:right w:val="single" w:sz="4" w:space="0" w:color="auto"/>
            </w:tcBorders>
            <w:vAlign w:val="center"/>
          </w:tcPr>
          <w:p w14:paraId="048A39D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DBC1CE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户型</w:t>
            </w:r>
          </w:p>
        </w:tc>
        <w:tc>
          <w:tcPr>
            <w:tcW w:w="969" w:type="pct"/>
            <w:tcBorders>
              <w:top w:val="single" w:sz="4" w:space="0" w:color="auto"/>
              <w:left w:val="nil"/>
              <w:bottom w:val="single" w:sz="4" w:space="0" w:color="auto"/>
              <w:right w:val="single" w:sz="4" w:space="0" w:color="auto"/>
            </w:tcBorders>
            <w:vAlign w:val="center"/>
          </w:tcPr>
          <w:p w14:paraId="42BCAD51" w14:textId="5360C0A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5B51E553" w14:textId="4054AD6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6FD78661" w14:textId="1222AE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6" w:type="pct"/>
            <w:tcBorders>
              <w:top w:val="single" w:sz="4" w:space="0" w:color="auto"/>
              <w:left w:val="nil"/>
              <w:bottom w:val="single" w:sz="4" w:space="0" w:color="auto"/>
              <w:right w:val="single" w:sz="4" w:space="0" w:color="auto"/>
            </w:tcBorders>
            <w:vAlign w:val="center"/>
          </w:tcPr>
          <w:p w14:paraId="3A4B204A" w14:textId="106BB0A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r>
      <w:tr w:rsidR="00FA11EE" w:rsidRPr="002C1727" w14:paraId="42337A9F" w14:textId="77777777" w:rsidTr="00804ECE">
        <w:trPr>
          <w:trHeight w:val="20"/>
          <w:jc w:val="center"/>
        </w:trPr>
        <w:tc>
          <w:tcPr>
            <w:tcW w:w="370" w:type="pct"/>
            <w:vMerge/>
            <w:tcBorders>
              <w:left w:val="single" w:sz="4" w:space="0" w:color="auto"/>
              <w:right w:val="single" w:sz="4" w:space="0" w:color="auto"/>
            </w:tcBorders>
            <w:vAlign w:val="center"/>
          </w:tcPr>
          <w:p w14:paraId="1A287120"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255EFFD6"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朝向、采光、通风</w:t>
            </w:r>
          </w:p>
        </w:tc>
        <w:tc>
          <w:tcPr>
            <w:tcW w:w="969" w:type="pct"/>
            <w:tcBorders>
              <w:top w:val="single" w:sz="4" w:space="0" w:color="auto"/>
              <w:left w:val="nil"/>
              <w:bottom w:val="single" w:sz="4" w:space="0" w:color="auto"/>
              <w:right w:val="single" w:sz="4" w:space="0" w:color="auto"/>
            </w:tcBorders>
            <w:vAlign w:val="center"/>
          </w:tcPr>
          <w:p w14:paraId="40257414" w14:textId="622094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77E3050B" w14:textId="3DAAAF34"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5B4578C5" w14:textId="42CE71D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6" w:type="pct"/>
            <w:tcBorders>
              <w:top w:val="single" w:sz="4" w:space="0" w:color="auto"/>
              <w:left w:val="nil"/>
              <w:bottom w:val="single" w:sz="4" w:space="0" w:color="auto"/>
              <w:right w:val="single" w:sz="4" w:space="0" w:color="auto"/>
            </w:tcBorders>
            <w:vAlign w:val="center"/>
          </w:tcPr>
          <w:p w14:paraId="13370E7D" w14:textId="46E5DED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r>
      <w:tr w:rsidR="00FA11EE" w:rsidRPr="002C1727" w14:paraId="4F489690" w14:textId="77777777" w:rsidTr="00804ECE">
        <w:trPr>
          <w:trHeight w:val="20"/>
          <w:jc w:val="center"/>
        </w:trPr>
        <w:tc>
          <w:tcPr>
            <w:tcW w:w="370" w:type="pct"/>
            <w:vMerge/>
            <w:tcBorders>
              <w:left w:val="single" w:sz="4" w:space="0" w:color="auto"/>
              <w:right w:val="single" w:sz="4" w:space="0" w:color="auto"/>
            </w:tcBorders>
            <w:vAlign w:val="center"/>
          </w:tcPr>
          <w:p w14:paraId="4BF3FBDB"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5FB9E1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w:t>
            </w:r>
          </w:p>
        </w:tc>
        <w:tc>
          <w:tcPr>
            <w:tcW w:w="969" w:type="pct"/>
            <w:tcBorders>
              <w:top w:val="single" w:sz="4" w:space="0" w:color="auto"/>
              <w:left w:val="nil"/>
              <w:bottom w:val="single" w:sz="4" w:space="0" w:color="auto"/>
              <w:right w:val="single" w:sz="4" w:space="0" w:color="auto"/>
            </w:tcBorders>
            <w:vAlign w:val="center"/>
          </w:tcPr>
          <w:p w14:paraId="48424041" w14:textId="02EAF16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0A7DF79" w14:textId="025C05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334E0FA" w14:textId="3D92E75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c>
          <w:tcPr>
            <w:tcW w:w="966" w:type="pct"/>
            <w:tcBorders>
              <w:top w:val="single" w:sz="4" w:space="0" w:color="auto"/>
              <w:left w:val="nil"/>
              <w:bottom w:val="single" w:sz="4" w:space="0" w:color="auto"/>
              <w:right w:val="single" w:sz="4" w:space="0" w:color="auto"/>
            </w:tcBorders>
            <w:vAlign w:val="center"/>
          </w:tcPr>
          <w:p w14:paraId="0EA79D42" w14:textId="422916B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r>
      <w:tr w:rsidR="00FA11EE" w:rsidRPr="002C1727" w14:paraId="5E53F912" w14:textId="77777777" w:rsidTr="00804ECE">
        <w:trPr>
          <w:trHeight w:val="20"/>
          <w:jc w:val="center"/>
        </w:trPr>
        <w:tc>
          <w:tcPr>
            <w:tcW w:w="370" w:type="pct"/>
            <w:vMerge/>
            <w:tcBorders>
              <w:left w:val="single" w:sz="4" w:space="0" w:color="auto"/>
              <w:right w:val="single" w:sz="4" w:space="0" w:color="auto"/>
            </w:tcBorders>
            <w:vAlign w:val="center"/>
          </w:tcPr>
          <w:p w14:paraId="2EC4E4E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95363E5" w:rsidR="00FA11EE" w:rsidRPr="002C1727" w:rsidRDefault="00CB5865"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家具家电设备</w:t>
            </w:r>
          </w:p>
        </w:tc>
        <w:tc>
          <w:tcPr>
            <w:tcW w:w="969" w:type="pct"/>
            <w:tcBorders>
              <w:top w:val="single" w:sz="4" w:space="0" w:color="auto"/>
              <w:left w:val="nil"/>
              <w:bottom w:val="single" w:sz="4" w:space="0" w:color="auto"/>
              <w:right w:val="single" w:sz="4" w:space="0" w:color="auto"/>
            </w:tcBorders>
            <w:vAlign w:val="center"/>
          </w:tcPr>
          <w:p w14:paraId="1C35A31A" w14:textId="04DBF9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配备全套智能设备，全新家具家电；功能正常，质量有保证，好</w:t>
            </w:r>
          </w:p>
        </w:tc>
        <w:tc>
          <w:tcPr>
            <w:tcW w:w="969" w:type="pct"/>
            <w:tcBorders>
              <w:top w:val="single" w:sz="4" w:space="0" w:color="auto"/>
              <w:left w:val="nil"/>
              <w:bottom w:val="single" w:sz="4" w:space="0" w:color="auto"/>
              <w:right w:val="single" w:sz="4" w:space="0" w:color="auto"/>
            </w:tcBorders>
            <w:vAlign w:val="center"/>
          </w:tcPr>
          <w:p w14:paraId="50BEECB1" w14:textId="3D915EF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9" w:type="pct"/>
            <w:tcBorders>
              <w:top w:val="single" w:sz="4" w:space="0" w:color="auto"/>
              <w:left w:val="nil"/>
              <w:bottom w:val="single" w:sz="4" w:space="0" w:color="auto"/>
              <w:right w:val="single" w:sz="4" w:space="0" w:color="auto"/>
            </w:tcBorders>
            <w:vAlign w:val="center"/>
          </w:tcPr>
          <w:p w14:paraId="478B30BF" w14:textId="138CB05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6" w:type="pct"/>
            <w:tcBorders>
              <w:top w:val="single" w:sz="4" w:space="0" w:color="auto"/>
              <w:left w:val="nil"/>
              <w:bottom w:val="single" w:sz="4" w:space="0" w:color="auto"/>
              <w:right w:val="single" w:sz="4" w:space="0" w:color="auto"/>
            </w:tcBorders>
            <w:vAlign w:val="center"/>
          </w:tcPr>
          <w:p w14:paraId="41D9DF30" w14:textId="3878EAD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r>
      <w:tr w:rsidR="00656699" w:rsidRPr="002C1727" w14:paraId="16A194CA" w14:textId="77777777" w:rsidTr="00FA11EE">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2C1727" w:rsidRDefault="00656699" w:rsidP="00656699">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C607055" w14:textId="66E6601E" w:rsidR="00656699" w:rsidRPr="002C1727" w:rsidRDefault="00656699" w:rsidP="00656699">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面积</w:t>
            </w:r>
          </w:p>
        </w:tc>
        <w:tc>
          <w:tcPr>
            <w:tcW w:w="969" w:type="pct"/>
            <w:tcBorders>
              <w:top w:val="single" w:sz="4" w:space="0" w:color="auto"/>
              <w:left w:val="nil"/>
              <w:bottom w:val="single" w:sz="4" w:space="0" w:color="auto"/>
              <w:right w:val="single" w:sz="4" w:space="0" w:color="auto"/>
            </w:tcBorders>
            <w:vAlign w:val="center"/>
          </w:tcPr>
          <w:p w14:paraId="2AC243A6" w14:textId="058C2236"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171.29</w:t>
            </w:r>
          </w:p>
        </w:tc>
        <w:tc>
          <w:tcPr>
            <w:tcW w:w="969" w:type="pct"/>
            <w:tcBorders>
              <w:top w:val="single" w:sz="4" w:space="0" w:color="auto"/>
              <w:left w:val="nil"/>
              <w:bottom w:val="single" w:sz="4" w:space="0" w:color="auto"/>
              <w:right w:val="single" w:sz="4" w:space="0" w:color="auto"/>
            </w:tcBorders>
            <w:vAlign w:val="center"/>
          </w:tcPr>
          <w:p w14:paraId="79A9F7D1" w14:textId="378A4840"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9" w:type="pct"/>
            <w:tcBorders>
              <w:top w:val="single" w:sz="4" w:space="0" w:color="auto"/>
              <w:left w:val="nil"/>
              <w:bottom w:val="single" w:sz="4" w:space="0" w:color="auto"/>
              <w:right w:val="single" w:sz="4" w:space="0" w:color="auto"/>
            </w:tcBorders>
            <w:vAlign w:val="center"/>
          </w:tcPr>
          <w:p w14:paraId="0894F5D4" w14:textId="3241D2D2"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6" w:type="pct"/>
            <w:tcBorders>
              <w:top w:val="single" w:sz="4" w:space="0" w:color="auto"/>
              <w:left w:val="nil"/>
              <w:bottom w:val="single" w:sz="4" w:space="0" w:color="auto"/>
              <w:right w:val="single" w:sz="4" w:space="0" w:color="auto"/>
            </w:tcBorders>
            <w:vAlign w:val="center"/>
          </w:tcPr>
          <w:p w14:paraId="55A784E1" w14:textId="49183AC8"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150.3</w:t>
            </w:r>
          </w:p>
        </w:tc>
      </w:tr>
    </w:tbl>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w:t>
      </w:r>
      <w:proofErr w:type="gramStart"/>
      <w:r w:rsidRPr="002C1727">
        <w:rPr>
          <w:rFonts w:ascii="Arial" w:hAnsi="Arial" w:cs="Arial"/>
          <w:sz w:val="21"/>
          <w:szCs w:val="21"/>
        </w:rPr>
        <w:t>比因素</w:t>
      </w:r>
      <w:proofErr w:type="gramEnd"/>
      <w:r w:rsidRPr="002C1727">
        <w:rPr>
          <w:rFonts w:ascii="Arial" w:hAnsi="Arial" w:cs="Arial"/>
          <w:sz w:val="21"/>
          <w:szCs w:val="21"/>
        </w:rPr>
        <w:t>分别与估价对象的相应状况进行比较，编制比较因素条件指数表。具体如下：</w:t>
      </w:r>
    </w:p>
    <w:p w14:paraId="74BEC71C" w14:textId="5DDAB77C" w:rsidR="00802761"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046"/>
        <w:gridCol w:w="1046"/>
        <w:gridCol w:w="1046"/>
        <w:gridCol w:w="1048"/>
        <w:gridCol w:w="3438"/>
      </w:tblGrid>
      <w:tr w:rsidR="005F6B5C" w:rsidRPr="002C1727"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2C1727" w:rsidRDefault="00BE76B7" w:rsidP="00864DC5">
            <w:pPr>
              <w:pStyle w:val="12"/>
              <w:autoSpaceDE w:val="0"/>
              <w:autoSpaceDN w:val="0"/>
              <w:snapToGrid w:val="0"/>
              <w:spacing w:line="240" w:lineRule="exact"/>
              <w:jc w:val="both"/>
              <w:textAlignment w:val="bottom"/>
              <w:rPr>
                <w:rFonts w:ascii="Arial" w:hAnsi="Arial" w:cs="Arial"/>
                <w:sz w:val="18"/>
                <w:szCs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2C1727" w:rsidRDefault="00F4411E" w:rsidP="00864DC5">
            <w:pPr>
              <w:widowControl/>
              <w:snapToGrid w:val="0"/>
              <w:spacing w:line="240" w:lineRule="exact"/>
              <w:textAlignment w:val="center"/>
              <w:rPr>
                <w:rFonts w:ascii="Arial" w:hAnsi="Arial" w:cs="Arial"/>
                <w:sz w:val="18"/>
                <w:szCs w:val="18"/>
              </w:rPr>
            </w:pPr>
            <w:r>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金茂逸</w:t>
            </w:r>
            <w:proofErr w:type="gramStart"/>
            <w:r>
              <w:rPr>
                <w:rFonts w:ascii="Arial" w:hAnsi="Arial" w:cs="Arial" w:hint="eastAsia"/>
                <w:sz w:val="18"/>
              </w:rPr>
              <w:t>墅</w:t>
            </w:r>
            <w:proofErr w:type="gramEnd"/>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亦庄</w:t>
            </w:r>
            <w:proofErr w:type="gramStart"/>
            <w:r>
              <w:rPr>
                <w:rFonts w:ascii="Arial" w:hAnsi="Arial" w:cs="Arial" w:hint="eastAsia"/>
                <w:sz w:val="18"/>
              </w:rPr>
              <w:t>金茂府</w:t>
            </w:r>
            <w:proofErr w:type="gramEnd"/>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2C1727">
              <w:rPr>
                <w:rFonts w:ascii="Arial" w:hAnsi="Arial" w:cs="Arial"/>
                <w:sz w:val="18"/>
                <w:szCs w:val="18"/>
              </w:rPr>
              <w:t>待估</w:t>
            </w:r>
            <w:proofErr w:type="gramEnd"/>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86.38</w:t>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CB5865" w:rsidRPr="002C1727"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2C1727" w:rsidRDefault="00CB5865" w:rsidP="00CB5865">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CB5865" w:rsidRPr="002C1727"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hint="eastAsia"/>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CB5865" w:rsidRPr="002C1727"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从好到差划分为齐全、较齐全、一般、较不齐全、不齐全五个等级，每个等级相差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实物</w:t>
            </w:r>
          </w:p>
          <w:p w14:paraId="678DBCDF"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CB5865" w:rsidRDefault="00CB5865" w:rsidP="00656699">
            <w:pPr>
              <w:snapToGrid w:val="0"/>
              <w:spacing w:line="240" w:lineRule="exact"/>
              <w:jc w:val="both"/>
              <w:rPr>
                <w:rFonts w:ascii="Arial" w:hAnsi="Arial" w:cs="Arial"/>
                <w:sz w:val="18"/>
                <w:szCs w:val="18"/>
              </w:rPr>
            </w:pPr>
            <w:r>
              <w:rPr>
                <w:rFonts w:ascii="Arial" w:hAnsi="Arial" w:cs="Arial" w:hint="eastAsia"/>
                <w:sz w:val="18"/>
                <w:szCs w:val="18"/>
              </w:rPr>
              <w:t>根据物业服务对其价值的影响，从好到差划分为有专业物业公司、有物业公司、无物业公司三个等级。以估价对象该因素指数为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BCA7C3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20B275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656699" w:rsidRDefault="00656699" w:rsidP="00656699">
            <w:pPr>
              <w:snapToGrid w:val="0"/>
              <w:spacing w:line="240" w:lineRule="exact"/>
              <w:jc w:val="both"/>
              <w:rPr>
                <w:rFonts w:ascii="Arial" w:hAnsi="Arial" w:cs="Arial"/>
                <w:sz w:val="18"/>
                <w:szCs w:val="18"/>
              </w:rPr>
            </w:pPr>
            <w:r>
              <w:rPr>
                <w:rFonts w:ascii="Arial" w:hAnsi="Arial" w:cs="Arial" w:hint="eastAsia"/>
                <w:sz w:val="18"/>
                <w:szCs w:val="18"/>
              </w:rPr>
              <w:t>根据配套设施对其价值的影响，从好到差划分为配备健身房、会客厅、图书室等；配备活动站、不配备医疗站或配备医疗站，无</w:t>
            </w:r>
            <w:r>
              <w:rPr>
                <w:rFonts w:ascii="Arial" w:hAnsi="Arial" w:cs="Arial" w:hint="eastAsia"/>
                <w:sz w:val="18"/>
                <w:szCs w:val="18"/>
              </w:rPr>
              <w:lastRenderedPageBreak/>
              <w:t>活动站；配备室外活动器材三个等级以估价对象该因素指数为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p>
        </w:tc>
      </w:tr>
      <w:tr w:rsidR="00D06FDD" w:rsidRPr="002C1727"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根据居住</w:t>
            </w:r>
            <w:r>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Pr>
                <w:rFonts w:ascii="Arial" w:hAnsi="Arial" w:cs="Arial" w:hint="eastAsia"/>
                <w:sz w:val="18"/>
                <w:szCs w:val="18"/>
              </w:rPr>
              <w:t>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2C1727" w:rsidRDefault="00D06FDD" w:rsidP="00D06FDD">
            <w:pPr>
              <w:snapToGrid w:val="0"/>
              <w:spacing w:line="240" w:lineRule="exact"/>
              <w:jc w:val="both"/>
              <w:rPr>
                <w:rFonts w:ascii="Arial" w:hAnsi="Arial" w:cs="Arial"/>
                <w:sz w:val="18"/>
                <w:szCs w:val="18"/>
              </w:rPr>
            </w:pPr>
            <w:r w:rsidRPr="0070417C">
              <w:rPr>
                <w:rFonts w:ascii="Arial" w:hAnsi="Arial" w:cs="Arial"/>
                <w:sz w:val="18"/>
                <w:szCs w:val="18"/>
              </w:rPr>
              <w:t>根据</w:t>
            </w:r>
            <w:r w:rsidR="00656699">
              <w:rPr>
                <w:rFonts w:ascii="Arial" w:hAnsi="Arial" w:cs="Arial" w:hint="eastAsia"/>
                <w:sz w:val="18"/>
                <w:szCs w:val="18"/>
              </w:rPr>
              <w:t>建筑类型分为多层板楼、高层板楼、塔楼等</w:t>
            </w:r>
            <w:r w:rsidRPr="0070417C">
              <w:rPr>
                <w:rFonts w:ascii="Arial" w:hAnsi="Arial" w:cs="Arial"/>
                <w:sz w:val="18"/>
                <w:szCs w:val="18"/>
              </w:rPr>
              <w:t>，每级相差</w:t>
            </w:r>
            <w:r w:rsidR="00656699">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Pr="0070417C">
              <w:rPr>
                <w:rFonts w:ascii="Arial" w:hAnsi="Arial" w:cs="Arial"/>
                <w:sz w:val="18"/>
                <w:szCs w:val="18"/>
              </w:rPr>
              <w:t>；</w:t>
            </w:r>
          </w:p>
        </w:tc>
      </w:tr>
      <w:tr w:rsidR="00D06FDD" w:rsidRPr="002C1727"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2C1727" w:rsidRDefault="00CB5865" w:rsidP="00D06FDD">
            <w:pPr>
              <w:snapToGrid w:val="0"/>
              <w:spacing w:line="240" w:lineRule="exact"/>
              <w:jc w:val="both"/>
              <w:rPr>
                <w:rFonts w:ascii="Arial" w:hAnsi="Arial" w:cs="Arial"/>
                <w:sz w:val="18"/>
                <w:szCs w:val="18"/>
              </w:rPr>
            </w:pPr>
            <w:r>
              <w:rPr>
                <w:rFonts w:ascii="仿宋_GB2312" w:eastAsia="仿宋_GB2312" w:hint="eastAsia"/>
                <w:sz w:val="20"/>
              </w:rPr>
              <w:t>家具家电</w:t>
            </w:r>
            <w:r w:rsidR="00D06FDD">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621B31CD" w14:textId="2768EC51" w:rsidR="00D06FDD" w:rsidRPr="002C1727" w:rsidRDefault="00CB5865" w:rsidP="00CB5865">
            <w:pPr>
              <w:snapToGrid w:val="0"/>
              <w:spacing w:line="240" w:lineRule="exact"/>
              <w:jc w:val="both"/>
              <w:rPr>
                <w:rStyle w:val="fontstyle01"/>
                <w:rFonts w:ascii="Arial" w:hAnsi="Arial" w:cs="Arial" w:hint="default"/>
                <w:sz w:val="18"/>
                <w:szCs w:val="18"/>
              </w:rPr>
            </w:pPr>
            <w:r>
              <w:rPr>
                <w:rFonts w:ascii="Arial" w:hAnsi="Arial" w:cs="Arial" w:hint="eastAsia"/>
                <w:sz w:val="18"/>
                <w:szCs w:val="18"/>
              </w:rPr>
              <w:t>使用</w:t>
            </w:r>
            <w:r w:rsidR="00656699">
              <w:rPr>
                <w:rFonts w:ascii="Arial" w:hAnsi="Arial" w:cs="Arial" w:hint="eastAsia"/>
                <w:sz w:val="18"/>
                <w:szCs w:val="18"/>
              </w:rPr>
              <w:t>新的智能</w:t>
            </w:r>
            <w:r>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w:t>
            </w:r>
            <w:r>
              <w:rPr>
                <w:rFonts w:ascii="Arial" w:hAnsi="Arial" w:cs="Arial" w:hint="eastAsia"/>
                <w:sz w:val="18"/>
                <w:szCs w:val="18"/>
              </w:rPr>
              <w:lastRenderedPageBreak/>
              <w:t>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p>
        </w:tc>
      </w:tr>
      <w:tr w:rsidR="00D06FDD" w:rsidRPr="002C1727"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2C1727" w:rsidRDefault="00D06FDD" w:rsidP="00D06FDD">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w:t>
            </w:r>
            <w:r w:rsidR="00656699">
              <w:rPr>
                <w:rFonts w:ascii="Arial" w:hAnsi="Arial" w:cs="Arial" w:hint="eastAsia"/>
                <w:sz w:val="18"/>
                <w:szCs w:val="18"/>
              </w:rPr>
              <w:t>面积大小，分为</w:t>
            </w:r>
            <w:r w:rsidR="00656699">
              <w:rPr>
                <w:rFonts w:ascii="Arial" w:hAnsi="Arial" w:cs="Arial" w:hint="eastAsia"/>
                <w:sz w:val="18"/>
                <w:szCs w:val="18"/>
              </w:rPr>
              <w:t>0-60</w:t>
            </w:r>
            <w:r w:rsidR="00656699">
              <w:rPr>
                <w:rFonts w:ascii="Arial" w:hAnsi="Arial" w:cs="Arial" w:hint="eastAsia"/>
                <w:sz w:val="18"/>
                <w:szCs w:val="18"/>
              </w:rPr>
              <w:t>、</w:t>
            </w:r>
            <w:r w:rsidR="00656699">
              <w:rPr>
                <w:rFonts w:ascii="Arial" w:hAnsi="Arial" w:cs="Arial" w:hint="eastAsia"/>
                <w:sz w:val="18"/>
                <w:szCs w:val="18"/>
              </w:rPr>
              <w:t>60-120</w:t>
            </w:r>
            <w:r w:rsidR="00656699">
              <w:rPr>
                <w:rFonts w:ascii="Arial" w:hAnsi="Arial" w:cs="Arial" w:hint="eastAsia"/>
                <w:sz w:val="18"/>
                <w:szCs w:val="18"/>
              </w:rPr>
              <w:t>、</w:t>
            </w:r>
            <w:r w:rsidR="00656699">
              <w:rPr>
                <w:rFonts w:ascii="Arial" w:hAnsi="Arial" w:cs="Arial" w:hint="eastAsia"/>
                <w:sz w:val="18"/>
                <w:szCs w:val="18"/>
              </w:rPr>
              <w:t>120-150</w:t>
            </w:r>
            <w:r w:rsidR="00656699">
              <w:rPr>
                <w:rFonts w:ascii="Arial" w:hAnsi="Arial" w:cs="Arial" w:hint="eastAsia"/>
                <w:sz w:val="18"/>
                <w:szCs w:val="18"/>
              </w:rPr>
              <w:t>、</w:t>
            </w:r>
            <w:r w:rsidR="00656699">
              <w:rPr>
                <w:rFonts w:ascii="Arial" w:hAnsi="Arial" w:cs="Arial" w:hint="eastAsia"/>
                <w:sz w:val="18"/>
                <w:szCs w:val="18"/>
              </w:rPr>
              <w:t>150-180</w:t>
            </w:r>
            <w:r w:rsidR="00656699">
              <w:rPr>
                <w:rFonts w:ascii="Arial" w:hAnsi="Arial" w:cs="Arial" w:hint="eastAsia"/>
                <w:sz w:val="18"/>
                <w:szCs w:val="18"/>
              </w:rPr>
              <w:t>、</w:t>
            </w:r>
            <w:r w:rsidR="00656699">
              <w:rPr>
                <w:rFonts w:ascii="Arial" w:hAnsi="Arial" w:cs="Arial" w:hint="eastAsia"/>
                <w:sz w:val="18"/>
                <w:szCs w:val="18"/>
              </w:rPr>
              <w:t>180</w:t>
            </w:r>
            <w:r w:rsidR="00656699">
              <w:rPr>
                <w:rFonts w:ascii="Arial" w:hAnsi="Arial" w:cs="Arial" w:hint="eastAsia"/>
                <w:sz w:val="18"/>
                <w:szCs w:val="18"/>
              </w:rPr>
              <w:t>以上</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w:t>
      </w:r>
      <w:proofErr w:type="gramStart"/>
      <w:r w:rsidRPr="002C1727">
        <w:rPr>
          <w:rFonts w:ascii="Arial" w:hAnsi="Arial" w:cs="Arial"/>
          <w:sz w:val="21"/>
          <w:szCs w:val="21"/>
        </w:rPr>
        <w:t>目比较</w:t>
      </w:r>
      <w:proofErr w:type="gramEnd"/>
      <w:r w:rsidRPr="002C1727">
        <w:rPr>
          <w:rFonts w:ascii="Arial" w:hAnsi="Arial" w:cs="Arial"/>
          <w:sz w:val="21"/>
          <w:szCs w:val="21"/>
        </w:rPr>
        <w:t>修正系数表，详见下表：</w:t>
      </w:r>
    </w:p>
    <w:p w14:paraId="2B9068AF" w14:textId="3D18D0D5" w:rsidR="00F16183"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proofErr w:type="gramStart"/>
      <w:r>
        <w:rPr>
          <w:rFonts w:ascii="Arial" w:hAnsi="Arial" w:cs="Arial"/>
          <w:sz w:val="21"/>
          <w:szCs w:val="21"/>
        </w:rPr>
        <w:t>区</w:t>
      </w:r>
      <w:r w:rsidR="00802761" w:rsidRPr="002C1727">
        <w:rPr>
          <w:rFonts w:ascii="Arial" w:hAnsi="Arial" w:cs="Arial"/>
          <w:sz w:val="21"/>
          <w:szCs w:val="21"/>
        </w:rPr>
        <w:t>因素</w:t>
      </w:r>
      <w:proofErr w:type="gramEnd"/>
      <w:r w:rsidR="00802761" w:rsidRPr="002C1727">
        <w:rPr>
          <w:rFonts w:ascii="Arial" w:hAnsi="Arial" w:cs="Arial"/>
          <w:sz w:val="21"/>
          <w:szCs w:val="21"/>
        </w:rPr>
        <w:t>比较修正系数表</w:t>
      </w:r>
    </w:p>
    <w:tbl>
      <w:tblPr>
        <w:tblW w:w="5000" w:type="pct"/>
        <w:tblLook w:val="0000" w:firstRow="0" w:lastRow="0" w:firstColumn="0" w:lastColumn="0" w:noHBand="0" w:noVBand="0"/>
      </w:tblPr>
      <w:tblGrid>
        <w:gridCol w:w="1474"/>
        <w:gridCol w:w="2818"/>
        <w:gridCol w:w="1666"/>
        <w:gridCol w:w="1666"/>
        <w:gridCol w:w="1665"/>
      </w:tblGrid>
      <w:tr w:rsidR="00F16183" w:rsidRPr="002C1727"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16183" w:rsidRPr="002C1727"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2C1727" w:rsidRDefault="00CB5865" w:rsidP="00CB5865">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w:t>
            </w:r>
            <w:r w:rsidR="006C1C1A">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32387E4" w14:textId="77777777" w:rsidTr="002B0AD5">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3F2C69EC" w14:textId="77777777" w:rsidTr="002B0AD5">
        <w:trPr>
          <w:trHeight w:val="227"/>
        </w:trPr>
        <w:tc>
          <w:tcPr>
            <w:tcW w:w="793" w:type="pct"/>
            <w:vMerge/>
            <w:tcBorders>
              <w:left w:val="single" w:sz="4" w:space="0" w:color="auto"/>
              <w:right w:val="single" w:sz="4" w:space="0" w:color="auto"/>
            </w:tcBorders>
            <w:vAlign w:val="center"/>
          </w:tcPr>
          <w:p w14:paraId="7520F750" w14:textId="4B92A6C4"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15E9686E" w14:textId="77777777" w:rsidTr="002B0AD5">
        <w:trPr>
          <w:trHeight w:val="227"/>
        </w:trPr>
        <w:tc>
          <w:tcPr>
            <w:tcW w:w="793" w:type="pct"/>
            <w:vMerge/>
            <w:tcBorders>
              <w:left w:val="single" w:sz="4" w:space="0" w:color="auto"/>
              <w:right w:val="single" w:sz="4" w:space="0" w:color="auto"/>
            </w:tcBorders>
            <w:vAlign w:val="center"/>
          </w:tcPr>
          <w:p w14:paraId="25E8651E" w14:textId="5F80C13A"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6C4D0DA7" w14:textId="77777777" w:rsidTr="002B0AD5">
        <w:trPr>
          <w:trHeight w:val="227"/>
        </w:trPr>
        <w:tc>
          <w:tcPr>
            <w:tcW w:w="793" w:type="pct"/>
            <w:vMerge/>
            <w:tcBorders>
              <w:left w:val="single" w:sz="4" w:space="0" w:color="auto"/>
              <w:right w:val="single" w:sz="4" w:space="0" w:color="auto"/>
            </w:tcBorders>
            <w:vAlign w:val="center"/>
          </w:tcPr>
          <w:p w14:paraId="36581436" w14:textId="0AC63D4D"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1B5E071" w14:textId="77777777" w:rsidTr="002B0AD5">
        <w:trPr>
          <w:trHeight w:val="227"/>
        </w:trPr>
        <w:tc>
          <w:tcPr>
            <w:tcW w:w="793" w:type="pct"/>
            <w:vMerge/>
            <w:tcBorders>
              <w:left w:val="single" w:sz="4" w:space="0" w:color="auto"/>
              <w:right w:val="single" w:sz="4" w:space="0" w:color="auto"/>
            </w:tcBorders>
            <w:vAlign w:val="center"/>
          </w:tcPr>
          <w:p w14:paraId="6311BDC5" w14:textId="71D1C678"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4B9CEFE8" w14:textId="77777777" w:rsidTr="002B0AD5">
        <w:trPr>
          <w:trHeight w:val="227"/>
        </w:trPr>
        <w:tc>
          <w:tcPr>
            <w:tcW w:w="793" w:type="pct"/>
            <w:vMerge/>
            <w:tcBorders>
              <w:left w:val="single" w:sz="4" w:space="0" w:color="auto"/>
              <w:right w:val="single" w:sz="4" w:space="0" w:color="auto"/>
            </w:tcBorders>
            <w:vAlign w:val="center"/>
          </w:tcPr>
          <w:p w14:paraId="7970339A" w14:textId="2BC35718"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81FE6F6" w14:textId="77777777" w:rsidTr="002B0AD5">
        <w:trPr>
          <w:trHeight w:val="227"/>
        </w:trPr>
        <w:tc>
          <w:tcPr>
            <w:tcW w:w="793" w:type="pct"/>
            <w:vMerge/>
            <w:tcBorders>
              <w:left w:val="single" w:sz="4" w:space="0" w:color="auto"/>
              <w:right w:val="single" w:sz="4" w:space="0" w:color="auto"/>
            </w:tcBorders>
            <w:vAlign w:val="center"/>
          </w:tcPr>
          <w:p w14:paraId="5EAC741E" w14:textId="4805FE8F"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2C1727" w:rsidRDefault="00CB5865" w:rsidP="00CB5865">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8B3C456" w14:textId="77777777" w:rsidTr="002B0AD5">
        <w:trPr>
          <w:trHeight w:val="227"/>
        </w:trPr>
        <w:tc>
          <w:tcPr>
            <w:tcW w:w="793" w:type="pct"/>
            <w:vMerge/>
            <w:tcBorders>
              <w:left w:val="single" w:sz="4" w:space="0" w:color="auto"/>
              <w:right w:val="single" w:sz="4" w:space="0" w:color="auto"/>
            </w:tcBorders>
            <w:vAlign w:val="center"/>
          </w:tcPr>
          <w:p w14:paraId="3AEC4A9A" w14:textId="530DD375"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r>
      <w:tr w:rsidR="00656699" w:rsidRPr="002C1727" w14:paraId="573A7C36" w14:textId="77777777" w:rsidTr="002B0AD5">
        <w:trPr>
          <w:trHeight w:val="227"/>
        </w:trPr>
        <w:tc>
          <w:tcPr>
            <w:tcW w:w="793" w:type="pct"/>
            <w:vMerge/>
            <w:tcBorders>
              <w:left w:val="single" w:sz="4" w:space="0" w:color="auto"/>
              <w:right w:val="single" w:sz="4" w:space="0" w:color="auto"/>
            </w:tcBorders>
            <w:vAlign w:val="center"/>
          </w:tcPr>
          <w:p w14:paraId="18A016FA" w14:textId="0EA60B1A" w:rsidR="00656699" w:rsidRPr="002C1727"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2C1727" w:rsidRDefault="00656699" w:rsidP="00656699">
            <w:pPr>
              <w:widowControl/>
              <w:adjustRightInd/>
              <w:spacing w:line="240" w:lineRule="auto"/>
              <w:textAlignment w:val="auto"/>
              <w:rPr>
                <w:rFonts w:ascii="Arial" w:hAnsi="Arial" w:cs="Arial"/>
                <w:sz w:val="18"/>
              </w:rPr>
            </w:pPr>
            <w:r>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2C1727" w:rsidRDefault="00656699" w:rsidP="00656699">
            <w:pPr>
              <w:widowControl/>
              <w:adjustRightInd/>
              <w:spacing w:line="240" w:lineRule="atLeast"/>
              <w:jc w:val="center"/>
              <w:textAlignment w:val="auto"/>
              <w:rPr>
                <w:rFonts w:ascii="Arial" w:hAnsi="Arial" w:cs="Arial"/>
                <w:sz w:val="18"/>
              </w:rPr>
            </w:pPr>
            <w:r>
              <w:rPr>
                <w:rFonts w:ascii="Arial" w:hAnsi="Arial" w:cs="Arial" w:hint="eastAsia"/>
                <w:sz w:val="18"/>
              </w:rPr>
              <w:t>100/</w:t>
            </w:r>
            <w:r w:rsidR="006C1C1A">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r>
      <w:tr w:rsidR="00F16183" w:rsidRPr="002C1727"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96.64</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1882A3F3"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w:t>
      </w:r>
      <w:proofErr w:type="gramStart"/>
      <w:r w:rsidRPr="002C1727">
        <w:rPr>
          <w:rFonts w:ascii="Arial" w:hAnsi="Arial" w:cs="Arial"/>
          <w:sz w:val="21"/>
          <w:szCs w:val="21"/>
        </w:rPr>
        <w:t>经因素</w:t>
      </w:r>
      <w:proofErr w:type="gramEnd"/>
      <w:r w:rsidRPr="002C172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w:t>
      </w:r>
      <w:proofErr w:type="gramStart"/>
      <w:r w:rsidRPr="002C1727">
        <w:rPr>
          <w:rFonts w:ascii="Arial" w:hAnsi="Arial" w:cs="Arial"/>
          <w:sz w:val="21"/>
          <w:szCs w:val="21"/>
        </w:rPr>
        <w:t>作为</w:t>
      </w:r>
      <w:r w:rsidR="00BE76B7">
        <w:rPr>
          <w:rFonts w:ascii="Arial" w:hAnsi="Arial" w:cs="Arial"/>
          <w:sz w:val="21"/>
          <w:szCs w:val="21"/>
        </w:rPr>
        <w:t>亦嘉麒麟</w:t>
      </w:r>
      <w:proofErr w:type="gramEnd"/>
      <w:r w:rsidR="00BE76B7">
        <w:rPr>
          <w:rFonts w:ascii="Arial" w:hAnsi="Arial" w:cs="Arial"/>
          <w:sz w:val="21"/>
          <w:szCs w:val="21"/>
        </w:rPr>
        <w:t>赋</w:t>
      </w:r>
      <w:r w:rsidR="00BE76B7">
        <w:rPr>
          <w:rFonts w:ascii="Arial" w:hAnsi="Arial" w:cs="Arial"/>
          <w:sz w:val="21"/>
          <w:szCs w:val="21"/>
        </w:rPr>
        <w:t>A</w:t>
      </w:r>
      <w:r w:rsidR="00BE76B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68FB3BF6"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即：（</w:t>
      </w:r>
      <w:r w:rsidR="006C1C1A">
        <w:rPr>
          <w:rFonts w:ascii="Arial" w:hAnsi="Arial" w:cs="Arial" w:hint="eastAsia"/>
          <w:sz w:val="21"/>
          <w:szCs w:val="21"/>
        </w:rPr>
        <w:t>104.76+88.26+96.64</w:t>
      </w:r>
      <w:r w:rsidRPr="002C1727">
        <w:rPr>
          <w:rFonts w:ascii="Arial" w:hAnsi="Arial" w:cs="Arial"/>
          <w:sz w:val="21"/>
          <w:szCs w:val="21"/>
        </w:rPr>
        <w:t>）</w:t>
      </w:r>
      <w:r w:rsidRPr="002C1727">
        <w:rPr>
          <w:rFonts w:ascii="Arial" w:hAnsi="Arial" w:cs="Arial"/>
          <w:sz w:val="21"/>
          <w:szCs w:val="21"/>
        </w:rPr>
        <w:t>÷3</w:t>
      </w:r>
    </w:p>
    <w:p w14:paraId="5A3F40CE" w14:textId="2CD4C50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6C1C1A">
        <w:rPr>
          <w:rFonts w:ascii="Arial" w:hAnsi="Arial" w:cs="Arial" w:hint="eastAsia"/>
          <w:sz w:val="21"/>
          <w:szCs w:val="21"/>
        </w:rPr>
        <w:t>96.55</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525655441"/>
      <w:r w:rsidRPr="002C1727">
        <w:rPr>
          <w:rFonts w:eastAsia="宋体"/>
          <w:kern w:val="2"/>
          <w:sz w:val="21"/>
          <w:szCs w:val="21"/>
        </w:rPr>
        <w:t>六、估价结果确定</w:t>
      </w:r>
      <w:bookmarkEnd w:id="71"/>
    </w:p>
    <w:p w14:paraId="40A96766" w14:textId="77777777" w:rsidR="006C1C1A" w:rsidRDefault="006C1C1A" w:rsidP="006C1C1A">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3DF09E14" w14:textId="77777777" w:rsidR="006C1C1A" w:rsidRPr="00C87724" w:rsidRDefault="006C1C1A" w:rsidP="006C1C1A">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52ED3FEE" w14:textId="77777777" w:rsidR="006C1C1A" w:rsidRPr="002C1727" w:rsidRDefault="006C1C1A" w:rsidP="006C1C1A">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2BA5F0E" w14:textId="77777777" w:rsidR="006C1C1A"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2AB0D3DA" w14:textId="72DD94DE" w:rsidR="001D0E12" w:rsidRDefault="006C1C1A" w:rsidP="006C1C1A">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1D0E12" w:rsidRPr="005D1D64">
        <w:rPr>
          <w:rFonts w:ascii="Arial" w:hAnsi="Arial" w:cs="Arial" w:hint="eastAsia"/>
          <w:sz w:val="18"/>
          <w:szCs w:val="18"/>
        </w:rPr>
        <w:t>。</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47"/>
          <w:headerReference w:type="default" r:id="rId48"/>
          <w:headerReference w:type="first" r:id="rId49"/>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72"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72"/>
    </w:p>
    <w:p w14:paraId="7999A226" w14:textId="6EEFD0B8"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52CE8AB3"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w:t>
      </w:r>
      <w:r w:rsidRPr="006C1C1A">
        <w:rPr>
          <w:rFonts w:ascii="Arial" w:hAnsi="Arial" w:cs="Arial" w:hint="eastAsia"/>
          <w:kern w:val="2"/>
          <w:sz w:val="21"/>
          <w:szCs w:val="21"/>
          <w:highlight w:val="yellow"/>
        </w:rPr>
        <w:t>关于北京海创英才安居置业有限公司瀛海镇集体经营性建设用地</w:t>
      </w:r>
      <w:r w:rsidRPr="006C1C1A">
        <w:rPr>
          <w:rFonts w:ascii="Arial" w:hAnsi="Arial" w:cs="Arial" w:hint="eastAsia"/>
          <w:kern w:val="2"/>
          <w:sz w:val="21"/>
          <w:szCs w:val="21"/>
          <w:highlight w:val="yellow"/>
        </w:rPr>
        <w:t xml:space="preserve"> YZ00-0803-0012</w:t>
      </w:r>
      <w:r w:rsidRPr="006C1C1A">
        <w:rPr>
          <w:rFonts w:ascii="Arial" w:hAnsi="Arial" w:cs="Arial" w:hint="eastAsia"/>
          <w:kern w:val="2"/>
          <w:sz w:val="21"/>
          <w:szCs w:val="21"/>
          <w:highlight w:val="yellow"/>
        </w:rPr>
        <w:t>地块</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经开区国际人才社区</w:t>
      </w:r>
      <w:r w:rsidRPr="006C1C1A">
        <w:rPr>
          <w:rFonts w:ascii="Arial" w:hAnsi="Arial" w:cs="Arial" w:hint="eastAsia"/>
          <w:kern w:val="2"/>
          <w:sz w:val="21"/>
          <w:szCs w:val="21"/>
        </w:rPr>
        <w:t>1</w:t>
      </w:r>
      <w:r w:rsidRPr="006C1C1A">
        <w:rPr>
          <w:rFonts w:ascii="Arial" w:hAnsi="Arial" w:cs="Arial" w:hint="eastAsia"/>
          <w:kern w:val="2"/>
          <w:sz w:val="21"/>
          <w:szCs w:val="21"/>
        </w:rPr>
        <w:t>号地块</w:t>
      </w:r>
      <w:r w:rsidRPr="006C1C1A">
        <w:rPr>
          <w:rFonts w:ascii="Arial" w:hAnsi="Arial" w:cs="Arial" w:hint="eastAsia"/>
          <w:kern w:val="2"/>
          <w:sz w:val="21"/>
          <w:szCs w:val="21"/>
        </w:rPr>
        <w:t>)</w:t>
      </w:r>
      <w:r w:rsidRPr="006C1C1A">
        <w:rPr>
          <w:rFonts w:ascii="Arial" w:hAnsi="Arial" w:cs="Arial" w:hint="eastAsia"/>
          <w:kern w:val="2"/>
          <w:sz w:val="21"/>
          <w:szCs w:val="21"/>
        </w:rPr>
        <w:t>项目核准的批复》</w:t>
      </w:r>
      <w:r w:rsidRPr="006C1C1A">
        <w:rPr>
          <w:rFonts w:ascii="Arial" w:hAnsi="Arial" w:cs="Arial" w:hint="eastAsia"/>
          <w:kern w:val="2"/>
          <w:sz w:val="21"/>
          <w:szCs w:val="21"/>
        </w:rPr>
        <w:t>(</w:t>
      </w:r>
      <w:proofErr w:type="gramStart"/>
      <w:r w:rsidRPr="006C1C1A">
        <w:rPr>
          <w:rFonts w:ascii="Arial" w:hAnsi="Arial" w:cs="Arial" w:hint="eastAsia"/>
          <w:kern w:val="2"/>
          <w:sz w:val="21"/>
          <w:szCs w:val="21"/>
        </w:rPr>
        <w:t>京技审批</w:t>
      </w:r>
      <w:proofErr w:type="gramEnd"/>
      <w:r w:rsidRPr="006C1C1A">
        <w:rPr>
          <w:rFonts w:ascii="Arial" w:hAnsi="Arial" w:cs="Arial" w:hint="eastAsia"/>
          <w:kern w:val="2"/>
          <w:sz w:val="21"/>
          <w:szCs w:val="21"/>
        </w:rPr>
        <w:t>(</w:t>
      </w:r>
      <w:r w:rsidRPr="006C1C1A">
        <w:rPr>
          <w:rFonts w:ascii="Arial" w:hAnsi="Arial" w:cs="Arial" w:hint="eastAsia"/>
          <w:kern w:val="2"/>
          <w:sz w:val="21"/>
          <w:szCs w:val="21"/>
        </w:rPr>
        <w:t>核</w:t>
      </w:r>
      <w:r w:rsidRPr="006C1C1A">
        <w:rPr>
          <w:rFonts w:ascii="Arial" w:hAnsi="Arial" w:cs="Arial" w:hint="eastAsia"/>
          <w:kern w:val="2"/>
          <w:sz w:val="21"/>
          <w:szCs w:val="21"/>
        </w:rPr>
        <w:t>)[2022]1</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8ABDF59"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《不动产权证书》</w:t>
      </w:r>
      <w:r w:rsidRPr="006C1C1A">
        <w:rPr>
          <w:rFonts w:ascii="Arial" w:hAnsi="Arial" w:cs="Arial" w:hint="eastAsia"/>
          <w:kern w:val="2"/>
          <w:sz w:val="21"/>
          <w:szCs w:val="21"/>
        </w:rPr>
        <w:t>[</w:t>
      </w:r>
      <w:r w:rsidRPr="006C1C1A">
        <w:rPr>
          <w:rFonts w:ascii="Arial" w:hAnsi="Arial" w:cs="Arial" w:hint="eastAsia"/>
          <w:kern w:val="2"/>
          <w:sz w:val="21"/>
          <w:szCs w:val="21"/>
        </w:rPr>
        <w:t>京（</w:t>
      </w:r>
      <w:r w:rsidRPr="006C1C1A">
        <w:rPr>
          <w:rFonts w:ascii="Arial" w:hAnsi="Arial" w:cs="Arial" w:hint="eastAsia"/>
          <w:kern w:val="2"/>
          <w:sz w:val="21"/>
          <w:szCs w:val="21"/>
        </w:rPr>
        <w:t>2022</w:t>
      </w:r>
      <w:r w:rsidRPr="006C1C1A">
        <w:rPr>
          <w:rFonts w:ascii="Arial" w:hAnsi="Arial" w:cs="Arial" w:hint="eastAsia"/>
          <w:kern w:val="2"/>
          <w:sz w:val="21"/>
          <w:szCs w:val="21"/>
        </w:rPr>
        <w:t>）大不动产权第</w:t>
      </w:r>
      <w:r w:rsidRPr="006C1C1A">
        <w:rPr>
          <w:rFonts w:ascii="Arial" w:hAnsi="Arial" w:cs="Arial" w:hint="eastAsia"/>
          <w:kern w:val="2"/>
          <w:sz w:val="21"/>
          <w:szCs w:val="21"/>
        </w:rPr>
        <w:t>0011392</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4A44FDE"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rPr>
        <w:t>《乡</w:t>
      </w:r>
      <w:r w:rsidRPr="006C1C1A">
        <w:rPr>
          <w:rFonts w:ascii="Arial" w:hAnsi="Arial" w:cs="Arial" w:hint="eastAsia"/>
          <w:kern w:val="2"/>
          <w:sz w:val="21"/>
          <w:szCs w:val="21"/>
          <w:highlight w:val="yellow"/>
        </w:rPr>
        <w:t>村建设规划许可证》</w:t>
      </w:r>
      <w:r w:rsidRPr="006C1C1A">
        <w:rPr>
          <w:rFonts w:ascii="Arial" w:hAnsi="Arial" w:cs="Arial" w:hint="eastAsia"/>
          <w:kern w:val="2"/>
          <w:sz w:val="21"/>
          <w:szCs w:val="21"/>
          <w:highlight w:val="yellow"/>
        </w:rPr>
        <w:t>[</w:t>
      </w:r>
      <w:proofErr w:type="gramStart"/>
      <w:r w:rsidRPr="006C1C1A">
        <w:rPr>
          <w:rFonts w:ascii="Arial" w:hAnsi="Arial" w:cs="Arial" w:hint="eastAsia"/>
          <w:kern w:val="2"/>
          <w:sz w:val="21"/>
          <w:szCs w:val="21"/>
          <w:highlight w:val="yellow"/>
        </w:rPr>
        <w:t>乡字第</w:t>
      </w:r>
      <w:r w:rsidRPr="006C1C1A">
        <w:rPr>
          <w:rFonts w:ascii="Arial" w:hAnsi="Arial" w:cs="Arial" w:hint="eastAsia"/>
          <w:kern w:val="2"/>
          <w:sz w:val="21"/>
          <w:szCs w:val="21"/>
          <w:highlight w:val="yellow"/>
        </w:rPr>
        <w:t>110301202200001</w:t>
      </w:r>
      <w:r w:rsidRPr="006C1C1A">
        <w:rPr>
          <w:rFonts w:ascii="Arial" w:hAnsi="Arial" w:cs="Arial" w:hint="eastAsia"/>
          <w:kern w:val="2"/>
          <w:sz w:val="21"/>
          <w:szCs w:val="21"/>
          <w:highlight w:val="yellow"/>
        </w:rPr>
        <w:t>号</w:t>
      </w:r>
      <w:proofErr w:type="gramEnd"/>
      <w:r w:rsidRPr="006C1C1A">
        <w:rPr>
          <w:rFonts w:ascii="Arial" w:hAnsi="Arial" w:cs="Arial" w:hint="eastAsia"/>
          <w:kern w:val="2"/>
          <w:sz w:val="21"/>
          <w:szCs w:val="21"/>
          <w:highlight w:val="yellow"/>
        </w:rPr>
        <w:t>2022</w:t>
      </w:r>
      <w:proofErr w:type="gramStart"/>
      <w:r w:rsidRPr="006C1C1A">
        <w:rPr>
          <w:rFonts w:ascii="Arial" w:hAnsi="Arial" w:cs="Arial" w:hint="eastAsia"/>
          <w:kern w:val="2"/>
          <w:sz w:val="21"/>
          <w:szCs w:val="21"/>
          <w:highlight w:val="yellow"/>
        </w:rPr>
        <w:t>规</w:t>
      </w:r>
      <w:proofErr w:type="gramEnd"/>
      <w:r w:rsidRPr="006C1C1A">
        <w:rPr>
          <w:rFonts w:ascii="Arial" w:hAnsi="Arial" w:cs="Arial" w:hint="eastAsia"/>
          <w:kern w:val="2"/>
          <w:sz w:val="21"/>
          <w:szCs w:val="21"/>
          <w:highlight w:val="yellow"/>
        </w:rPr>
        <w:t>自</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开</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乡建字</w:t>
      </w:r>
      <w:r w:rsidRPr="006C1C1A">
        <w:rPr>
          <w:rFonts w:ascii="Arial" w:hAnsi="Arial" w:cs="Arial" w:hint="eastAsia"/>
          <w:kern w:val="2"/>
          <w:sz w:val="21"/>
          <w:szCs w:val="21"/>
          <w:highlight w:val="yellow"/>
        </w:rPr>
        <w:t>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复印件</w:t>
      </w:r>
    </w:p>
    <w:p w14:paraId="3E98DF20"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highlight w:val="yellow"/>
        </w:rPr>
        <w:t>《建筑工程施工许可证》</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编号</w:t>
      </w:r>
      <w:r w:rsidRPr="006C1C1A">
        <w:rPr>
          <w:rFonts w:ascii="Arial" w:hAnsi="Arial" w:cs="Arial" w:hint="eastAsia"/>
          <w:kern w:val="2"/>
          <w:sz w:val="21"/>
          <w:szCs w:val="21"/>
          <w:highlight w:val="yellow"/>
        </w:rPr>
        <w:t>110230202206300101)</w:t>
      </w:r>
      <w:r w:rsidRPr="006C1C1A">
        <w:rPr>
          <w:rFonts w:ascii="Arial" w:hAnsi="Arial" w:cs="Arial" w:hint="eastAsia"/>
          <w:kern w:val="2"/>
          <w:sz w:val="21"/>
          <w:szCs w:val="21"/>
          <w:highlight w:val="yellow"/>
        </w:rPr>
        <w:t>复印件</w:t>
      </w:r>
    </w:p>
    <w:p w14:paraId="09B4A28C"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highlight w:val="yellow"/>
        </w:rPr>
        <w:t>《北京市建设</w:t>
      </w:r>
      <w:r w:rsidRPr="006C1C1A">
        <w:rPr>
          <w:rFonts w:ascii="Arial" w:hAnsi="Arial" w:cs="Arial" w:hint="eastAsia"/>
          <w:kern w:val="2"/>
          <w:sz w:val="21"/>
          <w:szCs w:val="21"/>
        </w:rPr>
        <w:t>工程竣工联合验收通过意见书》</w:t>
      </w:r>
      <w:r w:rsidRPr="006C1C1A">
        <w:rPr>
          <w:rFonts w:ascii="Arial" w:hAnsi="Arial" w:cs="Arial" w:hint="eastAsia"/>
          <w:kern w:val="2"/>
          <w:sz w:val="21"/>
          <w:szCs w:val="21"/>
        </w:rPr>
        <w:t>[</w:t>
      </w:r>
      <w:r w:rsidRPr="006C1C1A">
        <w:rPr>
          <w:rFonts w:ascii="Arial" w:hAnsi="Arial" w:cs="Arial" w:hint="eastAsia"/>
          <w:kern w:val="2"/>
          <w:sz w:val="21"/>
          <w:szCs w:val="21"/>
        </w:rPr>
        <w:t>编号：</w:t>
      </w:r>
      <w:proofErr w:type="gramStart"/>
      <w:r w:rsidRPr="006C1C1A">
        <w:rPr>
          <w:rFonts w:ascii="Arial" w:hAnsi="Arial" w:cs="Arial" w:hint="eastAsia"/>
          <w:kern w:val="2"/>
          <w:sz w:val="21"/>
          <w:szCs w:val="21"/>
        </w:rPr>
        <w:t>京竣联验</w:t>
      </w:r>
      <w:proofErr w:type="gramEnd"/>
      <w:r w:rsidRPr="006C1C1A">
        <w:rPr>
          <w:rFonts w:ascii="Arial" w:hAnsi="Arial" w:cs="Arial" w:hint="eastAsia"/>
          <w:kern w:val="2"/>
          <w:sz w:val="21"/>
          <w:szCs w:val="21"/>
        </w:rPr>
        <w:t>（经）字（</w:t>
      </w:r>
      <w:r w:rsidRPr="006C1C1A">
        <w:rPr>
          <w:rFonts w:ascii="Arial" w:hAnsi="Arial" w:cs="Arial" w:hint="eastAsia"/>
          <w:kern w:val="2"/>
          <w:sz w:val="21"/>
          <w:szCs w:val="21"/>
        </w:rPr>
        <w:t>2024</w:t>
      </w:r>
      <w:r w:rsidRPr="006C1C1A">
        <w:rPr>
          <w:rFonts w:ascii="Arial" w:hAnsi="Arial" w:cs="Arial" w:hint="eastAsia"/>
          <w:kern w:val="2"/>
          <w:sz w:val="21"/>
          <w:szCs w:val="21"/>
        </w:rPr>
        <w:t>）</w:t>
      </w:r>
      <w:r w:rsidRPr="006C1C1A">
        <w:rPr>
          <w:rFonts w:ascii="Arial" w:hAnsi="Arial" w:cs="Arial" w:hint="eastAsia"/>
          <w:kern w:val="2"/>
          <w:sz w:val="21"/>
          <w:szCs w:val="21"/>
        </w:rPr>
        <w:t>1889</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71CC991E"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区房源表》</w:t>
      </w:r>
    </w:p>
    <w:p w14:paraId="511AFFF2" w14:textId="1132B0CC"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区装修及家具家电情况说明》</w:t>
      </w:r>
      <w:r>
        <w:rPr>
          <w:rFonts w:ascii="Arial" w:hAnsi="Arial" w:cs="Arial" w:hint="eastAsia"/>
          <w:kern w:val="2"/>
          <w:sz w:val="21"/>
          <w:szCs w:val="21"/>
        </w:rPr>
        <w:t>复印件</w:t>
      </w:r>
    </w:p>
    <w:p w14:paraId="01EAD87F" w14:textId="71877C1B" w:rsidR="00C31BA6" w:rsidRPr="006C1C1A" w:rsidRDefault="006C1C1A" w:rsidP="00C35D32">
      <w:pPr>
        <w:numPr>
          <w:ilvl w:val="0"/>
          <w:numId w:val="13"/>
        </w:numPr>
        <w:spacing w:line="360" w:lineRule="auto"/>
        <w:jc w:val="both"/>
        <w:rPr>
          <w:rFonts w:ascii="Arial" w:hAnsi="Arial" w:cs="Arial"/>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区运营及配套标准》</w:t>
      </w:r>
      <w:r>
        <w:rPr>
          <w:rFonts w:ascii="Arial" w:hAnsi="Arial" w:cs="Arial" w:hint="eastAsia"/>
          <w:kern w:val="2"/>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0828D" w14:textId="77777777" w:rsidR="001D6F50" w:rsidRDefault="001D6F50">
      <w:pPr>
        <w:spacing w:line="240" w:lineRule="auto"/>
      </w:pPr>
      <w:r>
        <w:separator/>
      </w:r>
    </w:p>
  </w:endnote>
  <w:endnote w:type="continuationSeparator" w:id="0">
    <w:p w14:paraId="3D2CBE08" w14:textId="77777777" w:rsidR="001D6F50" w:rsidRDefault="001D6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7141CF" w:rsidRDefault="007141C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7141CF" w:rsidRDefault="007141CF">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7141CF">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7141CF" w:rsidRDefault="007141CF">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7141CF" w:rsidRDefault="007141CF">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98F0C8" w14:textId="77777777" w:rsidR="007141CF" w:rsidRDefault="007141CF">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7141CF" w:rsidRDefault="007141CF">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7141CF" w:rsidRDefault="007141CF">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86F3B" w:rsidRPr="00B86F3B">
      <w:rPr>
        <w:rFonts w:ascii="Arial" w:hAnsi="Arial"/>
        <w:noProof/>
        <w:lang w:val="zh-CN"/>
      </w:rPr>
      <w:t>57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E873E" w14:textId="77777777" w:rsidR="001D6F50" w:rsidRDefault="001D6F50">
      <w:pPr>
        <w:spacing w:line="240" w:lineRule="auto"/>
      </w:pPr>
      <w:r>
        <w:separator/>
      </w:r>
    </w:p>
  </w:footnote>
  <w:footnote w:type="continuationSeparator" w:id="0">
    <w:p w14:paraId="22F1061F" w14:textId="77777777" w:rsidR="001D6F50" w:rsidRDefault="001D6F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7141CF" w:rsidRDefault="007141CF">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7141CF" w:rsidRDefault="007141CF">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7141CF" w:rsidRDefault="007141CF">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7141CF" w:rsidRDefault="007141CF">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7141CF" w:rsidRDefault="007141CF">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7141CF" w:rsidRDefault="007141CF">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7141CF" w:rsidRDefault="007141C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7141CF" w:rsidRDefault="007141CF">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7141CF" w:rsidRDefault="007141CF">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7141CF" w:rsidRDefault="007141CF">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7141CF" w:rsidRDefault="007141CF">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7141CF" w:rsidRDefault="007141CF">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7141CF" w:rsidRDefault="007141CF">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7141CF" w:rsidRDefault="007141C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746344715">
    <w:abstractNumId w:val="12"/>
  </w:num>
  <w:num w:numId="2" w16cid:durableId="1301572924">
    <w:abstractNumId w:val="4"/>
  </w:num>
  <w:num w:numId="3" w16cid:durableId="1510215602">
    <w:abstractNumId w:val="11"/>
  </w:num>
  <w:num w:numId="4" w16cid:durableId="1227648850">
    <w:abstractNumId w:val="3"/>
  </w:num>
  <w:num w:numId="5" w16cid:durableId="86077672">
    <w:abstractNumId w:val="10"/>
  </w:num>
  <w:num w:numId="6" w16cid:durableId="1762989686">
    <w:abstractNumId w:val="9"/>
  </w:num>
  <w:num w:numId="7" w16cid:durableId="390081389">
    <w:abstractNumId w:val="8"/>
  </w:num>
  <w:num w:numId="8" w16cid:durableId="86735230">
    <w:abstractNumId w:val="7"/>
  </w:num>
  <w:num w:numId="9" w16cid:durableId="332994585">
    <w:abstractNumId w:val="5"/>
  </w:num>
  <w:num w:numId="10" w16cid:durableId="1793094321">
    <w:abstractNumId w:val="0"/>
  </w:num>
  <w:num w:numId="11" w16cid:durableId="136842060">
    <w:abstractNumId w:val="6"/>
  </w:num>
  <w:num w:numId="12" w16cid:durableId="1248462233">
    <w:abstractNumId w:val="1"/>
  </w:num>
  <w:num w:numId="13" w16cid:durableId="1630819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B36"/>
    <w:rsid w:val="00002687"/>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01F6"/>
    <w:rsid w:val="00221C8C"/>
    <w:rsid w:val="00222265"/>
    <w:rsid w:val="00222296"/>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A08"/>
    <w:rsid w:val="005F422F"/>
    <w:rsid w:val="005F4469"/>
    <w:rsid w:val="005F5108"/>
    <w:rsid w:val="005F533E"/>
    <w:rsid w:val="005F5476"/>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206EC"/>
    <w:rsid w:val="00621C03"/>
    <w:rsid w:val="00621CB2"/>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3DFE"/>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155332D4-1C30-431F-A1AF-3CC2761B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styleId="afb">
    <w:name w:val="Unresolved Mention"/>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footer" Target="footer5.xml"/><Relationship Id="rId39" Type="http://schemas.openxmlformats.org/officeDocument/2006/relationships/image" Target="media/image12.png"/><Relationship Id="rId21" Type="http://schemas.openxmlformats.org/officeDocument/2006/relationships/header" Target="header11.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image" Target="media/image4.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eader" Target="header10.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17D4-8138-4CB2-AB77-B20ADA2B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53</Pages>
  <Words>5690</Words>
  <Characters>32434</Characters>
  <Application>Microsoft Office Word</Application>
  <DocSecurity>0</DocSecurity>
  <Lines>270</Lines>
  <Paragraphs>76</Paragraphs>
  <ScaleCrop>false</ScaleCrop>
  <Company>Microsoft</Company>
  <LinksUpToDate>false</LinksUpToDate>
  <CharactersWithSpaces>38048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30</cp:revision>
  <cp:lastPrinted>2024-04-07T05:51:00Z</cp:lastPrinted>
  <dcterms:created xsi:type="dcterms:W3CDTF">2025-04-27T02:59:00Z</dcterms:created>
  <dcterms:modified xsi:type="dcterms:W3CDTF">2025-12-29T01:53:00Z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