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79" w:rsidRDefault="009C6379" w:rsidP="007C47A1">
      <w:pPr>
        <w:spacing w:line="360" w:lineRule="auto"/>
        <w:jc w:val="center"/>
        <w:rPr>
          <w:rFonts w:ascii="Arial" w:eastAsia="楷体_GB2312" w:hAnsi="Arial" w:cs="Times New Roman"/>
          <w:b/>
          <w:kern w:val="0"/>
          <w:sz w:val="30"/>
          <w:szCs w:val="30"/>
        </w:rPr>
      </w:pPr>
    </w:p>
    <w:p w:rsidR="00AA0218" w:rsidRPr="009C6379" w:rsidRDefault="00FA3B45" w:rsidP="007C47A1">
      <w:pPr>
        <w:spacing w:line="360" w:lineRule="auto"/>
        <w:jc w:val="center"/>
        <w:rPr>
          <w:rFonts w:ascii="Arial" w:eastAsia="楷体_GB2312" w:hAnsi="Arial" w:cs="Times New Roman"/>
          <w:b/>
          <w:kern w:val="0"/>
          <w:sz w:val="30"/>
          <w:szCs w:val="30"/>
        </w:rPr>
      </w:pPr>
      <w:r w:rsidRPr="009C6379">
        <w:rPr>
          <w:rFonts w:ascii="Arial" w:eastAsia="楷体_GB2312" w:hAnsi="Arial" w:cs="Times New Roman" w:hint="eastAsia"/>
          <w:b/>
          <w:kern w:val="0"/>
          <w:sz w:val="30"/>
          <w:szCs w:val="30"/>
        </w:rPr>
        <w:t>关于</w:t>
      </w:r>
      <w:r w:rsidR="00AA0218" w:rsidRPr="009C6379">
        <w:rPr>
          <w:rFonts w:ascii="Arial" w:eastAsia="楷体_GB2312" w:hAnsi="Arial" w:cs="Times New Roman" w:hint="eastAsia"/>
          <w:b/>
          <w:kern w:val="0"/>
          <w:sz w:val="30"/>
          <w:szCs w:val="30"/>
        </w:rPr>
        <w:t>对</w:t>
      </w:r>
      <w:r w:rsidR="00D17507" w:rsidRPr="009C6379">
        <w:rPr>
          <w:rFonts w:ascii="Arial" w:eastAsia="楷体_GB2312" w:hAnsi="Arial" w:cs="Times New Roman" w:hint="eastAsia"/>
          <w:b/>
          <w:kern w:val="0"/>
          <w:sz w:val="30"/>
          <w:szCs w:val="30"/>
        </w:rPr>
        <w:t>（</w:t>
      </w:r>
      <w:r w:rsidR="00826F63" w:rsidRPr="009C6379">
        <w:rPr>
          <w:rFonts w:ascii="Arial" w:eastAsia="楷体_GB2312" w:hAnsi="Arial" w:cs="Times New Roman" w:hint="eastAsia"/>
          <w:b/>
          <w:kern w:val="0"/>
          <w:sz w:val="30"/>
          <w:szCs w:val="30"/>
        </w:rPr>
        <w:t>2018</w:t>
      </w:r>
      <w:r w:rsidR="00D17507" w:rsidRPr="009C6379">
        <w:rPr>
          <w:rFonts w:ascii="Arial" w:eastAsia="楷体_GB2312" w:hAnsi="Arial" w:cs="Times New Roman" w:hint="eastAsia"/>
          <w:b/>
          <w:kern w:val="0"/>
          <w:sz w:val="30"/>
          <w:szCs w:val="30"/>
        </w:rPr>
        <w:t>）京</w:t>
      </w:r>
      <w:r w:rsidR="00826F63" w:rsidRPr="009C6379">
        <w:rPr>
          <w:rFonts w:ascii="Arial" w:eastAsia="楷体_GB2312" w:hAnsi="Arial" w:cs="Times New Roman" w:hint="eastAsia"/>
          <w:b/>
          <w:kern w:val="0"/>
          <w:sz w:val="30"/>
          <w:szCs w:val="30"/>
        </w:rPr>
        <w:t>0105</w:t>
      </w:r>
      <w:r w:rsidR="00D17507" w:rsidRPr="009C6379">
        <w:rPr>
          <w:rFonts w:ascii="Arial" w:eastAsia="楷体_GB2312" w:hAnsi="Arial" w:cs="Times New Roman" w:hint="eastAsia"/>
          <w:b/>
          <w:kern w:val="0"/>
          <w:sz w:val="30"/>
          <w:szCs w:val="30"/>
        </w:rPr>
        <w:t>民初</w:t>
      </w:r>
      <w:r w:rsidR="00826F63" w:rsidRPr="009C6379">
        <w:rPr>
          <w:rFonts w:ascii="Arial" w:eastAsia="楷体_GB2312" w:hAnsi="Arial" w:cs="Times New Roman" w:hint="eastAsia"/>
          <w:b/>
          <w:kern w:val="0"/>
          <w:sz w:val="30"/>
          <w:szCs w:val="30"/>
        </w:rPr>
        <w:t>3888</w:t>
      </w:r>
      <w:r w:rsidR="00AA0218" w:rsidRPr="009C6379">
        <w:rPr>
          <w:rFonts w:ascii="Arial" w:eastAsia="楷体_GB2312" w:hAnsi="Arial" w:cs="Times New Roman" w:hint="eastAsia"/>
          <w:b/>
          <w:kern w:val="0"/>
          <w:sz w:val="30"/>
          <w:szCs w:val="30"/>
        </w:rPr>
        <w:t>号案件</w:t>
      </w:r>
    </w:p>
    <w:p w:rsidR="005873BE" w:rsidRPr="009C6379" w:rsidRDefault="00AA0218" w:rsidP="007C47A1">
      <w:pPr>
        <w:spacing w:line="360" w:lineRule="auto"/>
        <w:jc w:val="center"/>
        <w:rPr>
          <w:rFonts w:ascii="Arial" w:eastAsia="楷体_GB2312" w:hAnsi="Arial" w:cs="Times New Roman"/>
          <w:b/>
          <w:kern w:val="0"/>
          <w:sz w:val="30"/>
          <w:szCs w:val="30"/>
        </w:rPr>
      </w:pPr>
      <w:r w:rsidRPr="009C6379">
        <w:rPr>
          <w:rFonts w:ascii="Arial" w:eastAsia="楷体_GB2312" w:hAnsi="Arial" w:cs="Times New Roman" w:hint="eastAsia"/>
          <w:b/>
          <w:kern w:val="0"/>
          <w:sz w:val="30"/>
          <w:szCs w:val="30"/>
        </w:rPr>
        <w:t>出具的评估报告的</w:t>
      </w:r>
      <w:r w:rsidR="00012E32" w:rsidRPr="009C6379">
        <w:rPr>
          <w:rFonts w:ascii="Arial" w:eastAsia="楷体_GB2312" w:hAnsi="Arial" w:cs="Times New Roman" w:hint="eastAsia"/>
          <w:b/>
          <w:kern w:val="0"/>
          <w:sz w:val="30"/>
          <w:szCs w:val="30"/>
        </w:rPr>
        <w:t>投诉</w:t>
      </w:r>
      <w:r w:rsidR="009C6379">
        <w:rPr>
          <w:rFonts w:ascii="Arial" w:eastAsia="楷体_GB2312" w:hAnsi="Arial" w:cs="Times New Roman" w:hint="eastAsia"/>
          <w:b/>
          <w:kern w:val="0"/>
          <w:sz w:val="30"/>
          <w:szCs w:val="30"/>
        </w:rPr>
        <w:t>的</w:t>
      </w:r>
      <w:r w:rsidR="00AB599C" w:rsidRPr="009C6379">
        <w:rPr>
          <w:rFonts w:ascii="Arial" w:eastAsia="楷体_GB2312" w:hAnsi="Arial" w:cs="Times New Roman" w:hint="eastAsia"/>
          <w:b/>
          <w:kern w:val="0"/>
          <w:sz w:val="30"/>
          <w:szCs w:val="30"/>
        </w:rPr>
        <w:t>回复</w:t>
      </w:r>
    </w:p>
    <w:p w:rsidR="00AB599C" w:rsidRPr="00F169D6" w:rsidRDefault="00AB599C" w:rsidP="00D72639">
      <w:pPr>
        <w:spacing w:line="360" w:lineRule="auto"/>
        <w:rPr>
          <w:rFonts w:ascii="Arial" w:eastAsia="楷体_GB2312" w:hAnsi="Arial" w:cs="Times New Roman"/>
          <w:b/>
          <w:kern w:val="0"/>
          <w:sz w:val="28"/>
          <w:szCs w:val="28"/>
        </w:rPr>
      </w:pPr>
    </w:p>
    <w:p w:rsidR="00FA3B45" w:rsidRDefault="00296A0D" w:rsidP="0029102C">
      <w:pPr>
        <w:overflowPunct w:val="0"/>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北京房地产</w:t>
      </w:r>
      <w:r w:rsidR="00BC766A">
        <w:rPr>
          <w:rFonts w:ascii="Arial" w:eastAsia="楷体_GB2312" w:hAnsi="Arial" w:cs="Times New Roman" w:hint="eastAsia"/>
          <w:b/>
          <w:kern w:val="0"/>
          <w:sz w:val="28"/>
          <w:szCs w:val="28"/>
        </w:rPr>
        <w:t>估价师</w:t>
      </w:r>
      <w:r>
        <w:rPr>
          <w:rFonts w:ascii="Arial" w:eastAsia="楷体_GB2312" w:hAnsi="Arial" w:cs="Times New Roman" w:hint="eastAsia"/>
          <w:b/>
          <w:kern w:val="0"/>
          <w:sz w:val="28"/>
          <w:szCs w:val="28"/>
        </w:rPr>
        <w:t>和土地估价师与不动产</w:t>
      </w:r>
      <w:r w:rsidR="00BC766A">
        <w:rPr>
          <w:rFonts w:ascii="Arial" w:eastAsia="楷体_GB2312" w:hAnsi="Arial" w:cs="Times New Roman" w:hint="eastAsia"/>
          <w:b/>
          <w:kern w:val="0"/>
          <w:sz w:val="28"/>
          <w:szCs w:val="28"/>
        </w:rPr>
        <w:t>登记代理人</w:t>
      </w:r>
      <w:r w:rsidR="00F169D6">
        <w:rPr>
          <w:rFonts w:ascii="Arial" w:eastAsia="楷体_GB2312" w:hAnsi="Arial" w:cs="Times New Roman" w:hint="eastAsia"/>
          <w:b/>
          <w:kern w:val="0"/>
          <w:sz w:val="28"/>
          <w:szCs w:val="28"/>
        </w:rPr>
        <w:t>协会</w:t>
      </w:r>
      <w:r w:rsidR="00FA3B45" w:rsidRPr="007D647E">
        <w:rPr>
          <w:rFonts w:ascii="Arial" w:eastAsia="楷体_GB2312" w:hAnsi="Arial" w:cs="Times New Roman" w:hint="eastAsia"/>
          <w:b/>
          <w:kern w:val="0"/>
          <w:sz w:val="28"/>
          <w:szCs w:val="28"/>
        </w:rPr>
        <w:t>：</w:t>
      </w:r>
    </w:p>
    <w:p w:rsidR="00826F63" w:rsidRPr="00F169D6" w:rsidRDefault="00AB599C" w:rsidP="0029102C">
      <w:pPr>
        <w:overflowPunct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F169D6">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sidR="00F169D6">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月</w:t>
      </w:r>
      <w:r w:rsidR="00826F63">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日收到</w:t>
      </w:r>
      <w:r w:rsidR="00B95735">
        <w:rPr>
          <w:rFonts w:ascii="Arial" w:eastAsia="楷体_GB2312" w:hAnsi="Arial" w:cs="Times New Roman" w:hint="eastAsia"/>
          <w:kern w:val="0"/>
          <w:sz w:val="28"/>
          <w:szCs w:val="28"/>
        </w:rPr>
        <w:t>北京房地产</w:t>
      </w:r>
      <w:r w:rsidR="00BC766A" w:rsidRPr="00BC766A">
        <w:rPr>
          <w:rFonts w:ascii="Arial" w:eastAsia="楷体_GB2312" w:hAnsi="Arial" w:cs="Times New Roman" w:hint="eastAsia"/>
          <w:kern w:val="0"/>
          <w:sz w:val="28"/>
          <w:szCs w:val="28"/>
        </w:rPr>
        <w:t>估价师</w:t>
      </w:r>
      <w:r w:rsidR="00B95735">
        <w:rPr>
          <w:rFonts w:ascii="Arial" w:eastAsia="楷体_GB2312" w:hAnsi="Arial" w:cs="Times New Roman" w:hint="eastAsia"/>
          <w:kern w:val="0"/>
          <w:sz w:val="28"/>
          <w:szCs w:val="28"/>
        </w:rPr>
        <w:t>和</w:t>
      </w:r>
      <w:r w:rsidR="00BC766A" w:rsidRPr="00BC766A">
        <w:rPr>
          <w:rFonts w:ascii="Arial" w:eastAsia="楷体_GB2312" w:hAnsi="Arial" w:cs="Times New Roman" w:hint="eastAsia"/>
          <w:kern w:val="0"/>
          <w:sz w:val="28"/>
          <w:szCs w:val="28"/>
        </w:rPr>
        <w:t>土地估价师</w:t>
      </w:r>
      <w:r w:rsidR="00B95735">
        <w:rPr>
          <w:rFonts w:ascii="Arial" w:eastAsia="楷体_GB2312" w:hAnsi="Arial" w:cs="Times New Roman" w:hint="eastAsia"/>
          <w:kern w:val="0"/>
          <w:sz w:val="28"/>
          <w:szCs w:val="28"/>
        </w:rPr>
        <w:t>与不动产</w:t>
      </w:r>
      <w:r w:rsidR="00BC766A" w:rsidRPr="00BC766A">
        <w:rPr>
          <w:rFonts w:ascii="Arial" w:eastAsia="楷体_GB2312" w:hAnsi="Arial" w:cs="Times New Roman" w:hint="eastAsia"/>
          <w:kern w:val="0"/>
          <w:sz w:val="28"/>
          <w:szCs w:val="28"/>
        </w:rPr>
        <w:t>登记代理人协会</w:t>
      </w:r>
      <w:r w:rsidR="00BC766A">
        <w:rPr>
          <w:rFonts w:ascii="Arial" w:eastAsia="楷体_GB2312" w:hAnsi="Arial" w:cs="Times New Roman" w:hint="eastAsia"/>
          <w:kern w:val="0"/>
          <w:sz w:val="28"/>
          <w:szCs w:val="28"/>
        </w:rPr>
        <w:t>（以下简称“协会”）</w:t>
      </w:r>
      <w:r>
        <w:rPr>
          <w:rFonts w:ascii="Arial" w:eastAsia="楷体_GB2312" w:hAnsi="Arial" w:cs="Times New Roman" w:hint="eastAsia"/>
          <w:kern w:val="0"/>
          <w:sz w:val="28"/>
          <w:szCs w:val="28"/>
        </w:rPr>
        <w:t>转来</w:t>
      </w:r>
      <w:r w:rsidR="00012E32">
        <w:rPr>
          <w:rFonts w:ascii="Arial" w:eastAsia="楷体_GB2312" w:hAnsi="Arial" w:cs="Times New Roman" w:hint="eastAsia"/>
          <w:kern w:val="0"/>
          <w:sz w:val="28"/>
          <w:szCs w:val="28"/>
        </w:rPr>
        <w:t>投诉</w:t>
      </w:r>
      <w:r w:rsidR="00B95735">
        <w:rPr>
          <w:rFonts w:ascii="Arial" w:eastAsia="楷体_GB2312" w:hAnsi="Arial" w:cs="Times New Roman" w:hint="eastAsia"/>
          <w:kern w:val="0"/>
          <w:sz w:val="28"/>
          <w:szCs w:val="28"/>
        </w:rPr>
        <w:t>人</w:t>
      </w:r>
      <w:r w:rsidR="00F169D6">
        <w:rPr>
          <w:rFonts w:ascii="Arial" w:eastAsia="楷体_GB2312" w:hAnsi="Arial" w:cs="Times New Roman" w:hint="eastAsia"/>
          <w:kern w:val="0"/>
          <w:sz w:val="28"/>
          <w:szCs w:val="28"/>
        </w:rPr>
        <w:t>李琳</w:t>
      </w:r>
      <w:r w:rsidR="00826F63">
        <w:rPr>
          <w:rFonts w:ascii="Arial" w:eastAsia="楷体_GB2312" w:hAnsi="Arial" w:cs="Times New Roman" w:hint="eastAsia"/>
          <w:kern w:val="0"/>
          <w:sz w:val="28"/>
          <w:szCs w:val="28"/>
        </w:rPr>
        <w:t>，</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826F63">
        <w:rPr>
          <w:rFonts w:ascii="Arial" w:eastAsia="楷体_GB2312" w:hAnsi="Arial" w:cs="Times New Roman" w:hint="eastAsia"/>
          <w:kern w:val="0"/>
          <w:sz w:val="28"/>
          <w:szCs w:val="28"/>
        </w:rPr>
        <w:t>2018</w:t>
      </w:r>
      <w:r w:rsidR="0028234A">
        <w:rPr>
          <w:rFonts w:ascii="Arial" w:eastAsia="楷体_GB2312" w:hAnsi="Arial" w:cs="Times New Roman" w:hint="eastAsia"/>
          <w:kern w:val="0"/>
          <w:sz w:val="28"/>
          <w:szCs w:val="28"/>
        </w:rPr>
        <w:t>年</w:t>
      </w:r>
      <w:r w:rsidR="00826F63">
        <w:rPr>
          <w:rFonts w:ascii="Arial" w:eastAsia="楷体_GB2312" w:hAnsi="Arial" w:cs="Times New Roman" w:hint="eastAsia"/>
          <w:kern w:val="0"/>
          <w:sz w:val="28"/>
          <w:szCs w:val="28"/>
        </w:rPr>
        <w:t>5</w:t>
      </w:r>
      <w:r w:rsidR="0028234A">
        <w:rPr>
          <w:rFonts w:ascii="Arial" w:eastAsia="楷体_GB2312" w:hAnsi="Arial" w:cs="Times New Roman" w:hint="eastAsia"/>
          <w:kern w:val="0"/>
          <w:sz w:val="28"/>
          <w:szCs w:val="28"/>
        </w:rPr>
        <w:t>月</w:t>
      </w:r>
      <w:r w:rsidR="0028234A">
        <w:rPr>
          <w:rFonts w:ascii="Arial" w:eastAsia="楷体_GB2312" w:hAnsi="Arial" w:cs="Times New Roman" w:hint="eastAsia"/>
          <w:kern w:val="0"/>
          <w:sz w:val="28"/>
          <w:szCs w:val="28"/>
        </w:rPr>
        <w:t>8</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proofErr w:type="gramStart"/>
      <w:r w:rsidR="00826F63" w:rsidRPr="00826F63">
        <w:rPr>
          <w:rFonts w:ascii="Arial" w:eastAsia="楷体_GB2312" w:hAnsi="Arial" w:cs="Times New Roman" w:hint="eastAsia"/>
          <w:kern w:val="0"/>
          <w:sz w:val="28"/>
          <w:szCs w:val="28"/>
        </w:rPr>
        <w:t>康正评</w:t>
      </w:r>
      <w:proofErr w:type="gramEnd"/>
      <w:r w:rsidR="00826F63" w:rsidRPr="00826F63">
        <w:rPr>
          <w:rFonts w:ascii="Arial" w:eastAsia="楷体_GB2312" w:hAnsi="Arial" w:cs="Times New Roman" w:hint="eastAsia"/>
          <w:kern w:val="0"/>
          <w:sz w:val="28"/>
          <w:szCs w:val="28"/>
        </w:rPr>
        <w:t>字</w:t>
      </w:r>
      <w:r w:rsidR="00826F63" w:rsidRPr="00826F63">
        <w:rPr>
          <w:rFonts w:ascii="Arial" w:eastAsia="楷体_GB2312" w:hAnsi="Arial" w:cs="Times New Roman" w:hint="eastAsia"/>
          <w:kern w:val="0"/>
          <w:sz w:val="28"/>
          <w:szCs w:val="28"/>
        </w:rPr>
        <w:t>2018-1-0271-F01SFZC6</w:t>
      </w:r>
      <w:r w:rsidR="00826F63" w:rsidRPr="00826F63">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F169D6">
        <w:rPr>
          <w:rFonts w:ascii="Arial" w:eastAsia="楷体_GB2312" w:hAnsi="Arial" w:cs="Times New Roman" w:hint="eastAsia"/>
          <w:kern w:val="0"/>
          <w:sz w:val="28"/>
          <w:szCs w:val="28"/>
        </w:rPr>
        <w:t>及</w:t>
      </w:r>
      <w:r w:rsidR="00F169D6">
        <w:rPr>
          <w:rFonts w:ascii="Arial" w:eastAsia="楷体_GB2312" w:hAnsi="Arial" w:cs="Times New Roman" w:hint="eastAsia"/>
          <w:kern w:val="0"/>
          <w:sz w:val="28"/>
          <w:szCs w:val="28"/>
        </w:rPr>
        <w:t>2018</w:t>
      </w:r>
      <w:r w:rsidR="00F169D6">
        <w:rPr>
          <w:rFonts w:ascii="Arial" w:eastAsia="楷体_GB2312" w:hAnsi="Arial" w:cs="Times New Roman" w:hint="eastAsia"/>
          <w:kern w:val="0"/>
          <w:sz w:val="28"/>
          <w:szCs w:val="28"/>
        </w:rPr>
        <w:t>年</w:t>
      </w:r>
      <w:r w:rsidR="00F169D6">
        <w:rPr>
          <w:rFonts w:ascii="Arial" w:eastAsia="楷体_GB2312" w:hAnsi="Arial" w:cs="Times New Roman" w:hint="eastAsia"/>
          <w:kern w:val="0"/>
          <w:sz w:val="28"/>
          <w:szCs w:val="28"/>
        </w:rPr>
        <w:t>8</w:t>
      </w:r>
      <w:r w:rsidR="00F169D6">
        <w:rPr>
          <w:rFonts w:ascii="Arial" w:eastAsia="楷体_GB2312" w:hAnsi="Arial" w:cs="Times New Roman" w:hint="eastAsia"/>
          <w:kern w:val="0"/>
          <w:sz w:val="28"/>
          <w:szCs w:val="28"/>
        </w:rPr>
        <w:t>月</w:t>
      </w:r>
      <w:r w:rsidR="00F169D6">
        <w:rPr>
          <w:rFonts w:ascii="Arial" w:eastAsia="楷体_GB2312" w:hAnsi="Arial" w:cs="Times New Roman" w:hint="eastAsia"/>
          <w:kern w:val="0"/>
          <w:sz w:val="28"/>
          <w:szCs w:val="28"/>
        </w:rPr>
        <w:t>3</w:t>
      </w:r>
      <w:r w:rsidR="00F169D6">
        <w:rPr>
          <w:rFonts w:ascii="Arial" w:eastAsia="楷体_GB2312" w:hAnsi="Arial" w:cs="Times New Roman" w:hint="eastAsia"/>
          <w:kern w:val="0"/>
          <w:sz w:val="28"/>
          <w:szCs w:val="28"/>
        </w:rPr>
        <w:t>日出具的《</w:t>
      </w:r>
      <w:r w:rsidR="00F169D6" w:rsidRPr="00F169D6">
        <w:rPr>
          <w:rFonts w:ascii="Arial" w:eastAsia="楷体_GB2312" w:hAnsi="Arial" w:cs="Times New Roman" w:hint="eastAsia"/>
          <w:kern w:val="0"/>
          <w:sz w:val="28"/>
          <w:szCs w:val="28"/>
        </w:rPr>
        <w:t>关于（</w:t>
      </w:r>
      <w:r w:rsidR="00F169D6" w:rsidRPr="00F169D6">
        <w:rPr>
          <w:rFonts w:ascii="Arial" w:eastAsia="楷体_GB2312" w:hAnsi="Arial" w:cs="Times New Roman" w:hint="eastAsia"/>
          <w:kern w:val="0"/>
          <w:sz w:val="28"/>
          <w:szCs w:val="28"/>
        </w:rPr>
        <w:t>2018</w:t>
      </w:r>
      <w:r w:rsidR="00F169D6" w:rsidRPr="00F169D6">
        <w:rPr>
          <w:rFonts w:ascii="Arial" w:eastAsia="楷体_GB2312" w:hAnsi="Arial" w:cs="Times New Roman" w:hint="eastAsia"/>
          <w:kern w:val="0"/>
          <w:sz w:val="28"/>
          <w:szCs w:val="28"/>
        </w:rPr>
        <w:t>）京</w:t>
      </w:r>
      <w:r w:rsidR="00F169D6" w:rsidRPr="00F169D6">
        <w:rPr>
          <w:rFonts w:ascii="Arial" w:eastAsia="楷体_GB2312" w:hAnsi="Arial" w:cs="Times New Roman" w:hint="eastAsia"/>
          <w:kern w:val="0"/>
          <w:sz w:val="28"/>
          <w:szCs w:val="28"/>
        </w:rPr>
        <w:t>0105</w:t>
      </w:r>
      <w:r w:rsidR="00F169D6" w:rsidRPr="00F169D6">
        <w:rPr>
          <w:rFonts w:ascii="Arial" w:eastAsia="楷体_GB2312" w:hAnsi="Arial" w:cs="Times New Roman" w:hint="eastAsia"/>
          <w:kern w:val="0"/>
          <w:sz w:val="28"/>
          <w:szCs w:val="28"/>
        </w:rPr>
        <w:t>民初</w:t>
      </w:r>
      <w:r w:rsidR="00F169D6" w:rsidRPr="00F169D6">
        <w:rPr>
          <w:rFonts w:ascii="Arial" w:eastAsia="楷体_GB2312" w:hAnsi="Arial" w:cs="Times New Roman" w:hint="eastAsia"/>
          <w:kern w:val="0"/>
          <w:sz w:val="28"/>
          <w:szCs w:val="28"/>
        </w:rPr>
        <w:t>3888</w:t>
      </w:r>
      <w:r w:rsidR="00F169D6" w:rsidRPr="00F169D6">
        <w:rPr>
          <w:rFonts w:ascii="Arial" w:eastAsia="楷体_GB2312" w:hAnsi="Arial" w:cs="Times New Roman" w:hint="eastAsia"/>
          <w:kern w:val="0"/>
          <w:sz w:val="28"/>
          <w:szCs w:val="28"/>
        </w:rPr>
        <w:t>号案件</w:t>
      </w:r>
      <w:r w:rsidR="00F169D6">
        <w:rPr>
          <w:rFonts w:ascii="Arial" w:eastAsia="楷体_GB2312" w:hAnsi="Arial" w:cs="Times New Roman" w:hint="eastAsia"/>
          <w:kern w:val="0"/>
          <w:sz w:val="28"/>
          <w:szCs w:val="28"/>
        </w:rPr>
        <w:t>质询</w:t>
      </w:r>
      <w:r w:rsidR="00F169D6" w:rsidRPr="00F169D6">
        <w:rPr>
          <w:rFonts w:ascii="Arial" w:eastAsia="楷体_GB2312" w:hAnsi="Arial" w:cs="Times New Roman" w:hint="eastAsia"/>
          <w:kern w:val="0"/>
          <w:sz w:val="28"/>
          <w:szCs w:val="28"/>
        </w:rPr>
        <w:t>回复》</w:t>
      </w:r>
      <w:r w:rsidR="00F169D6">
        <w:rPr>
          <w:rFonts w:ascii="Arial" w:eastAsia="楷体_GB2312" w:hAnsi="Arial" w:cs="Times New Roman" w:hint="eastAsia"/>
          <w:kern w:val="0"/>
          <w:sz w:val="28"/>
          <w:szCs w:val="28"/>
        </w:rPr>
        <w:t>的</w:t>
      </w:r>
      <w:r w:rsidR="00012E32">
        <w:rPr>
          <w:rFonts w:ascii="Arial" w:eastAsia="楷体_GB2312" w:hAnsi="Arial" w:cs="Times New Roman" w:hint="eastAsia"/>
          <w:kern w:val="0"/>
          <w:sz w:val="28"/>
          <w:szCs w:val="28"/>
        </w:rPr>
        <w:t>投诉</w:t>
      </w:r>
      <w:r w:rsidR="006D6955" w:rsidRPr="00F169D6">
        <w:rPr>
          <w:rFonts w:ascii="Arial" w:eastAsia="楷体_GB2312" w:hAnsi="Arial" w:cs="Times New Roman" w:hint="eastAsia"/>
          <w:kern w:val="0"/>
          <w:sz w:val="28"/>
          <w:szCs w:val="28"/>
        </w:rPr>
        <w:t>。</w:t>
      </w:r>
    </w:p>
    <w:p w:rsidR="002C0A63" w:rsidRDefault="006378B3" w:rsidP="00AA0218">
      <w:pPr>
        <w:overflowPunct w:val="0"/>
        <w:autoSpaceDE w:val="0"/>
        <w:autoSpaceDN w:val="0"/>
        <w:spacing w:line="360" w:lineRule="auto"/>
        <w:ind w:firstLine="540"/>
        <w:contextualSpacing/>
        <w:rPr>
          <w:rFonts w:ascii="Arial" w:eastAsia="楷体_GB2312" w:hAnsi="Arial" w:cs="Times New Roman"/>
          <w:kern w:val="0"/>
          <w:sz w:val="28"/>
          <w:szCs w:val="28"/>
        </w:rPr>
      </w:pPr>
      <w:r w:rsidRPr="00F169D6">
        <w:rPr>
          <w:rFonts w:ascii="Arial" w:eastAsia="楷体_GB2312" w:hAnsi="Arial" w:cs="Times New Roman" w:hint="eastAsia"/>
          <w:kern w:val="0"/>
          <w:sz w:val="28"/>
          <w:szCs w:val="28"/>
        </w:rPr>
        <w:t>我公司</w:t>
      </w:r>
      <w:r w:rsidR="002C0A63" w:rsidRPr="00F169D6">
        <w:rPr>
          <w:rFonts w:ascii="Arial" w:eastAsia="楷体_GB2312" w:hAnsi="Arial" w:cs="Times New Roman" w:hint="eastAsia"/>
          <w:kern w:val="0"/>
          <w:sz w:val="28"/>
          <w:szCs w:val="28"/>
        </w:rPr>
        <w:t>依照中华人民共和国国家标准《房地产估价规范》</w:t>
      </w:r>
      <w:r w:rsidR="00300357" w:rsidRPr="00F169D6">
        <w:rPr>
          <w:rFonts w:ascii="Arial" w:eastAsia="楷体_GB2312" w:hAnsi="Arial" w:cs="Times New Roman"/>
          <w:kern w:val="0"/>
          <w:sz w:val="28"/>
          <w:szCs w:val="28"/>
        </w:rPr>
        <w:t>[GB/T 5</w:t>
      </w:r>
      <w:r w:rsidR="00300357" w:rsidRPr="00300357">
        <w:rPr>
          <w:rFonts w:ascii="Arial" w:eastAsia="楷体_GB2312" w:hAnsi="Arial" w:cs="Times New Roman"/>
          <w:kern w:val="0"/>
          <w:sz w:val="28"/>
          <w:szCs w:val="28"/>
        </w:rPr>
        <w:t>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2C0A63" w:rsidRPr="002C0A63">
        <w:rPr>
          <w:rFonts w:ascii="Arial" w:eastAsia="楷体_GB2312" w:hAnsi="Arial" w:cs="Times New Roman" w:hint="eastAsia"/>
          <w:kern w:val="0"/>
          <w:sz w:val="28"/>
          <w:szCs w:val="28"/>
        </w:rPr>
        <w:t>估价报告。</w:t>
      </w:r>
      <w:r w:rsidR="00AA0218">
        <w:rPr>
          <w:rFonts w:ascii="Arial" w:eastAsia="楷体_GB2312" w:hAnsi="Arial" w:cs="Times New Roman" w:hint="eastAsia"/>
          <w:kern w:val="0"/>
          <w:sz w:val="28"/>
          <w:szCs w:val="28"/>
        </w:rPr>
        <w:t>并</w:t>
      </w:r>
      <w:r w:rsidR="00012E32">
        <w:rPr>
          <w:rFonts w:ascii="Arial" w:eastAsia="楷体_GB2312" w:hAnsi="Arial" w:cs="Times New Roman" w:hint="eastAsia"/>
          <w:kern w:val="0"/>
          <w:sz w:val="28"/>
          <w:szCs w:val="28"/>
        </w:rPr>
        <w:t>依据我公司制定的</w:t>
      </w:r>
      <w:r w:rsidR="00012E32">
        <w:rPr>
          <w:rFonts w:ascii="Arial" w:eastAsia="楷体_GB2312" w:hAnsi="Arial" w:cs="Times New Roman" w:hint="eastAsia"/>
          <w:color w:val="000000"/>
          <w:kern w:val="0"/>
          <w:sz w:val="28"/>
          <w:szCs w:val="28"/>
        </w:rPr>
        <w:t>收费标准</w:t>
      </w:r>
      <w:r w:rsidR="00AA0218">
        <w:rPr>
          <w:rFonts w:ascii="Arial" w:eastAsia="楷体_GB2312" w:hAnsi="Arial" w:cs="Times New Roman" w:hint="eastAsia"/>
          <w:color w:val="000000"/>
          <w:kern w:val="0"/>
          <w:sz w:val="28"/>
          <w:szCs w:val="28"/>
        </w:rPr>
        <w:t>进行收费。</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12E32">
        <w:rPr>
          <w:rFonts w:ascii="Arial" w:eastAsia="楷体_GB2312" w:hAnsi="Arial" w:cs="Times New Roman" w:hint="eastAsia"/>
          <w:kern w:val="0"/>
          <w:sz w:val="28"/>
          <w:szCs w:val="28"/>
        </w:rPr>
        <w:t>投诉</w:t>
      </w:r>
      <w:r w:rsidR="00BC766A">
        <w:rPr>
          <w:rFonts w:ascii="Arial" w:eastAsia="楷体_GB2312" w:hAnsi="Arial" w:cs="Times New Roman" w:hint="eastAsia"/>
          <w:kern w:val="0"/>
          <w:sz w:val="28"/>
          <w:szCs w:val="28"/>
        </w:rPr>
        <w:t>人</w:t>
      </w:r>
      <w:r w:rsidR="00F169D6">
        <w:rPr>
          <w:rFonts w:ascii="Arial" w:eastAsia="楷体_GB2312" w:hAnsi="Arial" w:cs="Times New Roman" w:hint="eastAsia"/>
          <w:kern w:val="0"/>
          <w:sz w:val="28"/>
          <w:szCs w:val="28"/>
        </w:rPr>
        <w:t>李琳</w:t>
      </w:r>
      <w:r w:rsidR="00B65498">
        <w:rPr>
          <w:rFonts w:ascii="Arial" w:eastAsia="楷体_GB2312" w:hAnsi="Arial" w:cs="Times New Roman" w:hint="eastAsia"/>
          <w:kern w:val="0"/>
          <w:sz w:val="28"/>
          <w:szCs w:val="28"/>
        </w:rPr>
        <w:t>提出的</w:t>
      </w:r>
      <w:r w:rsidR="00012E32">
        <w:rPr>
          <w:rFonts w:ascii="Arial" w:eastAsia="楷体_GB2312" w:hAnsi="Arial" w:cs="Times New Roman" w:hint="eastAsia"/>
          <w:kern w:val="0"/>
          <w:sz w:val="28"/>
          <w:szCs w:val="28"/>
        </w:rPr>
        <w:t>投诉</w:t>
      </w:r>
      <w:r w:rsidR="00300357">
        <w:rPr>
          <w:rFonts w:ascii="Arial" w:eastAsia="楷体_GB2312" w:hAnsi="Arial" w:cs="Times New Roman" w:hint="eastAsia"/>
          <w:kern w:val="0"/>
          <w:sz w:val="28"/>
          <w:szCs w:val="28"/>
        </w:rPr>
        <w:t>回复如下：</w:t>
      </w:r>
    </w:p>
    <w:p w:rsidR="00DD3538" w:rsidRDefault="00D00902" w:rsidP="00AA0218">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一、关于所谓“虚增评估价格”</w:t>
      </w:r>
    </w:p>
    <w:p w:rsidR="006B1FC3" w:rsidRPr="00DD041E" w:rsidRDefault="00D00902" w:rsidP="00AC5B7A">
      <w:pPr>
        <w:overflowPunct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Pr>
          <w:rFonts w:ascii="Arial" w:eastAsia="楷体_GB2312" w:hAnsi="Arial" w:cs="Times New Roman"/>
          <w:kern w:val="0"/>
          <w:sz w:val="28"/>
          <w:szCs w:val="28"/>
        </w:rPr>
        <w:t>.</w:t>
      </w:r>
      <w:r w:rsidR="006B1FC3" w:rsidRPr="007A44E3">
        <w:rPr>
          <w:rFonts w:ascii="Arial" w:eastAsia="楷体_GB2312" w:hAnsi="Arial" w:cs="Times New Roman" w:hint="eastAsia"/>
          <w:kern w:val="0"/>
          <w:sz w:val="28"/>
          <w:szCs w:val="28"/>
        </w:rPr>
        <w:t>关于</w:t>
      </w:r>
      <w:r>
        <w:rPr>
          <w:rFonts w:ascii="Arial" w:eastAsia="楷体_GB2312" w:hAnsi="Arial" w:cs="Times New Roman" w:hint="eastAsia"/>
          <w:kern w:val="0"/>
          <w:sz w:val="28"/>
          <w:szCs w:val="28"/>
        </w:rPr>
        <w:t>所谓“故意设定错误的估价基础数据”</w:t>
      </w:r>
      <w:r w:rsidR="00B255A9" w:rsidRPr="00DD041E">
        <w:rPr>
          <w:rFonts w:ascii="Arial" w:eastAsia="楷体_GB2312" w:hAnsi="Arial" w:cs="Times New Roman" w:hint="eastAsia"/>
          <w:kern w:val="0"/>
          <w:sz w:val="28"/>
          <w:szCs w:val="28"/>
        </w:rPr>
        <w:t>。</w:t>
      </w:r>
    </w:p>
    <w:p w:rsidR="00012E32" w:rsidRDefault="00D00902" w:rsidP="0029102C">
      <w:pPr>
        <w:overflowPunct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投诉人</w:t>
      </w:r>
      <w:r w:rsidR="009C6379">
        <w:rPr>
          <w:rFonts w:ascii="Arial" w:eastAsia="楷体_GB2312" w:hAnsi="Arial" w:cs="Times New Roman" w:hint="eastAsia"/>
          <w:kern w:val="0"/>
          <w:sz w:val="28"/>
          <w:szCs w:val="28"/>
        </w:rPr>
        <w:t>在我司出具报告后又</w:t>
      </w:r>
      <w:r>
        <w:rPr>
          <w:rFonts w:ascii="Arial" w:eastAsia="楷体_GB2312" w:hAnsi="Arial" w:cs="Times New Roman" w:hint="eastAsia"/>
          <w:kern w:val="0"/>
          <w:sz w:val="28"/>
          <w:szCs w:val="28"/>
        </w:rPr>
        <w:t>提出</w:t>
      </w:r>
      <w:r w:rsidR="00767761">
        <w:rPr>
          <w:rFonts w:ascii="Arial" w:eastAsia="楷体_GB2312" w:hAnsi="Arial" w:cs="Times New Roman" w:hint="eastAsia"/>
          <w:kern w:val="0"/>
          <w:sz w:val="28"/>
          <w:szCs w:val="28"/>
        </w:rPr>
        <w:t>《北京市商品房预售合同（住宅类）》</w:t>
      </w:r>
      <w:r w:rsidR="00767761">
        <w:rPr>
          <w:rFonts w:ascii="Arial" w:eastAsia="楷体_GB2312" w:hAnsi="Arial" w:cs="Times New Roman" w:hint="eastAsia"/>
          <w:kern w:val="0"/>
          <w:sz w:val="28"/>
          <w:szCs w:val="28"/>
        </w:rPr>
        <w:t>[</w:t>
      </w:r>
      <w:r w:rsidR="00767761">
        <w:rPr>
          <w:rFonts w:ascii="Arial" w:eastAsia="楷体_GB2312" w:hAnsi="Arial" w:cs="Times New Roman" w:hint="eastAsia"/>
          <w:kern w:val="0"/>
          <w:sz w:val="28"/>
          <w:szCs w:val="28"/>
        </w:rPr>
        <w:t>合同编号：</w:t>
      </w:r>
      <w:r w:rsidR="00767761">
        <w:rPr>
          <w:rFonts w:ascii="Arial" w:eastAsia="楷体_GB2312" w:hAnsi="Arial" w:cs="Times New Roman" w:hint="eastAsia"/>
          <w:kern w:val="0"/>
          <w:sz w:val="28"/>
          <w:szCs w:val="28"/>
        </w:rPr>
        <w:t>Y1329601]</w:t>
      </w:r>
      <w:r w:rsidR="009C6379">
        <w:rPr>
          <w:rFonts w:ascii="Arial" w:eastAsia="楷体_GB2312" w:hAnsi="Arial" w:cs="Times New Roman" w:hint="eastAsia"/>
          <w:kern w:val="0"/>
          <w:sz w:val="28"/>
          <w:szCs w:val="28"/>
        </w:rPr>
        <w:t>，</w:t>
      </w:r>
      <w:r w:rsidRPr="003D7F59">
        <w:rPr>
          <w:rFonts w:ascii="Arial" w:eastAsia="楷体_GB2312" w:hAnsi="Arial" w:cs="Times New Roman" w:hint="eastAsia"/>
          <w:kern w:val="0"/>
          <w:sz w:val="28"/>
          <w:szCs w:val="28"/>
        </w:rPr>
        <w:t>记载的土地</w:t>
      </w:r>
      <w:r w:rsidR="00DE01A5" w:rsidRPr="003D7F59">
        <w:rPr>
          <w:rFonts w:ascii="Arial" w:eastAsia="楷体_GB2312" w:hAnsi="Arial" w:cs="Times New Roman" w:hint="eastAsia"/>
          <w:kern w:val="0"/>
          <w:sz w:val="28"/>
          <w:szCs w:val="28"/>
        </w:rPr>
        <w:t>出让时间为</w:t>
      </w:r>
      <w:r w:rsidR="00DE01A5" w:rsidRPr="003D7F59">
        <w:rPr>
          <w:rFonts w:ascii="Arial" w:eastAsia="楷体_GB2312" w:hAnsi="Arial" w:cs="Times New Roman" w:hint="eastAsia"/>
          <w:kern w:val="0"/>
          <w:sz w:val="28"/>
          <w:szCs w:val="28"/>
        </w:rPr>
        <w:t>2</w:t>
      </w:r>
      <w:r w:rsidR="00DE01A5" w:rsidRPr="003D7F59">
        <w:rPr>
          <w:rFonts w:ascii="Arial" w:eastAsia="楷体_GB2312" w:hAnsi="Arial" w:cs="Times New Roman"/>
          <w:kern w:val="0"/>
          <w:sz w:val="28"/>
          <w:szCs w:val="28"/>
        </w:rPr>
        <w:t>005</w:t>
      </w:r>
      <w:r w:rsidR="00DE01A5" w:rsidRPr="003D7F59">
        <w:rPr>
          <w:rFonts w:ascii="Arial" w:eastAsia="楷体_GB2312" w:hAnsi="Arial" w:cs="Times New Roman" w:hint="eastAsia"/>
          <w:kern w:val="0"/>
          <w:sz w:val="28"/>
          <w:szCs w:val="28"/>
        </w:rPr>
        <w:t>年</w:t>
      </w:r>
      <w:r w:rsidR="00DE01A5" w:rsidRPr="003D7F59">
        <w:rPr>
          <w:rFonts w:ascii="Arial" w:eastAsia="楷体_GB2312" w:hAnsi="Arial" w:cs="Times New Roman" w:hint="eastAsia"/>
          <w:kern w:val="0"/>
          <w:sz w:val="28"/>
          <w:szCs w:val="28"/>
        </w:rPr>
        <w:t>3</w:t>
      </w:r>
      <w:r w:rsidR="00DE01A5" w:rsidRPr="003D7F59">
        <w:rPr>
          <w:rFonts w:ascii="Arial" w:eastAsia="楷体_GB2312" w:hAnsi="Arial" w:cs="Times New Roman" w:hint="eastAsia"/>
          <w:kern w:val="0"/>
          <w:sz w:val="28"/>
          <w:szCs w:val="28"/>
        </w:rPr>
        <w:t>月</w:t>
      </w:r>
      <w:r w:rsidR="00DE01A5" w:rsidRPr="003D7F59">
        <w:rPr>
          <w:rFonts w:ascii="Arial" w:eastAsia="楷体_GB2312" w:hAnsi="Arial" w:cs="Times New Roman" w:hint="eastAsia"/>
          <w:kern w:val="0"/>
          <w:sz w:val="28"/>
          <w:szCs w:val="28"/>
        </w:rPr>
        <w:t>2</w:t>
      </w:r>
      <w:r w:rsidR="00DE01A5" w:rsidRPr="003D7F59">
        <w:rPr>
          <w:rFonts w:ascii="Arial" w:eastAsia="楷体_GB2312" w:hAnsi="Arial" w:cs="Times New Roman"/>
          <w:kern w:val="0"/>
          <w:sz w:val="28"/>
          <w:szCs w:val="28"/>
        </w:rPr>
        <w:t>4</w:t>
      </w:r>
      <w:r w:rsidR="00DE01A5" w:rsidRPr="003D7F59">
        <w:rPr>
          <w:rFonts w:ascii="Arial" w:eastAsia="楷体_GB2312" w:hAnsi="Arial" w:cs="Times New Roman" w:hint="eastAsia"/>
          <w:kern w:val="0"/>
          <w:sz w:val="28"/>
          <w:szCs w:val="28"/>
        </w:rPr>
        <w:t>日，</w:t>
      </w:r>
      <w:r w:rsidRPr="003D7F59">
        <w:rPr>
          <w:rFonts w:ascii="Arial" w:eastAsia="楷体_GB2312" w:hAnsi="Arial" w:cs="Times New Roman" w:hint="eastAsia"/>
          <w:kern w:val="0"/>
          <w:sz w:val="28"/>
          <w:szCs w:val="28"/>
        </w:rPr>
        <w:t>剩余土地使用年限为不足</w:t>
      </w:r>
      <w:r w:rsidRPr="003D7F59">
        <w:rPr>
          <w:rFonts w:ascii="Arial" w:eastAsia="楷体_GB2312" w:hAnsi="Arial" w:cs="Times New Roman" w:hint="eastAsia"/>
          <w:kern w:val="0"/>
          <w:sz w:val="28"/>
          <w:szCs w:val="28"/>
        </w:rPr>
        <w:t>5</w:t>
      </w:r>
      <w:r w:rsidRPr="003D7F59">
        <w:rPr>
          <w:rFonts w:ascii="Arial" w:eastAsia="楷体_GB2312" w:hAnsi="Arial" w:cs="Times New Roman"/>
          <w:kern w:val="0"/>
          <w:sz w:val="28"/>
          <w:szCs w:val="28"/>
        </w:rPr>
        <w:t>7</w:t>
      </w:r>
      <w:r w:rsidRPr="003D7F59">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而估价报告</w:t>
      </w:r>
      <w:r w:rsidR="00AC5B7A">
        <w:rPr>
          <w:rFonts w:ascii="Arial" w:eastAsia="楷体_GB2312" w:hAnsi="Arial" w:cs="Times New Roman" w:hint="eastAsia"/>
          <w:kern w:val="0"/>
          <w:sz w:val="28"/>
          <w:szCs w:val="28"/>
        </w:rPr>
        <w:t>中</w:t>
      </w:r>
      <w:r>
        <w:rPr>
          <w:rFonts w:ascii="Arial" w:eastAsia="楷体_GB2312" w:hAnsi="Arial" w:cs="Times New Roman" w:hint="eastAsia"/>
          <w:kern w:val="0"/>
          <w:sz w:val="28"/>
          <w:szCs w:val="28"/>
        </w:rPr>
        <w:t>设定</w:t>
      </w:r>
      <w:r>
        <w:rPr>
          <w:rFonts w:ascii="Arial" w:eastAsia="楷体_GB2312" w:hAnsi="Arial" w:cs="Times New Roman"/>
          <w:kern w:val="0"/>
          <w:sz w:val="28"/>
          <w:szCs w:val="28"/>
        </w:rPr>
        <w:t>63</w:t>
      </w:r>
      <w:r>
        <w:rPr>
          <w:rFonts w:ascii="Arial" w:eastAsia="楷体_GB2312" w:hAnsi="Arial" w:cs="Times New Roman" w:hint="eastAsia"/>
          <w:kern w:val="0"/>
          <w:sz w:val="28"/>
          <w:szCs w:val="28"/>
        </w:rPr>
        <w:t>年，</w:t>
      </w:r>
      <w:r w:rsidR="0088565B">
        <w:rPr>
          <w:rFonts w:ascii="Arial" w:eastAsia="楷体_GB2312" w:hAnsi="Arial" w:cs="Times New Roman" w:hint="eastAsia"/>
          <w:kern w:val="0"/>
          <w:sz w:val="28"/>
          <w:szCs w:val="28"/>
        </w:rPr>
        <w:t>以此为由</w:t>
      </w:r>
      <w:r w:rsidR="00AC5B7A">
        <w:rPr>
          <w:rFonts w:ascii="Arial" w:eastAsia="楷体_GB2312" w:hAnsi="Arial" w:cs="Times New Roman" w:hint="eastAsia"/>
          <w:kern w:val="0"/>
          <w:sz w:val="28"/>
          <w:szCs w:val="28"/>
        </w:rPr>
        <w:t>指责</w:t>
      </w:r>
      <w:r w:rsidR="0088565B">
        <w:rPr>
          <w:rFonts w:ascii="Arial" w:eastAsia="楷体_GB2312" w:hAnsi="Arial" w:cs="Times New Roman" w:hint="eastAsia"/>
          <w:kern w:val="0"/>
          <w:sz w:val="28"/>
          <w:szCs w:val="28"/>
        </w:rPr>
        <w:t>我司“故意设定错误的估价基础数据”。</w:t>
      </w:r>
    </w:p>
    <w:p w:rsidR="0088565B" w:rsidRDefault="00DE01A5" w:rsidP="0029102C">
      <w:pPr>
        <w:overflowPunct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第一、</w:t>
      </w:r>
      <w:r w:rsidR="0088565B">
        <w:rPr>
          <w:rFonts w:ascii="Arial" w:eastAsia="楷体_GB2312" w:hAnsi="Arial" w:cs="Times New Roman" w:hint="eastAsia"/>
          <w:kern w:val="0"/>
          <w:sz w:val="28"/>
          <w:szCs w:val="28"/>
        </w:rPr>
        <w:t>关于设定土地剩余使用年限的解答</w:t>
      </w:r>
    </w:p>
    <w:p w:rsidR="0088565B" w:rsidRDefault="0088565B" w:rsidP="0029102C">
      <w:pPr>
        <w:overflowPunct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2018</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22</w:t>
      </w:r>
      <w:r>
        <w:rPr>
          <w:rFonts w:ascii="Arial" w:eastAsia="楷体_GB2312" w:hAnsi="Arial" w:cs="Times New Roman" w:hint="eastAsia"/>
          <w:kern w:val="0"/>
          <w:sz w:val="28"/>
          <w:szCs w:val="28"/>
        </w:rPr>
        <w:t>日，通过法院快递取得《委托</w:t>
      </w:r>
      <w:r w:rsidR="006261AC">
        <w:rPr>
          <w:rFonts w:ascii="Arial" w:eastAsia="楷体_GB2312" w:hAnsi="Arial" w:cs="Times New Roman" w:hint="eastAsia"/>
          <w:kern w:val="0"/>
          <w:sz w:val="28"/>
          <w:szCs w:val="28"/>
        </w:rPr>
        <w:t>鉴定</w:t>
      </w:r>
      <w:r>
        <w:rPr>
          <w:rFonts w:ascii="Arial" w:eastAsia="楷体_GB2312" w:hAnsi="Arial" w:cs="Times New Roman" w:hint="eastAsia"/>
          <w:kern w:val="0"/>
          <w:sz w:val="28"/>
          <w:szCs w:val="28"/>
        </w:rPr>
        <w:t>函》《房屋登记表》</w:t>
      </w:r>
      <w:r>
        <w:rPr>
          <w:rFonts w:ascii="Arial" w:eastAsia="楷体_GB2312" w:hAnsi="Arial" w:cs="Times New Roman" w:hint="eastAsia"/>
          <w:kern w:val="0"/>
          <w:sz w:val="28"/>
          <w:szCs w:val="28"/>
        </w:rPr>
        <w:lastRenderedPageBreak/>
        <w:t>等资料，</w:t>
      </w:r>
      <w:r>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w:t>
      </w:r>
      <w:r>
        <w:rPr>
          <w:rFonts w:ascii="Arial" w:eastAsia="楷体_GB2312" w:hAnsi="Arial" w:cs="Times New Roman"/>
          <w:kern w:val="0"/>
          <w:sz w:val="28"/>
          <w:szCs w:val="28"/>
        </w:rPr>
        <w:t>0</w:t>
      </w:r>
      <w:r>
        <w:rPr>
          <w:rFonts w:ascii="Arial" w:eastAsia="楷体_GB2312" w:hAnsi="Arial" w:cs="Times New Roman" w:hint="eastAsia"/>
          <w:kern w:val="0"/>
          <w:sz w:val="28"/>
          <w:szCs w:val="28"/>
        </w:rPr>
        <w:t>日估价师现场勘查时，</w:t>
      </w:r>
      <w:r w:rsidR="008D4079">
        <w:rPr>
          <w:rFonts w:ascii="Arial" w:eastAsia="楷体_GB2312" w:hAnsi="Arial" w:cs="Times New Roman" w:hint="eastAsia"/>
          <w:kern w:val="0"/>
          <w:sz w:val="28"/>
          <w:szCs w:val="28"/>
        </w:rPr>
        <w:t>估价师</w:t>
      </w:r>
      <w:r>
        <w:rPr>
          <w:rFonts w:ascii="Arial" w:eastAsia="楷体_GB2312" w:hAnsi="Arial" w:cs="Times New Roman" w:hint="eastAsia"/>
          <w:kern w:val="0"/>
          <w:sz w:val="28"/>
          <w:szCs w:val="28"/>
        </w:rPr>
        <w:t>查验由原告提供的《不动产权证书》（不动产权第</w:t>
      </w:r>
      <w:r>
        <w:rPr>
          <w:rFonts w:ascii="Arial" w:eastAsia="楷体_GB2312" w:hAnsi="Arial" w:cs="Times New Roman" w:hint="eastAsia"/>
          <w:kern w:val="0"/>
          <w:sz w:val="28"/>
          <w:szCs w:val="28"/>
        </w:rPr>
        <w:t>0</w:t>
      </w:r>
      <w:r>
        <w:rPr>
          <w:rFonts w:ascii="Arial" w:eastAsia="楷体_GB2312" w:hAnsi="Arial" w:cs="Times New Roman"/>
          <w:kern w:val="0"/>
          <w:sz w:val="28"/>
          <w:szCs w:val="28"/>
        </w:rPr>
        <w:t>032822</w:t>
      </w:r>
      <w:r>
        <w:rPr>
          <w:rFonts w:ascii="Arial" w:eastAsia="楷体_GB2312" w:hAnsi="Arial" w:cs="Times New Roman" w:hint="eastAsia"/>
          <w:kern w:val="0"/>
          <w:sz w:val="28"/>
          <w:szCs w:val="28"/>
        </w:rPr>
        <w:t>号）原件并拍照存档，</w:t>
      </w:r>
      <w:proofErr w:type="gramStart"/>
      <w:r>
        <w:rPr>
          <w:rFonts w:ascii="Arial" w:eastAsia="楷体_GB2312" w:hAnsi="Arial" w:cs="Times New Roman" w:hint="eastAsia"/>
          <w:kern w:val="0"/>
          <w:sz w:val="28"/>
          <w:szCs w:val="28"/>
        </w:rPr>
        <w:t>至报告</w:t>
      </w:r>
      <w:proofErr w:type="gramEnd"/>
      <w:r>
        <w:rPr>
          <w:rFonts w:ascii="Arial" w:eastAsia="楷体_GB2312" w:hAnsi="Arial" w:cs="Times New Roman" w:hint="eastAsia"/>
          <w:kern w:val="0"/>
          <w:sz w:val="28"/>
          <w:szCs w:val="28"/>
        </w:rPr>
        <w:t>出具之时，并无任何一方提供《北京市商品房预售合同》。</w:t>
      </w:r>
    </w:p>
    <w:p w:rsidR="0088565B" w:rsidRDefault="009C6379" w:rsidP="0088565B">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第二</w:t>
      </w:r>
      <w:r w:rsidR="0088565B">
        <w:rPr>
          <w:rFonts w:ascii="Arial" w:eastAsia="楷体_GB2312" w:hAnsi="Arial" w:cs="Times New Roman" w:hint="eastAsia"/>
          <w:kern w:val="0"/>
          <w:sz w:val="28"/>
          <w:szCs w:val="28"/>
        </w:rPr>
        <w:t>，估价师对于估价对象进行了现场勘查并对不动产权证书原件进行了核查验证，完全履行了资产评估法和房地产估价规范要求的估价程序性义务。</w:t>
      </w:r>
    </w:p>
    <w:p w:rsidR="008A5E32" w:rsidRDefault="009C6379" w:rsidP="0088565B">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第三</w:t>
      </w:r>
      <w:r w:rsidR="00AC5B7A">
        <w:rPr>
          <w:rFonts w:ascii="Arial" w:eastAsia="楷体_GB2312" w:hAnsi="Arial" w:cs="Times New Roman" w:hint="eastAsia"/>
          <w:kern w:val="0"/>
          <w:sz w:val="28"/>
          <w:szCs w:val="28"/>
        </w:rPr>
        <w:t>，</w:t>
      </w:r>
      <w:r w:rsidR="0088565B">
        <w:rPr>
          <w:rFonts w:ascii="Arial" w:eastAsia="楷体_GB2312" w:hAnsi="Arial" w:cs="Times New Roman" w:hint="eastAsia"/>
          <w:kern w:val="0"/>
          <w:sz w:val="28"/>
          <w:szCs w:val="28"/>
        </w:rPr>
        <w:t>《不动产权证书》作为权属证明文件，具有公信力，报告中对于不动产权利相关描述均依据《不动产权证书》登记事项</w:t>
      </w:r>
      <w:r>
        <w:rPr>
          <w:rFonts w:ascii="Arial" w:eastAsia="楷体_GB2312" w:hAnsi="Arial" w:cs="Times New Roman" w:hint="eastAsia"/>
          <w:kern w:val="0"/>
          <w:sz w:val="28"/>
          <w:szCs w:val="28"/>
        </w:rPr>
        <w:t>。同时，</w:t>
      </w:r>
      <w:r w:rsidR="0088565B">
        <w:rPr>
          <w:rFonts w:ascii="Arial" w:eastAsia="楷体_GB2312" w:hAnsi="Arial" w:cs="Times New Roman" w:hint="eastAsia"/>
          <w:kern w:val="0"/>
          <w:sz w:val="28"/>
          <w:szCs w:val="28"/>
        </w:rPr>
        <w:t>依据估价规范，</w:t>
      </w:r>
      <w:r w:rsidR="00271DE6">
        <w:rPr>
          <w:rFonts w:ascii="Arial" w:eastAsia="楷体_GB2312" w:hAnsi="Arial" w:cs="Times New Roman" w:hint="eastAsia"/>
          <w:kern w:val="0"/>
          <w:sz w:val="28"/>
          <w:szCs w:val="28"/>
        </w:rPr>
        <w:t>在报告中</w:t>
      </w:r>
      <w:r w:rsidR="0088565B">
        <w:rPr>
          <w:rFonts w:ascii="Arial" w:eastAsia="楷体_GB2312" w:hAnsi="Arial" w:cs="Times New Roman" w:hint="eastAsia"/>
          <w:kern w:val="0"/>
          <w:sz w:val="28"/>
          <w:szCs w:val="28"/>
        </w:rPr>
        <w:t>估价师考虑了土地剩余使用年限的因素影响。而《不动产权证书》中未记载土地剩余使用年限，估价师依据《不动产权证书》中记载的房屋竣工时间</w:t>
      </w:r>
      <w:r w:rsidR="0088565B">
        <w:rPr>
          <w:rFonts w:ascii="Arial" w:eastAsia="楷体_GB2312" w:hAnsi="Arial" w:cs="Times New Roman" w:hint="eastAsia"/>
          <w:kern w:val="0"/>
          <w:sz w:val="28"/>
          <w:szCs w:val="28"/>
        </w:rPr>
        <w:t>2</w:t>
      </w:r>
      <w:r w:rsidR="0088565B">
        <w:rPr>
          <w:rFonts w:ascii="Arial" w:eastAsia="楷体_GB2312" w:hAnsi="Arial" w:cs="Times New Roman"/>
          <w:kern w:val="0"/>
          <w:sz w:val="28"/>
          <w:szCs w:val="28"/>
        </w:rPr>
        <w:t>013</w:t>
      </w:r>
      <w:r w:rsidR="0088565B">
        <w:rPr>
          <w:rFonts w:ascii="Arial" w:eastAsia="楷体_GB2312" w:hAnsi="Arial" w:cs="Times New Roman" w:hint="eastAsia"/>
          <w:kern w:val="0"/>
          <w:sz w:val="28"/>
          <w:szCs w:val="28"/>
        </w:rPr>
        <w:t>年</w:t>
      </w:r>
      <w:r w:rsidR="0088565B">
        <w:rPr>
          <w:rFonts w:ascii="Arial" w:eastAsia="楷体_GB2312" w:hAnsi="Arial" w:cs="Times New Roman" w:hint="eastAsia"/>
          <w:kern w:val="0"/>
          <w:sz w:val="28"/>
          <w:szCs w:val="28"/>
        </w:rPr>
        <w:t>6</w:t>
      </w:r>
      <w:r w:rsidR="0088565B">
        <w:rPr>
          <w:rFonts w:ascii="Arial" w:eastAsia="楷体_GB2312" w:hAnsi="Arial" w:cs="Times New Roman" w:hint="eastAsia"/>
          <w:kern w:val="0"/>
          <w:sz w:val="28"/>
          <w:szCs w:val="28"/>
        </w:rPr>
        <w:t>月</w:t>
      </w:r>
      <w:r w:rsidR="0088565B">
        <w:rPr>
          <w:rFonts w:ascii="Arial" w:eastAsia="楷体_GB2312" w:hAnsi="Arial" w:cs="Times New Roman" w:hint="eastAsia"/>
          <w:kern w:val="0"/>
          <w:sz w:val="28"/>
          <w:szCs w:val="28"/>
        </w:rPr>
        <w:t>2</w:t>
      </w:r>
      <w:r w:rsidR="0088565B">
        <w:rPr>
          <w:rFonts w:ascii="Arial" w:eastAsia="楷体_GB2312" w:hAnsi="Arial" w:cs="Times New Roman"/>
          <w:kern w:val="0"/>
          <w:sz w:val="28"/>
          <w:szCs w:val="28"/>
        </w:rPr>
        <w:t>1</w:t>
      </w:r>
      <w:r w:rsidR="0088565B">
        <w:rPr>
          <w:rFonts w:ascii="Arial" w:eastAsia="楷体_GB2312" w:hAnsi="Arial" w:cs="Times New Roman" w:hint="eastAsia"/>
          <w:kern w:val="0"/>
          <w:sz w:val="28"/>
          <w:szCs w:val="28"/>
        </w:rPr>
        <w:t>日，扣减</w:t>
      </w:r>
      <w:r w:rsidR="0088565B">
        <w:rPr>
          <w:rFonts w:ascii="Arial" w:eastAsia="楷体_GB2312" w:hAnsi="Arial" w:cs="Times New Roman" w:hint="eastAsia"/>
          <w:kern w:val="0"/>
          <w:sz w:val="28"/>
          <w:szCs w:val="28"/>
        </w:rPr>
        <w:t>2</w:t>
      </w:r>
      <w:r w:rsidR="0088565B">
        <w:rPr>
          <w:rFonts w:ascii="Arial" w:eastAsia="楷体_GB2312" w:hAnsi="Arial" w:cs="Times New Roman" w:hint="eastAsia"/>
          <w:kern w:val="0"/>
          <w:sz w:val="28"/>
          <w:szCs w:val="28"/>
        </w:rPr>
        <w:t>年合理工期，设定土地剩余使用年限</w:t>
      </w:r>
      <w:r w:rsidR="0088565B">
        <w:rPr>
          <w:rFonts w:ascii="Arial" w:eastAsia="楷体_GB2312" w:hAnsi="Arial" w:cs="Times New Roman" w:hint="eastAsia"/>
          <w:kern w:val="0"/>
          <w:sz w:val="28"/>
          <w:szCs w:val="28"/>
        </w:rPr>
        <w:t>6</w:t>
      </w:r>
      <w:r w:rsidR="0088565B">
        <w:rPr>
          <w:rFonts w:ascii="Arial" w:eastAsia="楷体_GB2312" w:hAnsi="Arial" w:cs="Times New Roman"/>
          <w:kern w:val="0"/>
          <w:sz w:val="28"/>
          <w:szCs w:val="28"/>
        </w:rPr>
        <w:t>3</w:t>
      </w:r>
      <w:r w:rsidR="0088565B">
        <w:rPr>
          <w:rFonts w:ascii="Arial" w:eastAsia="楷体_GB2312" w:hAnsi="Arial" w:cs="Times New Roman" w:hint="eastAsia"/>
          <w:kern w:val="0"/>
          <w:sz w:val="28"/>
          <w:szCs w:val="28"/>
        </w:rPr>
        <w:t>年。</w:t>
      </w:r>
      <w:r w:rsidR="00767761">
        <w:rPr>
          <w:rFonts w:ascii="Arial" w:eastAsia="楷体_GB2312" w:hAnsi="Arial" w:cs="Times New Roman" w:hint="eastAsia"/>
          <w:kern w:val="0"/>
          <w:sz w:val="28"/>
          <w:szCs w:val="28"/>
        </w:rPr>
        <w:t>这种专业处理属于</w:t>
      </w:r>
      <w:r w:rsidR="00767761" w:rsidRPr="00414E3E">
        <w:rPr>
          <w:rFonts w:ascii="Arial" w:eastAsia="楷体_GB2312" w:hAnsi="Arial" w:cs="Times New Roman" w:hint="eastAsia"/>
          <w:kern w:val="0"/>
          <w:sz w:val="28"/>
          <w:szCs w:val="28"/>
        </w:rPr>
        <w:t>在报告出具日已有资料的基础上</w:t>
      </w:r>
      <w:r w:rsidR="00767761">
        <w:rPr>
          <w:rFonts w:ascii="Arial" w:eastAsia="楷体_GB2312" w:hAnsi="Arial" w:cs="Times New Roman" w:hint="eastAsia"/>
          <w:kern w:val="0"/>
          <w:sz w:val="28"/>
          <w:szCs w:val="28"/>
        </w:rPr>
        <w:t>，对其进行了未定事项假设和依据不足假设，是估价规范许可的。</w:t>
      </w:r>
    </w:p>
    <w:p w:rsidR="00AC5B7A" w:rsidRDefault="00AC5B7A" w:rsidP="0088565B">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《北京市商品房预售合同》是记载</w:t>
      </w:r>
      <w:r w:rsidR="00C95F84">
        <w:rPr>
          <w:rFonts w:ascii="Arial" w:eastAsia="楷体_GB2312" w:hAnsi="Arial" w:cs="Times New Roman" w:hint="eastAsia"/>
          <w:kern w:val="0"/>
          <w:sz w:val="28"/>
          <w:szCs w:val="28"/>
        </w:rPr>
        <w:t>双方</w:t>
      </w:r>
      <w:r>
        <w:rPr>
          <w:rFonts w:ascii="Arial" w:eastAsia="楷体_GB2312" w:hAnsi="Arial" w:cs="Times New Roman" w:hint="eastAsia"/>
          <w:kern w:val="0"/>
          <w:sz w:val="28"/>
          <w:szCs w:val="28"/>
        </w:rPr>
        <w:t>买卖</w:t>
      </w:r>
      <w:r w:rsidR="00C95F84">
        <w:rPr>
          <w:rFonts w:ascii="Arial" w:eastAsia="楷体_GB2312" w:hAnsi="Arial" w:cs="Times New Roman" w:hint="eastAsia"/>
          <w:kern w:val="0"/>
          <w:sz w:val="28"/>
          <w:szCs w:val="28"/>
        </w:rPr>
        <w:t>房屋</w:t>
      </w:r>
      <w:r>
        <w:rPr>
          <w:rFonts w:ascii="Arial" w:eastAsia="楷体_GB2312" w:hAnsi="Arial" w:cs="Times New Roman" w:hint="eastAsia"/>
          <w:kern w:val="0"/>
          <w:sz w:val="28"/>
          <w:szCs w:val="28"/>
        </w:rPr>
        <w:t>的文件，不是包括土地使用年限在内的土地相关权利的证明文件，</w:t>
      </w:r>
      <w:r w:rsidR="00C95F84">
        <w:rPr>
          <w:rFonts w:ascii="Arial" w:eastAsia="楷体_GB2312" w:hAnsi="Arial" w:cs="Times New Roman" w:hint="eastAsia"/>
          <w:kern w:val="0"/>
          <w:sz w:val="28"/>
          <w:szCs w:val="28"/>
        </w:rPr>
        <w:t>被告代理人提供的</w:t>
      </w:r>
      <w:r>
        <w:rPr>
          <w:rFonts w:ascii="Arial" w:eastAsia="楷体_GB2312" w:hAnsi="Arial" w:cs="Times New Roman" w:hint="eastAsia"/>
          <w:kern w:val="0"/>
          <w:sz w:val="28"/>
          <w:szCs w:val="28"/>
        </w:rPr>
        <w:t>《北京市商品房预售合同》并未经</w:t>
      </w:r>
      <w:r w:rsidR="00C95F84">
        <w:rPr>
          <w:rFonts w:ascii="Arial" w:eastAsia="楷体_GB2312" w:hAnsi="Arial" w:cs="Times New Roman" w:hint="eastAsia"/>
          <w:kern w:val="0"/>
          <w:sz w:val="28"/>
          <w:szCs w:val="28"/>
        </w:rPr>
        <w:t>法庭及</w:t>
      </w:r>
      <w:r>
        <w:rPr>
          <w:rFonts w:ascii="Arial" w:eastAsia="楷体_GB2312" w:hAnsi="Arial" w:cs="Times New Roman" w:hint="eastAsia"/>
          <w:kern w:val="0"/>
          <w:sz w:val="28"/>
          <w:szCs w:val="28"/>
        </w:rPr>
        <w:t>双方质证，对于合同的真伪以及合同中对于土地使用年限的记载正确与否，我们也无从验证。</w:t>
      </w:r>
    </w:p>
    <w:p w:rsidR="00C95F84" w:rsidRDefault="00C95F84" w:rsidP="0088565B">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而《不动产权证书》效力远远高于《北京市商品房预售合同》，以《不动产权证书》记载的事项作为估价</w:t>
      </w:r>
      <w:r w:rsidR="00767761">
        <w:rPr>
          <w:rFonts w:ascii="Arial" w:eastAsia="楷体_GB2312" w:hAnsi="Arial" w:cs="Times New Roman" w:hint="eastAsia"/>
          <w:kern w:val="0"/>
          <w:sz w:val="28"/>
          <w:szCs w:val="28"/>
        </w:rPr>
        <w:t>设定假设的</w:t>
      </w:r>
      <w:r>
        <w:rPr>
          <w:rFonts w:ascii="Arial" w:eastAsia="楷体_GB2312" w:hAnsi="Arial" w:cs="Times New Roman" w:hint="eastAsia"/>
          <w:kern w:val="0"/>
          <w:sz w:val="28"/>
          <w:szCs w:val="28"/>
        </w:rPr>
        <w:t>依据并无不妥。</w:t>
      </w:r>
    </w:p>
    <w:p w:rsidR="006225A9" w:rsidRPr="00AC5B7A" w:rsidRDefault="00C95F84" w:rsidP="00F65411">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第</w:t>
      </w:r>
      <w:r w:rsidR="009C6379">
        <w:rPr>
          <w:rFonts w:ascii="Arial" w:eastAsia="楷体_GB2312" w:hAnsi="Arial" w:cs="Times New Roman" w:hint="eastAsia"/>
          <w:kern w:val="0"/>
          <w:sz w:val="28"/>
          <w:szCs w:val="28"/>
        </w:rPr>
        <w:t>四</w:t>
      </w:r>
      <w:r>
        <w:rPr>
          <w:rFonts w:ascii="Arial" w:eastAsia="楷体_GB2312" w:hAnsi="Arial" w:cs="Times New Roman" w:hint="eastAsia"/>
          <w:kern w:val="0"/>
          <w:sz w:val="28"/>
          <w:szCs w:val="28"/>
        </w:rPr>
        <w:t>，</w:t>
      </w:r>
      <w:r w:rsidR="006225A9">
        <w:rPr>
          <w:rFonts w:ascii="Arial" w:eastAsia="楷体_GB2312" w:hAnsi="Arial" w:cs="Times New Roman" w:hint="eastAsia"/>
          <w:kern w:val="0"/>
          <w:sz w:val="28"/>
          <w:szCs w:val="28"/>
        </w:rPr>
        <w:t>根据《物权法》第一百四十九条“住宅建设用地使用权期间届满的自动续期”，</w:t>
      </w:r>
      <w:r w:rsidRPr="00AC5B7A">
        <w:rPr>
          <w:rFonts w:ascii="Arial" w:eastAsia="楷体_GB2312" w:hAnsi="Arial" w:cs="Times New Roman" w:hint="eastAsia"/>
          <w:kern w:val="0"/>
          <w:sz w:val="28"/>
          <w:szCs w:val="28"/>
        </w:rPr>
        <w:t xml:space="preserve"> </w:t>
      </w:r>
      <w:r w:rsidR="00544E3B" w:rsidRPr="00AC5B7A">
        <w:rPr>
          <w:rFonts w:ascii="Arial" w:eastAsia="楷体_GB2312" w:hAnsi="Arial" w:cs="Times New Roman" w:hint="eastAsia"/>
          <w:kern w:val="0"/>
          <w:sz w:val="28"/>
          <w:szCs w:val="28"/>
        </w:rPr>
        <w:t>2</w:t>
      </w:r>
      <w:r w:rsidR="00544E3B" w:rsidRPr="00AC5B7A">
        <w:rPr>
          <w:rFonts w:ascii="Arial" w:eastAsia="楷体_GB2312" w:hAnsi="Arial" w:cs="Times New Roman"/>
          <w:kern w:val="0"/>
          <w:sz w:val="28"/>
          <w:szCs w:val="28"/>
        </w:rPr>
        <w:t>018</w:t>
      </w:r>
      <w:r w:rsidR="00544E3B" w:rsidRPr="00AC5B7A">
        <w:rPr>
          <w:rFonts w:ascii="Arial" w:eastAsia="楷体_GB2312" w:hAnsi="Arial" w:cs="Times New Roman" w:hint="eastAsia"/>
          <w:kern w:val="0"/>
          <w:sz w:val="28"/>
          <w:szCs w:val="28"/>
        </w:rPr>
        <w:t>年</w:t>
      </w:r>
      <w:r w:rsidR="00544E3B" w:rsidRPr="00AC5B7A">
        <w:rPr>
          <w:rFonts w:ascii="Arial" w:eastAsia="楷体_GB2312" w:hAnsi="Arial" w:cs="Times New Roman" w:hint="eastAsia"/>
          <w:kern w:val="0"/>
          <w:sz w:val="28"/>
          <w:szCs w:val="28"/>
        </w:rPr>
        <w:t>9</w:t>
      </w:r>
      <w:r w:rsidR="00544E3B" w:rsidRPr="00AC5B7A">
        <w:rPr>
          <w:rFonts w:ascii="Arial" w:eastAsia="楷体_GB2312" w:hAnsi="Arial" w:cs="Times New Roman" w:hint="eastAsia"/>
          <w:kern w:val="0"/>
          <w:sz w:val="28"/>
          <w:szCs w:val="28"/>
        </w:rPr>
        <w:t>月，</w:t>
      </w:r>
      <w:r w:rsidR="006225A9" w:rsidRPr="00AC5B7A">
        <w:rPr>
          <w:rFonts w:ascii="Arial" w:eastAsia="楷体_GB2312" w:hAnsi="Arial" w:cs="Times New Roman"/>
          <w:kern w:val="0"/>
          <w:sz w:val="28"/>
          <w:szCs w:val="28"/>
        </w:rPr>
        <w:t>民法典各分编草案提请全国人大常</w:t>
      </w:r>
      <w:r w:rsidR="006225A9" w:rsidRPr="00AC5B7A">
        <w:rPr>
          <w:rFonts w:ascii="Arial" w:eastAsia="楷体_GB2312" w:hAnsi="Arial" w:cs="Times New Roman"/>
          <w:kern w:val="0"/>
          <w:sz w:val="28"/>
          <w:szCs w:val="28"/>
        </w:rPr>
        <w:lastRenderedPageBreak/>
        <w:t>委会审议，草案规定，住宅建设用地使用权期间届满的，自动续期。</w:t>
      </w:r>
    </w:p>
    <w:p w:rsidR="00544E3B" w:rsidRDefault="006F71BA" w:rsidP="00F65411">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估价中</w:t>
      </w:r>
      <w:r w:rsidR="00544E3B">
        <w:rPr>
          <w:rFonts w:ascii="Arial" w:eastAsia="楷体_GB2312" w:hAnsi="Arial" w:cs="Times New Roman" w:hint="eastAsia"/>
          <w:kern w:val="0"/>
          <w:sz w:val="28"/>
          <w:szCs w:val="28"/>
        </w:rPr>
        <w:t>对于土地使用权剩余年限的修</w:t>
      </w:r>
      <w:r>
        <w:rPr>
          <w:rFonts w:ascii="Arial" w:eastAsia="楷体_GB2312" w:hAnsi="Arial" w:cs="Times New Roman" w:hint="eastAsia"/>
          <w:kern w:val="0"/>
          <w:sz w:val="28"/>
          <w:szCs w:val="28"/>
        </w:rPr>
        <w:t>正</w:t>
      </w:r>
      <w:r w:rsidR="00544E3B">
        <w:rPr>
          <w:rFonts w:ascii="Arial" w:eastAsia="楷体_GB2312" w:hAnsi="Arial" w:cs="Times New Roman" w:hint="eastAsia"/>
          <w:kern w:val="0"/>
          <w:sz w:val="28"/>
          <w:szCs w:val="28"/>
        </w:rPr>
        <w:t>，是基于有限年期的土地使用权随年期减少而产生</w:t>
      </w:r>
      <w:r>
        <w:rPr>
          <w:rFonts w:ascii="Arial" w:eastAsia="楷体_GB2312" w:hAnsi="Arial" w:cs="Times New Roman" w:hint="eastAsia"/>
          <w:kern w:val="0"/>
          <w:sz w:val="28"/>
          <w:szCs w:val="28"/>
        </w:rPr>
        <w:t>的</w:t>
      </w:r>
      <w:r w:rsidR="00544E3B">
        <w:rPr>
          <w:rFonts w:ascii="Arial" w:eastAsia="楷体_GB2312" w:hAnsi="Arial" w:cs="Times New Roman" w:hint="eastAsia"/>
          <w:kern w:val="0"/>
          <w:sz w:val="28"/>
          <w:szCs w:val="28"/>
        </w:rPr>
        <w:t>折旧</w:t>
      </w:r>
      <w:r w:rsidR="00435336">
        <w:rPr>
          <w:rFonts w:ascii="Arial" w:eastAsia="楷体_GB2312" w:hAnsi="Arial" w:cs="Times New Roman" w:hint="eastAsia"/>
          <w:kern w:val="0"/>
          <w:sz w:val="28"/>
          <w:szCs w:val="28"/>
        </w:rPr>
        <w:t>。</w:t>
      </w:r>
      <w:r w:rsidR="00544E3B">
        <w:rPr>
          <w:rFonts w:ascii="Arial" w:eastAsia="楷体_GB2312" w:hAnsi="Arial" w:cs="Times New Roman" w:hint="eastAsia"/>
          <w:kern w:val="0"/>
          <w:sz w:val="28"/>
          <w:szCs w:val="28"/>
        </w:rPr>
        <w:t>我国物权法等法律已经明确住宅用地使用权</w:t>
      </w:r>
      <w:r>
        <w:rPr>
          <w:rFonts w:ascii="Arial" w:eastAsia="楷体_GB2312" w:hAnsi="Arial" w:cs="Times New Roman" w:hint="eastAsia"/>
          <w:kern w:val="0"/>
          <w:sz w:val="28"/>
          <w:szCs w:val="28"/>
        </w:rPr>
        <w:t>期间自动续期，土地使用权</w:t>
      </w:r>
      <w:r w:rsidR="00435336">
        <w:rPr>
          <w:rFonts w:ascii="Arial" w:eastAsia="楷体_GB2312" w:hAnsi="Arial" w:cs="Times New Roman" w:hint="eastAsia"/>
          <w:kern w:val="0"/>
          <w:sz w:val="28"/>
          <w:szCs w:val="28"/>
        </w:rPr>
        <w:t>的</w:t>
      </w:r>
      <w:r>
        <w:rPr>
          <w:rFonts w:ascii="Arial" w:eastAsia="楷体_GB2312" w:hAnsi="Arial" w:cs="Times New Roman" w:hint="eastAsia"/>
          <w:kern w:val="0"/>
          <w:sz w:val="28"/>
          <w:szCs w:val="28"/>
        </w:rPr>
        <w:t>剩余年限</w:t>
      </w:r>
      <w:r w:rsidR="00435336">
        <w:rPr>
          <w:rFonts w:ascii="Arial" w:eastAsia="楷体_GB2312" w:hAnsi="Arial" w:cs="Times New Roman" w:hint="eastAsia"/>
          <w:kern w:val="0"/>
          <w:sz w:val="28"/>
          <w:szCs w:val="28"/>
        </w:rPr>
        <w:t>因自动续期而</w:t>
      </w:r>
      <w:r>
        <w:rPr>
          <w:rFonts w:ascii="Arial" w:eastAsia="楷体_GB2312" w:hAnsi="Arial" w:cs="Times New Roman" w:hint="eastAsia"/>
          <w:kern w:val="0"/>
          <w:sz w:val="28"/>
          <w:szCs w:val="28"/>
        </w:rPr>
        <w:t>对于房价影响</w:t>
      </w:r>
      <w:r w:rsidR="00435336">
        <w:rPr>
          <w:rFonts w:ascii="Arial" w:eastAsia="楷体_GB2312" w:hAnsi="Arial" w:cs="Times New Roman" w:hint="eastAsia"/>
          <w:kern w:val="0"/>
          <w:sz w:val="28"/>
          <w:szCs w:val="28"/>
        </w:rPr>
        <w:t>已无意义</w:t>
      </w:r>
      <w:r>
        <w:rPr>
          <w:rFonts w:ascii="Arial" w:eastAsia="楷体_GB2312" w:hAnsi="Arial" w:cs="Times New Roman" w:hint="eastAsia"/>
          <w:kern w:val="0"/>
          <w:sz w:val="28"/>
          <w:szCs w:val="28"/>
        </w:rPr>
        <w:t>。</w:t>
      </w:r>
    </w:p>
    <w:p w:rsidR="00271DE6" w:rsidRDefault="00A6026B" w:rsidP="00F65411">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第</w:t>
      </w:r>
      <w:r w:rsidR="00271DE6">
        <w:rPr>
          <w:rFonts w:ascii="Arial" w:eastAsia="楷体_GB2312" w:hAnsi="Arial" w:cs="Times New Roman" w:hint="eastAsia"/>
          <w:kern w:val="0"/>
          <w:sz w:val="28"/>
          <w:szCs w:val="28"/>
        </w:rPr>
        <w:t>五</w:t>
      </w:r>
      <w:r>
        <w:rPr>
          <w:rFonts w:ascii="Arial" w:eastAsia="楷体_GB2312" w:hAnsi="Arial" w:cs="Times New Roman" w:hint="eastAsia"/>
          <w:kern w:val="0"/>
          <w:sz w:val="28"/>
          <w:szCs w:val="28"/>
        </w:rPr>
        <w:t>，</w:t>
      </w:r>
      <w:r w:rsidR="00435336">
        <w:rPr>
          <w:rFonts w:ascii="Arial" w:eastAsia="楷体_GB2312" w:hAnsi="Arial" w:cs="Times New Roman" w:hint="eastAsia"/>
          <w:kern w:val="0"/>
          <w:sz w:val="28"/>
          <w:szCs w:val="28"/>
        </w:rPr>
        <w:t>我们进一步解释剩余土地使用年限在评估方法中的应用，以及对结果的影响。</w:t>
      </w:r>
    </w:p>
    <w:p w:rsidR="00C95F84" w:rsidRDefault="00435336" w:rsidP="00F65411">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在比较法中，我们选取的可比实例都是与估价对象为同一住宅小区的案例，即使考虑剩余使用年限，估价对象与可比案例剩余使用年限一致，而无需</w:t>
      </w:r>
      <w:r w:rsidR="00271DE6">
        <w:rPr>
          <w:rFonts w:ascii="Arial" w:eastAsia="楷体_GB2312" w:hAnsi="Arial" w:cs="Times New Roman" w:hint="eastAsia"/>
          <w:kern w:val="0"/>
          <w:sz w:val="28"/>
          <w:szCs w:val="28"/>
        </w:rPr>
        <w:t>对此因素再行</w:t>
      </w:r>
      <w:r>
        <w:rPr>
          <w:rFonts w:ascii="Arial" w:eastAsia="楷体_GB2312" w:hAnsi="Arial" w:cs="Times New Roman" w:hint="eastAsia"/>
          <w:kern w:val="0"/>
          <w:sz w:val="28"/>
          <w:szCs w:val="28"/>
        </w:rPr>
        <w:t>修正。</w:t>
      </w:r>
    </w:p>
    <w:p w:rsidR="00A6026B" w:rsidRDefault="00A6026B" w:rsidP="00F65411">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在收益法中，正是严格执行了《房地产估价规范》</w:t>
      </w:r>
      <w:r>
        <w:rPr>
          <w:rFonts w:ascii="Arial" w:eastAsia="楷体_GB2312" w:hAnsi="Arial" w:cs="Times New Roman" w:hint="eastAsia"/>
          <w:kern w:val="0"/>
          <w:sz w:val="28"/>
          <w:szCs w:val="28"/>
        </w:rPr>
        <w:t>4</w:t>
      </w:r>
      <w:r>
        <w:rPr>
          <w:rFonts w:ascii="Arial" w:eastAsia="楷体_GB2312" w:hAnsi="Arial" w:cs="Times New Roman"/>
          <w:kern w:val="0"/>
          <w:sz w:val="28"/>
          <w:szCs w:val="28"/>
        </w:rPr>
        <w:t>.3.6</w:t>
      </w:r>
      <w:r>
        <w:rPr>
          <w:rFonts w:ascii="Arial" w:eastAsia="楷体_GB2312" w:hAnsi="Arial" w:cs="Times New Roman" w:hint="eastAsia"/>
          <w:kern w:val="0"/>
          <w:sz w:val="28"/>
          <w:szCs w:val="28"/>
        </w:rPr>
        <w:t>条，土地剩余使用期限与建筑物剩余经济寿命的测算规范，按照建筑物</w:t>
      </w:r>
      <w:r>
        <w:rPr>
          <w:rFonts w:ascii="Arial" w:eastAsia="楷体_GB2312" w:hAnsi="Arial" w:cs="Times New Roman" w:hint="eastAsia"/>
          <w:kern w:val="0"/>
          <w:sz w:val="28"/>
          <w:szCs w:val="28"/>
        </w:rPr>
        <w:t>6</w:t>
      </w:r>
      <w:r>
        <w:rPr>
          <w:rFonts w:ascii="Arial" w:eastAsia="楷体_GB2312" w:hAnsi="Arial" w:cs="Times New Roman"/>
          <w:kern w:val="0"/>
          <w:sz w:val="28"/>
          <w:szCs w:val="28"/>
        </w:rPr>
        <w:t>0</w:t>
      </w:r>
      <w:r>
        <w:rPr>
          <w:rFonts w:ascii="Arial" w:eastAsia="楷体_GB2312" w:hAnsi="Arial" w:cs="Times New Roman" w:hint="eastAsia"/>
          <w:kern w:val="0"/>
          <w:sz w:val="28"/>
          <w:szCs w:val="28"/>
        </w:rPr>
        <w:t>年的经济寿命，用房屋竣工时间减去价值时点</w:t>
      </w:r>
      <w:r w:rsidR="00271DE6">
        <w:rPr>
          <w:rFonts w:ascii="Arial" w:eastAsia="楷体_GB2312" w:hAnsi="Arial" w:cs="Times New Roman" w:hint="eastAsia"/>
          <w:kern w:val="0"/>
          <w:sz w:val="28"/>
          <w:szCs w:val="28"/>
        </w:rPr>
        <w:t>已</w:t>
      </w:r>
      <w:r>
        <w:rPr>
          <w:rFonts w:ascii="Arial" w:eastAsia="楷体_GB2312" w:hAnsi="Arial" w:cs="Times New Roman" w:hint="eastAsia"/>
          <w:kern w:val="0"/>
          <w:sz w:val="28"/>
          <w:szCs w:val="28"/>
        </w:rPr>
        <w:t>经过的</w:t>
      </w:r>
      <w:r>
        <w:rPr>
          <w:rFonts w:ascii="Arial" w:eastAsia="楷体_GB2312" w:hAnsi="Arial" w:cs="Times New Roman"/>
          <w:kern w:val="0"/>
          <w:sz w:val="28"/>
          <w:szCs w:val="28"/>
        </w:rPr>
        <w:t>5</w:t>
      </w:r>
      <w:r>
        <w:rPr>
          <w:rFonts w:ascii="Arial" w:eastAsia="楷体_GB2312" w:hAnsi="Arial" w:cs="Times New Roman" w:hint="eastAsia"/>
          <w:kern w:val="0"/>
          <w:sz w:val="28"/>
          <w:szCs w:val="28"/>
        </w:rPr>
        <w:t>年，</w:t>
      </w:r>
      <w:r w:rsidR="00767761">
        <w:rPr>
          <w:rFonts w:ascii="Arial" w:eastAsia="楷体_GB2312" w:hAnsi="Arial" w:cs="Times New Roman" w:hint="eastAsia"/>
          <w:kern w:val="0"/>
          <w:sz w:val="28"/>
          <w:szCs w:val="28"/>
        </w:rPr>
        <w:t>采</w:t>
      </w:r>
      <w:r>
        <w:rPr>
          <w:rFonts w:ascii="Arial" w:eastAsia="楷体_GB2312" w:hAnsi="Arial" w:cs="Times New Roman" w:hint="eastAsia"/>
          <w:kern w:val="0"/>
          <w:sz w:val="28"/>
          <w:szCs w:val="28"/>
        </w:rPr>
        <w:t>用</w:t>
      </w:r>
      <w:r>
        <w:rPr>
          <w:rFonts w:ascii="Arial" w:eastAsia="楷体_GB2312" w:hAnsi="Arial" w:cs="Times New Roman" w:hint="eastAsia"/>
          <w:kern w:val="0"/>
          <w:sz w:val="28"/>
          <w:szCs w:val="28"/>
        </w:rPr>
        <w:t>5</w:t>
      </w:r>
      <w:r>
        <w:rPr>
          <w:rFonts w:ascii="Arial" w:eastAsia="楷体_GB2312" w:hAnsi="Arial" w:cs="Times New Roman"/>
          <w:kern w:val="0"/>
          <w:sz w:val="28"/>
          <w:szCs w:val="28"/>
        </w:rPr>
        <w:t>5</w:t>
      </w:r>
      <w:r>
        <w:rPr>
          <w:rFonts w:ascii="Arial" w:eastAsia="楷体_GB2312" w:hAnsi="Arial" w:cs="Times New Roman" w:hint="eastAsia"/>
          <w:kern w:val="0"/>
          <w:sz w:val="28"/>
          <w:szCs w:val="28"/>
        </w:rPr>
        <w:t>年作为收益年限，</w:t>
      </w:r>
      <w:r w:rsidR="00271DE6">
        <w:rPr>
          <w:rFonts w:ascii="Arial" w:eastAsia="楷体_GB2312" w:hAnsi="Arial" w:cs="Times New Roman" w:hint="eastAsia"/>
          <w:kern w:val="0"/>
          <w:sz w:val="28"/>
          <w:szCs w:val="28"/>
        </w:rPr>
        <w:t>是依据</w:t>
      </w:r>
      <w:r w:rsidR="00C72161">
        <w:rPr>
          <w:rFonts w:ascii="Arial" w:eastAsia="楷体_GB2312" w:hAnsi="Arial" w:cs="Times New Roman" w:hint="eastAsia"/>
          <w:kern w:val="0"/>
          <w:sz w:val="28"/>
          <w:szCs w:val="28"/>
        </w:rPr>
        <w:t>孰</w:t>
      </w:r>
      <w:proofErr w:type="gramStart"/>
      <w:r w:rsidR="00271DE6">
        <w:rPr>
          <w:rFonts w:ascii="Arial" w:eastAsia="楷体_GB2312" w:hAnsi="Arial" w:cs="Times New Roman" w:hint="eastAsia"/>
          <w:kern w:val="0"/>
          <w:sz w:val="28"/>
          <w:szCs w:val="28"/>
        </w:rPr>
        <w:t>短原则</w:t>
      </w:r>
      <w:proofErr w:type="gramEnd"/>
      <w:r w:rsidR="00271DE6">
        <w:rPr>
          <w:rFonts w:ascii="Arial" w:eastAsia="楷体_GB2312" w:hAnsi="Arial" w:cs="Times New Roman" w:hint="eastAsia"/>
          <w:kern w:val="0"/>
          <w:sz w:val="28"/>
          <w:szCs w:val="28"/>
        </w:rPr>
        <w:t>确定收益年限的正确处理方式，</w:t>
      </w:r>
      <w:r>
        <w:rPr>
          <w:rFonts w:ascii="Arial" w:eastAsia="楷体_GB2312" w:hAnsi="Arial" w:cs="Times New Roman" w:hint="eastAsia"/>
          <w:kern w:val="0"/>
          <w:sz w:val="28"/>
          <w:szCs w:val="28"/>
        </w:rPr>
        <w:t>与设定的土地剩余使用年限</w:t>
      </w:r>
      <w:r>
        <w:rPr>
          <w:rFonts w:ascii="Arial" w:eastAsia="楷体_GB2312" w:hAnsi="Arial" w:cs="Times New Roman" w:hint="eastAsia"/>
          <w:kern w:val="0"/>
          <w:sz w:val="28"/>
          <w:szCs w:val="28"/>
        </w:rPr>
        <w:t>6</w:t>
      </w:r>
      <w:r>
        <w:rPr>
          <w:rFonts w:ascii="Arial" w:eastAsia="楷体_GB2312" w:hAnsi="Arial" w:cs="Times New Roman"/>
          <w:kern w:val="0"/>
          <w:sz w:val="28"/>
          <w:szCs w:val="28"/>
        </w:rPr>
        <w:t>3</w:t>
      </w:r>
      <w:r>
        <w:rPr>
          <w:rFonts w:ascii="Arial" w:eastAsia="楷体_GB2312" w:hAnsi="Arial" w:cs="Times New Roman" w:hint="eastAsia"/>
          <w:kern w:val="0"/>
          <w:sz w:val="28"/>
          <w:szCs w:val="28"/>
        </w:rPr>
        <w:t>年，</w:t>
      </w:r>
      <w:r w:rsidR="00271DE6">
        <w:rPr>
          <w:rFonts w:ascii="Arial" w:eastAsia="楷体_GB2312" w:hAnsi="Arial" w:cs="Times New Roman" w:hint="eastAsia"/>
          <w:kern w:val="0"/>
          <w:sz w:val="28"/>
          <w:szCs w:val="28"/>
        </w:rPr>
        <w:t>以及</w:t>
      </w:r>
      <w:r>
        <w:rPr>
          <w:rFonts w:ascii="Arial" w:eastAsia="楷体_GB2312" w:hAnsi="Arial" w:cs="Times New Roman" w:hint="eastAsia"/>
          <w:kern w:val="0"/>
          <w:sz w:val="28"/>
          <w:szCs w:val="28"/>
        </w:rPr>
        <w:t>被告提出的不足</w:t>
      </w:r>
      <w:r>
        <w:rPr>
          <w:rFonts w:ascii="Arial" w:eastAsia="楷体_GB2312" w:hAnsi="Arial" w:cs="Times New Roman" w:hint="eastAsia"/>
          <w:kern w:val="0"/>
          <w:sz w:val="28"/>
          <w:szCs w:val="28"/>
        </w:rPr>
        <w:t>5</w:t>
      </w:r>
      <w:r>
        <w:rPr>
          <w:rFonts w:ascii="Arial" w:eastAsia="楷体_GB2312" w:hAnsi="Arial" w:cs="Times New Roman"/>
          <w:kern w:val="0"/>
          <w:sz w:val="28"/>
          <w:szCs w:val="28"/>
        </w:rPr>
        <w:t>7</w:t>
      </w:r>
      <w:r>
        <w:rPr>
          <w:rFonts w:ascii="Arial" w:eastAsia="楷体_GB2312" w:hAnsi="Arial" w:cs="Times New Roman" w:hint="eastAsia"/>
          <w:kern w:val="0"/>
          <w:sz w:val="28"/>
          <w:szCs w:val="28"/>
        </w:rPr>
        <w:t>年</w:t>
      </w:r>
      <w:r w:rsidR="00271DE6">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都无关系。</w:t>
      </w:r>
    </w:p>
    <w:p w:rsidR="00C95F84" w:rsidRPr="00A6026B" w:rsidRDefault="00A6026B" w:rsidP="00F65411">
      <w:pPr>
        <w:overflowPunct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因此，报告中设定的</w:t>
      </w:r>
      <w:r>
        <w:rPr>
          <w:rFonts w:ascii="Arial" w:eastAsia="楷体_GB2312" w:hAnsi="Arial" w:cs="Times New Roman" w:hint="eastAsia"/>
          <w:kern w:val="0"/>
          <w:sz w:val="28"/>
          <w:szCs w:val="28"/>
        </w:rPr>
        <w:t>6</w:t>
      </w:r>
      <w:r>
        <w:rPr>
          <w:rFonts w:ascii="Arial" w:eastAsia="楷体_GB2312" w:hAnsi="Arial" w:cs="Times New Roman"/>
          <w:kern w:val="0"/>
          <w:sz w:val="28"/>
          <w:szCs w:val="28"/>
        </w:rPr>
        <w:t>3</w:t>
      </w:r>
      <w:r>
        <w:rPr>
          <w:rFonts w:ascii="Arial" w:eastAsia="楷体_GB2312" w:hAnsi="Arial" w:cs="Times New Roman" w:hint="eastAsia"/>
          <w:kern w:val="0"/>
          <w:sz w:val="28"/>
          <w:szCs w:val="28"/>
        </w:rPr>
        <w:t>年剩余土地使用年限，在具体的评估方法测算中，并未实际采用。被告提出的不足</w:t>
      </w:r>
      <w:r>
        <w:rPr>
          <w:rFonts w:ascii="Arial" w:eastAsia="楷体_GB2312" w:hAnsi="Arial" w:cs="Times New Roman" w:hint="eastAsia"/>
          <w:kern w:val="0"/>
          <w:sz w:val="28"/>
          <w:szCs w:val="28"/>
        </w:rPr>
        <w:t>5</w:t>
      </w:r>
      <w:r>
        <w:rPr>
          <w:rFonts w:ascii="Arial" w:eastAsia="楷体_GB2312" w:hAnsi="Arial" w:cs="Times New Roman"/>
          <w:kern w:val="0"/>
          <w:sz w:val="28"/>
          <w:szCs w:val="28"/>
        </w:rPr>
        <w:t>7</w:t>
      </w:r>
      <w:r>
        <w:rPr>
          <w:rFonts w:ascii="Arial" w:eastAsia="楷体_GB2312" w:hAnsi="Arial" w:cs="Times New Roman" w:hint="eastAsia"/>
          <w:kern w:val="0"/>
          <w:sz w:val="28"/>
          <w:szCs w:val="28"/>
        </w:rPr>
        <w:t>年的参数，亦无实际应用的价值</w:t>
      </w:r>
      <w:r w:rsidR="00271DE6">
        <w:rPr>
          <w:rFonts w:ascii="Arial" w:eastAsia="楷体_GB2312" w:hAnsi="Arial" w:cs="Times New Roman" w:hint="eastAsia"/>
          <w:kern w:val="0"/>
          <w:sz w:val="28"/>
          <w:szCs w:val="28"/>
        </w:rPr>
        <w:t>，因此，</w:t>
      </w:r>
      <w:r>
        <w:rPr>
          <w:rFonts w:ascii="Arial" w:eastAsia="楷体_GB2312" w:hAnsi="Arial" w:cs="Times New Roman" w:hint="eastAsia"/>
          <w:kern w:val="0"/>
          <w:sz w:val="28"/>
          <w:szCs w:val="28"/>
        </w:rPr>
        <w:t>对于评估结果没有实质影响。</w:t>
      </w:r>
    </w:p>
    <w:p w:rsidR="00B40663" w:rsidRPr="00396135" w:rsidRDefault="00767761" w:rsidP="00F65411">
      <w:pPr>
        <w:overflowPunct w:val="0"/>
        <w:autoSpaceDE w:val="0"/>
        <w:autoSpaceDN w:val="0"/>
        <w:spacing w:line="360"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针对被告对于估价报告提出</w:t>
      </w:r>
      <w:r w:rsidR="00271DE6">
        <w:rPr>
          <w:rFonts w:ascii="Arial" w:eastAsia="楷体_GB2312" w:hAnsi="Arial" w:cs="Times New Roman" w:hint="eastAsia"/>
          <w:kern w:val="0"/>
          <w:sz w:val="28"/>
          <w:szCs w:val="28"/>
        </w:rPr>
        <w:t>剩余土地使用年限</w:t>
      </w:r>
      <w:r>
        <w:rPr>
          <w:rFonts w:ascii="Arial" w:eastAsia="楷体_GB2312" w:hAnsi="Arial" w:cs="Times New Roman" w:hint="eastAsia"/>
          <w:kern w:val="0"/>
          <w:sz w:val="28"/>
          <w:szCs w:val="28"/>
        </w:rPr>
        <w:t>的异议，</w:t>
      </w:r>
      <w:r w:rsidR="00B40663">
        <w:rPr>
          <w:rFonts w:ascii="Arial" w:eastAsia="楷体_GB2312" w:hAnsi="Arial" w:cs="Times New Roman" w:hint="eastAsia"/>
          <w:kern w:val="0"/>
          <w:sz w:val="28"/>
          <w:szCs w:val="28"/>
        </w:rPr>
        <w:t>我公司于</w:t>
      </w:r>
      <w:r w:rsidR="00B40663">
        <w:rPr>
          <w:rFonts w:ascii="Arial" w:eastAsia="楷体_GB2312" w:hAnsi="Arial" w:cs="Times New Roman" w:hint="eastAsia"/>
          <w:kern w:val="0"/>
          <w:sz w:val="28"/>
          <w:szCs w:val="28"/>
        </w:rPr>
        <w:t>2018</w:t>
      </w:r>
      <w:r w:rsidR="00B40663">
        <w:rPr>
          <w:rFonts w:ascii="Arial" w:eastAsia="楷体_GB2312" w:hAnsi="Arial" w:cs="Times New Roman" w:hint="eastAsia"/>
          <w:kern w:val="0"/>
          <w:sz w:val="28"/>
          <w:szCs w:val="28"/>
        </w:rPr>
        <w:t>年</w:t>
      </w:r>
      <w:r w:rsidR="00B40663">
        <w:rPr>
          <w:rFonts w:ascii="Arial" w:eastAsia="楷体_GB2312" w:hAnsi="Arial" w:cs="Times New Roman" w:hint="eastAsia"/>
          <w:kern w:val="0"/>
          <w:sz w:val="28"/>
          <w:szCs w:val="28"/>
        </w:rPr>
        <w:t>8</w:t>
      </w:r>
      <w:r w:rsidR="00B40663">
        <w:rPr>
          <w:rFonts w:ascii="Arial" w:eastAsia="楷体_GB2312" w:hAnsi="Arial" w:cs="Times New Roman" w:hint="eastAsia"/>
          <w:kern w:val="0"/>
          <w:sz w:val="28"/>
          <w:szCs w:val="28"/>
        </w:rPr>
        <w:t>月</w:t>
      </w:r>
      <w:r w:rsidR="00B40663">
        <w:rPr>
          <w:rFonts w:ascii="Arial" w:eastAsia="楷体_GB2312" w:hAnsi="Arial" w:cs="Times New Roman" w:hint="eastAsia"/>
          <w:kern w:val="0"/>
          <w:sz w:val="28"/>
          <w:szCs w:val="28"/>
        </w:rPr>
        <w:t>3</w:t>
      </w:r>
      <w:r w:rsidR="00B40663">
        <w:rPr>
          <w:rFonts w:ascii="Arial" w:eastAsia="楷体_GB2312" w:hAnsi="Arial" w:cs="Times New Roman" w:hint="eastAsia"/>
          <w:kern w:val="0"/>
          <w:sz w:val="28"/>
          <w:szCs w:val="28"/>
        </w:rPr>
        <w:t>日出具的《关于（</w:t>
      </w:r>
      <w:r w:rsidR="00B40663">
        <w:rPr>
          <w:rFonts w:ascii="Arial" w:eastAsia="楷体_GB2312" w:hAnsi="Arial" w:cs="Times New Roman" w:hint="eastAsia"/>
          <w:kern w:val="0"/>
          <w:sz w:val="28"/>
          <w:szCs w:val="28"/>
        </w:rPr>
        <w:t>2018</w:t>
      </w:r>
      <w:r w:rsidR="00B40663">
        <w:rPr>
          <w:rFonts w:ascii="Arial" w:eastAsia="楷体_GB2312" w:hAnsi="Arial" w:cs="Times New Roman" w:hint="eastAsia"/>
          <w:kern w:val="0"/>
          <w:sz w:val="28"/>
          <w:szCs w:val="28"/>
        </w:rPr>
        <w:t>）京</w:t>
      </w:r>
      <w:r w:rsidR="00B40663">
        <w:rPr>
          <w:rFonts w:ascii="Arial" w:eastAsia="楷体_GB2312" w:hAnsi="Arial" w:cs="Times New Roman" w:hint="eastAsia"/>
          <w:kern w:val="0"/>
          <w:sz w:val="28"/>
          <w:szCs w:val="28"/>
        </w:rPr>
        <w:t>0105</w:t>
      </w:r>
      <w:r w:rsidR="00B40663">
        <w:rPr>
          <w:rFonts w:ascii="Arial" w:eastAsia="楷体_GB2312" w:hAnsi="Arial" w:cs="Times New Roman" w:hint="eastAsia"/>
          <w:kern w:val="0"/>
          <w:sz w:val="28"/>
          <w:szCs w:val="28"/>
        </w:rPr>
        <w:t>民初</w:t>
      </w:r>
      <w:r w:rsidR="00B40663">
        <w:rPr>
          <w:rFonts w:ascii="Arial" w:eastAsia="楷体_GB2312" w:hAnsi="Arial" w:cs="Times New Roman" w:hint="eastAsia"/>
          <w:kern w:val="0"/>
          <w:sz w:val="28"/>
          <w:szCs w:val="28"/>
        </w:rPr>
        <w:t>3888</w:t>
      </w:r>
      <w:r w:rsidR="00B40663">
        <w:rPr>
          <w:rFonts w:ascii="Arial" w:eastAsia="楷体_GB2312" w:hAnsi="Arial" w:cs="Times New Roman" w:hint="eastAsia"/>
          <w:kern w:val="0"/>
          <w:sz w:val="28"/>
          <w:szCs w:val="28"/>
        </w:rPr>
        <w:t>号案件质询回复》中明确写明“若被告方重新提供资料给法院，我公司可按</w:t>
      </w:r>
      <w:r w:rsidR="00271DE6">
        <w:rPr>
          <w:rFonts w:ascii="Arial" w:eastAsia="楷体_GB2312" w:hAnsi="Arial" w:cs="Times New Roman" w:hint="eastAsia"/>
          <w:kern w:val="0"/>
          <w:sz w:val="28"/>
          <w:szCs w:val="28"/>
        </w:rPr>
        <w:t>经</w:t>
      </w:r>
      <w:r w:rsidR="00B40663">
        <w:rPr>
          <w:rFonts w:ascii="Arial" w:eastAsia="楷体_GB2312" w:hAnsi="Arial" w:cs="Times New Roman" w:hint="eastAsia"/>
          <w:kern w:val="0"/>
          <w:sz w:val="28"/>
          <w:szCs w:val="28"/>
        </w:rPr>
        <w:t>法院</w:t>
      </w:r>
      <w:r w:rsidR="00271DE6">
        <w:rPr>
          <w:rFonts w:ascii="Arial" w:eastAsia="楷体_GB2312" w:hAnsi="Arial" w:cs="Times New Roman" w:hint="eastAsia"/>
          <w:kern w:val="0"/>
          <w:sz w:val="28"/>
          <w:szCs w:val="28"/>
        </w:rPr>
        <w:t>提供的</w:t>
      </w:r>
      <w:r w:rsidR="00B40663">
        <w:rPr>
          <w:rFonts w:ascii="Arial" w:eastAsia="楷体_GB2312" w:hAnsi="Arial" w:cs="Times New Roman" w:hint="eastAsia"/>
          <w:kern w:val="0"/>
          <w:sz w:val="28"/>
          <w:szCs w:val="28"/>
        </w:rPr>
        <w:t>补充资料重新进行评估</w:t>
      </w:r>
      <w:r w:rsidR="00414E3E">
        <w:rPr>
          <w:rFonts w:ascii="Arial" w:eastAsia="楷体_GB2312" w:hAnsi="Arial" w:cs="Times New Roman" w:hint="eastAsia"/>
          <w:kern w:val="0"/>
          <w:sz w:val="28"/>
          <w:szCs w:val="28"/>
        </w:rPr>
        <w:t>。</w:t>
      </w:r>
      <w:r w:rsidR="00B40663">
        <w:rPr>
          <w:rFonts w:ascii="Arial" w:eastAsia="楷体_GB2312" w:hAnsi="Arial" w:cs="Times New Roman" w:hint="eastAsia"/>
          <w:kern w:val="0"/>
          <w:sz w:val="28"/>
          <w:szCs w:val="28"/>
        </w:rPr>
        <w:t>”</w:t>
      </w:r>
      <w:r w:rsidR="00DD041E">
        <w:rPr>
          <w:rFonts w:ascii="Arial" w:eastAsia="楷体_GB2312" w:hAnsi="Arial" w:cs="Times New Roman" w:hint="eastAsia"/>
          <w:kern w:val="0"/>
          <w:sz w:val="28"/>
          <w:szCs w:val="28"/>
        </w:rPr>
        <w:t>并于</w:t>
      </w:r>
      <w:r w:rsidR="00DD041E">
        <w:rPr>
          <w:rFonts w:ascii="Arial" w:eastAsia="楷体_GB2312" w:hAnsi="Arial" w:cs="Times New Roman" w:hint="eastAsia"/>
          <w:kern w:val="0"/>
          <w:sz w:val="28"/>
          <w:szCs w:val="28"/>
        </w:rPr>
        <w:t>2018</w:t>
      </w:r>
      <w:r w:rsidR="00DD041E">
        <w:rPr>
          <w:rFonts w:ascii="Arial" w:eastAsia="楷体_GB2312" w:hAnsi="Arial" w:cs="Times New Roman" w:hint="eastAsia"/>
          <w:kern w:val="0"/>
          <w:sz w:val="28"/>
          <w:szCs w:val="28"/>
        </w:rPr>
        <w:t>年</w:t>
      </w:r>
      <w:r w:rsidR="00DD041E">
        <w:rPr>
          <w:rFonts w:ascii="Arial" w:eastAsia="楷体_GB2312" w:hAnsi="Arial" w:cs="Times New Roman" w:hint="eastAsia"/>
          <w:kern w:val="0"/>
          <w:sz w:val="28"/>
          <w:szCs w:val="28"/>
        </w:rPr>
        <w:t>10</w:t>
      </w:r>
      <w:r w:rsidR="00DD041E">
        <w:rPr>
          <w:rFonts w:ascii="Arial" w:eastAsia="楷体_GB2312" w:hAnsi="Arial" w:cs="Times New Roman" w:hint="eastAsia"/>
          <w:kern w:val="0"/>
          <w:sz w:val="28"/>
          <w:szCs w:val="28"/>
        </w:rPr>
        <w:t>月</w:t>
      </w:r>
      <w:r w:rsidR="00DD041E">
        <w:rPr>
          <w:rFonts w:ascii="Arial" w:eastAsia="楷体_GB2312" w:hAnsi="Arial" w:cs="Times New Roman" w:hint="eastAsia"/>
          <w:kern w:val="0"/>
          <w:sz w:val="28"/>
          <w:szCs w:val="28"/>
        </w:rPr>
        <w:t>15</w:t>
      </w:r>
      <w:r w:rsidR="00DD041E">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在</w:t>
      </w:r>
      <w:r w:rsidR="00DD041E">
        <w:rPr>
          <w:rFonts w:ascii="Arial" w:eastAsia="楷体_GB2312" w:hAnsi="Arial" w:cs="Times New Roman" w:hint="eastAsia"/>
          <w:kern w:val="0"/>
          <w:sz w:val="28"/>
          <w:szCs w:val="28"/>
        </w:rPr>
        <w:t>北京市朝阳区人民</w:t>
      </w:r>
      <w:r w:rsidR="00DD041E">
        <w:rPr>
          <w:rFonts w:ascii="Arial" w:eastAsia="楷体_GB2312" w:hAnsi="Arial" w:cs="Times New Roman" w:hint="eastAsia"/>
          <w:kern w:val="0"/>
          <w:sz w:val="28"/>
          <w:szCs w:val="28"/>
        </w:rPr>
        <w:lastRenderedPageBreak/>
        <w:t>法院出庭时</w:t>
      </w:r>
      <w:r>
        <w:rPr>
          <w:rFonts w:ascii="Arial" w:eastAsia="楷体_GB2312" w:hAnsi="Arial" w:cs="Times New Roman" w:hint="eastAsia"/>
          <w:kern w:val="0"/>
          <w:sz w:val="28"/>
          <w:szCs w:val="28"/>
        </w:rPr>
        <w:t>，</w:t>
      </w:r>
      <w:r w:rsidR="00DD041E">
        <w:rPr>
          <w:rFonts w:ascii="Arial" w:eastAsia="楷体_GB2312" w:hAnsi="Arial" w:cs="Times New Roman" w:hint="eastAsia"/>
          <w:kern w:val="0"/>
          <w:sz w:val="28"/>
          <w:szCs w:val="28"/>
        </w:rPr>
        <w:t>也明确表明若被告方重新提供资料给法院，我公司可按法院提供的补充资料重新进行评估，但仅限于文字描述的更改，不涉及评估价值的变动。</w:t>
      </w:r>
      <w:r w:rsidR="00E72920">
        <w:rPr>
          <w:rFonts w:ascii="Arial" w:eastAsia="楷体_GB2312" w:hAnsi="Arial" w:cs="Times New Roman" w:hint="eastAsia"/>
          <w:kern w:val="0"/>
          <w:sz w:val="28"/>
          <w:szCs w:val="28"/>
        </w:rPr>
        <w:t>法官</w:t>
      </w:r>
      <w:r w:rsidR="00B26FBF">
        <w:rPr>
          <w:rFonts w:ascii="Arial" w:eastAsia="楷体_GB2312" w:hAnsi="Arial" w:cs="Times New Roman" w:hint="eastAsia"/>
          <w:kern w:val="0"/>
          <w:sz w:val="28"/>
          <w:szCs w:val="28"/>
        </w:rPr>
        <w:t>当庭表示，土地剩余使用年限对于估价结果无实质影响，无需修改报告。</w:t>
      </w:r>
    </w:p>
    <w:p w:rsidR="000E4E7D" w:rsidRDefault="000E4E7D" w:rsidP="00F65411">
      <w:pPr>
        <w:pStyle w:val="Default"/>
        <w:overflowPunct w:val="0"/>
        <w:ind w:firstLineChars="250" w:firstLine="700"/>
        <w:jc w:val="both"/>
        <w:rPr>
          <w:rFonts w:ascii="Arial" w:hAnsi="Arial" w:cs="Times New Roman"/>
          <w:sz w:val="28"/>
          <w:szCs w:val="28"/>
        </w:rPr>
      </w:pPr>
      <w:r>
        <w:rPr>
          <w:rFonts w:ascii="Arial" w:hAnsi="Arial" w:cs="Times New Roman" w:hint="eastAsia"/>
          <w:sz w:val="28"/>
          <w:szCs w:val="28"/>
        </w:rPr>
        <w:t>2.</w:t>
      </w:r>
      <w:r w:rsidRPr="000E4E7D">
        <w:rPr>
          <w:rFonts w:ascii="Arial" w:hAnsi="Arial" w:cs="Times New Roman" w:hint="eastAsia"/>
          <w:sz w:val="28"/>
          <w:szCs w:val="28"/>
        </w:rPr>
        <w:t xml:space="preserve"> </w:t>
      </w:r>
      <w:r>
        <w:rPr>
          <w:rFonts w:ascii="Arial" w:hAnsi="Arial" w:cs="Times New Roman" w:hint="eastAsia"/>
          <w:sz w:val="28"/>
          <w:szCs w:val="28"/>
        </w:rPr>
        <w:t>关于</w:t>
      </w:r>
      <w:r w:rsidR="00B26FBF">
        <w:rPr>
          <w:rFonts w:ascii="Arial" w:hAnsi="Arial" w:cs="Times New Roman" w:hint="eastAsia"/>
          <w:sz w:val="28"/>
          <w:szCs w:val="28"/>
        </w:rPr>
        <w:t>“不考虑房屋有抵押贷款”</w:t>
      </w:r>
      <w:r>
        <w:rPr>
          <w:rFonts w:ascii="Arial" w:hAnsi="Arial" w:cs="Times New Roman" w:hint="eastAsia"/>
          <w:sz w:val="28"/>
          <w:szCs w:val="28"/>
        </w:rPr>
        <w:t>的回复</w:t>
      </w:r>
      <w:r w:rsidR="00626848">
        <w:rPr>
          <w:rFonts w:ascii="Arial" w:hAnsi="Arial" w:cs="Times New Roman" w:hint="eastAsia"/>
          <w:sz w:val="28"/>
          <w:szCs w:val="28"/>
        </w:rPr>
        <w:t>。</w:t>
      </w:r>
    </w:p>
    <w:p w:rsidR="00336153" w:rsidRDefault="00DD5183" w:rsidP="00515CBC">
      <w:pPr>
        <w:pStyle w:val="Default"/>
        <w:overflowPunct w:val="0"/>
        <w:ind w:firstLineChars="250" w:firstLine="700"/>
        <w:jc w:val="both"/>
        <w:rPr>
          <w:rFonts w:ascii="Arial" w:hAnsi="Arial" w:cs="Times New Roman"/>
          <w:sz w:val="28"/>
          <w:szCs w:val="28"/>
        </w:rPr>
      </w:pPr>
      <w:r>
        <w:rPr>
          <w:rFonts w:ascii="Arial" w:hAnsi="Arial" w:cs="Times New Roman" w:hint="eastAsia"/>
          <w:sz w:val="28"/>
          <w:szCs w:val="28"/>
        </w:rPr>
        <w:t>根据北京市朝阳区人民法院《委托鉴定函》明确是对房屋的现市值</w:t>
      </w:r>
      <w:r w:rsidR="00336153">
        <w:rPr>
          <w:rFonts w:ascii="Arial" w:hAnsi="Arial" w:cs="Times New Roman" w:hint="eastAsia"/>
          <w:sz w:val="28"/>
          <w:szCs w:val="28"/>
        </w:rPr>
        <w:t>进行鉴定，依据</w:t>
      </w:r>
      <w:r w:rsidR="006303FD" w:rsidRPr="006303FD">
        <w:rPr>
          <w:rFonts w:ascii="Arial" w:hAnsi="Arial" w:cs="Times New Roman" w:hint="eastAsia"/>
          <w:sz w:val="28"/>
          <w:szCs w:val="28"/>
        </w:rPr>
        <w:t>《最高人民法院关于人民法院民事执行中拍卖、变卖财产的规定》</w:t>
      </w:r>
      <w:r w:rsidR="006303FD" w:rsidRPr="006303FD">
        <w:rPr>
          <w:rFonts w:ascii="Arial" w:hAnsi="Arial" w:cs="Times New Roman" w:hint="eastAsia"/>
          <w:sz w:val="28"/>
          <w:szCs w:val="28"/>
        </w:rPr>
        <w:t>(</w:t>
      </w:r>
      <w:r w:rsidR="006303FD" w:rsidRPr="006303FD">
        <w:rPr>
          <w:rFonts w:ascii="Arial" w:hAnsi="Arial" w:cs="Times New Roman" w:hint="eastAsia"/>
          <w:sz w:val="28"/>
          <w:szCs w:val="28"/>
        </w:rPr>
        <w:t>法释</w:t>
      </w:r>
      <w:r w:rsidR="006303FD" w:rsidRPr="006303FD">
        <w:rPr>
          <w:rFonts w:ascii="Arial" w:hAnsi="Arial" w:cs="Times New Roman" w:hint="eastAsia"/>
          <w:sz w:val="28"/>
          <w:szCs w:val="28"/>
        </w:rPr>
        <w:t>[2004]16</w:t>
      </w:r>
      <w:r w:rsidR="006303FD" w:rsidRPr="006303FD">
        <w:rPr>
          <w:rFonts w:ascii="Arial" w:hAnsi="Arial" w:cs="Times New Roman" w:hint="eastAsia"/>
          <w:sz w:val="28"/>
          <w:szCs w:val="28"/>
        </w:rPr>
        <w:t>号</w:t>
      </w:r>
      <w:r w:rsidR="006303FD" w:rsidRPr="006303FD">
        <w:rPr>
          <w:rFonts w:ascii="Arial" w:hAnsi="Arial" w:cs="Times New Roman" w:hint="eastAsia"/>
          <w:sz w:val="28"/>
          <w:szCs w:val="28"/>
        </w:rPr>
        <w:t>)</w:t>
      </w:r>
      <w:r w:rsidR="00BC4A92" w:rsidRPr="00BC4A92">
        <w:rPr>
          <w:rFonts w:ascii="微软雅黑 Light" w:eastAsia="微软雅黑 Light" w:hAnsi="微软雅黑 Light" w:hint="eastAsia"/>
          <w:color w:val="000000" w:themeColor="text1"/>
          <w:kern w:val="24"/>
        </w:rPr>
        <w:t xml:space="preserve"> </w:t>
      </w:r>
      <w:r w:rsidR="00BC4A92" w:rsidRPr="00BC4A92">
        <w:rPr>
          <w:rFonts w:ascii="Arial" w:hAnsi="Arial" w:cs="Times New Roman" w:hint="eastAsia"/>
          <w:sz w:val="28"/>
          <w:szCs w:val="28"/>
        </w:rPr>
        <w:t>第八条</w:t>
      </w:r>
      <w:r w:rsidR="00507EDC">
        <w:rPr>
          <w:rFonts w:ascii="Arial" w:hAnsi="Arial" w:cs="Times New Roman" w:hint="eastAsia"/>
          <w:sz w:val="28"/>
          <w:szCs w:val="28"/>
        </w:rPr>
        <w:t>规定的原则，评估价应为市场价值。</w:t>
      </w:r>
    </w:p>
    <w:p w:rsidR="00BC4A92" w:rsidRDefault="007A393B" w:rsidP="00336153">
      <w:pPr>
        <w:pStyle w:val="Default"/>
        <w:overflowPunct w:val="0"/>
        <w:ind w:firstLineChars="250" w:firstLine="700"/>
        <w:jc w:val="both"/>
        <w:rPr>
          <w:rFonts w:ascii="Arial" w:hAnsi="Arial" w:cs="Times New Roman"/>
          <w:sz w:val="28"/>
          <w:szCs w:val="28"/>
        </w:rPr>
      </w:pPr>
      <w:r>
        <w:rPr>
          <w:rFonts w:ascii="Arial" w:hAnsi="Arial" w:cs="Times New Roman" w:hint="eastAsia"/>
          <w:sz w:val="28"/>
          <w:szCs w:val="28"/>
        </w:rPr>
        <w:t>根据</w:t>
      </w:r>
      <w:r w:rsidRPr="002C0A63">
        <w:rPr>
          <w:rFonts w:ascii="Arial" w:hAnsi="Arial" w:cs="Times New Roman" w:hint="eastAsia"/>
          <w:sz w:val="28"/>
          <w:szCs w:val="28"/>
        </w:rPr>
        <w:t>《房地产估价基本术语标准》</w:t>
      </w:r>
      <w:r w:rsidRPr="00300357">
        <w:rPr>
          <w:rFonts w:ascii="Arial" w:hAnsi="Arial" w:cs="Times New Roman"/>
          <w:sz w:val="28"/>
          <w:szCs w:val="28"/>
        </w:rPr>
        <w:t>[GB/T50899-2013</w:t>
      </w:r>
      <w:r>
        <w:rPr>
          <w:sz w:val="28"/>
          <w:szCs w:val="28"/>
        </w:rPr>
        <w:t>]</w:t>
      </w:r>
      <w:r w:rsidRPr="007A393B">
        <w:rPr>
          <w:rFonts w:ascii="Arial" w:hAnsi="Arial" w:cs="Times New Roman" w:hint="eastAsia"/>
          <w:sz w:val="28"/>
          <w:szCs w:val="28"/>
        </w:rPr>
        <w:t xml:space="preserve"> </w:t>
      </w:r>
      <w:r>
        <w:rPr>
          <w:rFonts w:ascii="Arial" w:hAnsi="Arial" w:cs="Times New Roman" w:hint="eastAsia"/>
          <w:sz w:val="28"/>
          <w:szCs w:val="28"/>
        </w:rPr>
        <w:t>第</w:t>
      </w:r>
      <w:r>
        <w:rPr>
          <w:rFonts w:ascii="Arial" w:hAnsi="Arial" w:cs="Times New Roman" w:hint="eastAsia"/>
          <w:sz w:val="28"/>
          <w:szCs w:val="28"/>
        </w:rPr>
        <w:t>3.0.5</w:t>
      </w:r>
      <w:r w:rsidRPr="002A623B">
        <w:rPr>
          <w:rFonts w:ascii="Arial" w:hAnsi="Arial" w:cs="Times New Roman" w:hint="eastAsia"/>
          <w:sz w:val="28"/>
          <w:szCs w:val="28"/>
        </w:rPr>
        <w:t>条“</w:t>
      </w:r>
      <w:r>
        <w:rPr>
          <w:rFonts w:ascii="Arial" w:hAnsi="Arial" w:cs="Times New Roman" w:hint="eastAsia"/>
          <w:sz w:val="28"/>
          <w:szCs w:val="28"/>
        </w:rPr>
        <w:t>市场价值是估价对象经适当营销后，由熟悉情况、谨慎行事且不受强迫的交易双方，以公平交易方式</w:t>
      </w:r>
      <w:r w:rsidR="00BC766A">
        <w:rPr>
          <w:rFonts w:ascii="Arial" w:hAnsi="Arial" w:cs="Times New Roman" w:hint="eastAsia"/>
          <w:sz w:val="28"/>
          <w:szCs w:val="28"/>
        </w:rPr>
        <w:t>在价值时点自愿</w:t>
      </w:r>
      <w:r>
        <w:rPr>
          <w:rFonts w:ascii="Arial" w:hAnsi="Arial" w:cs="Times New Roman" w:hint="eastAsia"/>
          <w:sz w:val="28"/>
          <w:szCs w:val="28"/>
        </w:rPr>
        <w:t>进行交易的金额”</w:t>
      </w:r>
      <w:r w:rsidR="00336153">
        <w:rPr>
          <w:rFonts w:ascii="Arial" w:hAnsi="Arial" w:cs="Times New Roman" w:hint="eastAsia"/>
          <w:sz w:val="28"/>
          <w:szCs w:val="28"/>
        </w:rPr>
        <w:t>。因此，市场价值是不考虑房产所负担的贷款等债务的。</w:t>
      </w:r>
      <w:r w:rsidR="003F7035">
        <w:rPr>
          <w:rFonts w:ascii="Arial" w:hAnsi="Arial" w:cs="Times New Roman" w:hint="eastAsia"/>
          <w:sz w:val="28"/>
          <w:szCs w:val="28"/>
        </w:rPr>
        <w:t>依据市场价值定义，是无需在估价结果中扣除抵押贷款的金额的。我们当然注意到了</w:t>
      </w:r>
      <w:r w:rsidR="0063726A">
        <w:rPr>
          <w:rFonts w:ascii="Arial" w:hAnsi="Arial" w:cs="Times New Roman" w:hint="eastAsia"/>
          <w:sz w:val="28"/>
          <w:szCs w:val="28"/>
        </w:rPr>
        <w:t>《不动产权证书》附记</w:t>
      </w:r>
      <w:proofErr w:type="gramStart"/>
      <w:r w:rsidR="0063726A">
        <w:rPr>
          <w:rFonts w:ascii="Arial" w:hAnsi="Arial" w:cs="Times New Roman" w:hint="eastAsia"/>
          <w:sz w:val="28"/>
          <w:szCs w:val="28"/>
        </w:rPr>
        <w:t>页对于</w:t>
      </w:r>
      <w:proofErr w:type="gramEnd"/>
      <w:r w:rsidR="0063726A">
        <w:rPr>
          <w:rFonts w:ascii="Arial" w:hAnsi="Arial" w:cs="Times New Roman" w:hint="eastAsia"/>
          <w:sz w:val="28"/>
          <w:szCs w:val="28"/>
        </w:rPr>
        <w:t>已设立抵押登记的记载，</w:t>
      </w:r>
      <w:r w:rsidR="003F7035">
        <w:rPr>
          <w:rFonts w:ascii="Arial" w:hAnsi="Arial" w:cs="Times New Roman" w:hint="eastAsia"/>
          <w:sz w:val="28"/>
          <w:szCs w:val="28"/>
        </w:rPr>
        <w:t>并在报告中</w:t>
      </w:r>
      <w:r w:rsidR="00862510">
        <w:rPr>
          <w:rFonts w:ascii="Arial" w:hAnsi="Arial" w:cs="Times New Roman" w:hint="eastAsia"/>
          <w:sz w:val="28"/>
          <w:szCs w:val="28"/>
        </w:rPr>
        <w:t>“特殊事项假设前提”第</w:t>
      </w:r>
      <w:r w:rsidR="00862510">
        <w:rPr>
          <w:rFonts w:ascii="Arial" w:hAnsi="Arial" w:cs="Times New Roman"/>
          <w:sz w:val="28"/>
          <w:szCs w:val="28"/>
        </w:rPr>
        <w:t>3</w:t>
      </w:r>
      <w:r w:rsidR="00862510">
        <w:rPr>
          <w:rFonts w:ascii="Arial" w:hAnsi="Arial" w:cs="Times New Roman" w:hint="eastAsia"/>
          <w:sz w:val="28"/>
          <w:szCs w:val="28"/>
        </w:rPr>
        <w:t>条</w:t>
      </w:r>
      <w:r w:rsidR="003F7035">
        <w:rPr>
          <w:rFonts w:ascii="Arial" w:hAnsi="Arial" w:cs="Times New Roman" w:hint="eastAsia"/>
          <w:sz w:val="28"/>
          <w:szCs w:val="28"/>
        </w:rPr>
        <w:t>披露</w:t>
      </w:r>
      <w:r w:rsidR="00F5120C">
        <w:rPr>
          <w:rFonts w:ascii="Arial" w:hAnsi="Arial" w:cs="Times New Roman" w:hint="eastAsia"/>
          <w:sz w:val="28"/>
          <w:szCs w:val="28"/>
        </w:rPr>
        <w:t>了抵押贷款</w:t>
      </w:r>
      <w:r w:rsidR="00862510">
        <w:rPr>
          <w:rFonts w:ascii="Arial" w:hAnsi="Arial" w:cs="Times New Roman" w:hint="eastAsia"/>
          <w:sz w:val="28"/>
          <w:szCs w:val="28"/>
        </w:rPr>
        <w:t>登记的情况</w:t>
      </w:r>
      <w:r w:rsidR="003F7035">
        <w:rPr>
          <w:rFonts w:ascii="Arial" w:hAnsi="Arial" w:cs="Times New Roman" w:hint="eastAsia"/>
          <w:sz w:val="28"/>
          <w:szCs w:val="28"/>
        </w:rPr>
        <w:t>。</w:t>
      </w:r>
    </w:p>
    <w:p w:rsidR="0063726A" w:rsidRPr="0063726A" w:rsidRDefault="0063726A" w:rsidP="00F93703">
      <w:pPr>
        <w:pStyle w:val="Default"/>
        <w:overflowPunct w:val="0"/>
        <w:ind w:firstLineChars="200" w:firstLine="560"/>
        <w:jc w:val="both"/>
        <w:rPr>
          <w:rFonts w:ascii="Arial" w:hAnsi="Arial" w:cs="Times New Roman"/>
          <w:sz w:val="28"/>
          <w:szCs w:val="28"/>
        </w:rPr>
      </w:pPr>
      <w:r>
        <w:rPr>
          <w:rFonts w:ascii="Arial" w:hAnsi="Arial" w:cs="Times New Roman" w:hint="eastAsia"/>
          <w:sz w:val="28"/>
          <w:szCs w:val="28"/>
        </w:rPr>
        <w:t>《不动产权证书》附记</w:t>
      </w:r>
      <w:proofErr w:type="gramStart"/>
      <w:r>
        <w:rPr>
          <w:rFonts w:ascii="Arial" w:hAnsi="Arial" w:cs="Times New Roman" w:hint="eastAsia"/>
          <w:sz w:val="28"/>
          <w:szCs w:val="28"/>
        </w:rPr>
        <w:t>页</w:t>
      </w:r>
      <w:r w:rsidR="00333A56">
        <w:rPr>
          <w:rFonts w:ascii="Arial" w:hAnsi="Arial" w:cs="Times New Roman" w:hint="eastAsia"/>
          <w:sz w:val="28"/>
          <w:szCs w:val="28"/>
        </w:rPr>
        <w:t>对于</w:t>
      </w:r>
      <w:proofErr w:type="gramEnd"/>
      <w:r w:rsidR="00333A56">
        <w:rPr>
          <w:rFonts w:ascii="Arial" w:hAnsi="Arial" w:cs="Times New Roman" w:hint="eastAsia"/>
          <w:sz w:val="28"/>
          <w:szCs w:val="28"/>
        </w:rPr>
        <w:t>共有份额的约定为各</w:t>
      </w:r>
      <w:r w:rsidR="00333A56">
        <w:rPr>
          <w:rFonts w:ascii="Arial" w:hAnsi="Arial" w:cs="Times New Roman" w:hint="eastAsia"/>
          <w:sz w:val="28"/>
          <w:szCs w:val="28"/>
        </w:rPr>
        <w:t>5</w:t>
      </w:r>
      <w:r w:rsidR="00333A56">
        <w:rPr>
          <w:rFonts w:ascii="Arial" w:hAnsi="Arial" w:cs="Times New Roman"/>
          <w:sz w:val="28"/>
          <w:szCs w:val="28"/>
        </w:rPr>
        <w:t>0</w:t>
      </w:r>
      <w:r w:rsidR="00333A56">
        <w:rPr>
          <w:rFonts w:ascii="Arial" w:hAnsi="Arial" w:cs="Times New Roman" w:hint="eastAsia"/>
          <w:sz w:val="28"/>
          <w:szCs w:val="28"/>
        </w:rPr>
        <w:t>%</w:t>
      </w:r>
      <w:r w:rsidR="00333A56">
        <w:rPr>
          <w:rFonts w:ascii="Arial" w:hAnsi="Arial" w:cs="Times New Roman" w:hint="eastAsia"/>
          <w:sz w:val="28"/>
          <w:szCs w:val="28"/>
        </w:rPr>
        <w:t>，对于抵押贷款的分担原则上依份额而定，</w:t>
      </w:r>
      <w:r w:rsidR="00862510">
        <w:rPr>
          <w:rFonts w:ascii="Arial" w:hAnsi="Arial" w:cs="Times New Roman" w:hint="eastAsia"/>
          <w:sz w:val="28"/>
          <w:szCs w:val="28"/>
        </w:rPr>
        <w:t>如另</w:t>
      </w:r>
      <w:r w:rsidR="00333A56">
        <w:rPr>
          <w:rFonts w:ascii="Arial" w:hAnsi="Arial" w:cs="Times New Roman" w:hint="eastAsia"/>
          <w:sz w:val="28"/>
          <w:szCs w:val="28"/>
        </w:rPr>
        <w:t>有合同约定的依合同。</w:t>
      </w:r>
      <w:r w:rsidR="00862510">
        <w:rPr>
          <w:rFonts w:ascii="Arial" w:hAnsi="Arial" w:cs="Times New Roman" w:hint="eastAsia"/>
          <w:sz w:val="28"/>
          <w:szCs w:val="28"/>
        </w:rPr>
        <w:t>对于抵押贷款剩余金额的</w:t>
      </w:r>
      <w:r w:rsidR="00333A56">
        <w:rPr>
          <w:rFonts w:ascii="Arial" w:hAnsi="Arial" w:cs="Times New Roman" w:hint="eastAsia"/>
          <w:sz w:val="28"/>
          <w:szCs w:val="28"/>
        </w:rPr>
        <w:t>具体分担应依据诉讼请求由法庭</w:t>
      </w:r>
      <w:proofErr w:type="gramStart"/>
      <w:r w:rsidR="00333A56">
        <w:rPr>
          <w:rFonts w:ascii="Arial" w:hAnsi="Arial" w:cs="Times New Roman" w:hint="eastAsia"/>
          <w:sz w:val="28"/>
          <w:szCs w:val="28"/>
        </w:rPr>
        <w:t>作出</w:t>
      </w:r>
      <w:proofErr w:type="gramEnd"/>
      <w:r w:rsidR="00333A56">
        <w:rPr>
          <w:rFonts w:ascii="Arial" w:hAnsi="Arial" w:cs="Times New Roman" w:hint="eastAsia"/>
          <w:sz w:val="28"/>
          <w:szCs w:val="28"/>
        </w:rPr>
        <w:t>判决，而不是估价师</w:t>
      </w:r>
      <w:r w:rsidR="00862510">
        <w:rPr>
          <w:rFonts w:ascii="Arial" w:hAnsi="Arial" w:cs="Times New Roman" w:hint="eastAsia"/>
          <w:sz w:val="28"/>
          <w:szCs w:val="28"/>
        </w:rPr>
        <w:t>评估</w:t>
      </w:r>
      <w:r w:rsidR="00333A56">
        <w:rPr>
          <w:rFonts w:ascii="Arial" w:hAnsi="Arial" w:cs="Times New Roman" w:hint="eastAsia"/>
          <w:sz w:val="28"/>
          <w:szCs w:val="28"/>
        </w:rPr>
        <w:t>决定</w:t>
      </w:r>
      <w:r w:rsidR="00862510">
        <w:rPr>
          <w:rFonts w:ascii="Arial" w:hAnsi="Arial" w:cs="Times New Roman" w:hint="eastAsia"/>
          <w:sz w:val="28"/>
          <w:szCs w:val="28"/>
        </w:rPr>
        <w:t>的</w:t>
      </w:r>
      <w:r w:rsidR="00333A56">
        <w:rPr>
          <w:rFonts w:ascii="Arial" w:hAnsi="Arial" w:cs="Times New Roman" w:hint="eastAsia"/>
          <w:sz w:val="28"/>
          <w:szCs w:val="28"/>
        </w:rPr>
        <w:t>。</w:t>
      </w:r>
    </w:p>
    <w:p w:rsidR="00C937F6" w:rsidRDefault="002F5CAB" w:rsidP="00F65411">
      <w:pPr>
        <w:pStyle w:val="Default"/>
        <w:overflowPunct w:val="0"/>
        <w:ind w:firstLineChars="250" w:firstLine="700"/>
        <w:jc w:val="both"/>
        <w:rPr>
          <w:rFonts w:ascii="Arial" w:hAnsi="Arial" w:cs="Times New Roman"/>
          <w:sz w:val="28"/>
          <w:szCs w:val="28"/>
        </w:rPr>
      </w:pPr>
      <w:r>
        <w:rPr>
          <w:rFonts w:ascii="Arial" w:hAnsi="Arial" w:cs="Times New Roman" w:hint="eastAsia"/>
          <w:sz w:val="28"/>
          <w:szCs w:val="28"/>
        </w:rPr>
        <w:t>3</w:t>
      </w:r>
      <w:r w:rsidR="00C937F6">
        <w:rPr>
          <w:rFonts w:ascii="Arial" w:hAnsi="Arial" w:cs="Times New Roman" w:hint="eastAsia"/>
          <w:sz w:val="28"/>
          <w:szCs w:val="28"/>
        </w:rPr>
        <w:t>.</w:t>
      </w:r>
      <w:r w:rsidR="003E1DC5">
        <w:rPr>
          <w:rFonts w:ascii="Arial" w:hAnsi="Arial" w:cs="Times New Roman" w:hint="eastAsia"/>
          <w:sz w:val="28"/>
          <w:szCs w:val="28"/>
        </w:rPr>
        <w:t>关于</w:t>
      </w:r>
      <w:r w:rsidR="003F7035">
        <w:rPr>
          <w:rFonts w:ascii="Arial" w:hAnsi="Arial" w:cs="Times New Roman" w:hint="eastAsia"/>
          <w:sz w:val="28"/>
          <w:szCs w:val="28"/>
        </w:rPr>
        <w:t>“比较法的可比实例存在严重错误”</w:t>
      </w:r>
      <w:r w:rsidR="003F7035">
        <w:rPr>
          <w:rFonts w:ascii="Arial" w:hAnsi="Arial" w:cs="Times New Roman"/>
          <w:sz w:val="28"/>
          <w:szCs w:val="28"/>
        </w:rPr>
        <w:t xml:space="preserve"> </w:t>
      </w:r>
    </w:p>
    <w:p w:rsidR="00B81E70" w:rsidRDefault="00FF25A7" w:rsidP="00AA0218">
      <w:pPr>
        <w:pStyle w:val="Default"/>
        <w:overflowPunct w:val="0"/>
        <w:ind w:firstLineChars="200" w:firstLine="560"/>
        <w:jc w:val="both"/>
        <w:rPr>
          <w:rFonts w:ascii="Arial" w:hAnsi="Arial" w:cs="Times New Roman"/>
          <w:sz w:val="28"/>
          <w:szCs w:val="28"/>
        </w:rPr>
      </w:pPr>
      <w:r>
        <w:rPr>
          <w:rFonts w:ascii="Arial" w:hAnsi="Arial" w:cs="Times New Roman" w:hint="eastAsia"/>
          <w:sz w:val="28"/>
          <w:szCs w:val="28"/>
        </w:rPr>
        <w:t>在估价报告中采取比较法，按照估价规范</w:t>
      </w:r>
      <w:r w:rsidR="009629DF">
        <w:rPr>
          <w:rFonts w:ascii="Arial" w:hAnsi="Arial" w:cs="Times New Roman" w:hint="eastAsia"/>
          <w:sz w:val="28"/>
          <w:szCs w:val="28"/>
        </w:rPr>
        <w:t>对于比较案例的要求，</w:t>
      </w:r>
      <w:r w:rsidR="005158A1">
        <w:rPr>
          <w:rFonts w:ascii="Arial" w:hAnsi="Arial" w:cs="Times New Roman" w:hint="eastAsia"/>
          <w:sz w:val="28"/>
          <w:szCs w:val="28"/>
        </w:rPr>
        <w:t>我</w:t>
      </w:r>
      <w:r w:rsidR="005158A1">
        <w:rPr>
          <w:rFonts w:ascii="Arial" w:hAnsi="Arial" w:cs="Times New Roman" w:hint="eastAsia"/>
          <w:sz w:val="28"/>
          <w:szCs w:val="28"/>
        </w:rPr>
        <w:lastRenderedPageBreak/>
        <w:t>司评估专业人员</w:t>
      </w:r>
      <w:r w:rsidR="00AC6D21">
        <w:rPr>
          <w:rFonts w:ascii="Arial" w:hAnsi="Arial" w:cs="Times New Roman" w:hint="eastAsia"/>
          <w:sz w:val="28"/>
          <w:szCs w:val="28"/>
        </w:rPr>
        <w:t>通过</w:t>
      </w:r>
      <w:r w:rsidR="009629DF">
        <w:rPr>
          <w:rFonts w:ascii="Arial" w:hAnsi="Arial" w:cs="Times New Roman" w:hint="eastAsia"/>
          <w:sz w:val="28"/>
          <w:szCs w:val="28"/>
        </w:rPr>
        <w:t>三个渠道搜集可比实例，</w:t>
      </w:r>
      <w:r w:rsidR="009629DF">
        <w:rPr>
          <w:rFonts w:ascii="Arial" w:hAnsi="Arial" w:cs="Times New Roman" w:hint="eastAsia"/>
          <w:sz w:val="28"/>
          <w:szCs w:val="28"/>
        </w:rPr>
        <w:t>1</w:t>
      </w:r>
      <w:r w:rsidR="009629DF">
        <w:rPr>
          <w:rFonts w:ascii="Arial" w:hAnsi="Arial" w:cs="Times New Roman"/>
          <w:sz w:val="28"/>
          <w:szCs w:val="28"/>
        </w:rPr>
        <w:t>.</w:t>
      </w:r>
      <w:r w:rsidR="00AC6D21">
        <w:rPr>
          <w:rFonts w:ascii="Arial" w:hAnsi="Arial" w:cs="Times New Roman" w:hint="eastAsia"/>
          <w:sz w:val="28"/>
          <w:szCs w:val="28"/>
        </w:rPr>
        <w:t>查询</w:t>
      </w:r>
      <w:r>
        <w:rPr>
          <w:rFonts w:ascii="Arial" w:hAnsi="Arial" w:cs="Times New Roman" w:hint="eastAsia"/>
          <w:sz w:val="28"/>
          <w:szCs w:val="28"/>
        </w:rPr>
        <w:t>目前市场占有率超过</w:t>
      </w:r>
      <w:r>
        <w:rPr>
          <w:rFonts w:ascii="Arial" w:hAnsi="Arial" w:cs="Times New Roman" w:hint="eastAsia"/>
          <w:sz w:val="28"/>
          <w:szCs w:val="28"/>
        </w:rPr>
        <w:t>6</w:t>
      </w:r>
      <w:r>
        <w:rPr>
          <w:rFonts w:ascii="Arial" w:hAnsi="Arial" w:cs="Times New Roman"/>
          <w:sz w:val="28"/>
          <w:szCs w:val="28"/>
        </w:rPr>
        <w:t>0</w:t>
      </w:r>
      <w:r>
        <w:rPr>
          <w:rFonts w:ascii="Arial" w:hAnsi="Arial" w:cs="Times New Roman" w:hint="eastAsia"/>
          <w:sz w:val="28"/>
          <w:szCs w:val="28"/>
        </w:rPr>
        <w:t>%</w:t>
      </w:r>
      <w:proofErr w:type="gramStart"/>
      <w:r>
        <w:rPr>
          <w:rFonts w:ascii="Arial" w:hAnsi="Arial" w:cs="Times New Roman" w:hint="eastAsia"/>
          <w:sz w:val="28"/>
          <w:szCs w:val="28"/>
        </w:rPr>
        <w:t>的链家网站</w:t>
      </w:r>
      <w:proofErr w:type="gramEnd"/>
      <w:r>
        <w:rPr>
          <w:rFonts w:ascii="Arial" w:hAnsi="Arial" w:cs="Times New Roman" w:hint="eastAsia"/>
          <w:sz w:val="28"/>
          <w:szCs w:val="28"/>
        </w:rPr>
        <w:t>及</w:t>
      </w:r>
      <w:r>
        <w:rPr>
          <w:rFonts w:ascii="Arial" w:hAnsi="Arial" w:cs="Times New Roman" w:hint="eastAsia"/>
          <w:sz w:val="28"/>
          <w:szCs w:val="28"/>
        </w:rPr>
        <w:t>A</w:t>
      </w:r>
      <w:r>
        <w:rPr>
          <w:rFonts w:ascii="Arial" w:hAnsi="Arial" w:cs="Times New Roman"/>
          <w:sz w:val="28"/>
          <w:szCs w:val="28"/>
        </w:rPr>
        <w:t>PP</w:t>
      </w:r>
      <w:r w:rsidR="009629DF">
        <w:rPr>
          <w:rFonts w:ascii="Arial" w:hAnsi="Arial" w:cs="Times New Roman" w:hint="eastAsia"/>
          <w:sz w:val="28"/>
          <w:szCs w:val="28"/>
        </w:rPr>
        <w:t>上公开的该小区的成交实例；</w:t>
      </w:r>
      <w:r w:rsidR="009629DF">
        <w:rPr>
          <w:rFonts w:ascii="Arial" w:hAnsi="Arial" w:cs="Times New Roman" w:hint="eastAsia"/>
          <w:sz w:val="28"/>
          <w:szCs w:val="28"/>
        </w:rPr>
        <w:t>2</w:t>
      </w:r>
      <w:r w:rsidR="009629DF">
        <w:rPr>
          <w:rFonts w:ascii="Arial" w:hAnsi="Arial" w:cs="Times New Roman"/>
          <w:sz w:val="28"/>
          <w:szCs w:val="28"/>
        </w:rPr>
        <w:t>.</w:t>
      </w:r>
      <w:r w:rsidR="00AE523A">
        <w:rPr>
          <w:rFonts w:ascii="Arial" w:hAnsi="Arial" w:cs="Times New Roman" w:hint="eastAsia"/>
          <w:sz w:val="28"/>
          <w:szCs w:val="28"/>
        </w:rPr>
        <w:t>我公司内部资料库</w:t>
      </w:r>
      <w:r>
        <w:rPr>
          <w:rFonts w:ascii="Arial" w:hAnsi="Arial" w:cs="Times New Roman" w:hint="eastAsia"/>
          <w:sz w:val="28"/>
          <w:szCs w:val="28"/>
        </w:rPr>
        <w:t>2</w:t>
      </w:r>
      <w:r>
        <w:rPr>
          <w:rFonts w:ascii="Arial" w:hAnsi="Arial" w:cs="Times New Roman"/>
          <w:sz w:val="28"/>
          <w:szCs w:val="28"/>
        </w:rPr>
        <w:t>0</w:t>
      </w:r>
      <w:r>
        <w:rPr>
          <w:rFonts w:ascii="Arial" w:hAnsi="Arial" w:cs="Times New Roman" w:hint="eastAsia"/>
          <w:sz w:val="28"/>
          <w:szCs w:val="28"/>
        </w:rPr>
        <w:t>个实际成交并办理抵押贷款</w:t>
      </w:r>
      <w:r w:rsidR="009629DF">
        <w:rPr>
          <w:rFonts w:ascii="Arial" w:hAnsi="Arial" w:cs="Times New Roman" w:hint="eastAsia"/>
          <w:sz w:val="28"/>
          <w:szCs w:val="28"/>
        </w:rPr>
        <w:t>评估的</w:t>
      </w:r>
      <w:r>
        <w:rPr>
          <w:rFonts w:ascii="Arial" w:hAnsi="Arial" w:cs="Times New Roman" w:hint="eastAsia"/>
          <w:sz w:val="28"/>
          <w:szCs w:val="28"/>
        </w:rPr>
        <w:t>案例</w:t>
      </w:r>
      <w:r w:rsidR="009629DF">
        <w:rPr>
          <w:rFonts w:ascii="Arial" w:hAnsi="Arial" w:cs="Times New Roman" w:hint="eastAsia"/>
          <w:sz w:val="28"/>
          <w:szCs w:val="28"/>
        </w:rPr>
        <w:t>；</w:t>
      </w:r>
      <w:r w:rsidR="009629DF">
        <w:rPr>
          <w:rFonts w:ascii="Arial" w:hAnsi="Arial" w:cs="Times New Roman" w:hint="eastAsia"/>
          <w:sz w:val="28"/>
          <w:szCs w:val="28"/>
        </w:rPr>
        <w:t>3</w:t>
      </w:r>
      <w:r w:rsidR="009629DF">
        <w:rPr>
          <w:rFonts w:ascii="Arial" w:hAnsi="Arial" w:cs="Times New Roman"/>
          <w:sz w:val="28"/>
          <w:szCs w:val="28"/>
        </w:rPr>
        <w:t>.</w:t>
      </w:r>
      <w:r>
        <w:rPr>
          <w:rFonts w:ascii="Arial" w:hAnsi="Arial" w:cs="Times New Roman" w:hint="eastAsia"/>
          <w:sz w:val="28"/>
          <w:szCs w:val="28"/>
        </w:rPr>
        <w:t>评估现场向</w:t>
      </w:r>
      <w:r w:rsidR="005158A1">
        <w:rPr>
          <w:rFonts w:ascii="Arial" w:hAnsi="Arial" w:cs="Times New Roman" w:hint="eastAsia"/>
          <w:sz w:val="28"/>
          <w:szCs w:val="28"/>
        </w:rPr>
        <w:t>中介机构</w:t>
      </w:r>
      <w:r>
        <w:rPr>
          <w:rFonts w:ascii="Arial" w:hAnsi="Arial" w:cs="Times New Roman" w:hint="eastAsia"/>
          <w:sz w:val="28"/>
          <w:szCs w:val="28"/>
        </w:rPr>
        <w:t>问询</w:t>
      </w:r>
      <w:r w:rsidR="00AC6D21">
        <w:rPr>
          <w:rFonts w:ascii="Arial" w:hAnsi="Arial" w:cs="Times New Roman" w:hint="eastAsia"/>
          <w:sz w:val="28"/>
          <w:szCs w:val="28"/>
        </w:rPr>
        <w:t>该小区及周边区域的价格水平</w:t>
      </w:r>
      <w:r w:rsidR="009629DF">
        <w:rPr>
          <w:rFonts w:ascii="Arial" w:hAnsi="Arial" w:cs="Times New Roman" w:hint="eastAsia"/>
          <w:sz w:val="28"/>
          <w:szCs w:val="28"/>
        </w:rPr>
        <w:t>。在</w:t>
      </w:r>
      <w:r w:rsidR="00AC6D21">
        <w:rPr>
          <w:rFonts w:ascii="Arial" w:hAnsi="Arial" w:cs="Times New Roman" w:hint="eastAsia"/>
          <w:sz w:val="28"/>
          <w:szCs w:val="28"/>
        </w:rPr>
        <w:t>充分</w:t>
      </w:r>
      <w:r w:rsidR="009629DF">
        <w:rPr>
          <w:rFonts w:ascii="Arial" w:hAnsi="Arial" w:cs="Times New Roman" w:hint="eastAsia"/>
          <w:sz w:val="28"/>
          <w:szCs w:val="28"/>
        </w:rPr>
        <w:t>调查、比较、核实，互相验证</w:t>
      </w:r>
      <w:r w:rsidR="00AC6D21">
        <w:rPr>
          <w:rFonts w:ascii="Arial" w:hAnsi="Arial" w:cs="Times New Roman" w:hint="eastAsia"/>
          <w:sz w:val="28"/>
          <w:szCs w:val="28"/>
        </w:rPr>
        <w:t>的情况下，</w:t>
      </w:r>
      <w:r w:rsidR="009629DF">
        <w:rPr>
          <w:rFonts w:ascii="Arial" w:hAnsi="Arial" w:cs="Times New Roman" w:hint="eastAsia"/>
          <w:sz w:val="28"/>
          <w:szCs w:val="28"/>
        </w:rPr>
        <w:t>选取的案例真实可信，符合价值时点的正常市场价格水平</w:t>
      </w:r>
      <w:r w:rsidR="008F6E9B">
        <w:rPr>
          <w:rFonts w:ascii="Arial" w:hAnsi="Arial" w:cs="Times New Roman" w:hint="eastAsia"/>
          <w:sz w:val="28"/>
          <w:szCs w:val="28"/>
        </w:rPr>
        <w:t>。</w:t>
      </w:r>
      <w:r w:rsidR="009629DF">
        <w:rPr>
          <w:rFonts w:ascii="Arial" w:hAnsi="Arial" w:cs="Times New Roman" w:hint="eastAsia"/>
          <w:sz w:val="28"/>
          <w:szCs w:val="28"/>
        </w:rPr>
        <w:t>正如</w:t>
      </w:r>
      <w:r w:rsidR="0029102C">
        <w:rPr>
          <w:rFonts w:ascii="Arial" w:hAnsi="Arial" w:cs="Times New Roman" w:hint="eastAsia"/>
          <w:sz w:val="28"/>
          <w:szCs w:val="28"/>
        </w:rPr>
        <w:t>我公司于</w:t>
      </w:r>
      <w:r w:rsidR="0029102C">
        <w:rPr>
          <w:rFonts w:ascii="Arial" w:hAnsi="Arial" w:cs="Times New Roman" w:hint="eastAsia"/>
          <w:sz w:val="28"/>
          <w:szCs w:val="28"/>
        </w:rPr>
        <w:t>2018</w:t>
      </w:r>
      <w:r w:rsidR="0029102C">
        <w:rPr>
          <w:rFonts w:ascii="Arial" w:hAnsi="Arial" w:cs="Times New Roman" w:hint="eastAsia"/>
          <w:sz w:val="28"/>
          <w:szCs w:val="28"/>
        </w:rPr>
        <w:t>年</w:t>
      </w:r>
      <w:r w:rsidR="0029102C">
        <w:rPr>
          <w:rFonts w:ascii="Arial" w:hAnsi="Arial" w:cs="Times New Roman" w:hint="eastAsia"/>
          <w:sz w:val="28"/>
          <w:szCs w:val="28"/>
        </w:rPr>
        <w:t>8</w:t>
      </w:r>
      <w:r w:rsidR="0029102C">
        <w:rPr>
          <w:rFonts w:ascii="Arial" w:hAnsi="Arial" w:cs="Times New Roman" w:hint="eastAsia"/>
          <w:sz w:val="28"/>
          <w:szCs w:val="28"/>
        </w:rPr>
        <w:t>月</w:t>
      </w:r>
      <w:r w:rsidR="0029102C">
        <w:rPr>
          <w:rFonts w:ascii="Arial" w:hAnsi="Arial" w:cs="Times New Roman" w:hint="eastAsia"/>
          <w:sz w:val="28"/>
          <w:szCs w:val="28"/>
        </w:rPr>
        <w:t>3</w:t>
      </w:r>
      <w:r w:rsidR="0029102C">
        <w:rPr>
          <w:rFonts w:ascii="Arial" w:hAnsi="Arial" w:cs="Times New Roman" w:hint="eastAsia"/>
          <w:sz w:val="28"/>
          <w:szCs w:val="28"/>
        </w:rPr>
        <w:t>日出具的《关于（</w:t>
      </w:r>
      <w:r w:rsidR="0029102C">
        <w:rPr>
          <w:rFonts w:ascii="Arial" w:hAnsi="Arial" w:cs="Times New Roman" w:hint="eastAsia"/>
          <w:sz w:val="28"/>
          <w:szCs w:val="28"/>
        </w:rPr>
        <w:t>2018</w:t>
      </w:r>
      <w:r w:rsidR="0029102C">
        <w:rPr>
          <w:rFonts w:ascii="Arial" w:hAnsi="Arial" w:cs="Times New Roman" w:hint="eastAsia"/>
          <w:sz w:val="28"/>
          <w:szCs w:val="28"/>
        </w:rPr>
        <w:t>）京</w:t>
      </w:r>
      <w:r w:rsidR="0029102C">
        <w:rPr>
          <w:rFonts w:ascii="Arial" w:hAnsi="Arial" w:cs="Times New Roman" w:hint="eastAsia"/>
          <w:sz w:val="28"/>
          <w:szCs w:val="28"/>
        </w:rPr>
        <w:t>0105</w:t>
      </w:r>
      <w:r w:rsidR="0029102C">
        <w:rPr>
          <w:rFonts w:ascii="Arial" w:hAnsi="Arial" w:cs="Times New Roman" w:hint="eastAsia"/>
          <w:sz w:val="28"/>
          <w:szCs w:val="28"/>
        </w:rPr>
        <w:t>民初</w:t>
      </w:r>
      <w:r w:rsidR="0029102C">
        <w:rPr>
          <w:rFonts w:ascii="Arial" w:hAnsi="Arial" w:cs="Times New Roman" w:hint="eastAsia"/>
          <w:sz w:val="28"/>
          <w:szCs w:val="28"/>
        </w:rPr>
        <w:t>3888</w:t>
      </w:r>
      <w:r w:rsidR="0029102C">
        <w:rPr>
          <w:rFonts w:ascii="Arial" w:hAnsi="Arial" w:cs="Times New Roman" w:hint="eastAsia"/>
          <w:sz w:val="28"/>
          <w:szCs w:val="28"/>
        </w:rPr>
        <w:t>号案件质询回复》中明确写明</w:t>
      </w:r>
      <w:r w:rsidR="009629DF">
        <w:rPr>
          <w:rFonts w:ascii="Arial" w:hAnsi="Arial" w:cs="Times New Roman" w:hint="eastAsia"/>
          <w:sz w:val="28"/>
          <w:szCs w:val="28"/>
        </w:rPr>
        <w:t>的，</w:t>
      </w:r>
      <w:r w:rsidR="0029102C">
        <w:rPr>
          <w:rFonts w:ascii="Arial" w:hAnsi="Arial" w:cs="Times New Roman" w:hint="eastAsia"/>
          <w:sz w:val="28"/>
          <w:szCs w:val="28"/>
        </w:rPr>
        <w:t>本次比较法中所使用的</w:t>
      </w:r>
      <w:r w:rsidR="0029102C">
        <w:rPr>
          <w:rFonts w:ascii="Arial" w:hAnsi="Arial" w:cs="Times New Roman" w:hint="eastAsia"/>
          <w:sz w:val="28"/>
          <w:szCs w:val="28"/>
        </w:rPr>
        <w:t>3</w:t>
      </w:r>
      <w:r w:rsidR="0029102C">
        <w:rPr>
          <w:rFonts w:ascii="Arial" w:hAnsi="Arial" w:cs="Times New Roman" w:hint="eastAsia"/>
          <w:sz w:val="28"/>
          <w:szCs w:val="28"/>
        </w:rPr>
        <w:t>个案例均为房地产中介真实成交案例，成交日期均未超过</w:t>
      </w:r>
      <w:r w:rsidR="0029102C">
        <w:rPr>
          <w:rFonts w:ascii="Arial" w:hAnsi="Arial" w:cs="Times New Roman" w:hint="eastAsia"/>
          <w:sz w:val="28"/>
          <w:szCs w:val="28"/>
        </w:rPr>
        <w:t>1</w:t>
      </w:r>
      <w:r w:rsidR="0029102C">
        <w:rPr>
          <w:rFonts w:ascii="Arial" w:hAnsi="Arial" w:cs="Times New Roman" w:hint="eastAsia"/>
          <w:sz w:val="28"/>
          <w:szCs w:val="28"/>
        </w:rPr>
        <w:t>年，且为同一小区。</w:t>
      </w:r>
    </w:p>
    <w:p w:rsidR="00B81E70" w:rsidRDefault="00B81E70" w:rsidP="00AA0218">
      <w:pPr>
        <w:pStyle w:val="Default"/>
        <w:overflowPunct w:val="0"/>
        <w:ind w:firstLineChars="200" w:firstLine="560"/>
        <w:jc w:val="both"/>
        <w:rPr>
          <w:rFonts w:ascii="Arial" w:hAnsi="Arial" w:cs="Times New Roman"/>
          <w:sz w:val="28"/>
          <w:szCs w:val="28"/>
        </w:rPr>
      </w:pPr>
      <w:r>
        <w:rPr>
          <w:rFonts w:ascii="Arial" w:hAnsi="Arial" w:cs="Times New Roman" w:hint="eastAsia"/>
          <w:sz w:val="28"/>
          <w:szCs w:val="28"/>
        </w:rPr>
        <w:t>我们从公开渠道搜集的可比案例，已经</w:t>
      </w:r>
      <w:r w:rsidR="0029102C">
        <w:rPr>
          <w:rFonts w:ascii="Arial" w:hAnsi="Arial" w:cs="Times New Roman" w:hint="eastAsia"/>
          <w:sz w:val="28"/>
          <w:szCs w:val="28"/>
        </w:rPr>
        <w:t>符合</w:t>
      </w:r>
      <w:r w:rsidR="0029102C" w:rsidRPr="002C0A63">
        <w:rPr>
          <w:rFonts w:ascii="Arial" w:hAnsi="Arial" w:cs="Times New Roman" w:hint="eastAsia"/>
          <w:sz w:val="28"/>
          <w:szCs w:val="28"/>
        </w:rPr>
        <w:t>《房地产估价规范》</w:t>
      </w:r>
      <w:r w:rsidR="0029102C" w:rsidRPr="00300357">
        <w:rPr>
          <w:rFonts w:ascii="Arial" w:hAnsi="Arial" w:cs="Times New Roman"/>
          <w:sz w:val="28"/>
          <w:szCs w:val="28"/>
        </w:rPr>
        <w:t>[GB/T 50291-2015]</w:t>
      </w:r>
      <w:r>
        <w:rPr>
          <w:rFonts w:ascii="Arial" w:hAnsi="Arial" w:cs="Times New Roman" w:hint="eastAsia"/>
          <w:sz w:val="28"/>
          <w:szCs w:val="28"/>
        </w:rPr>
        <w:t>应用比较法对于案例的需</w:t>
      </w:r>
      <w:r w:rsidR="0029102C">
        <w:rPr>
          <w:rFonts w:ascii="Arial" w:hAnsi="Arial" w:cs="Times New Roman" w:hint="eastAsia"/>
          <w:sz w:val="28"/>
          <w:szCs w:val="28"/>
        </w:rPr>
        <w:t>求。</w:t>
      </w:r>
      <w:r w:rsidR="00AF65C3">
        <w:rPr>
          <w:rFonts w:ascii="Arial" w:hAnsi="Arial" w:cs="Times New Roman" w:hint="eastAsia"/>
          <w:sz w:val="28"/>
          <w:szCs w:val="28"/>
        </w:rPr>
        <w:t>交易合同属于买卖双方的</w:t>
      </w:r>
      <w:r w:rsidR="009629DF">
        <w:rPr>
          <w:rFonts w:ascii="Arial" w:hAnsi="Arial" w:cs="Times New Roman" w:hint="eastAsia"/>
          <w:sz w:val="28"/>
          <w:szCs w:val="28"/>
        </w:rPr>
        <w:t>商业</w:t>
      </w:r>
      <w:r w:rsidR="00AF65C3">
        <w:rPr>
          <w:rFonts w:ascii="Arial" w:hAnsi="Arial" w:cs="Times New Roman" w:hint="eastAsia"/>
          <w:sz w:val="28"/>
          <w:szCs w:val="28"/>
        </w:rPr>
        <w:t>机密，我们获取真实交易价格</w:t>
      </w:r>
      <w:r w:rsidR="009629DF">
        <w:rPr>
          <w:rFonts w:ascii="Arial" w:hAnsi="Arial" w:cs="Times New Roman" w:hint="eastAsia"/>
          <w:sz w:val="28"/>
          <w:szCs w:val="28"/>
        </w:rPr>
        <w:t>案例</w:t>
      </w:r>
      <w:r w:rsidR="00AF65C3">
        <w:rPr>
          <w:rFonts w:ascii="Arial" w:hAnsi="Arial" w:cs="Times New Roman" w:hint="eastAsia"/>
          <w:sz w:val="28"/>
          <w:szCs w:val="28"/>
        </w:rPr>
        <w:t>，也不应</w:t>
      </w:r>
      <w:r w:rsidR="009629DF">
        <w:rPr>
          <w:rFonts w:ascii="Arial" w:hAnsi="Arial" w:cs="Times New Roman" w:hint="eastAsia"/>
          <w:sz w:val="28"/>
          <w:szCs w:val="28"/>
        </w:rPr>
        <w:t>获取及公开披露</w:t>
      </w:r>
      <w:r w:rsidR="00AF65C3">
        <w:rPr>
          <w:rFonts w:ascii="Arial" w:hAnsi="Arial" w:cs="Times New Roman" w:hint="eastAsia"/>
          <w:sz w:val="28"/>
          <w:szCs w:val="28"/>
        </w:rPr>
        <w:t>买卖合同</w:t>
      </w:r>
      <w:r w:rsidR="009629DF">
        <w:rPr>
          <w:rFonts w:ascii="Arial" w:hAnsi="Arial" w:cs="Times New Roman" w:hint="eastAsia"/>
          <w:sz w:val="28"/>
          <w:szCs w:val="28"/>
        </w:rPr>
        <w:t>。其次，众所周知的</w:t>
      </w:r>
      <w:r w:rsidR="00AF65C3">
        <w:rPr>
          <w:rFonts w:ascii="Arial" w:hAnsi="Arial" w:cs="Times New Roman" w:hint="eastAsia"/>
          <w:sz w:val="28"/>
          <w:szCs w:val="28"/>
        </w:rPr>
        <w:t>事实</w:t>
      </w:r>
      <w:r w:rsidR="009629DF">
        <w:rPr>
          <w:rFonts w:ascii="Arial" w:hAnsi="Arial" w:cs="Times New Roman" w:hint="eastAsia"/>
          <w:sz w:val="28"/>
          <w:szCs w:val="28"/>
        </w:rPr>
        <w:t>是</w:t>
      </w:r>
      <w:r w:rsidR="00AF65C3">
        <w:rPr>
          <w:rFonts w:ascii="Arial" w:hAnsi="Arial" w:cs="Times New Roman" w:hint="eastAsia"/>
          <w:sz w:val="28"/>
          <w:szCs w:val="28"/>
        </w:rPr>
        <w:t>买卖合同也不是证明</w:t>
      </w:r>
      <w:r w:rsidR="009629DF">
        <w:rPr>
          <w:rFonts w:ascii="Arial" w:hAnsi="Arial" w:cs="Times New Roman" w:hint="eastAsia"/>
          <w:sz w:val="28"/>
          <w:szCs w:val="28"/>
        </w:rPr>
        <w:t>真实</w:t>
      </w:r>
      <w:r w:rsidR="00AF65C3">
        <w:rPr>
          <w:rFonts w:ascii="Arial" w:hAnsi="Arial" w:cs="Times New Roman" w:hint="eastAsia"/>
          <w:sz w:val="28"/>
          <w:szCs w:val="28"/>
        </w:rPr>
        <w:t>价格的文件</w:t>
      </w:r>
      <w:r w:rsidR="009629DF">
        <w:rPr>
          <w:rFonts w:ascii="Arial" w:hAnsi="Arial" w:cs="Times New Roman" w:hint="eastAsia"/>
          <w:sz w:val="28"/>
          <w:szCs w:val="28"/>
        </w:rPr>
        <w:t>，在通过不同渠道验证价格真实性的过程中，已经发现部分合同价格完全不是市场正常水平</w:t>
      </w:r>
      <w:r w:rsidR="00AF65C3">
        <w:rPr>
          <w:rFonts w:ascii="Arial" w:hAnsi="Arial" w:cs="Times New Roman" w:hint="eastAsia"/>
          <w:sz w:val="28"/>
          <w:szCs w:val="28"/>
        </w:rPr>
        <w:t>。</w:t>
      </w:r>
    </w:p>
    <w:p w:rsidR="008F6E9B" w:rsidRDefault="00F93703" w:rsidP="0029102C">
      <w:pPr>
        <w:pStyle w:val="Default"/>
        <w:overflowPunct w:val="0"/>
        <w:ind w:firstLineChars="250" w:firstLine="700"/>
        <w:jc w:val="both"/>
        <w:rPr>
          <w:rFonts w:ascii="Arial" w:hAnsi="Arial" w:cs="Times New Roman"/>
          <w:sz w:val="28"/>
          <w:szCs w:val="28"/>
        </w:rPr>
      </w:pPr>
      <w:r>
        <w:rPr>
          <w:rFonts w:ascii="Arial" w:hAnsi="Arial" w:cs="Times New Roman" w:hint="eastAsia"/>
          <w:sz w:val="28"/>
          <w:szCs w:val="28"/>
        </w:rPr>
        <w:t>二、</w:t>
      </w:r>
      <w:r w:rsidR="008F6E9B">
        <w:rPr>
          <w:rFonts w:ascii="Arial" w:hAnsi="Arial" w:cs="Times New Roman" w:hint="eastAsia"/>
          <w:sz w:val="28"/>
          <w:szCs w:val="28"/>
        </w:rPr>
        <w:t>关于“要求解释收取</w:t>
      </w:r>
      <w:r w:rsidR="008F6E9B">
        <w:rPr>
          <w:rFonts w:ascii="Arial" w:hAnsi="Arial" w:cs="Times New Roman" w:hint="eastAsia"/>
          <w:sz w:val="28"/>
          <w:szCs w:val="28"/>
        </w:rPr>
        <w:t>18500</w:t>
      </w:r>
      <w:r w:rsidR="008F6E9B">
        <w:rPr>
          <w:rFonts w:ascii="Arial" w:hAnsi="Arial" w:cs="Times New Roman" w:hint="eastAsia"/>
          <w:sz w:val="28"/>
          <w:szCs w:val="28"/>
        </w:rPr>
        <w:t>元评估费的理由</w:t>
      </w:r>
      <w:r w:rsidR="008F6E9B" w:rsidRPr="00AC6D21">
        <w:rPr>
          <w:rFonts w:ascii="Arial" w:hAnsi="Arial" w:cs="Times New Roman" w:hint="eastAsia"/>
          <w:sz w:val="28"/>
          <w:szCs w:val="28"/>
        </w:rPr>
        <w:t>”的回复。</w:t>
      </w:r>
    </w:p>
    <w:p w:rsidR="008F6E9B" w:rsidRPr="008F6E9B" w:rsidRDefault="005472BF" w:rsidP="009933C3">
      <w:pPr>
        <w:pStyle w:val="Default"/>
        <w:overflowPunct w:val="0"/>
        <w:ind w:firstLineChars="250" w:firstLine="700"/>
        <w:jc w:val="both"/>
        <w:rPr>
          <w:rFonts w:ascii="Arial" w:hAnsi="Arial" w:cs="Times New Roman"/>
          <w:sz w:val="28"/>
          <w:szCs w:val="28"/>
        </w:rPr>
      </w:pPr>
      <w:r w:rsidRPr="005472BF">
        <w:rPr>
          <w:rFonts w:ascii="Arial" w:hAnsi="Arial" w:cs="Times New Roman" w:hint="eastAsia"/>
          <w:sz w:val="28"/>
          <w:szCs w:val="28"/>
        </w:rPr>
        <w:t>根据国家发展改革委《关于放开部分服务价格的通知》（</w:t>
      </w:r>
      <w:proofErr w:type="gramStart"/>
      <w:r w:rsidRPr="005472BF">
        <w:rPr>
          <w:rFonts w:ascii="Arial" w:hAnsi="Arial" w:cs="Times New Roman" w:hint="eastAsia"/>
          <w:sz w:val="28"/>
          <w:szCs w:val="28"/>
        </w:rPr>
        <w:t>发改价格</w:t>
      </w:r>
      <w:proofErr w:type="gramEnd"/>
      <w:r w:rsidRPr="005472BF">
        <w:rPr>
          <w:rFonts w:ascii="Arial" w:hAnsi="Arial" w:cs="Times New Roman" w:hint="eastAsia"/>
          <w:sz w:val="28"/>
          <w:szCs w:val="28"/>
        </w:rPr>
        <w:t>[2014]2732</w:t>
      </w:r>
      <w:r w:rsidRPr="005472BF">
        <w:rPr>
          <w:rFonts w:ascii="Arial" w:hAnsi="Arial" w:cs="Times New Roman" w:hint="eastAsia"/>
          <w:sz w:val="28"/>
          <w:szCs w:val="28"/>
        </w:rPr>
        <w:t>号），要求从</w:t>
      </w:r>
      <w:r w:rsidRPr="005472BF">
        <w:rPr>
          <w:rFonts w:ascii="Arial" w:hAnsi="Arial" w:cs="Times New Roman" w:hint="eastAsia"/>
          <w:sz w:val="28"/>
          <w:szCs w:val="28"/>
        </w:rPr>
        <w:t>2015</w:t>
      </w:r>
      <w:r w:rsidRPr="005472BF">
        <w:rPr>
          <w:rFonts w:ascii="Arial" w:hAnsi="Arial" w:cs="Times New Roman" w:hint="eastAsia"/>
          <w:sz w:val="28"/>
          <w:szCs w:val="28"/>
        </w:rPr>
        <w:t>年</w:t>
      </w:r>
      <w:r w:rsidRPr="005472BF">
        <w:rPr>
          <w:rFonts w:ascii="Arial" w:hAnsi="Arial" w:cs="Times New Roman" w:hint="eastAsia"/>
          <w:sz w:val="28"/>
          <w:szCs w:val="28"/>
        </w:rPr>
        <w:t>1</w:t>
      </w:r>
      <w:r w:rsidRPr="005472BF">
        <w:rPr>
          <w:rFonts w:ascii="Arial" w:hAnsi="Arial" w:cs="Times New Roman" w:hint="eastAsia"/>
          <w:sz w:val="28"/>
          <w:szCs w:val="28"/>
        </w:rPr>
        <w:t>月</w:t>
      </w:r>
      <w:r w:rsidRPr="005472BF">
        <w:rPr>
          <w:rFonts w:ascii="Arial" w:hAnsi="Arial" w:cs="Times New Roman" w:hint="eastAsia"/>
          <w:sz w:val="28"/>
          <w:szCs w:val="28"/>
        </w:rPr>
        <w:t>1</w:t>
      </w:r>
      <w:r w:rsidRPr="005472BF">
        <w:rPr>
          <w:rFonts w:ascii="Arial" w:hAnsi="Arial" w:cs="Times New Roman" w:hint="eastAsia"/>
          <w:sz w:val="28"/>
          <w:szCs w:val="28"/>
        </w:rPr>
        <w:t>日起放开土地和房地产价格评估收费标准。依据文件精神，我司参考</w:t>
      </w:r>
      <w:r w:rsidR="0031339D">
        <w:rPr>
          <w:rFonts w:ascii="Arial" w:hAnsi="Arial" w:cs="Times New Roman" w:hint="eastAsia"/>
          <w:sz w:val="28"/>
          <w:szCs w:val="28"/>
        </w:rPr>
        <w:t>原</w:t>
      </w:r>
      <w:r w:rsidR="00564B50">
        <w:rPr>
          <w:rFonts w:ascii="Arial" w:hAnsi="Arial" w:cs="Times New Roman" w:hint="eastAsia"/>
          <w:sz w:val="28"/>
          <w:szCs w:val="28"/>
        </w:rPr>
        <w:t>《</w:t>
      </w:r>
      <w:r w:rsidR="00564B50" w:rsidRPr="0031339D">
        <w:rPr>
          <w:rFonts w:hint="eastAsia"/>
          <w:color w:val="333333"/>
          <w:sz w:val="30"/>
          <w:szCs w:val="30"/>
        </w:rPr>
        <w:t>国家计委、</w:t>
      </w:r>
      <w:r w:rsidR="00564B50" w:rsidRPr="009933C3">
        <w:rPr>
          <w:rFonts w:ascii="Arial" w:hAnsi="Arial" w:cs="Times New Roman" w:hint="eastAsia"/>
          <w:sz w:val="28"/>
          <w:szCs w:val="28"/>
        </w:rPr>
        <w:t>建设部关于房地产中介服务收费的通知</w:t>
      </w:r>
      <w:r w:rsidR="00564B50">
        <w:rPr>
          <w:rFonts w:ascii="Arial" w:hAnsi="Arial" w:cs="Times New Roman" w:hint="eastAsia"/>
          <w:sz w:val="28"/>
          <w:szCs w:val="28"/>
        </w:rPr>
        <w:t>》</w:t>
      </w:r>
      <w:r w:rsidR="009933C3">
        <w:rPr>
          <w:rFonts w:ascii="Arial" w:hAnsi="Arial" w:cs="Times New Roman" w:hint="eastAsia"/>
          <w:sz w:val="28"/>
          <w:szCs w:val="28"/>
        </w:rPr>
        <w:t>、</w:t>
      </w:r>
      <w:r w:rsidRPr="005472BF">
        <w:rPr>
          <w:rFonts w:ascii="Arial" w:hAnsi="Arial" w:cs="Times New Roman" w:hint="eastAsia"/>
          <w:sz w:val="28"/>
          <w:szCs w:val="28"/>
        </w:rPr>
        <w:t>原</w:t>
      </w:r>
      <w:r w:rsidRPr="008F6E9B">
        <w:rPr>
          <w:rFonts w:ascii="Arial" w:hAnsi="Arial" w:cs="Times New Roman" w:hint="eastAsia"/>
          <w:sz w:val="28"/>
          <w:szCs w:val="28"/>
        </w:rPr>
        <w:t>北京市物价局、北京市房屋土地管理局颁发的《关于房地产中介服务收费的通知》（京价（房）字</w:t>
      </w:r>
      <w:r w:rsidRPr="008F6E9B">
        <w:rPr>
          <w:rFonts w:ascii="Arial" w:hAnsi="Arial" w:cs="Times New Roman" w:hint="eastAsia"/>
          <w:sz w:val="28"/>
          <w:szCs w:val="28"/>
        </w:rPr>
        <w:t>[1997]</w:t>
      </w:r>
      <w:r w:rsidRPr="008F6E9B">
        <w:rPr>
          <w:rFonts w:ascii="Arial" w:hAnsi="Arial" w:cs="Times New Roman" w:hint="eastAsia"/>
          <w:sz w:val="28"/>
          <w:szCs w:val="28"/>
        </w:rPr>
        <w:t>第</w:t>
      </w:r>
      <w:r w:rsidRPr="008F6E9B">
        <w:rPr>
          <w:rFonts w:ascii="Arial" w:hAnsi="Arial" w:cs="Times New Roman" w:hint="eastAsia"/>
          <w:sz w:val="28"/>
          <w:szCs w:val="28"/>
        </w:rPr>
        <w:t>398</w:t>
      </w:r>
      <w:r w:rsidRPr="008F6E9B">
        <w:rPr>
          <w:rFonts w:ascii="Arial" w:hAnsi="Arial" w:cs="Times New Roman" w:hint="eastAsia"/>
          <w:sz w:val="28"/>
          <w:szCs w:val="28"/>
        </w:rPr>
        <w:t>号）</w:t>
      </w:r>
      <w:r>
        <w:rPr>
          <w:rFonts w:ascii="Arial" w:hAnsi="Arial" w:cs="Times New Roman" w:hint="eastAsia"/>
          <w:sz w:val="28"/>
          <w:szCs w:val="28"/>
        </w:rPr>
        <w:t>及行业水平，</w:t>
      </w:r>
      <w:r w:rsidRPr="005472BF">
        <w:rPr>
          <w:rFonts w:ascii="Arial" w:hAnsi="Arial" w:cs="Times New Roman" w:hint="eastAsia"/>
          <w:sz w:val="28"/>
          <w:szCs w:val="28"/>
        </w:rPr>
        <w:t>制定</w:t>
      </w:r>
      <w:r w:rsidR="00536D50">
        <w:rPr>
          <w:rFonts w:ascii="Arial" w:hAnsi="Arial" w:cs="Times New Roman" w:hint="eastAsia"/>
          <w:sz w:val="28"/>
          <w:szCs w:val="28"/>
        </w:rPr>
        <w:t>我司房地产</w:t>
      </w:r>
      <w:r>
        <w:rPr>
          <w:rFonts w:ascii="Arial" w:hAnsi="Arial" w:cs="Times New Roman" w:hint="eastAsia"/>
          <w:sz w:val="28"/>
          <w:szCs w:val="28"/>
        </w:rPr>
        <w:t>估价</w:t>
      </w:r>
      <w:r w:rsidR="00536D50">
        <w:rPr>
          <w:rFonts w:ascii="Arial" w:hAnsi="Arial" w:cs="Times New Roman" w:hint="eastAsia"/>
          <w:sz w:val="28"/>
          <w:szCs w:val="28"/>
        </w:rPr>
        <w:t>收费标准</w:t>
      </w:r>
      <w:r>
        <w:rPr>
          <w:rFonts w:ascii="Arial" w:hAnsi="Arial" w:cs="Times New Roman" w:hint="eastAsia"/>
          <w:sz w:val="28"/>
          <w:szCs w:val="28"/>
        </w:rPr>
        <w:t>。</w:t>
      </w:r>
      <w:r w:rsidR="008F6E9B" w:rsidRPr="008F6E9B">
        <w:rPr>
          <w:rFonts w:ascii="Arial" w:hAnsi="Arial" w:cs="Times New Roman" w:hint="eastAsia"/>
          <w:sz w:val="28"/>
          <w:szCs w:val="28"/>
        </w:rPr>
        <w:t>采用</w:t>
      </w:r>
      <w:r>
        <w:rPr>
          <w:rFonts w:ascii="Arial" w:hAnsi="Arial" w:cs="Times New Roman" w:hint="eastAsia"/>
          <w:sz w:val="28"/>
          <w:szCs w:val="28"/>
        </w:rPr>
        <w:t>分档</w:t>
      </w:r>
      <w:r w:rsidR="008F6E9B" w:rsidRPr="008F6E9B">
        <w:rPr>
          <w:rFonts w:ascii="Arial" w:hAnsi="Arial" w:cs="Times New Roman" w:hint="eastAsia"/>
          <w:sz w:val="28"/>
          <w:szCs w:val="28"/>
        </w:rPr>
        <w:t>累进计费方式</w:t>
      </w:r>
      <w:r w:rsidR="008C4A92">
        <w:rPr>
          <w:rFonts w:ascii="Arial" w:hAnsi="Arial" w:cs="Times New Roman" w:hint="eastAsia"/>
          <w:sz w:val="28"/>
          <w:szCs w:val="28"/>
        </w:rPr>
        <w:t>，</w:t>
      </w:r>
      <w:r w:rsidR="008F6E9B" w:rsidRPr="008F6E9B">
        <w:rPr>
          <w:rFonts w:ascii="Arial" w:hAnsi="Arial" w:cs="Times New Roman" w:hint="eastAsia"/>
          <w:sz w:val="28"/>
          <w:szCs w:val="28"/>
        </w:rPr>
        <w:t>房地产价格评估收费标准</w:t>
      </w:r>
      <w:r w:rsidR="008F6E9B" w:rsidRPr="008F6E9B">
        <w:rPr>
          <w:rFonts w:ascii="Arial" w:hAnsi="Arial" w:cs="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55"/>
        <w:gridCol w:w="4487"/>
        <w:gridCol w:w="2953"/>
      </w:tblGrid>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bookmarkStart w:id="0" w:name="OLE_LINK12"/>
            <w:bookmarkStart w:id="1" w:name="OLE_LINK13"/>
            <w:r w:rsidRPr="008F6E9B">
              <w:rPr>
                <w:rFonts w:ascii="Arial" w:eastAsia="楷体_GB2312" w:hAnsi="Arial" w:cs="Times New Roman"/>
                <w:color w:val="000000"/>
                <w:kern w:val="0"/>
                <w:sz w:val="28"/>
                <w:szCs w:val="28"/>
              </w:rPr>
              <w:lastRenderedPageBreak/>
              <w:t>档次</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房地产价格总额（万元）</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累进计费率</w:t>
            </w:r>
            <w:r w:rsidRPr="008F6E9B">
              <w:rPr>
                <w:rFonts w:ascii="Arial" w:eastAsia="楷体_GB2312" w:hAnsi="Arial" w:cs="Times New Roman" w:hint="eastAsia"/>
                <w:color w:val="000000"/>
                <w:kern w:val="0"/>
                <w:sz w:val="28"/>
                <w:szCs w:val="28"/>
              </w:rPr>
              <w:t>（</w:t>
            </w:r>
            <w:r w:rsidRPr="008F6E9B">
              <w:rPr>
                <w:rFonts w:ascii="Arial" w:eastAsia="楷体_GB2312" w:hAnsi="Arial" w:cs="Times New Roman"/>
                <w:color w:val="000000"/>
                <w:kern w:val="0"/>
                <w:sz w:val="28"/>
                <w:szCs w:val="28"/>
              </w:rPr>
              <w:t>‰</w:t>
            </w:r>
            <w:r w:rsidRPr="008F6E9B">
              <w:rPr>
                <w:rFonts w:ascii="Arial" w:eastAsia="楷体_GB2312" w:hAnsi="Arial" w:cs="Times New Roman" w:hint="eastAsia"/>
                <w:color w:val="000000"/>
                <w:kern w:val="0"/>
                <w:sz w:val="28"/>
                <w:szCs w:val="28"/>
              </w:rPr>
              <w:t>）</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1</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hint="eastAsia"/>
                <w:color w:val="000000"/>
                <w:kern w:val="0"/>
                <w:sz w:val="28"/>
                <w:szCs w:val="28"/>
              </w:rPr>
              <w:t>100</w:t>
            </w:r>
            <w:r w:rsidRPr="008F6E9B">
              <w:rPr>
                <w:rFonts w:ascii="Arial" w:eastAsia="楷体_GB2312" w:hAnsi="Arial" w:cs="Times New Roman" w:hint="eastAsia"/>
                <w:color w:val="000000"/>
                <w:kern w:val="0"/>
                <w:sz w:val="28"/>
                <w:szCs w:val="28"/>
              </w:rPr>
              <w:t>以下（含</w:t>
            </w:r>
            <w:r w:rsidRPr="008F6E9B">
              <w:rPr>
                <w:rFonts w:ascii="Arial" w:eastAsia="楷体_GB2312" w:hAnsi="Arial" w:cs="Times New Roman" w:hint="eastAsia"/>
                <w:color w:val="000000"/>
                <w:kern w:val="0"/>
                <w:sz w:val="28"/>
                <w:szCs w:val="28"/>
              </w:rPr>
              <w:t>100</w:t>
            </w:r>
            <w:r w:rsidRPr="008F6E9B">
              <w:rPr>
                <w:rFonts w:ascii="Arial" w:eastAsia="楷体_GB2312" w:hAnsi="Arial" w:cs="Times New Roman" w:hint="eastAsia"/>
                <w:color w:val="000000"/>
                <w:kern w:val="0"/>
                <w:sz w:val="28"/>
                <w:szCs w:val="28"/>
              </w:rPr>
              <w:t>）</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hint="eastAsia"/>
                <w:color w:val="000000"/>
                <w:kern w:val="0"/>
                <w:sz w:val="28"/>
                <w:szCs w:val="28"/>
              </w:rPr>
              <w:t>5</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2</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101——1000</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2</w:t>
            </w:r>
            <w:r w:rsidRPr="008F6E9B">
              <w:rPr>
                <w:rFonts w:ascii="Arial" w:eastAsia="楷体_GB2312" w:hAnsi="Arial" w:cs="Times New Roman" w:hint="eastAsia"/>
                <w:color w:val="000000"/>
                <w:kern w:val="0"/>
                <w:sz w:val="28"/>
                <w:szCs w:val="28"/>
              </w:rPr>
              <w:t>.5</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3</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1001——2000</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1.</w:t>
            </w:r>
            <w:r w:rsidRPr="008F6E9B">
              <w:rPr>
                <w:rFonts w:ascii="Arial" w:eastAsia="楷体_GB2312" w:hAnsi="Arial" w:cs="Times New Roman" w:hint="eastAsia"/>
                <w:color w:val="000000"/>
                <w:kern w:val="0"/>
                <w:sz w:val="28"/>
                <w:szCs w:val="28"/>
              </w:rPr>
              <w:t>5</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4</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 xml:space="preserve">2001——5000  </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0.</w:t>
            </w:r>
            <w:r w:rsidRPr="008F6E9B">
              <w:rPr>
                <w:rFonts w:ascii="Arial" w:eastAsia="楷体_GB2312" w:hAnsi="Arial" w:cs="Times New Roman" w:hint="eastAsia"/>
                <w:color w:val="000000"/>
                <w:kern w:val="0"/>
                <w:sz w:val="28"/>
                <w:szCs w:val="28"/>
              </w:rPr>
              <w:t>8</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5</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5001——8000</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0.</w:t>
            </w:r>
            <w:r w:rsidRPr="008F6E9B">
              <w:rPr>
                <w:rFonts w:ascii="Arial" w:eastAsia="楷体_GB2312" w:hAnsi="Arial" w:cs="Times New Roman" w:hint="eastAsia"/>
                <w:color w:val="000000"/>
                <w:kern w:val="0"/>
                <w:sz w:val="28"/>
                <w:szCs w:val="28"/>
              </w:rPr>
              <w:t>4</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6</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8001——10000</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0.2</w:t>
            </w:r>
          </w:p>
        </w:tc>
      </w:tr>
      <w:tr w:rsidR="008F6E9B" w:rsidRPr="008F6E9B" w:rsidTr="00B51754">
        <w:trPr>
          <w:trHeight w:val="369"/>
          <w:jc w:val="center"/>
        </w:trPr>
        <w:tc>
          <w:tcPr>
            <w:tcW w:w="855"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7</w:t>
            </w:r>
          </w:p>
        </w:tc>
        <w:tc>
          <w:tcPr>
            <w:tcW w:w="4487"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hint="eastAsia"/>
                <w:color w:val="000000"/>
                <w:kern w:val="0"/>
                <w:sz w:val="28"/>
                <w:szCs w:val="28"/>
              </w:rPr>
              <w:t>10000</w:t>
            </w:r>
            <w:r w:rsidRPr="008F6E9B">
              <w:rPr>
                <w:rFonts w:ascii="Arial" w:eastAsia="楷体_GB2312" w:hAnsi="Arial" w:cs="Times New Roman" w:hint="eastAsia"/>
                <w:color w:val="000000"/>
                <w:kern w:val="0"/>
                <w:sz w:val="28"/>
                <w:szCs w:val="28"/>
              </w:rPr>
              <w:t>以上</w:t>
            </w:r>
          </w:p>
        </w:tc>
        <w:tc>
          <w:tcPr>
            <w:tcW w:w="2953" w:type="dxa"/>
            <w:tcBorders>
              <w:top w:val="single" w:sz="4" w:space="0" w:color="auto"/>
              <w:left w:val="single" w:sz="4" w:space="0" w:color="auto"/>
              <w:bottom w:val="single" w:sz="4" w:space="0" w:color="auto"/>
              <w:right w:val="single" w:sz="4" w:space="0" w:color="auto"/>
            </w:tcBorders>
            <w:vAlign w:val="center"/>
          </w:tcPr>
          <w:p w:rsidR="008F6E9B" w:rsidRPr="008F6E9B" w:rsidRDefault="008F6E9B" w:rsidP="00F65411">
            <w:pPr>
              <w:widowControl/>
              <w:overflowPunct w:val="0"/>
              <w:autoSpaceDE w:val="0"/>
              <w:autoSpaceDN w:val="0"/>
              <w:jc w:val="center"/>
              <w:rPr>
                <w:rFonts w:ascii="Arial" w:eastAsia="楷体_GB2312" w:hAnsi="Arial" w:cs="Times New Roman"/>
                <w:color w:val="000000"/>
                <w:kern w:val="0"/>
                <w:sz w:val="28"/>
                <w:szCs w:val="28"/>
              </w:rPr>
            </w:pPr>
            <w:r w:rsidRPr="008F6E9B">
              <w:rPr>
                <w:rFonts w:ascii="Arial" w:eastAsia="楷体_GB2312" w:hAnsi="Arial" w:cs="Times New Roman"/>
                <w:color w:val="000000"/>
                <w:kern w:val="0"/>
                <w:sz w:val="28"/>
                <w:szCs w:val="28"/>
              </w:rPr>
              <w:t>0.1</w:t>
            </w:r>
          </w:p>
        </w:tc>
      </w:tr>
    </w:tbl>
    <w:bookmarkEnd w:id="0"/>
    <w:bookmarkEnd w:id="1"/>
    <w:p w:rsidR="005472BF" w:rsidRPr="003D7F59" w:rsidRDefault="00D55542" w:rsidP="0029102C">
      <w:pPr>
        <w:pStyle w:val="Default"/>
        <w:overflowPunct w:val="0"/>
        <w:ind w:firstLineChars="200" w:firstLine="560"/>
        <w:jc w:val="both"/>
        <w:rPr>
          <w:rFonts w:ascii="Arial" w:hAnsi="Arial" w:cs="Arial"/>
          <w:sz w:val="28"/>
          <w:szCs w:val="28"/>
        </w:rPr>
      </w:pPr>
      <w:r>
        <w:rPr>
          <w:rFonts w:ascii="Arial" w:hAnsi="Arial" w:cs="Times New Roman" w:hint="eastAsia"/>
          <w:sz w:val="28"/>
          <w:szCs w:val="28"/>
        </w:rPr>
        <w:t>我公司出具的《康正评估不动产估价报告书》</w:t>
      </w:r>
      <w:r>
        <w:rPr>
          <w:rFonts w:ascii="Arial" w:hAnsi="Arial" w:cs="Times New Roman" w:hint="eastAsia"/>
          <w:sz w:val="28"/>
          <w:szCs w:val="28"/>
        </w:rPr>
        <w:t>[</w:t>
      </w:r>
      <w:proofErr w:type="gramStart"/>
      <w:r w:rsidRPr="00826F63">
        <w:rPr>
          <w:rFonts w:ascii="Arial" w:hAnsi="Arial" w:cs="Times New Roman" w:hint="eastAsia"/>
          <w:sz w:val="28"/>
          <w:szCs w:val="28"/>
        </w:rPr>
        <w:t>康正评</w:t>
      </w:r>
      <w:proofErr w:type="gramEnd"/>
      <w:r w:rsidRPr="00826F63">
        <w:rPr>
          <w:rFonts w:ascii="Arial" w:hAnsi="Arial" w:cs="Times New Roman" w:hint="eastAsia"/>
          <w:sz w:val="28"/>
          <w:szCs w:val="28"/>
        </w:rPr>
        <w:t>字</w:t>
      </w:r>
      <w:r w:rsidRPr="00826F63">
        <w:rPr>
          <w:rFonts w:ascii="Arial" w:hAnsi="Arial" w:cs="Times New Roman" w:hint="eastAsia"/>
          <w:sz w:val="28"/>
          <w:szCs w:val="28"/>
        </w:rPr>
        <w:t>2018-1-0271-F01S</w:t>
      </w:r>
      <w:r w:rsidRPr="003D7F59">
        <w:rPr>
          <w:rFonts w:ascii="Arial" w:hAnsi="Arial" w:cs="Arial"/>
          <w:sz w:val="28"/>
          <w:szCs w:val="28"/>
        </w:rPr>
        <w:t>FZC6</w:t>
      </w:r>
      <w:r w:rsidRPr="003D7F59">
        <w:rPr>
          <w:rFonts w:ascii="Arial" w:hAnsi="Arial" w:cs="Arial"/>
          <w:sz w:val="28"/>
          <w:szCs w:val="28"/>
        </w:rPr>
        <w:t>号</w:t>
      </w:r>
      <w:r w:rsidRPr="003D7F59">
        <w:rPr>
          <w:rFonts w:ascii="Arial" w:hAnsi="Arial" w:cs="Arial"/>
          <w:sz w:val="28"/>
          <w:szCs w:val="28"/>
        </w:rPr>
        <w:t>]</w:t>
      </w:r>
      <w:r w:rsidRPr="003D7F59">
        <w:rPr>
          <w:rFonts w:ascii="Arial" w:hAnsi="Arial" w:cs="Arial"/>
          <w:sz w:val="28"/>
          <w:szCs w:val="28"/>
        </w:rPr>
        <w:t>中</w:t>
      </w:r>
      <w:r w:rsidR="008C4A92" w:rsidRPr="003D7F59">
        <w:rPr>
          <w:rFonts w:ascii="Arial" w:hAnsi="Arial" w:cs="Arial"/>
          <w:sz w:val="28"/>
          <w:szCs w:val="28"/>
        </w:rPr>
        <w:t>北京市朝阳区水岸庄园</w:t>
      </w:r>
      <w:r w:rsidR="008C4A92" w:rsidRPr="003D7F59">
        <w:rPr>
          <w:rFonts w:ascii="Arial" w:hAnsi="Arial" w:cs="Arial"/>
          <w:sz w:val="28"/>
          <w:szCs w:val="28"/>
        </w:rPr>
        <w:t>363</w:t>
      </w:r>
      <w:r w:rsidR="008C4A92" w:rsidRPr="003D7F59">
        <w:rPr>
          <w:rFonts w:ascii="Arial" w:hAnsi="Arial" w:cs="Arial"/>
          <w:sz w:val="28"/>
          <w:szCs w:val="28"/>
        </w:rPr>
        <w:t>号楼</w:t>
      </w:r>
      <w:r w:rsidR="008C4A92" w:rsidRPr="003D7F59">
        <w:rPr>
          <w:rFonts w:ascii="Arial" w:hAnsi="Arial" w:cs="Arial"/>
          <w:sz w:val="28"/>
          <w:szCs w:val="28"/>
        </w:rPr>
        <w:t>14</w:t>
      </w:r>
      <w:r w:rsidR="008C4A92" w:rsidRPr="003D7F59">
        <w:rPr>
          <w:rFonts w:ascii="Arial" w:hAnsi="Arial" w:cs="Arial"/>
          <w:sz w:val="28"/>
          <w:szCs w:val="28"/>
        </w:rPr>
        <w:t>层</w:t>
      </w:r>
      <w:r w:rsidR="008C4A92" w:rsidRPr="003D7F59">
        <w:rPr>
          <w:rFonts w:ascii="Arial" w:hAnsi="Arial" w:cs="Arial"/>
          <w:sz w:val="28"/>
          <w:szCs w:val="28"/>
        </w:rPr>
        <w:t>2</w:t>
      </w:r>
      <w:r w:rsidR="008C4A92" w:rsidRPr="003D7F59">
        <w:rPr>
          <w:rFonts w:ascii="Arial" w:hAnsi="Arial" w:cs="Arial"/>
          <w:sz w:val="28"/>
          <w:szCs w:val="28"/>
        </w:rPr>
        <w:t>单元</w:t>
      </w:r>
      <w:r w:rsidR="008C4A92" w:rsidRPr="003D7F59">
        <w:rPr>
          <w:rFonts w:ascii="Arial" w:hAnsi="Arial" w:cs="Arial"/>
          <w:sz w:val="28"/>
          <w:szCs w:val="28"/>
        </w:rPr>
        <w:t>1703</w:t>
      </w:r>
      <w:r w:rsidR="008C4A92" w:rsidRPr="003D7F59">
        <w:rPr>
          <w:rFonts w:ascii="Arial" w:hAnsi="Arial" w:cs="Arial"/>
          <w:sz w:val="28"/>
          <w:szCs w:val="28"/>
        </w:rPr>
        <w:t>号住宅用房房地产</w:t>
      </w:r>
      <w:r w:rsidRPr="003D7F59">
        <w:rPr>
          <w:rFonts w:ascii="Arial" w:hAnsi="Arial" w:cs="Arial"/>
          <w:sz w:val="28"/>
          <w:szCs w:val="28"/>
        </w:rPr>
        <w:t>评估</w:t>
      </w:r>
      <w:r w:rsidR="008C4A92" w:rsidRPr="003D7F59">
        <w:rPr>
          <w:rFonts w:ascii="Arial" w:hAnsi="Arial" w:cs="Arial"/>
          <w:sz w:val="28"/>
          <w:szCs w:val="28"/>
        </w:rPr>
        <w:t>价值</w:t>
      </w:r>
      <w:r w:rsidRPr="003D7F59">
        <w:rPr>
          <w:rFonts w:ascii="Arial" w:hAnsi="Arial" w:cs="Arial"/>
          <w:sz w:val="28"/>
          <w:szCs w:val="28"/>
        </w:rPr>
        <w:t>为</w:t>
      </w:r>
      <w:r w:rsidRPr="003D7F59">
        <w:rPr>
          <w:rFonts w:ascii="Arial" w:hAnsi="Arial" w:cs="Arial"/>
          <w:sz w:val="28"/>
          <w:szCs w:val="28"/>
        </w:rPr>
        <w:t>6399504</w:t>
      </w:r>
      <w:r w:rsidRPr="003D7F59">
        <w:rPr>
          <w:rFonts w:ascii="Arial" w:hAnsi="Arial" w:cs="Arial"/>
          <w:sz w:val="28"/>
          <w:szCs w:val="28"/>
        </w:rPr>
        <w:t>元，</w:t>
      </w:r>
      <w:r w:rsidR="008C4A92" w:rsidRPr="003D7F59">
        <w:rPr>
          <w:rFonts w:ascii="Arial" w:hAnsi="Arial" w:cs="Arial"/>
          <w:sz w:val="28"/>
          <w:szCs w:val="28"/>
        </w:rPr>
        <w:t>确定</w:t>
      </w:r>
      <w:r w:rsidRPr="003D7F59">
        <w:rPr>
          <w:rFonts w:ascii="Arial" w:hAnsi="Arial" w:cs="Arial"/>
          <w:sz w:val="28"/>
          <w:szCs w:val="28"/>
        </w:rPr>
        <w:t>收费</w:t>
      </w:r>
      <w:r w:rsidR="008C4A92" w:rsidRPr="003D7F59">
        <w:rPr>
          <w:rFonts w:ascii="Arial" w:hAnsi="Arial" w:cs="Arial"/>
          <w:sz w:val="28"/>
          <w:szCs w:val="28"/>
        </w:rPr>
        <w:t>标准</w:t>
      </w:r>
      <w:r w:rsidRPr="003D7F59">
        <w:rPr>
          <w:rFonts w:ascii="Arial" w:hAnsi="Arial" w:cs="Arial"/>
          <w:sz w:val="28"/>
          <w:szCs w:val="28"/>
        </w:rPr>
        <w:t>为</w:t>
      </w:r>
      <w:r w:rsidRPr="003D7F59">
        <w:rPr>
          <w:rFonts w:ascii="Arial" w:hAnsi="Arial" w:cs="Arial"/>
          <w:sz w:val="28"/>
          <w:szCs w:val="28"/>
        </w:rPr>
        <w:t>18500</w:t>
      </w:r>
      <w:r w:rsidRPr="003D7F59">
        <w:rPr>
          <w:rFonts w:ascii="Arial" w:hAnsi="Arial" w:cs="Arial"/>
          <w:sz w:val="28"/>
          <w:szCs w:val="28"/>
        </w:rPr>
        <w:t>元</w:t>
      </w:r>
      <w:r w:rsidR="005472BF" w:rsidRPr="003D7F59">
        <w:rPr>
          <w:rFonts w:ascii="Arial" w:hAnsi="Arial" w:cs="Arial"/>
          <w:sz w:val="28"/>
          <w:szCs w:val="28"/>
        </w:rPr>
        <w:t>。</w:t>
      </w:r>
    </w:p>
    <w:p w:rsidR="00CA5C8C" w:rsidRPr="003D7F59" w:rsidRDefault="005472BF" w:rsidP="0029102C">
      <w:pPr>
        <w:pStyle w:val="Default"/>
        <w:overflowPunct w:val="0"/>
        <w:ind w:firstLineChars="200" w:firstLine="560"/>
        <w:jc w:val="both"/>
        <w:rPr>
          <w:rFonts w:ascii="Arial" w:hAnsi="Arial" w:cs="Arial"/>
          <w:sz w:val="28"/>
          <w:szCs w:val="28"/>
        </w:rPr>
      </w:pPr>
      <w:r w:rsidRPr="003D7F59">
        <w:rPr>
          <w:rFonts w:ascii="Arial" w:hAnsi="Arial" w:cs="Arial"/>
          <w:sz w:val="28"/>
          <w:szCs w:val="28"/>
        </w:rPr>
        <w:t>被告计算的</w:t>
      </w:r>
      <w:r w:rsidRPr="003D7F59">
        <w:rPr>
          <w:rFonts w:ascii="Arial" w:hAnsi="Arial" w:cs="Arial"/>
          <w:sz w:val="28"/>
          <w:szCs w:val="28"/>
        </w:rPr>
        <w:t>640</w:t>
      </w:r>
      <w:r w:rsidRPr="003D7F59">
        <w:rPr>
          <w:rFonts w:ascii="Arial" w:hAnsi="Arial" w:cs="Arial"/>
          <w:sz w:val="28"/>
          <w:szCs w:val="28"/>
        </w:rPr>
        <w:t>万</w:t>
      </w:r>
      <w:r w:rsidRPr="003D7F59">
        <w:rPr>
          <w:rFonts w:ascii="Arial" w:hAnsi="Arial" w:cs="Arial"/>
          <w:sz w:val="28"/>
          <w:szCs w:val="28"/>
        </w:rPr>
        <w:t>×2.5</w:t>
      </w:r>
      <w:r w:rsidR="00CA5C8C" w:rsidRPr="003D7F59">
        <w:rPr>
          <w:rFonts w:ascii="Arial" w:hAnsi="Arial" w:cs="Arial"/>
          <w:sz w:val="28"/>
          <w:szCs w:val="28"/>
        </w:rPr>
        <w:t>‰=1.6</w:t>
      </w:r>
      <w:r w:rsidR="00CA5C8C" w:rsidRPr="003D7F59">
        <w:rPr>
          <w:rFonts w:ascii="Arial" w:hAnsi="Arial" w:cs="Arial"/>
          <w:sz w:val="28"/>
          <w:szCs w:val="28"/>
        </w:rPr>
        <w:t>万元，</w:t>
      </w:r>
      <w:r w:rsidR="00564B50" w:rsidRPr="003D7F59">
        <w:rPr>
          <w:rFonts w:ascii="Arial" w:hAnsi="Arial" w:cs="Arial"/>
          <w:sz w:val="28"/>
          <w:szCs w:val="28"/>
        </w:rPr>
        <w:t>显然</w:t>
      </w:r>
      <w:r w:rsidR="00CA5C8C" w:rsidRPr="003D7F59">
        <w:rPr>
          <w:rFonts w:ascii="Arial" w:hAnsi="Arial" w:cs="Arial"/>
          <w:sz w:val="28"/>
          <w:szCs w:val="28"/>
        </w:rPr>
        <w:t>误解</w:t>
      </w:r>
      <w:r w:rsidR="00564B50" w:rsidRPr="003D7F59">
        <w:rPr>
          <w:rFonts w:ascii="Arial" w:hAnsi="Arial" w:cs="Arial"/>
          <w:sz w:val="28"/>
          <w:szCs w:val="28"/>
        </w:rPr>
        <w:t>了</w:t>
      </w:r>
      <w:r w:rsidR="00CA5C8C" w:rsidRPr="003D7F59">
        <w:rPr>
          <w:rFonts w:ascii="Arial" w:hAnsi="Arial" w:cs="Arial"/>
          <w:sz w:val="28"/>
          <w:szCs w:val="28"/>
        </w:rPr>
        <w:t>分档累进计算公式。</w:t>
      </w:r>
    </w:p>
    <w:p w:rsidR="00CA5C8C" w:rsidRPr="003D7F59" w:rsidRDefault="00CA5C8C" w:rsidP="0029102C">
      <w:pPr>
        <w:pStyle w:val="Default"/>
        <w:overflowPunct w:val="0"/>
        <w:ind w:firstLineChars="200" w:firstLine="560"/>
        <w:jc w:val="both"/>
        <w:rPr>
          <w:rFonts w:ascii="Arial" w:hAnsi="Arial" w:cs="Arial"/>
          <w:sz w:val="28"/>
          <w:szCs w:val="28"/>
        </w:rPr>
      </w:pPr>
      <w:r w:rsidRPr="003D7F59">
        <w:rPr>
          <w:rFonts w:ascii="Arial" w:hAnsi="Arial" w:cs="Arial"/>
          <w:sz w:val="28"/>
          <w:szCs w:val="28"/>
        </w:rPr>
        <w:t>640</w:t>
      </w:r>
      <w:r w:rsidRPr="003D7F59">
        <w:rPr>
          <w:rFonts w:ascii="Arial" w:hAnsi="Arial" w:cs="Arial"/>
          <w:sz w:val="28"/>
          <w:szCs w:val="28"/>
        </w:rPr>
        <w:t>万元：</w:t>
      </w:r>
      <w:r w:rsidRPr="003D7F59">
        <w:rPr>
          <w:rFonts w:ascii="Arial" w:hAnsi="Arial" w:cs="Arial"/>
          <w:sz w:val="28"/>
          <w:szCs w:val="28"/>
        </w:rPr>
        <w:t>100</w:t>
      </w:r>
      <w:r w:rsidRPr="003D7F59">
        <w:rPr>
          <w:rFonts w:ascii="Arial" w:hAnsi="Arial" w:cs="Arial"/>
          <w:sz w:val="28"/>
          <w:szCs w:val="28"/>
        </w:rPr>
        <w:t>万元</w:t>
      </w:r>
      <w:r w:rsidRPr="003D7F59">
        <w:rPr>
          <w:rFonts w:ascii="Arial" w:hAnsi="Arial" w:cs="Arial"/>
          <w:sz w:val="28"/>
          <w:szCs w:val="28"/>
        </w:rPr>
        <w:t>×5‰=0.5</w:t>
      </w:r>
      <w:r w:rsidRPr="003D7F59">
        <w:rPr>
          <w:rFonts w:ascii="Arial" w:hAnsi="Arial" w:cs="Arial"/>
          <w:sz w:val="28"/>
          <w:szCs w:val="28"/>
        </w:rPr>
        <w:t>万元</w:t>
      </w:r>
    </w:p>
    <w:p w:rsidR="008F6E9B" w:rsidRPr="003D7F59" w:rsidRDefault="00CA5C8C" w:rsidP="0029102C">
      <w:pPr>
        <w:pStyle w:val="Default"/>
        <w:overflowPunct w:val="0"/>
        <w:ind w:firstLineChars="200" w:firstLine="560"/>
        <w:jc w:val="both"/>
        <w:rPr>
          <w:rFonts w:ascii="Arial" w:hAnsi="Arial" w:cs="Arial"/>
          <w:sz w:val="28"/>
          <w:szCs w:val="28"/>
        </w:rPr>
      </w:pPr>
      <w:r w:rsidRPr="003D7F59">
        <w:rPr>
          <w:rFonts w:ascii="Arial" w:hAnsi="Arial" w:cs="Arial"/>
          <w:sz w:val="28"/>
          <w:szCs w:val="28"/>
        </w:rPr>
        <w:t xml:space="preserve">          540</w:t>
      </w:r>
      <w:r w:rsidRPr="003D7F59">
        <w:rPr>
          <w:rFonts w:ascii="Arial" w:hAnsi="Arial" w:cs="Arial"/>
          <w:sz w:val="28"/>
          <w:szCs w:val="28"/>
        </w:rPr>
        <w:t>万元</w:t>
      </w:r>
      <w:r w:rsidRPr="003D7F59">
        <w:rPr>
          <w:rFonts w:ascii="Arial" w:hAnsi="Arial" w:cs="Arial"/>
          <w:sz w:val="28"/>
          <w:szCs w:val="28"/>
        </w:rPr>
        <w:t>×2.5‰</w:t>
      </w:r>
      <w:r w:rsidR="005472BF" w:rsidRPr="003D7F59">
        <w:rPr>
          <w:rFonts w:ascii="Arial" w:hAnsi="Arial" w:cs="Arial"/>
          <w:sz w:val="28"/>
          <w:szCs w:val="28"/>
        </w:rPr>
        <w:t xml:space="preserve"> </w:t>
      </w:r>
      <w:r w:rsidRPr="003D7F59">
        <w:rPr>
          <w:rFonts w:ascii="Arial" w:hAnsi="Arial" w:cs="Arial"/>
          <w:sz w:val="28"/>
          <w:szCs w:val="28"/>
        </w:rPr>
        <w:t>=1.35</w:t>
      </w:r>
      <w:r w:rsidRPr="003D7F59">
        <w:rPr>
          <w:rFonts w:ascii="Arial" w:hAnsi="Arial" w:cs="Arial"/>
          <w:sz w:val="28"/>
          <w:szCs w:val="28"/>
        </w:rPr>
        <w:t>万元</w:t>
      </w:r>
    </w:p>
    <w:p w:rsidR="00CA5C8C" w:rsidRPr="003D7F59" w:rsidRDefault="00CA5C8C" w:rsidP="0029102C">
      <w:pPr>
        <w:pStyle w:val="Default"/>
        <w:overflowPunct w:val="0"/>
        <w:ind w:firstLineChars="200" w:firstLine="560"/>
        <w:jc w:val="both"/>
        <w:rPr>
          <w:rFonts w:ascii="Arial" w:hAnsi="Arial" w:cs="Arial"/>
          <w:sz w:val="28"/>
          <w:szCs w:val="28"/>
        </w:rPr>
      </w:pPr>
      <w:r w:rsidRPr="003D7F59">
        <w:rPr>
          <w:rFonts w:ascii="Arial" w:hAnsi="Arial" w:cs="Arial"/>
          <w:sz w:val="28"/>
          <w:szCs w:val="28"/>
        </w:rPr>
        <w:t xml:space="preserve">   </w:t>
      </w:r>
      <w:r w:rsidRPr="003D7F59">
        <w:rPr>
          <w:rFonts w:ascii="Arial" w:hAnsi="Arial" w:cs="Arial"/>
          <w:sz w:val="28"/>
          <w:szCs w:val="28"/>
        </w:rPr>
        <w:t>合计：</w:t>
      </w:r>
      <w:r w:rsidRPr="003D7F59">
        <w:rPr>
          <w:rFonts w:ascii="Arial" w:hAnsi="Arial" w:cs="Arial"/>
          <w:sz w:val="28"/>
          <w:szCs w:val="28"/>
        </w:rPr>
        <w:t>1.85</w:t>
      </w:r>
      <w:r w:rsidRPr="003D7F59">
        <w:rPr>
          <w:rFonts w:ascii="Arial" w:hAnsi="Arial" w:cs="Arial"/>
          <w:sz w:val="28"/>
          <w:szCs w:val="28"/>
        </w:rPr>
        <w:t>万元</w:t>
      </w:r>
    </w:p>
    <w:p w:rsidR="003D54D0" w:rsidRDefault="003D54D0" w:rsidP="0029102C">
      <w:pPr>
        <w:pStyle w:val="Default"/>
        <w:overflowPunct w:val="0"/>
        <w:ind w:firstLineChars="200" w:firstLine="560"/>
        <w:jc w:val="both"/>
        <w:rPr>
          <w:rFonts w:ascii="Arial" w:hAnsi="Arial" w:cs="Times New Roman"/>
          <w:sz w:val="28"/>
          <w:szCs w:val="28"/>
        </w:rPr>
      </w:pPr>
      <w:r w:rsidRPr="003D7F59">
        <w:rPr>
          <w:rFonts w:ascii="Arial" w:hAnsi="Arial" w:cs="Arial"/>
          <w:sz w:val="28"/>
          <w:szCs w:val="28"/>
        </w:rPr>
        <w:t>以上为我公司对</w:t>
      </w:r>
      <w:r w:rsidR="002F5CAB" w:rsidRPr="003D7F59">
        <w:rPr>
          <w:rFonts w:ascii="Arial" w:hAnsi="Arial" w:cs="Arial"/>
          <w:sz w:val="28"/>
          <w:szCs w:val="28"/>
        </w:rPr>
        <w:t>（</w:t>
      </w:r>
      <w:r w:rsidR="002F5CAB" w:rsidRPr="003D7F59">
        <w:rPr>
          <w:rFonts w:ascii="Arial" w:hAnsi="Arial" w:cs="Arial"/>
          <w:sz w:val="28"/>
          <w:szCs w:val="28"/>
        </w:rPr>
        <w:t>2018</w:t>
      </w:r>
      <w:r w:rsidR="002F5CAB" w:rsidRPr="003D7F59">
        <w:rPr>
          <w:rFonts w:ascii="Arial" w:hAnsi="Arial" w:cs="Arial"/>
          <w:sz w:val="28"/>
          <w:szCs w:val="28"/>
        </w:rPr>
        <w:t>）</w:t>
      </w:r>
      <w:r w:rsidR="002F5CAB" w:rsidRPr="00826F63">
        <w:rPr>
          <w:rFonts w:ascii="Arial" w:hAnsi="Arial" w:cs="Times New Roman" w:hint="eastAsia"/>
          <w:sz w:val="28"/>
          <w:szCs w:val="28"/>
        </w:rPr>
        <w:t>京</w:t>
      </w:r>
      <w:r w:rsidR="002F5CAB" w:rsidRPr="00826F63">
        <w:rPr>
          <w:rFonts w:ascii="Arial" w:hAnsi="Arial" w:cs="Times New Roman" w:hint="eastAsia"/>
          <w:sz w:val="28"/>
          <w:szCs w:val="28"/>
        </w:rPr>
        <w:t>0105</w:t>
      </w:r>
      <w:r w:rsidR="002F5CAB" w:rsidRPr="00826F63">
        <w:rPr>
          <w:rFonts w:ascii="Arial" w:hAnsi="Arial" w:cs="Times New Roman" w:hint="eastAsia"/>
          <w:sz w:val="28"/>
          <w:szCs w:val="28"/>
        </w:rPr>
        <w:t>民初</w:t>
      </w:r>
      <w:r w:rsidR="002F5CAB" w:rsidRPr="00826F63">
        <w:rPr>
          <w:rFonts w:ascii="Arial" w:hAnsi="Arial" w:cs="Times New Roman" w:hint="eastAsia"/>
          <w:sz w:val="28"/>
          <w:szCs w:val="28"/>
        </w:rPr>
        <w:t>3888</w:t>
      </w:r>
      <w:r w:rsidR="002F5CAB" w:rsidRPr="00826F63">
        <w:rPr>
          <w:rFonts w:ascii="Arial" w:hAnsi="Arial" w:cs="Times New Roman" w:hint="eastAsia"/>
          <w:sz w:val="28"/>
          <w:szCs w:val="28"/>
        </w:rPr>
        <w:t>号</w:t>
      </w:r>
      <w:r w:rsidR="002F5CAB" w:rsidRPr="00AB599C">
        <w:rPr>
          <w:rFonts w:ascii="Arial" w:hAnsi="Arial" w:cs="Times New Roman" w:hint="eastAsia"/>
          <w:sz w:val="28"/>
          <w:szCs w:val="28"/>
        </w:rPr>
        <w:t>案件</w:t>
      </w:r>
      <w:r w:rsidR="00CA5C8C">
        <w:rPr>
          <w:rFonts w:ascii="Arial" w:hAnsi="Arial" w:cs="Times New Roman" w:hint="eastAsia"/>
          <w:sz w:val="28"/>
          <w:szCs w:val="28"/>
        </w:rPr>
        <w:t>被告</w:t>
      </w:r>
      <w:r w:rsidR="008C4A92">
        <w:rPr>
          <w:rFonts w:ascii="Arial" w:hAnsi="Arial" w:cs="Times New Roman" w:hint="eastAsia"/>
          <w:sz w:val="28"/>
          <w:szCs w:val="28"/>
        </w:rPr>
        <w:t>人李琳</w:t>
      </w:r>
      <w:r>
        <w:rPr>
          <w:rFonts w:ascii="Arial" w:hAnsi="Arial" w:cs="Times New Roman" w:hint="eastAsia"/>
          <w:sz w:val="28"/>
          <w:szCs w:val="28"/>
        </w:rPr>
        <w:t>的</w:t>
      </w:r>
      <w:r w:rsidR="00CA5C8C">
        <w:rPr>
          <w:rFonts w:ascii="Arial" w:hAnsi="Arial" w:cs="Times New Roman" w:hint="eastAsia"/>
          <w:sz w:val="28"/>
          <w:szCs w:val="28"/>
        </w:rPr>
        <w:t>对于</w:t>
      </w:r>
      <w:r>
        <w:rPr>
          <w:rFonts w:ascii="Arial" w:hAnsi="Arial" w:cs="Times New Roman" w:hint="eastAsia"/>
          <w:sz w:val="28"/>
          <w:szCs w:val="28"/>
        </w:rPr>
        <w:t>不动产估价报告</w:t>
      </w:r>
      <w:r w:rsidR="00CA5C8C">
        <w:rPr>
          <w:rFonts w:ascii="Arial" w:hAnsi="Arial" w:cs="Times New Roman" w:hint="eastAsia"/>
          <w:sz w:val="28"/>
          <w:szCs w:val="28"/>
        </w:rPr>
        <w:t>提出</w:t>
      </w:r>
      <w:r w:rsidR="00012E32">
        <w:rPr>
          <w:rFonts w:ascii="Arial" w:hAnsi="Arial" w:cs="Times New Roman" w:hint="eastAsia"/>
          <w:sz w:val="28"/>
          <w:szCs w:val="28"/>
        </w:rPr>
        <w:t>投诉</w:t>
      </w:r>
      <w:r>
        <w:rPr>
          <w:rFonts w:ascii="Arial" w:hAnsi="Arial" w:cs="Times New Roman" w:hint="eastAsia"/>
          <w:sz w:val="28"/>
          <w:szCs w:val="28"/>
        </w:rPr>
        <w:t>的回复。</w:t>
      </w:r>
    </w:p>
    <w:p w:rsidR="00CA5C8C" w:rsidRDefault="00CA5C8C" w:rsidP="0029102C">
      <w:pPr>
        <w:pStyle w:val="Default"/>
        <w:overflowPunct w:val="0"/>
        <w:ind w:firstLineChars="200" w:firstLine="560"/>
        <w:jc w:val="both"/>
        <w:rPr>
          <w:rFonts w:ascii="Arial" w:hAnsi="Arial" w:cs="Times New Roman"/>
          <w:sz w:val="28"/>
          <w:szCs w:val="28"/>
        </w:rPr>
      </w:pPr>
      <w:r>
        <w:rPr>
          <w:rFonts w:ascii="Arial" w:hAnsi="Arial" w:cs="Times New Roman" w:hint="eastAsia"/>
          <w:sz w:val="28"/>
          <w:szCs w:val="28"/>
        </w:rPr>
        <w:t>房地产估价作为专业服务，有其依据的专业法律、法规、规范和收费标准，</w:t>
      </w:r>
      <w:r w:rsidR="00C72161">
        <w:rPr>
          <w:rFonts w:ascii="Arial" w:hAnsi="Arial" w:cs="Times New Roman" w:hint="eastAsia"/>
          <w:sz w:val="28"/>
          <w:szCs w:val="28"/>
        </w:rPr>
        <w:t>投诉人</w:t>
      </w:r>
      <w:r w:rsidR="00A97CB2">
        <w:rPr>
          <w:rFonts w:ascii="Arial" w:hAnsi="Arial" w:cs="Times New Roman" w:hint="eastAsia"/>
          <w:sz w:val="28"/>
          <w:szCs w:val="28"/>
        </w:rPr>
        <w:t>不理解的专业知识，提出的疑问，我司在书面回复、出庭答复以及本次回复中，均依据法律法规、规范文件进行了解答，还</w:t>
      </w:r>
      <w:proofErr w:type="gramStart"/>
      <w:r w:rsidR="00A97CB2">
        <w:rPr>
          <w:rFonts w:ascii="Arial" w:hAnsi="Arial" w:cs="Times New Roman" w:hint="eastAsia"/>
          <w:sz w:val="28"/>
          <w:szCs w:val="28"/>
        </w:rPr>
        <w:t>望</w:t>
      </w:r>
      <w:r w:rsidR="00C72161">
        <w:rPr>
          <w:rFonts w:ascii="Arial" w:hAnsi="Arial" w:cs="Times New Roman" w:hint="eastAsia"/>
          <w:sz w:val="28"/>
          <w:szCs w:val="28"/>
        </w:rPr>
        <w:lastRenderedPageBreak/>
        <w:t>投诉</w:t>
      </w:r>
      <w:proofErr w:type="gramEnd"/>
      <w:r w:rsidR="00C72161">
        <w:rPr>
          <w:rFonts w:ascii="Arial" w:hAnsi="Arial" w:cs="Times New Roman" w:hint="eastAsia"/>
          <w:sz w:val="28"/>
          <w:szCs w:val="28"/>
        </w:rPr>
        <w:t>人</w:t>
      </w:r>
      <w:r w:rsidR="00A97CB2">
        <w:rPr>
          <w:rFonts w:ascii="Arial" w:hAnsi="Arial" w:cs="Times New Roman" w:hint="eastAsia"/>
          <w:sz w:val="28"/>
          <w:szCs w:val="28"/>
        </w:rPr>
        <w:t>对于不了解的专业知识，慎重使用书面用</w:t>
      </w:r>
      <w:r w:rsidR="00DB61D3">
        <w:rPr>
          <w:rFonts w:ascii="Arial" w:hAnsi="Arial" w:cs="Times New Roman" w:hint="eastAsia"/>
          <w:sz w:val="28"/>
          <w:szCs w:val="28"/>
        </w:rPr>
        <w:t>语，不必对专业机构妄加评论。</w:t>
      </w:r>
    </w:p>
    <w:p w:rsidR="003A6DA6" w:rsidRPr="003A6DA6" w:rsidRDefault="003A6DA6" w:rsidP="0029102C">
      <w:pPr>
        <w:pStyle w:val="Default"/>
        <w:overflowPunct w:val="0"/>
        <w:ind w:firstLineChars="200" w:firstLine="560"/>
        <w:jc w:val="both"/>
        <w:rPr>
          <w:rFonts w:ascii="Arial" w:hAnsi="Arial" w:cs="Times New Roman"/>
          <w:sz w:val="28"/>
          <w:szCs w:val="28"/>
        </w:rPr>
      </w:pPr>
      <w:r>
        <w:rPr>
          <w:rFonts w:ascii="Arial" w:hAnsi="Arial" w:cs="Times New Roman" w:hint="eastAsia"/>
          <w:sz w:val="28"/>
          <w:szCs w:val="28"/>
        </w:rPr>
        <w:t>三、关于投诉人投诉有效性的说明</w:t>
      </w:r>
      <w:bookmarkStart w:id="2" w:name="_GoBack"/>
      <w:bookmarkEnd w:id="2"/>
    </w:p>
    <w:p w:rsidR="00AB6F74" w:rsidRPr="00AB6F74" w:rsidRDefault="00AB6F74" w:rsidP="00AB6F74">
      <w:pPr>
        <w:pStyle w:val="Default"/>
        <w:ind w:firstLineChars="200" w:firstLine="560"/>
        <w:jc w:val="both"/>
        <w:rPr>
          <w:rFonts w:ascii="Arial" w:hAnsi="Arial" w:cs="Times New Roman"/>
          <w:sz w:val="28"/>
          <w:szCs w:val="28"/>
        </w:rPr>
      </w:pPr>
      <w:r>
        <w:rPr>
          <w:rFonts w:ascii="Arial" w:hAnsi="Arial" w:cs="Times New Roman" w:hint="eastAsia"/>
          <w:sz w:val="28"/>
          <w:szCs w:val="28"/>
        </w:rPr>
        <w:t>根据</w:t>
      </w:r>
      <w:r w:rsidRPr="00AB6F74">
        <w:rPr>
          <w:rFonts w:ascii="Arial" w:hAnsi="Arial" w:cs="Times New Roman" w:hint="eastAsia"/>
          <w:sz w:val="28"/>
          <w:szCs w:val="28"/>
        </w:rPr>
        <w:t>《最高人民法院关于人民法院民事执行中拍卖、变卖财产的规定》</w:t>
      </w:r>
      <w:r w:rsidRPr="00AB6F74">
        <w:rPr>
          <w:rFonts w:ascii="Arial" w:hAnsi="Arial" w:cs="Times New Roman" w:hint="eastAsia"/>
          <w:sz w:val="28"/>
          <w:szCs w:val="28"/>
        </w:rPr>
        <w:t>(</w:t>
      </w:r>
      <w:r w:rsidRPr="00AB6F74">
        <w:rPr>
          <w:rFonts w:ascii="Arial" w:hAnsi="Arial" w:cs="Times New Roman" w:hint="eastAsia"/>
          <w:sz w:val="28"/>
          <w:szCs w:val="28"/>
        </w:rPr>
        <w:t>法释</w:t>
      </w:r>
      <w:r w:rsidRPr="00AB6F74">
        <w:rPr>
          <w:rFonts w:ascii="Arial" w:hAnsi="Arial" w:cs="Times New Roman" w:hint="eastAsia"/>
          <w:sz w:val="28"/>
          <w:szCs w:val="28"/>
        </w:rPr>
        <w:t>[2004]16</w:t>
      </w:r>
      <w:r w:rsidRPr="00AB6F74">
        <w:rPr>
          <w:rFonts w:ascii="Arial" w:hAnsi="Arial" w:cs="Times New Roman" w:hint="eastAsia"/>
          <w:sz w:val="28"/>
          <w:szCs w:val="28"/>
        </w:rPr>
        <w:t>号</w:t>
      </w:r>
      <w:r w:rsidRPr="00AB6F74">
        <w:rPr>
          <w:rFonts w:ascii="Arial" w:hAnsi="Arial" w:cs="Times New Roman" w:hint="eastAsia"/>
          <w:sz w:val="28"/>
          <w:szCs w:val="28"/>
        </w:rPr>
        <w:t>)</w:t>
      </w:r>
      <w:r w:rsidRPr="00AB6F74">
        <w:rPr>
          <w:rFonts w:ascii="Arial" w:hAnsi="Arial" w:cs="Times New Roman" w:hint="eastAsia"/>
          <w:sz w:val="28"/>
          <w:szCs w:val="28"/>
        </w:rPr>
        <w:t>第六条，</w:t>
      </w:r>
      <w:r>
        <w:rPr>
          <w:rFonts w:ascii="Arial" w:hAnsi="Arial" w:cs="Times New Roman" w:hint="eastAsia"/>
          <w:sz w:val="28"/>
          <w:szCs w:val="28"/>
        </w:rPr>
        <w:t>第一款：</w:t>
      </w:r>
      <w:r w:rsidRPr="00AB6F74">
        <w:rPr>
          <w:rFonts w:ascii="Arial" w:hAnsi="Arial" w:cs="Times New Roman" w:hint="eastAsia"/>
          <w:sz w:val="28"/>
          <w:szCs w:val="28"/>
        </w:rPr>
        <w:t>人民法院收到评估机构</w:t>
      </w:r>
      <w:proofErr w:type="gramStart"/>
      <w:r w:rsidRPr="00AB6F74">
        <w:rPr>
          <w:rFonts w:ascii="Arial" w:hAnsi="Arial" w:cs="Times New Roman" w:hint="eastAsia"/>
          <w:sz w:val="28"/>
          <w:szCs w:val="28"/>
        </w:rPr>
        <w:t>作出</w:t>
      </w:r>
      <w:proofErr w:type="gramEnd"/>
      <w:r w:rsidRPr="00AB6F74">
        <w:rPr>
          <w:rFonts w:ascii="Arial" w:hAnsi="Arial" w:cs="Times New Roman" w:hint="eastAsia"/>
          <w:sz w:val="28"/>
          <w:szCs w:val="28"/>
        </w:rPr>
        <w:t>的评估报告后，应当在五日内将评估报告发送当事人及其他利害关系人。当事人或者其他利害关系人对评估报告有</w:t>
      </w:r>
      <w:r w:rsidRPr="00AB6F74">
        <w:rPr>
          <w:rFonts w:ascii="Arial" w:hAnsi="Arial" w:cs="Times New Roman" w:hint="eastAsia"/>
          <w:b/>
          <w:bCs/>
          <w:sz w:val="28"/>
          <w:szCs w:val="28"/>
          <w:u w:val="single"/>
        </w:rPr>
        <w:t>异议</w:t>
      </w:r>
      <w:r w:rsidRPr="00AB6F74">
        <w:rPr>
          <w:rFonts w:ascii="Arial" w:hAnsi="Arial" w:cs="Times New Roman" w:hint="eastAsia"/>
          <w:sz w:val="28"/>
          <w:szCs w:val="28"/>
        </w:rPr>
        <w:t>的，可以在收到评估报告后十日内以书面形式向人民法院提出。</w:t>
      </w:r>
      <w:r w:rsidRPr="00AB6F74">
        <w:rPr>
          <w:rFonts w:ascii="Arial" w:hAnsi="Arial" w:cs="Times New Roman"/>
          <w:sz w:val="28"/>
          <w:szCs w:val="28"/>
        </w:rPr>
        <w:t> </w:t>
      </w:r>
    </w:p>
    <w:p w:rsidR="00AB6F74" w:rsidRDefault="00AB6F74" w:rsidP="00AB6F74">
      <w:pPr>
        <w:pStyle w:val="Default"/>
        <w:ind w:firstLineChars="200" w:firstLine="560"/>
        <w:jc w:val="both"/>
        <w:rPr>
          <w:rFonts w:ascii="Arial" w:hAnsi="Arial" w:cs="Times New Roman"/>
          <w:sz w:val="28"/>
          <w:szCs w:val="28"/>
        </w:rPr>
      </w:pPr>
      <w:r>
        <w:rPr>
          <w:rFonts w:ascii="Arial" w:hAnsi="Arial" w:cs="Times New Roman" w:hint="eastAsia"/>
          <w:sz w:val="28"/>
          <w:szCs w:val="28"/>
        </w:rPr>
        <w:t>因此，当事人对于报告提出异议的时限早已过期。</w:t>
      </w:r>
      <w:r w:rsidR="00507EDC">
        <w:rPr>
          <w:rFonts w:ascii="Arial" w:hAnsi="Arial" w:cs="Times New Roman" w:hint="eastAsia"/>
          <w:sz w:val="28"/>
          <w:szCs w:val="28"/>
        </w:rPr>
        <w:t>经了解，本案已经做出一审判决，当事人对于审判结果不满，应当按照法律程序提起上诉。</w:t>
      </w:r>
    </w:p>
    <w:p w:rsidR="0029102C" w:rsidRDefault="0029102C" w:rsidP="00F65411">
      <w:pPr>
        <w:overflowPunct w:val="0"/>
        <w:autoSpaceDE w:val="0"/>
        <w:autoSpaceDN w:val="0"/>
        <w:spacing w:line="360" w:lineRule="auto"/>
        <w:rPr>
          <w:rFonts w:ascii="Arial" w:eastAsia="楷体_GB2312" w:hAnsi="Arial" w:cs="Times New Roman"/>
          <w:kern w:val="0"/>
          <w:sz w:val="28"/>
          <w:szCs w:val="28"/>
        </w:rPr>
      </w:pPr>
    </w:p>
    <w:p w:rsidR="0029102C" w:rsidRDefault="0029102C" w:rsidP="00F65411">
      <w:pPr>
        <w:overflowPunct w:val="0"/>
        <w:autoSpaceDE w:val="0"/>
        <w:autoSpaceDN w:val="0"/>
        <w:spacing w:line="360" w:lineRule="auto"/>
        <w:rPr>
          <w:rFonts w:ascii="Arial" w:eastAsia="楷体_GB2312" w:hAnsi="Arial" w:cs="Times New Roman"/>
          <w:kern w:val="0"/>
          <w:sz w:val="28"/>
          <w:szCs w:val="28"/>
        </w:rPr>
      </w:pPr>
    </w:p>
    <w:p w:rsidR="0029102C" w:rsidRPr="008C4A92" w:rsidRDefault="0029102C" w:rsidP="00F65411">
      <w:pPr>
        <w:overflowPunct w:val="0"/>
        <w:autoSpaceDE w:val="0"/>
        <w:autoSpaceDN w:val="0"/>
        <w:spacing w:line="360" w:lineRule="auto"/>
        <w:rPr>
          <w:rFonts w:ascii="Arial" w:eastAsia="楷体_GB2312" w:hAnsi="Arial" w:cs="Times New Roman"/>
          <w:kern w:val="0"/>
          <w:sz w:val="28"/>
          <w:szCs w:val="28"/>
        </w:rPr>
      </w:pPr>
    </w:p>
    <w:p w:rsidR="00AB599C" w:rsidRPr="00BD4757" w:rsidRDefault="00AB599C" w:rsidP="00F65411">
      <w:pPr>
        <w:overflowPunct w:val="0"/>
        <w:autoSpaceDE w:val="0"/>
        <w:autoSpaceDN w:val="0"/>
        <w:spacing w:line="360" w:lineRule="auto"/>
        <w:rPr>
          <w:rFonts w:ascii="Arial" w:eastAsia="楷体_GB2312" w:hAnsi="Arial" w:cs="Times New Roman"/>
          <w:b/>
          <w:kern w:val="0"/>
          <w:sz w:val="28"/>
          <w:szCs w:val="28"/>
        </w:rPr>
      </w:pPr>
    </w:p>
    <w:p w:rsidR="00254642" w:rsidRPr="007D647E" w:rsidRDefault="00254642" w:rsidP="00F65411">
      <w:pPr>
        <w:overflowPunct w:val="0"/>
        <w:autoSpaceDE w:val="0"/>
        <w:autoSpaceDN w:val="0"/>
        <w:spacing w:line="600" w:lineRule="auto"/>
        <w:ind w:firstLineChars="600" w:firstLine="1680"/>
        <w:jc w:val="right"/>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29102C">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29102C">
        <w:rPr>
          <w:rFonts w:ascii="Arial" w:eastAsia="楷体_GB2312" w:hAnsi="Arial" w:cs="Times New Roman" w:hint="eastAsia"/>
          <w:kern w:val="0"/>
          <w:sz w:val="28"/>
          <w:szCs w:val="28"/>
        </w:rPr>
        <w:t>一</w:t>
      </w:r>
      <w:r>
        <w:rPr>
          <w:rFonts w:ascii="Arial" w:eastAsia="楷体_GB2312" w:hAnsi="Arial" w:cs="Times New Roman" w:hint="eastAsia"/>
          <w:kern w:val="0"/>
          <w:sz w:val="28"/>
          <w:szCs w:val="28"/>
        </w:rPr>
        <w:t>月</w:t>
      </w:r>
      <w:r w:rsidR="00F93703">
        <w:rPr>
          <w:rFonts w:ascii="Arial" w:eastAsia="楷体_GB2312" w:hAnsi="Arial" w:cs="Times New Roman" w:hint="eastAsia"/>
          <w:kern w:val="0"/>
          <w:sz w:val="28"/>
          <w:szCs w:val="28"/>
        </w:rPr>
        <w:t>十四</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2F3" w:rsidRDefault="009E52F3" w:rsidP="00FA3B45">
      <w:r>
        <w:separator/>
      </w:r>
    </w:p>
  </w:endnote>
  <w:endnote w:type="continuationSeparator" w:id="0">
    <w:p w:rsidR="009E52F3" w:rsidRDefault="009E52F3" w:rsidP="00FA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Light">
    <w:altName w:val="微软雅黑"/>
    <w:charset w:val="86"/>
    <w:family w:val="swiss"/>
    <w:pitch w:val="variable"/>
    <w:sig w:usb0="00000000" w:usb1="2ACF001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2F3" w:rsidRDefault="009E52F3" w:rsidP="00FA3B45">
      <w:r>
        <w:separator/>
      </w:r>
    </w:p>
  </w:footnote>
  <w:footnote w:type="continuationSeparator" w:id="0">
    <w:p w:rsidR="009E52F3" w:rsidRDefault="009E52F3" w:rsidP="00FA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E540CE"/>
    <w:multiLevelType w:val="hybridMultilevel"/>
    <w:tmpl w:val="CCDE147A"/>
    <w:lvl w:ilvl="0" w:tplc="AC2CB99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41E"/>
    <w:rsid w:val="00001CD1"/>
    <w:rsid w:val="00012E32"/>
    <w:rsid w:val="00021D74"/>
    <w:rsid w:val="00040AF5"/>
    <w:rsid w:val="00060ECD"/>
    <w:rsid w:val="0007146C"/>
    <w:rsid w:val="0008692D"/>
    <w:rsid w:val="000C3391"/>
    <w:rsid w:val="000D706B"/>
    <w:rsid w:val="000E4E7D"/>
    <w:rsid w:val="000F189E"/>
    <w:rsid w:val="000F45B2"/>
    <w:rsid w:val="000F671D"/>
    <w:rsid w:val="001012F6"/>
    <w:rsid w:val="00102370"/>
    <w:rsid w:val="0015598E"/>
    <w:rsid w:val="00163EFB"/>
    <w:rsid w:val="00175D4A"/>
    <w:rsid w:val="001773C6"/>
    <w:rsid w:val="001801FA"/>
    <w:rsid w:val="002034C1"/>
    <w:rsid w:val="00211F8F"/>
    <w:rsid w:val="00212232"/>
    <w:rsid w:val="00216E2B"/>
    <w:rsid w:val="002420F2"/>
    <w:rsid w:val="00254642"/>
    <w:rsid w:val="00271DE6"/>
    <w:rsid w:val="00276F7B"/>
    <w:rsid w:val="0028234A"/>
    <w:rsid w:val="00282DB1"/>
    <w:rsid w:val="0029102C"/>
    <w:rsid w:val="00292146"/>
    <w:rsid w:val="002930B1"/>
    <w:rsid w:val="00296A0D"/>
    <w:rsid w:val="002A4083"/>
    <w:rsid w:val="002A623B"/>
    <w:rsid w:val="002B1EB3"/>
    <w:rsid w:val="002C0A63"/>
    <w:rsid w:val="002D534D"/>
    <w:rsid w:val="002D6918"/>
    <w:rsid w:val="002E511C"/>
    <w:rsid w:val="002E5D15"/>
    <w:rsid w:val="002F5CAB"/>
    <w:rsid w:val="002F63D2"/>
    <w:rsid w:val="00300357"/>
    <w:rsid w:val="0031339D"/>
    <w:rsid w:val="0033299D"/>
    <w:rsid w:val="00333A56"/>
    <w:rsid w:val="00336153"/>
    <w:rsid w:val="00337FCA"/>
    <w:rsid w:val="00351255"/>
    <w:rsid w:val="003564CF"/>
    <w:rsid w:val="00356D9A"/>
    <w:rsid w:val="003615CE"/>
    <w:rsid w:val="00364D83"/>
    <w:rsid w:val="00366CE0"/>
    <w:rsid w:val="00380CA0"/>
    <w:rsid w:val="00393EB7"/>
    <w:rsid w:val="00396135"/>
    <w:rsid w:val="003A6DA6"/>
    <w:rsid w:val="003D19B3"/>
    <w:rsid w:val="003D54D0"/>
    <w:rsid w:val="003D7F59"/>
    <w:rsid w:val="003E1DC5"/>
    <w:rsid w:val="003E2E7B"/>
    <w:rsid w:val="003F7035"/>
    <w:rsid w:val="00402250"/>
    <w:rsid w:val="004053A8"/>
    <w:rsid w:val="00405F59"/>
    <w:rsid w:val="00414E3E"/>
    <w:rsid w:val="004162D0"/>
    <w:rsid w:val="00416D0B"/>
    <w:rsid w:val="0042151B"/>
    <w:rsid w:val="00422CB7"/>
    <w:rsid w:val="00425231"/>
    <w:rsid w:val="00435336"/>
    <w:rsid w:val="004739E7"/>
    <w:rsid w:val="0047741E"/>
    <w:rsid w:val="00477CEF"/>
    <w:rsid w:val="004816E9"/>
    <w:rsid w:val="004A29BC"/>
    <w:rsid w:val="004C1CF9"/>
    <w:rsid w:val="004C73BF"/>
    <w:rsid w:val="004F456F"/>
    <w:rsid w:val="004F4F34"/>
    <w:rsid w:val="004F79E8"/>
    <w:rsid w:val="00503876"/>
    <w:rsid w:val="00507EDC"/>
    <w:rsid w:val="005158A1"/>
    <w:rsid w:val="00515CBC"/>
    <w:rsid w:val="005235CA"/>
    <w:rsid w:val="00534683"/>
    <w:rsid w:val="00536D50"/>
    <w:rsid w:val="00544E3B"/>
    <w:rsid w:val="005472BF"/>
    <w:rsid w:val="00552E6C"/>
    <w:rsid w:val="00564B50"/>
    <w:rsid w:val="00567575"/>
    <w:rsid w:val="0057356E"/>
    <w:rsid w:val="00573B24"/>
    <w:rsid w:val="00583484"/>
    <w:rsid w:val="005873BE"/>
    <w:rsid w:val="0060258A"/>
    <w:rsid w:val="00604378"/>
    <w:rsid w:val="006048EA"/>
    <w:rsid w:val="00615866"/>
    <w:rsid w:val="006225A9"/>
    <w:rsid w:val="006261AC"/>
    <w:rsid w:val="00626848"/>
    <w:rsid w:val="006279B9"/>
    <w:rsid w:val="006303FD"/>
    <w:rsid w:val="0063726A"/>
    <w:rsid w:val="006378B3"/>
    <w:rsid w:val="006403A1"/>
    <w:rsid w:val="006553F6"/>
    <w:rsid w:val="00672A24"/>
    <w:rsid w:val="00686E5C"/>
    <w:rsid w:val="006B1FC3"/>
    <w:rsid w:val="006B45F3"/>
    <w:rsid w:val="006D197D"/>
    <w:rsid w:val="006D6955"/>
    <w:rsid w:val="006F2CED"/>
    <w:rsid w:val="006F71BA"/>
    <w:rsid w:val="00703776"/>
    <w:rsid w:val="00707DB2"/>
    <w:rsid w:val="0072194F"/>
    <w:rsid w:val="00751AF6"/>
    <w:rsid w:val="0076487A"/>
    <w:rsid w:val="00767761"/>
    <w:rsid w:val="00782AA6"/>
    <w:rsid w:val="0078565C"/>
    <w:rsid w:val="007A393B"/>
    <w:rsid w:val="007A44E3"/>
    <w:rsid w:val="007C47A1"/>
    <w:rsid w:val="007D52F8"/>
    <w:rsid w:val="007D647E"/>
    <w:rsid w:val="007F1F09"/>
    <w:rsid w:val="00813475"/>
    <w:rsid w:val="00826F63"/>
    <w:rsid w:val="00832176"/>
    <w:rsid w:val="008363AF"/>
    <w:rsid w:val="008419A2"/>
    <w:rsid w:val="00862510"/>
    <w:rsid w:val="008771FA"/>
    <w:rsid w:val="0088065F"/>
    <w:rsid w:val="0088565B"/>
    <w:rsid w:val="00890889"/>
    <w:rsid w:val="008A5E32"/>
    <w:rsid w:val="008B528E"/>
    <w:rsid w:val="008C4A92"/>
    <w:rsid w:val="008C6E53"/>
    <w:rsid w:val="008D4079"/>
    <w:rsid w:val="008D65CB"/>
    <w:rsid w:val="008E1609"/>
    <w:rsid w:val="008E2D20"/>
    <w:rsid w:val="008F6E9B"/>
    <w:rsid w:val="00915225"/>
    <w:rsid w:val="0092061F"/>
    <w:rsid w:val="00923EC7"/>
    <w:rsid w:val="00924440"/>
    <w:rsid w:val="00925A1F"/>
    <w:rsid w:val="009629DF"/>
    <w:rsid w:val="00975067"/>
    <w:rsid w:val="00982206"/>
    <w:rsid w:val="009933C3"/>
    <w:rsid w:val="009C409C"/>
    <w:rsid w:val="009C6379"/>
    <w:rsid w:val="009E52F3"/>
    <w:rsid w:val="009E7572"/>
    <w:rsid w:val="00A01912"/>
    <w:rsid w:val="00A41316"/>
    <w:rsid w:val="00A57C5F"/>
    <w:rsid w:val="00A6026B"/>
    <w:rsid w:val="00A97CB2"/>
    <w:rsid w:val="00AA0218"/>
    <w:rsid w:val="00AA4C55"/>
    <w:rsid w:val="00AA5F0B"/>
    <w:rsid w:val="00AB599C"/>
    <w:rsid w:val="00AB6F74"/>
    <w:rsid w:val="00AB74EF"/>
    <w:rsid w:val="00AC4A0C"/>
    <w:rsid w:val="00AC5B7A"/>
    <w:rsid w:val="00AC6D21"/>
    <w:rsid w:val="00AE40A6"/>
    <w:rsid w:val="00AE523A"/>
    <w:rsid w:val="00AF65C3"/>
    <w:rsid w:val="00B05D29"/>
    <w:rsid w:val="00B06091"/>
    <w:rsid w:val="00B255A9"/>
    <w:rsid w:val="00B26FBF"/>
    <w:rsid w:val="00B40663"/>
    <w:rsid w:val="00B51754"/>
    <w:rsid w:val="00B525B6"/>
    <w:rsid w:val="00B61649"/>
    <w:rsid w:val="00B619B2"/>
    <w:rsid w:val="00B65498"/>
    <w:rsid w:val="00B81E70"/>
    <w:rsid w:val="00B95735"/>
    <w:rsid w:val="00B96F6D"/>
    <w:rsid w:val="00BC028A"/>
    <w:rsid w:val="00BC4A92"/>
    <w:rsid w:val="00BC766A"/>
    <w:rsid w:val="00BD4757"/>
    <w:rsid w:val="00BE24D9"/>
    <w:rsid w:val="00C0043C"/>
    <w:rsid w:val="00C02D64"/>
    <w:rsid w:val="00C23B59"/>
    <w:rsid w:val="00C72161"/>
    <w:rsid w:val="00C937F6"/>
    <w:rsid w:val="00C95F84"/>
    <w:rsid w:val="00CA5C8C"/>
    <w:rsid w:val="00CC74DA"/>
    <w:rsid w:val="00CD15B5"/>
    <w:rsid w:val="00CE0F35"/>
    <w:rsid w:val="00D00902"/>
    <w:rsid w:val="00D11EA4"/>
    <w:rsid w:val="00D13659"/>
    <w:rsid w:val="00D16B33"/>
    <w:rsid w:val="00D17507"/>
    <w:rsid w:val="00D17B4B"/>
    <w:rsid w:val="00D55542"/>
    <w:rsid w:val="00D72639"/>
    <w:rsid w:val="00D86767"/>
    <w:rsid w:val="00DA0D33"/>
    <w:rsid w:val="00DA1F79"/>
    <w:rsid w:val="00DB61D3"/>
    <w:rsid w:val="00DC5839"/>
    <w:rsid w:val="00DD041E"/>
    <w:rsid w:val="00DD3538"/>
    <w:rsid w:val="00DD5183"/>
    <w:rsid w:val="00DE01A5"/>
    <w:rsid w:val="00DE36CA"/>
    <w:rsid w:val="00E1090C"/>
    <w:rsid w:val="00E314B8"/>
    <w:rsid w:val="00E3687D"/>
    <w:rsid w:val="00E5770D"/>
    <w:rsid w:val="00E621ED"/>
    <w:rsid w:val="00E72920"/>
    <w:rsid w:val="00E97A8F"/>
    <w:rsid w:val="00EA139A"/>
    <w:rsid w:val="00EA1874"/>
    <w:rsid w:val="00EA3C5B"/>
    <w:rsid w:val="00EA50D3"/>
    <w:rsid w:val="00EC466E"/>
    <w:rsid w:val="00EE2DB3"/>
    <w:rsid w:val="00F169D6"/>
    <w:rsid w:val="00F463F1"/>
    <w:rsid w:val="00F5079D"/>
    <w:rsid w:val="00F5120C"/>
    <w:rsid w:val="00F55EDE"/>
    <w:rsid w:val="00F65411"/>
    <w:rsid w:val="00F862A7"/>
    <w:rsid w:val="00F866FF"/>
    <w:rsid w:val="00F93703"/>
    <w:rsid w:val="00FA3B45"/>
    <w:rsid w:val="00FD3082"/>
    <w:rsid w:val="00FF0C41"/>
    <w:rsid w:val="00FF25A7"/>
    <w:rsid w:val="00FF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67"/>
    <w:pPr>
      <w:widowControl w:val="0"/>
      <w:jc w:val="both"/>
    </w:pPr>
  </w:style>
  <w:style w:type="paragraph" w:styleId="3">
    <w:name w:val="heading 3"/>
    <w:basedOn w:val="a"/>
    <w:link w:val="3Char"/>
    <w:uiPriority w:val="9"/>
    <w:qFormat/>
    <w:rsid w:val="0031339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5158A1"/>
    <w:rPr>
      <w:sz w:val="21"/>
      <w:szCs w:val="21"/>
    </w:rPr>
  </w:style>
  <w:style w:type="paragraph" w:styleId="a9">
    <w:name w:val="annotation text"/>
    <w:basedOn w:val="a"/>
    <w:link w:val="Char2"/>
    <w:uiPriority w:val="99"/>
    <w:semiHidden/>
    <w:unhideWhenUsed/>
    <w:rsid w:val="005158A1"/>
    <w:pPr>
      <w:jc w:val="left"/>
    </w:pPr>
  </w:style>
  <w:style w:type="character" w:customStyle="1" w:styleId="Char2">
    <w:name w:val="批注文字 Char"/>
    <w:basedOn w:val="a0"/>
    <w:link w:val="a9"/>
    <w:uiPriority w:val="99"/>
    <w:semiHidden/>
    <w:rsid w:val="005158A1"/>
  </w:style>
  <w:style w:type="paragraph" w:styleId="aa">
    <w:name w:val="annotation subject"/>
    <w:basedOn w:val="a9"/>
    <w:next w:val="a9"/>
    <w:link w:val="Char3"/>
    <w:uiPriority w:val="99"/>
    <w:semiHidden/>
    <w:unhideWhenUsed/>
    <w:rsid w:val="005158A1"/>
    <w:rPr>
      <w:b/>
      <w:bCs/>
    </w:rPr>
  </w:style>
  <w:style w:type="character" w:customStyle="1" w:styleId="Char3">
    <w:name w:val="批注主题 Char"/>
    <w:basedOn w:val="Char2"/>
    <w:link w:val="aa"/>
    <w:uiPriority w:val="99"/>
    <w:semiHidden/>
    <w:rsid w:val="005158A1"/>
    <w:rPr>
      <w:b/>
      <w:bCs/>
    </w:rPr>
  </w:style>
  <w:style w:type="paragraph" w:styleId="ab">
    <w:name w:val="Normal (Web)"/>
    <w:basedOn w:val="a"/>
    <w:uiPriority w:val="99"/>
    <w:semiHidden/>
    <w:unhideWhenUsed/>
    <w:rsid w:val="00BC4A92"/>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31339D"/>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425883214">
      <w:bodyDiv w:val="1"/>
      <w:marLeft w:val="0"/>
      <w:marRight w:val="0"/>
      <w:marTop w:val="0"/>
      <w:marBottom w:val="0"/>
      <w:divBdr>
        <w:top w:val="none" w:sz="0" w:space="0" w:color="auto"/>
        <w:left w:val="none" w:sz="0" w:space="0" w:color="auto"/>
        <w:bottom w:val="none" w:sz="0" w:space="0" w:color="auto"/>
        <w:right w:val="none" w:sz="0" w:space="0" w:color="auto"/>
      </w:divBdr>
    </w:div>
    <w:div w:id="1680157106">
      <w:bodyDiv w:val="1"/>
      <w:marLeft w:val="0"/>
      <w:marRight w:val="0"/>
      <w:marTop w:val="0"/>
      <w:marBottom w:val="0"/>
      <w:divBdr>
        <w:top w:val="none" w:sz="0" w:space="0" w:color="auto"/>
        <w:left w:val="none" w:sz="0" w:space="0" w:color="auto"/>
        <w:bottom w:val="none" w:sz="0" w:space="0" w:color="auto"/>
        <w:right w:val="none" w:sz="0" w:space="0" w:color="auto"/>
      </w:divBdr>
    </w:div>
    <w:div w:id="17088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B98C-BFC0-4F6C-BF12-6F061AAA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575</Words>
  <Characters>3281</Characters>
  <Application>Microsoft Office Word</Application>
  <DocSecurity>0</DocSecurity>
  <Lines>27</Lines>
  <Paragraphs>7</Paragraphs>
  <ScaleCrop>false</ScaleCrop>
  <Company>CHINA</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2019-01-15T01:57:00Z</cp:lastPrinted>
  <dcterms:created xsi:type="dcterms:W3CDTF">2019-01-15T01:46:00Z</dcterms:created>
  <dcterms:modified xsi:type="dcterms:W3CDTF">2019-01-15T02:23:00Z</dcterms:modified>
</cp:coreProperties>
</file>