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86F7E"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6FA258A" w14:textId="77777777" w:rsidR="00836D17" w:rsidRPr="000E4D6B" w:rsidRDefault="00836D17" w:rsidP="00836D17">
      <w:pPr>
        <w:pStyle w:val="16"/>
        <w:spacing w:line="320" w:lineRule="exact"/>
        <w:ind w:left="360" w:firstLineChars="0" w:firstLine="0"/>
        <w:rPr>
          <w:rFonts w:ascii="Arial" w:eastAsia="Adobe 黑体 Std R" w:hAnsi="Arial" w:cs="Arial"/>
          <w:b/>
          <w:bCs/>
          <w:sz w:val="21"/>
          <w:szCs w:val="21"/>
        </w:rPr>
      </w:pPr>
    </w:p>
    <w:p w14:paraId="057F072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54181AF"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D190AB6"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4BCD6EF"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0B8E818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50C6891"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8146FE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3168448"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51DD860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A6B025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645E155"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31E23AEB"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EFB1652"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194368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7DFCEB13"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AD338C7"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44361451"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9B64229"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0151DD4"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1525F5F5" w14:textId="77777777" w:rsidR="00361D48" w:rsidRPr="000E4D6B" w:rsidRDefault="00361D48" w:rsidP="00836D17">
      <w:pPr>
        <w:pStyle w:val="16"/>
        <w:spacing w:line="320" w:lineRule="exact"/>
        <w:ind w:left="360" w:firstLineChars="0" w:firstLine="0"/>
        <w:rPr>
          <w:rFonts w:ascii="Arial" w:eastAsia="Adobe 黑体 Std R" w:hAnsi="Arial" w:cs="Arial"/>
          <w:b/>
          <w:bCs/>
          <w:sz w:val="21"/>
          <w:szCs w:val="21"/>
        </w:rPr>
      </w:pPr>
    </w:p>
    <w:p w14:paraId="6C59645C" w14:textId="77777777" w:rsidR="00361D48" w:rsidRDefault="00361D48" w:rsidP="00836D17">
      <w:pPr>
        <w:pStyle w:val="16"/>
        <w:spacing w:line="320" w:lineRule="exact"/>
        <w:ind w:left="360" w:firstLineChars="0" w:firstLine="0"/>
        <w:rPr>
          <w:rFonts w:ascii="Arial" w:eastAsia="Adobe 黑体 Std R" w:hAnsi="Arial" w:cs="Arial"/>
          <w:b/>
          <w:bCs/>
          <w:sz w:val="21"/>
          <w:szCs w:val="21"/>
        </w:rPr>
      </w:pPr>
    </w:p>
    <w:p w14:paraId="3C6C0BA4" w14:textId="77777777" w:rsidR="009B2190" w:rsidRDefault="009B2190" w:rsidP="00836D17">
      <w:pPr>
        <w:pStyle w:val="16"/>
        <w:spacing w:line="320" w:lineRule="exact"/>
        <w:ind w:left="360" w:firstLineChars="0" w:firstLine="0"/>
        <w:rPr>
          <w:rFonts w:ascii="Arial" w:eastAsia="Adobe 黑体 Std R" w:hAnsi="Arial" w:cs="Arial"/>
          <w:b/>
          <w:bCs/>
          <w:sz w:val="21"/>
          <w:szCs w:val="21"/>
        </w:rPr>
      </w:pPr>
    </w:p>
    <w:p w14:paraId="180773EA" w14:textId="77777777" w:rsidR="009B2190" w:rsidRPr="000E4D6B" w:rsidRDefault="009B2190" w:rsidP="00836D17">
      <w:pPr>
        <w:pStyle w:val="16"/>
        <w:spacing w:line="320" w:lineRule="exact"/>
        <w:ind w:left="360" w:firstLineChars="0" w:firstLine="0"/>
        <w:rPr>
          <w:rFonts w:ascii="Arial" w:eastAsia="Adobe 黑体 Std R" w:hAnsi="Arial" w:cs="Arial"/>
          <w:b/>
          <w:bCs/>
          <w:sz w:val="21"/>
          <w:szCs w:val="21"/>
        </w:rPr>
      </w:pPr>
    </w:p>
    <w:p w14:paraId="70F6899C" w14:textId="77777777" w:rsidR="00361D48" w:rsidRPr="00954135" w:rsidRDefault="00D8099E" w:rsidP="00361D48">
      <w:pPr>
        <w:pStyle w:val="16"/>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bookmarkStart w:id="6" w:name="_Toc530042218"/>
      <w:bookmarkStart w:id="7" w:name="_Toc174712971"/>
      <w:bookmarkStart w:id="8" w:name="_Toc174713171"/>
      <w:r w:rsidRPr="00954135">
        <w:rPr>
          <w:rFonts w:ascii="Arial" w:eastAsia="Adobe 黑体 Std R" w:hAnsi="Arial" w:cs="Arial"/>
          <w:b/>
          <w:bCs/>
          <w:sz w:val="21"/>
          <w:szCs w:val="21"/>
        </w:rPr>
        <w:t>项目名称</w:t>
      </w:r>
      <w:r w:rsidR="00361D48" w:rsidRPr="00954135">
        <w:rPr>
          <w:rFonts w:ascii="Arial" w:eastAsia="Adobe 黑体 Std R" w:hAnsi="Arial" w:cs="Arial"/>
          <w:b/>
          <w:bCs/>
          <w:sz w:val="21"/>
          <w:szCs w:val="21"/>
        </w:rPr>
        <w:t>：</w:t>
      </w:r>
      <w:bookmarkEnd w:id="0"/>
      <w:bookmarkEnd w:id="1"/>
      <w:bookmarkEnd w:id="2"/>
      <w:bookmarkEnd w:id="3"/>
      <w:bookmarkEnd w:id="4"/>
      <w:bookmarkEnd w:id="5"/>
      <w:bookmarkEnd w:id="6"/>
      <w:bookmarkEnd w:id="7"/>
      <w:bookmarkEnd w:id="8"/>
    </w:p>
    <w:p w14:paraId="3D0A08F4" w14:textId="6E80E1E0" w:rsidR="007F642F" w:rsidRPr="00954135" w:rsidRDefault="004A322C" w:rsidP="00B14AA2">
      <w:pPr>
        <w:pStyle w:val="16"/>
        <w:spacing w:line="320" w:lineRule="exact"/>
        <w:ind w:left="360" w:firstLineChars="0" w:firstLine="0"/>
        <w:rPr>
          <w:rFonts w:ascii="Arial" w:eastAsia="Adobe 黑体 Std R" w:hAnsi="Arial" w:cs="Arial"/>
          <w:bCs/>
          <w:sz w:val="21"/>
          <w:szCs w:val="21"/>
        </w:rPr>
      </w:pPr>
      <w:r>
        <w:rPr>
          <w:rFonts w:ascii="Arial" w:eastAsia="Adobe 黑体 Std R" w:hAnsi="Arial" w:cs="Arial" w:hint="eastAsia"/>
          <w:bCs/>
          <w:sz w:val="21"/>
          <w:szCs w:val="21"/>
        </w:rPr>
        <w:t>北京市通州区半壁店大街</w:t>
      </w:r>
      <w:r>
        <w:rPr>
          <w:rFonts w:ascii="Arial" w:eastAsia="Adobe 黑体 Std R" w:hAnsi="Arial" w:cs="Arial" w:hint="eastAsia"/>
          <w:bCs/>
          <w:sz w:val="21"/>
          <w:szCs w:val="21"/>
        </w:rPr>
        <w:t>23</w:t>
      </w:r>
      <w:r>
        <w:rPr>
          <w:rFonts w:ascii="Arial" w:eastAsia="Adobe 黑体 Std R" w:hAnsi="Arial" w:cs="Arial" w:hint="eastAsia"/>
          <w:bCs/>
          <w:sz w:val="21"/>
          <w:szCs w:val="21"/>
        </w:rPr>
        <w:t>号项目用地于设定条件下可能形成的土地使用权价格咨询</w:t>
      </w:r>
      <w:r>
        <w:rPr>
          <w:rFonts w:ascii="Arial" w:eastAsia="Adobe 黑体 Std R" w:hAnsi="Arial" w:cs="Arial" w:hint="eastAsia"/>
          <w:bCs/>
          <w:sz w:val="21"/>
          <w:szCs w:val="21"/>
        </w:rPr>
        <w:t xml:space="preserve"> </w:t>
      </w:r>
    </w:p>
    <w:p w14:paraId="4506460B" w14:textId="77777777" w:rsidR="00361D48" w:rsidRPr="00954135" w:rsidRDefault="00361D48" w:rsidP="00361D48">
      <w:pPr>
        <w:pStyle w:val="16"/>
        <w:spacing w:line="320" w:lineRule="exact"/>
        <w:ind w:left="360" w:firstLineChars="0" w:firstLine="0"/>
        <w:rPr>
          <w:rFonts w:ascii="Arial" w:eastAsia="Adobe 黑体 Std R" w:hAnsi="Arial" w:cs="Arial"/>
          <w:b/>
          <w:bCs/>
          <w:sz w:val="21"/>
          <w:szCs w:val="21"/>
        </w:rPr>
      </w:pPr>
    </w:p>
    <w:p w14:paraId="1CB9DFD3" w14:textId="77777777" w:rsidR="00361D48" w:rsidRPr="00954135" w:rsidRDefault="00E169B7" w:rsidP="00361D48">
      <w:pPr>
        <w:pStyle w:val="16"/>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委托方</w:t>
      </w:r>
      <w:r w:rsidR="00361D48" w:rsidRPr="00954135">
        <w:rPr>
          <w:rFonts w:ascii="Arial" w:eastAsia="Adobe 黑体 Std R" w:hAnsi="Arial" w:cs="Arial"/>
          <w:b/>
          <w:sz w:val="21"/>
          <w:szCs w:val="21"/>
        </w:rPr>
        <w:t>：</w:t>
      </w:r>
    </w:p>
    <w:p w14:paraId="21CC749A" w14:textId="0360DC22" w:rsidR="00361D48" w:rsidRPr="00954135" w:rsidRDefault="000352B3" w:rsidP="00B14AA2">
      <w:pPr>
        <w:pStyle w:val="16"/>
        <w:spacing w:line="320" w:lineRule="exact"/>
        <w:ind w:left="360" w:firstLineChars="0" w:firstLine="0"/>
        <w:rPr>
          <w:rFonts w:ascii="Arial" w:eastAsia="Adobe 黑体 Std R" w:hAnsi="Arial" w:cs="Arial"/>
          <w:bCs/>
          <w:sz w:val="21"/>
          <w:szCs w:val="21"/>
        </w:rPr>
      </w:pPr>
      <w:r>
        <w:rPr>
          <w:rFonts w:ascii="Arial" w:eastAsia="Adobe 黑体 Std R" w:hAnsi="Arial" w:cs="Arial"/>
          <w:bCs/>
          <w:sz w:val="21"/>
          <w:szCs w:val="21"/>
        </w:rPr>
        <w:t>北京保障房中心有限公司</w:t>
      </w:r>
    </w:p>
    <w:p w14:paraId="3BA1EE58" w14:textId="77777777" w:rsidR="007C5EA8" w:rsidRPr="00954135" w:rsidRDefault="007C5EA8" w:rsidP="00B14AA2">
      <w:pPr>
        <w:pStyle w:val="16"/>
        <w:spacing w:line="320" w:lineRule="exact"/>
        <w:ind w:left="360" w:firstLineChars="0" w:firstLine="0"/>
        <w:rPr>
          <w:rFonts w:ascii="Arial" w:eastAsia="Adobe 黑体 Std R" w:hAnsi="Arial" w:cs="Arial"/>
          <w:bCs/>
          <w:sz w:val="21"/>
          <w:szCs w:val="21"/>
        </w:rPr>
      </w:pPr>
    </w:p>
    <w:p w14:paraId="4E417ADD" w14:textId="77777777" w:rsidR="00361D48" w:rsidRPr="00954135" w:rsidRDefault="00361D48" w:rsidP="00361D48">
      <w:pPr>
        <w:pStyle w:val="16"/>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受托</w:t>
      </w:r>
      <w:r w:rsidR="00E42515" w:rsidRPr="00954135">
        <w:rPr>
          <w:rFonts w:ascii="Arial" w:eastAsia="Adobe 黑体 Std R" w:hAnsi="Arial" w:cs="Arial"/>
          <w:b/>
          <w:sz w:val="21"/>
          <w:szCs w:val="21"/>
        </w:rPr>
        <w:t>单位</w:t>
      </w:r>
      <w:r w:rsidRPr="00954135">
        <w:rPr>
          <w:rFonts w:ascii="Arial" w:eastAsia="Adobe 黑体 Std R" w:hAnsi="Arial" w:cs="Arial"/>
          <w:b/>
          <w:sz w:val="21"/>
          <w:szCs w:val="21"/>
        </w:rPr>
        <w:t>：</w:t>
      </w:r>
    </w:p>
    <w:p w14:paraId="41134268" w14:textId="77777777" w:rsidR="00361D48" w:rsidRPr="00954135" w:rsidRDefault="00361D48" w:rsidP="00361D48">
      <w:pPr>
        <w:pStyle w:val="16"/>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北京康正宏基房地产评估有限公司</w:t>
      </w:r>
    </w:p>
    <w:p w14:paraId="1AE76C9F" w14:textId="77777777" w:rsidR="00361D48" w:rsidRPr="00954135" w:rsidRDefault="00361D48" w:rsidP="00B14AA2">
      <w:pPr>
        <w:pStyle w:val="16"/>
        <w:spacing w:line="320" w:lineRule="exact"/>
        <w:ind w:left="360" w:firstLineChars="0" w:firstLine="0"/>
        <w:rPr>
          <w:rFonts w:ascii="Arial" w:eastAsia="Adobe 黑体 Std R" w:hAnsi="Arial" w:cs="Arial"/>
          <w:b/>
          <w:bCs/>
          <w:sz w:val="21"/>
          <w:szCs w:val="21"/>
        </w:rPr>
      </w:pPr>
    </w:p>
    <w:p w14:paraId="3B3EC543" w14:textId="77777777" w:rsidR="00361D48" w:rsidRPr="00954135" w:rsidRDefault="00361D48" w:rsidP="00361D48">
      <w:pPr>
        <w:pStyle w:val="16"/>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报告编号：</w:t>
      </w:r>
    </w:p>
    <w:p w14:paraId="72226956" w14:textId="77777777" w:rsidR="00361D48" w:rsidRPr="00954135" w:rsidRDefault="00361D48" w:rsidP="00AE555E">
      <w:pPr>
        <w:pStyle w:val="16"/>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康正评字</w:t>
      </w:r>
      <w:r w:rsidR="0093579D">
        <w:rPr>
          <w:rFonts w:ascii="Arial" w:eastAsia="Adobe 黑体 Std R" w:hAnsi="Arial" w:cs="Arial"/>
          <w:sz w:val="21"/>
          <w:szCs w:val="21"/>
        </w:rPr>
        <w:t>2023-1-0920-F01HDZC6</w:t>
      </w:r>
      <w:r w:rsidRPr="00954135">
        <w:rPr>
          <w:rFonts w:ascii="Arial" w:eastAsia="Adobe 黑体 Std R" w:hAnsi="Arial" w:cs="Arial"/>
          <w:sz w:val="21"/>
          <w:szCs w:val="21"/>
        </w:rPr>
        <w:t>号</w:t>
      </w:r>
    </w:p>
    <w:p w14:paraId="2D300BD1" w14:textId="77777777" w:rsidR="00361D48" w:rsidRPr="00954135" w:rsidRDefault="00361D48" w:rsidP="00B14AA2">
      <w:pPr>
        <w:pStyle w:val="16"/>
        <w:spacing w:line="320" w:lineRule="exact"/>
        <w:ind w:left="360" w:firstLineChars="0" w:firstLine="0"/>
        <w:rPr>
          <w:rFonts w:ascii="Arial" w:eastAsia="Adobe 黑体 Std R" w:hAnsi="Arial" w:cs="Arial"/>
          <w:b/>
          <w:bCs/>
          <w:sz w:val="21"/>
          <w:szCs w:val="21"/>
        </w:rPr>
      </w:pPr>
    </w:p>
    <w:p w14:paraId="27422945" w14:textId="77777777" w:rsidR="00361D48" w:rsidRPr="00954135" w:rsidRDefault="00361D48" w:rsidP="00361D48">
      <w:pPr>
        <w:pStyle w:val="16"/>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提交报告日期：</w:t>
      </w:r>
    </w:p>
    <w:p w14:paraId="3035F576" w14:textId="77777777" w:rsidR="00361D48" w:rsidRPr="00954135" w:rsidRDefault="0093579D" w:rsidP="00AE555E">
      <w:pPr>
        <w:pStyle w:val="16"/>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2023</w:t>
      </w:r>
      <w:r>
        <w:rPr>
          <w:rFonts w:ascii="Arial" w:eastAsia="Adobe 黑体 Std R" w:hAnsi="Arial" w:cs="Arial"/>
          <w:sz w:val="21"/>
          <w:szCs w:val="21"/>
        </w:rPr>
        <w:t>年</w:t>
      </w:r>
      <w:r>
        <w:rPr>
          <w:rFonts w:ascii="Arial" w:eastAsia="Adobe 黑体 Std R" w:hAnsi="Arial" w:cs="Arial"/>
          <w:sz w:val="21"/>
          <w:szCs w:val="21"/>
        </w:rPr>
        <w:t>10</w:t>
      </w:r>
      <w:r>
        <w:rPr>
          <w:rFonts w:ascii="Arial" w:eastAsia="Adobe 黑体 Std R" w:hAnsi="Arial" w:cs="Arial"/>
          <w:sz w:val="21"/>
          <w:szCs w:val="21"/>
        </w:rPr>
        <w:t>月</w:t>
      </w:r>
      <w:r>
        <w:rPr>
          <w:rFonts w:ascii="Arial" w:eastAsia="Adobe 黑体 Std R" w:hAnsi="Arial" w:cs="Arial"/>
          <w:sz w:val="21"/>
          <w:szCs w:val="21"/>
        </w:rPr>
        <w:t>17</w:t>
      </w:r>
      <w:r>
        <w:rPr>
          <w:rFonts w:ascii="Arial" w:eastAsia="Adobe 黑体 Std R" w:hAnsi="Arial" w:cs="Arial"/>
          <w:sz w:val="21"/>
          <w:szCs w:val="21"/>
        </w:rPr>
        <w:t>日</w:t>
      </w:r>
    </w:p>
    <w:p w14:paraId="21168EF4" w14:textId="77777777" w:rsidR="00630AF9" w:rsidRPr="00954135" w:rsidRDefault="00630AF9" w:rsidP="00AE555E">
      <w:pPr>
        <w:pStyle w:val="16"/>
        <w:spacing w:line="320" w:lineRule="exact"/>
        <w:ind w:left="360" w:firstLineChars="0" w:firstLine="0"/>
        <w:rPr>
          <w:rFonts w:ascii="Arial" w:eastAsia="Adobe 黑体 Std R" w:hAnsi="Arial" w:cs="Arial"/>
          <w:b/>
          <w:sz w:val="21"/>
          <w:szCs w:val="21"/>
        </w:rPr>
      </w:pPr>
    </w:p>
    <w:p w14:paraId="7976ED5F" w14:textId="77777777" w:rsidR="00E169B7" w:rsidRPr="00954135" w:rsidRDefault="00E169B7" w:rsidP="00AE555E">
      <w:pPr>
        <w:pStyle w:val="16"/>
        <w:spacing w:line="320" w:lineRule="exact"/>
        <w:ind w:left="360" w:firstLineChars="0" w:firstLine="0"/>
        <w:rPr>
          <w:rFonts w:ascii="Arial" w:eastAsia="Adobe 黑体 Std R" w:hAnsi="Arial" w:cs="Arial"/>
          <w:b/>
          <w:sz w:val="21"/>
          <w:szCs w:val="21"/>
        </w:rPr>
      </w:pPr>
    </w:p>
    <w:p w14:paraId="627D4155" w14:textId="77777777" w:rsidR="00E169B7" w:rsidRPr="00954135" w:rsidRDefault="00E169B7" w:rsidP="00AE555E">
      <w:pPr>
        <w:pStyle w:val="16"/>
        <w:spacing w:line="320" w:lineRule="exact"/>
        <w:ind w:left="360" w:firstLineChars="0" w:firstLine="0"/>
        <w:rPr>
          <w:rFonts w:ascii="Arial" w:eastAsia="Adobe 黑体 Std R" w:hAnsi="Arial" w:cs="Arial"/>
          <w:b/>
          <w:sz w:val="21"/>
          <w:szCs w:val="21"/>
        </w:rPr>
      </w:pPr>
    </w:p>
    <w:p w14:paraId="7A404267" w14:textId="77777777" w:rsidR="00361D48" w:rsidRPr="00954135" w:rsidRDefault="00FE715F" w:rsidP="00836D17">
      <w:pPr>
        <w:spacing w:line="432" w:lineRule="auto"/>
        <w:jc w:val="center"/>
        <w:rPr>
          <w:rFonts w:ascii="Arial" w:eastAsia="楷体_GB2312" w:hAnsi="Arial" w:cs="Arial"/>
          <w:b/>
          <w:sz w:val="32"/>
        </w:rPr>
      </w:pPr>
      <w:r>
        <w:rPr>
          <w:rFonts w:ascii="Arial" w:eastAsia="楷体_GB2312" w:hAnsi="Arial" w:cs="Arial" w:hint="eastAsia"/>
          <w:b/>
          <w:sz w:val="32"/>
        </w:rPr>
        <w:lastRenderedPageBreak/>
        <w:t xml:space="preserve"> </w:t>
      </w:r>
    </w:p>
    <w:p w14:paraId="0E40522C" w14:textId="77777777" w:rsidR="00E169B7" w:rsidRPr="00954135" w:rsidRDefault="00E169B7" w:rsidP="00D8099E">
      <w:pPr>
        <w:spacing w:line="432" w:lineRule="auto"/>
        <w:jc w:val="center"/>
        <w:rPr>
          <w:rFonts w:ascii="Arial" w:eastAsia="仿宋_GB2312" w:hAnsi="Arial" w:cs="Arial"/>
          <w:b/>
          <w:sz w:val="32"/>
        </w:rPr>
      </w:pPr>
    </w:p>
    <w:p w14:paraId="549D1310" w14:textId="77777777" w:rsidR="00E169B7" w:rsidRPr="00954135" w:rsidRDefault="00E169B7" w:rsidP="00D8099E">
      <w:pPr>
        <w:spacing w:line="432" w:lineRule="auto"/>
        <w:jc w:val="center"/>
        <w:rPr>
          <w:rFonts w:ascii="Arial" w:eastAsia="仿宋_GB2312" w:hAnsi="Arial" w:cs="Arial"/>
          <w:b/>
          <w:sz w:val="32"/>
        </w:rPr>
      </w:pPr>
    </w:p>
    <w:p w14:paraId="28F125AE" w14:textId="77777777" w:rsidR="000001B0" w:rsidRPr="00954135" w:rsidRDefault="000001B0" w:rsidP="00D8099E">
      <w:pPr>
        <w:spacing w:line="432" w:lineRule="auto"/>
        <w:jc w:val="center"/>
        <w:rPr>
          <w:rFonts w:ascii="Arial" w:hAnsi="Arial" w:cs="Arial"/>
          <w:b/>
          <w:sz w:val="44"/>
        </w:rPr>
      </w:pPr>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A1E35" w:rsidRPr="00954135">
        <w:rPr>
          <w:rFonts w:ascii="Arial" w:hAnsi="Arial" w:cs="Arial" w:hint="eastAsia"/>
          <w:b/>
          <w:sz w:val="44"/>
        </w:rPr>
        <w:t>咨</w:t>
      </w:r>
      <w:r w:rsidR="00CA1E35" w:rsidRPr="00954135">
        <w:rPr>
          <w:rFonts w:ascii="Arial" w:hAnsi="Arial" w:cs="Arial" w:hint="eastAsia"/>
          <w:b/>
          <w:sz w:val="44"/>
        </w:rPr>
        <w:t xml:space="preserve"> </w:t>
      </w:r>
      <w:r w:rsidR="00CA1E35"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p>
    <w:p w14:paraId="463F4805" w14:textId="77777777" w:rsidR="000001B0" w:rsidRPr="00954135" w:rsidRDefault="000001B0" w:rsidP="00D8099E">
      <w:pPr>
        <w:spacing w:line="432" w:lineRule="auto"/>
        <w:jc w:val="center"/>
        <w:rPr>
          <w:rFonts w:ascii="Arial" w:eastAsia="昆仑仿宋" w:hAnsi="Arial" w:cs="Arial"/>
          <w:b/>
          <w:sz w:val="44"/>
        </w:rPr>
      </w:pPr>
    </w:p>
    <w:p w14:paraId="04BAD06C" w14:textId="77777777" w:rsidR="000001B0" w:rsidRPr="00954135" w:rsidRDefault="000001B0" w:rsidP="00D8099E">
      <w:pPr>
        <w:spacing w:line="432" w:lineRule="auto"/>
        <w:jc w:val="center"/>
        <w:rPr>
          <w:rFonts w:ascii="Arial" w:eastAsia="昆仑仿宋" w:hAnsi="Arial" w:cs="Arial"/>
          <w:b/>
          <w:sz w:val="44"/>
        </w:rPr>
      </w:pPr>
    </w:p>
    <w:p w14:paraId="0DDA623B" w14:textId="77777777" w:rsidR="000001B0" w:rsidRPr="00954135" w:rsidRDefault="000001B0" w:rsidP="00D8099E">
      <w:pPr>
        <w:spacing w:line="432" w:lineRule="auto"/>
        <w:jc w:val="center"/>
        <w:rPr>
          <w:rFonts w:ascii="Arial" w:eastAsia="楷体_GB2312" w:hAnsi="Arial" w:cs="Arial"/>
          <w:b/>
          <w:sz w:val="32"/>
        </w:rPr>
      </w:pPr>
    </w:p>
    <w:p w14:paraId="0DF71E3E" w14:textId="2B1E09E5" w:rsidR="000001B0" w:rsidRPr="00954135" w:rsidRDefault="000001B0"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4A322C">
        <w:rPr>
          <w:rFonts w:ascii="Arial" w:eastAsia="楷体_GB2312" w:hAnsi="Arial" w:cs="Arial"/>
          <w:b/>
          <w:sz w:val="32"/>
        </w:rPr>
        <w:t>北京市通州区半壁店大街</w:t>
      </w:r>
      <w:r w:rsidR="004A322C">
        <w:rPr>
          <w:rFonts w:ascii="Arial" w:eastAsia="楷体_GB2312" w:hAnsi="Arial" w:cs="Arial"/>
          <w:b/>
          <w:sz w:val="32"/>
        </w:rPr>
        <w:t>23</w:t>
      </w:r>
      <w:r w:rsidR="004A322C">
        <w:rPr>
          <w:rFonts w:ascii="Arial" w:eastAsia="楷体_GB2312" w:hAnsi="Arial" w:cs="Arial"/>
          <w:b/>
          <w:sz w:val="32"/>
        </w:rPr>
        <w:t>号项目用地于设定条件下可能形成的土地使用权价格咨询</w:t>
      </w:r>
      <w:r w:rsidR="004A322C">
        <w:rPr>
          <w:rFonts w:ascii="Arial" w:eastAsia="楷体_GB2312" w:hAnsi="Arial" w:cs="Arial"/>
          <w:b/>
          <w:sz w:val="32"/>
        </w:rPr>
        <w:t xml:space="preserve"> </w:t>
      </w:r>
    </w:p>
    <w:p w14:paraId="5C4FFBD3" w14:textId="77777777" w:rsidR="00D07EF5" w:rsidRPr="00954135" w:rsidRDefault="00D07EF5" w:rsidP="00F35A0B">
      <w:pPr>
        <w:spacing w:line="432" w:lineRule="auto"/>
        <w:ind w:left="1925" w:hangingChars="685" w:hanging="1925"/>
        <w:jc w:val="both"/>
        <w:rPr>
          <w:rFonts w:ascii="Arial" w:eastAsia="楷体_GB2312" w:hAnsi="Arial" w:cs="Arial"/>
          <w:b/>
          <w:sz w:val="28"/>
          <w:szCs w:val="28"/>
        </w:rPr>
      </w:pPr>
    </w:p>
    <w:p w14:paraId="037CBC8D"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受</w:t>
      </w:r>
      <w:r w:rsidR="00CA1E35" w:rsidRPr="00954135">
        <w:rPr>
          <w:rFonts w:ascii="Arial" w:eastAsia="楷体_GB2312" w:hAnsi="Arial" w:cs="Arial" w:hint="eastAsia"/>
          <w:b/>
          <w:sz w:val="32"/>
        </w:rPr>
        <w:t xml:space="preserve"> </w:t>
      </w:r>
      <w:r w:rsidRPr="00954135">
        <w:rPr>
          <w:rFonts w:ascii="Arial" w:eastAsia="楷体_GB2312" w:hAnsi="Arial" w:cs="Arial"/>
          <w:b/>
          <w:sz w:val="32"/>
        </w:rPr>
        <w:t>托</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单</w:t>
      </w:r>
      <w:r w:rsidR="00CA1E35"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635A1A1A" w14:textId="77777777" w:rsidR="00D07EF5" w:rsidRPr="00954135" w:rsidRDefault="00D07EF5" w:rsidP="00D8099E">
      <w:pPr>
        <w:spacing w:line="432" w:lineRule="auto"/>
        <w:jc w:val="both"/>
        <w:rPr>
          <w:rFonts w:ascii="Arial" w:eastAsia="楷体_GB2312" w:hAnsi="Arial" w:cs="Arial"/>
          <w:b/>
          <w:sz w:val="32"/>
        </w:rPr>
      </w:pPr>
    </w:p>
    <w:p w14:paraId="12A85015"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报</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告</w:t>
      </w:r>
      <w:r w:rsidR="00CA1E35" w:rsidRPr="00954135">
        <w:rPr>
          <w:rFonts w:ascii="Arial" w:eastAsia="楷体_GB2312" w:hAnsi="Arial" w:cs="Arial" w:hint="eastAsia"/>
          <w:b/>
          <w:sz w:val="32"/>
        </w:rPr>
        <w:t xml:space="preserve"> </w:t>
      </w:r>
      <w:r w:rsidRPr="00954135">
        <w:rPr>
          <w:rFonts w:ascii="Arial" w:eastAsia="楷体_GB2312" w:hAnsi="Arial" w:cs="Arial"/>
          <w:b/>
          <w:sz w:val="32"/>
        </w:rPr>
        <w:t>编</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p>
    <w:p w14:paraId="5E14FA09" w14:textId="77777777" w:rsidR="00D07EF5" w:rsidRPr="00954135" w:rsidRDefault="00D07EF5" w:rsidP="00D8099E">
      <w:pPr>
        <w:spacing w:line="432" w:lineRule="auto"/>
        <w:jc w:val="both"/>
        <w:rPr>
          <w:rFonts w:ascii="Arial" w:eastAsia="楷体_GB2312" w:hAnsi="Arial" w:cs="Arial"/>
          <w:b/>
          <w:sz w:val="32"/>
        </w:rPr>
      </w:pPr>
    </w:p>
    <w:p w14:paraId="65C92540" w14:textId="77777777" w:rsidR="000001B0" w:rsidRPr="00954135" w:rsidRDefault="000001B0" w:rsidP="00D8099E">
      <w:pPr>
        <w:spacing w:line="432" w:lineRule="auto"/>
        <w:jc w:val="both"/>
        <w:rPr>
          <w:rFonts w:ascii="Arial" w:eastAsia="楷体_GB2312" w:hAnsi="Arial" w:cs="Arial"/>
          <w:b/>
          <w:spacing w:val="-20"/>
          <w:sz w:val="32"/>
        </w:rPr>
      </w:pPr>
      <w:r w:rsidRPr="00954135">
        <w:rPr>
          <w:rFonts w:ascii="Arial" w:eastAsia="楷体_GB2312" w:hAnsi="Arial" w:cs="Arial"/>
          <w:b/>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70A6FD5C" w14:textId="77777777" w:rsidR="000001B0" w:rsidRPr="00954135" w:rsidRDefault="000001B0" w:rsidP="000001B0">
      <w:pPr>
        <w:spacing w:line="312" w:lineRule="auto"/>
        <w:rPr>
          <w:rFonts w:ascii="Arial" w:eastAsia="仿宋_GB2312" w:hAnsi="Arial" w:cs="Arial"/>
          <w:b/>
          <w:sz w:val="32"/>
        </w:rPr>
      </w:pPr>
    </w:p>
    <w:p w14:paraId="5152AEF4"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14:paraId="6C0E9C48" w14:textId="77777777" w:rsidR="000001B0" w:rsidRPr="00954135" w:rsidRDefault="000001B0" w:rsidP="000001B0">
      <w:pPr>
        <w:spacing w:line="360" w:lineRule="auto"/>
        <w:ind w:firstLine="660"/>
        <w:jc w:val="center"/>
        <w:rPr>
          <w:rFonts w:ascii="Arial" w:eastAsia="仿宋_GB2312" w:hAnsi="Arial" w:cs="Arial"/>
          <w:sz w:val="44"/>
        </w:rPr>
      </w:pPr>
    </w:p>
    <w:p w14:paraId="078E679A" w14:textId="77777777" w:rsidR="007F4900" w:rsidRPr="00954135" w:rsidRDefault="007F4900" w:rsidP="000001B0">
      <w:pPr>
        <w:spacing w:line="360" w:lineRule="auto"/>
        <w:ind w:firstLine="660"/>
        <w:jc w:val="center"/>
        <w:rPr>
          <w:rFonts w:ascii="Arial" w:eastAsia="仿宋_GB2312" w:hAnsi="Arial" w:cs="Arial"/>
          <w:sz w:val="44"/>
        </w:rPr>
        <w:sectPr w:rsidR="007F4900" w:rsidRPr="00954135" w:rsidSect="00B40B4C">
          <w:type w:val="continuous"/>
          <w:pgSz w:w="11907" w:h="16840" w:code="9"/>
          <w:pgMar w:top="1440" w:right="1440" w:bottom="1440" w:left="1803" w:header="851" w:footer="1134" w:gutter="0"/>
          <w:pgNumType w:start="0"/>
          <w:cols w:space="720"/>
          <w:titlePg/>
        </w:sectPr>
      </w:pPr>
    </w:p>
    <w:p w14:paraId="7D2932B8" w14:textId="77777777" w:rsidR="000001B0" w:rsidRPr="00954135" w:rsidRDefault="007F4900" w:rsidP="007F4900">
      <w:pPr>
        <w:spacing w:line="360" w:lineRule="auto"/>
        <w:jc w:val="center"/>
        <w:rPr>
          <w:rFonts w:ascii="Arial" w:hAnsi="Arial" w:cs="Arial"/>
          <w:b/>
          <w:sz w:val="32"/>
          <w:szCs w:val="32"/>
        </w:rPr>
      </w:pPr>
      <w:r w:rsidRPr="00954135">
        <w:rPr>
          <w:rFonts w:ascii="Arial" w:hAnsi="Arial" w:cs="Arial"/>
          <w:b/>
          <w:sz w:val="32"/>
          <w:szCs w:val="32"/>
        </w:rPr>
        <w:lastRenderedPageBreak/>
        <w:t>目录</w:t>
      </w:r>
    </w:p>
    <w:p w14:paraId="308BAA64" w14:textId="77777777" w:rsidR="008C5E54" w:rsidRPr="008C5E54" w:rsidRDefault="00BB3021">
      <w:pPr>
        <w:pStyle w:val="110"/>
        <w:rPr>
          <w:rFonts w:ascii="等线" w:eastAsia="等线" w:hAnsi="等线" w:hint="eastAsia"/>
          <w:kern w:val="2"/>
          <w:sz w:val="21"/>
          <w:szCs w:val="22"/>
        </w:rPr>
      </w:pPr>
      <w:r w:rsidRPr="00954135">
        <w:rPr>
          <w:rFonts w:ascii="Arial" w:cs="Arial"/>
        </w:rPr>
        <w:fldChar w:fldCharType="begin"/>
      </w:r>
      <w:r w:rsidRPr="00954135">
        <w:rPr>
          <w:rFonts w:ascii="Arial" w:cs="Arial"/>
        </w:rPr>
        <w:instrText xml:space="preserve"> TOC \o "1-2" \h \z \u </w:instrText>
      </w:r>
      <w:r w:rsidRPr="00954135">
        <w:rPr>
          <w:rFonts w:ascii="Arial" w:cs="Arial"/>
        </w:rPr>
        <w:fldChar w:fldCharType="separate"/>
      </w:r>
    </w:p>
    <w:p w14:paraId="79148761" w14:textId="23184D9D" w:rsidR="008C5E54" w:rsidRPr="008C5E54" w:rsidRDefault="00000000">
      <w:pPr>
        <w:pStyle w:val="110"/>
        <w:rPr>
          <w:rFonts w:ascii="等线" w:eastAsia="等线" w:hAnsi="等线" w:hint="eastAsia"/>
          <w:kern w:val="2"/>
          <w:sz w:val="21"/>
          <w:szCs w:val="22"/>
        </w:rPr>
      </w:pPr>
      <w:hyperlink w:anchor="_Toc174712972" w:history="1">
        <w:r w:rsidR="008C5E54" w:rsidRPr="00266F94">
          <w:rPr>
            <w:rStyle w:val="afa"/>
            <w:rFonts w:ascii="Arial" w:cs="Arial" w:hint="eastAsia"/>
            <w:b/>
          </w:rPr>
          <w:t>第一部分</w:t>
        </w:r>
        <w:r w:rsidR="008C5E54" w:rsidRPr="00266F94">
          <w:rPr>
            <w:rStyle w:val="afa"/>
            <w:rFonts w:ascii="Arial" w:cs="Arial" w:hint="eastAsia"/>
            <w:b/>
          </w:rPr>
          <w:t xml:space="preserve">  </w:t>
        </w:r>
        <w:r w:rsidR="008C5E54" w:rsidRPr="00266F94">
          <w:rPr>
            <w:rStyle w:val="afa"/>
            <w:rFonts w:ascii="Arial" w:cs="Arial" w:hint="eastAsia"/>
            <w:b/>
          </w:rPr>
          <w:t>摘</w:t>
        </w:r>
        <w:r w:rsidR="008C5E54" w:rsidRPr="00266F94">
          <w:rPr>
            <w:rStyle w:val="afa"/>
            <w:rFonts w:ascii="Arial" w:cs="Arial" w:hint="eastAsia"/>
            <w:b/>
          </w:rPr>
          <w:t xml:space="preserve">  </w:t>
        </w:r>
        <w:r w:rsidR="008C5E54" w:rsidRPr="00266F94">
          <w:rPr>
            <w:rStyle w:val="afa"/>
            <w:rFonts w:ascii="Arial" w:cs="Arial" w:hint="eastAsia"/>
            <w:b/>
          </w:rPr>
          <w:t>要</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_Toc174712972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EF46BF">
          <w:rPr>
            <w:webHidden/>
          </w:rPr>
          <w:t>1</w:t>
        </w:r>
        <w:r w:rsidR="008C5E54">
          <w:rPr>
            <w:rFonts w:hint="eastAsia"/>
            <w:webHidden/>
          </w:rPr>
          <w:fldChar w:fldCharType="end"/>
        </w:r>
      </w:hyperlink>
    </w:p>
    <w:p w14:paraId="239A9844" w14:textId="74FCCAA6" w:rsidR="008C5E54" w:rsidRPr="008C5E54" w:rsidRDefault="00000000">
      <w:pPr>
        <w:pStyle w:val="210"/>
        <w:rPr>
          <w:rFonts w:ascii="等线" w:eastAsia="等线" w:hAnsi="等线" w:hint="eastAsia"/>
          <w:noProof/>
          <w:kern w:val="2"/>
          <w:sz w:val="21"/>
          <w:szCs w:val="22"/>
        </w:rPr>
      </w:pPr>
      <w:hyperlink w:anchor="_Toc174712973" w:history="1">
        <w:r w:rsidR="008C5E54" w:rsidRPr="00266F94">
          <w:rPr>
            <w:rStyle w:val="afa"/>
            <w:rFonts w:ascii="Arial" w:eastAsia="仿宋_GB2312" w:hAnsi="Arial" w:cs="Arial" w:hint="eastAsia"/>
            <w:b/>
            <w:bCs/>
            <w:noProof/>
          </w:rPr>
          <w:t>一、项目名称</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1</w:t>
        </w:r>
        <w:r w:rsidR="008C5E54">
          <w:rPr>
            <w:rFonts w:hint="eastAsia"/>
            <w:noProof/>
            <w:webHidden/>
          </w:rPr>
          <w:fldChar w:fldCharType="end"/>
        </w:r>
      </w:hyperlink>
    </w:p>
    <w:p w14:paraId="7CD01E46" w14:textId="597BD7E4" w:rsidR="008C5E54" w:rsidRPr="008C5E54" w:rsidRDefault="00000000">
      <w:pPr>
        <w:pStyle w:val="210"/>
        <w:rPr>
          <w:rFonts w:ascii="等线" w:eastAsia="等线" w:hAnsi="等线" w:hint="eastAsia"/>
          <w:noProof/>
          <w:kern w:val="2"/>
          <w:sz w:val="21"/>
          <w:szCs w:val="22"/>
        </w:rPr>
      </w:pPr>
      <w:hyperlink w:anchor="_Toc174712974" w:history="1">
        <w:r w:rsidR="008C5E54" w:rsidRPr="00266F94">
          <w:rPr>
            <w:rStyle w:val="afa"/>
            <w:rFonts w:ascii="Arial" w:eastAsia="仿宋_GB2312" w:hAnsi="Arial" w:cs="Arial" w:hint="eastAsia"/>
            <w:b/>
            <w:bCs/>
            <w:noProof/>
          </w:rPr>
          <w:t>二、委托方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1</w:t>
        </w:r>
        <w:r w:rsidR="008C5E54">
          <w:rPr>
            <w:rFonts w:hint="eastAsia"/>
            <w:noProof/>
            <w:webHidden/>
          </w:rPr>
          <w:fldChar w:fldCharType="end"/>
        </w:r>
      </w:hyperlink>
    </w:p>
    <w:p w14:paraId="57265EC3" w14:textId="40C699F1" w:rsidR="008C5E54" w:rsidRPr="008C5E54" w:rsidRDefault="00000000">
      <w:pPr>
        <w:pStyle w:val="210"/>
        <w:rPr>
          <w:rFonts w:ascii="等线" w:eastAsia="等线" w:hAnsi="等线" w:hint="eastAsia"/>
          <w:noProof/>
          <w:kern w:val="2"/>
          <w:sz w:val="21"/>
          <w:szCs w:val="22"/>
        </w:rPr>
      </w:pPr>
      <w:hyperlink w:anchor="_Toc174712975" w:history="1">
        <w:r w:rsidR="008C5E54" w:rsidRPr="00266F94">
          <w:rPr>
            <w:rStyle w:val="afa"/>
            <w:rFonts w:ascii="Arial" w:eastAsia="仿宋_GB2312" w:hAnsi="Arial" w:cs="Arial" w:hint="eastAsia"/>
            <w:b/>
            <w:bCs/>
            <w:noProof/>
          </w:rPr>
          <w:t>三、咨询目的</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1</w:t>
        </w:r>
        <w:r w:rsidR="008C5E54">
          <w:rPr>
            <w:rFonts w:hint="eastAsia"/>
            <w:noProof/>
            <w:webHidden/>
          </w:rPr>
          <w:fldChar w:fldCharType="end"/>
        </w:r>
      </w:hyperlink>
    </w:p>
    <w:p w14:paraId="760E3814" w14:textId="7FB6302F" w:rsidR="008C5E54" w:rsidRPr="008C5E54" w:rsidRDefault="00000000">
      <w:pPr>
        <w:pStyle w:val="210"/>
        <w:rPr>
          <w:rFonts w:ascii="等线" w:eastAsia="等线" w:hAnsi="等线" w:hint="eastAsia"/>
          <w:noProof/>
          <w:kern w:val="2"/>
          <w:sz w:val="21"/>
          <w:szCs w:val="22"/>
        </w:rPr>
      </w:pPr>
      <w:hyperlink w:anchor="_Toc174712976" w:history="1">
        <w:r w:rsidR="008C5E54" w:rsidRPr="00266F94">
          <w:rPr>
            <w:rStyle w:val="afa"/>
            <w:rFonts w:ascii="Arial" w:eastAsia="仿宋_GB2312" w:hAnsi="Arial" w:cs="Arial" w:hint="eastAsia"/>
            <w:b/>
            <w:bCs/>
            <w:noProof/>
          </w:rPr>
          <w:t>四、咨询期日</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_Toc174712976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1</w:t>
        </w:r>
        <w:r w:rsidR="008C5E54">
          <w:rPr>
            <w:rFonts w:hint="eastAsia"/>
            <w:noProof/>
            <w:webHidden/>
          </w:rPr>
          <w:fldChar w:fldCharType="end"/>
        </w:r>
      </w:hyperlink>
    </w:p>
    <w:p w14:paraId="1A8A3DEC" w14:textId="04132B31" w:rsidR="008C5E54" w:rsidRPr="008C5E54" w:rsidRDefault="00000000">
      <w:pPr>
        <w:pStyle w:val="210"/>
        <w:rPr>
          <w:rFonts w:ascii="等线" w:eastAsia="等线" w:hAnsi="等线" w:hint="eastAsia"/>
          <w:noProof/>
          <w:kern w:val="2"/>
          <w:sz w:val="21"/>
          <w:szCs w:val="22"/>
        </w:rPr>
      </w:pPr>
      <w:hyperlink w:anchor="_Toc174712977" w:history="1">
        <w:r w:rsidR="008C5E54" w:rsidRPr="00266F94">
          <w:rPr>
            <w:rStyle w:val="afa"/>
            <w:rFonts w:ascii="Arial" w:eastAsia="仿宋_GB2312" w:hAnsi="Arial" w:cs="Arial" w:hint="eastAsia"/>
            <w:b/>
            <w:bCs/>
            <w:noProof/>
          </w:rPr>
          <w:t>五、工作日期</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_Toc174712977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1</w:t>
        </w:r>
        <w:r w:rsidR="008C5E54">
          <w:rPr>
            <w:rFonts w:hint="eastAsia"/>
            <w:noProof/>
            <w:webHidden/>
          </w:rPr>
          <w:fldChar w:fldCharType="end"/>
        </w:r>
      </w:hyperlink>
    </w:p>
    <w:p w14:paraId="44763484" w14:textId="6D001D1B" w:rsidR="008C5E54" w:rsidRPr="008C5E54" w:rsidRDefault="00000000">
      <w:pPr>
        <w:pStyle w:val="210"/>
        <w:rPr>
          <w:rFonts w:ascii="等线" w:eastAsia="等线" w:hAnsi="等线" w:hint="eastAsia"/>
          <w:noProof/>
          <w:kern w:val="2"/>
          <w:sz w:val="21"/>
          <w:szCs w:val="22"/>
        </w:rPr>
      </w:pPr>
      <w:hyperlink w:anchor="_Toc174712978" w:history="1">
        <w:r w:rsidR="008C5E54" w:rsidRPr="00266F94">
          <w:rPr>
            <w:rStyle w:val="afa"/>
            <w:rFonts w:ascii="Arial" w:eastAsia="仿宋_GB2312" w:hAnsi="Arial" w:cs="Arial" w:hint="eastAsia"/>
            <w:b/>
            <w:noProof/>
          </w:rPr>
          <w:t>七、咨询结果</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_Toc174712978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3</w:t>
        </w:r>
        <w:r w:rsidR="008C5E54">
          <w:rPr>
            <w:rFonts w:hint="eastAsia"/>
            <w:noProof/>
            <w:webHidden/>
          </w:rPr>
          <w:fldChar w:fldCharType="end"/>
        </w:r>
      </w:hyperlink>
    </w:p>
    <w:p w14:paraId="05C9851F" w14:textId="74649232" w:rsidR="008C5E54" w:rsidRPr="008C5E54" w:rsidRDefault="00000000">
      <w:pPr>
        <w:pStyle w:val="210"/>
        <w:rPr>
          <w:rFonts w:ascii="等线" w:eastAsia="等线" w:hAnsi="等线" w:hint="eastAsia"/>
          <w:noProof/>
          <w:kern w:val="2"/>
          <w:sz w:val="21"/>
          <w:szCs w:val="22"/>
        </w:rPr>
      </w:pPr>
      <w:hyperlink w:anchor="_Toc174712979" w:history="1">
        <w:r w:rsidR="008C5E54" w:rsidRPr="00266F94">
          <w:rPr>
            <w:rStyle w:val="afa"/>
            <w:rFonts w:ascii="Arial" w:eastAsia="仿宋_GB2312" w:hAnsi="Arial" w:cs="Arial" w:hint="eastAsia"/>
            <w:b/>
            <w:noProof/>
          </w:rPr>
          <w:t>八、受托单位</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_Toc174712979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4</w:t>
        </w:r>
        <w:r w:rsidR="008C5E54">
          <w:rPr>
            <w:rFonts w:hint="eastAsia"/>
            <w:noProof/>
            <w:webHidden/>
          </w:rPr>
          <w:fldChar w:fldCharType="end"/>
        </w:r>
      </w:hyperlink>
    </w:p>
    <w:p w14:paraId="1F04AF96" w14:textId="0DB113CC" w:rsidR="008C5E54" w:rsidRPr="008C5E54" w:rsidRDefault="00000000">
      <w:pPr>
        <w:pStyle w:val="210"/>
        <w:rPr>
          <w:rFonts w:ascii="等线" w:eastAsia="等线" w:hAnsi="等线" w:hint="eastAsia"/>
          <w:noProof/>
          <w:kern w:val="2"/>
          <w:sz w:val="21"/>
          <w:szCs w:val="22"/>
        </w:rPr>
      </w:pPr>
      <w:hyperlink w:anchor="_Toc174712980" w:history="1">
        <w:r w:rsidR="008C5E54" w:rsidRPr="00266F94">
          <w:rPr>
            <w:rStyle w:val="afa"/>
            <w:rFonts w:ascii="Arial" w:eastAsia="仿宋_GB2312" w:hAnsi="Arial" w:cs="Arial" w:hint="eastAsia"/>
            <w:b/>
            <w:noProof/>
          </w:rPr>
          <w:t>询结果一览表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5</w:t>
        </w:r>
        <w:r w:rsidR="008C5E54">
          <w:rPr>
            <w:rFonts w:hint="eastAsia"/>
            <w:noProof/>
            <w:webHidden/>
          </w:rPr>
          <w:fldChar w:fldCharType="end"/>
        </w:r>
      </w:hyperlink>
    </w:p>
    <w:p w14:paraId="11D0BF3F" w14:textId="70B99ACE" w:rsidR="008C5E54" w:rsidRPr="008C5E54" w:rsidRDefault="00000000">
      <w:pPr>
        <w:pStyle w:val="110"/>
        <w:rPr>
          <w:rFonts w:ascii="等线" w:eastAsia="等线" w:hAnsi="等线" w:hint="eastAsia"/>
          <w:kern w:val="2"/>
          <w:sz w:val="21"/>
          <w:szCs w:val="22"/>
        </w:rPr>
      </w:pPr>
      <w:hyperlink w:anchor="_Toc174712981" w:history="1">
        <w:r w:rsidR="008C5E54" w:rsidRPr="00266F94">
          <w:rPr>
            <w:rStyle w:val="afa"/>
            <w:rFonts w:ascii="Arial" w:cs="Arial" w:hint="eastAsia"/>
            <w:b/>
          </w:rPr>
          <w:t>第二部分</w:t>
        </w:r>
        <w:r w:rsidR="008C5E54" w:rsidRPr="00266F94">
          <w:rPr>
            <w:rStyle w:val="afa"/>
            <w:rFonts w:ascii="Arial" w:cs="Arial" w:hint="eastAsia"/>
            <w:b/>
          </w:rPr>
          <w:t xml:space="preserve">  </w:t>
        </w:r>
        <w:r w:rsidR="008C5E54" w:rsidRPr="00266F94">
          <w:rPr>
            <w:rStyle w:val="afa"/>
            <w:rFonts w:ascii="Arial" w:cs="Arial" w:hint="eastAsia"/>
            <w:b/>
          </w:rPr>
          <w:t>咨询对象界定</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_Toc174712981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EF46BF">
          <w:rPr>
            <w:webHidden/>
          </w:rPr>
          <w:t>7</w:t>
        </w:r>
        <w:r w:rsidR="008C5E54">
          <w:rPr>
            <w:rFonts w:hint="eastAsia"/>
            <w:webHidden/>
          </w:rPr>
          <w:fldChar w:fldCharType="end"/>
        </w:r>
      </w:hyperlink>
    </w:p>
    <w:p w14:paraId="10459EBE" w14:textId="51C44055" w:rsidR="008C5E54" w:rsidRPr="008C5E54" w:rsidRDefault="00000000">
      <w:pPr>
        <w:pStyle w:val="210"/>
        <w:rPr>
          <w:rFonts w:ascii="等线" w:eastAsia="等线" w:hAnsi="等线" w:hint="eastAsia"/>
          <w:noProof/>
          <w:kern w:val="2"/>
          <w:sz w:val="21"/>
          <w:szCs w:val="22"/>
        </w:rPr>
      </w:pPr>
      <w:hyperlink w:anchor="_Toc174712982" w:history="1">
        <w:r w:rsidR="008C5E54" w:rsidRPr="00266F94">
          <w:rPr>
            <w:rStyle w:val="afa"/>
            <w:rFonts w:ascii="Arial" w:eastAsia="仿宋_GB2312" w:hAnsi="Arial" w:cs="Arial" w:hint="eastAsia"/>
            <w:b/>
            <w:noProof/>
          </w:rPr>
          <w:t>一、委托方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7</w:t>
        </w:r>
        <w:r w:rsidR="008C5E54">
          <w:rPr>
            <w:rFonts w:hint="eastAsia"/>
            <w:noProof/>
            <w:webHidden/>
          </w:rPr>
          <w:fldChar w:fldCharType="end"/>
        </w:r>
      </w:hyperlink>
    </w:p>
    <w:p w14:paraId="59E7A41B" w14:textId="3267D87A" w:rsidR="008C5E54" w:rsidRPr="008C5E54" w:rsidRDefault="00000000">
      <w:pPr>
        <w:pStyle w:val="210"/>
        <w:rPr>
          <w:rFonts w:ascii="等线" w:eastAsia="等线" w:hAnsi="等线" w:hint="eastAsia"/>
          <w:noProof/>
          <w:kern w:val="2"/>
          <w:sz w:val="21"/>
          <w:szCs w:val="22"/>
        </w:rPr>
      </w:pPr>
      <w:hyperlink w:anchor="_Toc174712983" w:history="1">
        <w:r w:rsidR="008C5E54" w:rsidRPr="00266F94">
          <w:rPr>
            <w:rStyle w:val="afa"/>
            <w:rFonts w:ascii="Arial" w:eastAsia="仿宋_GB2312" w:hAnsi="Arial" w:cs="Arial" w:hint="eastAsia"/>
            <w:b/>
            <w:noProof/>
          </w:rPr>
          <w:t>二、咨询对象</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7</w:t>
        </w:r>
        <w:r w:rsidR="008C5E54">
          <w:rPr>
            <w:rFonts w:hint="eastAsia"/>
            <w:noProof/>
            <w:webHidden/>
          </w:rPr>
          <w:fldChar w:fldCharType="end"/>
        </w:r>
      </w:hyperlink>
    </w:p>
    <w:p w14:paraId="268F8BC8" w14:textId="46E8605B" w:rsidR="008C5E54" w:rsidRPr="008C5E54" w:rsidRDefault="00000000">
      <w:pPr>
        <w:pStyle w:val="210"/>
        <w:rPr>
          <w:rFonts w:ascii="等线" w:eastAsia="等线" w:hAnsi="等线" w:hint="eastAsia"/>
          <w:noProof/>
          <w:kern w:val="2"/>
          <w:sz w:val="21"/>
          <w:szCs w:val="22"/>
        </w:rPr>
      </w:pPr>
      <w:hyperlink w:anchor="_Toc174712984" w:history="1">
        <w:r w:rsidR="008C5E54" w:rsidRPr="00266F94">
          <w:rPr>
            <w:rStyle w:val="afa"/>
            <w:rFonts w:ascii="Arial" w:eastAsia="仿宋_GB2312" w:hAnsi="Arial" w:cs="Arial" w:hint="eastAsia"/>
            <w:b/>
            <w:noProof/>
          </w:rPr>
          <w:t>三、咨询对象概况</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7</w:t>
        </w:r>
        <w:r w:rsidR="008C5E54">
          <w:rPr>
            <w:rFonts w:hint="eastAsia"/>
            <w:noProof/>
            <w:webHidden/>
          </w:rPr>
          <w:fldChar w:fldCharType="end"/>
        </w:r>
      </w:hyperlink>
    </w:p>
    <w:p w14:paraId="6BF247AD" w14:textId="25355399" w:rsidR="008C5E54" w:rsidRPr="008C5E54" w:rsidRDefault="00000000">
      <w:pPr>
        <w:pStyle w:val="210"/>
        <w:rPr>
          <w:rFonts w:ascii="等线" w:eastAsia="等线" w:hAnsi="等线" w:hint="eastAsia"/>
          <w:noProof/>
          <w:kern w:val="2"/>
          <w:sz w:val="21"/>
          <w:szCs w:val="22"/>
        </w:rPr>
      </w:pPr>
      <w:hyperlink w:anchor="_Toc174712985" w:history="1">
        <w:r w:rsidR="008C5E54" w:rsidRPr="00266F94">
          <w:rPr>
            <w:rStyle w:val="afa"/>
            <w:rFonts w:ascii="Arial" w:eastAsia="仿宋_GB2312" w:hAnsi="Arial" w:cs="Arial" w:hint="eastAsia"/>
            <w:b/>
            <w:noProof/>
          </w:rPr>
          <w:t>四、影响地价的因素说明</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8</w:t>
        </w:r>
        <w:r w:rsidR="008C5E54">
          <w:rPr>
            <w:rFonts w:hint="eastAsia"/>
            <w:noProof/>
            <w:webHidden/>
          </w:rPr>
          <w:fldChar w:fldCharType="end"/>
        </w:r>
      </w:hyperlink>
    </w:p>
    <w:p w14:paraId="48B4B7C0" w14:textId="6B0FC46D" w:rsidR="008C5E54" w:rsidRPr="008C5E54" w:rsidRDefault="00000000">
      <w:pPr>
        <w:pStyle w:val="110"/>
        <w:rPr>
          <w:rFonts w:ascii="等线" w:eastAsia="等线" w:hAnsi="等线" w:hint="eastAsia"/>
          <w:kern w:val="2"/>
          <w:sz w:val="21"/>
          <w:szCs w:val="22"/>
        </w:rPr>
      </w:pPr>
      <w:hyperlink w:anchor="_Toc174713009" w:history="1">
        <w:r w:rsidR="008C5E54" w:rsidRPr="00266F94">
          <w:rPr>
            <w:rStyle w:val="afa"/>
            <w:rFonts w:ascii="Arial" w:cs="Arial" w:hint="eastAsia"/>
            <w:b/>
          </w:rPr>
          <w:t>第三部分</w:t>
        </w:r>
        <w:r w:rsidR="008C5E54" w:rsidRPr="00266F94">
          <w:rPr>
            <w:rStyle w:val="afa"/>
            <w:rFonts w:ascii="Arial" w:cs="Arial" w:hint="eastAsia"/>
            <w:b/>
          </w:rPr>
          <w:t xml:space="preserve">  </w:t>
        </w:r>
        <w:r w:rsidR="008C5E54" w:rsidRPr="00266F94">
          <w:rPr>
            <w:rStyle w:val="afa"/>
            <w:rFonts w:ascii="Arial" w:cs="Arial" w:hint="eastAsia"/>
            <w:b/>
          </w:rPr>
          <w:t>土地咨询结果及其使用</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_Toc174713009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EF46BF">
          <w:rPr>
            <w:webHidden/>
          </w:rPr>
          <w:t>41</w:t>
        </w:r>
        <w:r w:rsidR="008C5E54">
          <w:rPr>
            <w:rFonts w:hint="eastAsia"/>
            <w:webHidden/>
          </w:rPr>
          <w:fldChar w:fldCharType="end"/>
        </w:r>
      </w:hyperlink>
    </w:p>
    <w:p w14:paraId="57FA1CFC" w14:textId="3B09F355" w:rsidR="008C5E54" w:rsidRPr="008C5E54" w:rsidRDefault="00000000">
      <w:pPr>
        <w:pStyle w:val="210"/>
        <w:rPr>
          <w:rFonts w:ascii="等线" w:eastAsia="等线" w:hAnsi="等线" w:hint="eastAsia"/>
          <w:noProof/>
          <w:kern w:val="2"/>
          <w:sz w:val="21"/>
          <w:szCs w:val="22"/>
        </w:rPr>
      </w:pPr>
      <w:hyperlink w:anchor="_Toc174713010" w:history="1">
        <w:r w:rsidR="008C5E54" w:rsidRPr="00266F94">
          <w:rPr>
            <w:rStyle w:val="afa"/>
            <w:rFonts w:ascii="Arial" w:eastAsia="仿宋_GB2312" w:hAnsi="Arial" w:cs="Arial" w:hint="eastAsia"/>
            <w:b/>
            <w:noProof/>
          </w:rPr>
          <w:t>一、咨询依据</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41</w:t>
        </w:r>
        <w:r w:rsidR="008C5E54">
          <w:rPr>
            <w:rFonts w:hint="eastAsia"/>
            <w:noProof/>
            <w:webHidden/>
          </w:rPr>
          <w:fldChar w:fldCharType="end"/>
        </w:r>
      </w:hyperlink>
    </w:p>
    <w:p w14:paraId="3136E064" w14:textId="62BB99E8" w:rsidR="008C5E54" w:rsidRPr="008C5E54" w:rsidRDefault="00000000">
      <w:pPr>
        <w:pStyle w:val="210"/>
        <w:rPr>
          <w:rFonts w:ascii="等线" w:eastAsia="等线" w:hAnsi="等线" w:hint="eastAsia"/>
          <w:noProof/>
          <w:kern w:val="2"/>
          <w:sz w:val="21"/>
          <w:szCs w:val="22"/>
        </w:rPr>
      </w:pPr>
      <w:hyperlink w:anchor="_Toc174713011" w:history="1">
        <w:r w:rsidR="008C5E54" w:rsidRPr="00266F94">
          <w:rPr>
            <w:rStyle w:val="afa"/>
            <w:rFonts w:ascii="Arial" w:eastAsia="仿宋_GB2312" w:hAnsi="Arial" w:cs="Arial" w:hint="eastAsia"/>
            <w:b/>
            <w:noProof/>
          </w:rPr>
          <w:t>二、土地估算</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_Toc174713011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43</w:t>
        </w:r>
        <w:r w:rsidR="008C5E54">
          <w:rPr>
            <w:rFonts w:hint="eastAsia"/>
            <w:noProof/>
            <w:webHidden/>
          </w:rPr>
          <w:fldChar w:fldCharType="end"/>
        </w:r>
      </w:hyperlink>
    </w:p>
    <w:p w14:paraId="214B24F0" w14:textId="36F034E2" w:rsidR="008C5E54" w:rsidRPr="008C5E54" w:rsidRDefault="00000000">
      <w:pPr>
        <w:pStyle w:val="210"/>
        <w:rPr>
          <w:rFonts w:ascii="等线" w:eastAsia="等线" w:hAnsi="等线" w:hint="eastAsia"/>
          <w:noProof/>
          <w:kern w:val="2"/>
          <w:sz w:val="21"/>
          <w:szCs w:val="22"/>
        </w:rPr>
      </w:pPr>
      <w:hyperlink w:anchor="_Toc174713012" w:history="1">
        <w:r w:rsidR="008C5E54" w:rsidRPr="00266F94">
          <w:rPr>
            <w:rStyle w:val="afa"/>
            <w:rFonts w:ascii="Arial" w:eastAsia="仿宋_GB2312" w:hAnsi="Arial" w:cs="Arial" w:hint="eastAsia"/>
            <w:b/>
            <w:noProof/>
          </w:rPr>
          <w:t>三、咨询结果和咨询报告的使用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EF46BF">
          <w:rPr>
            <w:noProof/>
            <w:webHidden/>
          </w:rPr>
          <w:t>50</w:t>
        </w:r>
        <w:r w:rsidR="008C5E54">
          <w:rPr>
            <w:rFonts w:hint="eastAsia"/>
            <w:noProof/>
            <w:webHidden/>
          </w:rPr>
          <w:fldChar w:fldCharType="end"/>
        </w:r>
      </w:hyperlink>
    </w:p>
    <w:p w14:paraId="5AD4BF09" w14:textId="35376E1C" w:rsidR="008C5E54" w:rsidRPr="008C5E54" w:rsidRDefault="00000000">
      <w:pPr>
        <w:pStyle w:val="110"/>
        <w:rPr>
          <w:rFonts w:ascii="等线" w:eastAsia="等线" w:hAnsi="等线" w:hint="eastAsia"/>
          <w:kern w:val="2"/>
          <w:sz w:val="21"/>
          <w:szCs w:val="22"/>
        </w:rPr>
      </w:pPr>
      <w:hyperlink w:anchor="_Toc174713013" w:history="1">
        <w:r w:rsidR="008C5E54" w:rsidRPr="00266F94">
          <w:rPr>
            <w:rStyle w:val="afa"/>
            <w:rFonts w:ascii="Arial" w:cs="Arial" w:hint="eastAsia"/>
            <w:b/>
          </w:rPr>
          <w:t>第四部分</w:t>
        </w:r>
        <w:r w:rsidR="008C5E54" w:rsidRPr="00266F94">
          <w:rPr>
            <w:rStyle w:val="afa"/>
            <w:rFonts w:ascii="Arial" w:cs="Arial" w:hint="eastAsia"/>
            <w:b/>
          </w:rPr>
          <w:t xml:space="preserve">  </w:t>
        </w:r>
        <w:r w:rsidR="008C5E54" w:rsidRPr="00266F94">
          <w:rPr>
            <w:rStyle w:val="afa"/>
            <w:rFonts w:ascii="Arial" w:cs="Arial" w:hint="eastAsia"/>
            <w:b/>
          </w:rPr>
          <w:t>附</w:t>
        </w:r>
        <w:r w:rsidR="008C5E54" w:rsidRPr="00266F94">
          <w:rPr>
            <w:rStyle w:val="afa"/>
            <w:rFonts w:ascii="Arial" w:cs="Arial" w:hint="eastAsia"/>
            <w:b/>
          </w:rPr>
          <w:t xml:space="preserve">  </w:t>
        </w:r>
        <w:r w:rsidR="008C5E54" w:rsidRPr="00266F94">
          <w:rPr>
            <w:rStyle w:val="afa"/>
            <w:rFonts w:ascii="Arial" w:cs="Arial" w:hint="eastAsia"/>
            <w:b/>
          </w:rPr>
          <w:t>件</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_Toc174713013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EF46BF">
          <w:rPr>
            <w:webHidden/>
          </w:rPr>
          <w:t>54</w:t>
        </w:r>
        <w:r w:rsidR="008C5E54">
          <w:rPr>
            <w:rFonts w:hint="eastAsia"/>
            <w:webHidden/>
          </w:rPr>
          <w:fldChar w:fldCharType="end"/>
        </w:r>
      </w:hyperlink>
    </w:p>
    <w:p w14:paraId="2EB1B0C9" w14:textId="77777777" w:rsidR="008C5E54" w:rsidRPr="008C5E54" w:rsidRDefault="008C5E54">
      <w:pPr>
        <w:pStyle w:val="210"/>
        <w:rPr>
          <w:rFonts w:ascii="等线" w:eastAsia="等线" w:hAnsi="等线" w:hint="eastAsia"/>
          <w:noProof/>
          <w:kern w:val="2"/>
          <w:sz w:val="21"/>
          <w:szCs w:val="22"/>
        </w:rPr>
      </w:pPr>
    </w:p>
    <w:p w14:paraId="71D7D3CD" w14:textId="77777777" w:rsidR="008C5E54" w:rsidRPr="008C5E54" w:rsidRDefault="008C5E54">
      <w:pPr>
        <w:pStyle w:val="210"/>
        <w:rPr>
          <w:rFonts w:ascii="等线" w:eastAsia="等线" w:hAnsi="等线" w:hint="eastAsia"/>
          <w:noProof/>
          <w:kern w:val="2"/>
          <w:sz w:val="21"/>
          <w:szCs w:val="22"/>
        </w:rPr>
      </w:pPr>
    </w:p>
    <w:p w14:paraId="7FE555EE" w14:textId="77777777" w:rsidR="007F4900" w:rsidRPr="00954135" w:rsidRDefault="00BB3021" w:rsidP="00BB3021">
      <w:pPr>
        <w:spacing w:line="360" w:lineRule="auto"/>
        <w:jc w:val="center"/>
        <w:rPr>
          <w:rFonts w:ascii="Arial" w:eastAsia="仿宋_GB2312" w:hAnsi="Arial" w:cs="Arial"/>
          <w:sz w:val="44"/>
        </w:rPr>
      </w:pPr>
      <w:r w:rsidRPr="00954135">
        <w:rPr>
          <w:rFonts w:ascii="Arial" w:eastAsia="仿宋_GB2312" w:hAnsi="Arial" w:cs="Arial"/>
          <w:sz w:val="28"/>
          <w:szCs w:val="28"/>
        </w:rPr>
        <w:fldChar w:fldCharType="end"/>
      </w:r>
    </w:p>
    <w:p w14:paraId="1C1E9269"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first" r:id="rId13"/>
          <w:pgSz w:w="11907" w:h="16840" w:code="9"/>
          <w:pgMar w:top="1843" w:right="1134" w:bottom="1134" w:left="1134" w:header="1134" w:footer="907" w:gutter="340"/>
          <w:pgNumType w:start="0"/>
          <w:cols w:space="720"/>
          <w:titlePg/>
          <w:docGrid w:linePitch="326"/>
        </w:sectPr>
      </w:pPr>
    </w:p>
    <w:p w14:paraId="5BE37EDD" w14:textId="77777777" w:rsidR="000001B0" w:rsidRPr="00954135" w:rsidRDefault="000001B0" w:rsidP="000001B0">
      <w:pPr>
        <w:spacing w:line="360" w:lineRule="auto"/>
        <w:rPr>
          <w:rFonts w:ascii="Arial" w:eastAsia="仿宋_GB2312" w:hAnsi="Arial" w:cs="Arial"/>
          <w:sz w:val="44"/>
        </w:rPr>
        <w:sectPr w:rsidR="000001B0" w:rsidRPr="00954135"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14:paraId="4186D162" w14:textId="77777777" w:rsidR="007F642F" w:rsidRPr="00954135" w:rsidRDefault="007F642F" w:rsidP="007F642F">
      <w:pPr>
        <w:spacing w:line="360" w:lineRule="auto"/>
        <w:jc w:val="center"/>
        <w:rPr>
          <w:rFonts w:ascii="Arial" w:hAnsi="Arial" w:cs="Arial"/>
          <w:b/>
          <w:sz w:val="32"/>
        </w:rPr>
      </w:pPr>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A1E35" w:rsidRPr="00954135">
        <w:rPr>
          <w:rFonts w:ascii="Arial" w:hAnsi="Arial" w:cs="Arial" w:hint="eastAsia"/>
          <w:b/>
          <w:sz w:val="32"/>
        </w:rPr>
        <w:t>咨</w:t>
      </w:r>
      <w:r w:rsidR="00CA1E35" w:rsidRPr="00954135">
        <w:rPr>
          <w:rFonts w:ascii="Arial" w:hAnsi="Arial" w:cs="Arial" w:hint="eastAsia"/>
          <w:b/>
          <w:sz w:val="32"/>
        </w:rPr>
        <w:t xml:space="preserve"> </w:t>
      </w:r>
      <w:r w:rsidR="00CA1E35"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p>
    <w:p w14:paraId="6C1B620F" w14:textId="77777777" w:rsidR="007F642F" w:rsidRPr="00954135" w:rsidRDefault="007F642F" w:rsidP="00836D17">
      <w:pPr>
        <w:spacing w:line="360" w:lineRule="auto"/>
        <w:rPr>
          <w:rFonts w:ascii="Arial" w:eastAsia="楷体_GB2312" w:hAnsi="Arial" w:cs="Arial"/>
          <w:b/>
          <w:sz w:val="32"/>
        </w:rPr>
      </w:pPr>
    </w:p>
    <w:p w14:paraId="718DC1E6" w14:textId="77777777" w:rsidR="007F642F" w:rsidRPr="00954135" w:rsidRDefault="00DD2117" w:rsidP="00DD2117">
      <w:pPr>
        <w:tabs>
          <w:tab w:val="center" w:pos="4332"/>
          <w:tab w:val="right" w:pos="8664"/>
        </w:tabs>
        <w:spacing w:line="360" w:lineRule="auto"/>
        <w:outlineLvl w:val="0"/>
        <w:rPr>
          <w:rFonts w:ascii="Arial" w:hAnsi="Arial" w:cs="Arial"/>
          <w:sz w:val="32"/>
        </w:rPr>
      </w:pPr>
      <w:bookmarkStart w:id="9" w:name="_Toc416783516"/>
      <w:bookmarkStart w:id="10" w:name="_Toc418750878"/>
      <w:r w:rsidRPr="00954135">
        <w:rPr>
          <w:rFonts w:ascii="Arial" w:hAnsi="Arial" w:cs="Arial"/>
          <w:b/>
          <w:sz w:val="32"/>
        </w:rPr>
        <w:tab/>
      </w:r>
      <w:bookmarkStart w:id="11" w:name="_Toc425250300"/>
      <w:bookmarkStart w:id="12" w:name="_Toc469066300"/>
      <w:bookmarkStart w:id="13" w:name="_Toc530042219"/>
      <w:bookmarkStart w:id="14" w:name="_Toc174712972"/>
      <w:bookmarkStart w:id="15" w:name="_Toc174713172"/>
      <w:r w:rsidR="007F642F" w:rsidRPr="00954135">
        <w:rPr>
          <w:rFonts w:ascii="Arial" w:hAnsi="Arial" w:cs="Arial"/>
          <w:b/>
          <w:sz w:val="32"/>
        </w:rPr>
        <w:t>第一部分</w:t>
      </w:r>
      <w:r w:rsidR="007F642F" w:rsidRPr="00954135">
        <w:rPr>
          <w:rFonts w:ascii="Arial" w:eastAsia="仿宋_GB2312" w:hAnsi="Arial" w:cs="Arial"/>
          <w:b/>
          <w:sz w:val="32"/>
        </w:rPr>
        <w:t xml:space="preserve">  </w:t>
      </w:r>
      <w:r w:rsidR="007F642F" w:rsidRPr="00954135">
        <w:rPr>
          <w:rFonts w:ascii="Arial" w:hAnsi="Arial" w:cs="Arial"/>
          <w:b/>
          <w:sz w:val="32"/>
        </w:rPr>
        <w:t>摘</w:t>
      </w:r>
      <w:r w:rsidR="007F642F" w:rsidRPr="00954135">
        <w:rPr>
          <w:rFonts w:ascii="Arial" w:eastAsia="仿宋_GB2312" w:hAnsi="Arial" w:cs="Arial"/>
          <w:b/>
          <w:sz w:val="32"/>
        </w:rPr>
        <w:t xml:space="preserve">  </w:t>
      </w:r>
      <w:r w:rsidR="007F642F" w:rsidRPr="00954135">
        <w:rPr>
          <w:rFonts w:ascii="Arial" w:hAnsi="Arial" w:cs="Arial"/>
          <w:b/>
          <w:sz w:val="32"/>
        </w:rPr>
        <w:t>要</w:t>
      </w:r>
      <w:bookmarkEnd w:id="9"/>
      <w:bookmarkEnd w:id="10"/>
      <w:bookmarkEnd w:id="11"/>
      <w:bookmarkEnd w:id="12"/>
      <w:bookmarkEnd w:id="13"/>
      <w:bookmarkEnd w:id="14"/>
      <w:bookmarkEnd w:id="15"/>
      <w:r w:rsidRPr="00954135">
        <w:rPr>
          <w:rFonts w:ascii="Arial" w:hAnsi="Arial" w:cs="Arial"/>
          <w:b/>
          <w:sz w:val="32"/>
        </w:rPr>
        <w:tab/>
      </w:r>
    </w:p>
    <w:p w14:paraId="6654767C" w14:textId="77777777" w:rsidR="007F642F" w:rsidRPr="00954135" w:rsidRDefault="007F642F" w:rsidP="007F642F">
      <w:pPr>
        <w:spacing w:line="360" w:lineRule="auto"/>
        <w:jc w:val="both"/>
        <w:outlineLvl w:val="1"/>
        <w:rPr>
          <w:rFonts w:ascii="Arial" w:eastAsia="仿宋_GB2312" w:hAnsi="Arial" w:cs="Arial"/>
          <w:b/>
          <w:bCs/>
          <w:sz w:val="28"/>
        </w:rPr>
      </w:pPr>
      <w:bookmarkStart w:id="16" w:name="_Toc416783517"/>
      <w:bookmarkStart w:id="17" w:name="_Toc418750879"/>
      <w:bookmarkStart w:id="18" w:name="_Toc425250301"/>
      <w:bookmarkStart w:id="19" w:name="_Toc469066301"/>
      <w:bookmarkStart w:id="20" w:name="_Toc530042220"/>
      <w:bookmarkStart w:id="21" w:name="_Toc174712973"/>
      <w:bookmarkStart w:id="22" w:name="_Toc174713173"/>
      <w:r w:rsidRPr="00954135">
        <w:rPr>
          <w:rFonts w:ascii="Arial" w:eastAsia="仿宋_GB2312" w:hAnsi="Arial" w:cs="Arial"/>
          <w:b/>
          <w:bCs/>
          <w:sz w:val="28"/>
        </w:rPr>
        <w:t>一</w:t>
      </w:r>
      <w:r w:rsidR="00282105" w:rsidRPr="00954135">
        <w:rPr>
          <w:rFonts w:ascii="Arial" w:eastAsia="仿宋_GB2312" w:hAnsi="Arial" w:cs="Arial"/>
          <w:b/>
          <w:bCs/>
          <w:sz w:val="28"/>
        </w:rPr>
        <w:t>、</w:t>
      </w:r>
      <w:r w:rsidRPr="00954135">
        <w:rPr>
          <w:rFonts w:ascii="Arial" w:eastAsia="仿宋_GB2312" w:hAnsi="Arial" w:cs="Arial"/>
          <w:b/>
          <w:bCs/>
          <w:sz w:val="28"/>
        </w:rPr>
        <w:t>项目名称</w:t>
      </w:r>
      <w:bookmarkEnd w:id="16"/>
      <w:bookmarkEnd w:id="17"/>
      <w:bookmarkEnd w:id="18"/>
      <w:bookmarkEnd w:id="19"/>
      <w:bookmarkEnd w:id="20"/>
      <w:bookmarkEnd w:id="21"/>
      <w:bookmarkEnd w:id="22"/>
    </w:p>
    <w:p w14:paraId="51525C78" w14:textId="40EC8D00" w:rsidR="007F642F" w:rsidRPr="00954135" w:rsidRDefault="004A322C"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号项目用地于设定条件下可能形成的土地使用权价格咨询</w:t>
      </w:r>
      <w:r>
        <w:rPr>
          <w:rFonts w:ascii="Arial" w:eastAsia="仿宋_GB2312" w:hAnsi="Arial" w:cs="Arial"/>
          <w:sz w:val="28"/>
        </w:rPr>
        <w:t xml:space="preserve"> </w:t>
      </w:r>
    </w:p>
    <w:p w14:paraId="5FB2573C" w14:textId="77777777" w:rsidR="007F642F" w:rsidRPr="00954135" w:rsidRDefault="007F642F" w:rsidP="007F642F">
      <w:pPr>
        <w:spacing w:line="360" w:lineRule="auto"/>
        <w:jc w:val="both"/>
        <w:rPr>
          <w:rFonts w:ascii="Arial" w:eastAsia="仿宋_GB2312" w:hAnsi="Arial" w:cs="Arial"/>
          <w:b/>
          <w:bCs/>
          <w:sz w:val="28"/>
        </w:rPr>
      </w:pPr>
    </w:p>
    <w:p w14:paraId="57C98B5C" w14:textId="77777777" w:rsidR="007F642F" w:rsidRPr="00954135" w:rsidRDefault="007F642F" w:rsidP="007F642F">
      <w:pPr>
        <w:spacing w:line="360" w:lineRule="auto"/>
        <w:jc w:val="both"/>
        <w:outlineLvl w:val="1"/>
        <w:rPr>
          <w:rFonts w:ascii="Arial" w:eastAsia="仿宋_GB2312" w:hAnsi="Arial" w:cs="Arial"/>
          <w:b/>
          <w:bCs/>
          <w:sz w:val="28"/>
        </w:rPr>
      </w:pPr>
      <w:bookmarkStart w:id="23" w:name="_Toc416783518"/>
      <w:bookmarkStart w:id="24" w:name="_Toc418750880"/>
      <w:bookmarkStart w:id="25" w:name="_Toc425250302"/>
      <w:bookmarkStart w:id="26" w:name="_Toc469066302"/>
      <w:bookmarkStart w:id="27" w:name="_Toc530042221"/>
      <w:bookmarkStart w:id="28" w:name="_Toc174712974"/>
      <w:bookmarkStart w:id="29" w:name="_Toc174713174"/>
      <w:r w:rsidRPr="00954135">
        <w:rPr>
          <w:rFonts w:ascii="Arial" w:eastAsia="仿宋_GB2312" w:hAnsi="Arial" w:cs="Arial"/>
          <w:b/>
          <w:bCs/>
          <w:sz w:val="28"/>
        </w:rPr>
        <w:t>二</w:t>
      </w:r>
      <w:r w:rsidR="00282105" w:rsidRPr="00954135">
        <w:rPr>
          <w:rFonts w:ascii="Arial" w:eastAsia="仿宋_GB2312" w:hAnsi="Arial" w:cs="Arial"/>
          <w:b/>
          <w:bCs/>
          <w:sz w:val="28"/>
        </w:rPr>
        <w:t>、</w:t>
      </w:r>
      <w:bookmarkEnd w:id="23"/>
      <w:bookmarkEnd w:id="24"/>
      <w:bookmarkEnd w:id="25"/>
      <w:bookmarkEnd w:id="26"/>
      <w:bookmarkEnd w:id="27"/>
      <w:r w:rsidR="00E169B7" w:rsidRPr="00954135">
        <w:rPr>
          <w:rFonts w:ascii="Arial" w:eastAsia="仿宋_GB2312" w:hAnsi="Arial" w:cs="Arial"/>
          <w:b/>
          <w:bCs/>
          <w:sz w:val="28"/>
        </w:rPr>
        <w:t>委托方</w:t>
      </w:r>
      <w:bookmarkEnd w:id="28"/>
      <w:bookmarkEnd w:id="29"/>
    </w:p>
    <w:p w14:paraId="69F43E35" w14:textId="0296BDA7" w:rsidR="007F642F" w:rsidRPr="00954135" w:rsidRDefault="001A646C" w:rsidP="00194745">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5A0365C6" w14:textId="77777777" w:rsidR="003027A9" w:rsidRPr="00954135" w:rsidRDefault="003027A9" w:rsidP="003027A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w:t>
      </w:r>
      <w:r w:rsidRPr="00EC70B0">
        <w:rPr>
          <w:rFonts w:ascii="Arial" w:eastAsia="仿宋_GB2312" w:hAnsi="Arial" w:cs="Arial"/>
          <w:sz w:val="28"/>
        </w:rPr>
        <w:t>四环中路</w:t>
      </w:r>
      <w:r w:rsidRPr="00EC70B0">
        <w:rPr>
          <w:rFonts w:ascii="Arial" w:eastAsia="仿宋_GB2312" w:hAnsi="Arial" w:cs="Arial"/>
          <w:sz w:val="28"/>
        </w:rPr>
        <w:t>10</w:t>
      </w:r>
      <w:r w:rsidRPr="00954135">
        <w:rPr>
          <w:rFonts w:ascii="仿宋_GB2312" w:eastAsia="仿宋_GB2312" w:hAnsi="Arial Narrow"/>
          <w:sz w:val="28"/>
        </w:rPr>
        <w:t>号</w:t>
      </w:r>
    </w:p>
    <w:p w14:paraId="4F6433B2" w14:textId="77777777" w:rsidR="009E3104" w:rsidRPr="00954135" w:rsidRDefault="009E3104" w:rsidP="003027A9">
      <w:pPr>
        <w:spacing w:line="360" w:lineRule="auto"/>
        <w:ind w:firstLineChars="200" w:firstLine="560"/>
        <w:jc w:val="both"/>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52201A8A" w14:textId="77777777" w:rsidR="007F642F" w:rsidRPr="00954135" w:rsidRDefault="007F642F" w:rsidP="00F35A0B">
      <w:pPr>
        <w:spacing w:line="360" w:lineRule="auto"/>
        <w:ind w:left="1" w:right="-85" w:firstLineChars="200" w:firstLine="562"/>
        <w:jc w:val="both"/>
        <w:rPr>
          <w:rFonts w:ascii="Arial" w:eastAsia="仿宋_GB2312" w:hAnsi="Arial" w:cs="Arial"/>
          <w:b/>
          <w:bCs/>
          <w:sz w:val="28"/>
        </w:rPr>
      </w:pPr>
    </w:p>
    <w:p w14:paraId="34A70909" w14:textId="77777777" w:rsidR="007F642F" w:rsidRPr="00954135" w:rsidRDefault="007F642F" w:rsidP="007F642F">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30042222"/>
      <w:bookmarkStart w:id="35" w:name="_Toc174712975"/>
      <w:bookmarkStart w:id="36" w:name="_Toc174713175"/>
      <w:r w:rsidRPr="00954135">
        <w:rPr>
          <w:rFonts w:ascii="Arial" w:eastAsia="仿宋_GB2312" w:hAnsi="Arial" w:cs="Arial"/>
          <w:b/>
          <w:bCs/>
          <w:sz w:val="28"/>
        </w:rPr>
        <w:t>三</w:t>
      </w:r>
      <w:r w:rsidR="00282105" w:rsidRPr="00954135">
        <w:rPr>
          <w:rFonts w:ascii="Arial" w:eastAsia="仿宋_GB2312" w:hAnsi="Arial" w:cs="Arial"/>
          <w:b/>
          <w:bCs/>
          <w:sz w:val="28"/>
        </w:rPr>
        <w:t>、</w:t>
      </w:r>
      <w:r w:rsidR="00CA1E35" w:rsidRPr="00954135">
        <w:rPr>
          <w:rFonts w:ascii="Arial" w:eastAsia="仿宋_GB2312" w:hAnsi="Arial" w:cs="Arial" w:hint="eastAsia"/>
          <w:b/>
          <w:bCs/>
          <w:sz w:val="28"/>
        </w:rPr>
        <w:t>咨询</w:t>
      </w:r>
      <w:r w:rsidRPr="00954135">
        <w:rPr>
          <w:rFonts w:ascii="Arial" w:eastAsia="仿宋_GB2312" w:hAnsi="Arial" w:cs="Arial"/>
          <w:b/>
          <w:bCs/>
          <w:sz w:val="28"/>
        </w:rPr>
        <w:t>目的</w:t>
      </w:r>
      <w:bookmarkEnd w:id="30"/>
      <w:bookmarkEnd w:id="31"/>
      <w:bookmarkEnd w:id="32"/>
      <w:bookmarkEnd w:id="33"/>
      <w:bookmarkEnd w:id="34"/>
      <w:bookmarkEnd w:id="35"/>
      <w:bookmarkEnd w:id="36"/>
    </w:p>
    <w:p w14:paraId="07125D23" w14:textId="2F2D5111" w:rsidR="007F642F" w:rsidRPr="00954135" w:rsidRDefault="0027246C" w:rsidP="0027246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本报告目的是</w:t>
      </w:r>
      <w:r w:rsidR="0062462B" w:rsidRPr="00954135">
        <w:rPr>
          <w:rFonts w:ascii="Arial" w:eastAsia="仿宋_GB2312" w:hAnsi="Arial" w:cs="Arial"/>
          <w:sz w:val="28"/>
        </w:rPr>
        <w:t>为委托方了解</w:t>
      </w:r>
      <w:r w:rsidR="00D016D3">
        <w:rPr>
          <w:rFonts w:ascii="Arial" w:eastAsia="仿宋_GB2312" w:hAnsi="Arial" w:cs="Arial" w:hint="eastAsia"/>
          <w:sz w:val="28"/>
        </w:rPr>
        <w:t>特定条件下</w:t>
      </w:r>
      <w:r w:rsidR="0062462B" w:rsidRPr="00954135">
        <w:rPr>
          <w:rFonts w:ascii="Arial" w:eastAsia="仿宋_GB2312" w:hAnsi="Arial" w:cs="Arial"/>
          <w:sz w:val="28"/>
        </w:rPr>
        <w:t>收购国有建设用地使用权</w:t>
      </w:r>
      <w:r w:rsidR="008D0BF6">
        <w:rPr>
          <w:rFonts w:ascii="Arial" w:eastAsia="仿宋_GB2312" w:hAnsi="Arial" w:cs="Arial" w:hint="eastAsia"/>
          <w:sz w:val="28"/>
        </w:rPr>
        <w:t>的</w:t>
      </w:r>
      <w:r w:rsidR="0062462B" w:rsidRPr="00954135">
        <w:rPr>
          <w:rFonts w:ascii="Arial" w:eastAsia="仿宋_GB2312" w:hAnsi="Arial" w:cs="Arial"/>
          <w:sz w:val="28"/>
        </w:rPr>
        <w:t>价格提供</w:t>
      </w:r>
      <w:r w:rsidRPr="00954135">
        <w:rPr>
          <w:rFonts w:ascii="Arial" w:eastAsia="仿宋_GB2312" w:hAnsi="Arial" w:cs="Arial"/>
          <w:sz w:val="28"/>
        </w:rPr>
        <w:t>参考依据。</w:t>
      </w:r>
    </w:p>
    <w:p w14:paraId="668BCA66" w14:textId="77777777" w:rsidR="0027246C" w:rsidRPr="00954135" w:rsidRDefault="0027246C" w:rsidP="00F35A0B">
      <w:pPr>
        <w:spacing w:line="360" w:lineRule="auto"/>
        <w:ind w:firstLineChars="200" w:firstLine="562"/>
        <w:jc w:val="both"/>
        <w:rPr>
          <w:rFonts w:ascii="Arial" w:eastAsia="仿宋_GB2312" w:hAnsi="Arial" w:cs="Arial"/>
          <w:b/>
          <w:bCs/>
          <w:sz w:val="28"/>
        </w:rPr>
      </w:pPr>
    </w:p>
    <w:p w14:paraId="1BE09E39" w14:textId="77777777" w:rsidR="007F642F" w:rsidRPr="00954135" w:rsidRDefault="007F642F" w:rsidP="007F642F">
      <w:pPr>
        <w:spacing w:line="360" w:lineRule="auto"/>
        <w:jc w:val="both"/>
        <w:outlineLvl w:val="1"/>
        <w:rPr>
          <w:rFonts w:ascii="Arial" w:eastAsia="仿宋_GB2312" w:hAnsi="Arial" w:cs="Arial"/>
          <w:b/>
          <w:bCs/>
          <w:sz w:val="28"/>
        </w:rPr>
      </w:pPr>
      <w:bookmarkStart w:id="37" w:name="_Toc416783520"/>
      <w:bookmarkStart w:id="38" w:name="_Toc418750882"/>
      <w:bookmarkStart w:id="39" w:name="_Toc425250304"/>
      <w:bookmarkStart w:id="40" w:name="_Toc469066304"/>
      <w:bookmarkStart w:id="41" w:name="_Toc530042223"/>
      <w:bookmarkStart w:id="42" w:name="_Toc174712976"/>
      <w:bookmarkStart w:id="43" w:name="_Toc174713176"/>
      <w:r w:rsidRPr="00954135">
        <w:rPr>
          <w:rFonts w:ascii="Arial" w:eastAsia="仿宋_GB2312" w:hAnsi="Arial" w:cs="Arial"/>
          <w:b/>
          <w:bCs/>
          <w:sz w:val="28"/>
        </w:rPr>
        <w:t>四</w:t>
      </w:r>
      <w:r w:rsidR="00282105" w:rsidRPr="00954135">
        <w:rPr>
          <w:rFonts w:ascii="Arial" w:eastAsia="仿宋_GB2312" w:hAnsi="Arial" w:cs="Arial"/>
          <w:b/>
          <w:bCs/>
          <w:sz w:val="28"/>
        </w:rPr>
        <w:t>、</w:t>
      </w:r>
      <w:r w:rsidR="00CA1E35" w:rsidRPr="00954135">
        <w:rPr>
          <w:rFonts w:ascii="Arial" w:eastAsia="仿宋_GB2312" w:hAnsi="Arial" w:cs="Arial"/>
          <w:b/>
          <w:bCs/>
          <w:sz w:val="28"/>
        </w:rPr>
        <w:t>咨询</w:t>
      </w:r>
      <w:r w:rsidRPr="00954135">
        <w:rPr>
          <w:rFonts w:ascii="Arial" w:eastAsia="仿宋_GB2312" w:hAnsi="Arial" w:cs="Arial"/>
          <w:b/>
          <w:bCs/>
          <w:sz w:val="28"/>
        </w:rPr>
        <w:t>期日</w:t>
      </w:r>
      <w:bookmarkEnd w:id="37"/>
      <w:bookmarkEnd w:id="38"/>
      <w:bookmarkEnd w:id="39"/>
      <w:bookmarkEnd w:id="40"/>
      <w:bookmarkEnd w:id="41"/>
      <w:bookmarkEnd w:id="42"/>
      <w:bookmarkEnd w:id="43"/>
    </w:p>
    <w:p w14:paraId="1322AB27" w14:textId="77777777" w:rsidR="007F642F" w:rsidRPr="00954135" w:rsidRDefault="0093579D"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350F79" w:rsidRPr="00954135">
        <w:rPr>
          <w:rFonts w:ascii="Arial" w:eastAsia="仿宋_GB2312" w:hAnsi="Arial" w:cs="Arial"/>
          <w:sz w:val="28"/>
        </w:rPr>
        <w:t>（</w:t>
      </w:r>
      <w:r w:rsidR="005F0B10" w:rsidRPr="00954135">
        <w:rPr>
          <w:rFonts w:ascii="Arial" w:eastAsia="仿宋_GB2312" w:hAnsi="Arial" w:cs="Arial"/>
          <w:sz w:val="28"/>
        </w:rPr>
        <w:t>评估专业人员</w:t>
      </w:r>
      <w:r w:rsidR="00350F79" w:rsidRPr="00954135">
        <w:rPr>
          <w:rFonts w:ascii="Arial" w:eastAsia="仿宋_GB2312" w:hAnsi="Arial" w:cs="Arial"/>
          <w:sz w:val="28"/>
        </w:rPr>
        <w:t>勘察现场之日）</w:t>
      </w:r>
    </w:p>
    <w:p w14:paraId="340CC4B8" w14:textId="77777777" w:rsidR="007F642F" w:rsidRPr="00954135" w:rsidRDefault="007F642F" w:rsidP="00F35A0B">
      <w:pPr>
        <w:spacing w:line="360" w:lineRule="auto"/>
        <w:ind w:firstLineChars="200" w:firstLine="562"/>
        <w:jc w:val="both"/>
        <w:rPr>
          <w:rFonts w:ascii="Arial" w:eastAsia="仿宋_GB2312" w:hAnsi="Arial" w:cs="Arial"/>
          <w:b/>
          <w:bCs/>
          <w:sz w:val="28"/>
        </w:rPr>
      </w:pPr>
    </w:p>
    <w:p w14:paraId="68E3A09B" w14:textId="77777777" w:rsidR="007F642F" w:rsidRPr="00954135" w:rsidRDefault="007F642F" w:rsidP="00DD2117">
      <w:pPr>
        <w:tabs>
          <w:tab w:val="left" w:pos="6957"/>
        </w:tabs>
        <w:spacing w:line="360" w:lineRule="auto"/>
        <w:jc w:val="both"/>
        <w:outlineLvl w:val="1"/>
        <w:rPr>
          <w:rFonts w:ascii="Arial" w:eastAsia="仿宋_GB2312" w:hAnsi="Arial" w:cs="Arial"/>
          <w:b/>
          <w:bCs/>
          <w:sz w:val="28"/>
        </w:rPr>
      </w:pPr>
      <w:bookmarkStart w:id="44" w:name="_Toc416783521"/>
      <w:bookmarkStart w:id="45" w:name="_Toc418750883"/>
      <w:bookmarkStart w:id="46" w:name="_Toc425250305"/>
      <w:bookmarkStart w:id="47" w:name="_Toc469066305"/>
      <w:bookmarkStart w:id="48" w:name="_Toc530042224"/>
      <w:bookmarkStart w:id="49" w:name="_Toc174712977"/>
      <w:bookmarkStart w:id="50" w:name="_Toc174713177"/>
      <w:r w:rsidRPr="00954135">
        <w:rPr>
          <w:rFonts w:ascii="Arial" w:eastAsia="仿宋_GB2312" w:hAnsi="Arial" w:cs="Arial"/>
          <w:b/>
          <w:bCs/>
          <w:sz w:val="28"/>
        </w:rPr>
        <w:t>五</w:t>
      </w:r>
      <w:r w:rsidR="00282105" w:rsidRPr="00954135">
        <w:rPr>
          <w:rFonts w:ascii="Arial" w:eastAsia="仿宋_GB2312" w:hAnsi="Arial" w:cs="Arial"/>
          <w:b/>
          <w:bCs/>
          <w:sz w:val="28"/>
        </w:rPr>
        <w:t>、</w:t>
      </w:r>
      <w:bookmarkEnd w:id="44"/>
      <w:bookmarkEnd w:id="45"/>
      <w:bookmarkEnd w:id="46"/>
      <w:bookmarkEnd w:id="47"/>
      <w:bookmarkEnd w:id="48"/>
      <w:r w:rsidR="00CA1E35" w:rsidRPr="00954135">
        <w:rPr>
          <w:rFonts w:ascii="Arial" w:eastAsia="仿宋_GB2312" w:hAnsi="Arial" w:cs="Arial"/>
          <w:b/>
          <w:bCs/>
          <w:sz w:val="28"/>
        </w:rPr>
        <w:t>工作日期</w:t>
      </w:r>
      <w:bookmarkEnd w:id="49"/>
      <w:bookmarkEnd w:id="50"/>
      <w:r w:rsidR="00DD2117" w:rsidRPr="00954135">
        <w:rPr>
          <w:rFonts w:ascii="Arial" w:eastAsia="仿宋_GB2312" w:hAnsi="Arial" w:cs="Arial"/>
          <w:b/>
          <w:bCs/>
          <w:sz w:val="28"/>
        </w:rPr>
        <w:tab/>
      </w:r>
    </w:p>
    <w:p w14:paraId="7F954B5F" w14:textId="77777777" w:rsidR="00EA0DAE" w:rsidRPr="00954135" w:rsidRDefault="0093579D"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F642F"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bookmarkStart w:id="51" w:name="_Toc416783522"/>
      <w:bookmarkStart w:id="52" w:name="_Toc418750884"/>
      <w:bookmarkStart w:id="53" w:name="_Toc425250306"/>
      <w:bookmarkStart w:id="54" w:name="_Toc469066306"/>
    </w:p>
    <w:p w14:paraId="1D797F63" w14:textId="77777777" w:rsidR="00EA0DAE" w:rsidRPr="00954135" w:rsidRDefault="00EA0DAE" w:rsidP="00EA0DAE">
      <w:pPr>
        <w:spacing w:line="360" w:lineRule="auto"/>
        <w:ind w:firstLineChars="200" w:firstLine="560"/>
        <w:jc w:val="both"/>
        <w:rPr>
          <w:rFonts w:ascii="Arial" w:eastAsia="仿宋_GB2312" w:hAnsi="Arial" w:cs="Arial"/>
          <w:sz w:val="28"/>
        </w:rPr>
      </w:pPr>
    </w:p>
    <w:p w14:paraId="5918C6D0" w14:textId="77777777" w:rsidR="007F642F" w:rsidRPr="00954135" w:rsidRDefault="007F642F" w:rsidP="00EA0DAE">
      <w:pPr>
        <w:spacing w:line="360" w:lineRule="auto"/>
        <w:jc w:val="both"/>
        <w:rPr>
          <w:rFonts w:ascii="Arial" w:eastAsia="仿宋_GB2312" w:hAnsi="Arial" w:cs="Arial"/>
          <w:b/>
          <w:bCs/>
          <w:sz w:val="28"/>
        </w:rPr>
      </w:pPr>
      <w:r w:rsidRPr="00954135">
        <w:rPr>
          <w:rFonts w:ascii="Arial" w:eastAsia="仿宋_GB2312" w:hAnsi="Arial" w:cs="Arial"/>
          <w:b/>
          <w:bCs/>
          <w:sz w:val="28"/>
        </w:rPr>
        <w:t>六</w:t>
      </w:r>
      <w:r w:rsidR="00282105" w:rsidRPr="00954135">
        <w:rPr>
          <w:rFonts w:ascii="Arial" w:eastAsia="仿宋_GB2312" w:hAnsi="Arial" w:cs="Arial"/>
          <w:b/>
          <w:bCs/>
          <w:sz w:val="28"/>
        </w:rPr>
        <w:t>、</w:t>
      </w:r>
      <w:r w:rsidRPr="00954135">
        <w:rPr>
          <w:rFonts w:ascii="Arial" w:eastAsia="仿宋_GB2312" w:hAnsi="Arial" w:cs="Arial"/>
          <w:b/>
          <w:bCs/>
          <w:sz w:val="28"/>
        </w:rPr>
        <w:t>地价定义</w:t>
      </w:r>
      <w:bookmarkEnd w:id="51"/>
      <w:bookmarkEnd w:id="52"/>
      <w:bookmarkEnd w:id="53"/>
      <w:bookmarkEnd w:id="54"/>
    </w:p>
    <w:p w14:paraId="7FA3F81B" w14:textId="77777777" w:rsidR="009C37F6" w:rsidRPr="00954135" w:rsidRDefault="00CA1E35" w:rsidP="00BB7FE3">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9C37F6" w:rsidRPr="00954135">
        <w:rPr>
          <w:rFonts w:ascii="Arial" w:eastAsia="仿宋_GB2312" w:hAnsi="Arial" w:cs="Arial"/>
          <w:sz w:val="28"/>
        </w:rPr>
        <w:t>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009C37F6" w:rsidRPr="00954135">
        <w:rPr>
          <w:rFonts w:ascii="Arial" w:eastAsia="仿宋_GB2312" w:hAnsi="Arial" w:cs="Arial"/>
          <w:sz w:val="28"/>
        </w:rPr>
        <w:t>，根据</w:t>
      </w:r>
      <w:r w:rsidRPr="00954135">
        <w:rPr>
          <w:rFonts w:ascii="Arial" w:eastAsia="仿宋_GB2312" w:hAnsi="Arial" w:cs="Arial"/>
          <w:sz w:val="28"/>
        </w:rPr>
        <w:t>咨询</w:t>
      </w:r>
      <w:r w:rsidR="009C37F6" w:rsidRPr="00954135">
        <w:rPr>
          <w:rFonts w:ascii="Arial" w:eastAsia="仿宋_GB2312" w:hAnsi="Arial" w:cs="Arial"/>
          <w:sz w:val="28"/>
        </w:rPr>
        <w:t>目的及</w:t>
      </w:r>
      <w:r w:rsidRPr="00954135">
        <w:rPr>
          <w:rFonts w:ascii="Arial" w:eastAsia="仿宋_GB2312" w:hAnsi="Arial" w:cs="Arial" w:hint="eastAsia"/>
          <w:sz w:val="28"/>
        </w:rPr>
        <w:t>估算</w:t>
      </w:r>
      <w:r w:rsidR="009C37F6" w:rsidRPr="00954135">
        <w:rPr>
          <w:rFonts w:ascii="Arial" w:eastAsia="仿宋_GB2312" w:hAnsi="Arial" w:cs="Arial"/>
          <w:sz w:val="28"/>
        </w:rPr>
        <w:t>依据，结合</w:t>
      </w:r>
      <w:r w:rsidR="00E169B7" w:rsidRPr="00954135">
        <w:rPr>
          <w:rFonts w:ascii="Arial" w:eastAsia="仿宋_GB2312" w:hAnsi="Arial" w:cs="Arial"/>
          <w:sz w:val="28"/>
        </w:rPr>
        <w:t>委托方</w:t>
      </w:r>
      <w:r w:rsidR="009C37F6" w:rsidRPr="00954135">
        <w:rPr>
          <w:rFonts w:ascii="Arial" w:eastAsia="仿宋_GB2312" w:hAnsi="Arial" w:cs="Arial"/>
          <w:sz w:val="28"/>
        </w:rPr>
        <w:t>提供的资料及</w:t>
      </w:r>
      <w:r w:rsidRPr="00954135">
        <w:rPr>
          <w:rFonts w:ascii="Arial" w:eastAsia="仿宋_GB2312" w:hAnsi="Arial" w:cs="Arial" w:hint="eastAsia"/>
          <w:sz w:val="28"/>
        </w:rPr>
        <w:t>专业</w:t>
      </w:r>
      <w:r w:rsidR="009C37F6" w:rsidRPr="00954135">
        <w:rPr>
          <w:rFonts w:ascii="Arial" w:eastAsia="仿宋_GB2312" w:hAnsi="Arial" w:cs="Arial"/>
          <w:sz w:val="28"/>
        </w:rPr>
        <w:t>人员现场勘查，在</w:t>
      </w:r>
      <w:r w:rsidRPr="00954135">
        <w:rPr>
          <w:rFonts w:ascii="Arial" w:eastAsia="仿宋_GB2312" w:hAnsi="Arial" w:cs="Arial"/>
          <w:sz w:val="28"/>
        </w:rPr>
        <w:t>咨询</w:t>
      </w:r>
      <w:r w:rsidR="009C37F6" w:rsidRPr="00954135">
        <w:rPr>
          <w:rFonts w:ascii="Arial" w:eastAsia="仿宋_GB2312" w:hAnsi="Arial" w:cs="Arial"/>
          <w:sz w:val="28"/>
        </w:rPr>
        <w:t>期日的地价定义如下。</w:t>
      </w:r>
    </w:p>
    <w:p w14:paraId="5072292E" w14:textId="77777777" w:rsidR="00715440" w:rsidRPr="00954135" w:rsidRDefault="00715440" w:rsidP="00715440">
      <w:pPr>
        <w:numPr>
          <w:ilvl w:val="0"/>
          <w:numId w:val="41"/>
        </w:numPr>
        <w:spacing w:line="360" w:lineRule="auto"/>
        <w:jc w:val="both"/>
        <w:rPr>
          <w:rFonts w:ascii="Arial" w:eastAsia="仿宋_GB2312" w:hAnsi="Arial" w:cs="Arial"/>
          <w:sz w:val="28"/>
        </w:rPr>
      </w:pPr>
      <w:r w:rsidRPr="00954135">
        <w:rPr>
          <w:rFonts w:ascii="Arial" w:eastAsia="仿宋_GB2312" w:hAnsi="Arial" w:cs="Arial"/>
          <w:sz w:val="28"/>
        </w:rPr>
        <w:lastRenderedPageBreak/>
        <w:t xml:space="preserve"> </w:t>
      </w:r>
      <w:r w:rsidR="00CA1E35" w:rsidRPr="00954135">
        <w:rPr>
          <w:rFonts w:ascii="Arial" w:eastAsia="仿宋_GB2312" w:hAnsi="Arial" w:cs="Arial"/>
          <w:sz w:val="28"/>
        </w:rPr>
        <w:t>咨询</w:t>
      </w:r>
      <w:r w:rsidRPr="00954135">
        <w:rPr>
          <w:rFonts w:ascii="Arial" w:eastAsia="仿宋_GB2312" w:hAnsi="Arial" w:cs="Arial"/>
          <w:sz w:val="28"/>
        </w:rPr>
        <w:t>期日：</w:t>
      </w:r>
    </w:p>
    <w:p w14:paraId="46A2AFD7" w14:textId="77777777" w:rsidR="00715440" w:rsidRPr="00954135" w:rsidRDefault="000E4D6B" w:rsidP="00715440">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评估专业人员于</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对</w:t>
      </w:r>
      <w:r w:rsidR="00CA1E35" w:rsidRPr="00954135">
        <w:rPr>
          <w:rFonts w:ascii="Arial" w:eastAsia="仿宋_GB2312" w:hAnsi="Arial" w:cs="Arial"/>
          <w:sz w:val="28"/>
        </w:rPr>
        <w:t>咨询</w:t>
      </w:r>
      <w:r w:rsidRPr="00954135">
        <w:rPr>
          <w:rFonts w:ascii="Arial" w:eastAsia="仿宋_GB2312" w:hAnsi="Arial" w:cs="Arial"/>
          <w:sz w:val="28"/>
        </w:rPr>
        <w:t>对象进行实地查勘，</w:t>
      </w:r>
      <w:r w:rsidR="009331EC">
        <w:rPr>
          <w:rFonts w:ascii="Arial" w:eastAsia="仿宋_GB2312" w:hAnsi="Arial" w:cs="Arial"/>
          <w:sz w:val="28"/>
        </w:rPr>
        <w:t>本次咨询设定</w:t>
      </w:r>
      <w:r w:rsidR="00CA1E35" w:rsidRPr="00954135">
        <w:rPr>
          <w:rFonts w:ascii="Arial" w:eastAsia="仿宋_GB2312" w:hAnsi="Arial" w:cs="Arial"/>
          <w:sz w:val="28"/>
        </w:rPr>
        <w:t>咨询</w:t>
      </w:r>
      <w:r w:rsidR="00715440" w:rsidRPr="00954135">
        <w:rPr>
          <w:rFonts w:ascii="Arial" w:eastAsia="仿宋_GB2312" w:hAnsi="Arial" w:cs="Arial"/>
          <w:sz w:val="28"/>
        </w:rPr>
        <w:t>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00715440" w:rsidRPr="00954135">
        <w:rPr>
          <w:rFonts w:ascii="Arial" w:eastAsia="仿宋_GB2312" w:hAnsi="Arial" w:cs="Arial"/>
          <w:sz w:val="28"/>
        </w:rPr>
        <w:t>。</w:t>
      </w:r>
    </w:p>
    <w:p w14:paraId="6A4094AF" w14:textId="77777777" w:rsidR="009C37F6" w:rsidRPr="00954135" w:rsidRDefault="00715440"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土地用途设定：</w:t>
      </w:r>
    </w:p>
    <w:p w14:paraId="4A94E5A6" w14:textId="0C381139" w:rsidR="009C37F6" w:rsidRPr="00954135" w:rsidRDefault="00D307B2" w:rsidP="009C37F6">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根据委托方提供的资料及其介绍，本次咨询对象所属项目</w:t>
      </w:r>
      <w:r w:rsidR="00A132CD">
        <w:rPr>
          <w:rFonts w:ascii="Arial" w:eastAsia="仿宋_GB2312" w:hAnsi="Arial" w:cs="Arial"/>
          <w:sz w:val="28"/>
        </w:rPr>
        <w:t>用途为住宅</w:t>
      </w:r>
      <w:r>
        <w:rPr>
          <w:rFonts w:ascii="Arial" w:eastAsia="仿宋_GB2312" w:hAnsi="Arial" w:cs="Arial"/>
          <w:sz w:val="28"/>
        </w:rPr>
        <w:t>，本次咨询设定</w:t>
      </w:r>
      <w:r w:rsidR="00A132CD">
        <w:rPr>
          <w:rFonts w:ascii="Arial" w:eastAsia="仿宋_GB2312" w:hAnsi="Arial" w:cs="Arial"/>
          <w:sz w:val="28"/>
        </w:rPr>
        <w:t>用途为住宅</w:t>
      </w:r>
      <w:r>
        <w:rPr>
          <w:rFonts w:ascii="Arial" w:eastAsia="仿宋_GB2312" w:hAnsi="Arial" w:cs="Arial"/>
          <w:sz w:val="28"/>
        </w:rPr>
        <w:t>。</w:t>
      </w:r>
    </w:p>
    <w:p w14:paraId="4D3AF69B"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土地使用权类型：</w:t>
      </w:r>
    </w:p>
    <w:p w14:paraId="6A138853" w14:textId="2EBBF762" w:rsidR="001F7167" w:rsidRPr="00954135" w:rsidRDefault="00D307B2" w:rsidP="009C37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根据委托方提供的资料及其介绍，</w:t>
      </w:r>
      <w:r w:rsidR="00A132CD">
        <w:rPr>
          <w:rFonts w:ascii="Arial" w:eastAsia="仿宋_GB2312" w:hAnsi="Arial" w:cs="Arial" w:hint="eastAsia"/>
          <w:sz w:val="28"/>
        </w:rPr>
        <w:t>咨询对象住宅土地使用权类型为划拨</w:t>
      </w:r>
      <w:r>
        <w:rPr>
          <w:rFonts w:ascii="Arial" w:eastAsia="仿宋_GB2312" w:hAnsi="Arial" w:cs="Arial" w:hint="eastAsia"/>
          <w:sz w:val="28"/>
        </w:rPr>
        <w:t>；本次咨询设定</w:t>
      </w:r>
      <w:r w:rsidR="00A132CD">
        <w:rPr>
          <w:rFonts w:ascii="Arial" w:eastAsia="仿宋_GB2312" w:hAnsi="Arial" w:cs="Arial" w:hint="eastAsia"/>
          <w:sz w:val="28"/>
        </w:rPr>
        <w:t>咨询对象住宅土地使用权类型为划拨</w:t>
      </w:r>
      <w:r>
        <w:rPr>
          <w:rFonts w:ascii="Arial" w:eastAsia="仿宋_GB2312" w:hAnsi="Arial" w:cs="Arial" w:hint="eastAsia"/>
          <w:sz w:val="28"/>
        </w:rPr>
        <w:t>。</w:t>
      </w:r>
    </w:p>
    <w:p w14:paraId="0A61C733"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土地开发程度设定：</w:t>
      </w:r>
    </w:p>
    <w:p w14:paraId="6423AA58" w14:textId="47F03666" w:rsidR="009C37F6"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w:t>
      </w:r>
      <w:r w:rsidR="00A132CD">
        <w:rPr>
          <w:rFonts w:ascii="Arial" w:eastAsia="仿宋_GB2312" w:hAnsi="Arial" w:cs="Arial"/>
          <w:sz w:val="28"/>
        </w:rPr>
        <w:t>住宅类六级地价区</w:t>
      </w:r>
      <w:r>
        <w:rPr>
          <w:rFonts w:ascii="Arial" w:eastAsia="仿宋_GB2312" w:hAnsi="Arial" w:cs="Arial"/>
          <w:sz w:val="28"/>
        </w:rPr>
        <w:t>，该级别土地开发程度为宗地红线外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474AE25C"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土地使用权年限设定：</w:t>
      </w:r>
    </w:p>
    <w:p w14:paraId="1EDACEF2" w14:textId="73B06D1F" w:rsidR="00CA679A" w:rsidRPr="00CA679A" w:rsidRDefault="00BB477D" w:rsidP="008A763D">
      <w:pPr>
        <w:spacing w:line="360" w:lineRule="auto"/>
        <w:ind w:firstLine="420"/>
        <w:jc w:val="both"/>
        <w:rPr>
          <w:rFonts w:ascii="Arial" w:eastAsia="仿宋_GB2312" w:hAnsi="Arial" w:cs="Arial"/>
          <w:sz w:val="28"/>
        </w:rPr>
      </w:pPr>
      <w:r>
        <w:rPr>
          <w:rFonts w:ascii="Arial" w:eastAsia="仿宋_GB2312" w:hAnsi="Arial" w:cs="Arial"/>
          <w:sz w:val="28"/>
        </w:rPr>
        <w:t>本次咨询对象住宅用地于咨询期日为划拨国有建设用地使用权，</w:t>
      </w:r>
      <w:r w:rsidR="00F95D68">
        <w:rPr>
          <w:rFonts w:ascii="Arial" w:eastAsia="仿宋_GB2312" w:hAnsi="Arial" w:cs="Arial"/>
          <w:sz w:val="28"/>
        </w:rPr>
        <w:t>故设定剩余土地使用年期无年期限制</w:t>
      </w:r>
      <w:r w:rsidR="00A132CD">
        <w:rPr>
          <w:rFonts w:ascii="Arial" w:eastAsia="仿宋_GB2312" w:hAnsi="Arial" w:cs="Arial"/>
          <w:sz w:val="28"/>
        </w:rPr>
        <w:t>。</w:t>
      </w:r>
    </w:p>
    <w:p w14:paraId="3A343BAD"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9C37F6" w:rsidRPr="00954135">
        <w:rPr>
          <w:rFonts w:ascii="Arial" w:eastAsia="仿宋_GB2312" w:hAnsi="Arial" w:cs="Arial"/>
          <w:sz w:val="28"/>
        </w:rPr>
        <w:t>．</w:t>
      </w:r>
      <w:r w:rsidRPr="00954135">
        <w:rPr>
          <w:rFonts w:ascii="Arial" w:eastAsia="仿宋_GB2312" w:hAnsi="Arial" w:cs="Arial"/>
          <w:sz w:val="28"/>
        </w:rPr>
        <w:t>利用条件及</w:t>
      </w:r>
      <w:r w:rsidR="009C37F6" w:rsidRPr="00954135">
        <w:rPr>
          <w:rFonts w:ascii="Arial" w:eastAsia="仿宋_GB2312" w:hAnsi="Arial" w:cs="Arial"/>
          <w:sz w:val="28"/>
        </w:rPr>
        <w:t>容积率的设定：</w:t>
      </w:r>
      <w:r w:rsidR="009C37F6" w:rsidRPr="00954135">
        <w:rPr>
          <w:rFonts w:ascii="Arial" w:eastAsia="仿宋_GB2312" w:hAnsi="Arial" w:cs="Arial"/>
          <w:sz w:val="28"/>
        </w:rPr>
        <w:t xml:space="preserve"> </w:t>
      </w:r>
    </w:p>
    <w:p w14:paraId="00E235C4" w14:textId="477C8E75" w:rsidR="009C37F6"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AD67CB">
        <w:rPr>
          <w:rFonts w:ascii="Arial" w:eastAsia="仿宋_GB2312" w:hAnsi="Arial" w:cs="Arial" w:hint="eastAsia"/>
          <w:sz w:val="28"/>
        </w:rPr>
        <w:t>，本次咨询设定咨询对象容积率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AD67CB">
        <w:rPr>
          <w:rFonts w:ascii="Arial" w:eastAsia="仿宋_GB2312" w:hAnsi="Arial" w:cs="Arial" w:hint="eastAsia"/>
          <w:sz w:val="28"/>
        </w:rPr>
        <w:t>。</w:t>
      </w:r>
    </w:p>
    <w:p w14:paraId="0135527C"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595EDCC1" w14:textId="156EE323" w:rsidR="008D0BF6" w:rsidRDefault="008D0BF6"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本次评估咨询目的：为委托方了解转让国有建设用地使用权可能形成的土地使用权价格提供参考依据。故本次估算咨询结果为特定条件下的土地使</w:t>
      </w:r>
      <w:r>
        <w:rPr>
          <w:rFonts w:ascii="Arial" w:eastAsia="仿宋_GB2312" w:hAnsi="Arial" w:cs="Arial"/>
          <w:sz w:val="28"/>
        </w:rPr>
        <w:lastRenderedPageBreak/>
        <w:t>用权价格。</w:t>
      </w:r>
    </w:p>
    <w:p w14:paraId="17E623BE" w14:textId="022B38CC"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00A96396" w:rsidRPr="00954135">
        <w:rPr>
          <w:rFonts w:ascii="Arial" w:eastAsia="仿宋_GB2312" w:hAnsi="Arial" w:cs="Arial" w:hint="eastAsia"/>
          <w:sz w:val="28"/>
        </w:rPr>
        <w:t>估算</w:t>
      </w:r>
      <w:r w:rsidRPr="00954135">
        <w:rPr>
          <w:rFonts w:ascii="Arial" w:eastAsia="仿宋_GB2312" w:hAnsi="Arial" w:cs="Arial"/>
          <w:sz w:val="28"/>
        </w:rPr>
        <w:t>的土地价格为：</w:t>
      </w:r>
      <w:r w:rsidR="00CA1E35" w:rsidRPr="00954135">
        <w:rPr>
          <w:rFonts w:ascii="Arial" w:eastAsia="仿宋_GB2312" w:hAnsi="Arial" w:cs="Arial"/>
          <w:sz w:val="28"/>
        </w:rPr>
        <w:t>咨询</w:t>
      </w:r>
      <w:r w:rsidRPr="00954135">
        <w:rPr>
          <w:rFonts w:ascii="Arial" w:eastAsia="仿宋_GB2312" w:hAnsi="Arial" w:cs="Arial"/>
          <w:sz w:val="28"/>
        </w:rPr>
        <w:t>对象在</w:t>
      </w:r>
      <w:r w:rsidR="00CA1E35" w:rsidRPr="00954135">
        <w:rPr>
          <w:rFonts w:ascii="Arial" w:eastAsia="仿宋_GB2312" w:hAnsi="Arial" w:cs="Arial"/>
          <w:sz w:val="28"/>
        </w:rPr>
        <w:t>咨询</w:t>
      </w:r>
      <w:r w:rsidRPr="00954135">
        <w:rPr>
          <w:rFonts w:ascii="Arial" w:eastAsia="仿宋_GB2312" w:hAnsi="Arial" w:cs="Arial"/>
          <w:sz w:val="28"/>
        </w:rPr>
        <w:t>期日</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r w:rsidR="008D0BF6">
        <w:rPr>
          <w:rFonts w:ascii="Arial" w:eastAsia="仿宋_GB2312" w:hAnsi="Arial" w:cs="Arial"/>
          <w:sz w:val="28"/>
        </w:rPr>
        <w:t>设定土地</w:t>
      </w:r>
      <w:r w:rsidR="00A132CD">
        <w:rPr>
          <w:rFonts w:ascii="Arial" w:eastAsia="仿宋_GB2312" w:hAnsi="Arial" w:cs="Arial"/>
          <w:sz w:val="28"/>
        </w:rPr>
        <w:t>用途为住宅</w:t>
      </w:r>
      <w:r w:rsidR="008D0BF6">
        <w:rPr>
          <w:rFonts w:ascii="Arial" w:eastAsia="仿宋_GB2312" w:hAnsi="Arial" w:cs="Arial"/>
          <w:sz w:val="28"/>
        </w:rPr>
        <w:t>，</w:t>
      </w:r>
      <w:r w:rsidR="00A132CD">
        <w:rPr>
          <w:rFonts w:ascii="Arial" w:eastAsia="仿宋_GB2312" w:hAnsi="Arial" w:cs="Arial"/>
          <w:sz w:val="28"/>
        </w:rPr>
        <w:t>住宅土地使用权类型为划拨</w:t>
      </w:r>
      <w:r w:rsidR="008D0BF6">
        <w:rPr>
          <w:rFonts w:ascii="Arial" w:eastAsia="仿宋_GB2312" w:hAnsi="Arial" w:cs="Arial"/>
          <w:sz w:val="28"/>
        </w:rPr>
        <w:t>，土地开发程度为宗地红线外</w:t>
      </w:r>
      <w:r w:rsidR="008D0BF6">
        <w:rPr>
          <w:rFonts w:ascii="Arial" w:eastAsia="仿宋_GB2312" w:hAnsi="Arial" w:cs="Arial"/>
          <w:sz w:val="28"/>
        </w:rPr>
        <w:t>“</w:t>
      </w:r>
      <w:r w:rsidR="008D0BF6">
        <w:rPr>
          <w:rFonts w:ascii="Arial" w:eastAsia="仿宋_GB2312" w:hAnsi="Arial" w:cs="Arial"/>
          <w:sz w:val="28"/>
        </w:rPr>
        <w:t>七通</w:t>
      </w:r>
      <w:r w:rsidR="008D0BF6">
        <w:rPr>
          <w:rFonts w:ascii="Arial" w:eastAsia="仿宋_GB2312" w:hAnsi="Arial" w:cs="Arial"/>
          <w:sz w:val="28"/>
        </w:rPr>
        <w:t>”</w:t>
      </w:r>
      <w:r w:rsidR="008D0BF6">
        <w:rPr>
          <w:rFonts w:ascii="Arial" w:eastAsia="仿宋_GB2312" w:hAnsi="Arial" w:cs="Arial"/>
          <w:sz w:val="28"/>
        </w:rPr>
        <w:t>（通路、通电、通讯、通上水、通下水、通燃气、通热）、宗地内场地平整、容积率</w:t>
      </w:r>
      <w:r w:rsidR="0088378D">
        <w:rPr>
          <w:rFonts w:ascii="Arial" w:eastAsia="仿宋_GB2312" w:hAnsi="Arial" w:cs="Arial"/>
          <w:sz w:val="28"/>
        </w:rPr>
        <w:t>为</w:t>
      </w:r>
      <w:r w:rsidR="0088378D">
        <w:rPr>
          <w:rFonts w:ascii="Arial" w:eastAsia="仿宋_GB2312" w:hAnsi="Arial" w:cs="Arial"/>
          <w:sz w:val="28"/>
        </w:rPr>
        <w:t>2.5</w:t>
      </w:r>
      <w:r w:rsidR="008D0BF6">
        <w:rPr>
          <w:rFonts w:ascii="Arial" w:eastAsia="仿宋_GB2312" w:hAnsi="Arial" w:cs="Arial"/>
          <w:sz w:val="28"/>
        </w:rPr>
        <w:t>，于上述设定条件下国有建设用地土地使用权的价格。</w:t>
      </w:r>
      <w:r w:rsidRPr="00954135">
        <w:rPr>
          <w:rFonts w:ascii="Arial" w:eastAsia="仿宋_GB2312" w:hAnsi="Arial" w:cs="Arial"/>
          <w:sz w:val="28"/>
        </w:rPr>
        <w:t xml:space="preserve"> </w:t>
      </w:r>
    </w:p>
    <w:p w14:paraId="648F6AFC" w14:textId="77777777" w:rsidR="000074A1" w:rsidRPr="00954135" w:rsidRDefault="000074A1" w:rsidP="003317C5">
      <w:pPr>
        <w:spacing w:line="360" w:lineRule="auto"/>
        <w:ind w:firstLineChars="200" w:firstLine="560"/>
        <w:jc w:val="both"/>
        <w:rPr>
          <w:rFonts w:ascii="Arial" w:eastAsia="仿宋_GB2312" w:hAnsi="Arial" w:cs="Arial"/>
          <w:sz w:val="28"/>
        </w:rPr>
      </w:pPr>
    </w:p>
    <w:p w14:paraId="6D08218E" w14:textId="77777777" w:rsidR="007F642F" w:rsidRPr="00954135" w:rsidRDefault="007F642F" w:rsidP="007F642F">
      <w:pPr>
        <w:spacing w:line="360" w:lineRule="auto"/>
        <w:outlineLvl w:val="1"/>
        <w:rPr>
          <w:rFonts w:ascii="Arial" w:eastAsia="仿宋_GB2312" w:hAnsi="Arial" w:cs="Arial"/>
          <w:b/>
          <w:sz w:val="28"/>
        </w:rPr>
      </w:pPr>
      <w:bookmarkStart w:id="55" w:name="_Toc416783523"/>
      <w:bookmarkStart w:id="56" w:name="_Toc418750885"/>
      <w:bookmarkStart w:id="57" w:name="_Toc425250307"/>
      <w:bookmarkStart w:id="58" w:name="_Toc469066307"/>
      <w:bookmarkStart w:id="59" w:name="_Toc530042225"/>
      <w:bookmarkStart w:id="60" w:name="_Toc174712978"/>
      <w:bookmarkStart w:id="61" w:name="_Toc174713178"/>
      <w:r w:rsidRPr="00954135">
        <w:rPr>
          <w:rFonts w:ascii="Arial" w:eastAsia="仿宋_GB2312" w:hAnsi="Arial" w:cs="Arial"/>
          <w:b/>
          <w:sz w:val="28"/>
        </w:rPr>
        <w:t>七</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55"/>
      <w:bookmarkEnd w:id="56"/>
      <w:bookmarkEnd w:id="57"/>
      <w:bookmarkEnd w:id="58"/>
      <w:bookmarkEnd w:id="59"/>
      <w:bookmarkEnd w:id="60"/>
      <w:bookmarkEnd w:id="61"/>
    </w:p>
    <w:p w14:paraId="6BFC46E2" w14:textId="1302BABC" w:rsidR="00F7347A" w:rsidRDefault="005F0B10"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w:t>
      </w:r>
      <w:r w:rsidR="007F642F" w:rsidRPr="00954135">
        <w:rPr>
          <w:rFonts w:ascii="Arial" w:eastAsia="仿宋_GB2312" w:hAnsi="Arial" w:cs="Arial"/>
          <w:kern w:val="2"/>
          <w:sz w:val="28"/>
        </w:rPr>
        <w:t>根据</w:t>
      </w:r>
      <w:r w:rsidR="00CA1E35" w:rsidRPr="00954135">
        <w:rPr>
          <w:rFonts w:ascii="Arial" w:eastAsia="仿宋_GB2312" w:hAnsi="Arial" w:cs="Arial"/>
          <w:kern w:val="2"/>
          <w:sz w:val="28"/>
        </w:rPr>
        <w:t>咨询</w:t>
      </w:r>
      <w:r w:rsidR="007F642F" w:rsidRPr="00954135">
        <w:rPr>
          <w:rFonts w:ascii="Arial" w:eastAsia="仿宋_GB2312" w:hAnsi="Arial" w:cs="Arial"/>
          <w:kern w:val="2"/>
          <w:sz w:val="28"/>
        </w:rPr>
        <w:t>的目的，按照</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的程序，采用科学的</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007F642F" w:rsidRPr="00954135">
        <w:rPr>
          <w:rFonts w:ascii="Arial" w:eastAsia="仿宋_GB2312" w:hAnsi="Arial" w:cs="Arial"/>
          <w:kern w:val="2"/>
          <w:sz w:val="28"/>
        </w:rPr>
        <w:t>，在认真分析现有资料的基础上，通过仔细测算和认真分析各种影响</w:t>
      </w:r>
      <w:r w:rsidR="007F642F" w:rsidRPr="00954135">
        <w:rPr>
          <w:rFonts w:ascii="Arial" w:eastAsia="仿宋_GB2312" w:hAnsi="Arial" w:cs="Arial"/>
          <w:sz w:val="28"/>
        </w:rPr>
        <w:t>土地</w:t>
      </w:r>
      <w:r w:rsidR="007F642F" w:rsidRPr="00954135">
        <w:rPr>
          <w:rFonts w:ascii="Arial" w:eastAsia="仿宋_GB2312" w:hAnsi="Arial" w:cs="Arial"/>
          <w:kern w:val="2"/>
          <w:sz w:val="28"/>
        </w:rPr>
        <w:t>价格的因素，</w:t>
      </w:r>
      <w:r w:rsidR="00F7347A"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00F7347A" w:rsidRPr="00954135">
        <w:rPr>
          <w:rFonts w:ascii="Arial" w:eastAsia="仿宋_GB2312" w:hAnsi="Arial" w:cs="Arial"/>
          <w:sz w:val="28"/>
          <w:szCs w:val="28"/>
        </w:rPr>
        <w:t>对象</w:t>
      </w:r>
      <w:r w:rsidR="00F7347A"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00F7347A"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00F7347A" w:rsidRPr="00954135">
        <w:rPr>
          <w:rFonts w:ascii="Arial" w:eastAsia="仿宋_GB2312" w:hAnsi="Arial" w:cs="Arial"/>
          <w:kern w:val="2"/>
          <w:sz w:val="28"/>
        </w:rPr>
        <w:t>为</w:t>
      </w:r>
      <w:r w:rsidR="00F7347A" w:rsidRPr="00954135">
        <w:rPr>
          <w:rFonts w:ascii="Arial" w:eastAsia="仿宋_GB2312" w:hAnsi="Arial" w:cs="Arial"/>
          <w:b/>
          <w:kern w:val="2"/>
          <w:sz w:val="28"/>
        </w:rPr>
        <w:t>人民币</w:t>
      </w:r>
      <w:r w:rsidR="008E756E">
        <w:rPr>
          <w:rFonts w:ascii="Arial" w:eastAsia="仿宋_GB2312" w:hAnsi="Arial" w:cs="Arial"/>
          <w:b/>
          <w:kern w:val="2"/>
          <w:sz w:val="28"/>
        </w:rPr>
        <w:t>17993</w:t>
      </w:r>
      <w:r w:rsidR="0062462B" w:rsidRPr="00954135">
        <w:rPr>
          <w:rFonts w:ascii="Arial" w:eastAsia="仿宋_GB2312" w:hAnsi="Arial" w:cs="Arial"/>
          <w:b/>
          <w:kern w:val="2"/>
          <w:sz w:val="28"/>
        </w:rPr>
        <w:t>万元，大写</w:t>
      </w:r>
      <w:r w:rsidR="008E756E">
        <w:rPr>
          <w:rFonts w:ascii="Arial" w:eastAsia="仿宋_GB2312" w:hAnsi="Arial" w:cs="Arial"/>
          <w:b/>
          <w:kern w:val="2"/>
          <w:sz w:val="28"/>
        </w:rPr>
        <w:t>壹亿柒仟玖佰玖拾叁</w:t>
      </w:r>
      <w:r w:rsidR="00A55D99">
        <w:rPr>
          <w:rFonts w:ascii="Arial" w:eastAsia="仿宋_GB2312" w:hAnsi="Arial" w:cs="Arial"/>
          <w:b/>
          <w:kern w:val="2"/>
          <w:sz w:val="28"/>
        </w:rPr>
        <w:t>万</w:t>
      </w:r>
      <w:r w:rsidR="0055393A" w:rsidRPr="00954135">
        <w:rPr>
          <w:rFonts w:ascii="Arial" w:eastAsia="仿宋_GB2312" w:hAnsi="Arial" w:cs="Arial"/>
          <w:b/>
          <w:kern w:val="2"/>
          <w:sz w:val="28"/>
        </w:rPr>
        <w:t>元</w:t>
      </w:r>
      <w:r w:rsidR="00F7347A" w:rsidRPr="00954135">
        <w:rPr>
          <w:rFonts w:ascii="Arial" w:eastAsia="仿宋_GB2312" w:hAnsi="Arial" w:cs="Arial"/>
          <w:b/>
          <w:kern w:val="2"/>
          <w:sz w:val="28"/>
        </w:rPr>
        <w:t>整</w:t>
      </w:r>
      <w:r w:rsidR="00F7347A" w:rsidRPr="00954135">
        <w:rPr>
          <w:rFonts w:ascii="Arial" w:eastAsia="仿宋_GB2312" w:hAnsi="Arial" w:cs="Arial"/>
          <w:kern w:val="2"/>
          <w:sz w:val="28"/>
        </w:rPr>
        <w:t>。</w:t>
      </w:r>
      <w:r w:rsidR="00F619FF" w:rsidRPr="00954135">
        <w:rPr>
          <w:rFonts w:ascii="Arial" w:eastAsia="仿宋_GB2312" w:hAnsi="Arial" w:cs="Arial"/>
          <w:snapToGrid w:val="0"/>
          <w:sz w:val="28"/>
        </w:rPr>
        <w:t>咨询结果明细如下</w:t>
      </w:r>
      <w:r w:rsidR="00F619FF" w:rsidRPr="00954135">
        <w:rPr>
          <w:rFonts w:ascii="Arial" w:eastAsia="仿宋_GB2312" w:hAnsi="Arial" w:cs="Arial"/>
          <w:sz w:val="28"/>
        </w:rPr>
        <w:t>：</w:t>
      </w:r>
    </w:p>
    <w:p w14:paraId="48384782" w14:textId="77EAC413" w:rsidR="00970108" w:rsidRPr="00954135" w:rsidRDefault="00DC2E15" w:rsidP="00970108">
      <w:pPr>
        <w:snapToGrid w:val="0"/>
        <w:spacing w:line="360" w:lineRule="auto"/>
        <w:jc w:val="center"/>
        <w:rPr>
          <w:rFonts w:ascii="Arial" w:eastAsia="仿宋_GB2312" w:hAnsi="Arial" w:cs="Arial"/>
          <w:sz w:val="28"/>
          <w:szCs w:val="28"/>
        </w:rPr>
      </w:pPr>
      <w:bookmarkStart w:id="62" w:name="_Toc416783524"/>
      <w:bookmarkStart w:id="63" w:name="_Toc418750886"/>
      <w:bookmarkStart w:id="64" w:name="_Toc425250308"/>
      <w:bookmarkStart w:id="65" w:name="_Toc469066308"/>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076"/>
        <w:gridCol w:w="2108"/>
        <w:gridCol w:w="3215"/>
      </w:tblGrid>
      <w:tr w:rsidR="00125BD1" w:rsidRPr="00954135" w14:paraId="35547EC7" w14:textId="77777777" w:rsidTr="00125BD1">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872FB"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62600609"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18D4750B"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299ADE72" w14:textId="77777777" w:rsidR="00125BD1" w:rsidRPr="00954135" w:rsidRDefault="00125BD1"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759D763F" w14:textId="77777777" w:rsidTr="00125BD1">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9A2B7" w14:textId="26FCA5AE" w:rsidR="00125BD1" w:rsidRPr="00954135" w:rsidRDefault="00DC2E15" w:rsidP="00E8781F">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2893F10B" w14:textId="1717A982" w:rsidR="00125BD1" w:rsidRPr="00954135" w:rsidRDefault="008E756E" w:rsidP="00E8781F">
            <w:pPr>
              <w:jc w:val="center"/>
              <w:rPr>
                <w:rFonts w:ascii="Arial" w:eastAsia="仿宋_GB2312" w:hAnsi="Arial" w:cs="Arial"/>
                <w:sz w:val="28"/>
                <w:szCs w:val="28"/>
              </w:rPr>
            </w:pPr>
            <w:r>
              <w:rPr>
                <w:rFonts w:ascii="Arial" w:eastAsia="仿宋_GB2312" w:hAnsi="Arial" w:cs="Arial"/>
                <w:sz w:val="28"/>
                <w:szCs w:val="28"/>
              </w:rPr>
              <w:t>17993</w:t>
            </w:r>
          </w:p>
        </w:tc>
        <w:tc>
          <w:tcPr>
            <w:tcW w:w="1914" w:type="pct"/>
            <w:tcBorders>
              <w:top w:val="nil"/>
              <w:left w:val="nil"/>
              <w:bottom w:val="single" w:sz="4" w:space="0" w:color="auto"/>
              <w:right w:val="single" w:sz="4" w:space="0" w:color="auto"/>
            </w:tcBorders>
            <w:shd w:val="clear" w:color="auto" w:fill="auto"/>
            <w:vAlign w:val="center"/>
          </w:tcPr>
          <w:p w14:paraId="4E92ED11" w14:textId="05DD17D6" w:rsidR="00125BD1" w:rsidRPr="00954135" w:rsidRDefault="00D016D3" w:rsidP="00E8781F">
            <w:pPr>
              <w:spacing w:line="240" w:lineRule="auto"/>
              <w:jc w:val="center"/>
              <w:rPr>
                <w:rFonts w:ascii="Arial" w:eastAsia="仿宋_GB2312" w:hAnsi="Arial" w:cs="Arial"/>
                <w:sz w:val="28"/>
                <w:szCs w:val="28"/>
              </w:rPr>
            </w:pPr>
            <w:r>
              <w:rPr>
                <w:rFonts w:ascii="Arial" w:eastAsia="仿宋_GB2312" w:hAnsi="Arial" w:cs="Arial"/>
                <w:sz w:val="28"/>
                <w:szCs w:val="28"/>
              </w:rPr>
              <w:t>采用剩余（增值收益扣减）法和成本逼近法评估测算</w:t>
            </w:r>
          </w:p>
        </w:tc>
      </w:tr>
    </w:tbl>
    <w:p w14:paraId="5861C549" w14:textId="77777777" w:rsidR="003317C5" w:rsidRPr="00954135" w:rsidRDefault="003317C5"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0934A6FE" w14:textId="150FCC87" w:rsidR="007F642F" w:rsidRDefault="003317C5" w:rsidP="00ED3AB1">
      <w:pPr>
        <w:spacing w:line="360" w:lineRule="auto"/>
        <w:ind w:firstLineChars="200" w:firstLine="560"/>
        <w:jc w:val="both"/>
        <w:rPr>
          <w:rFonts w:ascii="Arial" w:eastAsia="仿宋_GB2312" w:hAnsi="Arial" w:cs="Arial"/>
          <w:sz w:val="28"/>
        </w:rPr>
      </w:pPr>
      <w:bookmarkStart w:id="66" w:name="_Toc482601997"/>
      <w:bookmarkStart w:id="67" w:name="_Toc482602783"/>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E685D" w:rsidRPr="00954135">
        <w:rPr>
          <w:rFonts w:ascii="Arial" w:eastAsia="仿宋_GB2312" w:hAnsi="Arial" w:cs="Arial" w:hint="eastAsia"/>
          <w:sz w:val="28"/>
        </w:rPr>
        <w:t>估算</w:t>
      </w:r>
      <w:r w:rsidRPr="00954135">
        <w:rPr>
          <w:rFonts w:ascii="Arial" w:eastAsia="仿宋_GB2312" w:hAnsi="Arial" w:cs="Arial"/>
          <w:sz w:val="28"/>
        </w:rPr>
        <w:t>方法</w:t>
      </w:r>
      <w:r w:rsidR="00CE685D" w:rsidRPr="00954135">
        <w:rPr>
          <w:rFonts w:ascii="Arial" w:eastAsia="仿宋_GB2312" w:hAnsi="Arial" w:cs="Arial" w:hint="eastAsia"/>
          <w:sz w:val="28"/>
        </w:rPr>
        <w:t>估算</w:t>
      </w:r>
      <w:r w:rsidRPr="00954135">
        <w:rPr>
          <w:rFonts w:ascii="Arial" w:eastAsia="仿宋_GB2312" w:hAnsi="Arial" w:cs="Arial"/>
          <w:sz w:val="28"/>
        </w:rPr>
        <w:t>过程一节。</w:t>
      </w:r>
      <w:bookmarkEnd w:id="62"/>
      <w:bookmarkEnd w:id="63"/>
      <w:bookmarkEnd w:id="64"/>
      <w:bookmarkEnd w:id="65"/>
      <w:bookmarkEnd w:id="66"/>
      <w:bookmarkEnd w:id="67"/>
    </w:p>
    <w:p w14:paraId="43AA3CBE" w14:textId="0C874BB9" w:rsidR="00ED3AB1" w:rsidRDefault="00ED3AB1" w:rsidP="00ED3AB1">
      <w:pPr>
        <w:spacing w:line="360" w:lineRule="auto"/>
        <w:jc w:val="both"/>
        <w:rPr>
          <w:rFonts w:ascii="Arial" w:eastAsia="仿宋_GB2312" w:hAnsi="Arial" w:cs="Arial"/>
          <w:sz w:val="28"/>
        </w:rPr>
      </w:pPr>
      <w:r>
        <w:rPr>
          <w:rFonts w:ascii="Arial" w:eastAsia="仿宋_GB2312" w:hAnsi="Arial" w:cs="Arial" w:hint="eastAsia"/>
          <w:sz w:val="28"/>
        </w:rPr>
        <w:t>（转下页）</w:t>
      </w:r>
    </w:p>
    <w:p w14:paraId="51DF5E0C" w14:textId="77777777" w:rsidR="00ED3AB1" w:rsidRDefault="00ED3AB1" w:rsidP="00A55D99">
      <w:pPr>
        <w:spacing w:line="360" w:lineRule="auto"/>
        <w:jc w:val="both"/>
        <w:rPr>
          <w:rFonts w:ascii="Arial" w:eastAsia="仿宋_GB2312" w:hAnsi="Arial" w:cs="Arial"/>
          <w:sz w:val="28"/>
        </w:rPr>
      </w:pPr>
    </w:p>
    <w:p w14:paraId="5B71835D" w14:textId="77777777" w:rsidR="00BB477D" w:rsidRDefault="00BB477D" w:rsidP="00A55D99">
      <w:pPr>
        <w:spacing w:line="360" w:lineRule="auto"/>
        <w:jc w:val="both"/>
        <w:rPr>
          <w:rFonts w:ascii="Arial" w:eastAsia="仿宋_GB2312" w:hAnsi="Arial" w:cs="Arial"/>
          <w:sz w:val="28"/>
        </w:rPr>
      </w:pPr>
    </w:p>
    <w:p w14:paraId="46A9137C" w14:textId="77777777" w:rsidR="00BB477D" w:rsidRDefault="00BB477D" w:rsidP="00A55D99">
      <w:pPr>
        <w:spacing w:line="360" w:lineRule="auto"/>
        <w:jc w:val="both"/>
        <w:rPr>
          <w:rFonts w:ascii="Arial" w:eastAsia="仿宋_GB2312" w:hAnsi="Arial" w:cs="Arial"/>
          <w:sz w:val="28"/>
        </w:rPr>
      </w:pPr>
    </w:p>
    <w:p w14:paraId="5837DB6E" w14:textId="77777777" w:rsidR="00ED3AB1" w:rsidRPr="00954135" w:rsidRDefault="00ED3AB1" w:rsidP="00A55D99">
      <w:pPr>
        <w:spacing w:line="360" w:lineRule="auto"/>
        <w:jc w:val="both"/>
        <w:rPr>
          <w:rFonts w:ascii="Arial" w:eastAsia="仿宋_GB2312" w:hAnsi="Arial" w:cs="Arial"/>
          <w:sz w:val="28"/>
        </w:rPr>
      </w:pPr>
    </w:p>
    <w:p w14:paraId="475D23F3" w14:textId="0DA20175" w:rsidR="00ED3AB1" w:rsidRPr="00ED3AB1" w:rsidRDefault="00ED3AB1" w:rsidP="00ED3AB1">
      <w:pPr>
        <w:spacing w:line="480" w:lineRule="auto"/>
        <w:outlineLvl w:val="1"/>
        <w:rPr>
          <w:rFonts w:ascii="Arial" w:eastAsia="仿宋_GB2312" w:hAnsi="Arial" w:cs="Arial"/>
          <w:sz w:val="28"/>
        </w:rPr>
      </w:pPr>
      <w:bookmarkStart w:id="68" w:name="_Toc416783526"/>
      <w:bookmarkStart w:id="69" w:name="_Toc418750889"/>
      <w:bookmarkStart w:id="70" w:name="_Toc425250311"/>
      <w:bookmarkStart w:id="71" w:name="_Toc469066309"/>
      <w:bookmarkStart w:id="72" w:name="_Toc530042226"/>
      <w:bookmarkStart w:id="73" w:name="_Toc174712979"/>
      <w:bookmarkStart w:id="74" w:name="_Toc174713179"/>
      <w:r w:rsidRPr="00ED3AB1">
        <w:rPr>
          <w:rFonts w:ascii="Arial" w:eastAsia="仿宋_GB2312" w:hAnsi="Arial" w:cs="Arial" w:hint="eastAsia"/>
          <w:sz w:val="28"/>
        </w:rPr>
        <w:lastRenderedPageBreak/>
        <w:t>（此页无正文）</w:t>
      </w:r>
    </w:p>
    <w:p w14:paraId="43F7217C" w14:textId="0436DA30" w:rsidR="00EA0DAE" w:rsidRDefault="00A55D99" w:rsidP="00A55D99">
      <w:pPr>
        <w:spacing w:line="360" w:lineRule="auto"/>
        <w:outlineLvl w:val="1"/>
        <w:rPr>
          <w:rFonts w:ascii="Arial" w:eastAsia="仿宋_GB2312" w:hAnsi="Arial" w:cs="Arial"/>
          <w:b/>
          <w:sz w:val="28"/>
        </w:rPr>
      </w:pPr>
      <w:r>
        <w:rPr>
          <w:rFonts w:ascii="Arial" w:eastAsia="仿宋_GB2312" w:hAnsi="Arial" w:cs="Arial" w:hint="eastAsia"/>
          <w:b/>
          <w:sz w:val="28"/>
        </w:rPr>
        <w:t>八</w:t>
      </w:r>
      <w:r w:rsidR="00282105" w:rsidRPr="00954135">
        <w:rPr>
          <w:rFonts w:ascii="Arial" w:eastAsia="仿宋_GB2312" w:hAnsi="Arial" w:cs="Arial"/>
          <w:b/>
          <w:sz w:val="28"/>
        </w:rPr>
        <w:t>、</w:t>
      </w:r>
      <w:bookmarkEnd w:id="68"/>
      <w:bookmarkEnd w:id="69"/>
      <w:bookmarkEnd w:id="70"/>
      <w:bookmarkEnd w:id="71"/>
      <w:bookmarkEnd w:id="72"/>
      <w:r w:rsidR="00A851AF" w:rsidRPr="00954135">
        <w:rPr>
          <w:rFonts w:ascii="Arial" w:eastAsia="仿宋_GB2312" w:hAnsi="Arial" w:cs="Arial"/>
          <w:b/>
          <w:sz w:val="28"/>
        </w:rPr>
        <w:t>受托单位</w:t>
      </w:r>
      <w:bookmarkEnd w:id="73"/>
      <w:bookmarkEnd w:id="74"/>
    </w:p>
    <w:p w14:paraId="756E4E5A" w14:textId="77777777" w:rsidR="00DC2E15" w:rsidRDefault="00DC2E15" w:rsidP="00A55D99">
      <w:pPr>
        <w:spacing w:line="360" w:lineRule="auto"/>
        <w:outlineLvl w:val="1"/>
        <w:rPr>
          <w:rFonts w:ascii="Arial" w:eastAsia="仿宋_GB2312" w:hAnsi="Arial" w:cs="Arial"/>
          <w:b/>
          <w:sz w:val="28"/>
        </w:rPr>
      </w:pPr>
    </w:p>
    <w:p w14:paraId="38382DD8" w14:textId="77777777" w:rsidR="00DC2E15" w:rsidRDefault="00DC2E15" w:rsidP="00A55D99">
      <w:pPr>
        <w:spacing w:line="360" w:lineRule="auto"/>
        <w:outlineLvl w:val="1"/>
        <w:rPr>
          <w:rFonts w:ascii="Arial" w:eastAsia="仿宋_GB2312" w:hAnsi="Arial" w:cs="Arial"/>
          <w:b/>
          <w:sz w:val="28"/>
        </w:rPr>
      </w:pPr>
    </w:p>
    <w:p w14:paraId="0EEF19AB" w14:textId="77777777" w:rsidR="0064061F" w:rsidRDefault="0064061F" w:rsidP="00A55D99">
      <w:pPr>
        <w:spacing w:line="360" w:lineRule="auto"/>
        <w:outlineLvl w:val="1"/>
        <w:rPr>
          <w:rFonts w:ascii="Arial" w:eastAsia="仿宋_GB2312" w:hAnsi="Arial" w:cs="Arial"/>
          <w:b/>
          <w:sz w:val="28"/>
        </w:rPr>
      </w:pPr>
    </w:p>
    <w:p w14:paraId="05B85F03" w14:textId="77777777" w:rsidR="00A55D99" w:rsidRPr="00A55D99" w:rsidRDefault="00A55D99" w:rsidP="00A55D99">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5CC9AFFF" w14:textId="77777777" w:rsidTr="00EA0DAE">
        <w:trPr>
          <w:jc w:val="right"/>
        </w:trPr>
        <w:tc>
          <w:tcPr>
            <w:tcW w:w="4445" w:type="dxa"/>
            <w:shd w:val="clear" w:color="auto" w:fill="auto"/>
          </w:tcPr>
          <w:p w14:paraId="0D2197D0" w14:textId="77777777" w:rsidR="00EA0DAE" w:rsidRPr="00954135" w:rsidRDefault="00EA0DAE" w:rsidP="00EA0DAE">
            <w:pPr>
              <w:spacing w:line="360" w:lineRule="auto"/>
              <w:rPr>
                <w:rFonts w:ascii="Arial" w:eastAsia="仿宋_GB2312" w:hAnsi="Arial" w:cs="Arial"/>
                <w:sz w:val="28"/>
                <w:szCs w:val="21"/>
              </w:rPr>
            </w:pPr>
            <w:r w:rsidRPr="00954135">
              <w:rPr>
                <w:rFonts w:ascii="Arial" w:eastAsia="仿宋_GB2312" w:hAnsi="Arial" w:cs="Arial"/>
                <w:sz w:val="28"/>
                <w:szCs w:val="21"/>
              </w:rPr>
              <w:t>北京康正宏基房地产评估有限公司</w:t>
            </w:r>
          </w:p>
        </w:tc>
      </w:tr>
      <w:tr w:rsidR="00EA0DAE" w:rsidRPr="00954135" w14:paraId="652B9360" w14:textId="77777777" w:rsidTr="00EA0DAE">
        <w:trPr>
          <w:trHeight w:val="1431"/>
          <w:jc w:val="right"/>
        </w:trPr>
        <w:tc>
          <w:tcPr>
            <w:tcW w:w="4445" w:type="dxa"/>
            <w:shd w:val="clear" w:color="auto" w:fill="auto"/>
          </w:tcPr>
          <w:p w14:paraId="6158534D" w14:textId="77777777" w:rsidR="00EA0DAE"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p w14:paraId="23E6CD64" w14:textId="77777777" w:rsidR="00DC2E15" w:rsidRDefault="00DC2E15" w:rsidP="00FA36B3">
            <w:pPr>
              <w:spacing w:line="480" w:lineRule="auto"/>
              <w:rPr>
                <w:rFonts w:ascii="Arial" w:eastAsia="仿宋_GB2312" w:hAnsi="Arial" w:cs="Arial"/>
                <w:sz w:val="28"/>
                <w:szCs w:val="21"/>
              </w:rPr>
            </w:pPr>
          </w:p>
          <w:p w14:paraId="4071B4A2" w14:textId="77777777" w:rsidR="00DC2E15" w:rsidRPr="00954135" w:rsidRDefault="00DC2E15" w:rsidP="00FA36B3">
            <w:pPr>
              <w:spacing w:line="480" w:lineRule="auto"/>
              <w:rPr>
                <w:rFonts w:ascii="Arial" w:eastAsia="仿宋_GB2312" w:hAnsi="Arial" w:cs="Arial"/>
                <w:sz w:val="28"/>
                <w:szCs w:val="21"/>
              </w:rPr>
            </w:pPr>
          </w:p>
        </w:tc>
      </w:tr>
      <w:tr w:rsidR="00EA0DAE" w:rsidRPr="00954135" w14:paraId="48EE7B6B" w14:textId="77777777" w:rsidTr="00EA0DAE">
        <w:trPr>
          <w:cantSplit/>
          <w:jc w:val="right"/>
        </w:trPr>
        <w:tc>
          <w:tcPr>
            <w:tcW w:w="4445" w:type="dxa"/>
            <w:shd w:val="clear" w:color="auto" w:fill="auto"/>
          </w:tcPr>
          <w:p w14:paraId="53C1B2A0" w14:textId="77777777" w:rsidR="00EA0DAE" w:rsidRPr="00954135" w:rsidRDefault="002B44AC" w:rsidP="00DF2C70">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A55D99">
              <w:rPr>
                <w:rFonts w:ascii="Arial" w:eastAsia="仿宋_GB2312" w:hAnsi="Arial" w:cs="Arial" w:hint="eastAsia"/>
                <w:sz w:val="28"/>
                <w:szCs w:val="21"/>
              </w:rPr>
              <w:t>三</w:t>
            </w:r>
            <w:r w:rsidRPr="00954135">
              <w:rPr>
                <w:rFonts w:ascii="Arial" w:eastAsia="仿宋_GB2312" w:hAnsi="Arial" w:cs="Arial"/>
                <w:sz w:val="28"/>
                <w:szCs w:val="21"/>
              </w:rPr>
              <w:t>年</w:t>
            </w:r>
            <w:r w:rsidR="00A55D99" w:rsidRPr="00954135">
              <w:rPr>
                <w:rFonts w:ascii="Arial" w:eastAsia="仿宋_GB2312" w:hAnsi="Arial" w:cs="Arial"/>
                <w:sz w:val="28"/>
                <w:szCs w:val="21"/>
              </w:rPr>
              <w:t>十</w:t>
            </w:r>
            <w:r w:rsidRPr="00954135">
              <w:rPr>
                <w:rFonts w:ascii="Arial" w:eastAsia="仿宋_GB2312" w:hAnsi="Arial" w:cs="Arial"/>
                <w:sz w:val="28"/>
                <w:szCs w:val="21"/>
              </w:rPr>
              <w:t>月十</w:t>
            </w:r>
            <w:r w:rsidR="00D94E2E">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000182CE" w14:textId="77777777" w:rsidR="007F642F" w:rsidRPr="00954135" w:rsidRDefault="007F642F" w:rsidP="00A55D99">
      <w:pPr>
        <w:spacing w:line="360" w:lineRule="auto"/>
        <w:rPr>
          <w:rFonts w:ascii="Arial" w:eastAsia="仿宋_GB2312" w:hAnsi="Arial" w:cs="Arial"/>
          <w:sz w:val="28"/>
        </w:rPr>
        <w:sectPr w:rsidR="007F642F" w:rsidRPr="00954135" w:rsidSect="00EA0DAE">
          <w:footerReference w:type="first" r:id="rId19"/>
          <w:pgSz w:w="11907" w:h="16840" w:code="9"/>
          <w:pgMar w:top="1843" w:right="1134" w:bottom="1134" w:left="1134" w:header="1134" w:footer="907" w:gutter="340"/>
          <w:pgNumType w:start="1"/>
          <w:cols w:space="720"/>
          <w:titlePg/>
          <w:docGrid w:linePitch="326"/>
        </w:sectPr>
      </w:pPr>
    </w:p>
    <w:p w14:paraId="5503BE86" w14:textId="77777777" w:rsidR="007F642F" w:rsidRPr="00954135" w:rsidRDefault="007F642F" w:rsidP="007F642F">
      <w:pPr>
        <w:spacing w:line="240" w:lineRule="auto"/>
        <w:outlineLvl w:val="1"/>
        <w:rPr>
          <w:rFonts w:ascii="Arial" w:eastAsia="仿宋_GB2312" w:hAnsi="Arial" w:cs="Arial"/>
          <w:b/>
          <w:sz w:val="28"/>
        </w:rPr>
      </w:pPr>
      <w:bookmarkStart w:id="75" w:name="_Toc416783527"/>
      <w:bookmarkStart w:id="76" w:name="_Toc418750890"/>
      <w:bookmarkStart w:id="77" w:name="_Toc425250312"/>
      <w:bookmarkStart w:id="78" w:name="_Toc469066310"/>
      <w:bookmarkStart w:id="79" w:name="_Toc530042227"/>
      <w:bookmarkStart w:id="80" w:name="_Toc174712980"/>
      <w:bookmarkStart w:id="81" w:name="_Toc174713180"/>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75"/>
      <w:bookmarkEnd w:id="76"/>
      <w:bookmarkEnd w:id="77"/>
      <w:bookmarkEnd w:id="78"/>
      <w:bookmarkEnd w:id="79"/>
      <w:bookmarkEnd w:id="80"/>
      <w:bookmarkEnd w:id="81"/>
    </w:p>
    <w:p w14:paraId="0BB10289" w14:textId="35D7640E" w:rsidR="007F642F" w:rsidRPr="00954135" w:rsidRDefault="00A851AF" w:rsidP="007F642F">
      <w:pPr>
        <w:spacing w:line="240" w:lineRule="auto"/>
        <w:rPr>
          <w:rFonts w:ascii="Arial" w:eastAsia="仿宋_GB2312" w:hAnsi="Arial" w:cs="Arial"/>
          <w:bCs/>
          <w:sz w:val="18"/>
        </w:rPr>
      </w:pPr>
      <w:r w:rsidRPr="00954135">
        <w:rPr>
          <w:rFonts w:ascii="Arial" w:eastAsia="仿宋_GB2312" w:hAnsi="Arial" w:cs="Arial"/>
          <w:bCs/>
          <w:sz w:val="18"/>
        </w:rPr>
        <w:t>受托单位</w:t>
      </w:r>
      <w:r w:rsidR="007F642F" w:rsidRPr="00954135">
        <w:rPr>
          <w:rFonts w:ascii="Arial" w:eastAsia="仿宋_GB2312" w:hAnsi="Arial" w:cs="Arial"/>
          <w:bCs/>
          <w:sz w:val="18"/>
        </w:rPr>
        <w:t>：</w:t>
      </w:r>
      <w:r w:rsidR="007F642F" w:rsidRPr="00954135">
        <w:rPr>
          <w:rFonts w:ascii="Arial" w:eastAsia="仿宋_GB2312" w:hAnsi="Arial" w:cs="Arial"/>
          <w:sz w:val="18"/>
        </w:rPr>
        <w:t>北京康正宏基房地产评估有限公司</w:t>
      </w:r>
      <w:r w:rsidR="007F642F" w:rsidRPr="00954135">
        <w:rPr>
          <w:rFonts w:ascii="Arial" w:eastAsia="仿宋_GB2312" w:hAnsi="Arial" w:cs="Arial"/>
          <w:sz w:val="18"/>
        </w:rPr>
        <w:t xml:space="preserve"> </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7F642F" w:rsidRPr="00954135">
        <w:rPr>
          <w:rFonts w:ascii="Arial" w:eastAsia="仿宋_GB2312" w:hAnsi="Arial" w:cs="Arial"/>
          <w:bCs/>
          <w:sz w:val="18"/>
        </w:rPr>
        <w:t>号</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7F642F" w:rsidRPr="00954135">
        <w:rPr>
          <w:rFonts w:ascii="Arial" w:eastAsia="仿宋_GB2312" w:hAnsi="Arial" w:cs="Arial"/>
          <w:bCs/>
          <w:sz w:val="18"/>
        </w:rPr>
        <w:t xml:space="preserve"> </w:t>
      </w:r>
      <w:r w:rsidR="00D72386" w:rsidRPr="00954135">
        <w:rPr>
          <w:rFonts w:ascii="Arial" w:eastAsia="仿宋_GB2312" w:hAnsi="Arial" w:cs="Arial"/>
          <w:bCs/>
          <w:sz w:val="18"/>
        </w:rPr>
        <w:t>咨询期日的国有建设用地使用权性质：划拨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0074A1" w:rsidRPr="00954135" w14:paraId="3029C8A3" w14:textId="77777777" w:rsidTr="000074A1">
        <w:trPr>
          <w:trHeight w:val="255"/>
        </w:trPr>
        <w:tc>
          <w:tcPr>
            <w:tcW w:w="709" w:type="dxa"/>
            <w:vMerge w:val="restart"/>
            <w:vAlign w:val="center"/>
          </w:tcPr>
          <w:p w14:paraId="20BAF9A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4008DBE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2EEA05E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62F0B9C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481482E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5EEAFCF"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0DB7483"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3E11970A"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43DC1F1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EA29C7C" w14:textId="77777777" w:rsidR="000074A1" w:rsidRPr="00954135" w:rsidRDefault="00360479" w:rsidP="00C43DA5">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6F5A3209"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723E802C"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62C8106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0074A1" w:rsidRPr="00954135" w14:paraId="6160D91E" w14:textId="77777777" w:rsidTr="000074A1">
        <w:trPr>
          <w:trHeight w:val="814"/>
        </w:trPr>
        <w:tc>
          <w:tcPr>
            <w:tcW w:w="709" w:type="dxa"/>
            <w:vMerge/>
            <w:vAlign w:val="center"/>
          </w:tcPr>
          <w:p w14:paraId="4E02D5CD"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5DD10957"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37602FB7" w14:textId="77777777" w:rsidR="000074A1" w:rsidRPr="00954135" w:rsidRDefault="000074A1" w:rsidP="00C43DA5">
            <w:pPr>
              <w:widowControl/>
              <w:spacing w:line="240" w:lineRule="auto"/>
              <w:jc w:val="center"/>
              <w:rPr>
                <w:rFonts w:ascii="Arial" w:eastAsia="仿宋_GB2312" w:hAnsi="Arial" w:cs="Arial"/>
                <w:sz w:val="20"/>
              </w:rPr>
            </w:pPr>
          </w:p>
        </w:tc>
        <w:tc>
          <w:tcPr>
            <w:tcW w:w="709" w:type="dxa"/>
            <w:vMerge/>
            <w:vAlign w:val="center"/>
          </w:tcPr>
          <w:p w14:paraId="0013428C" w14:textId="77777777" w:rsidR="000074A1" w:rsidRPr="00954135" w:rsidRDefault="000074A1" w:rsidP="00C43DA5">
            <w:pPr>
              <w:widowControl/>
              <w:spacing w:line="240" w:lineRule="auto"/>
              <w:jc w:val="center"/>
              <w:rPr>
                <w:rFonts w:ascii="Arial" w:eastAsia="仿宋_GB2312" w:hAnsi="Arial" w:cs="Arial"/>
                <w:sz w:val="20"/>
              </w:rPr>
            </w:pPr>
          </w:p>
        </w:tc>
        <w:tc>
          <w:tcPr>
            <w:tcW w:w="425" w:type="dxa"/>
            <w:vAlign w:val="center"/>
          </w:tcPr>
          <w:p w14:paraId="7DEC97C6"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7887797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004CDA4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1F5E80E1"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0782FC3A"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4712FFA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E7A268" w14:textId="77777777" w:rsidR="000074A1" w:rsidRPr="00954135" w:rsidRDefault="000074A1" w:rsidP="00C43DA5">
            <w:pPr>
              <w:widowControl/>
              <w:spacing w:line="240" w:lineRule="auto"/>
              <w:jc w:val="center"/>
              <w:rPr>
                <w:rFonts w:ascii="Arial" w:eastAsia="仿宋_GB2312" w:hAnsi="Arial" w:cs="Arial"/>
                <w:sz w:val="20"/>
              </w:rPr>
            </w:pPr>
          </w:p>
        </w:tc>
        <w:tc>
          <w:tcPr>
            <w:tcW w:w="1701" w:type="dxa"/>
            <w:vMerge/>
            <w:vAlign w:val="center"/>
          </w:tcPr>
          <w:p w14:paraId="574E54B5" w14:textId="77777777" w:rsidR="000074A1" w:rsidRPr="00954135" w:rsidRDefault="000074A1" w:rsidP="00C43DA5">
            <w:pPr>
              <w:widowControl/>
              <w:spacing w:line="240" w:lineRule="auto"/>
              <w:jc w:val="center"/>
              <w:rPr>
                <w:rFonts w:ascii="Arial" w:eastAsia="仿宋_GB2312" w:hAnsi="Arial" w:cs="Arial"/>
                <w:sz w:val="20"/>
              </w:rPr>
            </w:pPr>
          </w:p>
        </w:tc>
        <w:tc>
          <w:tcPr>
            <w:tcW w:w="1276" w:type="dxa"/>
            <w:vMerge/>
            <w:vAlign w:val="center"/>
          </w:tcPr>
          <w:p w14:paraId="7314974A" w14:textId="77777777" w:rsidR="000074A1" w:rsidRPr="00954135" w:rsidRDefault="000074A1" w:rsidP="00C43DA5">
            <w:pPr>
              <w:widowControl/>
              <w:spacing w:line="240" w:lineRule="auto"/>
              <w:jc w:val="center"/>
              <w:rPr>
                <w:rFonts w:ascii="Arial" w:eastAsia="仿宋_GB2312" w:hAnsi="Arial" w:cs="Arial"/>
                <w:sz w:val="20"/>
              </w:rPr>
            </w:pPr>
          </w:p>
        </w:tc>
        <w:tc>
          <w:tcPr>
            <w:tcW w:w="992" w:type="dxa"/>
            <w:vMerge/>
            <w:vAlign w:val="center"/>
          </w:tcPr>
          <w:p w14:paraId="77FCF587" w14:textId="77777777" w:rsidR="000074A1" w:rsidRPr="00954135" w:rsidRDefault="000074A1" w:rsidP="00C43DA5">
            <w:pPr>
              <w:widowControl/>
              <w:spacing w:line="240" w:lineRule="auto"/>
              <w:jc w:val="center"/>
              <w:rPr>
                <w:rFonts w:ascii="Arial" w:eastAsia="仿宋_GB2312" w:hAnsi="Arial" w:cs="Arial"/>
                <w:sz w:val="20"/>
              </w:rPr>
            </w:pPr>
          </w:p>
        </w:tc>
        <w:tc>
          <w:tcPr>
            <w:tcW w:w="1273" w:type="dxa"/>
            <w:vMerge/>
            <w:vAlign w:val="center"/>
          </w:tcPr>
          <w:p w14:paraId="3E6441CA" w14:textId="77777777" w:rsidR="000074A1" w:rsidRPr="00954135" w:rsidRDefault="000074A1" w:rsidP="00C43DA5">
            <w:pPr>
              <w:widowControl/>
              <w:spacing w:line="240" w:lineRule="auto"/>
              <w:jc w:val="center"/>
              <w:rPr>
                <w:rFonts w:ascii="Arial" w:eastAsia="仿宋_GB2312" w:hAnsi="Arial" w:cs="Arial"/>
                <w:sz w:val="20"/>
              </w:rPr>
            </w:pPr>
          </w:p>
        </w:tc>
        <w:tc>
          <w:tcPr>
            <w:tcW w:w="1267" w:type="dxa"/>
            <w:vMerge/>
            <w:vAlign w:val="center"/>
          </w:tcPr>
          <w:p w14:paraId="273CC511" w14:textId="77777777" w:rsidR="000074A1" w:rsidRPr="00954135" w:rsidRDefault="000074A1" w:rsidP="00C43DA5">
            <w:pPr>
              <w:widowControl/>
              <w:spacing w:line="240" w:lineRule="auto"/>
              <w:jc w:val="center"/>
              <w:rPr>
                <w:rFonts w:ascii="Arial" w:eastAsia="仿宋_GB2312" w:hAnsi="Arial" w:cs="Arial"/>
                <w:sz w:val="20"/>
              </w:rPr>
            </w:pPr>
          </w:p>
        </w:tc>
      </w:tr>
      <w:tr w:rsidR="006A7BC3" w:rsidRPr="00125BD1" w14:paraId="09A692F4" w14:textId="77777777" w:rsidTr="000074A1">
        <w:trPr>
          <w:trHeight w:val="255"/>
        </w:trPr>
        <w:tc>
          <w:tcPr>
            <w:tcW w:w="709" w:type="dxa"/>
            <w:vAlign w:val="center"/>
          </w:tcPr>
          <w:p w14:paraId="5B7639B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619168A3" w14:textId="77777777" w:rsidR="006A7BC3" w:rsidRPr="00954135" w:rsidRDefault="006A7BC3" w:rsidP="006A7BC3">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Align w:val="center"/>
          </w:tcPr>
          <w:p w14:paraId="22682DC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Align w:val="center"/>
          </w:tcPr>
          <w:p w14:paraId="11B0E8BD"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Align w:val="center"/>
          </w:tcPr>
          <w:p w14:paraId="4ADD4C0A"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Align w:val="center"/>
          </w:tcPr>
          <w:p w14:paraId="26BAEA02" w14:textId="36989979" w:rsidR="006A7BC3" w:rsidRPr="00954135" w:rsidRDefault="00A132CD"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Align w:val="center"/>
          </w:tcPr>
          <w:p w14:paraId="6BB0286A" w14:textId="391DFA31" w:rsidR="006A7BC3" w:rsidRPr="00954135" w:rsidRDefault="00A132CD"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tcBorders>
              <w:top w:val="single" w:sz="6" w:space="0" w:color="auto"/>
            </w:tcBorders>
            <w:vAlign w:val="center"/>
          </w:tcPr>
          <w:p w14:paraId="600B549B"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2DB99FF1" w14:textId="03E2272B"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w:t>
            </w:r>
            <w:r w:rsidR="0088378D">
              <w:rPr>
                <w:rFonts w:ascii="Arial" w:eastAsia="仿宋_GB2312" w:hAnsi="Arial" w:cs="Arial" w:hint="eastAsia"/>
                <w:sz w:val="20"/>
              </w:rPr>
              <w:t>.5</w:t>
            </w:r>
          </w:p>
        </w:tc>
        <w:tc>
          <w:tcPr>
            <w:tcW w:w="567" w:type="dxa"/>
            <w:vAlign w:val="center"/>
          </w:tcPr>
          <w:p w14:paraId="4539AE07" w14:textId="64F87F9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w:t>
            </w:r>
            <w:r w:rsidR="0088378D">
              <w:rPr>
                <w:rFonts w:ascii="Arial" w:eastAsia="仿宋_GB2312" w:hAnsi="Arial" w:cs="Arial" w:hint="eastAsia"/>
                <w:sz w:val="20"/>
              </w:rPr>
              <w:t>5</w:t>
            </w:r>
          </w:p>
        </w:tc>
        <w:tc>
          <w:tcPr>
            <w:tcW w:w="1701" w:type="dxa"/>
            <w:vAlign w:val="center"/>
          </w:tcPr>
          <w:p w14:paraId="50D61557"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3FFD796E"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A284E18"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748E673" w14:textId="3D224989" w:rsidR="006A7BC3" w:rsidRPr="00954135" w:rsidRDefault="00ED3AB1" w:rsidP="006A7BC3">
            <w:pPr>
              <w:spacing w:line="240" w:lineRule="auto"/>
              <w:jc w:val="center"/>
              <w:rPr>
                <w:rFonts w:ascii="Arial" w:eastAsia="仿宋_GB2312" w:hAnsi="Arial" w:cs="Arial"/>
                <w:sz w:val="20"/>
              </w:rPr>
            </w:pPr>
            <w:r>
              <w:rPr>
                <w:rFonts w:ascii="Arial" w:eastAsia="仿宋_GB2312" w:hAnsi="Arial" w:cs="Arial" w:hint="eastAsia"/>
                <w:sz w:val="20"/>
              </w:rPr>
              <w:t>11132</w:t>
            </w:r>
          </w:p>
        </w:tc>
        <w:tc>
          <w:tcPr>
            <w:tcW w:w="1273" w:type="dxa"/>
            <w:vAlign w:val="center"/>
          </w:tcPr>
          <w:p w14:paraId="42BDD42C" w14:textId="6F18FA22" w:rsidR="006A7BC3" w:rsidRPr="00954135" w:rsidRDefault="008E756E" w:rsidP="006A7BC3">
            <w:pPr>
              <w:spacing w:line="240" w:lineRule="auto"/>
              <w:jc w:val="center"/>
              <w:rPr>
                <w:rFonts w:ascii="Arial" w:eastAsia="仿宋_GB2312" w:hAnsi="Arial" w:cs="Arial"/>
                <w:sz w:val="20"/>
              </w:rPr>
            </w:pPr>
            <w:r>
              <w:rPr>
                <w:rFonts w:ascii="Arial" w:eastAsia="仿宋_GB2312" w:hAnsi="Arial" w:cs="Arial"/>
                <w:sz w:val="20"/>
              </w:rPr>
              <w:t>17993</w:t>
            </w:r>
          </w:p>
        </w:tc>
        <w:tc>
          <w:tcPr>
            <w:tcW w:w="1267" w:type="dxa"/>
            <w:vAlign w:val="center"/>
          </w:tcPr>
          <w:p w14:paraId="07816259" w14:textId="0291356D" w:rsidR="006A7BC3" w:rsidRPr="00954135" w:rsidRDefault="00A132CD"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r w:rsidR="006A7BC3" w:rsidRPr="00954135" w14:paraId="533E8408" w14:textId="77777777" w:rsidTr="000074A1">
        <w:trPr>
          <w:trHeight w:val="369"/>
        </w:trPr>
        <w:tc>
          <w:tcPr>
            <w:tcW w:w="3828" w:type="dxa"/>
            <w:gridSpan w:val="7"/>
            <w:tcBorders>
              <w:top w:val="single" w:sz="4" w:space="0" w:color="auto"/>
            </w:tcBorders>
            <w:vAlign w:val="center"/>
          </w:tcPr>
          <w:p w14:paraId="0394CC3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7E6B8869" w14:textId="77777777" w:rsidR="006A7BC3" w:rsidRPr="00954135" w:rsidRDefault="006A7BC3" w:rsidP="006A7BC3">
            <w:pPr>
              <w:widowControl/>
              <w:spacing w:line="240" w:lineRule="auto"/>
              <w:jc w:val="center"/>
              <w:rPr>
                <w:rFonts w:ascii="Arial" w:eastAsia="仿宋_GB2312" w:hAnsi="Arial" w:cs="Arial"/>
                <w:sz w:val="20"/>
              </w:rPr>
            </w:pPr>
          </w:p>
        </w:tc>
        <w:tc>
          <w:tcPr>
            <w:tcW w:w="850" w:type="dxa"/>
            <w:vAlign w:val="center"/>
          </w:tcPr>
          <w:p w14:paraId="7E5D1EF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794564"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867E39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4923480"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7F4F1E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3AF04DB5" w14:textId="31A5DE68" w:rsidR="006A7BC3" w:rsidRPr="00954135" w:rsidRDefault="00ED3AB1" w:rsidP="006A7BC3">
            <w:pPr>
              <w:spacing w:line="240" w:lineRule="auto"/>
              <w:jc w:val="center"/>
              <w:rPr>
                <w:rFonts w:ascii="Arial" w:hAnsi="Arial" w:cs="Arial"/>
                <w:sz w:val="20"/>
              </w:rPr>
            </w:pPr>
            <w:r>
              <w:rPr>
                <w:rFonts w:ascii="Arial" w:eastAsia="仿宋_GB2312" w:hAnsi="Arial" w:cs="Arial" w:hint="eastAsia"/>
                <w:sz w:val="20"/>
              </w:rPr>
              <w:t>11132</w:t>
            </w:r>
          </w:p>
        </w:tc>
        <w:tc>
          <w:tcPr>
            <w:tcW w:w="1273" w:type="dxa"/>
            <w:vAlign w:val="center"/>
          </w:tcPr>
          <w:p w14:paraId="2FE1F418" w14:textId="521CCAB4" w:rsidR="006A7BC3" w:rsidRPr="00954135" w:rsidRDefault="008E756E" w:rsidP="006A7BC3">
            <w:pPr>
              <w:spacing w:line="240" w:lineRule="auto"/>
              <w:jc w:val="center"/>
              <w:rPr>
                <w:rFonts w:ascii="Arial" w:eastAsia="仿宋_GB2312" w:hAnsi="Arial" w:cs="Arial"/>
                <w:sz w:val="20"/>
              </w:rPr>
            </w:pPr>
            <w:r>
              <w:rPr>
                <w:rFonts w:ascii="Arial" w:eastAsia="仿宋_GB2312" w:hAnsi="Arial" w:cs="Arial"/>
                <w:sz w:val="20"/>
              </w:rPr>
              <w:t>17993</w:t>
            </w:r>
          </w:p>
        </w:tc>
        <w:tc>
          <w:tcPr>
            <w:tcW w:w="1267" w:type="dxa"/>
            <w:vAlign w:val="center"/>
          </w:tcPr>
          <w:p w14:paraId="0A5E004F"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205BFCA0" w14:textId="77777777" w:rsidR="007F642F" w:rsidRPr="00954135" w:rsidRDefault="007F642F" w:rsidP="0068411A">
      <w:pPr>
        <w:spacing w:line="360" w:lineRule="auto"/>
        <w:rPr>
          <w:rFonts w:ascii="Arial" w:eastAsia="仿宋_GB2312" w:hAnsi="Arial" w:cs="Arial"/>
          <w:sz w:val="18"/>
          <w:szCs w:val="18"/>
        </w:rPr>
      </w:pPr>
      <w:r w:rsidRPr="00954135">
        <w:rPr>
          <w:rFonts w:ascii="Arial" w:eastAsia="仿宋_GB2312" w:hAnsi="Arial" w:cs="Arial"/>
          <w:sz w:val="18"/>
          <w:szCs w:val="18"/>
        </w:rPr>
        <w:t>币种：人民币</w:t>
      </w:r>
    </w:p>
    <w:p w14:paraId="42FE65DA" w14:textId="77777777" w:rsidR="00257DCE" w:rsidRPr="00954135" w:rsidRDefault="00257DCE" w:rsidP="00257DCE">
      <w:pPr>
        <w:spacing w:line="360" w:lineRule="auto"/>
        <w:rPr>
          <w:rFonts w:ascii="Arial" w:eastAsia="仿宋_GB2312" w:hAnsi="Arial" w:cs="Arial"/>
          <w:sz w:val="28"/>
          <w:szCs w:val="28"/>
        </w:rPr>
      </w:pPr>
      <w:r w:rsidRPr="00954135">
        <w:rPr>
          <w:rFonts w:ascii="Arial" w:eastAsia="仿宋_GB2312" w:hAnsi="Arial" w:cs="Arial"/>
          <w:sz w:val="28"/>
          <w:szCs w:val="28"/>
        </w:rPr>
        <w:t>（转下页）</w:t>
      </w:r>
    </w:p>
    <w:p w14:paraId="34963C2E" w14:textId="77777777" w:rsidR="00257DCE" w:rsidRPr="00954135" w:rsidRDefault="00257DCE" w:rsidP="007F642F">
      <w:pPr>
        <w:spacing w:line="360" w:lineRule="auto"/>
        <w:jc w:val="right"/>
        <w:rPr>
          <w:rFonts w:ascii="Arial" w:eastAsia="仿宋_GB2312" w:hAnsi="Arial" w:cs="Arial"/>
          <w:b/>
          <w:sz w:val="18"/>
          <w:szCs w:val="18"/>
        </w:rPr>
        <w:sectPr w:rsidR="00257DCE" w:rsidRPr="00954135" w:rsidSect="00EA0DAE">
          <w:headerReference w:type="default" r:id="rId20"/>
          <w:footerReference w:type="default" r:id="rId21"/>
          <w:headerReference w:type="first" r:id="rId22"/>
          <w:pgSz w:w="16840" w:h="11907" w:orient="landscape" w:code="9"/>
          <w:pgMar w:top="1508" w:right="1134" w:bottom="1134" w:left="1134" w:header="1134" w:footer="907" w:gutter="340"/>
          <w:cols w:space="720"/>
          <w:titlePg/>
          <w:docGrid w:linePitch="326"/>
        </w:sectPr>
      </w:pPr>
    </w:p>
    <w:p w14:paraId="028F7E57" w14:textId="77777777" w:rsidR="007F642F" w:rsidRPr="00954135" w:rsidRDefault="004D0BCA" w:rsidP="004D0BCA">
      <w:pPr>
        <w:spacing w:line="240" w:lineRule="auto"/>
        <w:ind w:left="1"/>
        <w:jc w:val="both"/>
        <w:rPr>
          <w:rFonts w:ascii="Arial" w:eastAsia="仿宋_GB2312" w:hAnsi="Arial" w:cs="Arial"/>
          <w:b/>
        </w:rPr>
      </w:pPr>
      <w:r w:rsidRPr="00954135">
        <w:rPr>
          <w:rFonts w:ascii="Arial" w:eastAsia="仿宋_GB2312" w:hAnsi="Arial" w:cs="Arial"/>
          <w:b/>
        </w:rPr>
        <w:lastRenderedPageBreak/>
        <w:t>一</w:t>
      </w:r>
      <w:r w:rsidR="00282105" w:rsidRPr="00954135">
        <w:rPr>
          <w:rFonts w:ascii="Arial" w:eastAsia="仿宋_GB2312" w:hAnsi="Arial" w:cs="Arial"/>
          <w:b/>
        </w:rPr>
        <w:t>、</w:t>
      </w:r>
      <w:r w:rsidR="007F642F" w:rsidRPr="00954135">
        <w:rPr>
          <w:rFonts w:ascii="Arial" w:eastAsia="仿宋_GB2312" w:hAnsi="Arial" w:cs="Arial"/>
          <w:b/>
        </w:rPr>
        <w:t>上述</w:t>
      </w:r>
      <w:r w:rsidR="00CA1E35" w:rsidRPr="00954135">
        <w:rPr>
          <w:rFonts w:ascii="Arial" w:eastAsia="仿宋_GB2312" w:hAnsi="Arial" w:cs="Arial"/>
          <w:b/>
        </w:rPr>
        <w:t>咨询</w:t>
      </w:r>
      <w:r w:rsidR="007F642F" w:rsidRPr="00954135">
        <w:rPr>
          <w:rFonts w:ascii="Arial" w:eastAsia="仿宋_GB2312" w:hAnsi="Arial" w:cs="Arial"/>
          <w:b/>
        </w:rPr>
        <w:t>结果的限定条件</w:t>
      </w:r>
    </w:p>
    <w:p w14:paraId="55EE89F9"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（一）土地权利限制：</w:t>
      </w:r>
      <w:r w:rsidR="009331EC">
        <w:rPr>
          <w:rFonts w:ascii="Arial" w:eastAsia="仿宋_GB2312" w:hAnsi="Arial" w:cs="Arial"/>
          <w:bCs/>
        </w:rPr>
        <w:t>根据委托方介绍，咨询对象不存在抵押、租赁等他项权利，本次咨询设定咨询对象不存在抵押、租赁等他项权利</w:t>
      </w:r>
      <w:r w:rsidRPr="00954135">
        <w:rPr>
          <w:rFonts w:ascii="Arial" w:eastAsia="仿宋_GB2312" w:hAnsi="Arial" w:cs="Arial"/>
          <w:bCs/>
        </w:rPr>
        <w:t>；</w:t>
      </w:r>
      <w:r w:rsidR="0026611D" w:rsidRPr="00954135">
        <w:rPr>
          <w:rFonts w:ascii="Arial" w:eastAsia="仿宋_GB2312" w:hAnsi="Arial" w:cs="Arial"/>
          <w:bCs/>
        </w:rPr>
        <w:t xml:space="preserve"> </w:t>
      </w:r>
    </w:p>
    <w:p w14:paraId="3B300268"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（二）基础设施条件：</w:t>
      </w:r>
      <w:r w:rsidR="00AE75CA" w:rsidRPr="00954135">
        <w:rPr>
          <w:rFonts w:ascii="Arial" w:eastAsia="仿宋_GB2312" w:hAnsi="Arial" w:cs="Arial"/>
          <w:bCs/>
        </w:rPr>
        <w:t>根据</w:t>
      </w:r>
      <w:r w:rsidR="00E169B7" w:rsidRPr="00954135">
        <w:rPr>
          <w:rFonts w:ascii="Arial" w:eastAsia="仿宋_GB2312" w:hAnsi="Arial" w:cs="Arial"/>
          <w:bCs/>
        </w:rPr>
        <w:t>委托方</w:t>
      </w:r>
      <w:r w:rsidR="00AE75CA" w:rsidRPr="00954135">
        <w:rPr>
          <w:rFonts w:ascii="Arial" w:eastAsia="仿宋_GB2312" w:hAnsi="Arial" w:cs="Arial"/>
          <w:bCs/>
        </w:rPr>
        <w:t>介绍及评估专业人员现场勘查，本次评估</w:t>
      </w:r>
      <w:r w:rsidR="00CA1E35" w:rsidRPr="00954135">
        <w:rPr>
          <w:rFonts w:ascii="Arial" w:eastAsia="仿宋_GB2312" w:hAnsi="Arial" w:cs="Arial"/>
          <w:bCs/>
        </w:rPr>
        <w:t>咨询</w:t>
      </w:r>
      <w:r w:rsidR="00AE75CA" w:rsidRPr="00954135">
        <w:rPr>
          <w:rFonts w:ascii="Arial" w:eastAsia="仿宋_GB2312" w:hAnsi="Arial" w:cs="Arial"/>
          <w:bCs/>
        </w:rPr>
        <w:t>对象实际土地开发程度为宗地红线外</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、宗地红线内</w:t>
      </w:r>
      <w:r w:rsidR="00D94E2E" w:rsidRPr="00954135">
        <w:rPr>
          <w:rFonts w:ascii="Arial" w:eastAsia="仿宋_GB2312" w:hAnsi="Arial" w:cs="Arial"/>
          <w:bCs/>
        </w:rPr>
        <w:t>“</w:t>
      </w:r>
      <w:r w:rsidR="00D94E2E" w:rsidRPr="00954135">
        <w:rPr>
          <w:rFonts w:ascii="Arial" w:eastAsia="仿宋_GB2312" w:hAnsi="Arial" w:cs="Arial"/>
          <w:bCs/>
        </w:rPr>
        <w:t>场地平整</w:t>
      </w:r>
      <w:r w:rsidR="00D94E2E" w:rsidRPr="00954135">
        <w:rPr>
          <w:rFonts w:ascii="Arial" w:eastAsia="仿宋_GB2312" w:hAnsi="Arial" w:cs="Arial"/>
          <w:bCs/>
        </w:rPr>
        <w:t>”</w:t>
      </w:r>
      <w:r w:rsidR="00AE75CA" w:rsidRPr="00954135">
        <w:rPr>
          <w:rFonts w:ascii="Arial" w:eastAsia="仿宋_GB2312" w:hAnsi="Arial" w:cs="Arial"/>
          <w:bCs/>
        </w:rPr>
        <w:t>。</w:t>
      </w:r>
      <w:r w:rsidR="009331EC">
        <w:rPr>
          <w:rFonts w:ascii="Arial" w:eastAsia="仿宋_GB2312" w:hAnsi="Arial" w:cs="Arial"/>
          <w:bCs/>
        </w:rPr>
        <w:t>本次咨询设定</w:t>
      </w:r>
      <w:r w:rsidR="00AE75CA" w:rsidRPr="00954135">
        <w:rPr>
          <w:rFonts w:ascii="Arial" w:eastAsia="仿宋_GB2312" w:hAnsi="Arial" w:cs="Arial"/>
          <w:bCs/>
        </w:rPr>
        <w:t>土地开发程度即为实际开发程度红线外市政基础设施达</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w:t>
      </w:r>
      <w:r w:rsidR="00DF2C70" w:rsidRPr="00954135">
        <w:rPr>
          <w:rFonts w:ascii="Arial" w:eastAsia="仿宋_GB2312" w:hAnsi="Arial" w:cs="Arial"/>
          <w:bCs/>
        </w:rPr>
        <w:t>宗地红线内</w:t>
      </w:r>
      <w:r w:rsidR="00DF2C70" w:rsidRPr="00954135">
        <w:rPr>
          <w:rFonts w:ascii="Arial" w:eastAsia="仿宋_GB2312" w:hAnsi="Arial" w:cs="Arial"/>
          <w:bCs/>
        </w:rPr>
        <w:t>“</w:t>
      </w:r>
      <w:r w:rsidR="00DF2C70" w:rsidRPr="00954135">
        <w:rPr>
          <w:rFonts w:ascii="Arial" w:eastAsia="仿宋_GB2312" w:hAnsi="Arial" w:cs="Arial"/>
          <w:bCs/>
        </w:rPr>
        <w:t>场地平整</w:t>
      </w:r>
      <w:r w:rsidR="00DF2C70" w:rsidRPr="00954135">
        <w:rPr>
          <w:rFonts w:ascii="Arial" w:eastAsia="仿宋_GB2312" w:hAnsi="Arial" w:cs="Arial"/>
          <w:bCs/>
        </w:rPr>
        <w:t>”</w:t>
      </w:r>
      <w:r w:rsidRPr="00954135">
        <w:rPr>
          <w:rFonts w:ascii="Arial" w:eastAsia="仿宋_GB2312" w:hAnsi="Arial" w:cs="Arial"/>
          <w:bCs/>
        </w:rPr>
        <w:t>；</w:t>
      </w:r>
    </w:p>
    <w:p w14:paraId="3BD91E4F" w14:textId="77777777" w:rsidR="00282105"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（三）</w:t>
      </w:r>
      <w:r w:rsidR="0026611D" w:rsidRPr="00954135">
        <w:rPr>
          <w:rFonts w:ascii="Arial" w:eastAsia="仿宋_GB2312" w:hAnsi="Arial" w:cs="Arial"/>
          <w:bCs/>
        </w:rPr>
        <w:t>规划限制条件：</w:t>
      </w:r>
      <w:r w:rsidR="00E169B7" w:rsidRPr="00954135">
        <w:rPr>
          <w:rFonts w:ascii="Arial" w:eastAsia="仿宋_GB2312" w:hAnsi="Arial" w:cs="Arial"/>
          <w:bCs/>
        </w:rPr>
        <w:t>委托方</w:t>
      </w:r>
      <w:r w:rsidR="0026611D" w:rsidRPr="00954135">
        <w:rPr>
          <w:rFonts w:ascii="Arial" w:eastAsia="仿宋_GB2312" w:hAnsi="Arial" w:cs="Arial"/>
          <w:bCs/>
        </w:rPr>
        <w:t>及不动产权利人未提供</w:t>
      </w:r>
      <w:r w:rsidR="00CA1E35" w:rsidRPr="00954135">
        <w:rPr>
          <w:rFonts w:ascii="Arial" w:eastAsia="仿宋_GB2312" w:hAnsi="Arial" w:cs="Arial"/>
          <w:bCs/>
        </w:rPr>
        <w:t>咨询</w:t>
      </w:r>
      <w:r w:rsidR="0026611D" w:rsidRPr="00954135">
        <w:rPr>
          <w:rFonts w:ascii="Arial" w:eastAsia="仿宋_GB2312" w:hAnsi="Arial" w:cs="Arial"/>
          <w:bCs/>
        </w:rPr>
        <w:t>对象的规划资料</w:t>
      </w:r>
      <w:r w:rsidRPr="00954135">
        <w:rPr>
          <w:rFonts w:ascii="Arial" w:eastAsia="仿宋_GB2312" w:hAnsi="Arial" w:cs="Arial"/>
          <w:bCs/>
        </w:rPr>
        <w:t>；</w:t>
      </w:r>
      <w:r w:rsidRPr="00954135">
        <w:rPr>
          <w:rFonts w:ascii="Arial" w:eastAsia="仿宋_GB2312" w:hAnsi="Arial" w:cs="Arial"/>
          <w:bCs/>
        </w:rPr>
        <w:t xml:space="preserve"> </w:t>
      </w:r>
    </w:p>
    <w:p w14:paraId="136C7DF7" w14:textId="77777777" w:rsidR="007F642F"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（四）影响土地价格的其他限定条件：无。</w:t>
      </w:r>
    </w:p>
    <w:p w14:paraId="44292839" w14:textId="77777777" w:rsidR="007F642F" w:rsidRPr="00954135" w:rsidRDefault="004D0BCA" w:rsidP="007F642F">
      <w:pPr>
        <w:spacing w:line="240" w:lineRule="auto"/>
        <w:jc w:val="both"/>
        <w:rPr>
          <w:rFonts w:ascii="Arial" w:eastAsia="仿宋_GB2312" w:hAnsi="Arial" w:cs="Arial"/>
          <w:bCs/>
        </w:rPr>
      </w:pPr>
      <w:r w:rsidRPr="00954135">
        <w:rPr>
          <w:rFonts w:ascii="Arial" w:eastAsia="仿宋_GB2312" w:hAnsi="Arial" w:cs="Arial"/>
          <w:b/>
        </w:rPr>
        <w:t>二</w:t>
      </w:r>
      <w:r w:rsidR="00565014" w:rsidRPr="00954135">
        <w:rPr>
          <w:rFonts w:ascii="Arial" w:eastAsia="仿宋_GB2312" w:hAnsi="Arial" w:cs="Arial"/>
          <w:b/>
        </w:rPr>
        <w:t>、</w:t>
      </w:r>
      <w:r w:rsidR="007F642F" w:rsidRPr="00954135">
        <w:rPr>
          <w:rFonts w:ascii="Arial" w:eastAsia="仿宋_GB2312" w:hAnsi="Arial" w:cs="Arial"/>
          <w:b/>
        </w:rPr>
        <w:t>其他需要说明的事项</w:t>
      </w:r>
      <w:r w:rsidR="007F642F" w:rsidRPr="00954135">
        <w:rPr>
          <w:rFonts w:ascii="Arial" w:eastAsia="仿宋_GB2312" w:hAnsi="Arial" w:cs="Arial"/>
          <w:bCs/>
        </w:rPr>
        <w:t>：详见报告中的特殊事项说明及假设和限制条件</w:t>
      </w:r>
      <w:r w:rsidR="006C2355" w:rsidRPr="00954135">
        <w:rPr>
          <w:rFonts w:ascii="Arial" w:eastAsia="仿宋_GB2312" w:hAnsi="Arial" w:cs="Arial"/>
          <w:bCs/>
        </w:rPr>
        <w:t>。</w:t>
      </w:r>
    </w:p>
    <w:p w14:paraId="79F8F516" w14:textId="77777777" w:rsidR="007F642F" w:rsidRPr="00954135" w:rsidRDefault="007F642F" w:rsidP="007F642F">
      <w:pPr>
        <w:spacing w:line="240" w:lineRule="auto"/>
        <w:rPr>
          <w:rFonts w:ascii="Arial" w:eastAsia="仿宋_GB2312" w:hAnsi="Arial" w:cs="Arial"/>
          <w:bCs/>
        </w:rPr>
      </w:pPr>
      <w:r w:rsidRPr="00954135">
        <w:rPr>
          <w:rFonts w:ascii="Arial" w:eastAsia="仿宋_GB2312" w:hAnsi="Arial" w:cs="Arial"/>
          <w:bCs/>
        </w:rPr>
        <w:t xml:space="preserve"> </w:t>
      </w:r>
    </w:p>
    <w:p w14:paraId="5EDF39C9" w14:textId="77777777" w:rsidR="001731EA" w:rsidRPr="00954135" w:rsidRDefault="001731EA" w:rsidP="007F642F">
      <w:pPr>
        <w:spacing w:line="240" w:lineRule="auto"/>
        <w:rPr>
          <w:rFonts w:ascii="Arial" w:eastAsia="仿宋_GB2312" w:hAnsi="Arial" w:cs="Arial"/>
          <w:bCs/>
        </w:rPr>
      </w:pPr>
    </w:p>
    <w:p w14:paraId="34B8CA55" w14:textId="77777777" w:rsidR="00197A5E" w:rsidRPr="00954135" w:rsidRDefault="00197A5E" w:rsidP="007F642F">
      <w:pPr>
        <w:spacing w:line="240" w:lineRule="auto"/>
        <w:ind w:firstLine="7500"/>
        <w:jc w:val="right"/>
        <w:rPr>
          <w:rFonts w:ascii="Arial" w:eastAsia="仿宋_GB2312" w:hAnsi="Arial" w:cs="Arial"/>
          <w:bCs/>
        </w:rPr>
      </w:pPr>
    </w:p>
    <w:p w14:paraId="3036F174" w14:textId="77777777" w:rsidR="00197A5E" w:rsidRPr="00954135" w:rsidRDefault="00197A5E" w:rsidP="007F642F">
      <w:pPr>
        <w:spacing w:line="240" w:lineRule="auto"/>
        <w:ind w:firstLine="7500"/>
        <w:jc w:val="right"/>
        <w:rPr>
          <w:rFonts w:ascii="Arial" w:eastAsia="仿宋_GB2312" w:hAnsi="Arial" w:cs="Arial"/>
          <w:bCs/>
        </w:rPr>
      </w:pPr>
    </w:p>
    <w:p w14:paraId="46D9A90F" w14:textId="77777777" w:rsidR="00197A5E" w:rsidRDefault="00197A5E" w:rsidP="007F642F">
      <w:pPr>
        <w:spacing w:line="240" w:lineRule="auto"/>
        <w:ind w:firstLine="7500"/>
        <w:jc w:val="right"/>
        <w:rPr>
          <w:rFonts w:ascii="Arial" w:eastAsia="仿宋_GB2312" w:hAnsi="Arial" w:cs="Arial"/>
          <w:bCs/>
        </w:rPr>
      </w:pPr>
    </w:p>
    <w:p w14:paraId="19B5ADA6" w14:textId="77777777" w:rsidR="00DC2E15" w:rsidRDefault="00DC2E15" w:rsidP="007F642F">
      <w:pPr>
        <w:spacing w:line="240" w:lineRule="auto"/>
        <w:ind w:firstLine="7500"/>
        <w:jc w:val="right"/>
        <w:rPr>
          <w:rFonts w:ascii="Arial" w:eastAsia="仿宋_GB2312" w:hAnsi="Arial" w:cs="Arial"/>
          <w:bCs/>
        </w:rPr>
      </w:pPr>
    </w:p>
    <w:p w14:paraId="6ECD48A7" w14:textId="77777777" w:rsidR="00DC2E15" w:rsidRDefault="00DC2E15" w:rsidP="007F642F">
      <w:pPr>
        <w:spacing w:line="240" w:lineRule="auto"/>
        <w:ind w:firstLine="7500"/>
        <w:jc w:val="right"/>
        <w:rPr>
          <w:rFonts w:ascii="Arial" w:eastAsia="仿宋_GB2312" w:hAnsi="Arial" w:cs="Arial"/>
          <w:bCs/>
        </w:rPr>
      </w:pPr>
    </w:p>
    <w:p w14:paraId="61C4F7EE" w14:textId="77777777" w:rsidR="00DC2E15" w:rsidRDefault="00DC2E15" w:rsidP="007F642F">
      <w:pPr>
        <w:spacing w:line="240" w:lineRule="auto"/>
        <w:ind w:firstLine="7500"/>
        <w:jc w:val="right"/>
        <w:rPr>
          <w:rFonts w:ascii="Arial" w:eastAsia="仿宋_GB2312" w:hAnsi="Arial" w:cs="Arial"/>
          <w:bCs/>
        </w:rPr>
      </w:pPr>
    </w:p>
    <w:p w14:paraId="29003FBD" w14:textId="77777777" w:rsidR="00DC2E15" w:rsidRDefault="00DC2E15" w:rsidP="007F642F">
      <w:pPr>
        <w:spacing w:line="240" w:lineRule="auto"/>
        <w:ind w:firstLine="7500"/>
        <w:jc w:val="right"/>
        <w:rPr>
          <w:rFonts w:ascii="Arial" w:eastAsia="仿宋_GB2312" w:hAnsi="Arial" w:cs="Arial"/>
          <w:bCs/>
        </w:rPr>
      </w:pPr>
    </w:p>
    <w:p w14:paraId="72608090" w14:textId="77777777" w:rsidR="00DC2E15" w:rsidRDefault="00DC2E15" w:rsidP="007F642F">
      <w:pPr>
        <w:spacing w:line="240" w:lineRule="auto"/>
        <w:ind w:firstLine="7500"/>
        <w:jc w:val="right"/>
        <w:rPr>
          <w:rFonts w:ascii="Arial" w:eastAsia="仿宋_GB2312" w:hAnsi="Arial" w:cs="Arial"/>
          <w:bCs/>
        </w:rPr>
      </w:pPr>
    </w:p>
    <w:p w14:paraId="23299215" w14:textId="77777777" w:rsidR="00DC2E15" w:rsidRDefault="00DC2E15" w:rsidP="007F642F">
      <w:pPr>
        <w:spacing w:line="240" w:lineRule="auto"/>
        <w:ind w:firstLine="7500"/>
        <w:jc w:val="right"/>
        <w:rPr>
          <w:rFonts w:ascii="Arial" w:eastAsia="仿宋_GB2312" w:hAnsi="Arial" w:cs="Arial"/>
          <w:bCs/>
        </w:rPr>
      </w:pPr>
    </w:p>
    <w:p w14:paraId="05B84600" w14:textId="77777777" w:rsidR="00DC2E15" w:rsidRPr="00954135" w:rsidRDefault="00DC2E15" w:rsidP="007F642F">
      <w:pPr>
        <w:spacing w:line="240" w:lineRule="auto"/>
        <w:ind w:firstLine="7500"/>
        <w:jc w:val="right"/>
        <w:rPr>
          <w:rFonts w:ascii="Arial" w:eastAsia="仿宋_GB2312" w:hAnsi="Arial" w:cs="Arial"/>
          <w:bCs/>
        </w:rPr>
      </w:pPr>
    </w:p>
    <w:p w14:paraId="27378DF3" w14:textId="77777777" w:rsidR="00197A5E" w:rsidRPr="00954135" w:rsidRDefault="00197A5E" w:rsidP="007F642F">
      <w:pPr>
        <w:spacing w:line="240" w:lineRule="auto"/>
        <w:ind w:firstLine="7500"/>
        <w:jc w:val="right"/>
        <w:rPr>
          <w:rFonts w:ascii="Arial" w:eastAsia="仿宋_GB2312" w:hAnsi="Arial" w:cs="Arial"/>
          <w:bCs/>
        </w:rPr>
      </w:pPr>
    </w:p>
    <w:p w14:paraId="194D7387" w14:textId="77777777" w:rsidR="00197A5E" w:rsidRPr="00954135" w:rsidRDefault="00197A5E" w:rsidP="007F642F">
      <w:pPr>
        <w:spacing w:line="240" w:lineRule="auto"/>
        <w:ind w:firstLine="7500"/>
        <w:jc w:val="right"/>
        <w:rPr>
          <w:rFonts w:ascii="Arial" w:eastAsia="仿宋_GB2312" w:hAnsi="Arial" w:cs="Arial"/>
          <w:bCs/>
        </w:rPr>
      </w:pPr>
    </w:p>
    <w:p w14:paraId="4B55CA20" w14:textId="77777777" w:rsidR="007F642F" w:rsidRPr="00954135" w:rsidRDefault="00A851AF" w:rsidP="00EA0DAE">
      <w:pPr>
        <w:spacing w:line="240" w:lineRule="auto"/>
        <w:ind w:firstLine="3828"/>
        <w:jc w:val="right"/>
        <w:rPr>
          <w:rFonts w:ascii="Arial" w:eastAsia="仿宋_GB2312" w:hAnsi="Arial" w:cs="Arial"/>
          <w:bCs/>
        </w:rPr>
      </w:pPr>
      <w:r w:rsidRPr="00954135">
        <w:rPr>
          <w:rFonts w:ascii="Arial" w:eastAsia="仿宋_GB2312" w:hAnsi="Arial" w:cs="Arial"/>
          <w:bCs/>
        </w:rPr>
        <w:t>受托单位</w:t>
      </w:r>
      <w:r w:rsidR="007F642F" w:rsidRPr="00954135">
        <w:rPr>
          <w:rFonts w:ascii="Arial" w:eastAsia="仿宋_GB2312" w:hAnsi="Arial" w:cs="Arial"/>
          <w:bCs/>
        </w:rPr>
        <w:t>：北京康正宏基房地产评估有限公司</w:t>
      </w:r>
    </w:p>
    <w:p w14:paraId="3537FD6D" w14:textId="77777777" w:rsidR="007F642F" w:rsidRPr="00954135" w:rsidRDefault="007F642F" w:rsidP="007F642F">
      <w:pPr>
        <w:spacing w:line="240" w:lineRule="auto"/>
        <w:ind w:firstLineChars="3077" w:firstLine="7385"/>
        <w:jc w:val="right"/>
        <w:rPr>
          <w:rFonts w:ascii="Arial" w:eastAsia="仿宋_GB2312" w:hAnsi="Arial" w:cs="Arial"/>
          <w:sz w:val="28"/>
        </w:rPr>
      </w:pPr>
      <w:r w:rsidRPr="00954135">
        <w:rPr>
          <w:rFonts w:ascii="Arial" w:eastAsia="仿宋_GB2312" w:hAnsi="Arial" w:cs="Arial"/>
          <w:bCs/>
        </w:rPr>
        <w:t xml:space="preserve">                </w:t>
      </w:r>
      <w:r w:rsidR="0093579D">
        <w:rPr>
          <w:rFonts w:ascii="Arial" w:eastAsia="仿宋_GB2312" w:hAnsi="Arial" w:cs="Arial"/>
          <w:bCs/>
        </w:rPr>
        <w:t>2023</w:t>
      </w:r>
      <w:r w:rsidR="0093579D">
        <w:rPr>
          <w:rFonts w:ascii="Arial" w:eastAsia="仿宋_GB2312" w:hAnsi="Arial" w:cs="Arial"/>
          <w:bCs/>
        </w:rPr>
        <w:t>年</w:t>
      </w:r>
      <w:r w:rsidR="0093579D">
        <w:rPr>
          <w:rFonts w:ascii="Arial" w:eastAsia="仿宋_GB2312" w:hAnsi="Arial" w:cs="Arial"/>
          <w:bCs/>
        </w:rPr>
        <w:t>10</w:t>
      </w:r>
      <w:r w:rsidR="0093579D">
        <w:rPr>
          <w:rFonts w:ascii="Arial" w:eastAsia="仿宋_GB2312" w:hAnsi="Arial" w:cs="Arial"/>
          <w:bCs/>
        </w:rPr>
        <w:t>月</w:t>
      </w:r>
      <w:r w:rsidR="0093579D">
        <w:rPr>
          <w:rFonts w:ascii="Arial" w:eastAsia="仿宋_GB2312" w:hAnsi="Arial" w:cs="Arial"/>
          <w:bCs/>
        </w:rPr>
        <w:t>17</w:t>
      </w:r>
      <w:r w:rsidR="0093579D">
        <w:rPr>
          <w:rFonts w:ascii="Arial" w:eastAsia="仿宋_GB2312" w:hAnsi="Arial" w:cs="Arial"/>
          <w:bCs/>
        </w:rPr>
        <w:t>日</w:t>
      </w:r>
    </w:p>
    <w:p w14:paraId="4002033B" w14:textId="77777777" w:rsidR="007F642F" w:rsidRPr="00954135" w:rsidRDefault="007F642F" w:rsidP="007F642F">
      <w:pPr>
        <w:spacing w:line="360" w:lineRule="auto"/>
        <w:ind w:firstLineChars="1600" w:firstLine="4480"/>
        <w:rPr>
          <w:rFonts w:ascii="Arial" w:eastAsia="仿宋_GB2312" w:hAnsi="Arial" w:cs="Arial"/>
          <w:sz w:val="28"/>
        </w:rPr>
        <w:sectPr w:rsidR="007F642F" w:rsidRPr="00954135" w:rsidSect="00EA0DAE">
          <w:headerReference w:type="first" r:id="rId23"/>
          <w:pgSz w:w="11907" w:h="16840" w:code="9"/>
          <w:pgMar w:top="1843" w:right="1134" w:bottom="1134" w:left="1134" w:header="1134" w:footer="850" w:gutter="340"/>
          <w:cols w:space="720"/>
          <w:titlePg/>
          <w:docGrid w:linePitch="326"/>
        </w:sectPr>
      </w:pPr>
    </w:p>
    <w:p w14:paraId="2842D6F6" w14:textId="77777777" w:rsidR="007F642F" w:rsidRPr="00954135" w:rsidRDefault="007F642F" w:rsidP="007F642F">
      <w:pPr>
        <w:spacing w:line="360" w:lineRule="auto"/>
        <w:jc w:val="center"/>
        <w:outlineLvl w:val="0"/>
        <w:rPr>
          <w:rFonts w:ascii="Arial" w:hAnsi="Arial" w:cs="Arial"/>
          <w:b/>
          <w:sz w:val="32"/>
        </w:rPr>
      </w:pPr>
      <w:bookmarkStart w:id="82" w:name="_Toc416783528"/>
      <w:bookmarkStart w:id="83" w:name="_Toc418750891"/>
      <w:bookmarkStart w:id="84" w:name="_Toc425250313"/>
      <w:bookmarkStart w:id="85" w:name="_Toc469066311"/>
      <w:bookmarkStart w:id="86" w:name="_Toc530042228"/>
      <w:bookmarkStart w:id="87" w:name="_Toc174712981"/>
      <w:bookmarkStart w:id="88" w:name="_Toc174713181"/>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对象界定</w:t>
      </w:r>
      <w:bookmarkEnd w:id="82"/>
      <w:bookmarkEnd w:id="83"/>
      <w:bookmarkEnd w:id="84"/>
      <w:bookmarkEnd w:id="85"/>
      <w:bookmarkEnd w:id="86"/>
      <w:bookmarkEnd w:id="87"/>
      <w:bookmarkEnd w:id="88"/>
    </w:p>
    <w:p w14:paraId="273D5DC1" w14:textId="77777777" w:rsidR="007F642F" w:rsidRPr="00954135" w:rsidRDefault="007F642F" w:rsidP="007F642F">
      <w:pPr>
        <w:spacing w:line="360" w:lineRule="auto"/>
        <w:rPr>
          <w:rFonts w:ascii="Arial" w:eastAsia="仿宋_GB2312" w:hAnsi="Arial" w:cs="Arial"/>
          <w:sz w:val="28"/>
        </w:rPr>
      </w:pPr>
    </w:p>
    <w:p w14:paraId="78428C67" w14:textId="77777777" w:rsidR="007F642F" w:rsidRPr="00954135" w:rsidRDefault="007F642F" w:rsidP="007F642F">
      <w:pPr>
        <w:spacing w:line="360" w:lineRule="auto"/>
        <w:outlineLvl w:val="1"/>
        <w:rPr>
          <w:rFonts w:ascii="Arial" w:eastAsia="仿宋_GB2312" w:hAnsi="Arial" w:cs="Arial"/>
          <w:b/>
          <w:sz w:val="28"/>
        </w:rPr>
      </w:pPr>
      <w:bookmarkStart w:id="89" w:name="_Toc416783529"/>
      <w:bookmarkStart w:id="90" w:name="_Toc418750892"/>
      <w:bookmarkStart w:id="91" w:name="_Toc425250314"/>
      <w:bookmarkStart w:id="92" w:name="_Toc469066312"/>
      <w:bookmarkStart w:id="93" w:name="_Toc530042229"/>
      <w:bookmarkStart w:id="94" w:name="_Toc174712982"/>
      <w:bookmarkStart w:id="95" w:name="_Toc174713182"/>
      <w:r w:rsidRPr="00954135">
        <w:rPr>
          <w:rFonts w:ascii="Arial" w:eastAsia="仿宋_GB2312" w:hAnsi="Arial" w:cs="Arial"/>
          <w:b/>
          <w:sz w:val="28"/>
        </w:rPr>
        <w:t>一</w:t>
      </w:r>
      <w:r w:rsidR="00282105" w:rsidRPr="00954135">
        <w:rPr>
          <w:rFonts w:ascii="Arial" w:eastAsia="仿宋_GB2312" w:hAnsi="Arial" w:cs="Arial"/>
          <w:b/>
          <w:sz w:val="28"/>
        </w:rPr>
        <w:t>、</w:t>
      </w:r>
      <w:bookmarkEnd w:id="89"/>
      <w:bookmarkEnd w:id="90"/>
      <w:bookmarkEnd w:id="91"/>
      <w:bookmarkEnd w:id="92"/>
      <w:bookmarkEnd w:id="93"/>
      <w:r w:rsidR="00E169B7" w:rsidRPr="00954135">
        <w:rPr>
          <w:rFonts w:ascii="Arial" w:eastAsia="仿宋_GB2312" w:hAnsi="Arial" w:cs="Arial"/>
          <w:b/>
          <w:sz w:val="28"/>
        </w:rPr>
        <w:t>委托方</w:t>
      </w:r>
      <w:bookmarkEnd w:id="94"/>
      <w:bookmarkEnd w:id="95"/>
    </w:p>
    <w:p w14:paraId="2C113CB6" w14:textId="6515A1D2" w:rsidR="005F5FF4" w:rsidRPr="00954135" w:rsidRDefault="00E169B7"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委托方</w:t>
      </w:r>
      <w:r w:rsidR="005F5FF4" w:rsidRPr="00954135">
        <w:rPr>
          <w:rFonts w:ascii="Arial" w:eastAsia="仿宋_GB2312" w:hAnsi="Arial" w:cs="Arial"/>
          <w:sz w:val="28"/>
        </w:rPr>
        <w:t>：</w:t>
      </w:r>
      <w:r w:rsidR="000352B3">
        <w:rPr>
          <w:rFonts w:ascii="Arial" w:eastAsia="仿宋_GB2312" w:hAnsi="Arial" w:cs="Arial"/>
          <w:sz w:val="28"/>
        </w:rPr>
        <w:t>北京保障房中心有限公司</w:t>
      </w:r>
    </w:p>
    <w:p w14:paraId="2C52DE2C" w14:textId="77777777" w:rsidR="009D1829" w:rsidRPr="00954135" w:rsidRDefault="009D1829" w:rsidP="009D182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北京市丰台区南四环中路10号</w:t>
      </w:r>
    </w:p>
    <w:p w14:paraId="0221FF7A" w14:textId="77777777" w:rsidR="0045335D" w:rsidRPr="00954135" w:rsidRDefault="0045335D"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联系人：</w:t>
      </w:r>
      <w:r w:rsidR="003027A9" w:rsidRPr="00954135">
        <w:rPr>
          <w:rFonts w:ascii="Arial" w:eastAsia="仿宋_GB2312" w:hAnsi="Arial" w:cs="Arial"/>
          <w:sz w:val="28"/>
        </w:rPr>
        <w:t>岳翠兰</w:t>
      </w:r>
    </w:p>
    <w:p w14:paraId="6D52955A" w14:textId="77777777" w:rsidR="007F642F" w:rsidRPr="00954135" w:rsidRDefault="007F642F" w:rsidP="007F642F">
      <w:pPr>
        <w:spacing w:line="360" w:lineRule="auto"/>
        <w:jc w:val="both"/>
        <w:rPr>
          <w:rFonts w:ascii="Arial" w:eastAsia="仿宋_GB2312" w:hAnsi="Arial" w:cs="Arial"/>
          <w:b/>
          <w:sz w:val="28"/>
        </w:rPr>
      </w:pPr>
    </w:p>
    <w:p w14:paraId="14389A15" w14:textId="77777777" w:rsidR="007F642F" w:rsidRPr="00954135" w:rsidRDefault="007F642F" w:rsidP="007F642F">
      <w:pPr>
        <w:spacing w:line="360" w:lineRule="auto"/>
        <w:outlineLvl w:val="1"/>
        <w:rPr>
          <w:rFonts w:ascii="Arial" w:eastAsia="仿宋_GB2312" w:hAnsi="Arial" w:cs="Arial"/>
          <w:b/>
          <w:sz w:val="28"/>
        </w:rPr>
      </w:pPr>
      <w:bookmarkStart w:id="96" w:name="_Toc416783530"/>
      <w:bookmarkStart w:id="97" w:name="_Toc418750893"/>
      <w:bookmarkStart w:id="98" w:name="_Toc425250315"/>
      <w:bookmarkStart w:id="99" w:name="_Toc469066313"/>
      <w:bookmarkStart w:id="100" w:name="_Toc530042230"/>
      <w:bookmarkStart w:id="101" w:name="_Toc174712983"/>
      <w:bookmarkStart w:id="102" w:name="_Toc174713183"/>
      <w:r w:rsidRPr="00954135">
        <w:rPr>
          <w:rFonts w:ascii="Arial" w:eastAsia="仿宋_GB2312" w:hAnsi="Arial" w:cs="Arial"/>
          <w:b/>
          <w:sz w:val="28"/>
        </w:rPr>
        <w:t>二</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w:t>
      </w:r>
      <w:bookmarkEnd w:id="96"/>
      <w:bookmarkEnd w:id="97"/>
      <w:bookmarkEnd w:id="98"/>
      <w:bookmarkEnd w:id="99"/>
      <w:bookmarkEnd w:id="100"/>
      <w:bookmarkEnd w:id="101"/>
      <w:bookmarkEnd w:id="102"/>
    </w:p>
    <w:p w14:paraId="5A7BCFE6" w14:textId="45F85902" w:rsidR="0082302C" w:rsidRPr="00954135" w:rsidRDefault="0082302C" w:rsidP="002F3773">
      <w:pPr>
        <w:tabs>
          <w:tab w:val="left" w:pos="9027"/>
        </w:tabs>
        <w:spacing w:line="360" w:lineRule="auto"/>
        <w:ind w:firstLineChars="200" w:firstLine="560"/>
        <w:jc w:val="both"/>
        <w:rPr>
          <w:rFonts w:ascii="Arial" w:eastAsia="仿宋_GB2312" w:hAnsi="Arial" w:cs="Arial"/>
          <w:sz w:val="28"/>
        </w:rPr>
      </w:pPr>
      <w:r w:rsidRPr="0082302C">
        <w:rPr>
          <w:rFonts w:ascii="Arial" w:eastAsia="仿宋_GB2312" w:hAnsi="Arial" w:cs="Arial"/>
          <w:sz w:val="28"/>
        </w:rPr>
        <w:t>咨询对象为北京市通州区半壁店大街</w:t>
      </w:r>
      <w:r w:rsidRPr="0082302C">
        <w:rPr>
          <w:rFonts w:ascii="Arial" w:eastAsia="仿宋_GB2312" w:hAnsi="Arial" w:cs="Arial"/>
          <w:sz w:val="28"/>
        </w:rPr>
        <w:t>23</w:t>
      </w:r>
      <w:r w:rsidRPr="0082302C">
        <w:rPr>
          <w:rFonts w:ascii="Arial" w:eastAsia="仿宋_GB2312" w:hAnsi="Arial" w:cs="Arial"/>
          <w:sz w:val="28"/>
        </w:rPr>
        <w:t>号居住用地</w:t>
      </w:r>
      <w:r w:rsidRPr="0082302C">
        <w:rPr>
          <w:rFonts w:ascii="Arial" w:eastAsia="仿宋_GB2312" w:hAnsi="Arial" w:cs="Arial" w:hint="eastAsia"/>
          <w:sz w:val="28"/>
        </w:rPr>
        <w:t>。</w:t>
      </w:r>
      <w:r w:rsidRPr="0082302C">
        <w:rPr>
          <w:rFonts w:ascii="Arial" w:eastAsia="仿宋_GB2312" w:hAnsi="Arial" w:cs="Arial"/>
          <w:sz w:val="28"/>
        </w:rPr>
        <w:t>根据</w:t>
      </w:r>
      <w:r>
        <w:rPr>
          <w:rFonts w:ascii="Arial" w:eastAsia="仿宋_GB2312" w:hAnsi="Arial" w:cs="Arial"/>
          <w:sz w:val="28"/>
        </w:rPr>
        <w:t>委托方</w:t>
      </w:r>
      <w:r w:rsidRPr="0082302C">
        <w:rPr>
          <w:rFonts w:ascii="Arial" w:eastAsia="仿宋_GB2312" w:hAnsi="Arial" w:cs="Arial"/>
          <w:sz w:val="28"/>
        </w:rPr>
        <w:t>提供的资料及其介绍，本项目总建设用地规模（以下简称</w:t>
      </w:r>
      <w:r w:rsidRPr="0082302C">
        <w:rPr>
          <w:rFonts w:ascii="Arial" w:eastAsia="仿宋_GB2312" w:hAnsi="Arial" w:cs="Arial"/>
          <w:sz w:val="28"/>
        </w:rPr>
        <w:t>“</w:t>
      </w:r>
      <w:r w:rsidRPr="0082302C">
        <w:rPr>
          <w:rFonts w:ascii="Arial" w:eastAsia="仿宋_GB2312" w:hAnsi="Arial" w:cs="Arial"/>
          <w:sz w:val="28"/>
        </w:rPr>
        <w:t>土地面积</w:t>
      </w:r>
      <w:r w:rsidRPr="0082302C">
        <w:rPr>
          <w:rFonts w:ascii="Arial" w:eastAsia="仿宋_GB2312" w:hAnsi="Arial" w:cs="Arial"/>
          <w:sz w:val="28"/>
        </w:rPr>
        <w:t>”</w:t>
      </w:r>
      <w:r w:rsidRPr="0082302C">
        <w:rPr>
          <w:rFonts w:ascii="Arial" w:eastAsia="仿宋_GB2312" w:hAnsi="Arial" w:cs="Arial"/>
          <w:sz w:val="28"/>
        </w:rPr>
        <w:t>）为</w:t>
      </w:r>
      <w:r w:rsidRPr="0082302C">
        <w:rPr>
          <w:rFonts w:ascii="Arial" w:eastAsia="仿宋_GB2312" w:hAnsi="Arial" w:cs="Arial"/>
          <w:sz w:val="28"/>
        </w:rPr>
        <w:t>16162.6</w:t>
      </w:r>
      <w:r w:rsidRPr="0082302C">
        <w:rPr>
          <w:rFonts w:ascii="Arial" w:eastAsia="仿宋_GB2312" w:hAnsi="Arial" w:cs="Arial"/>
          <w:sz w:val="28"/>
        </w:rPr>
        <w:t>平方米，</w:t>
      </w:r>
      <w:r w:rsidR="0088378D">
        <w:rPr>
          <w:rFonts w:ascii="Arial" w:eastAsia="仿宋_GB2312" w:hAnsi="Arial" w:cs="Arial"/>
          <w:sz w:val="28"/>
        </w:rPr>
        <w:t>规划地上建筑面积为</w:t>
      </w:r>
      <w:r w:rsidR="0088378D">
        <w:rPr>
          <w:rFonts w:ascii="Arial" w:eastAsia="仿宋_GB2312" w:hAnsi="Arial" w:cs="Arial"/>
          <w:sz w:val="28"/>
        </w:rPr>
        <w:t>39690</w:t>
      </w:r>
      <w:r w:rsidR="0088378D">
        <w:rPr>
          <w:rFonts w:ascii="Arial" w:eastAsia="仿宋_GB2312" w:hAnsi="Arial" w:cs="Arial"/>
          <w:sz w:val="28"/>
        </w:rPr>
        <w:t>平方米，其中保租房建筑面积为</w:t>
      </w:r>
      <w:r w:rsidR="0088378D">
        <w:rPr>
          <w:rFonts w:ascii="Arial" w:eastAsia="仿宋_GB2312" w:hAnsi="Arial" w:cs="Arial"/>
          <w:sz w:val="28"/>
        </w:rPr>
        <w:t>39690</w:t>
      </w:r>
      <w:r w:rsidR="0088378D">
        <w:rPr>
          <w:rFonts w:ascii="Arial" w:eastAsia="仿宋_GB2312" w:hAnsi="Arial" w:cs="Arial"/>
          <w:sz w:val="28"/>
        </w:rPr>
        <w:t>平方米，项目容积率为</w:t>
      </w:r>
      <w:r w:rsidR="0088378D">
        <w:rPr>
          <w:rFonts w:ascii="Arial" w:eastAsia="仿宋_GB2312" w:hAnsi="Arial" w:cs="Arial"/>
          <w:sz w:val="28"/>
        </w:rPr>
        <w:t>2.5</w:t>
      </w:r>
      <w:r w:rsidR="0088378D">
        <w:rPr>
          <w:rFonts w:ascii="Arial" w:eastAsia="仿宋_GB2312" w:hAnsi="Arial" w:cs="Arial"/>
          <w:sz w:val="28"/>
        </w:rPr>
        <w:t>。</w:t>
      </w:r>
      <w:r w:rsidRPr="0082302C">
        <w:rPr>
          <w:rFonts w:ascii="Arial" w:eastAsia="仿宋_GB2312" w:hAnsi="Arial" w:cs="Arial" w:hint="eastAsia"/>
          <w:sz w:val="28"/>
        </w:rPr>
        <w:t>另外项目需在独立用地上建设</w:t>
      </w:r>
      <w:r w:rsidRPr="0082302C">
        <w:rPr>
          <w:rFonts w:ascii="Arial" w:eastAsia="仿宋_GB2312" w:hAnsi="Arial" w:cs="Arial"/>
          <w:sz w:val="28"/>
        </w:rPr>
        <w:t>配套公服</w:t>
      </w:r>
      <w:r w:rsidRPr="0082302C">
        <w:rPr>
          <w:rFonts w:ascii="Arial" w:eastAsia="仿宋_GB2312" w:hAnsi="Arial" w:cs="Arial" w:hint="eastAsia"/>
          <w:sz w:val="28"/>
        </w:rPr>
        <w:t>设施，</w:t>
      </w:r>
      <w:r w:rsidRPr="0082302C">
        <w:rPr>
          <w:rFonts w:ascii="Arial" w:eastAsia="仿宋_GB2312" w:hAnsi="Arial" w:cs="Arial"/>
          <w:sz w:val="28"/>
        </w:rPr>
        <w:t>建筑面积为</w:t>
      </w:r>
      <w:r w:rsidRPr="0082302C">
        <w:rPr>
          <w:rFonts w:ascii="Arial" w:eastAsia="仿宋_GB2312" w:hAnsi="Arial" w:cs="Arial" w:hint="eastAsia"/>
          <w:sz w:val="28"/>
        </w:rPr>
        <w:t>15800</w:t>
      </w:r>
      <w:r w:rsidRPr="0082302C">
        <w:rPr>
          <w:rFonts w:ascii="Arial" w:eastAsia="仿宋_GB2312" w:hAnsi="Arial" w:cs="Arial"/>
          <w:sz w:val="28"/>
        </w:rPr>
        <w:t>平方米</w:t>
      </w:r>
      <w:r w:rsidRPr="0082302C">
        <w:rPr>
          <w:rFonts w:ascii="Arial" w:eastAsia="仿宋_GB2312" w:hAnsi="Arial" w:cs="Arial" w:hint="eastAsia"/>
          <w:sz w:val="28"/>
        </w:rPr>
        <w:t>，土地面积为</w:t>
      </w:r>
      <w:r w:rsidRPr="0082302C">
        <w:rPr>
          <w:rFonts w:ascii="Arial" w:eastAsia="仿宋_GB2312" w:hAnsi="Arial" w:cs="Arial" w:hint="eastAsia"/>
          <w:sz w:val="28"/>
        </w:rPr>
        <w:t>7900</w:t>
      </w:r>
      <w:r w:rsidRPr="0082302C">
        <w:rPr>
          <w:rFonts w:ascii="Arial" w:eastAsia="仿宋_GB2312" w:hAnsi="Arial" w:cs="Arial" w:hint="eastAsia"/>
          <w:sz w:val="28"/>
        </w:rPr>
        <w:t>平方米。</w:t>
      </w:r>
    </w:p>
    <w:p w14:paraId="5AE39434" w14:textId="77777777" w:rsidR="0068411A" w:rsidRPr="00954135" w:rsidRDefault="0068411A" w:rsidP="007F642F">
      <w:pPr>
        <w:spacing w:line="360" w:lineRule="auto"/>
        <w:jc w:val="both"/>
        <w:rPr>
          <w:rFonts w:ascii="Arial" w:eastAsia="仿宋_GB2312" w:hAnsi="Arial" w:cs="Arial"/>
          <w:b/>
          <w:sz w:val="21"/>
          <w:szCs w:val="21"/>
        </w:rPr>
      </w:pPr>
    </w:p>
    <w:p w14:paraId="67B96D13" w14:textId="77777777" w:rsidR="007F642F" w:rsidRPr="00954135" w:rsidRDefault="007F642F" w:rsidP="007F642F">
      <w:pPr>
        <w:spacing w:line="360" w:lineRule="auto"/>
        <w:outlineLvl w:val="1"/>
        <w:rPr>
          <w:rFonts w:ascii="Arial" w:eastAsia="仿宋_GB2312" w:hAnsi="Arial" w:cs="Arial"/>
          <w:b/>
          <w:sz w:val="28"/>
        </w:rPr>
      </w:pPr>
      <w:bookmarkStart w:id="103" w:name="_Toc416783531"/>
      <w:bookmarkStart w:id="104" w:name="_Toc418750894"/>
      <w:bookmarkStart w:id="105" w:name="_Toc425250316"/>
      <w:bookmarkStart w:id="106" w:name="_Toc469066314"/>
      <w:bookmarkStart w:id="107" w:name="_Toc530042231"/>
      <w:bookmarkStart w:id="108" w:name="_Toc174712984"/>
      <w:bookmarkStart w:id="109" w:name="_Toc174713184"/>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对象概况</w:t>
      </w:r>
      <w:bookmarkEnd w:id="103"/>
      <w:bookmarkEnd w:id="104"/>
      <w:bookmarkEnd w:id="105"/>
      <w:bookmarkEnd w:id="106"/>
      <w:bookmarkEnd w:id="107"/>
      <w:bookmarkEnd w:id="108"/>
      <w:bookmarkEnd w:id="109"/>
    </w:p>
    <w:p w14:paraId="4F9A581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6F32D45B" w14:textId="10B71FA5" w:rsidR="007F642F" w:rsidRPr="00954135" w:rsidRDefault="00C81398" w:rsidP="00C52F38">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w:t>
      </w:r>
      <w:r w:rsidRPr="001B601A">
        <w:rPr>
          <w:rFonts w:ascii="Arial" w:eastAsia="仿宋_GB2312" w:hAnsi="Arial" w:cs="Arial"/>
          <w:bCs/>
          <w:sz w:val="28"/>
        </w:rPr>
        <w:t>北京建机房地产有限责任公司</w:t>
      </w:r>
      <w:r>
        <w:rPr>
          <w:rFonts w:ascii="Arial" w:eastAsia="仿宋_GB2312" w:hAnsi="Arial" w:cs="Arial"/>
          <w:bCs/>
          <w:sz w:val="28"/>
        </w:rPr>
        <w:t>拥有咨询对象的国有建设用地使用权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C52F38" w:rsidRPr="00954135">
        <w:rPr>
          <w:rFonts w:ascii="Arial" w:eastAsia="仿宋_GB2312" w:hAnsi="Arial" w:cs="Arial"/>
          <w:bCs/>
          <w:sz w:val="28"/>
        </w:rPr>
        <w:t>。</w:t>
      </w:r>
    </w:p>
    <w:p w14:paraId="0C098B04" w14:textId="21D7699A" w:rsidR="007F642F" w:rsidRPr="00954135" w:rsidRDefault="001B601A" w:rsidP="007F64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6526D7EA"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sidR="00BC100D">
        <w:rPr>
          <w:rFonts w:ascii="Arial" w:eastAsia="仿宋_GB2312" w:hAnsi="Arial" w:cs="Arial"/>
          <w:bCs/>
          <w:sz w:val="28"/>
        </w:rPr>
        <w:t>通州区半壁店大街</w:t>
      </w:r>
      <w:r w:rsidR="00BC100D">
        <w:rPr>
          <w:rFonts w:ascii="Arial" w:eastAsia="仿宋_GB2312" w:hAnsi="Arial" w:cs="Arial"/>
          <w:bCs/>
          <w:sz w:val="28"/>
        </w:rPr>
        <w:t>23</w:t>
      </w:r>
      <w:r w:rsidR="00BC100D">
        <w:rPr>
          <w:rFonts w:ascii="Arial" w:eastAsia="仿宋_GB2312" w:hAnsi="Arial" w:cs="Arial"/>
          <w:bCs/>
          <w:sz w:val="28"/>
        </w:rPr>
        <w:t>号</w:t>
      </w:r>
    </w:p>
    <w:p w14:paraId="1E362671" w14:textId="36852406"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1E6D8F40" w14:textId="31B9BA55"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6C1D47B0"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sidR="0082302C">
        <w:rPr>
          <w:rFonts w:ascii="Arial" w:eastAsia="仿宋_GB2312" w:hAnsi="Arial" w:cs="Arial" w:hint="eastAsia"/>
          <w:sz w:val="28"/>
        </w:rPr>
        <w:t>住宅</w:t>
      </w:r>
    </w:p>
    <w:p w14:paraId="3A54290B"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sidR="00391185">
        <w:rPr>
          <w:rFonts w:ascii="Arial" w:eastAsia="仿宋_GB2312" w:hAnsi="Arial" w:cs="Arial"/>
          <w:sz w:val="28"/>
        </w:rPr>
        <w:t>16162.6</w:t>
      </w:r>
      <w:r w:rsidR="00C16516" w:rsidRPr="00954135">
        <w:rPr>
          <w:rFonts w:ascii="Arial" w:eastAsia="仿宋_GB2312" w:hAnsi="Arial" w:cs="Arial"/>
          <w:sz w:val="28"/>
        </w:rPr>
        <w:t>平方米</w:t>
      </w:r>
      <w:r w:rsidR="001678FA" w:rsidRPr="00954135">
        <w:rPr>
          <w:rFonts w:ascii="Arial" w:eastAsia="仿宋_GB2312" w:hAnsi="Arial" w:cs="Arial"/>
          <w:sz w:val="28"/>
        </w:rPr>
        <w:t xml:space="preserve"> </w:t>
      </w:r>
    </w:p>
    <w:p w14:paraId="49B75972" w14:textId="77777777" w:rsidR="007F642F" w:rsidRPr="00954135" w:rsidRDefault="00CA1E35"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对象四至</w:t>
      </w:r>
      <w:r w:rsidR="004C1361" w:rsidRPr="00954135">
        <w:rPr>
          <w:rFonts w:ascii="Arial" w:eastAsia="仿宋_GB2312" w:hAnsi="Arial" w:cs="Arial"/>
          <w:sz w:val="28"/>
        </w:rPr>
        <w:t>：</w:t>
      </w:r>
    </w:p>
    <w:p w14:paraId="19EF4B13"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现状四至：</w:t>
      </w:r>
      <w:r w:rsidR="0082302C">
        <w:rPr>
          <w:rFonts w:ascii="Arial" w:eastAsia="仿宋_GB2312" w:hAnsi="Arial" w:cs="Arial"/>
          <w:sz w:val="28"/>
        </w:rPr>
        <w:t>东至怡乐中路，南至京洲北二街，西至半壁店恭和家园，北至怡然世家。</w:t>
      </w:r>
    </w:p>
    <w:p w14:paraId="0C1FD785" w14:textId="7FEA4B1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w:t>
      </w:r>
      <w:r w:rsidR="00D72386">
        <w:rPr>
          <w:rFonts w:ascii="Arial" w:eastAsia="仿宋_GB2312" w:hAnsi="Arial" w:cs="Arial"/>
          <w:sz w:val="28"/>
        </w:rPr>
        <w:t>住宅类六级地价区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3C9BC4F6"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EDFDB52" w14:textId="77777777" w:rsidR="007F642F" w:rsidRPr="00954135" w:rsidRDefault="00CA1E35" w:rsidP="00B37488">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对象为国有土地，土地所有权为国家所有，</w:t>
      </w:r>
      <w:r w:rsidR="0082302C" w:rsidRPr="00954135">
        <w:rPr>
          <w:rFonts w:ascii="Arial" w:eastAsia="仿宋_GB2312" w:hAnsi="Arial" w:cs="Arial"/>
          <w:sz w:val="28"/>
        </w:rPr>
        <w:t>根据委托方</w:t>
      </w:r>
      <w:r w:rsidR="0082302C">
        <w:rPr>
          <w:rFonts w:ascii="Arial" w:eastAsia="仿宋_GB2312" w:hAnsi="Arial" w:cs="Arial" w:hint="eastAsia"/>
          <w:sz w:val="28"/>
        </w:rPr>
        <w:t>，咨询对象</w:t>
      </w:r>
      <w:r w:rsidR="007F642F" w:rsidRPr="00954135">
        <w:rPr>
          <w:rFonts w:ascii="Arial" w:eastAsia="仿宋_GB2312" w:hAnsi="Arial" w:cs="Arial"/>
          <w:sz w:val="28"/>
        </w:rPr>
        <w:t>已取得</w:t>
      </w:r>
      <w:r w:rsidR="003027A9" w:rsidRPr="00954135">
        <w:rPr>
          <w:rFonts w:ascii="Arial" w:eastAsia="仿宋_GB2312" w:hAnsi="Arial" w:cs="Arial"/>
          <w:sz w:val="28"/>
        </w:rPr>
        <w:t>《国有土地使用证》</w:t>
      </w:r>
      <w:r w:rsidR="007F642F" w:rsidRPr="00954135">
        <w:rPr>
          <w:rFonts w:ascii="Arial" w:eastAsia="仿宋_GB2312" w:hAnsi="Arial" w:cs="Arial"/>
          <w:sz w:val="28"/>
        </w:rPr>
        <w:t>。</w:t>
      </w:r>
    </w:p>
    <w:p w14:paraId="2CEDBD58" w14:textId="77777777" w:rsidR="007F642F" w:rsidRPr="00954135" w:rsidRDefault="009331EC"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785A9A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440C2652" w14:textId="77777777" w:rsidR="00313835" w:rsidRPr="00954135" w:rsidRDefault="00313835" w:rsidP="00313835">
      <w:pPr>
        <w:spacing w:line="360" w:lineRule="auto"/>
        <w:ind w:firstLineChars="200" w:firstLine="512"/>
        <w:jc w:val="both"/>
        <w:rPr>
          <w:rFonts w:ascii="Arial" w:eastAsia="仿宋_GB2312" w:hAnsi="Arial" w:cs="Arial"/>
          <w:spacing w:val="-12"/>
          <w:sz w:val="28"/>
        </w:rPr>
      </w:pPr>
      <w:r>
        <w:rPr>
          <w:rFonts w:ascii="Arial" w:eastAsia="仿宋_GB2312" w:hAnsi="Arial" w:cs="Arial" w:hint="eastAsia"/>
          <w:spacing w:val="-12"/>
          <w:sz w:val="28"/>
        </w:rPr>
        <w:t>1</w:t>
      </w:r>
      <w:r w:rsidRPr="00954135">
        <w:rPr>
          <w:rFonts w:ascii="Arial" w:eastAsia="仿宋_GB2312" w:hAnsi="Arial" w:cs="Arial"/>
          <w:spacing w:val="-12"/>
          <w:sz w:val="28"/>
        </w:rPr>
        <w:t>.</w:t>
      </w:r>
      <w:r w:rsidRPr="00954135">
        <w:rPr>
          <w:rFonts w:ascii="Arial" w:eastAsia="仿宋_GB2312" w:hAnsi="Arial" w:cs="Arial"/>
          <w:spacing w:val="-12"/>
          <w:sz w:val="28"/>
        </w:rPr>
        <w:t>土地利用现状</w:t>
      </w:r>
    </w:p>
    <w:p w14:paraId="78327DAC" w14:textId="36359875" w:rsidR="003138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w:t>
      </w:r>
      <w:r w:rsidR="00D016D3">
        <w:rPr>
          <w:rFonts w:ascii="Arial" w:eastAsia="仿宋_GB2312" w:hAnsi="Arial" w:cs="Arial"/>
          <w:sz w:val="28"/>
          <w:szCs w:val="28"/>
        </w:rPr>
        <w:t>委托方</w:t>
      </w:r>
      <w:r w:rsidRPr="00451CA3">
        <w:rPr>
          <w:rFonts w:ascii="Arial" w:eastAsia="仿宋_GB2312" w:hAnsi="Arial" w:cs="Arial"/>
          <w:sz w:val="28"/>
          <w:szCs w:val="28"/>
        </w:rPr>
        <w:t>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1DCAD0A7" w14:textId="51EC7ADE" w:rsidR="007F642F" w:rsidRPr="00954135" w:rsidRDefault="00313835" w:rsidP="007F64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7F642F" w:rsidRPr="00954135">
        <w:rPr>
          <w:rFonts w:ascii="Arial" w:eastAsia="仿宋_GB2312" w:hAnsi="Arial" w:cs="Arial"/>
          <w:sz w:val="28"/>
        </w:rPr>
        <w:t>.</w:t>
      </w:r>
      <w:r w:rsidR="007F642F" w:rsidRPr="00954135">
        <w:rPr>
          <w:rFonts w:ascii="Arial" w:eastAsia="仿宋_GB2312" w:hAnsi="Arial" w:cs="Arial"/>
          <w:sz w:val="28"/>
        </w:rPr>
        <w:t>土地规划设计条件</w:t>
      </w:r>
    </w:p>
    <w:p w14:paraId="08B34DBE" w14:textId="7E3313B6" w:rsidR="007F642F" w:rsidRPr="009331EC" w:rsidRDefault="009331EC" w:rsidP="00DB2DF9">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w:t>
      </w:r>
      <w:r w:rsidR="00D016D3">
        <w:rPr>
          <w:rFonts w:ascii="Arial" w:eastAsia="仿宋_GB2312" w:hAnsi="Arial" w:cs="Arial"/>
          <w:spacing w:val="-2"/>
          <w:sz w:val="28"/>
        </w:rPr>
        <w:t>委托方</w:t>
      </w:r>
      <w:r w:rsidRPr="009331EC">
        <w:rPr>
          <w:rFonts w:ascii="Arial" w:eastAsia="仿宋_GB2312" w:hAnsi="Arial" w:cs="Arial"/>
          <w:spacing w:val="-2"/>
          <w:sz w:val="28"/>
        </w:rPr>
        <w:t>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w:t>
      </w:r>
      <w:r w:rsidR="0088378D">
        <w:rPr>
          <w:rFonts w:ascii="Arial" w:eastAsia="仿宋_GB2312" w:hAnsi="Arial" w:cs="Arial"/>
          <w:spacing w:val="-2"/>
          <w:sz w:val="28"/>
        </w:rPr>
        <w:t>规划地上建筑面积为</w:t>
      </w:r>
      <w:r w:rsidR="0088378D">
        <w:rPr>
          <w:rFonts w:ascii="Arial" w:eastAsia="仿宋_GB2312" w:hAnsi="Arial" w:cs="Arial"/>
          <w:spacing w:val="-2"/>
          <w:sz w:val="28"/>
        </w:rPr>
        <w:t>39690</w:t>
      </w:r>
      <w:r w:rsidR="0088378D">
        <w:rPr>
          <w:rFonts w:ascii="Arial" w:eastAsia="仿宋_GB2312" w:hAnsi="Arial" w:cs="Arial"/>
          <w:spacing w:val="-2"/>
          <w:sz w:val="28"/>
        </w:rPr>
        <w:t>平方米，其中保租房建筑面积为</w:t>
      </w:r>
      <w:r w:rsidR="0088378D">
        <w:rPr>
          <w:rFonts w:ascii="Arial" w:eastAsia="仿宋_GB2312" w:hAnsi="Arial" w:cs="Arial"/>
          <w:spacing w:val="-2"/>
          <w:sz w:val="28"/>
        </w:rPr>
        <w:t>39690</w:t>
      </w:r>
      <w:r w:rsidR="0088378D">
        <w:rPr>
          <w:rFonts w:ascii="Arial" w:eastAsia="仿宋_GB2312" w:hAnsi="Arial" w:cs="Arial"/>
          <w:spacing w:val="-2"/>
          <w:sz w:val="28"/>
        </w:rPr>
        <w:t>平方米，项目容积率为</w:t>
      </w:r>
      <w:r w:rsidR="0088378D">
        <w:rPr>
          <w:rFonts w:ascii="Arial" w:eastAsia="仿宋_GB2312" w:hAnsi="Arial" w:cs="Arial"/>
          <w:spacing w:val="-2"/>
          <w:sz w:val="28"/>
        </w:rPr>
        <w:t>2.5</w:t>
      </w:r>
      <w:r w:rsidR="0088378D">
        <w:rPr>
          <w:rFonts w:ascii="Arial" w:eastAsia="仿宋_GB2312" w:hAnsi="Arial" w:cs="Arial"/>
          <w:spacing w:val="-2"/>
          <w:sz w:val="28"/>
        </w:rPr>
        <w:t>。</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61BA38E7" w14:textId="77777777" w:rsidR="007F642F" w:rsidRPr="00954135" w:rsidRDefault="007F642F" w:rsidP="00E63761">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w:t>
      </w:r>
      <w:r w:rsidR="00CA1E35" w:rsidRPr="00954135">
        <w:rPr>
          <w:rFonts w:ascii="Arial" w:eastAsia="仿宋_GB2312" w:hAnsi="Arial" w:cs="Arial"/>
          <w:spacing w:val="-2"/>
          <w:sz w:val="28"/>
        </w:rPr>
        <w:t>咨询</w:t>
      </w:r>
      <w:r w:rsidRPr="00954135">
        <w:rPr>
          <w:rFonts w:ascii="Arial" w:eastAsia="仿宋_GB2312" w:hAnsi="Arial" w:cs="Arial"/>
          <w:spacing w:val="-2"/>
          <w:sz w:val="28"/>
        </w:rPr>
        <w:t>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6AD11B9D" w14:textId="77777777" w:rsidR="007F642F" w:rsidRPr="00954135" w:rsidRDefault="007F642F" w:rsidP="007F642F">
      <w:pPr>
        <w:spacing w:line="360" w:lineRule="auto"/>
        <w:outlineLvl w:val="1"/>
        <w:rPr>
          <w:rFonts w:ascii="Arial" w:eastAsia="仿宋_GB2312" w:hAnsi="Arial" w:cs="Arial"/>
          <w:b/>
          <w:sz w:val="28"/>
        </w:rPr>
      </w:pPr>
      <w:bookmarkStart w:id="110" w:name="_Toc416783532"/>
      <w:bookmarkStart w:id="111" w:name="_Toc418750895"/>
      <w:bookmarkStart w:id="112" w:name="_Toc425250317"/>
      <w:bookmarkStart w:id="113" w:name="_Toc469066315"/>
      <w:bookmarkStart w:id="114" w:name="_Toc530042232"/>
      <w:bookmarkStart w:id="115" w:name="_Toc174712985"/>
      <w:bookmarkStart w:id="116" w:name="_Toc174713185"/>
      <w:r w:rsidRPr="00954135">
        <w:rPr>
          <w:rFonts w:ascii="Arial" w:eastAsia="仿宋_GB2312" w:hAnsi="Arial" w:cs="Arial"/>
          <w:b/>
          <w:sz w:val="28"/>
        </w:rPr>
        <w:t>四</w:t>
      </w:r>
      <w:r w:rsidR="00282105" w:rsidRPr="00954135">
        <w:rPr>
          <w:rFonts w:ascii="Arial" w:eastAsia="仿宋_GB2312" w:hAnsi="Arial" w:cs="Arial"/>
          <w:b/>
          <w:sz w:val="28"/>
        </w:rPr>
        <w:t>、</w:t>
      </w:r>
      <w:r w:rsidRPr="00954135">
        <w:rPr>
          <w:rFonts w:ascii="Arial" w:eastAsia="仿宋_GB2312" w:hAnsi="Arial" w:cs="Arial"/>
          <w:b/>
          <w:sz w:val="28"/>
        </w:rPr>
        <w:t>影响地价的因素说明</w:t>
      </w:r>
      <w:bookmarkEnd w:id="110"/>
      <w:bookmarkEnd w:id="111"/>
      <w:bookmarkEnd w:id="112"/>
      <w:bookmarkEnd w:id="113"/>
      <w:bookmarkEnd w:id="114"/>
      <w:bookmarkEnd w:id="115"/>
      <w:bookmarkEnd w:id="116"/>
    </w:p>
    <w:p w14:paraId="731D50C4" w14:textId="77777777" w:rsidR="00451CA3" w:rsidRPr="008258E2" w:rsidRDefault="00451CA3" w:rsidP="00451CA3">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6B05D6C" w14:textId="77777777" w:rsidR="00451CA3" w:rsidRDefault="00451CA3" w:rsidP="00451CA3">
      <w:pPr>
        <w:spacing w:line="360" w:lineRule="auto"/>
        <w:ind w:right="205" w:firstLineChars="200" w:firstLine="560"/>
        <w:jc w:val="both"/>
        <w:outlineLvl w:val="0"/>
        <w:rPr>
          <w:rFonts w:ascii="Arial" w:eastAsia="仿宋_GB2312" w:hAnsi="Arial"/>
          <w:bCs/>
          <w:i/>
          <w:sz w:val="28"/>
          <w:szCs w:val="28"/>
        </w:rPr>
      </w:pPr>
      <w:bookmarkStart w:id="117" w:name="_Toc174712986"/>
      <w:bookmarkStart w:id="118" w:name="_Toc174713186"/>
      <w:r>
        <w:rPr>
          <w:rFonts w:ascii="Arial" w:eastAsia="仿宋_GB2312" w:hAnsi="Arial" w:hint="eastAsia"/>
          <w:bCs/>
          <w:sz w:val="28"/>
          <w:szCs w:val="28"/>
        </w:rPr>
        <w:lastRenderedPageBreak/>
        <w:t>1.</w:t>
      </w:r>
      <w:r>
        <w:rPr>
          <w:rFonts w:ascii="Arial" w:eastAsia="仿宋_GB2312" w:hAnsi="Arial" w:hint="eastAsia"/>
          <w:bCs/>
          <w:sz w:val="28"/>
          <w:szCs w:val="28"/>
        </w:rPr>
        <w:t>城市资源状况</w:t>
      </w:r>
      <w:bookmarkEnd w:id="117"/>
      <w:bookmarkEnd w:id="118"/>
    </w:p>
    <w:p w14:paraId="76FCD990" w14:textId="77777777" w:rsidR="00451CA3" w:rsidRPr="00A71D88" w:rsidRDefault="00451CA3" w:rsidP="00451CA3">
      <w:pPr>
        <w:spacing w:line="360" w:lineRule="auto"/>
        <w:ind w:firstLineChars="200" w:firstLine="562"/>
        <w:jc w:val="both"/>
        <w:outlineLvl w:val="0"/>
        <w:rPr>
          <w:rFonts w:ascii="Arial" w:eastAsia="仿宋_GB2312" w:hAnsi="Arial"/>
          <w:bCs/>
          <w:color w:val="000000"/>
          <w:sz w:val="28"/>
          <w:szCs w:val="28"/>
        </w:rPr>
      </w:pPr>
      <w:bookmarkStart w:id="119" w:name="_Toc174712987"/>
      <w:bookmarkStart w:id="120" w:name="_Toc174713187"/>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119"/>
      <w:bookmarkEnd w:id="120"/>
    </w:p>
    <w:p w14:paraId="5D3367A4" w14:textId="77777777" w:rsidR="00451CA3" w:rsidRPr="00A71D88" w:rsidRDefault="00451CA3" w:rsidP="00451CA3">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21" w:name="OLE_LINK38"/>
      <w:bookmarkStart w:id="122" w:name="OLE_LINK34"/>
      <w:bookmarkStart w:id="123"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181BE203" w14:textId="77777777" w:rsidR="00451CA3" w:rsidRPr="00A71D88" w:rsidRDefault="00451CA3" w:rsidP="00451CA3">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0BA41FE" w14:textId="1ADEB1E7" w:rsidR="00451CA3" w:rsidRPr="00A71D88" w:rsidRDefault="00151245" w:rsidP="00451CA3">
      <w:pPr>
        <w:spacing w:line="360" w:lineRule="auto"/>
        <w:ind w:firstLineChars="200" w:firstLine="480"/>
        <w:jc w:val="both"/>
        <w:outlineLvl w:val="0"/>
        <w:rPr>
          <w:rFonts w:ascii="Arial" w:eastAsia="仿宋_GB2312" w:hAnsi="Arial"/>
          <w:bCs/>
          <w:color w:val="000000"/>
          <w:sz w:val="28"/>
          <w:szCs w:val="28"/>
        </w:rPr>
      </w:pPr>
      <w:bookmarkStart w:id="124" w:name="_Toc174712988"/>
      <w:bookmarkStart w:id="125" w:name="_Toc174713188"/>
      <w:bookmarkEnd w:id="121"/>
      <w:bookmarkEnd w:id="122"/>
      <w:bookmarkEnd w:id="123"/>
      <w:r w:rsidRPr="00A71D88">
        <w:rPr>
          <w:noProof/>
          <w:color w:val="000000"/>
        </w:rPr>
        <w:drawing>
          <wp:inline distT="0" distB="0" distL="0" distR="0" wp14:anchorId="5772FB28" wp14:editId="56912FAC">
            <wp:extent cx="5486400" cy="2526030"/>
            <wp:effectExtent l="0" t="0" r="0" b="0"/>
            <wp:docPr id="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24"/>
      <w:bookmarkEnd w:id="125"/>
    </w:p>
    <w:p w14:paraId="048269E5"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6" w:name="_Toc174712989"/>
      <w:bookmarkStart w:id="127" w:name="_Toc174713189"/>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126"/>
      <w:bookmarkEnd w:id="127"/>
    </w:p>
    <w:p w14:paraId="1A2527A6"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28" w:name="_Toc174712990"/>
      <w:bookmarkStart w:id="129" w:name="_Toc174713190"/>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w:t>
      </w:r>
      <w:r w:rsidRPr="00A71D88">
        <w:rPr>
          <w:rFonts w:ascii="Arial" w:eastAsia="仿宋" w:hAnsi="Arial" w:hint="eastAsia"/>
          <w:color w:val="000000"/>
          <w:kern w:val="2"/>
          <w:sz w:val="28"/>
          <w:szCs w:val="28"/>
        </w:rPr>
        <w:lastRenderedPageBreak/>
        <w:t>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128"/>
      <w:bookmarkEnd w:id="129"/>
    </w:p>
    <w:p w14:paraId="1E6EC5C9" w14:textId="77777777" w:rsidR="00451CA3"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0" w:name="_Toc174712991"/>
      <w:bookmarkStart w:id="131" w:name="_Toc174713191"/>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130"/>
      <w:bookmarkEnd w:id="131"/>
    </w:p>
    <w:p w14:paraId="1AA66640" w14:textId="78EAFB0C" w:rsidR="00451CA3" w:rsidRPr="00A71D88" w:rsidRDefault="00151245" w:rsidP="00451CA3">
      <w:pPr>
        <w:spacing w:line="360" w:lineRule="auto"/>
        <w:jc w:val="center"/>
        <w:outlineLvl w:val="0"/>
        <w:rPr>
          <w:rFonts w:ascii="宋体" w:hAnsi="宋体" w:cs="宋体" w:hint="eastAsia"/>
          <w:color w:val="000000"/>
          <w:sz w:val="21"/>
          <w:szCs w:val="21"/>
        </w:rPr>
      </w:pPr>
      <w:bookmarkStart w:id="132" w:name="_Toc174712992"/>
      <w:bookmarkStart w:id="133" w:name="_Toc174713192"/>
      <w:r w:rsidRPr="00A37935">
        <w:rPr>
          <w:noProof/>
        </w:rPr>
        <w:drawing>
          <wp:inline distT="0" distB="0" distL="0" distR="0" wp14:anchorId="711A01F9" wp14:editId="56042ACE">
            <wp:extent cx="5888355" cy="3337560"/>
            <wp:effectExtent l="0" t="0" r="0" b="0"/>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32"/>
      <w:bookmarkEnd w:id="133"/>
    </w:p>
    <w:p w14:paraId="7CAD7412" w14:textId="77777777" w:rsidR="00451CA3" w:rsidRDefault="00451CA3" w:rsidP="00451CA3">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254ADA0A" w14:textId="77777777" w:rsidR="00451CA3" w:rsidRPr="00230D78" w:rsidRDefault="00451CA3" w:rsidP="00451CA3">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439B8314" w14:textId="77777777" w:rsidR="00451CA3"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4" w:name="_Toc174712993"/>
      <w:bookmarkStart w:id="135" w:name="_Toc174713193"/>
      <w:r w:rsidRPr="003E4CBE">
        <w:rPr>
          <w:rFonts w:ascii="Arial" w:eastAsia="仿宋" w:hAnsi="Arial" w:hint="eastAsia"/>
          <w:color w:val="000000"/>
          <w:kern w:val="2"/>
          <w:sz w:val="28"/>
          <w:szCs w:val="28"/>
        </w:rPr>
        <w:lastRenderedPageBreak/>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bookmarkEnd w:id="134"/>
      <w:bookmarkEnd w:id="135"/>
    </w:p>
    <w:p w14:paraId="4000811D"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6" w:name="_Toc174712994"/>
      <w:bookmarkStart w:id="137" w:name="_Toc174713194"/>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136"/>
      <w:bookmarkEnd w:id="137"/>
    </w:p>
    <w:p w14:paraId="6E66101F"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8" w:name="_Toc174712995"/>
      <w:bookmarkStart w:id="139" w:name="_Toc174713195"/>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138"/>
      <w:bookmarkEnd w:id="139"/>
    </w:p>
    <w:p w14:paraId="5C856641"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0" w:name="_Toc174712996"/>
      <w:bookmarkStart w:id="141" w:name="_Toc174713196"/>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140"/>
      <w:bookmarkEnd w:id="141"/>
    </w:p>
    <w:p w14:paraId="04B0A2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2" w:name="_Toc174712997"/>
      <w:bookmarkStart w:id="143" w:name="_Toc174713197"/>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142"/>
      <w:bookmarkEnd w:id="143"/>
    </w:p>
    <w:p w14:paraId="0749AA8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4" w:name="_Toc174712998"/>
      <w:bookmarkStart w:id="145" w:name="_Toc174713198"/>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w:t>
      </w:r>
      <w:r w:rsidRPr="00DE7AFB">
        <w:rPr>
          <w:rFonts w:ascii="Arial" w:eastAsia="仿宋" w:hAnsi="Arial" w:hint="eastAsia"/>
          <w:color w:val="000000"/>
          <w:kern w:val="2"/>
          <w:sz w:val="28"/>
          <w:szCs w:val="28"/>
        </w:rPr>
        <w:lastRenderedPageBreak/>
        <w:t>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144"/>
      <w:bookmarkEnd w:id="145"/>
    </w:p>
    <w:p w14:paraId="301EE5C4"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6" w:name="_Toc174712999"/>
      <w:bookmarkStart w:id="147" w:name="_Toc17471319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146"/>
      <w:bookmarkEnd w:id="147"/>
    </w:p>
    <w:p w14:paraId="2C614DF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8" w:name="_Toc174713000"/>
      <w:bookmarkStart w:id="149" w:name="_Toc174713200"/>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148"/>
      <w:bookmarkEnd w:id="149"/>
    </w:p>
    <w:p w14:paraId="2BF80A2B"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0" w:name="_Toc174713001"/>
      <w:bookmarkStart w:id="151" w:name="_Toc174713201"/>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150"/>
      <w:bookmarkEnd w:id="151"/>
    </w:p>
    <w:p w14:paraId="65AAD183" w14:textId="77777777" w:rsidR="00451CA3" w:rsidRPr="00617CA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2" w:name="_Toc174713002"/>
      <w:bookmarkStart w:id="153" w:name="_Toc174713202"/>
      <w:r w:rsidRPr="00617CAB">
        <w:rPr>
          <w:rFonts w:ascii="Arial" w:eastAsia="仿宋" w:hAnsi="Arial"/>
          <w:color w:val="000000"/>
          <w:kern w:val="2"/>
          <w:sz w:val="28"/>
          <w:szCs w:val="28"/>
        </w:rPr>
        <w:t>建立北京市自然资源和国土空间规划督察制度。制定并落实《北京市自</w:t>
      </w:r>
      <w:r w:rsidRPr="00617CAB">
        <w:rPr>
          <w:rFonts w:ascii="Arial" w:eastAsia="仿宋" w:hAnsi="Arial"/>
          <w:color w:val="000000"/>
          <w:kern w:val="2"/>
          <w:sz w:val="28"/>
          <w:szCs w:val="28"/>
        </w:rPr>
        <w:lastRenderedPageBreak/>
        <w:t>然资源和国土空间规划督察工作方案（试行）》，以《城市总体规划》为引领，发挥督察工作的推动作用，强化责任落实，提高土地资源保护利用水平，提升首都城市规划建设治理能力。</w:t>
      </w:r>
      <w:bookmarkEnd w:id="152"/>
      <w:bookmarkEnd w:id="153"/>
    </w:p>
    <w:p w14:paraId="653469C7"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4" w:name="_Toc174713003"/>
      <w:bookmarkStart w:id="155" w:name="_Toc174713203"/>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154"/>
      <w:bookmarkEnd w:id="155"/>
    </w:p>
    <w:p w14:paraId="26CAD34F" w14:textId="77777777" w:rsidR="00451CA3" w:rsidRPr="00230D78" w:rsidRDefault="00451CA3" w:rsidP="00451CA3">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4E19334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6" w:name="_Toc174713004"/>
      <w:bookmarkStart w:id="157" w:name="_Toc174713204"/>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156"/>
      <w:bookmarkEnd w:id="157"/>
    </w:p>
    <w:p w14:paraId="37D0D96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8" w:name="_Toc174713005"/>
      <w:bookmarkStart w:id="159" w:name="_Toc174713205"/>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158"/>
      <w:bookmarkEnd w:id="159"/>
    </w:p>
    <w:p w14:paraId="6230F72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0" w:name="_Toc174713006"/>
      <w:bookmarkStart w:id="161" w:name="_Toc174713206"/>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w:t>
      </w:r>
      <w:r w:rsidRPr="00DE7AFB">
        <w:rPr>
          <w:rFonts w:ascii="Arial" w:eastAsia="仿宋" w:hAnsi="Arial" w:hint="eastAsia"/>
          <w:color w:val="000000"/>
          <w:kern w:val="2"/>
          <w:sz w:val="28"/>
          <w:szCs w:val="28"/>
        </w:rPr>
        <w:lastRenderedPageBreak/>
        <w:t>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160"/>
      <w:bookmarkEnd w:id="161"/>
    </w:p>
    <w:p w14:paraId="0B861F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2" w:name="_Toc174713007"/>
      <w:bookmarkStart w:id="163" w:name="_Toc17471320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162"/>
      <w:bookmarkEnd w:id="163"/>
    </w:p>
    <w:p w14:paraId="33661DC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4" w:name="_Toc174713008"/>
      <w:bookmarkStart w:id="165" w:name="_Toc174713208"/>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164"/>
      <w:bookmarkEnd w:id="165"/>
    </w:p>
    <w:p w14:paraId="6F90D90B" w14:textId="77777777" w:rsidR="00451CA3" w:rsidRPr="00230D78" w:rsidRDefault="00451CA3" w:rsidP="00451CA3">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22E369F8" w14:textId="77777777" w:rsidR="00451CA3" w:rsidRPr="0072487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09650306" w14:textId="77777777" w:rsidR="00451CA3" w:rsidRPr="00307D96" w:rsidRDefault="00451CA3" w:rsidP="00451CA3">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0331ABF0" w14:textId="77777777" w:rsidR="00451CA3" w:rsidRPr="00C3497A"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239DD6DA" w14:textId="2F663D7F" w:rsidR="00451CA3" w:rsidRPr="00C3497A" w:rsidRDefault="00151245" w:rsidP="00451CA3">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lastRenderedPageBreak/>
        <w:drawing>
          <wp:inline distT="0" distB="0" distL="0" distR="0" wp14:anchorId="2E4156DD" wp14:editId="671F1B46">
            <wp:extent cx="5905500" cy="3403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794839AB" w14:textId="77777777" w:rsidR="00451CA3" w:rsidRPr="00724877"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62D9491C"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44D697E8"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778E65DC" w14:textId="103EDE7A"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lastRenderedPageBreak/>
        <w:drawing>
          <wp:inline distT="0" distB="0" distL="0" distR="0" wp14:anchorId="1BAE2EC9" wp14:editId="4537FF03">
            <wp:extent cx="5899150" cy="1873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2CE6AD2C" w14:textId="77777777" w:rsidR="00451CA3" w:rsidRPr="00724877" w:rsidRDefault="00451CA3" w:rsidP="00451CA3">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288E3B64" w14:textId="77777777" w:rsidR="00451CA3" w:rsidRPr="00C3497A" w:rsidRDefault="00451CA3" w:rsidP="00451CA3">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73892CF6" w14:textId="77777777" w:rsidR="00451CA3" w:rsidRPr="00320A8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708EDE10"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33EA0007" w14:textId="2335BFB4" w:rsidR="00451CA3" w:rsidRPr="00320A84" w:rsidRDefault="00151245" w:rsidP="00451CA3">
      <w:pPr>
        <w:widowControl/>
        <w:adjustRightInd/>
        <w:spacing w:line="360" w:lineRule="auto"/>
        <w:jc w:val="both"/>
        <w:textAlignment w:val="auto"/>
        <w:rPr>
          <w:rFonts w:ascii="Arial" w:eastAsia="仿宋_GB2312" w:hAnsi="Arial" w:cs="Arial"/>
          <w:bCs/>
          <w:color w:val="000000"/>
          <w:sz w:val="28"/>
          <w:szCs w:val="28"/>
        </w:rPr>
      </w:pPr>
      <w:r w:rsidRPr="00C621CE">
        <w:rPr>
          <w:noProof/>
        </w:rPr>
        <w:lastRenderedPageBreak/>
        <w:drawing>
          <wp:inline distT="0" distB="0" distL="0" distR="0" wp14:anchorId="044587FA" wp14:editId="0A02A9B8">
            <wp:extent cx="5905500"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330FDBE5" w14:textId="77777777" w:rsidR="00451CA3" w:rsidRPr="00F850D1"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273A162"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2902E121"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6E836F20"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34B220D" w14:textId="77777777" w:rsidR="00451CA3" w:rsidRPr="00D53CE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34661747"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4B97CE5E" w14:textId="2B9F25BC" w:rsidR="00451CA3" w:rsidRPr="00C3497A" w:rsidRDefault="00151245" w:rsidP="00451CA3">
      <w:pPr>
        <w:overflowPunct w:val="0"/>
        <w:spacing w:line="360" w:lineRule="auto"/>
        <w:jc w:val="center"/>
        <w:textAlignment w:val="auto"/>
        <w:rPr>
          <w:color w:val="C00000"/>
          <w:highlight w:val="lightGray"/>
        </w:rPr>
      </w:pPr>
      <w:r w:rsidRPr="00C621CE">
        <w:rPr>
          <w:noProof/>
        </w:rPr>
        <w:lastRenderedPageBreak/>
        <w:drawing>
          <wp:inline distT="0" distB="0" distL="0" distR="0" wp14:anchorId="7A7E22B6" wp14:editId="734B523F">
            <wp:extent cx="5975350" cy="1816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19D4C23E"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122C930D" w14:textId="7CAB817E"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5406965A" wp14:editId="22E3150E">
            <wp:extent cx="5988050" cy="1987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53121AF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78A21766"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7D68ACC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33B9FAFB" w14:textId="523CEEA8" w:rsidR="00451CA3" w:rsidRDefault="00151245" w:rsidP="00451CA3">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lastRenderedPageBreak/>
        <w:drawing>
          <wp:inline distT="0" distB="0" distL="0" distR="0" wp14:anchorId="1BC2ECD0" wp14:editId="034D943F">
            <wp:extent cx="5943600" cy="1847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00DE462E" w14:textId="77777777" w:rsidR="00451CA3" w:rsidRPr="009A0E3B"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6A3701C3"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5B4B98B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7E2F7C79" w14:textId="2F6088C3" w:rsidR="00451CA3" w:rsidRPr="00C3497A" w:rsidRDefault="00151245" w:rsidP="00451CA3">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2003B38B" wp14:editId="7BD4D79C">
            <wp:extent cx="5905500" cy="19367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7EC72AC9"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39C15289" w14:textId="77777777" w:rsidR="00451CA3" w:rsidRPr="00653D7C"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w:t>
      </w:r>
      <w:r>
        <w:rPr>
          <w:rFonts w:ascii="Arial" w:eastAsia="仿宋_GB2312" w:hAnsi="Arial" w:hint="eastAsia"/>
          <w:bCs/>
          <w:color w:val="000000"/>
          <w:sz w:val="28"/>
          <w:szCs w:val="28"/>
        </w:rPr>
        <w:lastRenderedPageBreak/>
        <w:t>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488832C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2C11C4EE" w14:textId="165E8D3F" w:rsidR="00451CA3" w:rsidRPr="00C3497A" w:rsidRDefault="00151245" w:rsidP="00451CA3">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490B9604" wp14:editId="117D7E2F">
            <wp:extent cx="5905500" cy="1892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40BCABDD"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211A091D" w14:textId="77777777" w:rsidR="00451CA3" w:rsidRPr="00653D7C"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7EDC707A"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69D3FB71" w14:textId="350DE750"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5C86EBF9" wp14:editId="4FE23B68">
            <wp:extent cx="5905500" cy="2222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04621976" w14:textId="77777777" w:rsidR="00451CA3" w:rsidRPr="00D53CE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42777D90"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D18D1E7" w14:textId="104706E1"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F17851A" wp14:editId="7A2FA12C">
            <wp:extent cx="5899150" cy="20891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C398DE5" w14:textId="77777777" w:rsidR="00451CA3" w:rsidRPr="007457C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07055127" w14:textId="77777777" w:rsidR="00451CA3" w:rsidRPr="007457C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7206F92A" w14:textId="77777777" w:rsidR="00451CA3" w:rsidRPr="00EA1F2E"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1091C2B6"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42E77CBC" w14:textId="7E7E5965" w:rsidR="00451CA3" w:rsidRPr="00C3497A" w:rsidRDefault="00151245" w:rsidP="00451CA3">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45A0187" wp14:editId="1223B25D">
            <wp:extent cx="5899150" cy="1676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45A9101D"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01DBFDE2" w14:textId="77777777" w:rsidR="00451CA3"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6FA7764E"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067278D1" w14:textId="4D654BDF" w:rsidR="00451CA3" w:rsidRPr="00C3497A" w:rsidRDefault="00151245" w:rsidP="00451CA3">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0BF94BAC" wp14:editId="3696AC85">
            <wp:extent cx="5905500" cy="2114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7091924F"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1BA6DD3C"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6B81F613" w14:textId="77777777" w:rsidR="00451CA3" w:rsidRDefault="00451CA3" w:rsidP="00451CA3">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73CA2857" w14:textId="77777777" w:rsidR="00451CA3" w:rsidRPr="00A42CDE"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2D7A921C" w14:textId="77777777" w:rsidR="00451CA3" w:rsidRPr="00FF56F4" w:rsidRDefault="00451CA3" w:rsidP="00451CA3">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5244036E" w14:textId="77777777" w:rsidR="00451CA3" w:rsidRPr="00FF56F4"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164462D6" w14:textId="77777777" w:rsidR="00451CA3" w:rsidRPr="00D32EB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8907758"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bookmarkStart w:id="166" w:name="OLE_LINK13"/>
      <w:bookmarkStart w:id="167" w:name="OLE_LINK14"/>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bookmarkEnd w:id="166"/>
    <w:bookmarkEnd w:id="167"/>
    <w:p w14:paraId="393F4F60" w14:textId="77777777" w:rsidR="00451CA3" w:rsidRPr="00D32EB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CD4D8A3"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C87B8FD" w14:textId="77777777" w:rsidR="00451CA3" w:rsidRPr="00E41CD1"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1DD0783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61A163B8"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77B867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28E1C63E"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787EF18A"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3905441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1A1274C9"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117069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7B653C0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75BBC814" w14:textId="0F790BB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r w:rsidR="00313835">
        <w:rPr>
          <w:rFonts w:ascii="Arial" w:eastAsia="仿宋_GB2312" w:hAnsi="Arial" w:hint="eastAsia"/>
          <w:bCs/>
          <w:color w:val="000000"/>
          <w:sz w:val="28"/>
          <w:szCs w:val="28"/>
        </w:rPr>
        <w:t>会议</w:t>
      </w:r>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w:t>
      </w:r>
      <w:r w:rsidRPr="00B85F27">
        <w:rPr>
          <w:rFonts w:ascii="Arial" w:eastAsia="仿宋_GB2312" w:hAnsi="Arial" w:hint="eastAsia"/>
          <w:bCs/>
          <w:color w:val="000000"/>
          <w:sz w:val="28"/>
          <w:szCs w:val="28"/>
        </w:rPr>
        <w:lastRenderedPageBreak/>
        <w:t>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3FF79FAD" w14:textId="77777777" w:rsidR="00451CA3" w:rsidRPr="00E41CD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585C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3DA7D5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500715B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ADA217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w:t>
      </w:r>
      <w:r>
        <w:rPr>
          <w:rFonts w:ascii="Arial" w:eastAsia="仿宋_GB2312" w:hAnsi="Arial" w:hint="eastAsia"/>
          <w:bCs/>
          <w:color w:val="000000"/>
          <w:sz w:val="28"/>
          <w:szCs w:val="28"/>
        </w:rPr>
        <w:lastRenderedPageBreak/>
        <w:t>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5D43C832"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0C6415D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76A57266"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w:t>
      </w:r>
      <w:r w:rsidRPr="00B85F27">
        <w:rPr>
          <w:rFonts w:ascii="Arial" w:eastAsia="仿宋_GB2312" w:hAnsi="Arial" w:hint="eastAsia"/>
          <w:bCs/>
          <w:color w:val="000000"/>
          <w:sz w:val="28"/>
          <w:szCs w:val="28"/>
        </w:rPr>
        <w:lastRenderedPageBreak/>
        <w:t>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422A8D8" w14:textId="77777777" w:rsidR="00451CA3" w:rsidRPr="009C7BD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0B42EA1" w14:textId="77777777" w:rsidR="00451CA3" w:rsidRPr="00D92459"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1B6D86E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lastRenderedPageBreak/>
        <w:t>北京：</w:t>
      </w:r>
    </w:p>
    <w:p w14:paraId="53DCBFB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6B350C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382F4939" w14:textId="77777777" w:rsidR="00451CA3" w:rsidRPr="009C5C80"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0918E282"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1AB63DB1"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5C696612"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w:t>
      </w:r>
      <w:r w:rsidRPr="004402AF">
        <w:rPr>
          <w:rFonts w:ascii="Arial" w:eastAsia="仿宋_GB2312" w:hAnsi="Arial" w:hint="eastAsia"/>
          <w:bCs/>
          <w:sz w:val="28"/>
          <w:szCs w:val="28"/>
        </w:rPr>
        <w:lastRenderedPageBreak/>
        <w:t>社会安定和谐，为率先基本实现社会主义现代化开好局、起好步。</w:t>
      </w:r>
    </w:p>
    <w:p w14:paraId="527DB846" w14:textId="77777777" w:rsidR="00451CA3" w:rsidRPr="004402AF"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C13394F" w14:textId="77777777" w:rsidR="00451CA3"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488A6A69"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w:t>
      </w:r>
      <w:r>
        <w:rPr>
          <w:rFonts w:ascii="Arial" w:eastAsia="仿宋_GB2312" w:hAnsi="Arial" w:hint="eastAsia"/>
          <w:bCs/>
          <w:sz w:val="28"/>
          <w:szCs w:val="28"/>
        </w:rPr>
        <w:lastRenderedPageBreak/>
        <w:t>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1210867"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B4C0B1E" w14:textId="77777777" w:rsidR="00451CA3" w:rsidRPr="003311B9" w:rsidRDefault="00451CA3" w:rsidP="00451CA3">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5F53647A"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1D4274F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198DD6A3"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716FF9D0"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FCF8F2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w:t>
      </w:r>
      <w:r w:rsidRPr="00A861E1">
        <w:rPr>
          <w:rFonts w:ascii="Arial" w:eastAsia="仿宋_GB2312" w:hAnsi="Arial" w:cs="Arial" w:hint="eastAsia"/>
          <w:bCs/>
          <w:color w:val="000000"/>
          <w:sz w:val="28"/>
          <w:szCs w:val="28"/>
        </w:rPr>
        <w:lastRenderedPageBreak/>
        <w:t>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08B3CF45"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75234688"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555BFA6"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25A6210B"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714E5F63"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6AE423D"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462FFFF1" w14:textId="77777777" w:rsidR="00451CA3"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w:t>
      </w:r>
      <w:r w:rsidRPr="00CE402D">
        <w:rPr>
          <w:rFonts w:ascii="Arial" w:eastAsia="仿宋_GB2312" w:hAnsi="Arial" w:cs="Arial" w:hint="eastAsia"/>
          <w:bCs/>
          <w:color w:val="000000"/>
          <w:sz w:val="28"/>
          <w:szCs w:val="28"/>
        </w:rPr>
        <w:lastRenderedPageBreak/>
        <w:t>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A7A9BF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0CBE1D4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7476491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78DEF3CF"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1C3C412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4E9CB090"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6C2E6904"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B7F9D16" w14:textId="77777777" w:rsidR="00451CA3" w:rsidRPr="006408E2" w:rsidRDefault="00451CA3" w:rsidP="00451CA3">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79BA3EB6" w14:textId="77777777" w:rsidR="002266D8"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2266D8" w:rsidRPr="002266D8">
        <w:rPr>
          <w:rFonts w:ascii="Arial" w:eastAsia="仿宋_GB2312" w:hAnsi="Arial" w:cs="Arial" w:hint="eastAsia"/>
          <w:sz w:val="28"/>
        </w:rPr>
        <w:t>保障性租赁住房房地产市场状况</w:t>
      </w:r>
    </w:p>
    <w:p w14:paraId="7904D7A1"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49D14415"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C2DB88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010E4B7A"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1C722EC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637A8A79" w14:textId="77777777" w:rsidR="007F642F" w:rsidRPr="002266D8" w:rsidRDefault="002266D8" w:rsidP="002266D8">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lastRenderedPageBreak/>
        <w:t>（</w:t>
      </w:r>
      <w:r>
        <w:rPr>
          <w:rFonts w:ascii="Arial" w:eastAsia="仿宋_GB2312" w:hAnsi="Arial" w:cs="Arial" w:hint="eastAsia"/>
          <w:sz w:val="28"/>
        </w:rPr>
        <w:t>三</w:t>
      </w:r>
      <w:r w:rsidRPr="00954135">
        <w:rPr>
          <w:rFonts w:ascii="Arial" w:eastAsia="仿宋_GB2312" w:hAnsi="Arial" w:cs="Arial"/>
          <w:sz w:val="28"/>
        </w:rPr>
        <w:t>）</w:t>
      </w:r>
      <w:r w:rsidR="007F642F" w:rsidRPr="002266D8">
        <w:rPr>
          <w:rFonts w:ascii="Arial" w:eastAsia="仿宋_GB2312" w:hAnsi="Arial" w:cs="Arial"/>
          <w:bCs/>
          <w:color w:val="000000"/>
          <w:sz w:val="28"/>
          <w:szCs w:val="28"/>
        </w:rPr>
        <w:t>区域因素</w:t>
      </w:r>
    </w:p>
    <w:p w14:paraId="6F1F300A" w14:textId="77777777" w:rsidR="00E63761" w:rsidRPr="00954135" w:rsidRDefault="002266D8" w:rsidP="002266D8">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00E63761" w:rsidRPr="00954135">
        <w:rPr>
          <w:rFonts w:ascii="Arial" w:eastAsia="仿宋_GB2312" w:hAnsi="Arial" w:cs="Arial"/>
          <w:sz w:val="28"/>
        </w:rPr>
        <w:t>位置状况</w:t>
      </w:r>
    </w:p>
    <w:p w14:paraId="1A82DD55" w14:textId="032C5E4F" w:rsidR="008A0159" w:rsidRPr="00954135" w:rsidRDefault="00151245" w:rsidP="00451CA3">
      <w:pPr>
        <w:spacing w:line="360" w:lineRule="auto"/>
        <w:jc w:val="center"/>
        <w:rPr>
          <w:rFonts w:ascii="Arial" w:eastAsia="仿宋_GB2312" w:hAnsi="Arial" w:cs="Arial"/>
          <w:sz w:val="28"/>
        </w:rPr>
      </w:pPr>
      <w:r w:rsidRPr="00B62FCF">
        <w:rPr>
          <w:noProof/>
        </w:rPr>
        <w:drawing>
          <wp:inline distT="0" distB="0" distL="0" distR="0" wp14:anchorId="75D8BEBA" wp14:editId="13C6C41F">
            <wp:extent cx="4616450" cy="33210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2971B65C" w14:textId="77777777" w:rsidR="00347B2E" w:rsidRPr="00347B2E" w:rsidRDefault="00E63761" w:rsidP="00347B2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00347B2E"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00347B2E"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00347B2E" w:rsidRPr="00347B2E">
        <w:rPr>
          <w:rFonts w:ascii="Arial" w:eastAsia="仿宋_GB2312" w:hAnsi="Arial" w:cs="Arial"/>
          <w:sz w:val="28"/>
        </w:rPr>
        <w:t>907</w:t>
      </w:r>
      <w:r w:rsidR="00347B2E" w:rsidRPr="00347B2E">
        <w:rPr>
          <w:rFonts w:ascii="Arial" w:eastAsia="仿宋_GB2312" w:hAnsi="Arial" w:cs="Arial"/>
          <w:sz w:val="28"/>
        </w:rPr>
        <w:t>平方千米</w:t>
      </w:r>
      <w:r w:rsidR="00347B2E" w:rsidRPr="00347B2E">
        <w:rPr>
          <w:rFonts w:ascii="Arial" w:eastAsia="仿宋_GB2312" w:hAnsi="Arial" w:cs="Arial" w:hint="eastAsia"/>
          <w:sz w:val="28"/>
        </w:rPr>
        <w:t>。</w:t>
      </w:r>
      <w:r w:rsidR="00347B2E" w:rsidRPr="00347B2E">
        <w:rPr>
          <w:rFonts w:ascii="Arial" w:eastAsia="仿宋_GB2312" w:hAnsi="Arial" w:cs="Arial"/>
          <w:sz w:val="28"/>
        </w:rPr>
        <w:t>截至</w:t>
      </w:r>
      <w:r w:rsidR="00347B2E" w:rsidRPr="00347B2E">
        <w:rPr>
          <w:rFonts w:ascii="Arial" w:eastAsia="仿宋_GB2312" w:hAnsi="Arial" w:cs="Arial"/>
          <w:sz w:val="28"/>
        </w:rPr>
        <w:t>2023</w:t>
      </w:r>
      <w:r w:rsidR="00347B2E" w:rsidRPr="00347B2E">
        <w:rPr>
          <w:rFonts w:ascii="Arial" w:eastAsia="仿宋_GB2312" w:hAnsi="Arial" w:cs="Arial"/>
          <w:sz w:val="28"/>
        </w:rPr>
        <w:t>年</w:t>
      </w:r>
      <w:r w:rsidR="00347B2E" w:rsidRPr="00347B2E">
        <w:rPr>
          <w:rFonts w:ascii="Arial" w:eastAsia="仿宋_GB2312" w:hAnsi="Arial" w:cs="Arial"/>
          <w:sz w:val="28"/>
        </w:rPr>
        <w:t>6</w:t>
      </w:r>
      <w:r w:rsidR="00347B2E" w:rsidRPr="00347B2E">
        <w:rPr>
          <w:rFonts w:ascii="Arial" w:eastAsia="仿宋_GB2312" w:hAnsi="Arial" w:cs="Arial"/>
          <w:sz w:val="28"/>
        </w:rPr>
        <w:t>月，通州区辖</w:t>
      </w:r>
      <w:r w:rsidR="00347B2E" w:rsidRPr="00347B2E">
        <w:rPr>
          <w:rFonts w:ascii="Arial" w:eastAsia="仿宋_GB2312" w:hAnsi="Arial" w:cs="Arial"/>
          <w:sz w:val="28"/>
        </w:rPr>
        <w:t>11</w:t>
      </w:r>
      <w:r w:rsidR="00347B2E" w:rsidRPr="00347B2E">
        <w:rPr>
          <w:rFonts w:ascii="Arial" w:eastAsia="仿宋_GB2312" w:hAnsi="Arial" w:cs="Arial"/>
          <w:sz w:val="28"/>
        </w:rPr>
        <w:t>个街道、</w:t>
      </w:r>
      <w:r w:rsidR="00347B2E" w:rsidRPr="00347B2E">
        <w:rPr>
          <w:rFonts w:ascii="Arial" w:eastAsia="仿宋_GB2312" w:hAnsi="Arial" w:cs="Arial"/>
          <w:sz w:val="28"/>
        </w:rPr>
        <w:t>10</w:t>
      </w:r>
      <w:r w:rsidR="00347B2E" w:rsidRPr="00347B2E">
        <w:rPr>
          <w:rFonts w:ascii="Arial" w:eastAsia="仿宋_GB2312" w:hAnsi="Arial" w:cs="Arial"/>
          <w:sz w:val="28"/>
        </w:rPr>
        <w:t>个镇、</w:t>
      </w:r>
      <w:r w:rsidR="00347B2E" w:rsidRPr="00347B2E">
        <w:rPr>
          <w:rFonts w:ascii="Arial" w:eastAsia="仿宋_GB2312" w:hAnsi="Arial" w:cs="Arial"/>
          <w:sz w:val="28"/>
        </w:rPr>
        <w:t>1</w:t>
      </w:r>
      <w:r w:rsidR="00347B2E" w:rsidRPr="00347B2E">
        <w:rPr>
          <w:rFonts w:ascii="Arial" w:eastAsia="仿宋_GB2312" w:hAnsi="Arial" w:cs="Arial"/>
          <w:sz w:val="28"/>
        </w:rPr>
        <w:t>个民族乡。截至</w:t>
      </w:r>
      <w:r w:rsidR="00347B2E" w:rsidRPr="00347B2E">
        <w:rPr>
          <w:rFonts w:ascii="Arial" w:eastAsia="仿宋_GB2312" w:hAnsi="Arial" w:cs="Arial"/>
          <w:sz w:val="28"/>
        </w:rPr>
        <w:t>202</w:t>
      </w:r>
      <w:r w:rsidR="00347B2E" w:rsidRPr="00347B2E">
        <w:rPr>
          <w:rFonts w:ascii="Arial" w:eastAsia="仿宋_GB2312" w:hAnsi="Arial" w:cs="Arial" w:hint="eastAsia"/>
          <w:sz w:val="28"/>
        </w:rPr>
        <w:t>3</w:t>
      </w:r>
      <w:r w:rsidR="00347B2E" w:rsidRPr="00347B2E">
        <w:rPr>
          <w:rFonts w:ascii="Arial" w:eastAsia="仿宋_GB2312" w:hAnsi="Arial" w:cs="Arial"/>
          <w:sz w:val="28"/>
        </w:rPr>
        <w:t>年</w:t>
      </w:r>
      <w:r w:rsidR="00347B2E" w:rsidRPr="00347B2E">
        <w:rPr>
          <w:rFonts w:ascii="Arial" w:eastAsia="仿宋_GB2312" w:hAnsi="Arial" w:cs="Arial" w:hint="eastAsia"/>
          <w:sz w:val="28"/>
        </w:rPr>
        <w:t>末全区常住人口</w:t>
      </w:r>
      <w:r w:rsidR="00347B2E" w:rsidRPr="00347B2E">
        <w:rPr>
          <w:rFonts w:ascii="Arial" w:eastAsia="仿宋_GB2312" w:hAnsi="Arial" w:cs="Arial" w:hint="eastAsia"/>
          <w:sz w:val="28"/>
        </w:rPr>
        <w:t xml:space="preserve"> 184.5 </w:t>
      </w:r>
      <w:r w:rsidR="00347B2E" w:rsidRPr="00347B2E">
        <w:rPr>
          <w:rFonts w:ascii="Arial" w:eastAsia="仿宋_GB2312" w:hAnsi="Arial" w:cs="Arial" w:hint="eastAsia"/>
          <w:sz w:val="28"/>
        </w:rPr>
        <w:t>万人。其中，常住外来人口</w:t>
      </w:r>
      <w:r w:rsidR="00347B2E" w:rsidRPr="00347B2E">
        <w:rPr>
          <w:rFonts w:ascii="Arial" w:eastAsia="仿宋_GB2312" w:hAnsi="Arial" w:cs="Arial" w:hint="eastAsia"/>
          <w:sz w:val="28"/>
        </w:rPr>
        <w:t>89.1</w:t>
      </w:r>
      <w:r w:rsidR="00347B2E" w:rsidRPr="00347B2E">
        <w:rPr>
          <w:rFonts w:ascii="Arial" w:eastAsia="仿宋_GB2312" w:hAnsi="Arial" w:cs="Arial" w:hint="eastAsia"/>
          <w:sz w:val="28"/>
        </w:rPr>
        <w:t>万人，占常住人口比重为</w:t>
      </w:r>
      <w:r w:rsidR="00347B2E" w:rsidRPr="00347B2E">
        <w:rPr>
          <w:rFonts w:ascii="Arial" w:eastAsia="仿宋_GB2312" w:hAnsi="Arial" w:cs="Arial" w:hint="eastAsia"/>
          <w:sz w:val="28"/>
        </w:rPr>
        <w:t xml:space="preserve"> 48.3%</w:t>
      </w:r>
      <w:r w:rsidR="00347B2E" w:rsidRPr="00347B2E">
        <w:rPr>
          <w:rFonts w:ascii="Arial" w:eastAsia="仿宋_GB2312" w:hAnsi="Arial" w:cs="Arial" w:hint="eastAsia"/>
          <w:sz w:val="28"/>
        </w:rPr>
        <w:t>。常住人口中，城镇人口</w:t>
      </w:r>
      <w:r w:rsidR="00347B2E" w:rsidRPr="00347B2E">
        <w:rPr>
          <w:rFonts w:ascii="Arial" w:eastAsia="仿宋_GB2312" w:hAnsi="Arial" w:cs="Arial" w:hint="eastAsia"/>
          <w:sz w:val="28"/>
        </w:rPr>
        <w:t>135.2</w:t>
      </w:r>
      <w:r w:rsidR="00347B2E" w:rsidRPr="00347B2E">
        <w:rPr>
          <w:rFonts w:ascii="Arial" w:eastAsia="仿宋_GB2312" w:hAnsi="Arial" w:cs="Arial" w:hint="eastAsia"/>
          <w:sz w:val="28"/>
        </w:rPr>
        <w:t>万人，占常住人口的</w:t>
      </w:r>
      <w:r w:rsidR="00347B2E" w:rsidRPr="00347B2E">
        <w:rPr>
          <w:rFonts w:ascii="Arial" w:eastAsia="仿宋_GB2312" w:hAnsi="Arial" w:cs="Arial" w:hint="eastAsia"/>
          <w:sz w:val="28"/>
        </w:rPr>
        <w:t xml:space="preserve"> 73.3%</w:t>
      </w:r>
      <w:r w:rsidR="00347B2E" w:rsidRPr="00347B2E">
        <w:rPr>
          <w:rFonts w:ascii="Arial" w:eastAsia="仿宋_GB2312" w:hAnsi="Arial" w:cs="Arial" w:hint="eastAsia"/>
          <w:sz w:val="28"/>
        </w:rPr>
        <w:t>。常住人口出生率</w:t>
      </w:r>
      <w:r w:rsidR="00347B2E" w:rsidRPr="00347B2E">
        <w:rPr>
          <w:rFonts w:ascii="Arial" w:eastAsia="仿宋_GB2312" w:hAnsi="Arial" w:cs="Arial" w:hint="eastAsia"/>
          <w:sz w:val="28"/>
        </w:rPr>
        <w:t>5.27</w:t>
      </w:r>
      <w:r w:rsidR="00347B2E" w:rsidRPr="00347B2E">
        <w:rPr>
          <w:rFonts w:ascii="Arial" w:eastAsia="仿宋_GB2312" w:hAnsi="Arial" w:cs="Arial" w:hint="eastAsia"/>
          <w:sz w:val="28"/>
        </w:rPr>
        <w:t>‰，死亡率</w:t>
      </w:r>
      <w:r w:rsidR="00347B2E" w:rsidRPr="00347B2E">
        <w:rPr>
          <w:rFonts w:ascii="Arial" w:eastAsia="仿宋_GB2312" w:hAnsi="Arial" w:cs="Arial" w:hint="eastAsia"/>
          <w:sz w:val="28"/>
        </w:rPr>
        <w:t>7.96</w:t>
      </w:r>
      <w:r w:rsidR="00347B2E" w:rsidRPr="00347B2E">
        <w:rPr>
          <w:rFonts w:ascii="Arial" w:eastAsia="仿宋_GB2312" w:hAnsi="Arial" w:cs="Arial" w:hint="eastAsia"/>
          <w:sz w:val="28"/>
        </w:rPr>
        <w:t>‰。常住人口密度为每平方公里</w:t>
      </w:r>
      <w:r w:rsidR="00347B2E" w:rsidRPr="00347B2E">
        <w:rPr>
          <w:rFonts w:ascii="Arial" w:eastAsia="仿宋_GB2312" w:hAnsi="Arial" w:cs="Arial" w:hint="eastAsia"/>
          <w:sz w:val="28"/>
        </w:rPr>
        <w:t xml:space="preserve"> 2036 </w:t>
      </w:r>
      <w:r w:rsidR="00347B2E" w:rsidRPr="00347B2E">
        <w:rPr>
          <w:rFonts w:ascii="Arial" w:eastAsia="仿宋_GB2312" w:hAnsi="Arial" w:cs="Arial" w:hint="eastAsia"/>
          <w:sz w:val="28"/>
        </w:rPr>
        <w:t>人。</w:t>
      </w:r>
    </w:p>
    <w:p w14:paraId="0A6DAEE8" w14:textId="77777777" w:rsidR="00347B2E" w:rsidRPr="00347B2E"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2CDBB8B3" w14:textId="77777777" w:rsidR="00463358" w:rsidRPr="00954135"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lastRenderedPageBreak/>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04496A45"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sidR="00347B2E">
        <w:rPr>
          <w:rFonts w:ascii="Arial" w:eastAsia="仿宋_GB2312" w:hAnsi="Arial" w:cs="Arial"/>
          <w:sz w:val="28"/>
        </w:rPr>
        <w:t>居住社区成熟度</w:t>
      </w:r>
    </w:p>
    <w:p w14:paraId="0F7E983C" w14:textId="77777777" w:rsidR="00E63761" w:rsidRPr="00954135" w:rsidRDefault="00E63761" w:rsidP="00463358">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00463358" w:rsidRPr="00954135">
        <w:rPr>
          <w:rFonts w:ascii="Arial" w:eastAsia="仿宋_GB2312" w:hAnsi="Arial" w:cs="Arial" w:hint="eastAsia"/>
          <w:sz w:val="28"/>
        </w:rPr>
        <w:t>多为住宅用地，</w:t>
      </w:r>
      <w:r w:rsidR="00F363D0">
        <w:rPr>
          <w:rFonts w:ascii="Arial" w:eastAsia="仿宋_GB2312" w:hAnsi="Arial" w:cs="Arial" w:hint="eastAsia"/>
          <w:sz w:val="28"/>
        </w:rPr>
        <w:t>周边有通景园、中泽家园、大方居、龙湖花盛香醍等社区，综合评价居住社区成熟度较好。</w:t>
      </w:r>
    </w:p>
    <w:p w14:paraId="06A2EDFF"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33910BF5" w14:textId="77777777" w:rsidR="00E63761" w:rsidRPr="00954135" w:rsidRDefault="00F363D0" w:rsidP="00463358">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5E8471F2"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1A1436BF" w14:textId="77777777" w:rsidR="00E63761" w:rsidRPr="00954135" w:rsidRDefault="00F363D0" w:rsidP="00E63761">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484EB19"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4A3BC9EA"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sidR="00F363D0">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72BDF9CF" w14:textId="77777777" w:rsidR="00E63761" w:rsidRPr="00954135" w:rsidRDefault="00F363D0" w:rsidP="00E63761">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7D25784D" w14:textId="77777777" w:rsidR="00E63761"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综上，咨询对象地理位置状况较好，</w:t>
      </w:r>
      <w:r w:rsidR="00347B2E">
        <w:rPr>
          <w:rFonts w:ascii="Arial" w:eastAsia="仿宋_GB2312" w:hAnsi="Arial" w:cs="Arial"/>
          <w:sz w:val="28"/>
        </w:rPr>
        <w:t>居住社区成熟度</w:t>
      </w:r>
      <w:r w:rsidR="00F363D0" w:rsidRPr="00954135">
        <w:rPr>
          <w:rFonts w:ascii="Arial" w:eastAsia="仿宋_GB2312" w:hAnsi="Arial" w:cs="Arial"/>
          <w:sz w:val="28"/>
        </w:rPr>
        <w:t>较好</w:t>
      </w:r>
      <w:r w:rsidRPr="00954135">
        <w:rPr>
          <w:rFonts w:ascii="Arial" w:eastAsia="仿宋_GB2312" w:hAnsi="Arial" w:cs="Arial"/>
          <w:sz w:val="28"/>
        </w:rPr>
        <w:t>，交通便捷度较好，环境状况</w:t>
      </w:r>
      <w:r w:rsidR="00F363D0" w:rsidRPr="00954135">
        <w:rPr>
          <w:rFonts w:ascii="Arial" w:eastAsia="仿宋_GB2312" w:hAnsi="Arial" w:cs="Arial"/>
          <w:sz w:val="28"/>
        </w:rPr>
        <w:t>较好</w:t>
      </w:r>
      <w:r w:rsidRPr="00954135">
        <w:rPr>
          <w:rFonts w:ascii="Arial" w:eastAsia="仿宋_GB2312" w:hAnsi="Arial" w:cs="Arial"/>
          <w:sz w:val="28"/>
        </w:rPr>
        <w:t>，区内大部分区域基础设施配套目前可达到</w:t>
      </w:r>
      <w:r w:rsidRPr="00954135">
        <w:rPr>
          <w:rFonts w:ascii="Arial" w:eastAsia="仿宋_GB2312" w:hAnsi="Arial" w:cs="Arial"/>
          <w:sz w:val="28"/>
        </w:rPr>
        <w:t>“</w:t>
      </w:r>
      <w:r w:rsidR="00F363D0">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00463358"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18516CA" w14:textId="77777777" w:rsidR="00E63761" w:rsidRPr="00954135" w:rsidRDefault="00E63761" w:rsidP="00E63761">
      <w:pPr>
        <w:spacing w:line="360" w:lineRule="auto"/>
        <w:jc w:val="both"/>
        <w:rPr>
          <w:rFonts w:ascii="Arial" w:eastAsia="仿宋_GB2312" w:hAnsi="Arial" w:cs="Arial"/>
          <w:sz w:val="28"/>
        </w:rPr>
      </w:pPr>
      <w:r w:rsidRPr="00954135">
        <w:rPr>
          <w:rFonts w:ascii="Arial" w:eastAsia="仿宋_GB2312" w:hAnsi="Arial" w:cs="Arial"/>
          <w:sz w:val="28"/>
        </w:rPr>
        <w:t>（</w:t>
      </w:r>
      <w:r w:rsidR="002266D8">
        <w:rPr>
          <w:rFonts w:ascii="Arial" w:eastAsia="仿宋_GB2312" w:hAnsi="Arial" w:cs="Arial" w:hint="eastAsia"/>
          <w:sz w:val="28"/>
        </w:rPr>
        <w:t>四</w:t>
      </w:r>
      <w:r w:rsidRPr="00954135">
        <w:rPr>
          <w:rFonts w:ascii="Arial" w:eastAsia="仿宋_GB2312" w:hAnsi="Arial" w:cs="Arial"/>
          <w:sz w:val="28"/>
        </w:rPr>
        <w:t>）个别因素</w:t>
      </w:r>
    </w:p>
    <w:p w14:paraId="09C7FDC1" w14:textId="3E55E3E2"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Pr="00954135">
        <w:rPr>
          <w:rFonts w:ascii="Arial" w:eastAsia="仿宋_GB2312" w:hAnsi="Arial" w:cs="Arial"/>
          <w:sz w:val="28"/>
        </w:rPr>
        <w:t>。根据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w:t>
      </w:r>
      <w:r w:rsidR="00D72386">
        <w:rPr>
          <w:rFonts w:ascii="Arial" w:eastAsia="仿宋_GB2312" w:hAnsi="Arial" w:cs="Arial"/>
          <w:sz w:val="28"/>
        </w:rPr>
        <w:t>住宅类六级地价区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585E9BB2"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4087D98D" w14:textId="088D807A" w:rsidR="00E63761" w:rsidRPr="00954135" w:rsidRDefault="00F363D0" w:rsidP="00E63761">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w:t>
      </w:r>
      <w:r w:rsidR="0064261C">
        <w:rPr>
          <w:rFonts w:ascii="Arial" w:eastAsia="仿宋_GB2312" w:hAnsi="Arial" w:cs="Arial" w:hint="eastAsia"/>
          <w:sz w:val="28"/>
        </w:rPr>
        <w:t>用途</w:t>
      </w:r>
      <w:r>
        <w:rPr>
          <w:rFonts w:ascii="Arial" w:eastAsia="仿宋_GB2312" w:hAnsi="Arial" w:cs="Arial"/>
          <w:sz w:val="28"/>
        </w:rPr>
        <w:t>为住宅</w:t>
      </w:r>
      <w:r w:rsidR="00E63761" w:rsidRPr="00954135">
        <w:rPr>
          <w:rFonts w:ascii="Arial" w:eastAsia="仿宋_GB2312" w:hAnsi="Arial" w:cs="Arial"/>
          <w:sz w:val="28"/>
        </w:rPr>
        <w:t>，为最佳最有效用途。</w:t>
      </w:r>
    </w:p>
    <w:p w14:paraId="36B1C08D" w14:textId="77777777" w:rsidR="00E63761" w:rsidRPr="00954135" w:rsidRDefault="00F363D0" w:rsidP="00E63761">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00E63761" w:rsidRPr="00954135">
        <w:rPr>
          <w:rFonts w:ascii="Arial" w:eastAsia="仿宋_GB2312" w:hAnsi="Arial" w:cs="Arial"/>
          <w:spacing w:val="-12"/>
          <w:sz w:val="28"/>
        </w:rPr>
        <w:t>咨询对象土地面积为</w:t>
      </w:r>
      <w:r w:rsidR="00391185">
        <w:rPr>
          <w:rFonts w:ascii="Arial" w:eastAsia="仿宋_GB2312" w:hAnsi="Arial" w:cs="Arial"/>
          <w:bCs/>
          <w:kern w:val="2"/>
          <w:sz w:val="28"/>
        </w:rPr>
        <w:t>16162.6</w:t>
      </w:r>
      <w:r w:rsidR="00E63761" w:rsidRPr="00954135">
        <w:rPr>
          <w:rFonts w:ascii="Arial" w:eastAsia="仿宋_GB2312" w:hAnsi="Arial" w:cs="Arial"/>
          <w:bCs/>
          <w:kern w:val="2"/>
          <w:sz w:val="28"/>
        </w:rPr>
        <w:t>平方</w:t>
      </w:r>
      <w:r w:rsidR="00E63761" w:rsidRPr="00954135">
        <w:rPr>
          <w:rFonts w:ascii="Arial" w:eastAsia="仿宋_GB2312" w:hAnsi="Arial" w:cs="Arial"/>
          <w:sz w:val="28"/>
        </w:rPr>
        <w:t>米。</w:t>
      </w:r>
    </w:p>
    <w:p w14:paraId="5C34C24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6F0D1A11" w14:textId="317A4A01" w:rsidR="00E63761" w:rsidRPr="00954135" w:rsidRDefault="00F363D0" w:rsidP="00F363D0">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F363D0">
        <w:rPr>
          <w:rFonts w:ascii="Arial" w:eastAsia="仿宋_GB2312" w:hAnsi="Arial" w:cs="Arial" w:hint="eastAsia"/>
          <w:sz w:val="28"/>
        </w:rPr>
        <w:t>，本次咨询设定咨询对象容积率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F363D0">
        <w:rPr>
          <w:rFonts w:ascii="Arial" w:eastAsia="仿宋_GB2312" w:hAnsi="Arial" w:cs="Arial" w:hint="eastAsia"/>
          <w:sz w:val="28"/>
        </w:rPr>
        <w:t>。</w:t>
      </w:r>
    </w:p>
    <w:p w14:paraId="64ADF1F0"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00277675" w14:textId="77777777" w:rsidR="00E63761" w:rsidRPr="00954135" w:rsidRDefault="00E63761" w:rsidP="00BF1C3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sidR="00F363D0">
        <w:rPr>
          <w:rFonts w:ascii="Arial" w:eastAsia="仿宋_GB2312" w:hAnsi="Arial" w:cs="Arial" w:hint="eastAsia"/>
          <w:spacing w:val="-12"/>
          <w:sz w:val="28"/>
        </w:rPr>
        <w:t>“</w:t>
      </w:r>
      <w:r w:rsidR="00391185">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04F81A0F" w14:textId="77777777" w:rsidR="00E470C5" w:rsidRPr="00954135" w:rsidRDefault="00E470C5" w:rsidP="007F642F">
      <w:pPr>
        <w:spacing w:line="360" w:lineRule="auto"/>
        <w:ind w:left="568"/>
        <w:jc w:val="both"/>
        <w:rPr>
          <w:rFonts w:ascii="Arial" w:eastAsia="仿宋_GB2312" w:hAnsi="Arial" w:cs="Arial"/>
          <w:sz w:val="28"/>
          <w:szCs w:val="18"/>
        </w:rPr>
        <w:sectPr w:rsidR="00E470C5" w:rsidRPr="00954135" w:rsidSect="00EA0DAE">
          <w:headerReference w:type="default" r:id="rId39"/>
          <w:footerReference w:type="default" r:id="rId40"/>
          <w:headerReference w:type="first" r:id="rId41"/>
          <w:pgSz w:w="11907" w:h="16840" w:code="9"/>
          <w:pgMar w:top="1843" w:right="1134" w:bottom="1134" w:left="1134" w:header="1134" w:footer="907" w:gutter="340"/>
          <w:cols w:space="425"/>
          <w:docGrid w:linePitch="326"/>
        </w:sectPr>
      </w:pPr>
    </w:p>
    <w:p w14:paraId="3D0C63BA" w14:textId="77777777" w:rsidR="007F642F" w:rsidRPr="00954135" w:rsidRDefault="007F642F" w:rsidP="007F642F">
      <w:pPr>
        <w:spacing w:line="360" w:lineRule="auto"/>
        <w:jc w:val="center"/>
        <w:outlineLvl w:val="0"/>
        <w:rPr>
          <w:rFonts w:ascii="Arial" w:hAnsi="Arial" w:cs="Arial"/>
          <w:b/>
          <w:sz w:val="32"/>
        </w:rPr>
      </w:pPr>
      <w:bookmarkStart w:id="168" w:name="_Toc416783534"/>
      <w:bookmarkStart w:id="169" w:name="_Toc418750897"/>
      <w:bookmarkStart w:id="170" w:name="_Toc425250319"/>
      <w:bookmarkStart w:id="171" w:name="_Toc469066317"/>
      <w:bookmarkStart w:id="172" w:name="_Toc530042233"/>
      <w:bookmarkStart w:id="173" w:name="_Toc174713009"/>
      <w:bookmarkStart w:id="174" w:name="_Toc174713209"/>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r w:rsidR="00CA1E35" w:rsidRPr="00954135">
        <w:rPr>
          <w:rFonts w:ascii="Arial" w:hAnsi="Arial" w:cs="Arial"/>
          <w:b/>
          <w:sz w:val="32"/>
        </w:rPr>
        <w:t>咨询</w:t>
      </w:r>
      <w:r w:rsidRPr="00954135">
        <w:rPr>
          <w:rFonts w:ascii="Arial" w:hAnsi="Arial" w:cs="Arial"/>
          <w:b/>
          <w:sz w:val="32"/>
        </w:rPr>
        <w:t>结果及其使用</w:t>
      </w:r>
      <w:bookmarkEnd w:id="168"/>
      <w:bookmarkEnd w:id="169"/>
      <w:bookmarkEnd w:id="170"/>
      <w:bookmarkEnd w:id="171"/>
      <w:bookmarkEnd w:id="172"/>
      <w:bookmarkEnd w:id="173"/>
      <w:bookmarkEnd w:id="174"/>
    </w:p>
    <w:p w14:paraId="1F5ABA37" w14:textId="77777777" w:rsidR="007F642F" w:rsidRPr="00954135" w:rsidRDefault="007F642F" w:rsidP="00836D17">
      <w:pPr>
        <w:spacing w:line="360" w:lineRule="auto"/>
        <w:jc w:val="both"/>
        <w:rPr>
          <w:rFonts w:ascii="Arial" w:eastAsia="仿宋_GB2312" w:hAnsi="Arial" w:cs="Arial"/>
          <w:b/>
          <w:sz w:val="28"/>
        </w:rPr>
      </w:pPr>
    </w:p>
    <w:p w14:paraId="76A682EE" w14:textId="77777777" w:rsidR="007F642F" w:rsidRPr="00954135" w:rsidRDefault="007F642F" w:rsidP="007F642F">
      <w:pPr>
        <w:spacing w:line="360" w:lineRule="auto"/>
        <w:outlineLvl w:val="1"/>
        <w:rPr>
          <w:rFonts w:ascii="Arial" w:eastAsia="仿宋_GB2312" w:hAnsi="Arial" w:cs="Arial"/>
          <w:b/>
          <w:sz w:val="28"/>
        </w:rPr>
      </w:pPr>
      <w:bookmarkStart w:id="175" w:name="_Toc416783535"/>
      <w:bookmarkStart w:id="176" w:name="_Toc418750898"/>
      <w:bookmarkStart w:id="177" w:name="_Toc425250320"/>
      <w:bookmarkStart w:id="178" w:name="_Toc469066318"/>
      <w:bookmarkStart w:id="179" w:name="_Toc530042234"/>
      <w:bookmarkStart w:id="180" w:name="_Toc174713010"/>
      <w:bookmarkStart w:id="181" w:name="_Toc174713210"/>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175"/>
      <w:bookmarkEnd w:id="176"/>
      <w:bookmarkEnd w:id="177"/>
      <w:bookmarkEnd w:id="178"/>
      <w:bookmarkEnd w:id="179"/>
      <w:bookmarkEnd w:id="180"/>
      <w:bookmarkEnd w:id="181"/>
    </w:p>
    <w:p w14:paraId="6CF9D214"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w:t>
      </w:r>
      <w:r w:rsidR="00CA1E35" w:rsidRPr="00954135">
        <w:rPr>
          <w:rFonts w:ascii="Arial" w:eastAsia="仿宋_GB2312" w:hAnsi="Arial" w:cs="Arial"/>
          <w:sz w:val="28"/>
        </w:rPr>
        <w:t>咨询</w:t>
      </w:r>
      <w:r w:rsidRPr="00954135">
        <w:rPr>
          <w:rFonts w:ascii="Arial" w:eastAsia="仿宋_GB2312" w:hAnsi="Arial" w:cs="Arial"/>
          <w:sz w:val="28"/>
        </w:rPr>
        <w:t>对象所在省市的有关法律法规和政策</w:t>
      </w:r>
    </w:p>
    <w:p w14:paraId="46FD3F94"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C7CE368"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5E2D1A65"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035A7A39"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001703FC" w:rsidRPr="00954135">
        <w:rPr>
          <w:rFonts w:ascii="Arial" w:eastAsia="仿宋_GB2312" w:hAnsi="Arial" w:cs="Arial"/>
          <w:sz w:val="28"/>
        </w:rPr>
        <w:lastRenderedPageBreak/>
        <w:t>2007</w:t>
      </w:r>
      <w:r w:rsidR="001703FC" w:rsidRPr="00954135">
        <w:rPr>
          <w:rFonts w:ascii="Arial" w:eastAsia="仿宋_GB2312" w:hAnsi="Arial" w:cs="Arial"/>
          <w:sz w:val="28"/>
        </w:rPr>
        <w:t>年</w:t>
      </w:r>
      <w:r w:rsidR="001703FC" w:rsidRPr="00954135">
        <w:rPr>
          <w:rFonts w:ascii="Arial" w:eastAsia="仿宋_GB2312" w:hAnsi="Arial" w:cs="Arial"/>
          <w:sz w:val="28"/>
        </w:rPr>
        <w:t>10</w:t>
      </w:r>
      <w:r w:rsidR="001703FC" w:rsidRPr="00954135">
        <w:rPr>
          <w:rFonts w:ascii="Arial" w:eastAsia="仿宋_GB2312" w:hAnsi="Arial" w:cs="Arial"/>
          <w:sz w:val="28"/>
        </w:rPr>
        <w:t>月</w:t>
      </w:r>
      <w:r w:rsidR="001703FC" w:rsidRPr="00954135">
        <w:rPr>
          <w:rFonts w:ascii="Arial" w:eastAsia="仿宋_GB2312" w:hAnsi="Arial" w:cs="Arial"/>
          <w:sz w:val="28"/>
        </w:rPr>
        <w:t>28</w:t>
      </w:r>
      <w:r w:rsidR="001703FC" w:rsidRPr="00954135">
        <w:rPr>
          <w:rFonts w:ascii="Arial" w:eastAsia="仿宋_GB2312" w:hAnsi="Arial" w:cs="Arial"/>
          <w:sz w:val="28"/>
        </w:rPr>
        <w:t>日</w:t>
      </w:r>
      <w:r w:rsidRPr="00954135">
        <w:rPr>
          <w:rFonts w:ascii="Arial" w:eastAsia="仿宋_GB2312" w:hAnsi="Arial" w:cs="Arial"/>
          <w:sz w:val="28"/>
        </w:rPr>
        <w:t>第十届全国人民代表大会常务委员会第三十次会议通过，</w:t>
      </w:r>
      <w:r w:rsidR="001703FC" w:rsidRPr="00954135">
        <w:rPr>
          <w:rFonts w:ascii="Arial" w:eastAsia="仿宋_GB2312" w:hAnsi="Arial" w:cs="Arial"/>
          <w:sz w:val="28"/>
        </w:rPr>
        <w:t>根据</w:t>
      </w:r>
      <w:r w:rsidR="001703FC" w:rsidRPr="00954135">
        <w:rPr>
          <w:rFonts w:ascii="Arial" w:eastAsia="仿宋_GB2312" w:hAnsi="Arial" w:cs="Arial"/>
          <w:sz w:val="28"/>
        </w:rPr>
        <w:t>2015</w:t>
      </w:r>
      <w:r w:rsidR="001703FC" w:rsidRPr="00954135">
        <w:rPr>
          <w:rFonts w:ascii="Arial" w:eastAsia="仿宋_GB2312" w:hAnsi="Arial" w:cs="Arial"/>
          <w:sz w:val="28"/>
        </w:rPr>
        <w:t>年</w:t>
      </w:r>
      <w:r w:rsidR="001703FC" w:rsidRPr="00954135">
        <w:rPr>
          <w:rFonts w:ascii="Arial" w:eastAsia="仿宋_GB2312" w:hAnsi="Arial" w:cs="Arial"/>
          <w:sz w:val="28"/>
        </w:rPr>
        <w:t>4</w:t>
      </w:r>
      <w:r w:rsidR="001703FC" w:rsidRPr="00954135">
        <w:rPr>
          <w:rFonts w:ascii="Arial" w:eastAsia="仿宋_GB2312" w:hAnsi="Arial" w:cs="Arial"/>
          <w:sz w:val="28"/>
        </w:rPr>
        <w:t>月</w:t>
      </w:r>
      <w:r w:rsidR="001703FC" w:rsidRPr="00954135">
        <w:rPr>
          <w:rFonts w:ascii="Arial" w:eastAsia="仿宋_GB2312" w:hAnsi="Arial" w:cs="Arial"/>
          <w:sz w:val="28"/>
        </w:rPr>
        <w:t>24</w:t>
      </w:r>
      <w:r w:rsidR="001703FC" w:rsidRPr="00954135">
        <w:rPr>
          <w:rFonts w:ascii="Arial" w:eastAsia="仿宋_GB2312" w:hAnsi="Arial" w:cs="Arial"/>
          <w:sz w:val="28"/>
        </w:rPr>
        <w:t>日</w:t>
      </w:r>
      <w:r w:rsidRPr="00954135">
        <w:rPr>
          <w:rFonts w:ascii="Arial" w:eastAsia="仿宋_GB2312" w:hAnsi="Arial" w:cs="Arial"/>
          <w:sz w:val="28"/>
        </w:rPr>
        <w:t>第十二届全国人民代表大会常务委员会第十四次会议《全国人民代表大会常务委员会关于修改〈中华人民共和国港口法〉等七部法律的决定》修正）</w:t>
      </w:r>
    </w:p>
    <w:p w14:paraId="410F94E7"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0DD0449A"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5664EC" w:rsidRPr="00954135">
        <w:rPr>
          <w:rFonts w:ascii="Arial" w:eastAsia="仿宋_GB2312" w:hAnsi="Arial" w:cs="Arial"/>
          <w:sz w:val="28"/>
        </w:rPr>
        <w:t>.</w:t>
      </w:r>
      <w:r w:rsidR="005664EC" w:rsidRPr="00954135">
        <w:rPr>
          <w:rFonts w:ascii="Arial" w:eastAsia="仿宋_GB2312" w:hAnsi="Arial" w:cs="Arial"/>
          <w:sz w:val="28"/>
        </w:rPr>
        <w:t>《中华人民共和国城镇国有土地使用权出让和转让暂行条例》（一九九</w:t>
      </w:r>
      <w:r w:rsidR="00387020" w:rsidRPr="00954135">
        <w:rPr>
          <w:rFonts w:ascii="Arial" w:hAnsi="Arial" w:cs="Arial"/>
          <w:sz w:val="28"/>
        </w:rPr>
        <w:t>〇</w:t>
      </w:r>
      <w:r w:rsidR="005664EC" w:rsidRPr="00954135">
        <w:rPr>
          <w:rFonts w:ascii="Arial" w:eastAsia="仿宋_GB2312" w:hAnsi="Arial" w:cs="Arial"/>
          <w:sz w:val="28"/>
        </w:rPr>
        <w:t>年五月十九日中华人民共和国国务院令第五十五号发布　自发布之日起施行）</w:t>
      </w:r>
    </w:p>
    <w:p w14:paraId="09E483E4"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664EC" w:rsidRPr="00954135">
        <w:rPr>
          <w:rFonts w:ascii="Arial" w:eastAsia="仿宋_GB2312" w:hAnsi="Arial" w:cs="Arial"/>
          <w:sz w:val="28"/>
        </w:rPr>
        <w:t>.</w:t>
      </w:r>
      <w:r w:rsidR="005664EC" w:rsidRPr="00954135">
        <w:rPr>
          <w:rFonts w:ascii="Arial" w:eastAsia="仿宋_GB2312" w:hAnsi="Arial" w:cs="Arial"/>
          <w:sz w:val="28"/>
        </w:rPr>
        <w:t>《中华人民共和国土地管理法实施条例》（</w:t>
      </w:r>
      <w:r w:rsidR="005664EC" w:rsidRPr="00954135">
        <w:rPr>
          <w:rFonts w:ascii="Arial" w:eastAsia="仿宋_GB2312" w:hAnsi="Arial" w:cs="Arial"/>
          <w:sz w:val="28"/>
        </w:rPr>
        <w:t>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24</w:t>
      </w:r>
      <w:r w:rsidR="005664EC" w:rsidRPr="00954135">
        <w:rPr>
          <w:rFonts w:ascii="Arial" w:eastAsia="仿宋_GB2312" w:hAnsi="Arial" w:cs="Arial"/>
          <w:sz w:val="28"/>
        </w:rPr>
        <w:t>日国务院第</w:t>
      </w:r>
      <w:r w:rsidR="005664EC" w:rsidRPr="00954135">
        <w:rPr>
          <w:rFonts w:ascii="Arial" w:eastAsia="仿宋_GB2312" w:hAnsi="Arial" w:cs="Arial"/>
          <w:sz w:val="28"/>
        </w:rPr>
        <w:t>12</w:t>
      </w:r>
      <w:r w:rsidR="005664EC" w:rsidRPr="00954135">
        <w:rPr>
          <w:rFonts w:ascii="Arial" w:eastAsia="仿宋_GB2312" w:hAnsi="Arial" w:cs="Arial"/>
          <w:sz w:val="28"/>
        </w:rPr>
        <w:t>次常务会议通过</w:t>
      </w:r>
      <w:r w:rsidR="005664EC" w:rsidRPr="00954135">
        <w:rPr>
          <w:rFonts w:ascii="Arial" w:eastAsia="仿宋_GB2312" w:hAnsi="Arial" w:cs="Arial"/>
          <w:sz w:val="28"/>
        </w:rPr>
        <w:t xml:space="preserve"> 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27</w:t>
      </w:r>
      <w:r w:rsidR="005664EC" w:rsidRPr="00954135">
        <w:rPr>
          <w:rFonts w:ascii="Arial" w:eastAsia="仿宋_GB2312" w:hAnsi="Arial" w:cs="Arial"/>
          <w:sz w:val="28"/>
        </w:rPr>
        <w:t>日中华人民共和国国务院令第</w:t>
      </w:r>
      <w:r w:rsidR="005664EC" w:rsidRPr="00954135">
        <w:rPr>
          <w:rFonts w:ascii="Arial" w:eastAsia="仿宋_GB2312" w:hAnsi="Arial" w:cs="Arial"/>
          <w:sz w:val="28"/>
        </w:rPr>
        <w:t>256</w:t>
      </w:r>
      <w:r w:rsidR="005664EC" w:rsidRPr="00954135">
        <w:rPr>
          <w:rFonts w:ascii="Arial" w:eastAsia="仿宋_GB2312" w:hAnsi="Arial" w:cs="Arial"/>
          <w:sz w:val="28"/>
        </w:rPr>
        <w:t>号发布</w:t>
      </w:r>
      <w:r w:rsidR="005664EC" w:rsidRPr="00954135">
        <w:rPr>
          <w:rFonts w:ascii="Arial" w:eastAsia="仿宋_GB2312" w:hAnsi="Arial" w:cs="Arial"/>
          <w:sz w:val="28"/>
        </w:rPr>
        <w:t xml:space="preserve"> 2011</w:t>
      </w:r>
      <w:r w:rsidR="005664EC" w:rsidRPr="00954135">
        <w:rPr>
          <w:rFonts w:ascii="Arial" w:eastAsia="仿宋_GB2312" w:hAnsi="Arial" w:cs="Arial"/>
          <w:sz w:val="28"/>
        </w:rPr>
        <w:t>年</w:t>
      </w:r>
      <w:r w:rsidR="005664EC" w:rsidRPr="00954135">
        <w:rPr>
          <w:rFonts w:ascii="Arial" w:eastAsia="仿宋_GB2312" w:hAnsi="Arial" w:cs="Arial"/>
          <w:sz w:val="28"/>
        </w:rPr>
        <w:t>1</w:t>
      </w:r>
      <w:r w:rsidR="005664EC" w:rsidRPr="00954135">
        <w:rPr>
          <w:rFonts w:ascii="Arial" w:eastAsia="仿宋_GB2312" w:hAnsi="Arial" w:cs="Arial"/>
          <w:sz w:val="28"/>
        </w:rPr>
        <w:t>月</w:t>
      </w:r>
      <w:r w:rsidR="005664EC" w:rsidRPr="00954135">
        <w:rPr>
          <w:rFonts w:ascii="Arial" w:eastAsia="仿宋_GB2312" w:hAnsi="Arial" w:cs="Arial"/>
          <w:sz w:val="28"/>
        </w:rPr>
        <w:t>8</w:t>
      </w:r>
      <w:r w:rsidR="005664EC" w:rsidRPr="00954135">
        <w:rPr>
          <w:rFonts w:ascii="Arial" w:eastAsia="仿宋_GB2312" w:hAnsi="Arial" w:cs="Arial"/>
          <w:sz w:val="28"/>
        </w:rPr>
        <w:t>日公布的《国务院关于废止和修改部分行政法规的决定》修改的《中华人民共和国土地管理法实施条例（</w:t>
      </w:r>
      <w:r w:rsidR="005664EC" w:rsidRPr="00954135">
        <w:rPr>
          <w:rFonts w:ascii="Arial" w:eastAsia="仿宋_GB2312" w:hAnsi="Arial" w:cs="Arial"/>
          <w:sz w:val="28"/>
        </w:rPr>
        <w:t>2011</w:t>
      </w:r>
      <w:r w:rsidR="005664EC" w:rsidRPr="00954135">
        <w:rPr>
          <w:rFonts w:ascii="Arial" w:eastAsia="仿宋_GB2312" w:hAnsi="Arial" w:cs="Arial"/>
          <w:sz w:val="28"/>
        </w:rPr>
        <w:t>年修正本）》）</w:t>
      </w:r>
    </w:p>
    <w:p w14:paraId="1EA4814B" w14:textId="75B4A9B8" w:rsidR="005664EC" w:rsidRPr="00954135" w:rsidRDefault="00C96DEF"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5664EC" w:rsidRPr="00954135">
        <w:rPr>
          <w:rFonts w:ascii="Arial" w:eastAsia="仿宋_GB2312" w:hAnsi="Arial" w:cs="Arial"/>
          <w:sz w:val="28"/>
        </w:rPr>
        <w:t>.</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1511106B" w14:textId="2EDFE371" w:rsidR="00CF3CAB" w:rsidRPr="00954135" w:rsidRDefault="003E0828" w:rsidP="00CF3CA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CF3CAB" w:rsidRPr="00954135">
        <w:rPr>
          <w:rFonts w:ascii="Arial" w:eastAsia="仿宋_GB2312" w:hAnsi="Arial" w:cs="Arial"/>
          <w:sz w:val="28"/>
        </w:rPr>
        <w:t>.</w:t>
      </w:r>
      <w:r w:rsidR="00CF3CAB" w:rsidRPr="00954135">
        <w:rPr>
          <w:rFonts w:ascii="Arial" w:eastAsia="仿宋_GB2312" w:hAnsi="Arial" w:cs="Arial"/>
          <w:sz w:val="28"/>
        </w:rPr>
        <w:t>《关于印发进一步规范企业投资土地一级开发项目利润管理的通知》</w:t>
      </w:r>
      <w:r w:rsidR="00CF3CAB" w:rsidRPr="00954135">
        <w:rPr>
          <w:rFonts w:ascii="Arial" w:eastAsia="仿宋_GB2312" w:hAnsi="Arial" w:cs="Arial"/>
          <w:sz w:val="28"/>
        </w:rPr>
        <w:t>[</w:t>
      </w:r>
      <w:r w:rsidR="00CF3CAB" w:rsidRPr="00954135">
        <w:rPr>
          <w:rFonts w:ascii="Arial" w:eastAsia="仿宋_GB2312" w:hAnsi="Arial" w:cs="Arial"/>
          <w:sz w:val="28"/>
        </w:rPr>
        <w:t>京国土储（</w:t>
      </w:r>
      <w:r w:rsidR="00CF3CAB" w:rsidRPr="00954135">
        <w:rPr>
          <w:rFonts w:ascii="Arial" w:eastAsia="仿宋_GB2312" w:hAnsi="Arial" w:cs="Arial"/>
          <w:sz w:val="28"/>
        </w:rPr>
        <w:t>2015</w:t>
      </w:r>
      <w:r w:rsidR="00CF3CAB" w:rsidRPr="00954135">
        <w:rPr>
          <w:rFonts w:ascii="Arial" w:eastAsia="仿宋_GB2312" w:hAnsi="Arial" w:cs="Arial"/>
          <w:sz w:val="28"/>
        </w:rPr>
        <w:t>）</w:t>
      </w:r>
      <w:r w:rsidR="00CF3CAB" w:rsidRPr="00954135">
        <w:rPr>
          <w:rFonts w:ascii="Arial" w:eastAsia="仿宋_GB2312" w:hAnsi="Arial" w:cs="Arial"/>
          <w:sz w:val="28"/>
        </w:rPr>
        <w:t>37</w:t>
      </w:r>
      <w:r w:rsidR="00CF3CAB" w:rsidRPr="00954135">
        <w:rPr>
          <w:rFonts w:ascii="Arial" w:eastAsia="仿宋_GB2312" w:hAnsi="Arial" w:cs="Arial"/>
          <w:sz w:val="28"/>
        </w:rPr>
        <w:t>号</w:t>
      </w:r>
      <w:r w:rsidR="00CF3CAB" w:rsidRPr="00954135">
        <w:rPr>
          <w:rFonts w:ascii="Arial" w:eastAsia="仿宋_GB2312" w:hAnsi="Arial" w:cs="Arial"/>
          <w:sz w:val="28"/>
        </w:rPr>
        <w:t xml:space="preserve">] </w:t>
      </w:r>
    </w:p>
    <w:p w14:paraId="4FAFF593"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2C6CF28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18508-2014]</w:t>
      </w:r>
    </w:p>
    <w:p w14:paraId="6A9FFA2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r>
        <w:fldChar w:fldCharType="begin"/>
      </w:r>
      <w:r>
        <w:instrText>HYPERLINK "http://www.baidu.com/link?url=WR4ik0HfoP3GU1rlTYIFq3n2WBRxMHa-d8GcgMgJUtKKn1Pe8laCRZpZkd9wT3bWx0Da0HhCv5MAzf-34H8xnjpEjz3Kk8n4fMGDiYPYgW3" \t "_blank"</w:instrText>
      </w:r>
      <w:r>
        <w:fldChar w:fldCharType="separate"/>
      </w:r>
      <w:r w:rsidR="00876574" w:rsidRPr="00954135">
        <w:rPr>
          <w:rFonts w:ascii="Arial" w:eastAsia="仿宋_GB2312" w:hAnsi="Arial" w:cs="Arial"/>
          <w:sz w:val="28"/>
        </w:rPr>
        <w:t>[</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18507-2014</w:t>
      </w:r>
      <w:r w:rsidR="00876574" w:rsidRPr="00954135">
        <w:rPr>
          <w:rFonts w:ascii="Arial" w:eastAsia="仿宋_GB2312" w:hAnsi="Arial" w:cs="Arial"/>
          <w:sz w:val="28"/>
        </w:rPr>
        <w:t>]</w:t>
      </w:r>
      <w:r>
        <w:rPr>
          <w:rFonts w:ascii="Arial" w:eastAsia="仿宋_GB2312" w:hAnsi="Arial" w:cs="Arial"/>
          <w:sz w:val="28"/>
        </w:rPr>
        <w:fldChar w:fldCharType="end"/>
      </w:r>
    </w:p>
    <w:p w14:paraId="164BB7D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21010-20</w:t>
      </w:r>
      <w:r w:rsidR="004A6955" w:rsidRPr="00954135">
        <w:rPr>
          <w:rFonts w:ascii="Arial" w:eastAsia="仿宋_GB2312" w:hAnsi="Arial" w:cs="Arial"/>
          <w:sz w:val="28"/>
        </w:rPr>
        <w:t>1</w:t>
      </w:r>
      <w:r w:rsidRPr="00954135">
        <w:rPr>
          <w:rFonts w:ascii="Arial" w:eastAsia="仿宋_GB2312" w:hAnsi="Arial" w:cs="Arial"/>
          <w:sz w:val="28"/>
        </w:rPr>
        <w:t>7]</w:t>
      </w:r>
    </w:p>
    <w:p w14:paraId="71D812CF"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09568464"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5721A71A"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w:t>
      </w:r>
      <w:r w:rsidRPr="00954135">
        <w:rPr>
          <w:rFonts w:ascii="Arial" w:eastAsia="仿宋_GB2312" w:hAnsi="Arial" w:cs="Arial"/>
          <w:sz w:val="28"/>
        </w:rPr>
        <w:lastRenderedPageBreak/>
        <w:t>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0DB6278C" w14:textId="77777777" w:rsidR="007F642F" w:rsidRPr="00954135" w:rsidRDefault="007F642F" w:rsidP="007F642F">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00E169B7" w:rsidRPr="00954135">
        <w:rPr>
          <w:rFonts w:ascii="Arial" w:eastAsia="仿宋_GB2312" w:hAnsi="Arial" w:cs="Arial"/>
          <w:sz w:val="28"/>
          <w:szCs w:val="18"/>
        </w:rPr>
        <w:t>委托方</w:t>
      </w:r>
      <w:r w:rsidRPr="00954135">
        <w:rPr>
          <w:rFonts w:ascii="Arial" w:eastAsia="仿宋_GB2312" w:hAnsi="Arial" w:cs="Arial"/>
          <w:sz w:val="28"/>
          <w:szCs w:val="18"/>
        </w:rPr>
        <w:t>提供的资料</w:t>
      </w:r>
    </w:p>
    <w:p w14:paraId="2017F01E" w14:textId="77777777" w:rsidR="005F38C8" w:rsidRPr="00954135" w:rsidRDefault="00BF1C3B" w:rsidP="007102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项目介绍</w:t>
      </w:r>
    </w:p>
    <w:p w14:paraId="51636299"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w:t>
      </w:r>
      <w:r w:rsidR="005F0B10" w:rsidRPr="00954135">
        <w:rPr>
          <w:rFonts w:ascii="Arial" w:eastAsia="仿宋_GB2312" w:hAnsi="Arial" w:cs="Arial"/>
          <w:sz w:val="28"/>
          <w:szCs w:val="18"/>
        </w:rPr>
        <w:t>评估专业人员</w:t>
      </w:r>
      <w:r w:rsidRPr="00954135">
        <w:rPr>
          <w:rFonts w:ascii="Arial" w:eastAsia="仿宋_GB2312" w:hAnsi="Arial" w:cs="Arial"/>
          <w:sz w:val="28"/>
          <w:szCs w:val="18"/>
        </w:rPr>
        <w:t>实地勘察、调查所获取的资料实地勘查</w:t>
      </w:r>
      <w:r w:rsidRPr="00954135">
        <w:rPr>
          <w:rFonts w:ascii="Arial" w:eastAsia="仿宋_GB2312" w:hAnsi="Arial" w:cs="Arial"/>
          <w:sz w:val="28"/>
        </w:rPr>
        <w:t>的有关资料</w:t>
      </w:r>
    </w:p>
    <w:p w14:paraId="6CCA6E28" w14:textId="77777777" w:rsidR="007F642F" w:rsidRPr="00954135" w:rsidRDefault="007F642F" w:rsidP="007F642F">
      <w:pPr>
        <w:spacing w:line="360" w:lineRule="auto"/>
        <w:jc w:val="both"/>
        <w:rPr>
          <w:rFonts w:ascii="Arial" w:eastAsia="仿宋_GB2312" w:hAnsi="Arial" w:cs="Arial"/>
          <w:sz w:val="28"/>
        </w:rPr>
      </w:pPr>
    </w:p>
    <w:p w14:paraId="2CF0E7EC" w14:textId="77777777" w:rsidR="007F642F" w:rsidRPr="00954135" w:rsidRDefault="007F642F" w:rsidP="007F642F">
      <w:pPr>
        <w:spacing w:line="360" w:lineRule="auto"/>
        <w:outlineLvl w:val="1"/>
        <w:rPr>
          <w:rFonts w:ascii="Arial" w:eastAsia="仿宋_GB2312" w:hAnsi="Arial" w:cs="Arial"/>
          <w:b/>
          <w:sz w:val="28"/>
        </w:rPr>
      </w:pPr>
      <w:bookmarkStart w:id="182" w:name="_Toc416783536"/>
      <w:bookmarkStart w:id="183" w:name="_Toc418750899"/>
      <w:bookmarkStart w:id="184" w:name="_Toc425250321"/>
      <w:bookmarkStart w:id="185" w:name="_Toc469066319"/>
      <w:bookmarkStart w:id="186" w:name="_Toc530042235"/>
      <w:bookmarkStart w:id="187" w:name="_Toc174713011"/>
      <w:bookmarkStart w:id="188" w:name="_Toc174713211"/>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土地</w:t>
      </w:r>
      <w:bookmarkEnd w:id="182"/>
      <w:bookmarkEnd w:id="183"/>
      <w:bookmarkEnd w:id="184"/>
      <w:bookmarkEnd w:id="185"/>
      <w:bookmarkEnd w:id="186"/>
      <w:r w:rsidR="00DE1FDC" w:rsidRPr="00954135">
        <w:rPr>
          <w:rFonts w:ascii="Arial" w:eastAsia="仿宋_GB2312" w:hAnsi="Arial" w:cs="Arial" w:hint="eastAsia"/>
          <w:b/>
          <w:sz w:val="28"/>
        </w:rPr>
        <w:t>估算</w:t>
      </w:r>
      <w:bookmarkEnd w:id="187"/>
      <w:bookmarkEnd w:id="188"/>
    </w:p>
    <w:p w14:paraId="30FE1816"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（一）</w:t>
      </w:r>
      <w:r w:rsidR="00DE1FDC" w:rsidRPr="00954135">
        <w:rPr>
          <w:rFonts w:ascii="Arial" w:eastAsia="仿宋_GB2312" w:hAnsi="Arial" w:cs="Arial" w:hint="eastAsia"/>
          <w:sz w:val="28"/>
        </w:rPr>
        <w:t>估算</w:t>
      </w:r>
      <w:r w:rsidRPr="00954135">
        <w:rPr>
          <w:rFonts w:ascii="Arial" w:eastAsia="仿宋_GB2312" w:hAnsi="Arial" w:cs="Arial"/>
          <w:sz w:val="28"/>
        </w:rPr>
        <w:t>原则</w:t>
      </w:r>
    </w:p>
    <w:p w14:paraId="1EEEC52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DE1FDC" w:rsidRPr="00954135">
        <w:rPr>
          <w:rFonts w:ascii="Arial" w:eastAsia="仿宋_GB2312" w:hAnsi="Arial" w:cs="Arial" w:hint="eastAsia"/>
          <w:sz w:val="28"/>
        </w:rPr>
        <w:t>估算</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DE1FDC" w:rsidRPr="00954135">
        <w:rPr>
          <w:rFonts w:ascii="Arial" w:eastAsia="仿宋_GB2312" w:hAnsi="Arial" w:cs="Arial" w:hint="eastAsia"/>
          <w:sz w:val="28"/>
        </w:rPr>
        <w:t>估算</w:t>
      </w:r>
      <w:r w:rsidRPr="00954135">
        <w:rPr>
          <w:rFonts w:ascii="Arial" w:eastAsia="仿宋_GB2312" w:hAnsi="Arial" w:cs="Arial"/>
          <w:sz w:val="28"/>
        </w:rPr>
        <w:t>。在土地</w:t>
      </w:r>
      <w:r w:rsidR="00DE1FDC" w:rsidRPr="00954135">
        <w:rPr>
          <w:rFonts w:ascii="Arial" w:eastAsia="仿宋_GB2312" w:hAnsi="Arial" w:cs="Arial" w:hint="eastAsia"/>
          <w:sz w:val="28"/>
        </w:rPr>
        <w:t>估算</w:t>
      </w:r>
      <w:r w:rsidRPr="00954135">
        <w:rPr>
          <w:rFonts w:ascii="Arial" w:eastAsia="仿宋_GB2312" w:hAnsi="Arial" w:cs="Arial"/>
          <w:sz w:val="28"/>
        </w:rPr>
        <w:t>的实践和理论的探索中，在对土地价格形成和变化的规律认识的基础上，总结出一些在</w:t>
      </w:r>
      <w:r w:rsidR="00DE1FDC" w:rsidRPr="00954135">
        <w:rPr>
          <w:rFonts w:ascii="Arial" w:eastAsia="仿宋_GB2312" w:hAnsi="Arial" w:cs="Arial" w:hint="eastAsia"/>
          <w:sz w:val="28"/>
        </w:rPr>
        <w:t>估算</w:t>
      </w:r>
      <w:r w:rsidRPr="00954135">
        <w:rPr>
          <w:rFonts w:ascii="Arial" w:eastAsia="仿宋_GB2312" w:hAnsi="Arial" w:cs="Arial"/>
          <w:sz w:val="28"/>
        </w:rPr>
        <w:t>活动中应当遵循的法则或标准，而在</w:t>
      </w:r>
      <w:r w:rsidR="00DE1FDC" w:rsidRPr="00954135">
        <w:rPr>
          <w:rFonts w:ascii="Arial" w:eastAsia="仿宋_GB2312" w:hAnsi="Arial" w:cs="Arial" w:hint="eastAsia"/>
          <w:sz w:val="28"/>
        </w:rPr>
        <w:t>估算</w:t>
      </w:r>
      <w:r w:rsidRPr="00954135">
        <w:rPr>
          <w:rFonts w:ascii="Arial" w:eastAsia="仿宋_GB2312" w:hAnsi="Arial" w:cs="Arial"/>
          <w:sz w:val="28"/>
        </w:rPr>
        <w:t>作业时，这些原则又指导人们的</w:t>
      </w:r>
      <w:r w:rsidR="00DE1FDC" w:rsidRPr="00954135">
        <w:rPr>
          <w:rFonts w:ascii="Arial" w:eastAsia="仿宋_GB2312" w:hAnsi="Arial" w:cs="Arial" w:hint="eastAsia"/>
          <w:sz w:val="28"/>
        </w:rPr>
        <w:t>估算</w:t>
      </w:r>
      <w:r w:rsidRPr="00954135">
        <w:rPr>
          <w:rFonts w:ascii="Arial" w:eastAsia="仿宋_GB2312" w:hAnsi="Arial" w:cs="Arial"/>
          <w:sz w:val="28"/>
        </w:rPr>
        <w:t>实践。所以在探讨土地</w:t>
      </w:r>
      <w:r w:rsidR="00DE1FDC" w:rsidRPr="00954135">
        <w:rPr>
          <w:rFonts w:ascii="Arial" w:eastAsia="仿宋_GB2312" w:hAnsi="Arial" w:cs="Arial" w:hint="eastAsia"/>
          <w:sz w:val="28"/>
        </w:rPr>
        <w:t>估算</w:t>
      </w:r>
      <w:r w:rsidRPr="00954135">
        <w:rPr>
          <w:rFonts w:ascii="Arial" w:eastAsia="仿宋_GB2312" w:hAnsi="Arial" w:cs="Arial"/>
          <w:sz w:val="28"/>
        </w:rPr>
        <w:t>方法之前，首先要掌握土地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的基本原则，以此为指南，认真分析影响土地价格的因素，灵活使用各种土地</w:t>
      </w:r>
      <w:r w:rsidR="00DE1FDC" w:rsidRPr="00954135">
        <w:rPr>
          <w:rFonts w:ascii="Arial" w:eastAsia="仿宋_GB2312" w:hAnsi="Arial" w:cs="Arial" w:hint="eastAsia"/>
          <w:sz w:val="28"/>
        </w:rPr>
        <w:t>估算</w:t>
      </w:r>
      <w:r w:rsidRPr="00954135">
        <w:rPr>
          <w:rFonts w:ascii="Arial" w:eastAsia="仿宋_GB2312" w:hAnsi="Arial" w:cs="Arial"/>
          <w:sz w:val="28"/>
        </w:rPr>
        <w:t>方法，才能对土地价格做出最准确的判断。土地</w:t>
      </w:r>
      <w:r w:rsidR="00DE1FDC" w:rsidRPr="00954135">
        <w:rPr>
          <w:rFonts w:ascii="Arial" w:eastAsia="仿宋_GB2312" w:hAnsi="Arial" w:cs="Arial" w:hint="eastAsia"/>
          <w:sz w:val="28"/>
        </w:rPr>
        <w:t>估算</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w:t>
      </w:r>
      <w:r w:rsidR="003005E5" w:rsidRPr="00954135">
        <w:rPr>
          <w:rFonts w:ascii="Arial" w:eastAsia="仿宋_GB2312" w:hAnsi="Arial" w:cs="Arial"/>
          <w:sz w:val="28"/>
        </w:rPr>
        <w:t>谨慎性</w:t>
      </w:r>
      <w:r w:rsidRPr="00954135">
        <w:rPr>
          <w:rFonts w:ascii="Arial" w:eastAsia="仿宋_GB2312" w:hAnsi="Arial" w:cs="Arial"/>
          <w:sz w:val="28"/>
        </w:rPr>
        <w:t>原则等。</w:t>
      </w:r>
      <w:r w:rsidRPr="00954135">
        <w:rPr>
          <w:rFonts w:ascii="Arial" w:eastAsia="仿宋_GB2312" w:hAnsi="Arial" w:cs="Arial"/>
          <w:sz w:val="28"/>
        </w:rPr>
        <w:t xml:space="preserve"> </w:t>
      </w:r>
    </w:p>
    <w:p w14:paraId="490F509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6B93E41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w:t>
      </w:r>
      <w:r w:rsidR="00CA1E35" w:rsidRPr="00954135">
        <w:rPr>
          <w:rFonts w:ascii="Arial" w:eastAsia="仿宋_GB2312" w:hAnsi="Arial" w:cs="Arial"/>
          <w:sz w:val="28"/>
        </w:rPr>
        <w:t>咨询</w:t>
      </w:r>
      <w:r w:rsidRPr="00954135">
        <w:rPr>
          <w:rFonts w:ascii="Arial" w:eastAsia="仿宋_GB2312" w:hAnsi="Arial" w:cs="Arial"/>
          <w:sz w:val="28"/>
        </w:rPr>
        <w:t>对象的合法利用为前提。由于我国所有制特点，土地流转过程是土地使用权的流转，土地使用权的取得、使用年限、利用方式、利用规划等方面有严格控制，所以进行土地使用权价格评估时，必须确保</w:t>
      </w:r>
      <w:r w:rsidR="00CA1E35" w:rsidRPr="00954135">
        <w:rPr>
          <w:rFonts w:ascii="Arial" w:eastAsia="仿宋_GB2312" w:hAnsi="Arial" w:cs="Arial"/>
          <w:sz w:val="28"/>
        </w:rPr>
        <w:t>咨询</w:t>
      </w:r>
      <w:r w:rsidRPr="00954135">
        <w:rPr>
          <w:rFonts w:ascii="Arial" w:eastAsia="仿宋_GB2312" w:hAnsi="Arial" w:cs="Arial"/>
          <w:sz w:val="28"/>
        </w:rPr>
        <w:t>对象来源合法、利用合法。同时，土地</w:t>
      </w:r>
      <w:r w:rsidR="00CA1E35" w:rsidRPr="00954135">
        <w:rPr>
          <w:rFonts w:ascii="Arial" w:eastAsia="仿宋_GB2312" w:hAnsi="Arial" w:cs="Arial"/>
          <w:sz w:val="28"/>
        </w:rPr>
        <w:t>咨询</w:t>
      </w:r>
      <w:r w:rsidRPr="00954135">
        <w:rPr>
          <w:rFonts w:ascii="Arial" w:eastAsia="仿宋_GB2312" w:hAnsi="Arial" w:cs="Arial"/>
          <w:sz w:val="28"/>
        </w:rPr>
        <w:t>还有遵循相关法律法规的规定。</w:t>
      </w:r>
      <w:r w:rsidRPr="00954135">
        <w:rPr>
          <w:rFonts w:ascii="Arial" w:eastAsia="仿宋_GB2312" w:hAnsi="Arial" w:cs="Arial"/>
          <w:sz w:val="28"/>
        </w:rPr>
        <w:t xml:space="preserve"> </w:t>
      </w:r>
    </w:p>
    <w:p w14:paraId="23A1E60D"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w:t>
      </w:r>
      <w:r w:rsidRPr="00954135">
        <w:rPr>
          <w:rFonts w:ascii="Arial" w:eastAsia="仿宋_GB2312" w:hAnsi="Arial" w:cs="Arial"/>
          <w:sz w:val="28"/>
        </w:rPr>
        <w:lastRenderedPageBreak/>
        <w:t>以房地产权属证书、权属档案的记载或其他合法证件为依据；在合法使用方面应以使用管制，如城市规划、土地用途管制等为依据；在合法处分方面应以法律、法规或合同等允许的处分方式为依据。所以</w:t>
      </w:r>
      <w:r w:rsidR="00DE1FDC"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w:t>
      </w:r>
      <w:r w:rsidR="00CA1E35" w:rsidRPr="00954135">
        <w:rPr>
          <w:rFonts w:ascii="Arial" w:eastAsia="仿宋_GB2312" w:hAnsi="Arial" w:cs="Arial"/>
          <w:sz w:val="28"/>
        </w:rPr>
        <w:t>咨询</w:t>
      </w:r>
      <w:r w:rsidRPr="00954135">
        <w:rPr>
          <w:rFonts w:ascii="Arial" w:eastAsia="仿宋_GB2312" w:hAnsi="Arial" w:cs="Arial"/>
          <w:sz w:val="28"/>
        </w:rPr>
        <w:t>人员假设确定的，而是应当具有合法的依据。</w:t>
      </w:r>
      <w:r w:rsidRPr="00954135">
        <w:rPr>
          <w:rFonts w:ascii="Arial" w:eastAsia="仿宋_GB2312" w:hAnsi="Arial" w:cs="Arial"/>
          <w:sz w:val="28"/>
        </w:rPr>
        <w:t xml:space="preserve"> </w:t>
      </w:r>
    </w:p>
    <w:p w14:paraId="15035445"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w:t>
      </w:r>
      <w:r w:rsidR="00E3283A" w:rsidRPr="00954135">
        <w:rPr>
          <w:rFonts w:ascii="Arial" w:eastAsia="仿宋_GB2312" w:hAnsi="Arial" w:cs="Arial"/>
          <w:sz w:val="28"/>
        </w:rPr>
        <w:t>替代原则</w:t>
      </w:r>
      <w:r w:rsidR="00E3283A" w:rsidRPr="00954135">
        <w:rPr>
          <w:rFonts w:ascii="Arial" w:eastAsia="仿宋_GB2312" w:hAnsi="Arial" w:cs="Arial"/>
          <w:sz w:val="28"/>
        </w:rPr>
        <w:t xml:space="preserve"> </w:t>
      </w:r>
    </w:p>
    <w:p w14:paraId="3BC4A2D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1A83920" w14:textId="77777777" w:rsidR="00E3283A" w:rsidRPr="00954135" w:rsidRDefault="00E3283A" w:rsidP="00B37A21">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2DA42F62"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EBA834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w:t>
      </w:r>
      <w:r w:rsidR="00CA1E35" w:rsidRPr="00954135">
        <w:rPr>
          <w:rFonts w:ascii="Arial" w:eastAsia="仿宋_GB2312" w:hAnsi="Arial" w:cs="Arial"/>
          <w:sz w:val="28"/>
        </w:rPr>
        <w:t>咨询</w:t>
      </w:r>
      <w:r w:rsidRPr="00954135">
        <w:rPr>
          <w:rFonts w:ascii="Arial" w:eastAsia="仿宋_GB2312" w:hAnsi="Arial" w:cs="Arial"/>
          <w:sz w:val="28"/>
        </w:rPr>
        <w:t>成本逼近法中土地取得费的理论基础。</w:t>
      </w:r>
    </w:p>
    <w:p w14:paraId="244AA3AE"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3</w:t>
      </w:r>
      <w:r w:rsidR="00E3283A" w:rsidRPr="00954135">
        <w:rPr>
          <w:rFonts w:ascii="Arial" w:eastAsia="仿宋_GB2312" w:hAnsi="Arial" w:cs="Arial"/>
          <w:sz w:val="28"/>
        </w:rPr>
        <w:t xml:space="preserve">. </w:t>
      </w:r>
      <w:r w:rsidR="00E3283A" w:rsidRPr="00954135">
        <w:rPr>
          <w:rFonts w:ascii="Arial" w:eastAsia="仿宋_GB2312" w:hAnsi="Arial" w:cs="Arial"/>
          <w:sz w:val="28"/>
        </w:rPr>
        <w:t>最有效利用原则</w:t>
      </w:r>
      <w:r w:rsidR="00E3283A" w:rsidRPr="00954135">
        <w:rPr>
          <w:rFonts w:ascii="Arial" w:eastAsia="仿宋_GB2312" w:hAnsi="Arial" w:cs="Arial"/>
          <w:sz w:val="28"/>
        </w:rPr>
        <w:t xml:space="preserve"> </w:t>
      </w:r>
    </w:p>
    <w:p w14:paraId="5E760F7B"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w:t>
      </w:r>
      <w:r w:rsidR="00CA1E35" w:rsidRPr="00954135">
        <w:rPr>
          <w:rFonts w:ascii="Arial" w:eastAsia="仿宋_GB2312" w:hAnsi="Arial" w:cs="Arial"/>
          <w:sz w:val="28"/>
        </w:rPr>
        <w:t>咨询</w:t>
      </w:r>
      <w:r w:rsidRPr="00954135">
        <w:rPr>
          <w:rFonts w:ascii="Arial" w:eastAsia="仿宋_GB2312" w:hAnsi="Arial" w:cs="Arial"/>
          <w:sz w:val="28"/>
        </w:rPr>
        <w:t>对象的最有效利用为前提条件。判断土地的最有效利用以土地利用符合其自身利用条件、法律法规政策及规</w:t>
      </w:r>
      <w:r w:rsidRPr="00954135">
        <w:rPr>
          <w:rFonts w:ascii="Arial" w:eastAsia="仿宋_GB2312" w:hAnsi="Arial" w:cs="Arial"/>
          <w:sz w:val="28"/>
        </w:rPr>
        <w:lastRenderedPageBreak/>
        <w:t>划限制、市场要求和最佳利用程度等。</w:t>
      </w:r>
      <w:r w:rsidRPr="00954135">
        <w:rPr>
          <w:rFonts w:ascii="Arial" w:eastAsia="仿宋_GB2312" w:hAnsi="Arial" w:cs="Arial"/>
          <w:sz w:val="28"/>
        </w:rPr>
        <w:t xml:space="preserve"> </w:t>
      </w:r>
    </w:p>
    <w:p w14:paraId="723CCBE4"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00DE1FDC"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2166E90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根据最有效利用原则，土地</w:t>
      </w:r>
      <w:r w:rsidR="00DE1FDC"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0407A8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00DE1FDC"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的基本原则，土地</w:t>
      </w:r>
      <w:r w:rsidR="00DE1FDC"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34D49452" w14:textId="77777777" w:rsidR="00066154"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5A4ACEE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00DE1FDC"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02F047D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w:t>
      </w:r>
      <w:r w:rsidRPr="00954135">
        <w:rPr>
          <w:rFonts w:ascii="Arial" w:eastAsia="仿宋_GB2312" w:hAnsi="Arial" w:cs="Arial"/>
          <w:sz w:val="28"/>
        </w:rPr>
        <w:lastRenderedPageBreak/>
        <w:t>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5700C75D"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3ED26D5" w14:textId="77777777" w:rsidR="00066154" w:rsidRPr="00954135" w:rsidRDefault="00066154" w:rsidP="00066154">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BF7A760"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00E3283A" w:rsidRPr="00954135">
        <w:rPr>
          <w:rFonts w:ascii="Arial" w:eastAsia="仿宋_GB2312" w:hAnsi="Arial" w:cs="Arial"/>
          <w:sz w:val="28"/>
        </w:rPr>
        <w:t>.</w:t>
      </w:r>
      <w:r w:rsidRPr="00954135">
        <w:rPr>
          <w:rFonts w:ascii="Arial" w:eastAsia="仿宋_GB2312" w:hAnsi="Arial" w:cs="Arial"/>
          <w:sz w:val="28"/>
        </w:rPr>
        <w:t>贡献原则</w:t>
      </w:r>
      <w:r w:rsidR="00E3283A" w:rsidRPr="00954135">
        <w:rPr>
          <w:rFonts w:ascii="Arial" w:eastAsia="仿宋_GB2312" w:hAnsi="Arial" w:cs="Arial"/>
          <w:sz w:val="28"/>
        </w:rPr>
        <w:t xml:space="preserve"> </w:t>
      </w:r>
    </w:p>
    <w:p w14:paraId="76DCDA39" w14:textId="26D22FD7" w:rsidR="00454B6A" w:rsidRPr="00954135" w:rsidRDefault="00DC2E15" w:rsidP="00E3283A">
      <w:pPr>
        <w:spacing w:line="360" w:lineRule="auto"/>
        <w:ind w:firstLineChars="225" w:firstLine="630"/>
        <w:jc w:val="both"/>
        <w:rPr>
          <w:rFonts w:ascii="Arial" w:eastAsia="仿宋_GB2312" w:hAnsi="Arial" w:cs="Arial"/>
          <w:sz w:val="28"/>
        </w:rPr>
      </w:pPr>
      <w:r w:rsidRPr="0016778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1ACC06F"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6</w:t>
      </w:r>
      <w:r w:rsidR="00E3283A" w:rsidRPr="00954135">
        <w:rPr>
          <w:rFonts w:ascii="Arial" w:eastAsia="仿宋_GB2312" w:hAnsi="Arial" w:cs="Arial"/>
          <w:sz w:val="28"/>
        </w:rPr>
        <w:t xml:space="preserve">. </w:t>
      </w:r>
      <w:r w:rsidR="003005E5" w:rsidRPr="00954135">
        <w:rPr>
          <w:rFonts w:ascii="Arial" w:eastAsia="仿宋_GB2312" w:hAnsi="Arial" w:cs="Arial"/>
          <w:sz w:val="28"/>
        </w:rPr>
        <w:t>谨慎性</w:t>
      </w:r>
      <w:r w:rsidR="00E3283A" w:rsidRPr="00954135">
        <w:rPr>
          <w:rFonts w:ascii="Arial" w:eastAsia="仿宋_GB2312" w:hAnsi="Arial" w:cs="Arial"/>
          <w:sz w:val="28"/>
        </w:rPr>
        <w:t>原则</w:t>
      </w:r>
    </w:p>
    <w:p w14:paraId="2B5F2264" w14:textId="77777777" w:rsidR="00E3283A" w:rsidRPr="00954135" w:rsidRDefault="003005E5"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w:t>
      </w:r>
      <w:r w:rsidR="00E3283A" w:rsidRPr="00954135">
        <w:rPr>
          <w:rFonts w:ascii="Arial" w:eastAsia="仿宋_GB2312" w:hAnsi="Arial" w:cs="Arial"/>
          <w:sz w:val="28"/>
        </w:rPr>
        <w:t>原则是指在评估中确定相关参数和结果时，应分析并充分考虑土地市场运行状况、有关行业发展状况，以及</w:t>
      </w:r>
      <w:r w:rsidRPr="00954135">
        <w:rPr>
          <w:rFonts w:ascii="Arial" w:eastAsia="仿宋_GB2312" w:hAnsi="Arial" w:cs="Arial"/>
          <w:sz w:val="28"/>
        </w:rPr>
        <w:t>存在的风险。在不确定性条件下做出估计和判断时要保持一定程度的谨慎性</w:t>
      </w:r>
      <w:r w:rsidR="00E3283A" w:rsidRPr="00954135">
        <w:rPr>
          <w:rFonts w:ascii="Arial" w:eastAsia="仿宋_GB2312" w:hAnsi="Arial" w:cs="Arial"/>
          <w:sz w:val="28"/>
        </w:rPr>
        <w:t>，以便不高估也不低估</w:t>
      </w:r>
      <w:r w:rsidR="00CA1E35" w:rsidRPr="00954135">
        <w:rPr>
          <w:rFonts w:ascii="Arial" w:eastAsia="仿宋_GB2312" w:hAnsi="Arial" w:cs="Arial"/>
          <w:sz w:val="28"/>
        </w:rPr>
        <w:t>咨询</w:t>
      </w:r>
      <w:r w:rsidR="00E3283A" w:rsidRPr="00954135">
        <w:rPr>
          <w:rFonts w:ascii="Arial" w:eastAsia="仿宋_GB2312" w:hAnsi="Arial" w:cs="Arial"/>
          <w:sz w:val="28"/>
        </w:rPr>
        <w:t>对象的价值。</w:t>
      </w:r>
      <w:r w:rsidR="00E3283A" w:rsidRPr="00954135">
        <w:rPr>
          <w:rFonts w:ascii="Arial" w:eastAsia="仿宋_GB2312" w:hAnsi="Arial" w:cs="Arial"/>
          <w:sz w:val="28"/>
        </w:rPr>
        <w:t xml:space="preserve"> </w:t>
      </w:r>
    </w:p>
    <w:p w14:paraId="7BB715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w:t>
      </w:r>
      <w:r w:rsidR="00CA1E35" w:rsidRPr="00954135">
        <w:rPr>
          <w:rFonts w:ascii="Arial" w:eastAsia="仿宋_GB2312" w:hAnsi="Arial" w:cs="Arial"/>
          <w:sz w:val="28"/>
        </w:rPr>
        <w:t>咨询</w:t>
      </w:r>
      <w:r w:rsidRPr="00954135">
        <w:rPr>
          <w:rFonts w:ascii="Arial" w:eastAsia="仿宋_GB2312" w:hAnsi="Arial" w:cs="Arial"/>
          <w:sz w:val="28"/>
        </w:rPr>
        <w:t>考虑</w:t>
      </w:r>
      <w:r w:rsidR="00CA1E35" w:rsidRPr="00954135">
        <w:rPr>
          <w:rFonts w:ascii="Arial" w:eastAsia="仿宋_GB2312" w:hAnsi="Arial" w:cs="Arial"/>
          <w:sz w:val="28"/>
        </w:rPr>
        <w:t>咨询</w:t>
      </w:r>
      <w:r w:rsidRPr="00954135">
        <w:rPr>
          <w:rFonts w:ascii="Arial" w:eastAsia="仿宋_GB2312" w:hAnsi="Arial" w:cs="Arial"/>
          <w:sz w:val="28"/>
        </w:rPr>
        <w:t>对象的具体情况，结合</w:t>
      </w:r>
      <w:r w:rsidR="00CA1E35" w:rsidRPr="00954135">
        <w:rPr>
          <w:rFonts w:ascii="Arial" w:eastAsia="仿宋_GB2312" w:hAnsi="Arial" w:cs="Arial"/>
          <w:sz w:val="28"/>
        </w:rPr>
        <w:t>咨询</w:t>
      </w:r>
      <w:r w:rsidRPr="00954135">
        <w:rPr>
          <w:rFonts w:ascii="Arial" w:eastAsia="仿宋_GB2312" w:hAnsi="Arial" w:cs="Arial"/>
          <w:sz w:val="28"/>
        </w:rPr>
        <w:t>目的，在</w:t>
      </w:r>
      <w:r w:rsidR="00CA1E35" w:rsidRPr="00954135">
        <w:rPr>
          <w:rFonts w:ascii="Arial" w:eastAsia="仿宋_GB2312" w:hAnsi="Arial" w:cs="Arial"/>
          <w:sz w:val="28"/>
        </w:rPr>
        <w:t>咨询</w:t>
      </w:r>
      <w:r w:rsidRPr="00954135">
        <w:rPr>
          <w:rFonts w:ascii="Arial" w:eastAsia="仿宋_GB2312" w:hAnsi="Arial" w:cs="Arial"/>
          <w:sz w:val="28"/>
        </w:rPr>
        <w:t>过程中确定相关参数和结果时，仔细分析并充分考虑土地市场运行状况、有关行业发展状况、存在的风险，严格遵循着</w:t>
      </w:r>
      <w:r w:rsidR="003005E5" w:rsidRPr="00954135">
        <w:rPr>
          <w:rFonts w:ascii="Arial" w:eastAsia="仿宋_GB2312" w:hAnsi="Arial" w:cs="Arial"/>
          <w:sz w:val="28"/>
        </w:rPr>
        <w:t>谨慎性</w:t>
      </w:r>
      <w:r w:rsidRPr="00954135">
        <w:rPr>
          <w:rFonts w:ascii="Arial" w:eastAsia="仿宋_GB2312" w:hAnsi="Arial" w:cs="Arial"/>
          <w:sz w:val="28"/>
        </w:rPr>
        <w:t>原则。</w:t>
      </w:r>
      <w:r w:rsidRPr="00954135">
        <w:rPr>
          <w:rFonts w:ascii="Arial" w:eastAsia="仿宋_GB2312" w:hAnsi="Arial" w:cs="Arial"/>
          <w:sz w:val="28"/>
        </w:rPr>
        <w:t xml:space="preserve"> </w:t>
      </w:r>
    </w:p>
    <w:p w14:paraId="39BD8177"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DE1FDC" w:rsidRPr="00954135">
        <w:rPr>
          <w:rFonts w:ascii="Arial" w:eastAsia="仿宋_GB2312" w:hAnsi="Arial" w:cs="Arial" w:hint="eastAsia"/>
          <w:sz w:val="28"/>
        </w:rPr>
        <w:t>估算</w:t>
      </w:r>
      <w:r w:rsidRPr="00954135">
        <w:rPr>
          <w:rFonts w:ascii="Arial" w:eastAsia="仿宋_GB2312" w:hAnsi="Arial" w:cs="Arial"/>
          <w:sz w:val="28"/>
        </w:rPr>
        <w:t>方法</w:t>
      </w:r>
    </w:p>
    <w:p w14:paraId="361C72BF" w14:textId="77777777" w:rsidR="00984C79" w:rsidRPr="00954135" w:rsidRDefault="00984C79" w:rsidP="00984C79">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方法选择</w:t>
      </w:r>
    </w:p>
    <w:p w14:paraId="7C6ACBEB" w14:textId="3840FCDA" w:rsidR="00984C79" w:rsidRPr="00954135" w:rsidRDefault="00984C79" w:rsidP="00BF1C3B">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本报告</w:t>
      </w:r>
      <w:r w:rsidR="00CA1E35" w:rsidRPr="00954135">
        <w:rPr>
          <w:rFonts w:ascii="Arial" w:eastAsia="仿宋_GB2312" w:hAnsi="Arial" w:cs="Arial"/>
          <w:sz w:val="28"/>
        </w:rPr>
        <w:t>咨询</w:t>
      </w:r>
      <w:r w:rsidRPr="00954135">
        <w:rPr>
          <w:rFonts w:ascii="Arial" w:eastAsia="仿宋_GB2312" w:hAnsi="Arial" w:cs="Arial"/>
          <w:sz w:val="28"/>
        </w:rPr>
        <w:t>目的是为</w:t>
      </w:r>
      <w:r w:rsidR="00E169B7" w:rsidRPr="00954135">
        <w:rPr>
          <w:rFonts w:ascii="Arial" w:eastAsia="仿宋_GB2312" w:hAnsi="Arial" w:cs="Arial"/>
          <w:sz w:val="28"/>
        </w:rPr>
        <w:t>委托方</w:t>
      </w:r>
      <w:r w:rsidR="00BF1C3B">
        <w:rPr>
          <w:rFonts w:ascii="Arial" w:eastAsia="仿宋_GB2312" w:hAnsi="Arial" w:cs="Arial" w:hint="eastAsia"/>
          <w:sz w:val="28"/>
        </w:rPr>
        <w:t>了解</w:t>
      </w:r>
      <w:r w:rsidR="00BF1C3B" w:rsidRPr="00BF1C3B">
        <w:rPr>
          <w:rFonts w:ascii="Arial" w:eastAsia="仿宋_GB2312" w:hAnsi="Arial" w:cs="Arial" w:hint="eastAsia"/>
          <w:sz w:val="28"/>
        </w:rPr>
        <w:t>咨询对象国有建设用地使</w:t>
      </w:r>
      <w:r w:rsidR="0064261C">
        <w:rPr>
          <w:rFonts w:ascii="Arial" w:eastAsia="仿宋_GB2312" w:hAnsi="Arial" w:cs="Arial" w:hint="eastAsia"/>
          <w:sz w:val="28"/>
        </w:rPr>
        <w:t>用权价格</w:t>
      </w:r>
      <w:r w:rsidR="00BF1C3B" w:rsidRPr="00BF1C3B">
        <w:rPr>
          <w:rFonts w:ascii="Arial" w:eastAsia="仿宋_GB2312" w:hAnsi="Arial" w:cs="Arial" w:hint="eastAsia"/>
          <w:sz w:val="28"/>
        </w:rPr>
        <w:t>提供咨询意见</w:t>
      </w:r>
      <w:r w:rsidRPr="00954135">
        <w:rPr>
          <w:rFonts w:ascii="Arial" w:eastAsia="仿宋_GB2312" w:hAnsi="Arial" w:cs="Arial"/>
          <w:sz w:val="28"/>
        </w:rPr>
        <w:t>。</w:t>
      </w:r>
    </w:p>
    <w:p w14:paraId="281E01F7" w14:textId="77777777" w:rsidR="00984C79" w:rsidRPr="00954135" w:rsidRDefault="00984C79" w:rsidP="00984C79">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w:t>
      </w:r>
      <w:r w:rsidR="00CA1E35" w:rsidRPr="00954135">
        <w:rPr>
          <w:rFonts w:ascii="Arial" w:eastAsia="仿宋_GB2312" w:hAnsi="Arial" w:cs="Arial"/>
          <w:sz w:val="28"/>
        </w:rPr>
        <w:t>咨询</w:t>
      </w:r>
      <w:r w:rsidRPr="00954135">
        <w:rPr>
          <w:rFonts w:ascii="Arial" w:eastAsia="仿宋_GB2312" w:hAnsi="Arial" w:cs="Arial"/>
          <w:sz w:val="28"/>
        </w:rPr>
        <w:t>对象的具体条件、用地性质及</w:t>
      </w:r>
      <w:r w:rsidR="00CA1E35" w:rsidRPr="00954135">
        <w:rPr>
          <w:rFonts w:ascii="Arial" w:eastAsia="仿宋_GB2312" w:hAnsi="Arial" w:cs="Arial"/>
          <w:sz w:val="28"/>
        </w:rPr>
        <w:t>咨询</w:t>
      </w:r>
      <w:r w:rsidRPr="00954135">
        <w:rPr>
          <w:rFonts w:ascii="Arial" w:eastAsia="仿宋_GB2312" w:hAnsi="Arial" w:cs="Arial"/>
          <w:sz w:val="28"/>
        </w:rPr>
        <w:t>目的，结合</w:t>
      </w:r>
      <w:r w:rsidR="00302DC1" w:rsidRPr="00954135">
        <w:rPr>
          <w:rFonts w:ascii="Arial" w:eastAsia="仿宋_GB2312" w:hAnsi="Arial" w:cs="Arial"/>
          <w:sz w:val="28"/>
        </w:rPr>
        <w:t>评估专业人员</w:t>
      </w:r>
      <w:r w:rsidRPr="00954135">
        <w:rPr>
          <w:rFonts w:ascii="Arial" w:eastAsia="仿宋_GB2312" w:hAnsi="Arial" w:cs="Arial"/>
          <w:sz w:val="28"/>
        </w:rPr>
        <w:t>收集的有关资料，考虑到当地地产市场发育程度，选择评估方法。</w:t>
      </w:r>
    </w:p>
    <w:p w14:paraId="223E237E" w14:textId="77777777" w:rsidR="00886940"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00DE1FDC"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w:t>
      </w:r>
      <w:r w:rsidR="00A909FE" w:rsidRPr="00954135">
        <w:rPr>
          <w:rFonts w:ascii="Arial" w:eastAsia="仿宋_GB2312" w:hAnsi="Arial" w:cs="Arial"/>
          <w:sz w:val="28"/>
        </w:rPr>
        <w:t>基准地价系数修正法</w:t>
      </w:r>
      <w:r w:rsidRPr="00954135">
        <w:rPr>
          <w:rFonts w:ascii="Arial" w:eastAsia="仿宋_GB2312" w:hAnsi="Arial" w:cs="Arial"/>
          <w:sz w:val="28"/>
        </w:rPr>
        <w:t>共五种</w:t>
      </w:r>
      <w:r w:rsidR="00DE1FDC" w:rsidRPr="00954135">
        <w:rPr>
          <w:rFonts w:ascii="Arial" w:eastAsia="仿宋_GB2312" w:hAnsi="Arial" w:cs="Arial" w:hint="eastAsia"/>
          <w:sz w:val="28"/>
        </w:rPr>
        <w:t>估算</w:t>
      </w:r>
      <w:r w:rsidRPr="00954135">
        <w:rPr>
          <w:rFonts w:ascii="Arial" w:eastAsia="仿宋_GB2312" w:hAnsi="Arial" w:cs="Arial"/>
          <w:sz w:val="28"/>
        </w:rPr>
        <w:t>方法。</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方法的选择应按照《城镇土地估价规程》，根据区域内地产市场发育情况并结合</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对象的特点及</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目的等，选择适当的</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方法。在一项土地</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中所选方法不少于两种。</w:t>
      </w:r>
    </w:p>
    <w:p w14:paraId="44E46C8B"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五种方法的定义及适用条件如下：</w:t>
      </w:r>
    </w:p>
    <w:p w14:paraId="0A24ED30" w14:textId="77777777" w:rsidR="00984C79" w:rsidRPr="00954135" w:rsidRDefault="00984C79" w:rsidP="00984C79">
      <w:pPr>
        <w:pStyle w:val="12"/>
        <w:autoSpaceDE w:val="0"/>
        <w:autoSpaceDN w:val="0"/>
        <w:spacing w:line="360" w:lineRule="auto"/>
        <w:ind w:right="6" w:firstLineChars="200" w:firstLine="560"/>
        <w:jc w:val="both"/>
        <w:textAlignment w:val="bottom"/>
        <w:rPr>
          <w:rFonts w:ascii="Arial" w:eastAsia="仿宋_GB2312" w:hAnsi="Arial" w:cs="Arial"/>
          <w:sz w:val="28"/>
        </w:rPr>
      </w:pPr>
      <w:r w:rsidRPr="00954135">
        <w:rPr>
          <w:rFonts w:ascii="Arial" w:eastAsia="仿宋_GB2312" w:hAnsi="Arial" w:cs="Arial"/>
          <w:sz w:val="28"/>
        </w:rPr>
        <w:t>市场比较法：市场比较法是选取一定数量的可比实例，将它们与</w:t>
      </w:r>
      <w:r w:rsidR="00CA1E35" w:rsidRPr="00954135">
        <w:rPr>
          <w:rFonts w:ascii="Arial" w:eastAsia="仿宋_GB2312" w:hAnsi="Arial" w:cs="Arial"/>
          <w:sz w:val="28"/>
        </w:rPr>
        <w:t>咨询</w:t>
      </w:r>
      <w:r w:rsidRPr="00954135">
        <w:rPr>
          <w:rFonts w:ascii="Arial" w:eastAsia="仿宋_GB2312" w:hAnsi="Arial" w:cs="Arial"/>
          <w:sz w:val="28"/>
        </w:rPr>
        <w:t>对象进行比较，根据其间的差异对可比实例成交价格进行处理后得到</w:t>
      </w:r>
      <w:r w:rsidR="00CA1E35" w:rsidRPr="00954135">
        <w:rPr>
          <w:rFonts w:ascii="Arial" w:eastAsia="仿宋_GB2312" w:hAnsi="Arial" w:cs="Arial"/>
          <w:sz w:val="28"/>
        </w:rPr>
        <w:t>咨询</w:t>
      </w:r>
      <w:r w:rsidRPr="00954135">
        <w:rPr>
          <w:rFonts w:ascii="Arial" w:eastAsia="仿宋_GB2312" w:hAnsi="Arial" w:cs="Arial"/>
          <w:sz w:val="28"/>
        </w:rPr>
        <w:t>对象价值或价格的方法。市场比较法主要用于同类房地产数量较多、经常发生交易且具有一定可比性的房地产。</w:t>
      </w:r>
    </w:p>
    <w:p w14:paraId="45ABF200"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收益还原法：收益还原法是预测</w:t>
      </w:r>
      <w:r w:rsidR="00CA1E35" w:rsidRPr="00954135">
        <w:rPr>
          <w:rFonts w:ascii="Arial" w:eastAsia="仿宋_GB2312" w:hAnsi="Arial" w:cs="Arial"/>
          <w:sz w:val="28"/>
        </w:rPr>
        <w:t>咨询</w:t>
      </w:r>
      <w:r w:rsidRPr="00954135">
        <w:rPr>
          <w:rFonts w:ascii="Arial" w:eastAsia="仿宋_GB2312" w:hAnsi="Arial" w:cs="Arial"/>
          <w:sz w:val="28"/>
        </w:rPr>
        <w:t>对象的未来收益，利用报酬率或资本化率、收益乘数将未来收益转换为价值得到</w:t>
      </w:r>
      <w:r w:rsidR="00CA1E35" w:rsidRPr="00954135">
        <w:rPr>
          <w:rFonts w:ascii="Arial" w:eastAsia="仿宋_GB2312" w:hAnsi="Arial" w:cs="Arial"/>
          <w:sz w:val="28"/>
        </w:rPr>
        <w:t>咨询</w:t>
      </w:r>
      <w:r w:rsidRPr="00954135">
        <w:rPr>
          <w:rFonts w:ascii="Arial" w:eastAsia="仿宋_GB2312" w:hAnsi="Arial" w:cs="Arial"/>
          <w:sz w:val="28"/>
        </w:rPr>
        <w:t>价值或价格的方法。收益还原法适用于</w:t>
      </w:r>
      <w:r w:rsidR="00CA1E35" w:rsidRPr="00954135">
        <w:rPr>
          <w:rFonts w:ascii="Arial" w:eastAsia="仿宋_GB2312" w:hAnsi="Arial" w:cs="Arial"/>
          <w:sz w:val="28"/>
        </w:rPr>
        <w:t>咨询</w:t>
      </w:r>
      <w:r w:rsidRPr="00954135">
        <w:rPr>
          <w:rFonts w:ascii="Arial" w:eastAsia="仿宋_GB2312" w:hAnsi="Arial" w:cs="Arial"/>
          <w:sz w:val="28"/>
        </w:rPr>
        <w:t>对象或其同类房地产通常有租金等经济收入的收益性房地产。</w:t>
      </w:r>
    </w:p>
    <w:p w14:paraId="706FC03D" w14:textId="77777777" w:rsidR="00984C79" w:rsidRPr="00954135" w:rsidRDefault="00984C79" w:rsidP="00984C79">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成本逼近法：成本逼近法是以取得和开发土地所耗费的各项费用之和为主要依据，再加上一定的利润、利息、应缴纳的税金和</w:t>
      </w:r>
      <w:hyperlink r:id="rId42" w:tgtFrame="_blank" w:history="1">
        <w:r w:rsidRPr="00954135">
          <w:rPr>
            <w:rFonts w:ascii="Arial" w:eastAsia="仿宋_GB2312" w:hAnsi="Arial" w:cs="Arial"/>
            <w:sz w:val="28"/>
          </w:rPr>
          <w:t>土地所有权</w:t>
        </w:r>
      </w:hyperlink>
      <w:r w:rsidRPr="00954135">
        <w:rPr>
          <w:rFonts w:ascii="Arial" w:eastAsia="仿宋_GB2312" w:hAnsi="Arial" w:cs="Arial"/>
          <w:sz w:val="28"/>
        </w:rPr>
        <w:t>收益来确定</w:t>
      </w:r>
      <w:hyperlink r:id="rId43" w:tgtFrame="_blank" w:history="1">
        <w:r w:rsidRPr="00954135">
          <w:rPr>
            <w:rFonts w:ascii="Arial" w:eastAsia="仿宋_GB2312" w:hAnsi="Arial" w:cs="Arial"/>
            <w:sz w:val="28"/>
          </w:rPr>
          <w:t>土地价格</w:t>
        </w:r>
      </w:hyperlink>
      <w:r w:rsidRPr="00954135">
        <w:rPr>
          <w:rFonts w:ascii="Arial" w:eastAsia="仿宋_GB2312" w:hAnsi="Arial" w:cs="Arial"/>
          <w:sz w:val="28"/>
        </w:rPr>
        <w:t>的</w:t>
      </w:r>
      <w:r w:rsidR="00DE1FDC" w:rsidRPr="00954135">
        <w:rPr>
          <w:rFonts w:ascii="Arial" w:eastAsia="仿宋_GB2312" w:hAnsi="Arial" w:cs="Arial" w:hint="eastAsia"/>
          <w:sz w:val="28"/>
        </w:rPr>
        <w:t>估算</w:t>
      </w:r>
      <w:r w:rsidRPr="00954135">
        <w:rPr>
          <w:rFonts w:ascii="Arial" w:eastAsia="仿宋_GB2312" w:hAnsi="Arial" w:cs="Arial"/>
          <w:sz w:val="28"/>
        </w:rPr>
        <w:t>方法。成本逼近法一般是用于新开发土地，或土地市场欠发育、交易实例少的地区的土地价格评估。</w:t>
      </w:r>
    </w:p>
    <w:p w14:paraId="0A2EE6FD"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剩余法：是在估算开发完成后不动产正常交易价格的基础上，扣除建筑物建造费用和与建筑物建造、买卖有关费用后，以价格余额来确定</w:t>
      </w:r>
      <w:r w:rsidR="00CA1E35" w:rsidRPr="00954135">
        <w:rPr>
          <w:rFonts w:ascii="Arial" w:eastAsia="仿宋_GB2312" w:hAnsi="Arial" w:cs="Arial"/>
          <w:sz w:val="28"/>
        </w:rPr>
        <w:t>咨询</w:t>
      </w:r>
      <w:r w:rsidRPr="00954135">
        <w:rPr>
          <w:rFonts w:ascii="Arial" w:eastAsia="仿宋_GB2312" w:hAnsi="Arial" w:cs="Arial"/>
          <w:sz w:val="28"/>
        </w:rPr>
        <w:t>对象</w:t>
      </w:r>
      <w:r w:rsidRPr="00954135">
        <w:rPr>
          <w:rFonts w:ascii="Arial" w:eastAsia="仿宋_GB2312" w:hAnsi="Arial" w:cs="Arial"/>
          <w:sz w:val="28"/>
        </w:rPr>
        <w:lastRenderedPageBreak/>
        <w:t>土地价格的一种方法。剩余法适用于具有开发投资价值或再开发潜力的房地产。</w:t>
      </w:r>
    </w:p>
    <w:p w14:paraId="44603115" w14:textId="77777777" w:rsidR="00984C79" w:rsidRPr="00954135" w:rsidRDefault="00A909FE"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基准地价系数修正法</w:t>
      </w:r>
      <w:r w:rsidR="00984C79" w:rsidRPr="00954135">
        <w:rPr>
          <w:rFonts w:ascii="Arial" w:eastAsia="仿宋_GB2312" w:hAnsi="Arial" w:cs="Arial"/>
          <w:sz w:val="28"/>
        </w:rPr>
        <w:t>：该方法适用于政府或其有关部门已公布基准地价地区的土地</w:t>
      </w:r>
      <w:r w:rsidR="00E834A9" w:rsidRPr="00954135">
        <w:rPr>
          <w:rFonts w:ascii="Arial" w:eastAsia="仿宋_GB2312" w:hAnsi="Arial" w:cs="Arial" w:hint="eastAsia"/>
          <w:sz w:val="28"/>
        </w:rPr>
        <w:t>估算</w:t>
      </w:r>
      <w:r w:rsidR="00984C79" w:rsidRPr="00954135">
        <w:rPr>
          <w:rFonts w:ascii="Arial" w:eastAsia="仿宋_GB2312" w:hAnsi="Arial" w:cs="Arial"/>
          <w:sz w:val="28"/>
        </w:rPr>
        <w:t>。</w:t>
      </w:r>
    </w:p>
    <w:p w14:paraId="3947BCCF" w14:textId="14F714CA" w:rsidR="00984C79" w:rsidRPr="00954135" w:rsidRDefault="001069FE" w:rsidP="00984C79">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984C79" w:rsidRPr="00954135">
        <w:rPr>
          <w:rFonts w:ascii="Arial" w:eastAsia="仿宋_GB2312" w:hAnsi="Arial" w:cs="Arial"/>
          <w:kern w:val="2"/>
        </w:rPr>
        <w:t>布</w:t>
      </w:r>
      <w:r w:rsidR="00984C79" w:rsidRPr="00954135">
        <w:rPr>
          <w:rFonts w:ascii="Arial" w:eastAsia="仿宋_GB2312" w:hAnsi="Arial" w:cs="Arial"/>
          <w:kern w:val="2"/>
        </w:rPr>
        <w:t>&lt;</w:t>
      </w:r>
      <w:r w:rsidR="00984C79" w:rsidRPr="00954135">
        <w:rPr>
          <w:rFonts w:ascii="Arial" w:eastAsia="仿宋_GB2312" w:hAnsi="Arial" w:cs="Arial"/>
          <w:kern w:val="2"/>
        </w:rPr>
        <w:t>北京市企业国有建设用地使用权收购补偿价格评估技术指引</w:t>
      </w:r>
      <w:r w:rsidR="00984C79" w:rsidRPr="00954135">
        <w:rPr>
          <w:rFonts w:ascii="Arial" w:eastAsia="仿宋_GB2312" w:hAnsi="Arial" w:cs="Arial"/>
          <w:kern w:val="2"/>
        </w:rPr>
        <w:t>&gt;</w:t>
      </w:r>
      <w:r w:rsidR="00984C79" w:rsidRPr="00954135">
        <w:rPr>
          <w:rFonts w:ascii="Arial" w:eastAsia="仿宋_GB2312" w:hAnsi="Arial" w:cs="Arial"/>
          <w:kern w:val="2"/>
        </w:rPr>
        <w:t>的通知》</w:t>
      </w:r>
      <w:r w:rsidR="00984C79" w:rsidRPr="00954135">
        <w:rPr>
          <w:rFonts w:ascii="Arial" w:eastAsia="仿宋_GB2312" w:hAnsi="Arial" w:cs="Arial"/>
          <w:kern w:val="2"/>
        </w:rPr>
        <w:t>[</w:t>
      </w:r>
      <w:r w:rsidR="00984C79" w:rsidRPr="00954135">
        <w:rPr>
          <w:rFonts w:ascii="Arial" w:eastAsia="仿宋_GB2312" w:hAnsi="Arial" w:cs="Arial"/>
          <w:kern w:val="2"/>
        </w:rPr>
        <w:t>北估秘（</w:t>
      </w:r>
      <w:r w:rsidR="00984C79" w:rsidRPr="00954135">
        <w:rPr>
          <w:rFonts w:ascii="Arial" w:eastAsia="仿宋_GB2312" w:hAnsi="Arial" w:cs="Arial"/>
          <w:kern w:val="2"/>
        </w:rPr>
        <w:t>2018</w:t>
      </w:r>
      <w:r w:rsidR="00984C79" w:rsidRPr="00954135">
        <w:rPr>
          <w:rFonts w:ascii="Arial" w:eastAsia="仿宋_GB2312" w:hAnsi="Arial" w:cs="Arial"/>
          <w:kern w:val="2"/>
        </w:rPr>
        <w:t>）</w:t>
      </w:r>
      <w:r w:rsidR="00984C79" w:rsidRPr="00954135">
        <w:rPr>
          <w:rFonts w:ascii="Arial" w:eastAsia="仿宋_GB2312" w:hAnsi="Arial" w:cs="Arial"/>
          <w:kern w:val="2"/>
        </w:rPr>
        <w:t>004</w:t>
      </w:r>
      <w:r w:rsidR="00984C79" w:rsidRPr="00954135">
        <w:rPr>
          <w:rFonts w:ascii="Arial" w:eastAsia="仿宋_GB2312" w:hAnsi="Arial" w:cs="Arial"/>
          <w:kern w:val="2"/>
        </w:rPr>
        <w:t>号</w:t>
      </w:r>
      <w:r w:rsidR="00984C79" w:rsidRPr="00954135">
        <w:rPr>
          <w:rFonts w:ascii="Arial" w:eastAsia="仿宋_GB2312" w:hAnsi="Arial" w:cs="Arial"/>
          <w:kern w:val="2"/>
        </w:rPr>
        <w:t>]</w:t>
      </w:r>
      <w:r w:rsidR="00984C79" w:rsidRPr="00954135">
        <w:rPr>
          <w:rFonts w:ascii="Arial" w:eastAsia="仿宋_GB2312" w:hAnsi="Arial" w:cs="Arial"/>
          <w:kern w:val="2"/>
        </w:rPr>
        <w:t>，</w:t>
      </w:r>
      <w:r w:rsidR="00984C79" w:rsidRPr="00954135">
        <w:rPr>
          <w:rFonts w:ascii="Arial" w:eastAsia="仿宋_GB2312" w:hAnsi="Arial" w:cs="Arial"/>
        </w:rPr>
        <w:t>土地</w:t>
      </w:r>
      <w:r w:rsidR="00302DC1" w:rsidRPr="00954135">
        <w:rPr>
          <w:rFonts w:ascii="Arial" w:eastAsia="仿宋_GB2312" w:hAnsi="Arial" w:cs="Arial"/>
        </w:rPr>
        <w:t>评估专业人员</w:t>
      </w:r>
      <w:r w:rsidR="00984C79" w:rsidRPr="00954135">
        <w:rPr>
          <w:rFonts w:ascii="Arial" w:eastAsia="仿宋_GB2312" w:hAnsi="Arial" w:cs="Arial"/>
        </w:rPr>
        <w:t>应综合考虑区位、用途、土地使用权类型、土地开发程度等价格影响因素，对</w:t>
      </w:r>
      <w:r w:rsidR="00E834A9" w:rsidRPr="00954135">
        <w:rPr>
          <w:rFonts w:ascii="Arial" w:eastAsia="仿宋_GB2312" w:hAnsi="Arial" w:cs="Arial" w:hint="eastAsia"/>
        </w:rPr>
        <w:t>估算</w:t>
      </w:r>
      <w:r w:rsidR="00984C79" w:rsidRPr="00954135">
        <w:rPr>
          <w:rFonts w:ascii="Arial" w:eastAsia="仿宋_GB2312" w:hAnsi="Arial" w:cs="Arial"/>
        </w:rPr>
        <w:t>方法进行适用性分析后，选用两种以上评估方法</w:t>
      </w:r>
      <w:r w:rsidR="00984C79" w:rsidRPr="00954135">
        <w:rPr>
          <w:rFonts w:ascii="Arial" w:eastAsia="仿宋_GB2312" w:hAnsi="Arial" w:cs="Arial"/>
          <w:kern w:val="2"/>
        </w:rPr>
        <w:t>。</w:t>
      </w:r>
    </w:p>
    <w:p w14:paraId="1023244C" w14:textId="48E632CC" w:rsidR="00984C79" w:rsidRDefault="00302DC1" w:rsidP="00E63761">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w:t>
      </w:r>
      <w:r w:rsidR="00984C79" w:rsidRPr="00954135">
        <w:rPr>
          <w:rFonts w:ascii="Arial" w:eastAsia="仿宋_GB2312" w:hAnsi="Arial" w:cs="Arial"/>
          <w:sz w:val="28"/>
        </w:rPr>
        <w:t>在认真分析所掌握的资料并进行了实地勘查之后，根据</w:t>
      </w:r>
      <w:r w:rsidR="00CA1E35" w:rsidRPr="00954135">
        <w:rPr>
          <w:rFonts w:ascii="Arial" w:eastAsia="仿宋_GB2312" w:hAnsi="Arial" w:cs="Arial"/>
          <w:sz w:val="28"/>
        </w:rPr>
        <w:t>咨询</w:t>
      </w:r>
      <w:r w:rsidR="00984C79" w:rsidRPr="00954135">
        <w:rPr>
          <w:rFonts w:ascii="Arial" w:eastAsia="仿宋_GB2312" w:hAnsi="Arial" w:cs="Arial"/>
          <w:sz w:val="28"/>
        </w:rPr>
        <w:t>对象土地的特点及开发项目本身的实际状况，选取</w:t>
      </w:r>
      <w:r w:rsidR="00312416">
        <w:rPr>
          <w:rFonts w:ascii="Arial" w:eastAsia="仿宋_GB2312" w:hAnsi="Arial" w:cs="Arial"/>
          <w:sz w:val="28"/>
        </w:rPr>
        <w:t>剩余（增值收益扣减）法和成本逼近法</w:t>
      </w:r>
      <w:r w:rsidR="00984C79" w:rsidRPr="00954135">
        <w:rPr>
          <w:rFonts w:ascii="Arial" w:eastAsia="仿宋_GB2312" w:hAnsi="Arial" w:cs="Arial"/>
          <w:sz w:val="28"/>
        </w:rPr>
        <w:t>作为本次</w:t>
      </w:r>
      <w:r w:rsidR="00CA1E35" w:rsidRPr="00954135">
        <w:rPr>
          <w:rFonts w:ascii="Arial" w:eastAsia="仿宋_GB2312" w:hAnsi="Arial" w:cs="Arial"/>
          <w:sz w:val="28"/>
        </w:rPr>
        <w:t>咨询</w:t>
      </w:r>
      <w:r w:rsidR="00984C79" w:rsidRPr="00954135">
        <w:rPr>
          <w:rFonts w:ascii="Arial" w:eastAsia="仿宋_GB2312" w:hAnsi="Arial" w:cs="Arial"/>
          <w:sz w:val="28"/>
        </w:rPr>
        <w:t>的基本方法，</w:t>
      </w:r>
      <w:r w:rsidR="00E834A9" w:rsidRPr="00954135">
        <w:rPr>
          <w:rFonts w:ascii="Arial" w:eastAsia="仿宋_GB2312" w:hAnsi="Arial" w:cs="Arial" w:hint="eastAsia"/>
          <w:sz w:val="28"/>
        </w:rPr>
        <w:t>估算</w:t>
      </w:r>
      <w:r w:rsidR="00984C79" w:rsidRPr="00954135">
        <w:rPr>
          <w:rFonts w:ascii="Arial" w:eastAsia="仿宋_GB2312" w:hAnsi="Arial" w:cs="Arial"/>
          <w:sz w:val="28"/>
        </w:rPr>
        <w:t>国有建设用地使用权</w:t>
      </w:r>
      <w:r w:rsidR="005D0E52">
        <w:rPr>
          <w:rFonts w:ascii="Arial" w:eastAsia="仿宋_GB2312" w:hAnsi="Arial" w:cs="Arial"/>
          <w:sz w:val="28"/>
        </w:rPr>
        <w:t>价格</w:t>
      </w:r>
      <w:r w:rsidR="00313835">
        <w:rPr>
          <w:rFonts w:ascii="Arial" w:eastAsia="仿宋_GB2312" w:hAnsi="Arial" w:cs="Arial" w:hint="eastAsia"/>
          <w:sz w:val="28"/>
        </w:rPr>
        <w:t>。</w:t>
      </w:r>
    </w:p>
    <w:p w14:paraId="2F343BF2" w14:textId="77777777" w:rsidR="00984C79" w:rsidRPr="00954135" w:rsidRDefault="00984C79" w:rsidP="00984C79">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01EC7F9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68E6B08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750FC0A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785EB6AF"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649346B1"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010BDC8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1</w:t>
      </w:r>
      <w:r w:rsidRPr="0064061F">
        <w:rPr>
          <w:rFonts w:ascii="Arial" w:eastAsia="仿宋_GB2312" w:hAnsi="Arial" w:cs="Arial"/>
        </w:rPr>
        <w:t>）评估待开发土地价格的公式为：</w:t>
      </w:r>
    </w:p>
    <w:p w14:paraId="3F17F3E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14F56627"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255C94B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6BC16925"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75EBB3A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6E57768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2C6A7B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0BFD68C6"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13A9292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5B9BAF7A"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7EA7C903"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05D7754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35BBAC2B"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7BC8B300"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5D880ED8"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47AE5A72"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6D0A96D" w14:textId="77777777" w:rsidR="0064061F" w:rsidRPr="0064061F" w:rsidRDefault="0064061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005E31" w14:textId="4DA08310" w:rsidR="00984C79" w:rsidRPr="0064061F" w:rsidRDefault="000034C3"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Pr>
          <w:rFonts w:ascii="Arial" w:eastAsia="仿宋_GB2312" w:hAnsi="Arial" w:cs="Arial"/>
        </w:rPr>
        <w:t>由于</w:t>
      </w:r>
      <w:r w:rsidR="00D72386">
        <w:rPr>
          <w:rFonts w:ascii="Arial" w:eastAsia="仿宋_GB2312" w:hAnsi="Arial" w:cs="Arial"/>
        </w:rPr>
        <w:t>待估宗地为划拨用地</w:t>
      </w:r>
      <w:r w:rsidR="0064061F" w:rsidRPr="0064061F">
        <w:rPr>
          <w:rFonts w:ascii="Arial" w:eastAsia="仿宋_GB2312" w:hAnsi="Arial" w:cs="Arial"/>
        </w:rPr>
        <w:t>，无需进行年期修正。</w:t>
      </w:r>
    </w:p>
    <w:p w14:paraId="3F2A3BFE" w14:textId="77777777" w:rsidR="007F642F" w:rsidRPr="00954135" w:rsidRDefault="007F642F" w:rsidP="0064061F">
      <w:pPr>
        <w:pStyle w:val="211"/>
        <w:widowControl/>
        <w:tabs>
          <w:tab w:val="right" w:pos="8840"/>
        </w:tabs>
        <w:adjustRightInd/>
        <w:spacing w:line="360" w:lineRule="auto"/>
        <w:ind w:firstLineChars="200" w:firstLine="560"/>
        <w:textAlignment w:val="bottom"/>
        <w:rPr>
          <w:rFonts w:ascii="Arial" w:eastAsia="仿宋_GB2312" w:hAnsi="Arial" w:cs="Arial"/>
        </w:rPr>
      </w:pPr>
      <w:r w:rsidRPr="00954135">
        <w:rPr>
          <w:rFonts w:ascii="Arial" w:eastAsia="仿宋_GB2312" w:hAnsi="Arial" w:cs="Arial"/>
        </w:rPr>
        <w:t>（三）</w:t>
      </w:r>
      <w:r w:rsidR="00CA1E35" w:rsidRPr="00954135">
        <w:rPr>
          <w:rFonts w:ascii="Arial" w:eastAsia="仿宋_GB2312" w:hAnsi="Arial" w:cs="Arial"/>
        </w:rPr>
        <w:t>咨询</w:t>
      </w:r>
      <w:r w:rsidRPr="00954135">
        <w:rPr>
          <w:rFonts w:ascii="Arial" w:eastAsia="仿宋_GB2312" w:hAnsi="Arial" w:cs="Arial"/>
        </w:rPr>
        <w:t>结果</w:t>
      </w:r>
    </w:p>
    <w:p w14:paraId="524C4FF8" w14:textId="42E0D017" w:rsidR="00A909FE" w:rsidRDefault="0092327D"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w:t>
      </w:r>
      <w:r w:rsidRPr="00954135">
        <w:rPr>
          <w:rFonts w:ascii="Arial" w:eastAsia="仿宋_GB2312" w:hAnsi="Arial" w:cs="Arial"/>
          <w:kern w:val="2"/>
          <w:sz w:val="28"/>
        </w:rPr>
        <w:lastRenderedPageBreak/>
        <w:t>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8E756E">
        <w:rPr>
          <w:rFonts w:ascii="Arial" w:eastAsia="仿宋_GB2312" w:hAnsi="Arial" w:cs="Arial"/>
          <w:b/>
          <w:kern w:val="2"/>
          <w:sz w:val="28"/>
        </w:rPr>
        <w:t>17993</w:t>
      </w:r>
      <w:r w:rsidR="0062462B" w:rsidRPr="00954135">
        <w:rPr>
          <w:rFonts w:ascii="Arial" w:eastAsia="仿宋_GB2312" w:hAnsi="Arial" w:cs="Arial"/>
          <w:b/>
          <w:kern w:val="2"/>
          <w:sz w:val="28"/>
        </w:rPr>
        <w:t>万元，大写</w:t>
      </w:r>
      <w:r w:rsidR="008E756E">
        <w:rPr>
          <w:rFonts w:ascii="Arial" w:eastAsia="仿宋_GB2312" w:hAnsi="Arial" w:cs="Arial"/>
          <w:b/>
          <w:kern w:val="2"/>
          <w:sz w:val="28"/>
        </w:rPr>
        <w:t>壹亿柒仟玖佰玖拾叁</w:t>
      </w:r>
      <w:r w:rsidR="00A55D99">
        <w:rPr>
          <w:rFonts w:ascii="Arial" w:eastAsia="仿宋_GB2312" w:hAnsi="Arial" w:cs="Arial"/>
          <w:b/>
          <w:kern w:val="2"/>
          <w:sz w:val="28"/>
        </w:rPr>
        <w:t>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54A4CEFC" w14:textId="7F1681BA" w:rsidR="00970108" w:rsidRPr="00954135" w:rsidRDefault="00DC2E15"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076"/>
        <w:gridCol w:w="2108"/>
        <w:gridCol w:w="3215"/>
      </w:tblGrid>
      <w:tr w:rsidR="00125BD1" w:rsidRPr="00954135" w14:paraId="0A1F9D97"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7F53D"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0CF81F26"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25CF9D31"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28CE36F8"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3B40C04A"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D66FE" w14:textId="7A78C272"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239526DF" w14:textId="254DEB99" w:rsidR="00125BD1" w:rsidRPr="00954135" w:rsidRDefault="008E756E" w:rsidP="00490A2A">
            <w:pPr>
              <w:jc w:val="center"/>
              <w:rPr>
                <w:rFonts w:ascii="Arial" w:eastAsia="仿宋_GB2312" w:hAnsi="Arial" w:cs="Arial"/>
                <w:sz w:val="28"/>
                <w:szCs w:val="28"/>
              </w:rPr>
            </w:pPr>
            <w:r>
              <w:rPr>
                <w:rFonts w:ascii="Arial" w:eastAsia="仿宋_GB2312" w:hAnsi="Arial" w:cs="Arial"/>
                <w:sz w:val="28"/>
                <w:szCs w:val="28"/>
              </w:rPr>
              <w:t>17993</w:t>
            </w:r>
          </w:p>
        </w:tc>
        <w:tc>
          <w:tcPr>
            <w:tcW w:w="1914" w:type="pct"/>
            <w:tcBorders>
              <w:top w:val="nil"/>
              <w:left w:val="nil"/>
              <w:bottom w:val="single" w:sz="4" w:space="0" w:color="auto"/>
              <w:right w:val="single" w:sz="4" w:space="0" w:color="auto"/>
            </w:tcBorders>
            <w:shd w:val="clear" w:color="auto" w:fill="auto"/>
            <w:vAlign w:val="center"/>
          </w:tcPr>
          <w:p w14:paraId="2C00F196" w14:textId="114096C6" w:rsidR="00125BD1" w:rsidRPr="00954135" w:rsidRDefault="00D016D3" w:rsidP="00490A2A">
            <w:pPr>
              <w:spacing w:line="240" w:lineRule="auto"/>
              <w:jc w:val="center"/>
              <w:rPr>
                <w:rFonts w:ascii="Arial" w:eastAsia="仿宋_GB2312" w:hAnsi="Arial" w:cs="Arial"/>
                <w:sz w:val="28"/>
                <w:szCs w:val="28"/>
              </w:rPr>
            </w:pPr>
            <w:r>
              <w:rPr>
                <w:rFonts w:ascii="Arial" w:eastAsia="仿宋_GB2312" w:hAnsi="Arial" w:cs="Arial"/>
                <w:sz w:val="28"/>
                <w:szCs w:val="28"/>
              </w:rPr>
              <w:t>采用剩余（增值收益扣减）法和成本逼近法评估测算</w:t>
            </w:r>
          </w:p>
        </w:tc>
      </w:tr>
    </w:tbl>
    <w:p w14:paraId="29F384C6" w14:textId="77777777" w:rsidR="00984C79" w:rsidRPr="00954135" w:rsidRDefault="00984C79"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7E396708" w14:textId="77777777" w:rsidR="007F642F"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EB22F8" w:rsidRPr="00954135">
        <w:rPr>
          <w:rFonts w:ascii="Arial" w:eastAsia="仿宋_GB2312" w:hAnsi="Arial" w:cs="Arial" w:hint="eastAsia"/>
          <w:sz w:val="28"/>
        </w:rPr>
        <w:t>估算</w:t>
      </w:r>
      <w:r w:rsidRPr="00954135">
        <w:rPr>
          <w:rFonts w:ascii="Arial" w:eastAsia="仿宋_GB2312" w:hAnsi="Arial" w:cs="Arial"/>
          <w:sz w:val="28"/>
        </w:rPr>
        <w:t>方法与</w:t>
      </w:r>
      <w:r w:rsidR="00EB22F8" w:rsidRPr="00954135">
        <w:rPr>
          <w:rFonts w:ascii="Arial" w:eastAsia="仿宋_GB2312" w:hAnsi="Arial" w:cs="Arial" w:hint="eastAsia"/>
          <w:sz w:val="28"/>
        </w:rPr>
        <w:t>估算</w:t>
      </w:r>
      <w:r w:rsidRPr="00954135">
        <w:rPr>
          <w:rFonts w:ascii="Arial" w:eastAsia="仿宋_GB2312" w:hAnsi="Arial" w:cs="Arial"/>
          <w:sz w:val="28"/>
        </w:rPr>
        <w:t>过程一节。</w:t>
      </w:r>
    </w:p>
    <w:p w14:paraId="7B32AC91" w14:textId="77777777" w:rsidR="007F642F" w:rsidRPr="00954135" w:rsidRDefault="007F642F" w:rsidP="007F642F">
      <w:pPr>
        <w:spacing w:line="360" w:lineRule="auto"/>
        <w:ind w:firstLine="570"/>
        <w:jc w:val="both"/>
        <w:rPr>
          <w:rFonts w:ascii="Arial" w:eastAsia="仿宋_GB2312" w:hAnsi="Arial" w:cs="Arial"/>
          <w:b/>
          <w:sz w:val="28"/>
        </w:rPr>
      </w:pPr>
    </w:p>
    <w:p w14:paraId="621330E2" w14:textId="77777777" w:rsidR="007F642F" w:rsidRPr="00954135" w:rsidRDefault="007F642F" w:rsidP="007F642F">
      <w:pPr>
        <w:spacing w:line="360" w:lineRule="auto"/>
        <w:outlineLvl w:val="1"/>
        <w:rPr>
          <w:rFonts w:ascii="Arial" w:eastAsia="仿宋_GB2312" w:hAnsi="Arial" w:cs="Arial"/>
          <w:b/>
          <w:sz w:val="28"/>
        </w:rPr>
      </w:pPr>
      <w:bookmarkStart w:id="189" w:name="_Toc416783537"/>
      <w:bookmarkStart w:id="190" w:name="_Toc418750900"/>
      <w:bookmarkStart w:id="191" w:name="_Toc425250322"/>
      <w:bookmarkStart w:id="192" w:name="_Toc469066320"/>
      <w:bookmarkStart w:id="193" w:name="_Toc530042237"/>
      <w:bookmarkStart w:id="194" w:name="_Toc174713012"/>
      <w:bookmarkStart w:id="195" w:name="_Toc174713212"/>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结果和</w:t>
      </w:r>
      <w:r w:rsidR="00CA1E35" w:rsidRPr="00954135">
        <w:rPr>
          <w:rFonts w:ascii="Arial" w:eastAsia="仿宋_GB2312" w:hAnsi="Arial" w:cs="Arial"/>
          <w:b/>
          <w:sz w:val="28"/>
        </w:rPr>
        <w:t>咨询</w:t>
      </w:r>
      <w:r w:rsidRPr="00954135">
        <w:rPr>
          <w:rFonts w:ascii="Arial" w:eastAsia="仿宋_GB2312" w:hAnsi="Arial" w:cs="Arial"/>
          <w:b/>
          <w:sz w:val="28"/>
        </w:rPr>
        <w:t>报告的使用</w:t>
      </w:r>
      <w:bookmarkEnd w:id="189"/>
      <w:bookmarkEnd w:id="190"/>
      <w:bookmarkEnd w:id="191"/>
      <w:bookmarkEnd w:id="192"/>
      <w:bookmarkEnd w:id="193"/>
      <w:bookmarkEnd w:id="194"/>
      <w:bookmarkEnd w:id="195"/>
    </w:p>
    <w:p w14:paraId="154731D6"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（一）</w:t>
      </w:r>
      <w:r w:rsidR="00CA1E35" w:rsidRPr="00954135">
        <w:rPr>
          <w:rFonts w:ascii="Arial" w:eastAsia="仿宋_GB2312" w:hAnsi="Arial" w:cs="Arial"/>
          <w:sz w:val="28"/>
        </w:rPr>
        <w:t>咨询</w:t>
      </w:r>
      <w:r w:rsidRPr="00954135">
        <w:rPr>
          <w:rFonts w:ascii="Arial" w:eastAsia="仿宋_GB2312" w:hAnsi="Arial" w:cs="Arial"/>
          <w:sz w:val="28"/>
        </w:rPr>
        <w:t>的前提条件和假设条件</w:t>
      </w:r>
    </w:p>
    <w:p w14:paraId="674F8926"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00CA1E35" w:rsidRPr="00954135">
        <w:rPr>
          <w:rFonts w:ascii="Arial" w:eastAsia="仿宋_GB2312" w:hAnsi="Arial" w:cs="Arial"/>
          <w:sz w:val="28"/>
        </w:rPr>
        <w:t>咨询</w:t>
      </w:r>
      <w:r w:rsidRPr="00954135">
        <w:rPr>
          <w:rFonts w:ascii="Arial" w:eastAsia="仿宋_GB2312" w:hAnsi="Arial" w:cs="Arial"/>
          <w:sz w:val="28"/>
        </w:rPr>
        <w:t>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714D6FA9"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sz w:val="28"/>
        </w:rPr>
        <w:t>提供的资料属实，没有保留及隐瞒。</w:t>
      </w:r>
    </w:p>
    <w:p w14:paraId="42C1A613" w14:textId="77777777" w:rsidR="007F642F" w:rsidRPr="00954135" w:rsidRDefault="007F642F" w:rsidP="005F38C8">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w:t>
      </w:r>
      <w:r w:rsidR="00CA1E35" w:rsidRPr="00954135">
        <w:rPr>
          <w:rFonts w:ascii="Arial" w:eastAsia="仿宋_GB2312" w:hAnsi="Arial" w:cs="Arial"/>
          <w:sz w:val="28"/>
        </w:rPr>
        <w:t>咨询</w:t>
      </w:r>
      <w:r w:rsidRPr="00954135">
        <w:rPr>
          <w:rFonts w:ascii="Arial" w:eastAsia="仿宋_GB2312" w:hAnsi="Arial" w:cs="Arial"/>
          <w:sz w:val="28"/>
        </w:rPr>
        <w:t>对象的运作方式、程序符合国家、地方的有关法律、法规。</w:t>
      </w:r>
    </w:p>
    <w:p w14:paraId="1A0CEE29" w14:textId="361D6617" w:rsidR="007F642F" w:rsidRDefault="00BB7FE3" w:rsidP="007F642F">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E169B7" w:rsidRPr="00954135">
        <w:rPr>
          <w:rFonts w:ascii="Arial" w:eastAsia="仿宋_GB2312" w:hAnsi="Arial" w:cs="Arial"/>
          <w:sz w:val="28"/>
        </w:rPr>
        <w:t>委托方</w:t>
      </w:r>
      <w:r w:rsidR="007F642F" w:rsidRPr="00954135">
        <w:rPr>
          <w:rFonts w:ascii="Arial" w:eastAsia="仿宋_GB2312" w:hAnsi="Arial" w:cs="Arial"/>
          <w:sz w:val="28"/>
        </w:rPr>
        <w:t>合法取得</w:t>
      </w:r>
      <w:r w:rsidR="00CA1E35" w:rsidRPr="00954135">
        <w:rPr>
          <w:rFonts w:ascii="Arial" w:eastAsia="仿宋_GB2312" w:hAnsi="Arial" w:cs="Arial"/>
          <w:sz w:val="28"/>
        </w:rPr>
        <w:t>咨询</w:t>
      </w:r>
      <w:r w:rsidR="0064061F">
        <w:rPr>
          <w:rFonts w:ascii="Arial" w:eastAsia="仿宋_GB2312" w:hAnsi="Arial" w:cs="Arial"/>
          <w:sz w:val="28"/>
        </w:rPr>
        <w:t>对象国有建设用地使用权。</w:t>
      </w:r>
    </w:p>
    <w:p w14:paraId="7D196AC4" w14:textId="2E46CBA4"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D307B2">
        <w:rPr>
          <w:rFonts w:ascii="Arial" w:eastAsia="仿宋_GB2312" w:hAnsi="Arial" w:cs="Arial"/>
          <w:sz w:val="28"/>
        </w:rPr>
        <w:t>根据委托方提供的资料及其介绍，本次咨询对象所属项目</w:t>
      </w:r>
      <w:r w:rsidR="00A132CD">
        <w:rPr>
          <w:rFonts w:ascii="Arial" w:eastAsia="仿宋_GB2312" w:hAnsi="Arial" w:cs="Arial"/>
          <w:sz w:val="28"/>
        </w:rPr>
        <w:t>用途为住宅</w:t>
      </w:r>
      <w:r w:rsidR="00D307B2">
        <w:rPr>
          <w:rFonts w:ascii="Arial" w:eastAsia="仿宋_GB2312" w:hAnsi="Arial" w:cs="Arial"/>
          <w:sz w:val="28"/>
        </w:rPr>
        <w:t>，本次咨询设定</w:t>
      </w:r>
      <w:r w:rsidR="00A132CD">
        <w:rPr>
          <w:rFonts w:ascii="Arial" w:eastAsia="仿宋_GB2312" w:hAnsi="Arial" w:cs="Arial"/>
          <w:sz w:val="28"/>
        </w:rPr>
        <w:t>用途为住宅</w:t>
      </w:r>
      <w:r w:rsidR="00D307B2">
        <w:rPr>
          <w:rFonts w:ascii="Arial" w:eastAsia="仿宋_GB2312" w:hAnsi="Arial" w:cs="Arial"/>
          <w:sz w:val="28"/>
        </w:rPr>
        <w:t>。</w:t>
      </w:r>
    </w:p>
    <w:p w14:paraId="5321D32B"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7F642F" w:rsidRPr="00954135">
        <w:rPr>
          <w:rFonts w:ascii="Arial" w:eastAsia="仿宋_GB2312" w:hAnsi="Arial" w:cs="Arial"/>
          <w:sz w:val="28"/>
        </w:rPr>
        <w:t>.</w:t>
      </w:r>
      <w:r w:rsidR="00BB1271" w:rsidRPr="00954135">
        <w:rPr>
          <w:rFonts w:ascii="Arial" w:eastAsia="仿宋_GB2312" w:hAnsi="Arial" w:cs="Arial"/>
          <w:sz w:val="28"/>
        </w:rPr>
        <w:t>根据</w:t>
      </w:r>
      <w:r w:rsidR="00E169B7" w:rsidRPr="00954135">
        <w:rPr>
          <w:rFonts w:ascii="Arial" w:eastAsia="仿宋_GB2312" w:hAnsi="Arial" w:cs="Arial"/>
          <w:sz w:val="28"/>
        </w:rPr>
        <w:t>委托方</w:t>
      </w:r>
      <w:r w:rsidR="00BB1271" w:rsidRPr="00954135">
        <w:rPr>
          <w:rFonts w:ascii="Arial" w:eastAsia="仿宋_GB2312" w:hAnsi="Arial" w:cs="Arial"/>
          <w:sz w:val="28"/>
        </w:rPr>
        <w:t>介绍及评估专业人员现场勘查，本次评估</w:t>
      </w:r>
      <w:r w:rsidR="00CA1E35" w:rsidRPr="00954135">
        <w:rPr>
          <w:rFonts w:ascii="Arial" w:eastAsia="仿宋_GB2312" w:hAnsi="Arial" w:cs="Arial"/>
          <w:sz w:val="28"/>
        </w:rPr>
        <w:t>咨询</w:t>
      </w:r>
      <w:r w:rsidR="00BB1271" w:rsidRPr="00954135">
        <w:rPr>
          <w:rFonts w:ascii="Arial" w:eastAsia="仿宋_GB2312" w:hAnsi="Arial" w:cs="Arial"/>
          <w:sz w:val="28"/>
        </w:rPr>
        <w:t>对象实际土地开发程度为宗地红线外</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、宗地红线内</w:t>
      </w:r>
      <w:r w:rsidR="00D94E2E" w:rsidRPr="00954135">
        <w:rPr>
          <w:rFonts w:ascii="Arial" w:eastAsia="仿宋_GB2312" w:hAnsi="Arial" w:cs="Arial"/>
          <w:sz w:val="28"/>
        </w:rPr>
        <w:t>“</w:t>
      </w:r>
      <w:r w:rsidR="00D94E2E" w:rsidRPr="00954135">
        <w:rPr>
          <w:rFonts w:ascii="Arial" w:eastAsia="仿宋_GB2312" w:hAnsi="Arial" w:cs="Arial"/>
          <w:sz w:val="28"/>
        </w:rPr>
        <w:t>场地平整</w:t>
      </w:r>
      <w:r w:rsidR="00D94E2E" w:rsidRPr="00954135">
        <w:rPr>
          <w:rFonts w:ascii="Arial" w:eastAsia="仿宋_GB2312" w:hAnsi="Arial" w:cs="Arial"/>
          <w:sz w:val="28"/>
        </w:rPr>
        <w:t>”</w:t>
      </w:r>
      <w:r w:rsidR="00BB1271" w:rsidRPr="00954135">
        <w:rPr>
          <w:rFonts w:ascii="Arial" w:eastAsia="仿宋_GB2312" w:hAnsi="Arial" w:cs="Arial"/>
          <w:sz w:val="28"/>
        </w:rPr>
        <w:t>。</w:t>
      </w:r>
      <w:r w:rsidR="005E0E64" w:rsidRPr="00954135">
        <w:rPr>
          <w:rFonts w:ascii="Arial" w:eastAsia="仿宋_GB2312" w:hAnsi="Arial" w:cs="Arial"/>
          <w:sz w:val="28"/>
        </w:rPr>
        <w:t>根据本次</w:t>
      </w:r>
      <w:r w:rsidR="00E01F98" w:rsidRPr="00954135">
        <w:rPr>
          <w:rFonts w:ascii="Arial" w:eastAsia="仿宋_GB2312" w:hAnsi="Arial" w:cs="Arial"/>
          <w:sz w:val="28"/>
        </w:rPr>
        <w:t>咨询目的</w:t>
      </w:r>
      <w:r w:rsidR="005E0E64" w:rsidRPr="00954135">
        <w:rPr>
          <w:rFonts w:ascii="Arial" w:eastAsia="仿宋_GB2312" w:hAnsi="Arial" w:cs="Arial"/>
          <w:sz w:val="28"/>
        </w:rPr>
        <w:t>，</w:t>
      </w:r>
      <w:r w:rsidR="00BB1271" w:rsidRPr="00954135">
        <w:rPr>
          <w:rFonts w:ascii="Arial" w:eastAsia="仿宋_GB2312" w:hAnsi="Arial" w:cs="Arial"/>
          <w:sz w:val="28"/>
        </w:rPr>
        <w:t>本次</w:t>
      </w:r>
      <w:r w:rsidR="009F6C36" w:rsidRPr="00954135">
        <w:rPr>
          <w:rFonts w:ascii="Arial" w:eastAsia="仿宋_GB2312" w:hAnsi="Arial" w:cs="Arial" w:hint="eastAsia"/>
          <w:sz w:val="28"/>
        </w:rPr>
        <w:t>估算</w:t>
      </w:r>
      <w:r w:rsidR="00BB1271" w:rsidRPr="00954135">
        <w:rPr>
          <w:rFonts w:ascii="Arial" w:eastAsia="仿宋_GB2312" w:hAnsi="Arial" w:cs="Arial"/>
          <w:sz w:val="28"/>
        </w:rPr>
        <w:t>设定土地开发程度即为实际开发程度红线外市政基础设施达</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w:t>
      </w:r>
      <w:r w:rsidR="00DF2C70" w:rsidRPr="00954135">
        <w:rPr>
          <w:rFonts w:ascii="Arial" w:eastAsia="仿宋_GB2312" w:hAnsi="Arial" w:cs="Arial"/>
          <w:sz w:val="28"/>
        </w:rPr>
        <w:t>宗地红线内</w:t>
      </w:r>
      <w:r w:rsidR="00DF2C70" w:rsidRPr="00954135">
        <w:rPr>
          <w:rFonts w:ascii="Arial" w:eastAsia="仿宋_GB2312" w:hAnsi="Arial" w:cs="Arial"/>
          <w:sz w:val="28"/>
        </w:rPr>
        <w:t>“</w:t>
      </w:r>
      <w:r w:rsidR="00DF2C70" w:rsidRPr="00954135">
        <w:rPr>
          <w:rFonts w:ascii="Arial" w:eastAsia="仿宋_GB2312" w:hAnsi="Arial" w:cs="Arial"/>
          <w:sz w:val="28"/>
        </w:rPr>
        <w:t>场地平整</w:t>
      </w:r>
      <w:r w:rsidR="00DF2C70" w:rsidRPr="00954135">
        <w:rPr>
          <w:rFonts w:ascii="Arial" w:eastAsia="仿宋_GB2312" w:hAnsi="Arial" w:cs="Arial"/>
          <w:sz w:val="28"/>
        </w:rPr>
        <w:t>”</w:t>
      </w:r>
      <w:r w:rsidR="00BB1271" w:rsidRPr="00954135">
        <w:rPr>
          <w:rFonts w:ascii="Arial" w:eastAsia="仿宋_GB2312" w:hAnsi="Arial" w:cs="Arial"/>
          <w:sz w:val="28"/>
        </w:rPr>
        <w:t>。</w:t>
      </w:r>
    </w:p>
    <w:p w14:paraId="53AEFD19" w14:textId="77777777" w:rsidR="00762B26" w:rsidRPr="00954135" w:rsidRDefault="00130CA2" w:rsidP="00762B26">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7F642F"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w:t>
      </w:r>
      <w:r w:rsidR="009331EC">
        <w:rPr>
          <w:rFonts w:ascii="Arial" w:eastAsia="仿宋_GB2312" w:hAnsi="Arial" w:cs="Arial"/>
          <w:sz w:val="28"/>
        </w:rPr>
        <w:lastRenderedPageBreak/>
        <w:t>设定咨询对象不存在抵押、租赁等他项权利</w:t>
      </w:r>
      <w:r w:rsidR="009331EC">
        <w:rPr>
          <w:rFonts w:ascii="Arial" w:eastAsia="仿宋_GB2312" w:hAnsi="Arial" w:cs="Arial" w:hint="eastAsia"/>
          <w:sz w:val="28"/>
        </w:rPr>
        <w:t>。</w:t>
      </w:r>
    </w:p>
    <w:p w14:paraId="7B30982C"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结果和</w:t>
      </w:r>
      <w:r w:rsidR="00CA1E35" w:rsidRPr="00954135">
        <w:rPr>
          <w:rFonts w:ascii="Arial" w:eastAsia="仿宋_GB2312" w:hAnsi="Arial" w:cs="Arial"/>
          <w:sz w:val="28"/>
        </w:rPr>
        <w:t>咨询</w:t>
      </w:r>
      <w:r w:rsidRPr="00954135">
        <w:rPr>
          <w:rFonts w:ascii="Arial" w:eastAsia="仿宋_GB2312" w:hAnsi="Arial" w:cs="Arial"/>
          <w:sz w:val="28"/>
        </w:rPr>
        <w:t>报告的使用</w:t>
      </w:r>
    </w:p>
    <w:p w14:paraId="124AC600" w14:textId="77777777" w:rsidR="007F642F" w:rsidRPr="00954135" w:rsidRDefault="007F642F"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000029BA" w:rsidRPr="00954135">
        <w:rPr>
          <w:rFonts w:ascii="Arial" w:eastAsia="仿宋_GB2312" w:hAnsi="Arial" w:cs="Arial"/>
          <w:sz w:val="28"/>
        </w:rPr>
        <w:t>.</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报告的依据为国务院、国土资源部、</w:t>
      </w:r>
      <w:r w:rsidR="001A0B0D" w:rsidRPr="00954135">
        <w:rPr>
          <w:rFonts w:ascii="Arial" w:eastAsia="仿宋_GB2312" w:hAnsi="Arial" w:cs="Arial"/>
          <w:sz w:val="28"/>
        </w:rPr>
        <w:t>住建部</w:t>
      </w:r>
      <w:r w:rsidRPr="00954135">
        <w:rPr>
          <w:rFonts w:ascii="Arial" w:eastAsia="仿宋_GB2312" w:hAnsi="Arial" w:cs="Arial"/>
          <w:sz w:val="28"/>
        </w:rPr>
        <w:t>、北京市人民政府及有关部门颁布的有关法律、法规、政策文件、</w:t>
      </w:r>
      <w:r w:rsidR="00E169B7" w:rsidRPr="00954135">
        <w:rPr>
          <w:rFonts w:ascii="Arial" w:eastAsia="仿宋_GB2312" w:hAnsi="Arial" w:cs="Arial"/>
          <w:sz w:val="28"/>
        </w:rPr>
        <w:t>委托方</w:t>
      </w:r>
      <w:r w:rsidRPr="00954135">
        <w:rPr>
          <w:rFonts w:ascii="Arial" w:eastAsia="仿宋_GB2312" w:hAnsi="Arial" w:cs="Arial"/>
          <w:sz w:val="28"/>
        </w:rPr>
        <w:t>提供的资料、受托</w:t>
      </w:r>
      <w:r w:rsidR="00CA1E35" w:rsidRPr="00954135">
        <w:rPr>
          <w:rFonts w:ascii="Arial" w:eastAsia="仿宋_GB2312" w:hAnsi="Arial" w:cs="Arial"/>
          <w:sz w:val="28"/>
        </w:rPr>
        <w:t>咨询</w:t>
      </w:r>
      <w:r w:rsidRPr="00954135">
        <w:rPr>
          <w:rFonts w:ascii="Arial" w:eastAsia="仿宋_GB2312" w:hAnsi="Arial" w:cs="Arial"/>
          <w:sz w:val="28"/>
        </w:rPr>
        <w:t>方掌握的有关资料以及</w:t>
      </w:r>
      <w:r w:rsidR="005F0B10" w:rsidRPr="00954135">
        <w:rPr>
          <w:rFonts w:ascii="Arial" w:eastAsia="仿宋_GB2312" w:hAnsi="Arial" w:cs="Arial"/>
          <w:sz w:val="28"/>
        </w:rPr>
        <w:t>评估专业人员</w:t>
      </w:r>
      <w:r w:rsidRPr="00954135">
        <w:rPr>
          <w:rFonts w:ascii="Arial" w:eastAsia="仿宋_GB2312" w:hAnsi="Arial" w:cs="Arial"/>
          <w:sz w:val="28"/>
        </w:rPr>
        <w:t>实地勘察所获取的资料。</w:t>
      </w:r>
    </w:p>
    <w:p w14:paraId="599AA4C5" w14:textId="77777777" w:rsidR="000029BA"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w:t>
      </w:r>
      <w:r w:rsidR="00CA1E35" w:rsidRPr="00954135">
        <w:rPr>
          <w:rFonts w:ascii="Arial" w:eastAsia="仿宋_GB2312" w:hAnsi="Arial" w:cs="Arial"/>
          <w:kern w:val="2"/>
          <w:sz w:val="28"/>
        </w:rPr>
        <w:t>咨询</w:t>
      </w:r>
      <w:r w:rsidRPr="00954135">
        <w:rPr>
          <w:rFonts w:ascii="Arial" w:eastAsia="仿宋_GB2312" w:hAnsi="Arial" w:cs="Arial"/>
          <w:kern w:val="2"/>
          <w:sz w:val="28"/>
        </w:rPr>
        <w:t>结果失真，</w:t>
      </w:r>
      <w:r w:rsidR="00A851AF" w:rsidRPr="00954135">
        <w:rPr>
          <w:rFonts w:ascii="Arial" w:eastAsia="仿宋_GB2312" w:hAnsi="Arial" w:cs="Arial"/>
          <w:kern w:val="2"/>
          <w:sz w:val="28"/>
        </w:rPr>
        <w:t>受托单位</w:t>
      </w:r>
      <w:r w:rsidRPr="00954135">
        <w:rPr>
          <w:rFonts w:ascii="Arial" w:eastAsia="仿宋_GB2312" w:hAnsi="Arial" w:cs="Arial"/>
          <w:kern w:val="2"/>
          <w:sz w:val="28"/>
        </w:rPr>
        <w:t>不承担相应的责任。</w:t>
      </w:r>
    </w:p>
    <w:p w14:paraId="1CB0114E" w14:textId="54E23EEA"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007F642F" w:rsidRPr="00954135">
        <w:rPr>
          <w:rFonts w:ascii="Arial" w:eastAsia="仿宋_GB2312" w:hAnsi="Arial" w:cs="Arial"/>
          <w:sz w:val="28"/>
        </w:rPr>
        <w:t>.</w:t>
      </w:r>
      <w:r w:rsidR="007F642F" w:rsidRPr="00954135">
        <w:rPr>
          <w:rFonts w:ascii="Arial" w:eastAsia="仿宋_GB2312" w:hAnsi="Arial" w:cs="Arial"/>
          <w:sz w:val="28"/>
        </w:rPr>
        <w:t>本报告</w:t>
      </w:r>
      <w:r w:rsidR="00CA1E35" w:rsidRPr="00954135">
        <w:rPr>
          <w:rFonts w:ascii="Arial" w:eastAsia="仿宋_GB2312" w:hAnsi="Arial" w:cs="Arial"/>
          <w:sz w:val="28"/>
        </w:rPr>
        <w:t>咨询</w:t>
      </w:r>
      <w:r w:rsidR="007F642F" w:rsidRPr="00954135">
        <w:rPr>
          <w:rFonts w:ascii="Arial" w:eastAsia="仿宋_GB2312" w:hAnsi="Arial" w:cs="Arial"/>
          <w:sz w:val="28"/>
        </w:rPr>
        <w:t>结果为</w:t>
      </w:r>
      <w:r w:rsidR="00CA1E35" w:rsidRPr="00954135">
        <w:rPr>
          <w:rFonts w:ascii="Arial" w:eastAsia="仿宋_GB2312" w:hAnsi="Arial" w:cs="Arial"/>
          <w:sz w:val="28"/>
        </w:rPr>
        <w:t>咨询</w:t>
      </w:r>
      <w:r w:rsidR="007F642F" w:rsidRPr="00954135">
        <w:rPr>
          <w:rFonts w:ascii="Arial" w:eastAsia="仿宋_GB2312" w:hAnsi="Arial" w:cs="Arial"/>
          <w:sz w:val="28"/>
        </w:rPr>
        <w:t>期日下的</w:t>
      </w:r>
      <w:r w:rsidR="00DC2E15">
        <w:rPr>
          <w:rFonts w:ascii="Arial" w:eastAsia="仿宋_GB2312" w:hAnsi="Arial" w:cs="Arial"/>
          <w:sz w:val="28"/>
        </w:rPr>
        <w:t>土地使用权价格</w:t>
      </w:r>
      <w:r w:rsidR="007F642F" w:rsidRPr="00954135">
        <w:rPr>
          <w:rFonts w:ascii="Arial" w:eastAsia="仿宋_GB2312" w:hAnsi="Arial" w:cs="Arial"/>
          <w:sz w:val="28"/>
        </w:rPr>
        <w:t>，随着时间的推移，该价格需要做相应的调整直至重新评估。</w:t>
      </w:r>
    </w:p>
    <w:p w14:paraId="29949ADB"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D94E2E">
        <w:rPr>
          <w:rFonts w:ascii="Arial" w:eastAsia="仿宋_GB2312" w:hAnsi="Arial" w:cs="Arial"/>
          <w:sz w:val="28"/>
        </w:rPr>
        <w:t>本咨询报告在受托单位盖章的条件下有效</w:t>
      </w:r>
      <w:r w:rsidR="007F642F" w:rsidRPr="00954135">
        <w:rPr>
          <w:rFonts w:ascii="Arial" w:eastAsia="仿宋_GB2312" w:hAnsi="Arial" w:cs="Arial"/>
          <w:sz w:val="28"/>
        </w:rPr>
        <w:t>。</w:t>
      </w:r>
    </w:p>
    <w:p w14:paraId="45057BE8"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7F642F" w:rsidRPr="00954135">
        <w:rPr>
          <w:rFonts w:ascii="Arial" w:eastAsia="仿宋_GB2312" w:hAnsi="Arial" w:cs="Arial"/>
          <w:sz w:val="28"/>
        </w:rPr>
        <w:t>本次评估</w:t>
      </w:r>
      <w:r w:rsidR="00CA1E35" w:rsidRPr="00954135">
        <w:rPr>
          <w:rFonts w:ascii="Arial" w:eastAsia="仿宋_GB2312" w:hAnsi="Arial" w:cs="Arial"/>
          <w:sz w:val="28"/>
        </w:rPr>
        <w:t>咨询</w:t>
      </w:r>
      <w:r w:rsidR="007F642F" w:rsidRPr="00954135">
        <w:rPr>
          <w:rFonts w:ascii="Arial" w:eastAsia="仿宋_GB2312" w:hAnsi="Arial" w:cs="Arial"/>
          <w:sz w:val="28"/>
        </w:rPr>
        <w:t>报告分为</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和</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两部分，</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供</w:t>
      </w:r>
      <w:r w:rsidR="00E169B7" w:rsidRPr="00954135">
        <w:rPr>
          <w:rFonts w:ascii="Arial" w:eastAsia="仿宋_GB2312" w:hAnsi="Arial" w:cs="Arial"/>
          <w:sz w:val="28"/>
        </w:rPr>
        <w:t>委托方</w:t>
      </w:r>
      <w:r w:rsidR="007F642F" w:rsidRPr="00954135">
        <w:rPr>
          <w:rFonts w:ascii="Arial" w:eastAsia="仿宋_GB2312" w:hAnsi="Arial" w:cs="Arial"/>
          <w:sz w:val="28"/>
        </w:rPr>
        <w:t>使用，</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仅供</w:t>
      </w:r>
      <w:r w:rsidR="00A851AF" w:rsidRPr="00954135">
        <w:rPr>
          <w:rFonts w:ascii="Arial" w:eastAsia="仿宋_GB2312" w:hAnsi="Arial" w:cs="Arial"/>
          <w:sz w:val="28"/>
        </w:rPr>
        <w:t>受托单位</w:t>
      </w:r>
      <w:r w:rsidR="007F642F" w:rsidRPr="00954135">
        <w:rPr>
          <w:rFonts w:ascii="Arial" w:eastAsia="仿宋_GB2312" w:hAnsi="Arial" w:cs="Arial"/>
          <w:sz w:val="28"/>
        </w:rPr>
        <w:t>存档。</w:t>
      </w:r>
    </w:p>
    <w:p w14:paraId="7E6F3D88"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报告只能由</w:t>
      </w:r>
      <w:r w:rsidR="00CA1E35" w:rsidRPr="00954135">
        <w:rPr>
          <w:rFonts w:ascii="Arial" w:eastAsia="仿宋_GB2312" w:hAnsi="Arial" w:cs="Arial"/>
          <w:sz w:val="28"/>
        </w:rPr>
        <w:t>咨询</w:t>
      </w:r>
      <w:r w:rsidRPr="00954135">
        <w:rPr>
          <w:rFonts w:ascii="Arial" w:eastAsia="仿宋_GB2312" w:hAnsi="Arial" w:cs="Arial"/>
          <w:sz w:val="28"/>
        </w:rPr>
        <w:t>报告载明的报告使用者使用，且只能用于本报告载明的唯一</w:t>
      </w:r>
      <w:r w:rsidR="00CA1E35" w:rsidRPr="00954135">
        <w:rPr>
          <w:rFonts w:ascii="Arial" w:eastAsia="仿宋_GB2312" w:hAnsi="Arial" w:cs="Arial"/>
          <w:sz w:val="28"/>
        </w:rPr>
        <w:t>咨询</w:t>
      </w:r>
      <w:r w:rsidRPr="00954135">
        <w:rPr>
          <w:rFonts w:ascii="Arial" w:eastAsia="仿宋_GB2312" w:hAnsi="Arial" w:cs="Arial"/>
          <w:sz w:val="28"/>
        </w:rPr>
        <w:t>目的和用途。</w:t>
      </w:r>
    </w:p>
    <w:p w14:paraId="0C988AD6"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00E169B7" w:rsidRPr="00954135">
        <w:rPr>
          <w:rFonts w:ascii="Arial" w:eastAsia="仿宋_GB2312" w:hAnsi="Arial" w:cs="Arial"/>
          <w:sz w:val="28"/>
        </w:rPr>
        <w:t>委托方</w:t>
      </w:r>
      <w:r w:rsidRPr="00954135">
        <w:rPr>
          <w:rFonts w:ascii="Arial" w:eastAsia="仿宋_GB2312" w:hAnsi="Arial" w:cs="Arial"/>
          <w:sz w:val="28"/>
        </w:rPr>
        <w:t>或者本</w:t>
      </w:r>
      <w:r w:rsidR="00CA1E35" w:rsidRPr="00954135">
        <w:rPr>
          <w:rFonts w:ascii="Arial" w:eastAsia="仿宋_GB2312" w:hAnsi="Arial" w:cs="Arial"/>
          <w:sz w:val="28"/>
        </w:rPr>
        <w:t>咨询</w:t>
      </w:r>
      <w:r w:rsidRPr="00954135">
        <w:rPr>
          <w:rFonts w:ascii="Arial" w:eastAsia="仿宋_GB2312" w:hAnsi="Arial" w:cs="Arial"/>
          <w:sz w:val="28"/>
        </w:rPr>
        <w:t>报告使用人应按照法律规定和</w:t>
      </w:r>
      <w:r w:rsidR="00CA1E35" w:rsidRPr="00954135">
        <w:rPr>
          <w:rFonts w:ascii="Arial" w:eastAsia="仿宋_GB2312" w:hAnsi="Arial" w:cs="Arial"/>
          <w:sz w:val="28"/>
        </w:rPr>
        <w:t>咨询</w:t>
      </w:r>
      <w:r w:rsidRPr="00954135">
        <w:rPr>
          <w:rFonts w:ascii="Arial" w:eastAsia="仿宋_GB2312" w:hAnsi="Arial" w:cs="Arial"/>
          <w:sz w:val="28"/>
        </w:rPr>
        <w:t>报告载明的使用范围使用本</w:t>
      </w:r>
      <w:r w:rsidR="00CA1E35" w:rsidRPr="00954135">
        <w:rPr>
          <w:rFonts w:ascii="Arial" w:eastAsia="仿宋_GB2312" w:hAnsi="Arial" w:cs="Arial"/>
          <w:sz w:val="28"/>
        </w:rPr>
        <w:t>咨询</w:t>
      </w:r>
      <w:r w:rsidRPr="00954135">
        <w:rPr>
          <w:rFonts w:ascii="Arial" w:eastAsia="仿宋_GB2312" w:hAnsi="Arial" w:cs="Arial"/>
          <w:sz w:val="28"/>
        </w:rPr>
        <w:t>报告。</w:t>
      </w:r>
      <w:r w:rsidR="00E169B7" w:rsidRPr="00954135">
        <w:rPr>
          <w:rFonts w:ascii="Arial" w:eastAsia="仿宋_GB2312" w:hAnsi="Arial" w:cs="Arial"/>
          <w:sz w:val="28"/>
        </w:rPr>
        <w:t>委托方</w:t>
      </w:r>
      <w:r w:rsidRPr="00954135">
        <w:rPr>
          <w:rFonts w:ascii="Arial" w:eastAsia="仿宋_GB2312" w:hAnsi="Arial" w:cs="Arial"/>
          <w:sz w:val="28"/>
        </w:rPr>
        <w:t>或者</w:t>
      </w:r>
      <w:r w:rsidR="00CA1E35" w:rsidRPr="00954135">
        <w:rPr>
          <w:rFonts w:ascii="Arial" w:eastAsia="仿宋_GB2312" w:hAnsi="Arial" w:cs="Arial"/>
          <w:sz w:val="28"/>
        </w:rPr>
        <w:t>咨询</w:t>
      </w:r>
      <w:r w:rsidRPr="00954135">
        <w:rPr>
          <w:rFonts w:ascii="Arial" w:eastAsia="仿宋_GB2312" w:hAnsi="Arial" w:cs="Arial"/>
          <w:sz w:val="28"/>
        </w:rPr>
        <w:t>报告使用人违反前述规定使用本</w:t>
      </w:r>
      <w:r w:rsidR="00CA1E35" w:rsidRPr="00954135">
        <w:rPr>
          <w:rFonts w:ascii="Arial" w:eastAsia="仿宋_GB2312" w:hAnsi="Arial" w:cs="Arial"/>
          <w:sz w:val="28"/>
        </w:rPr>
        <w:t>咨询</w:t>
      </w:r>
      <w:r w:rsidRPr="00954135">
        <w:rPr>
          <w:rFonts w:ascii="Arial" w:eastAsia="仿宋_GB2312" w:hAnsi="Arial" w:cs="Arial"/>
          <w:sz w:val="28"/>
        </w:rPr>
        <w:t>报告的，</w:t>
      </w:r>
      <w:r w:rsidR="00A851AF" w:rsidRPr="00954135">
        <w:rPr>
          <w:rFonts w:ascii="Arial" w:eastAsia="仿宋_GB2312" w:hAnsi="Arial" w:cs="Arial"/>
          <w:sz w:val="28"/>
        </w:rPr>
        <w:t>受托单位</w:t>
      </w:r>
      <w:r w:rsidRPr="00954135">
        <w:rPr>
          <w:rFonts w:ascii="Arial" w:eastAsia="仿宋_GB2312" w:hAnsi="Arial" w:cs="Arial"/>
          <w:sz w:val="28"/>
        </w:rPr>
        <w:t>和评估专业人员不承担责任。</w:t>
      </w:r>
    </w:p>
    <w:p w14:paraId="5312F41B"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w:t>
      </w:r>
      <w:r w:rsidR="00E169B7" w:rsidRPr="00954135">
        <w:rPr>
          <w:rFonts w:ascii="Arial" w:eastAsia="仿宋_GB2312" w:hAnsi="Arial" w:cs="Arial"/>
          <w:sz w:val="28"/>
        </w:rPr>
        <w:t>委托方</w:t>
      </w:r>
      <w:r w:rsidRPr="00954135">
        <w:rPr>
          <w:rFonts w:ascii="Arial" w:eastAsia="仿宋_GB2312" w:hAnsi="Arial" w:cs="Arial"/>
          <w:sz w:val="28"/>
        </w:rPr>
        <w:t>、</w:t>
      </w:r>
      <w:r w:rsidR="00CA1E35" w:rsidRPr="00954135">
        <w:rPr>
          <w:rFonts w:ascii="Arial" w:eastAsia="仿宋_GB2312" w:hAnsi="Arial" w:cs="Arial"/>
          <w:sz w:val="28"/>
        </w:rPr>
        <w:t>咨询</w:t>
      </w:r>
      <w:r w:rsidRPr="00954135">
        <w:rPr>
          <w:rFonts w:ascii="Arial" w:eastAsia="仿宋_GB2312" w:hAnsi="Arial" w:cs="Arial"/>
          <w:sz w:val="28"/>
        </w:rPr>
        <w:t>委托合同中约定的其他</w:t>
      </w:r>
      <w:r w:rsidR="00CA1E35" w:rsidRPr="00954135">
        <w:rPr>
          <w:rFonts w:ascii="Arial" w:eastAsia="仿宋_GB2312" w:hAnsi="Arial" w:cs="Arial"/>
          <w:sz w:val="28"/>
        </w:rPr>
        <w:t>咨询</w:t>
      </w:r>
      <w:r w:rsidRPr="00954135">
        <w:rPr>
          <w:rFonts w:ascii="Arial" w:eastAsia="仿宋_GB2312" w:hAnsi="Arial" w:cs="Arial"/>
          <w:sz w:val="28"/>
        </w:rPr>
        <w:t>报告使用人和法律、行政法规规定的</w:t>
      </w:r>
      <w:r w:rsidR="00CA1E35" w:rsidRPr="00954135">
        <w:rPr>
          <w:rFonts w:ascii="Arial" w:eastAsia="仿宋_GB2312" w:hAnsi="Arial" w:cs="Arial"/>
          <w:sz w:val="28"/>
        </w:rPr>
        <w:t>咨询</w:t>
      </w:r>
      <w:r w:rsidRPr="00954135">
        <w:rPr>
          <w:rFonts w:ascii="Arial" w:eastAsia="仿宋_GB2312" w:hAnsi="Arial" w:cs="Arial"/>
          <w:sz w:val="28"/>
        </w:rPr>
        <w:t>报告使用人之外，其他任何机构和个人不能成为</w:t>
      </w:r>
      <w:r w:rsidR="00CA1E35" w:rsidRPr="00954135">
        <w:rPr>
          <w:rFonts w:ascii="Arial" w:eastAsia="仿宋_GB2312" w:hAnsi="Arial" w:cs="Arial"/>
          <w:sz w:val="28"/>
        </w:rPr>
        <w:t>咨询</w:t>
      </w:r>
      <w:r w:rsidRPr="00954135">
        <w:rPr>
          <w:rFonts w:ascii="Arial" w:eastAsia="仿宋_GB2312" w:hAnsi="Arial" w:cs="Arial"/>
          <w:sz w:val="28"/>
        </w:rPr>
        <w:t>报告的使用人。</w:t>
      </w:r>
    </w:p>
    <w:p w14:paraId="192B8AC6" w14:textId="77777777" w:rsidR="007F642F"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00CA1E35" w:rsidRPr="00954135">
        <w:rPr>
          <w:rFonts w:ascii="Arial" w:eastAsia="仿宋_GB2312" w:hAnsi="Arial" w:cs="Arial"/>
          <w:sz w:val="28"/>
        </w:rPr>
        <w:t>咨询</w:t>
      </w:r>
      <w:r w:rsidRPr="00954135">
        <w:rPr>
          <w:rFonts w:ascii="Arial" w:eastAsia="仿宋_GB2312" w:hAnsi="Arial" w:cs="Arial"/>
          <w:sz w:val="28"/>
        </w:rPr>
        <w:t>报告使用人应当正确理解</w:t>
      </w:r>
      <w:r w:rsidR="00CA1E35" w:rsidRPr="00954135">
        <w:rPr>
          <w:rFonts w:ascii="Arial" w:eastAsia="仿宋_GB2312" w:hAnsi="Arial" w:cs="Arial"/>
          <w:sz w:val="28"/>
        </w:rPr>
        <w:t>咨询</w:t>
      </w:r>
      <w:r w:rsidRPr="00954135">
        <w:rPr>
          <w:rFonts w:ascii="Arial" w:eastAsia="仿宋_GB2312" w:hAnsi="Arial" w:cs="Arial"/>
          <w:sz w:val="28"/>
        </w:rPr>
        <w:t>结论。</w:t>
      </w:r>
      <w:r w:rsidR="00CA1E35" w:rsidRPr="00954135">
        <w:rPr>
          <w:rFonts w:ascii="Arial" w:eastAsia="仿宋_GB2312" w:hAnsi="Arial" w:cs="Arial"/>
          <w:sz w:val="28"/>
        </w:rPr>
        <w:t>咨询</w:t>
      </w:r>
      <w:r w:rsidRPr="00954135">
        <w:rPr>
          <w:rFonts w:ascii="Arial" w:eastAsia="仿宋_GB2312" w:hAnsi="Arial" w:cs="Arial"/>
          <w:sz w:val="28"/>
        </w:rPr>
        <w:t>结论不等同于</w:t>
      </w:r>
      <w:r w:rsidR="00CA1E35" w:rsidRPr="00954135">
        <w:rPr>
          <w:rFonts w:ascii="Arial" w:eastAsia="仿宋_GB2312" w:hAnsi="Arial" w:cs="Arial"/>
          <w:sz w:val="28"/>
        </w:rPr>
        <w:t>咨询</w:t>
      </w:r>
      <w:r w:rsidRPr="00954135">
        <w:rPr>
          <w:rFonts w:ascii="Arial" w:eastAsia="仿宋_GB2312" w:hAnsi="Arial" w:cs="Arial"/>
          <w:sz w:val="28"/>
        </w:rPr>
        <w:t>对象可实现价格，</w:t>
      </w:r>
      <w:r w:rsidR="00CA1E35" w:rsidRPr="00954135">
        <w:rPr>
          <w:rFonts w:ascii="Arial" w:eastAsia="仿宋_GB2312" w:hAnsi="Arial" w:cs="Arial"/>
          <w:sz w:val="28"/>
        </w:rPr>
        <w:t>咨询</w:t>
      </w:r>
      <w:r w:rsidRPr="00954135">
        <w:rPr>
          <w:rFonts w:ascii="Arial" w:eastAsia="仿宋_GB2312" w:hAnsi="Arial" w:cs="Arial"/>
          <w:sz w:val="28"/>
        </w:rPr>
        <w:t>结论不应当被认为是对</w:t>
      </w:r>
      <w:r w:rsidR="00CA1E35" w:rsidRPr="00954135">
        <w:rPr>
          <w:rFonts w:ascii="Arial" w:eastAsia="仿宋_GB2312" w:hAnsi="Arial" w:cs="Arial"/>
          <w:sz w:val="28"/>
        </w:rPr>
        <w:t>咨询</w:t>
      </w:r>
      <w:r w:rsidRPr="00954135">
        <w:rPr>
          <w:rFonts w:ascii="Arial" w:eastAsia="仿宋_GB2312" w:hAnsi="Arial" w:cs="Arial"/>
          <w:sz w:val="28"/>
        </w:rPr>
        <w:t>对象可实现价格的保证。</w:t>
      </w:r>
    </w:p>
    <w:p w14:paraId="3677950A" w14:textId="1092B3B3"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007F642F" w:rsidRPr="00954135">
        <w:rPr>
          <w:rFonts w:ascii="Arial" w:eastAsia="仿宋_GB2312" w:hAnsi="Arial" w:cs="Arial"/>
          <w:sz w:val="28"/>
        </w:rPr>
        <w:t>.</w:t>
      </w:r>
      <w:r w:rsidR="00163646" w:rsidRPr="00954135">
        <w:rPr>
          <w:rFonts w:ascii="Arial" w:eastAsia="仿宋_GB2312" w:hAnsi="Arial" w:cs="Arial"/>
          <w:sz w:val="28"/>
        </w:rPr>
        <w:t>本报告所确定的土地价格仅为收购的国有建设用地使用权</w:t>
      </w:r>
      <w:r w:rsidR="009F6C36" w:rsidRPr="00954135">
        <w:rPr>
          <w:rFonts w:ascii="Arial" w:eastAsia="仿宋_GB2312" w:hAnsi="Arial" w:cs="Arial" w:hint="eastAsia"/>
          <w:sz w:val="28"/>
        </w:rPr>
        <w:t>可能</w:t>
      </w:r>
      <w:r w:rsidR="009F6C36" w:rsidRPr="00954135">
        <w:rPr>
          <w:rFonts w:ascii="Arial" w:eastAsia="仿宋_GB2312" w:hAnsi="Arial" w:cs="Arial"/>
          <w:sz w:val="28"/>
        </w:rPr>
        <w:t>形成的价格</w:t>
      </w:r>
      <w:r w:rsidR="00163646" w:rsidRPr="00954135">
        <w:rPr>
          <w:rFonts w:ascii="Arial" w:eastAsia="仿宋_GB2312" w:hAnsi="Arial" w:cs="Arial"/>
          <w:sz w:val="28"/>
        </w:rPr>
        <w:t>，</w:t>
      </w:r>
      <w:r w:rsidR="007807FC" w:rsidRPr="00954135">
        <w:rPr>
          <w:rFonts w:ascii="Arial" w:eastAsia="仿宋_GB2312" w:hAnsi="Arial" w:cs="Arial"/>
          <w:sz w:val="28"/>
        </w:rPr>
        <w:t>若违反特定用途使用本土地</w:t>
      </w:r>
      <w:r w:rsidR="009F6C36" w:rsidRPr="00954135">
        <w:rPr>
          <w:rFonts w:ascii="Arial" w:eastAsia="仿宋_GB2312" w:hAnsi="Arial" w:cs="Arial" w:hint="eastAsia"/>
          <w:sz w:val="28"/>
        </w:rPr>
        <w:t>咨询</w:t>
      </w:r>
      <w:r w:rsidR="007807FC" w:rsidRPr="00954135">
        <w:rPr>
          <w:rFonts w:ascii="Arial" w:eastAsia="仿宋_GB2312" w:hAnsi="Arial" w:cs="Arial"/>
          <w:sz w:val="28"/>
        </w:rPr>
        <w:t>报告和</w:t>
      </w:r>
      <w:r w:rsidR="00CA1E35" w:rsidRPr="00954135">
        <w:rPr>
          <w:rFonts w:ascii="Arial" w:eastAsia="仿宋_GB2312" w:hAnsi="Arial" w:cs="Arial"/>
          <w:sz w:val="28"/>
        </w:rPr>
        <w:t>咨询</w:t>
      </w:r>
      <w:r w:rsidR="007807FC" w:rsidRPr="00954135">
        <w:rPr>
          <w:rFonts w:ascii="Arial" w:eastAsia="仿宋_GB2312" w:hAnsi="Arial" w:cs="Arial"/>
          <w:sz w:val="28"/>
        </w:rPr>
        <w:t>结果，由此引出的一切</w:t>
      </w:r>
      <w:r w:rsidR="007807FC" w:rsidRPr="00954135">
        <w:rPr>
          <w:rFonts w:ascii="Arial" w:eastAsia="仿宋_GB2312" w:hAnsi="Arial" w:cs="Arial"/>
          <w:sz w:val="28"/>
        </w:rPr>
        <w:lastRenderedPageBreak/>
        <w:t>法律责任由使用者自负。</w:t>
      </w:r>
    </w:p>
    <w:p w14:paraId="249D6292"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w:t>
      </w:r>
      <w:r w:rsidR="00E470C5" w:rsidRPr="00954135">
        <w:rPr>
          <w:rFonts w:ascii="Arial" w:eastAsia="仿宋_GB2312" w:hAnsi="Arial" w:cs="Arial"/>
          <w:sz w:val="28"/>
        </w:rPr>
        <w:t>1</w:t>
      </w:r>
      <w:r w:rsidR="007F642F" w:rsidRPr="00954135">
        <w:rPr>
          <w:rFonts w:ascii="Arial" w:eastAsia="仿宋_GB2312" w:hAnsi="Arial" w:cs="Arial"/>
          <w:sz w:val="28"/>
        </w:rPr>
        <w:t>.</w:t>
      </w:r>
      <w:r w:rsidR="007807FC" w:rsidRPr="00954135">
        <w:rPr>
          <w:rFonts w:ascii="Arial" w:eastAsia="仿宋_GB2312" w:hAnsi="Arial" w:cs="Arial"/>
          <w:sz w:val="28"/>
        </w:rPr>
        <w:t>报告有效期限为报告出具之日起壹年内有效。</w:t>
      </w:r>
      <w:r w:rsidR="00214F16" w:rsidRPr="00954135">
        <w:rPr>
          <w:rFonts w:ascii="Arial" w:eastAsia="仿宋_GB2312" w:hAnsi="Arial" w:cs="Arial"/>
          <w:sz w:val="28"/>
        </w:rPr>
        <w:t>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00214F16" w:rsidRPr="00954135">
        <w:rPr>
          <w:rFonts w:ascii="Arial" w:eastAsia="仿宋_GB2312" w:hAnsi="Arial" w:cs="Arial"/>
          <w:sz w:val="28"/>
        </w:rPr>
        <w:t>起至</w:t>
      </w:r>
      <w:r w:rsidR="00F02EA6" w:rsidRPr="00954135">
        <w:rPr>
          <w:rFonts w:ascii="Arial" w:eastAsia="仿宋_GB2312" w:hAnsi="Arial" w:cs="Arial"/>
          <w:sz w:val="28"/>
        </w:rPr>
        <w:t>202</w:t>
      </w:r>
      <w:r w:rsidR="00D94E2E">
        <w:rPr>
          <w:rFonts w:ascii="Arial" w:eastAsia="仿宋_GB2312" w:hAnsi="Arial" w:cs="Arial" w:hint="eastAsia"/>
          <w:sz w:val="28"/>
        </w:rPr>
        <w:t>4</w:t>
      </w:r>
      <w:r w:rsidR="00F02EA6" w:rsidRPr="00954135">
        <w:rPr>
          <w:rFonts w:ascii="Arial" w:eastAsia="仿宋_GB2312" w:hAnsi="Arial" w:cs="Arial"/>
          <w:sz w:val="28"/>
        </w:rPr>
        <w:t>年</w:t>
      </w:r>
      <w:r w:rsidR="00D94E2E">
        <w:rPr>
          <w:rFonts w:ascii="Arial" w:eastAsia="仿宋_GB2312" w:hAnsi="Arial" w:cs="Arial" w:hint="eastAsia"/>
          <w:sz w:val="28"/>
        </w:rPr>
        <w:t>10</w:t>
      </w:r>
      <w:r w:rsidR="00F02EA6" w:rsidRPr="00954135">
        <w:rPr>
          <w:rFonts w:ascii="Arial" w:eastAsia="仿宋_GB2312" w:hAnsi="Arial" w:cs="Arial"/>
          <w:sz w:val="28"/>
        </w:rPr>
        <w:t>月</w:t>
      </w:r>
      <w:r w:rsidR="00D94E2E">
        <w:rPr>
          <w:rFonts w:ascii="Arial" w:eastAsia="仿宋_GB2312" w:hAnsi="Arial" w:cs="Arial" w:hint="eastAsia"/>
          <w:sz w:val="28"/>
        </w:rPr>
        <w:t>16</w:t>
      </w:r>
      <w:r w:rsidR="001703FC" w:rsidRPr="00954135">
        <w:rPr>
          <w:rFonts w:ascii="Arial" w:eastAsia="仿宋_GB2312" w:hAnsi="Arial" w:cs="Arial"/>
          <w:sz w:val="28"/>
        </w:rPr>
        <w:t>日</w:t>
      </w:r>
      <w:r w:rsidR="00214F16" w:rsidRPr="00954135">
        <w:rPr>
          <w:rFonts w:ascii="Arial" w:eastAsia="仿宋_GB2312" w:hAnsi="Arial" w:cs="Arial"/>
          <w:sz w:val="28"/>
        </w:rPr>
        <w:t>止</w:t>
      </w:r>
      <w:r w:rsidR="00214F16" w:rsidRPr="00954135">
        <w:rPr>
          <w:rFonts w:ascii="Arial" w:eastAsia="仿宋_GB2312" w:hAnsi="Arial" w:cs="Arial"/>
          <w:kern w:val="2"/>
          <w:sz w:val="28"/>
        </w:rPr>
        <w:t>。</w:t>
      </w:r>
    </w:p>
    <w:p w14:paraId="44DB4EE2" w14:textId="08CD3600" w:rsidR="000029BA" w:rsidRPr="00954135" w:rsidRDefault="000029BA" w:rsidP="007F642F">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w:t>
      </w:r>
      <w:r w:rsidR="00E470C5" w:rsidRPr="00954135">
        <w:rPr>
          <w:rFonts w:ascii="Arial" w:eastAsia="楷体_GB2312" w:hAnsi="Arial" w:cs="Arial"/>
          <w:kern w:val="2"/>
          <w:sz w:val="28"/>
        </w:rPr>
        <w:t>2</w:t>
      </w:r>
      <w:r w:rsidRPr="00954135">
        <w:rPr>
          <w:rFonts w:ascii="Arial" w:eastAsia="仿宋_GB2312" w:hAnsi="Arial" w:cs="Arial"/>
          <w:sz w:val="28"/>
        </w:rPr>
        <w:t>.</w:t>
      </w:r>
      <w:r w:rsidR="007807FC" w:rsidRPr="00954135">
        <w:rPr>
          <w:rFonts w:ascii="Arial" w:eastAsia="仿宋_GB2312" w:hAnsi="Arial" w:cs="Arial"/>
          <w:sz w:val="28"/>
        </w:rPr>
        <w:t>本次土地</w:t>
      </w:r>
      <w:r w:rsidR="00CA1E35" w:rsidRPr="00954135">
        <w:rPr>
          <w:rFonts w:ascii="Arial" w:eastAsia="仿宋_GB2312" w:hAnsi="Arial" w:cs="Arial"/>
          <w:sz w:val="28"/>
        </w:rPr>
        <w:t>咨询</w:t>
      </w:r>
      <w:r w:rsidR="007807FC" w:rsidRPr="00954135">
        <w:rPr>
          <w:rFonts w:ascii="Arial" w:eastAsia="仿宋_GB2312" w:hAnsi="Arial" w:cs="Arial"/>
          <w:sz w:val="28"/>
        </w:rPr>
        <w:t>报告的使用权归</w:t>
      </w:r>
      <w:r w:rsidR="000352B3">
        <w:rPr>
          <w:rFonts w:ascii="Arial" w:eastAsia="仿宋_GB2312" w:hAnsi="Arial" w:cs="Arial"/>
          <w:sz w:val="28"/>
        </w:rPr>
        <w:t>北京保障房中心有限公司</w:t>
      </w:r>
      <w:r w:rsidR="007807FC" w:rsidRPr="00954135">
        <w:rPr>
          <w:rFonts w:ascii="Arial" w:eastAsia="仿宋_GB2312" w:hAnsi="Arial" w:cs="Arial"/>
          <w:sz w:val="28"/>
        </w:rPr>
        <w:t>，土地</w:t>
      </w:r>
      <w:r w:rsidR="00CA1E35" w:rsidRPr="00954135">
        <w:rPr>
          <w:rFonts w:ascii="Arial" w:eastAsia="仿宋_GB2312" w:hAnsi="Arial" w:cs="Arial"/>
          <w:sz w:val="28"/>
        </w:rPr>
        <w:t>咨询</w:t>
      </w:r>
      <w:r w:rsidR="007807FC" w:rsidRPr="00954135">
        <w:rPr>
          <w:rFonts w:ascii="Arial" w:eastAsia="仿宋_GB2312" w:hAnsi="Arial" w:cs="Arial"/>
          <w:sz w:val="28"/>
        </w:rPr>
        <w:t>报告由北京康正宏基房地产评估有限公司负责解释。</w:t>
      </w:r>
    </w:p>
    <w:p w14:paraId="2C6E17C2"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16923749" w14:textId="77777777" w:rsidR="007F642F" w:rsidRPr="00954135" w:rsidRDefault="007F642F"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025F9BC7"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1</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对象的土地、房屋权属资料、土地利用状况、评估项目相关资料由</w:t>
      </w:r>
      <w:r w:rsidR="00E169B7" w:rsidRPr="00954135">
        <w:rPr>
          <w:rFonts w:ascii="Arial" w:eastAsia="仿宋_GB2312" w:hAnsi="Arial" w:cs="Arial"/>
          <w:sz w:val="28"/>
        </w:rPr>
        <w:t>委托方</w:t>
      </w:r>
      <w:r w:rsidR="007F642F" w:rsidRPr="00954135">
        <w:rPr>
          <w:rFonts w:ascii="Arial" w:eastAsia="仿宋_GB2312" w:hAnsi="Arial" w:cs="Arial"/>
          <w:sz w:val="28"/>
        </w:rPr>
        <w:t>提供。</w:t>
      </w:r>
    </w:p>
    <w:p w14:paraId="28E7D3DF"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2</w:t>
      </w:r>
      <w:r w:rsidRPr="00954135">
        <w:rPr>
          <w:rFonts w:ascii="Arial" w:eastAsia="仿宋_GB2312" w:hAnsi="Arial" w:cs="Arial"/>
          <w:sz w:val="28"/>
        </w:rPr>
        <w:t>）</w:t>
      </w:r>
      <w:r w:rsidR="007F642F" w:rsidRPr="00954135">
        <w:rPr>
          <w:rFonts w:ascii="Arial" w:eastAsia="仿宋_GB2312" w:hAnsi="Arial" w:cs="Arial"/>
          <w:sz w:val="28"/>
        </w:rPr>
        <w:t>土地区位条件、地产市场交易资料、土地利用现状照片等相关资料由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实地调查取得。</w:t>
      </w:r>
    </w:p>
    <w:p w14:paraId="60B7DCCA"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3</w:t>
      </w:r>
      <w:r w:rsidRPr="00954135">
        <w:rPr>
          <w:rFonts w:ascii="Arial" w:eastAsia="仿宋_GB2312" w:hAnsi="Arial" w:cs="Arial"/>
          <w:sz w:val="28"/>
        </w:rPr>
        <w:t>）</w:t>
      </w:r>
      <w:r w:rsidR="007F642F" w:rsidRPr="00954135">
        <w:rPr>
          <w:rFonts w:ascii="Arial" w:eastAsia="仿宋_GB2312" w:hAnsi="Arial" w:cs="Arial"/>
          <w:sz w:val="28"/>
        </w:rPr>
        <w:t>区域经济发展状况、统计数据、城市规划资料、基准地价资料等由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通过政府相关部门获取。</w:t>
      </w:r>
    </w:p>
    <w:p w14:paraId="089E2CDE"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4</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中的相关参数资料由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通过政府部门相关文件规定、公开媒体等多种途径获取。</w:t>
      </w:r>
    </w:p>
    <w:p w14:paraId="372C0150" w14:textId="77777777" w:rsidR="009A5898" w:rsidRPr="00954135" w:rsidRDefault="00E3649E" w:rsidP="00F722C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5</w:t>
      </w:r>
      <w:r w:rsidRPr="00954135">
        <w:rPr>
          <w:rFonts w:ascii="Arial" w:eastAsia="仿宋_GB2312" w:hAnsi="Arial" w:cs="Arial"/>
          <w:sz w:val="28"/>
        </w:rPr>
        <w:t>）</w:t>
      </w:r>
      <w:r w:rsidR="005F0B10" w:rsidRPr="00954135">
        <w:rPr>
          <w:rFonts w:ascii="Arial" w:eastAsia="仿宋_GB2312" w:hAnsi="Arial" w:cs="Arial"/>
          <w:sz w:val="28"/>
        </w:rPr>
        <w:t>评估专业人员</w:t>
      </w:r>
      <w:r w:rsidR="007F642F" w:rsidRPr="00954135">
        <w:rPr>
          <w:rFonts w:ascii="Arial" w:eastAsia="仿宋_GB2312" w:hAnsi="Arial" w:cs="Arial"/>
          <w:sz w:val="28"/>
        </w:rPr>
        <w:t>结合执业经验，对上述相关评估资料的真实性、合法性、有效性、适用性进行了尽职核实、专业判断。</w:t>
      </w:r>
      <w:r w:rsidR="00E169B7" w:rsidRPr="00954135">
        <w:rPr>
          <w:rFonts w:ascii="Arial" w:eastAsia="仿宋_GB2312" w:hAnsi="Arial" w:cs="Arial"/>
          <w:sz w:val="28"/>
        </w:rPr>
        <w:t>委托方</w:t>
      </w:r>
      <w:r w:rsidR="007F642F" w:rsidRPr="00954135">
        <w:rPr>
          <w:rFonts w:ascii="Arial" w:eastAsia="仿宋_GB2312" w:hAnsi="Arial" w:cs="Arial"/>
          <w:sz w:val="28"/>
        </w:rPr>
        <w:t>对所提供资料的真实性负责，</w:t>
      </w:r>
      <w:r w:rsidR="00A851AF" w:rsidRPr="00954135">
        <w:rPr>
          <w:rFonts w:ascii="Arial" w:eastAsia="仿宋_GB2312" w:hAnsi="Arial" w:cs="Arial"/>
          <w:sz w:val="28"/>
        </w:rPr>
        <w:t>受托单位</w:t>
      </w:r>
      <w:r w:rsidR="007F642F" w:rsidRPr="00954135">
        <w:rPr>
          <w:rFonts w:ascii="Arial" w:eastAsia="仿宋_GB2312" w:hAnsi="Arial" w:cs="Arial"/>
          <w:sz w:val="28"/>
        </w:rPr>
        <w:t>对所收集资料的真实性、准确性负责。</w:t>
      </w:r>
    </w:p>
    <w:p w14:paraId="2E3B2A89" w14:textId="77777777" w:rsidR="00F722CA" w:rsidRPr="00954135" w:rsidRDefault="00F722CA" w:rsidP="00B37A21">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w:t>
      </w:r>
      <w:r w:rsidR="00CA1E35" w:rsidRPr="00954135">
        <w:rPr>
          <w:rFonts w:ascii="Arial" w:eastAsia="仿宋_GB2312" w:hAnsi="Arial" w:cs="Arial"/>
          <w:sz w:val="28"/>
          <w:szCs w:val="28"/>
        </w:rPr>
        <w:t>咨询</w:t>
      </w:r>
      <w:r w:rsidRPr="00954135">
        <w:rPr>
          <w:rFonts w:ascii="Arial" w:eastAsia="仿宋_GB2312" w:hAnsi="Arial" w:cs="Arial"/>
          <w:sz w:val="28"/>
          <w:szCs w:val="28"/>
        </w:rPr>
        <w:t>结果是在满足地价定义所设定条件下的土地使用权价格，若</w:t>
      </w:r>
      <w:r w:rsidR="00CA1E35" w:rsidRPr="00954135">
        <w:rPr>
          <w:rFonts w:ascii="Arial" w:eastAsia="仿宋_GB2312" w:hAnsi="Arial" w:cs="Arial"/>
          <w:sz w:val="28"/>
          <w:szCs w:val="28"/>
        </w:rPr>
        <w:t>咨询</w:t>
      </w:r>
      <w:r w:rsidRPr="00954135">
        <w:rPr>
          <w:rFonts w:ascii="Arial" w:eastAsia="仿宋_GB2312" w:hAnsi="Arial" w:cs="Arial"/>
          <w:sz w:val="28"/>
          <w:szCs w:val="28"/>
        </w:rPr>
        <w:t>对象的土地利用方式、</w:t>
      </w:r>
      <w:r w:rsidR="00CA1E35" w:rsidRPr="00954135">
        <w:rPr>
          <w:rFonts w:ascii="Arial" w:eastAsia="仿宋_GB2312" w:hAnsi="Arial" w:cs="Arial"/>
          <w:sz w:val="28"/>
          <w:szCs w:val="28"/>
        </w:rPr>
        <w:t>咨询</w:t>
      </w:r>
      <w:r w:rsidRPr="00954135">
        <w:rPr>
          <w:rFonts w:ascii="Arial" w:eastAsia="仿宋_GB2312" w:hAnsi="Arial" w:cs="Arial"/>
          <w:sz w:val="28"/>
          <w:szCs w:val="28"/>
        </w:rPr>
        <w:t>期日、土地使用年期、土地用途、土地面积、建筑面积等影响地价的因素发生变化，该</w:t>
      </w:r>
      <w:r w:rsidR="00CA1E35" w:rsidRPr="00954135">
        <w:rPr>
          <w:rFonts w:ascii="Arial" w:eastAsia="仿宋_GB2312" w:hAnsi="Arial" w:cs="Arial"/>
          <w:sz w:val="28"/>
          <w:szCs w:val="28"/>
        </w:rPr>
        <w:t>咨询</w:t>
      </w:r>
      <w:r w:rsidR="00992695" w:rsidRPr="00954135">
        <w:rPr>
          <w:rFonts w:ascii="Arial" w:eastAsia="仿宋_GB2312" w:hAnsi="Arial" w:cs="Arial" w:hint="eastAsia"/>
          <w:sz w:val="28"/>
          <w:szCs w:val="28"/>
        </w:rPr>
        <w:t>价</w:t>
      </w:r>
      <w:r w:rsidRPr="00954135">
        <w:rPr>
          <w:rFonts w:ascii="Arial" w:eastAsia="仿宋_GB2312" w:hAnsi="Arial" w:cs="Arial"/>
          <w:sz w:val="28"/>
          <w:szCs w:val="28"/>
        </w:rPr>
        <w:t>格应作相应调整。</w:t>
      </w:r>
    </w:p>
    <w:p w14:paraId="2EDBA6C2" w14:textId="77777777" w:rsidR="00F722CA" w:rsidRPr="00954135" w:rsidRDefault="00E82933"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本机构参与本次</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的</w:t>
      </w:r>
      <w:r w:rsidR="00302DC1" w:rsidRPr="00954135">
        <w:rPr>
          <w:rFonts w:ascii="Arial" w:eastAsia="仿宋_GB2312" w:hAnsi="Arial" w:cs="Arial"/>
          <w:sz w:val="28"/>
          <w:szCs w:val="28"/>
        </w:rPr>
        <w:t>评估专业人员</w:t>
      </w:r>
      <w:r w:rsidR="00F722CA" w:rsidRPr="00954135">
        <w:rPr>
          <w:rFonts w:ascii="Arial" w:eastAsia="仿宋_GB2312" w:hAnsi="Arial" w:cs="Arial"/>
          <w:sz w:val="28"/>
          <w:szCs w:val="28"/>
        </w:rPr>
        <w:t>与</w:t>
      </w:r>
      <w:r w:rsidR="00E169B7" w:rsidRPr="00954135">
        <w:rPr>
          <w:rFonts w:ascii="Arial" w:eastAsia="仿宋_GB2312" w:hAnsi="Arial" w:cs="Arial"/>
          <w:sz w:val="28"/>
          <w:szCs w:val="28"/>
        </w:rPr>
        <w:t>委托方</w:t>
      </w:r>
      <w:r w:rsidR="00F722CA" w:rsidRPr="00954135">
        <w:rPr>
          <w:rFonts w:ascii="Arial" w:eastAsia="仿宋_GB2312" w:hAnsi="Arial" w:cs="Arial"/>
          <w:sz w:val="28"/>
          <w:szCs w:val="28"/>
        </w:rPr>
        <w:t>无足以影响评估报告及评估结果公正性的关系。</w:t>
      </w:r>
    </w:p>
    <w:p w14:paraId="3B9923EA" w14:textId="77777777" w:rsidR="00F722CA" w:rsidRPr="00954135" w:rsidRDefault="00E82933"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00F722CA" w:rsidRPr="00954135">
        <w:rPr>
          <w:rFonts w:ascii="Arial" w:eastAsia="仿宋_GB2312" w:hAnsi="Arial" w:cs="Arial"/>
          <w:sz w:val="28"/>
        </w:rPr>
        <w:t>.</w:t>
      </w:r>
      <w:r w:rsidR="00F722CA" w:rsidRPr="00954135">
        <w:rPr>
          <w:rFonts w:ascii="Arial" w:eastAsia="仿宋_GB2312" w:hAnsi="Arial" w:cs="Arial"/>
          <w:sz w:val="28"/>
          <w:szCs w:val="28"/>
        </w:rPr>
        <w:t>经国务院批准，自</w:t>
      </w:r>
      <w:r w:rsidR="00F722CA" w:rsidRPr="00954135">
        <w:rPr>
          <w:rFonts w:ascii="Arial" w:eastAsia="仿宋_GB2312" w:hAnsi="Arial" w:cs="Arial"/>
          <w:sz w:val="28"/>
          <w:szCs w:val="28"/>
        </w:rPr>
        <w:t>2016</w:t>
      </w:r>
      <w:r w:rsidR="00F722CA" w:rsidRPr="00954135">
        <w:rPr>
          <w:rFonts w:ascii="Arial" w:eastAsia="仿宋_GB2312" w:hAnsi="Arial" w:cs="Arial"/>
          <w:sz w:val="28"/>
          <w:szCs w:val="28"/>
        </w:rPr>
        <w:t>年</w:t>
      </w:r>
      <w:r w:rsidR="00F722CA" w:rsidRPr="00954135">
        <w:rPr>
          <w:rFonts w:ascii="Arial" w:eastAsia="仿宋_GB2312" w:hAnsi="Arial" w:cs="Arial"/>
          <w:sz w:val="28"/>
          <w:szCs w:val="28"/>
        </w:rPr>
        <w:t>5</w:t>
      </w:r>
      <w:r w:rsidR="00F722CA" w:rsidRPr="00954135">
        <w:rPr>
          <w:rFonts w:ascii="Arial" w:eastAsia="仿宋_GB2312" w:hAnsi="Arial" w:cs="Arial"/>
          <w:sz w:val="28"/>
          <w:szCs w:val="28"/>
        </w:rPr>
        <w:t>月</w:t>
      </w:r>
      <w:r w:rsidR="00F722CA" w:rsidRPr="00954135">
        <w:rPr>
          <w:rFonts w:ascii="Arial" w:eastAsia="仿宋_GB2312" w:hAnsi="Arial" w:cs="Arial"/>
          <w:sz w:val="28"/>
          <w:szCs w:val="28"/>
        </w:rPr>
        <w:t>1</w:t>
      </w:r>
      <w:r w:rsidR="00F722CA" w:rsidRPr="00954135">
        <w:rPr>
          <w:rFonts w:ascii="Arial" w:eastAsia="仿宋_GB2312" w:hAnsi="Arial" w:cs="Arial"/>
          <w:sz w:val="28"/>
          <w:szCs w:val="28"/>
        </w:rPr>
        <w:t>日起，在全国范围内全面推开营业税改征增值税试点，建筑业、房地产业、金融业、生活服务业等全部营业税</w:t>
      </w:r>
      <w:r w:rsidR="00F722CA" w:rsidRPr="00954135">
        <w:rPr>
          <w:rFonts w:ascii="Arial" w:eastAsia="仿宋_GB2312" w:hAnsi="Arial" w:cs="Arial"/>
          <w:sz w:val="28"/>
          <w:szCs w:val="28"/>
        </w:rPr>
        <w:lastRenderedPageBreak/>
        <w:t>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w:t>
      </w:r>
      <w:r w:rsidR="00CA1E35" w:rsidRPr="00954135">
        <w:rPr>
          <w:rFonts w:ascii="Arial" w:eastAsia="仿宋_GB2312" w:hAnsi="Arial" w:cs="Arial"/>
          <w:sz w:val="28"/>
          <w:szCs w:val="28"/>
        </w:rPr>
        <w:t>咨询</w:t>
      </w:r>
      <w:r w:rsidR="00F722CA" w:rsidRPr="00954135">
        <w:rPr>
          <w:rFonts w:ascii="Arial" w:eastAsia="仿宋_GB2312" w:hAnsi="Arial" w:cs="Arial"/>
          <w:sz w:val="28"/>
          <w:szCs w:val="28"/>
        </w:rPr>
        <w:t>目的、报告使用用途及必要性原则要求，本报告采纳简易计税方法记取增值税进行测算。</w:t>
      </w:r>
    </w:p>
    <w:p w14:paraId="7D038DC3" w14:textId="77777777" w:rsidR="00F722CA" w:rsidRPr="00954135" w:rsidRDefault="00ED70F0"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F722CA" w:rsidRPr="00954135">
        <w:rPr>
          <w:rFonts w:ascii="Arial" w:eastAsia="仿宋_GB2312" w:hAnsi="Arial" w:cs="Arial"/>
          <w:sz w:val="28"/>
        </w:rPr>
        <w:t>.</w:t>
      </w:r>
      <w:r w:rsidR="00F722CA" w:rsidRPr="00954135">
        <w:rPr>
          <w:rFonts w:ascii="Arial" w:eastAsia="仿宋_GB2312" w:hAnsi="Arial" w:cs="Arial"/>
          <w:sz w:val="28"/>
        </w:rPr>
        <w:t>本</w:t>
      </w:r>
      <w:r w:rsidR="00CA1E35" w:rsidRPr="00954135">
        <w:rPr>
          <w:rFonts w:ascii="Arial" w:eastAsia="仿宋_GB2312" w:hAnsi="Arial" w:cs="Arial"/>
          <w:sz w:val="28"/>
        </w:rPr>
        <w:t>咨询</w:t>
      </w:r>
      <w:r w:rsidR="00F722CA" w:rsidRPr="00954135">
        <w:rPr>
          <w:rFonts w:ascii="Arial" w:eastAsia="仿宋_GB2312" w:hAnsi="Arial" w:cs="Arial"/>
          <w:sz w:val="28"/>
        </w:rPr>
        <w:t>报告中数据全部采用电算化连续计算得出，由于在报告中计算的数据均按四舍五入保留两位小数或取整，故可能出现个别等式左右不完全相等的情况，但不影响计算结果及最终评估结论的准确性。</w:t>
      </w:r>
    </w:p>
    <w:p w14:paraId="0C62762B" w14:textId="77777777" w:rsidR="007F642F" w:rsidRPr="00954135" w:rsidRDefault="00ED70F0"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6</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上述事项会对</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结论及</w:t>
      </w:r>
      <w:r w:rsidR="00CF46FD" w:rsidRPr="00954135">
        <w:rPr>
          <w:rFonts w:ascii="Arial" w:eastAsia="仿宋_GB2312" w:hAnsi="Arial" w:cs="Arial"/>
          <w:sz w:val="28"/>
          <w:szCs w:val="28"/>
        </w:rPr>
        <w:t>咨询</w:t>
      </w:r>
      <w:r w:rsidR="00F722CA" w:rsidRPr="00954135">
        <w:rPr>
          <w:rFonts w:ascii="Arial" w:eastAsia="仿宋_GB2312" w:hAnsi="Arial" w:cs="Arial"/>
          <w:sz w:val="28"/>
          <w:szCs w:val="28"/>
        </w:rPr>
        <w:t>报告的使用产生影响，在此提请报告使用者予以关注。</w:t>
      </w:r>
    </w:p>
    <w:p w14:paraId="385BFAB5" w14:textId="77777777" w:rsidR="007F642F" w:rsidRPr="00954135" w:rsidRDefault="007F642F" w:rsidP="007F642F">
      <w:pPr>
        <w:snapToGrid w:val="0"/>
        <w:spacing w:line="360" w:lineRule="auto"/>
        <w:ind w:firstLine="570"/>
        <w:jc w:val="both"/>
        <w:rPr>
          <w:rFonts w:ascii="Arial" w:eastAsia="仿宋_GB2312" w:hAnsi="Arial" w:cs="Arial"/>
          <w:sz w:val="28"/>
        </w:rPr>
        <w:sectPr w:rsidR="007F642F" w:rsidRPr="00954135" w:rsidSect="00EA0DAE">
          <w:pgSz w:w="11907" w:h="16840" w:code="9"/>
          <w:pgMar w:top="1843" w:right="1134" w:bottom="1134" w:left="1134" w:header="1134" w:footer="907" w:gutter="340"/>
          <w:cols w:space="425"/>
          <w:docGrid w:linePitch="326"/>
        </w:sectPr>
      </w:pPr>
    </w:p>
    <w:p w14:paraId="3BADB63D" w14:textId="77777777" w:rsidR="007F642F" w:rsidRPr="00954135" w:rsidRDefault="007F642F" w:rsidP="007F642F">
      <w:pPr>
        <w:spacing w:line="360" w:lineRule="auto"/>
        <w:jc w:val="center"/>
        <w:outlineLvl w:val="0"/>
        <w:rPr>
          <w:rFonts w:ascii="Arial" w:hAnsi="Arial" w:cs="Arial"/>
          <w:b/>
          <w:sz w:val="32"/>
        </w:rPr>
      </w:pPr>
      <w:bookmarkStart w:id="196" w:name="_Toc416783538"/>
      <w:bookmarkStart w:id="197" w:name="_Toc418750901"/>
      <w:bookmarkStart w:id="198" w:name="_Toc425250323"/>
      <w:bookmarkStart w:id="199" w:name="_Toc469066321"/>
      <w:bookmarkStart w:id="200" w:name="_Toc530042238"/>
      <w:bookmarkStart w:id="201" w:name="_Toc174713013"/>
      <w:bookmarkStart w:id="202" w:name="_Toc174713213"/>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196"/>
      <w:bookmarkEnd w:id="197"/>
      <w:bookmarkEnd w:id="198"/>
      <w:bookmarkEnd w:id="199"/>
      <w:bookmarkEnd w:id="200"/>
      <w:bookmarkEnd w:id="201"/>
      <w:bookmarkEnd w:id="202"/>
    </w:p>
    <w:p w14:paraId="12351CC0" w14:textId="77777777" w:rsidR="007F642F" w:rsidRPr="00954135" w:rsidRDefault="007F642F" w:rsidP="00836D17">
      <w:pPr>
        <w:spacing w:line="360" w:lineRule="auto"/>
        <w:ind w:firstLineChars="200" w:firstLine="560"/>
        <w:jc w:val="both"/>
        <w:rPr>
          <w:rFonts w:ascii="Arial" w:eastAsia="仿宋_GB2312" w:hAnsi="Arial" w:cs="Arial"/>
          <w:sz w:val="28"/>
        </w:rPr>
      </w:pPr>
    </w:p>
    <w:p w14:paraId="1A9CBC62"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64413">
        <w:rPr>
          <w:rFonts w:ascii="Arial" w:eastAsia="仿宋_GB2312" w:hAnsi="Arial" w:cs="Arial"/>
          <w:sz w:val="28"/>
        </w:rPr>
        <w:t>.</w:t>
      </w:r>
      <w:r w:rsidR="00CA1E35" w:rsidRPr="00954135">
        <w:rPr>
          <w:rFonts w:ascii="Arial" w:eastAsia="仿宋_GB2312" w:hAnsi="Arial" w:cs="Arial"/>
          <w:sz w:val="28"/>
        </w:rPr>
        <w:t>咨询</w:t>
      </w:r>
      <w:r w:rsidR="00BC3D2F" w:rsidRPr="00954135">
        <w:rPr>
          <w:rFonts w:ascii="Arial" w:eastAsia="仿宋_GB2312" w:hAnsi="Arial" w:cs="Arial"/>
          <w:sz w:val="28"/>
        </w:rPr>
        <w:t>对象所在位置示意图</w:t>
      </w:r>
    </w:p>
    <w:p w14:paraId="09F3ABC9"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BC3D2F" w:rsidRPr="00954135">
        <w:rPr>
          <w:rFonts w:ascii="Arial" w:eastAsia="仿宋_GB2312" w:hAnsi="Arial" w:cs="Arial"/>
          <w:sz w:val="28"/>
        </w:rPr>
        <w:t>.</w:t>
      </w:r>
      <w:r w:rsidR="00CA1E35" w:rsidRPr="00954135">
        <w:rPr>
          <w:rFonts w:ascii="Arial" w:eastAsia="仿宋_GB2312" w:hAnsi="Arial" w:cs="Arial"/>
          <w:sz w:val="28"/>
          <w:szCs w:val="28"/>
        </w:rPr>
        <w:t>咨询</w:t>
      </w:r>
      <w:r w:rsidR="00BC3D2F" w:rsidRPr="00954135">
        <w:rPr>
          <w:rFonts w:ascii="Arial" w:eastAsia="仿宋_GB2312" w:hAnsi="Arial" w:cs="Arial"/>
          <w:sz w:val="28"/>
          <w:szCs w:val="28"/>
        </w:rPr>
        <w:t>对象实地勘察情况和相关照片</w:t>
      </w:r>
    </w:p>
    <w:p w14:paraId="6411E9A0"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《营业执照（副本）》复印件</w:t>
      </w:r>
    </w:p>
    <w:p w14:paraId="1E3C9464" w14:textId="77777777" w:rsidR="00BC3D2F"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评估资质复印件</w:t>
      </w:r>
    </w:p>
    <w:p w14:paraId="15157E12" w14:textId="77777777" w:rsidR="002D552C" w:rsidRPr="00954135" w:rsidRDefault="002D552C"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54135">
        <w:rPr>
          <w:rFonts w:ascii="Arial" w:eastAsia="仿宋_GB2312" w:hAnsi="Arial" w:cs="Arial"/>
          <w:sz w:val="28"/>
        </w:rPr>
        <w:t>评估专业人员资质证书复印件</w:t>
      </w:r>
    </w:p>
    <w:p w14:paraId="749245CA" w14:textId="77777777" w:rsidR="006B0CFC" w:rsidRPr="00954135" w:rsidRDefault="006B0CFC" w:rsidP="00630AF9">
      <w:pPr>
        <w:spacing w:line="360" w:lineRule="auto"/>
        <w:ind w:left="840" w:hangingChars="300" w:hanging="840"/>
        <w:jc w:val="both"/>
        <w:rPr>
          <w:rFonts w:ascii="Arial" w:eastAsia="仿宋_GB2312" w:hAnsi="Arial" w:cs="Arial"/>
          <w:sz w:val="28"/>
        </w:rPr>
        <w:sectPr w:rsidR="006B0CFC" w:rsidRPr="00954135" w:rsidSect="00EA0DAE">
          <w:headerReference w:type="first" r:id="rId44"/>
          <w:pgSz w:w="11907" w:h="16840" w:code="9"/>
          <w:pgMar w:top="1843" w:right="1134" w:bottom="1134" w:left="1134" w:header="1134" w:footer="907" w:gutter="340"/>
          <w:cols w:space="720"/>
          <w:titlePg/>
          <w:docGrid w:linePitch="326"/>
        </w:sectPr>
      </w:pPr>
    </w:p>
    <w:p w14:paraId="2A8C3AA3" w14:textId="77777777" w:rsidR="00F907B1" w:rsidRPr="00954135" w:rsidRDefault="00F907B1" w:rsidP="00BF563C">
      <w:pPr>
        <w:spacing w:line="432" w:lineRule="auto"/>
        <w:ind w:left="840" w:hangingChars="300" w:hanging="840"/>
        <w:jc w:val="both"/>
        <w:rPr>
          <w:rFonts w:ascii="Arial" w:eastAsia="仿宋_GB2312" w:hAnsi="Arial" w:cs="Arial"/>
          <w:sz w:val="28"/>
        </w:rPr>
      </w:pPr>
    </w:p>
    <w:p w14:paraId="60B25A8D" w14:textId="77777777" w:rsidR="000C6F13" w:rsidRPr="00954135" w:rsidRDefault="000C6F13" w:rsidP="00D8099E">
      <w:pPr>
        <w:spacing w:line="432" w:lineRule="auto"/>
        <w:jc w:val="center"/>
        <w:rPr>
          <w:rFonts w:ascii="Arial" w:hAnsi="Arial" w:cs="Arial"/>
          <w:sz w:val="44"/>
        </w:rPr>
      </w:pPr>
      <w:bookmarkStart w:id="203" w:name="_Toc416783539"/>
      <w:bookmarkStart w:id="204" w:name="_Toc416783635"/>
      <w:bookmarkStart w:id="205" w:name="_Toc418750902"/>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F46FD" w:rsidRPr="00954135">
        <w:rPr>
          <w:rFonts w:ascii="Arial" w:hAnsi="Arial" w:cs="Arial" w:hint="eastAsia"/>
          <w:b/>
          <w:sz w:val="44"/>
        </w:rPr>
        <w:t>咨</w:t>
      </w:r>
      <w:r w:rsidR="00CF46FD" w:rsidRPr="00954135">
        <w:rPr>
          <w:rFonts w:ascii="Arial" w:hAnsi="Arial" w:cs="Arial" w:hint="eastAsia"/>
          <w:b/>
          <w:sz w:val="44"/>
        </w:rPr>
        <w:t xml:space="preserve"> </w:t>
      </w:r>
      <w:r w:rsidR="00CF46FD"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技</w:t>
      </w:r>
      <w:r w:rsidRPr="00954135">
        <w:rPr>
          <w:rFonts w:ascii="Arial" w:eastAsia="仿宋_GB2312" w:hAnsi="Arial" w:cs="Arial"/>
          <w:b/>
          <w:sz w:val="44"/>
        </w:rPr>
        <w:t xml:space="preserve"> </w:t>
      </w:r>
      <w:r w:rsidRPr="00954135">
        <w:rPr>
          <w:rFonts w:ascii="Arial" w:hAnsi="Arial" w:cs="Arial"/>
          <w:b/>
          <w:sz w:val="44"/>
        </w:rPr>
        <w:t>术</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bookmarkEnd w:id="203"/>
      <w:bookmarkEnd w:id="204"/>
      <w:bookmarkEnd w:id="205"/>
    </w:p>
    <w:p w14:paraId="3548BD2C" w14:textId="77777777" w:rsidR="000C6F13" w:rsidRPr="00954135" w:rsidRDefault="000C6F13" w:rsidP="00D8099E">
      <w:pPr>
        <w:spacing w:line="432" w:lineRule="auto"/>
        <w:jc w:val="center"/>
        <w:rPr>
          <w:rFonts w:ascii="Arial" w:eastAsia="昆仑仿宋" w:hAnsi="Arial" w:cs="Arial"/>
          <w:sz w:val="44"/>
        </w:rPr>
      </w:pPr>
    </w:p>
    <w:p w14:paraId="428E14AE" w14:textId="77777777" w:rsidR="000C6F13" w:rsidRPr="00954135" w:rsidRDefault="000C6F13" w:rsidP="00D8099E">
      <w:pPr>
        <w:spacing w:line="432" w:lineRule="auto"/>
        <w:jc w:val="center"/>
        <w:rPr>
          <w:rFonts w:ascii="Arial" w:eastAsia="楷体_GB2312" w:hAnsi="Arial" w:cs="Arial"/>
          <w:bCs/>
          <w:sz w:val="32"/>
        </w:rPr>
      </w:pPr>
    </w:p>
    <w:p w14:paraId="5FBC2CED" w14:textId="269FA244" w:rsidR="007F642F" w:rsidRPr="00954135" w:rsidRDefault="007F642F"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4A322C">
        <w:rPr>
          <w:rFonts w:ascii="Arial" w:eastAsia="楷体_GB2312" w:hAnsi="Arial" w:cs="Arial"/>
          <w:b/>
          <w:sz w:val="32"/>
        </w:rPr>
        <w:t>北京市通州区半壁店大街</w:t>
      </w:r>
      <w:r w:rsidR="004A322C">
        <w:rPr>
          <w:rFonts w:ascii="Arial" w:eastAsia="楷体_GB2312" w:hAnsi="Arial" w:cs="Arial"/>
          <w:b/>
          <w:sz w:val="32"/>
        </w:rPr>
        <w:t>23</w:t>
      </w:r>
      <w:r w:rsidR="004A322C">
        <w:rPr>
          <w:rFonts w:ascii="Arial" w:eastAsia="楷体_GB2312" w:hAnsi="Arial" w:cs="Arial"/>
          <w:b/>
          <w:sz w:val="32"/>
        </w:rPr>
        <w:t>号项目用地于设定条件下可能形成的土地使用权价格咨询</w:t>
      </w:r>
      <w:r w:rsidR="004A322C">
        <w:rPr>
          <w:rFonts w:ascii="Arial" w:eastAsia="楷体_GB2312" w:hAnsi="Arial" w:cs="Arial"/>
          <w:b/>
          <w:sz w:val="32"/>
        </w:rPr>
        <w:t xml:space="preserve"> </w:t>
      </w:r>
    </w:p>
    <w:p w14:paraId="51147882" w14:textId="77777777" w:rsidR="007F642F" w:rsidRPr="00954135" w:rsidRDefault="007F642F" w:rsidP="00F35A0B">
      <w:pPr>
        <w:spacing w:line="432" w:lineRule="auto"/>
        <w:ind w:left="1925" w:hangingChars="685" w:hanging="1925"/>
        <w:jc w:val="both"/>
        <w:rPr>
          <w:rFonts w:ascii="Arial" w:eastAsia="楷体_GB2312" w:hAnsi="Arial" w:cs="Arial"/>
          <w:b/>
          <w:sz w:val="28"/>
          <w:szCs w:val="28"/>
        </w:rPr>
      </w:pPr>
    </w:p>
    <w:p w14:paraId="195FE919" w14:textId="77777777" w:rsidR="000C6F13" w:rsidRPr="00954135" w:rsidRDefault="007F642F" w:rsidP="00D8099E">
      <w:pPr>
        <w:spacing w:line="432" w:lineRule="auto"/>
        <w:rPr>
          <w:rFonts w:ascii="Arial" w:eastAsia="楷体_GB2312" w:hAnsi="Arial" w:cs="Arial"/>
          <w:b/>
          <w:bCs/>
          <w:sz w:val="32"/>
        </w:rPr>
      </w:pPr>
      <w:r w:rsidRPr="00954135">
        <w:rPr>
          <w:rFonts w:ascii="Arial" w:eastAsia="楷体_GB2312" w:hAnsi="Arial" w:cs="Arial"/>
          <w:b/>
          <w:sz w:val="32"/>
        </w:rPr>
        <w:t>受</w:t>
      </w:r>
      <w:r w:rsidR="00CF46FD" w:rsidRPr="00954135">
        <w:rPr>
          <w:rFonts w:ascii="Arial" w:eastAsia="楷体_GB2312" w:hAnsi="Arial" w:cs="Arial" w:hint="eastAsia"/>
          <w:b/>
          <w:sz w:val="32"/>
        </w:rPr>
        <w:t xml:space="preserve"> </w:t>
      </w:r>
      <w:r w:rsidRPr="00954135">
        <w:rPr>
          <w:rFonts w:ascii="Arial" w:eastAsia="楷体_GB2312" w:hAnsi="Arial" w:cs="Arial"/>
          <w:b/>
          <w:sz w:val="32"/>
        </w:rPr>
        <w:t>托</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单</w:t>
      </w:r>
      <w:r w:rsidR="00CF46FD"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0F7E1DB5" w14:textId="77777777" w:rsidR="00F907B1" w:rsidRPr="00954135" w:rsidRDefault="00F907B1" w:rsidP="00D8099E">
      <w:pPr>
        <w:spacing w:line="432" w:lineRule="auto"/>
        <w:ind w:right="-327"/>
        <w:rPr>
          <w:rFonts w:ascii="Arial" w:eastAsia="楷体_GB2312" w:hAnsi="Arial" w:cs="Arial"/>
          <w:b/>
          <w:bCs/>
          <w:sz w:val="32"/>
        </w:rPr>
      </w:pPr>
      <w:bookmarkStart w:id="206" w:name="_Toc416783540"/>
      <w:bookmarkStart w:id="207" w:name="_Toc416783636"/>
    </w:p>
    <w:p w14:paraId="74465003" w14:textId="77777777" w:rsidR="000C6F13" w:rsidRPr="00954135" w:rsidRDefault="007F642F" w:rsidP="00D8099E">
      <w:pPr>
        <w:spacing w:line="432" w:lineRule="auto"/>
        <w:ind w:right="-327"/>
        <w:rPr>
          <w:rFonts w:ascii="Arial" w:eastAsia="楷体_GB2312" w:hAnsi="Arial" w:cs="Arial"/>
          <w:b/>
          <w:bCs/>
          <w:sz w:val="32"/>
        </w:rPr>
      </w:pPr>
      <w:bookmarkStart w:id="208" w:name="_Toc418750903"/>
      <w:bookmarkEnd w:id="206"/>
      <w:bookmarkEnd w:id="207"/>
      <w:r w:rsidRPr="00954135">
        <w:rPr>
          <w:rFonts w:ascii="Arial" w:eastAsia="楷体_GB2312" w:hAnsi="Arial" w:cs="Arial"/>
          <w:b/>
          <w:sz w:val="32"/>
        </w:rPr>
        <w:t>报</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告</w:t>
      </w:r>
      <w:r w:rsidR="00CF46FD" w:rsidRPr="00954135">
        <w:rPr>
          <w:rFonts w:ascii="Arial" w:eastAsia="楷体_GB2312" w:hAnsi="Arial" w:cs="Arial" w:hint="eastAsia"/>
          <w:b/>
          <w:sz w:val="32"/>
        </w:rPr>
        <w:t xml:space="preserve"> </w:t>
      </w:r>
      <w:r w:rsidRPr="00954135">
        <w:rPr>
          <w:rFonts w:ascii="Arial" w:eastAsia="楷体_GB2312" w:hAnsi="Arial" w:cs="Arial"/>
          <w:b/>
          <w:sz w:val="32"/>
        </w:rPr>
        <w:t>编</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bookmarkEnd w:id="208"/>
    </w:p>
    <w:p w14:paraId="48788A2F" w14:textId="77777777" w:rsidR="00F907B1" w:rsidRPr="00954135" w:rsidRDefault="00F907B1" w:rsidP="00D8099E">
      <w:pPr>
        <w:spacing w:line="432" w:lineRule="auto"/>
        <w:ind w:right="-207"/>
        <w:rPr>
          <w:rFonts w:ascii="Arial" w:eastAsia="楷体_GB2312" w:hAnsi="Arial" w:cs="Arial"/>
          <w:b/>
          <w:bCs/>
          <w:spacing w:val="-10"/>
          <w:sz w:val="32"/>
        </w:rPr>
      </w:pPr>
      <w:bookmarkStart w:id="209" w:name="_Toc416783541"/>
      <w:bookmarkStart w:id="210" w:name="_Toc416783637"/>
    </w:p>
    <w:p w14:paraId="535A1A18" w14:textId="77777777" w:rsidR="000C6F13" w:rsidRPr="00954135" w:rsidRDefault="000C6F13" w:rsidP="00D8099E">
      <w:pPr>
        <w:spacing w:line="432" w:lineRule="auto"/>
        <w:ind w:right="-207"/>
        <w:rPr>
          <w:rFonts w:ascii="Arial" w:eastAsia="楷体_GB2312" w:hAnsi="Arial" w:cs="Arial"/>
          <w:b/>
          <w:bCs/>
          <w:spacing w:val="-10"/>
          <w:sz w:val="32"/>
        </w:rPr>
      </w:pPr>
      <w:bookmarkStart w:id="211" w:name="_Toc418750904"/>
      <w:r w:rsidRPr="00954135">
        <w:rPr>
          <w:rFonts w:ascii="Arial" w:eastAsia="楷体_GB2312" w:hAnsi="Arial" w:cs="Arial"/>
          <w:b/>
          <w:bCs/>
          <w:spacing w:val="-10"/>
          <w:sz w:val="32"/>
        </w:rPr>
        <w:t>技术报告编号：</w:t>
      </w:r>
      <w:r w:rsidRPr="00954135">
        <w:rPr>
          <w:rFonts w:ascii="Arial" w:eastAsia="楷体_GB2312" w:hAnsi="Arial" w:cs="Arial"/>
          <w:b/>
          <w:bCs/>
          <w:sz w:val="32"/>
        </w:rPr>
        <w:t>康正技评字</w:t>
      </w:r>
      <w:r w:rsidR="0093579D">
        <w:rPr>
          <w:rFonts w:ascii="Arial" w:eastAsia="楷体_GB2312" w:hAnsi="Arial" w:cs="Arial"/>
          <w:b/>
          <w:sz w:val="32"/>
        </w:rPr>
        <w:t>2023-1-0920-F01HDZC6</w:t>
      </w:r>
      <w:r w:rsidRPr="00954135">
        <w:rPr>
          <w:rFonts w:ascii="Arial" w:eastAsia="楷体_GB2312" w:hAnsi="Arial" w:cs="Arial"/>
          <w:b/>
          <w:bCs/>
          <w:sz w:val="32"/>
        </w:rPr>
        <w:t>号</w:t>
      </w:r>
      <w:bookmarkEnd w:id="209"/>
      <w:bookmarkEnd w:id="210"/>
      <w:bookmarkEnd w:id="211"/>
    </w:p>
    <w:p w14:paraId="42A7EF93" w14:textId="77777777" w:rsidR="000C6F13" w:rsidRPr="00954135" w:rsidRDefault="000C6F13" w:rsidP="00D8099E">
      <w:pPr>
        <w:spacing w:line="432" w:lineRule="auto"/>
        <w:rPr>
          <w:rFonts w:ascii="Arial" w:eastAsia="楷体_GB2312" w:hAnsi="Arial" w:cs="Arial"/>
          <w:b/>
          <w:sz w:val="32"/>
        </w:rPr>
      </w:pPr>
    </w:p>
    <w:p w14:paraId="3F9EA09C" w14:textId="77777777" w:rsidR="000C6F13" w:rsidRPr="00954135" w:rsidRDefault="000C6F13" w:rsidP="00D8099E">
      <w:pPr>
        <w:spacing w:line="432" w:lineRule="auto"/>
        <w:rPr>
          <w:rFonts w:ascii="Arial" w:eastAsia="楷体_GB2312" w:hAnsi="Arial" w:cs="Arial"/>
          <w:b/>
          <w:bCs/>
          <w:spacing w:val="-20"/>
          <w:sz w:val="32"/>
        </w:rPr>
      </w:pPr>
      <w:r w:rsidRPr="00954135">
        <w:rPr>
          <w:rFonts w:ascii="Arial" w:eastAsia="楷体_GB2312" w:hAnsi="Arial" w:cs="Arial"/>
          <w:b/>
          <w:bCs/>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43846214" w14:textId="77777777" w:rsidR="00F907B1" w:rsidRPr="00954135" w:rsidRDefault="00F907B1" w:rsidP="00D8099E">
      <w:pPr>
        <w:spacing w:line="432" w:lineRule="auto"/>
        <w:rPr>
          <w:rFonts w:ascii="Arial" w:eastAsia="楷体_GB2312" w:hAnsi="Arial" w:cs="Arial"/>
          <w:b/>
          <w:bCs/>
          <w:sz w:val="32"/>
        </w:rPr>
      </w:pPr>
    </w:p>
    <w:p w14:paraId="48B37833" w14:textId="77777777" w:rsidR="00F907B1" w:rsidRPr="00954135" w:rsidRDefault="000C6F13" w:rsidP="00D8099E">
      <w:pPr>
        <w:spacing w:line="240" w:lineRule="auto"/>
        <w:rPr>
          <w:rFonts w:ascii="Arial" w:eastAsia="楷体_GB2312" w:hAnsi="Arial" w:cs="Arial"/>
          <w:b/>
          <w:bCs/>
          <w:sz w:val="32"/>
        </w:rPr>
      </w:pPr>
      <w:r w:rsidRPr="00954135">
        <w:rPr>
          <w:rFonts w:ascii="Arial" w:eastAsia="楷体_GB2312" w:hAnsi="Arial" w:cs="Arial"/>
          <w:b/>
          <w:bCs/>
          <w:sz w:val="32"/>
        </w:rPr>
        <w:t>关键词</w:t>
      </w:r>
      <w:r w:rsidR="00BF563C" w:rsidRPr="00954135">
        <w:rPr>
          <w:rFonts w:ascii="Arial" w:eastAsia="楷体_GB2312" w:hAnsi="Arial" w:cs="Arial"/>
          <w:b/>
          <w:bCs/>
          <w:sz w:val="32"/>
        </w:rPr>
        <w:t>：</w:t>
      </w:r>
      <w:r w:rsidR="00F722CA" w:rsidRPr="00954135">
        <w:rPr>
          <w:rFonts w:ascii="Arial" w:eastAsia="楷体_GB2312" w:hAnsi="Arial" w:cs="Arial"/>
          <w:b/>
          <w:bCs/>
          <w:sz w:val="32"/>
        </w:rPr>
        <w:t>北京</w:t>
      </w:r>
      <w:r w:rsidRPr="00954135">
        <w:rPr>
          <w:rFonts w:ascii="Arial" w:eastAsia="楷体_GB2312" w:hAnsi="Arial" w:cs="Arial"/>
          <w:b/>
          <w:bCs/>
          <w:sz w:val="32"/>
        </w:rPr>
        <w:t>市、</w:t>
      </w:r>
      <w:r w:rsidR="002536CF">
        <w:rPr>
          <w:rFonts w:ascii="Arial" w:eastAsia="楷体_GB2312" w:hAnsi="Arial" w:cs="Arial" w:hint="eastAsia"/>
          <w:b/>
          <w:bCs/>
          <w:sz w:val="32"/>
        </w:rPr>
        <w:t>通州</w:t>
      </w:r>
      <w:r w:rsidRPr="00954135">
        <w:rPr>
          <w:rFonts w:ascii="Arial" w:eastAsia="楷体_GB2312" w:hAnsi="Arial" w:cs="Arial"/>
          <w:b/>
          <w:bCs/>
          <w:sz w:val="32"/>
        </w:rPr>
        <w:t>区</w:t>
      </w:r>
    </w:p>
    <w:p w14:paraId="28171BB0" w14:textId="751E4DC7" w:rsidR="0068411A" w:rsidRPr="00954135" w:rsidRDefault="00DC2E15" w:rsidP="00F35A0B">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土地使用权</w:t>
      </w:r>
      <w:r w:rsidR="00FF37F2">
        <w:rPr>
          <w:rFonts w:ascii="Arial" w:eastAsia="楷体_GB2312" w:hAnsi="Arial" w:cs="Arial" w:hint="eastAsia"/>
          <w:b/>
          <w:bCs/>
          <w:sz w:val="32"/>
        </w:rPr>
        <w:t>价格</w:t>
      </w:r>
    </w:p>
    <w:p w14:paraId="198DFCA4" w14:textId="77777777" w:rsidR="00CF46FD" w:rsidRPr="00954135" w:rsidRDefault="00CF46FD"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hint="eastAsia"/>
          <w:b/>
          <w:bCs/>
          <w:sz w:val="32"/>
        </w:rPr>
        <w:t>咨询</w:t>
      </w:r>
    </w:p>
    <w:p w14:paraId="7721E0EA" w14:textId="77777777" w:rsidR="000C6F13" w:rsidRPr="00954135" w:rsidRDefault="000C6F13" w:rsidP="00D8099E">
      <w:pPr>
        <w:spacing w:line="360" w:lineRule="auto"/>
        <w:rPr>
          <w:rFonts w:ascii="Arial" w:eastAsia="楷体" w:hAnsi="Arial" w:cs="Arial"/>
          <w:bCs/>
          <w:sz w:val="32"/>
        </w:rPr>
      </w:pPr>
    </w:p>
    <w:p w14:paraId="69BE59D5" w14:textId="77777777" w:rsidR="007F642F" w:rsidRPr="00954135" w:rsidRDefault="007F642F" w:rsidP="000C6F13">
      <w:pPr>
        <w:spacing w:line="360" w:lineRule="auto"/>
        <w:rPr>
          <w:rFonts w:ascii="Arial" w:eastAsia="楷体" w:hAnsi="Arial" w:cs="Arial"/>
          <w:bCs/>
          <w:sz w:val="32"/>
        </w:rPr>
        <w:sectPr w:rsidR="007F642F" w:rsidRPr="00954135" w:rsidSect="00EA0DAE">
          <w:headerReference w:type="first" r:id="rId45"/>
          <w:footerReference w:type="first" r:id="rId46"/>
          <w:pgSz w:w="11907" w:h="16840" w:code="9"/>
          <w:pgMar w:top="1843" w:right="1134" w:bottom="1134" w:left="1134" w:header="851" w:footer="1134" w:gutter="340"/>
          <w:pgNumType w:start="0"/>
          <w:cols w:space="720"/>
          <w:titlePg/>
          <w:docGrid w:linePitch="326"/>
        </w:sectPr>
      </w:pPr>
    </w:p>
    <w:p w14:paraId="46891EB7" w14:textId="77777777" w:rsidR="002536CF" w:rsidRDefault="007F642F" w:rsidP="00CF5249">
      <w:pPr>
        <w:pStyle w:val="110"/>
      </w:pPr>
      <w:r w:rsidRPr="00954135">
        <w:rPr>
          <w:rFonts w:ascii="Arial" w:cs="Arial"/>
          <w:b/>
          <w:sz w:val="32"/>
          <w:szCs w:val="32"/>
        </w:rPr>
        <w:lastRenderedPageBreak/>
        <w:t>目录</w:t>
      </w:r>
      <w:r w:rsidR="00D8099E" w:rsidRPr="00954135">
        <w:rPr>
          <w:rStyle w:val="afa"/>
          <w:rFonts w:ascii="Arial" w:cs="Arial"/>
          <w:color w:val="auto"/>
          <w:sz w:val="24"/>
          <w:szCs w:val="24"/>
        </w:rPr>
        <w:fldChar w:fldCharType="begin"/>
      </w:r>
      <w:r w:rsidR="00D8099E" w:rsidRPr="00954135">
        <w:rPr>
          <w:rStyle w:val="afa"/>
          <w:rFonts w:ascii="Arial" w:cs="Arial"/>
          <w:color w:val="auto"/>
          <w:sz w:val="24"/>
          <w:szCs w:val="24"/>
        </w:rPr>
        <w:instrText xml:space="preserve"> TOC \o "1-2" \h \z \u </w:instrText>
      </w:r>
      <w:r w:rsidR="00D8099E" w:rsidRPr="00954135">
        <w:rPr>
          <w:rStyle w:val="afa"/>
          <w:rFonts w:ascii="Arial" w:cs="Arial"/>
          <w:color w:val="auto"/>
          <w:sz w:val="24"/>
          <w:szCs w:val="24"/>
        </w:rPr>
        <w:fldChar w:fldCharType="separate"/>
      </w:r>
    </w:p>
    <w:p w14:paraId="156C2042" w14:textId="4571A690" w:rsidR="002536CF" w:rsidRPr="00802FB2" w:rsidRDefault="00000000">
      <w:pPr>
        <w:pStyle w:val="110"/>
        <w:rPr>
          <w:rFonts w:ascii="等线" w:eastAsia="等线" w:hAnsi="等线" w:hint="eastAsia"/>
          <w:kern w:val="2"/>
          <w:sz w:val="21"/>
          <w:szCs w:val="22"/>
        </w:rPr>
      </w:pPr>
      <w:hyperlink w:anchor="_Toc174713214" w:history="1">
        <w:r w:rsidR="002536CF" w:rsidRPr="00EC6CEF">
          <w:rPr>
            <w:rStyle w:val="afa"/>
            <w:rFonts w:ascii="Arial" w:cs="Arial" w:hint="eastAsia"/>
            <w:b/>
          </w:rPr>
          <w:t>第一部分</w:t>
        </w:r>
        <w:r w:rsidR="002536CF" w:rsidRPr="00EC6CEF">
          <w:rPr>
            <w:rStyle w:val="afa"/>
            <w:rFonts w:ascii="Arial" w:cs="Arial" w:hint="eastAsia"/>
            <w:b/>
          </w:rPr>
          <w:t xml:space="preserve">  </w:t>
        </w:r>
        <w:r w:rsidR="002536CF" w:rsidRPr="00EC6CEF">
          <w:rPr>
            <w:rStyle w:val="afa"/>
            <w:rFonts w:ascii="Arial" w:cs="Arial" w:hint="eastAsia"/>
            <w:b/>
          </w:rPr>
          <w:t>总</w:t>
        </w:r>
        <w:r w:rsidR="002536CF" w:rsidRPr="00EC6CEF">
          <w:rPr>
            <w:rStyle w:val="afa"/>
            <w:rFonts w:ascii="Arial" w:cs="Arial" w:hint="eastAsia"/>
            <w:b/>
          </w:rPr>
          <w:t xml:space="preserve">  </w:t>
        </w:r>
        <w:r w:rsidR="002536CF" w:rsidRPr="00EC6CEF">
          <w:rPr>
            <w:rStyle w:val="afa"/>
            <w:rFonts w:ascii="Arial" w:cs="Arial" w:hint="eastAsia"/>
            <w:b/>
          </w:rPr>
          <w:t>述</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_Toc174713214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EF46BF">
          <w:rPr>
            <w:webHidden/>
          </w:rPr>
          <w:t>1</w:t>
        </w:r>
        <w:r w:rsidR="002536CF">
          <w:rPr>
            <w:rFonts w:hint="eastAsia"/>
            <w:webHidden/>
          </w:rPr>
          <w:fldChar w:fldCharType="end"/>
        </w:r>
      </w:hyperlink>
    </w:p>
    <w:p w14:paraId="701E4C48" w14:textId="0912A059" w:rsidR="002536CF" w:rsidRPr="00802FB2" w:rsidRDefault="00000000">
      <w:pPr>
        <w:pStyle w:val="210"/>
        <w:rPr>
          <w:rFonts w:ascii="等线" w:eastAsia="等线" w:hAnsi="等线" w:hint="eastAsia"/>
          <w:noProof/>
          <w:kern w:val="2"/>
          <w:sz w:val="21"/>
          <w:szCs w:val="22"/>
        </w:rPr>
      </w:pPr>
      <w:hyperlink w:anchor="_Toc174713215" w:history="1">
        <w:r w:rsidR="002536CF" w:rsidRPr="00EC6CEF">
          <w:rPr>
            <w:rStyle w:val="afa"/>
            <w:rFonts w:ascii="Arial" w:eastAsia="仿宋_GB2312" w:hAnsi="Arial" w:cs="Arial" w:hint="eastAsia"/>
            <w:b/>
            <w:bCs/>
            <w:noProof/>
          </w:rPr>
          <w:t>一、咨询项目名称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w:t>
        </w:r>
        <w:r w:rsidR="002536CF">
          <w:rPr>
            <w:rFonts w:hint="eastAsia"/>
            <w:noProof/>
            <w:webHidden/>
          </w:rPr>
          <w:fldChar w:fldCharType="end"/>
        </w:r>
      </w:hyperlink>
    </w:p>
    <w:p w14:paraId="55614ADC" w14:textId="264098E2" w:rsidR="002536CF" w:rsidRPr="00802FB2" w:rsidRDefault="00000000">
      <w:pPr>
        <w:pStyle w:val="210"/>
        <w:rPr>
          <w:rFonts w:ascii="等线" w:eastAsia="等线" w:hAnsi="等线" w:hint="eastAsia"/>
          <w:noProof/>
          <w:kern w:val="2"/>
          <w:sz w:val="21"/>
          <w:szCs w:val="22"/>
        </w:rPr>
      </w:pPr>
      <w:hyperlink w:anchor="_Toc174713216" w:history="1">
        <w:r w:rsidR="002536CF" w:rsidRPr="00EC6CEF">
          <w:rPr>
            <w:rStyle w:val="afa"/>
            <w:rFonts w:ascii="Arial" w:eastAsia="仿宋_GB2312" w:hAnsi="Arial" w:cs="Arial" w:hint="eastAsia"/>
            <w:b/>
            <w:bCs/>
            <w:noProof/>
          </w:rPr>
          <w:t>二、委托方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w:t>
        </w:r>
        <w:r w:rsidR="002536CF">
          <w:rPr>
            <w:rFonts w:hint="eastAsia"/>
            <w:noProof/>
            <w:webHidden/>
          </w:rPr>
          <w:fldChar w:fldCharType="end"/>
        </w:r>
      </w:hyperlink>
    </w:p>
    <w:p w14:paraId="1081B88F" w14:textId="34C34ED9" w:rsidR="002536CF" w:rsidRPr="00802FB2" w:rsidRDefault="00000000">
      <w:pPr>
        <w:pStyle w:val="210"/>
        <w:rPr>
          <w:rFonts w:ascii="等线" w:eastAsia="等线" w:hAnsi="等线" w:hint="eastAsia"/>
          <w:noProof/>
          <w:kern w:val="2"/>
          <w:sz w:val="21"/>
          <w:szCs w:val="22"/>
        </w:rPr>
      </w:pPr>
      <w:hyperlink w:anchor="_Toc174713217" w:history="1">
        <w:r w:rsidR="002536CF" w:rsidRPr="00EC6CEF">
          <w:rPr>
            <w:rStyle w:val="afa"/>
            <w:rFonts w:ascii="Arial" w:eastAsia="仿宋_GB2312" w:hAnsi="Arial" w:cs="Arial" w:hint="eastAsia"/>
            <w:b/>
            <w:noProof/>
          </w:rPr>
          <w:t>三、受托方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_Toc174713217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w:t>
        </w:r>
        <w:r w:rsidR="002536CF">
          <w:rPr>
            <w:rFonts w:hint="eastAsia"/>
            <w:noProof/>
            <w:webHidden/>
          </w:rPr>
          <w:fldChar w:fldCharType="end"/>
        </w:r>
      </w:hyperlink>
    </w:p>
    <w:p w14:paraId="5B92093C" w14:textId="048F5EDF" w:rsidR="002536CF" w:rsidRPr="00802FB2" w:rsidRDefault="00000000">
      <w:pPr>
        <w:pStyle w:val="210"/>
        <w:rPr>
          <w:rFonts w:ascii="等线" w:eastAsia="等线" w:hAnsi="等线" w:hint="eastAsia"/>
          <w:noProof/>
          <w:kern w:val="2"/>
          <w:sz w:val="21"/>
          <w:szCs w:val="22"/>
        </w:rPr>
      </w:pPr>
      <w:hyperlink w:anchor="_Toc174713218" w:history="1">
        <w:r w:rsidR="002536CF" w:rsidRPr="00EC6CEF">
          <w:rPr>
            <w:rStyle w:val="afa"/>
            <w:rFonts w:ascii="Arial" w:eastAsia="仿宋_GB2312" w:hAnsi="Arial" w:cs="Arial" w:hint="eastAsia"/>
            <w:b/>
            <w:noProof/>
          </w:rPr>
          <w:t>四、咨询目的</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w:t>
        </w:r>
        <w:r w:rsidR="002536CF">
          <w:rPr>
            <w:rFonts w:hint="eastAsia"/>
            <w:noProof/>
            <w:webHidden/>
          </w:rPr>
          <w:fldChar w:fldCharType="end"/>
        </w:r>
      </w:hyperlink>
    </w:p>
    <w:p w14:paraId="0C7920FC" w14:textId="5C9DD734" w:rsidR="002536CF" w:rsidRPr="00802FB2" w:rsidRDefault="00000000">
      <w:pPr>
        <w:pStyle w:val="210"/>
        <w:rPr>
          <w:rFonts w:ascii="等线" w:eastAsia="等线" w:hAnsi="等线" w:hint="eastAsia"/>
          <w:noProof/>
          <w:kern w:val="2"/>
          <w:sz w:val="21"/>
          <w:szCs w:val="22"/>
        </w:rPr>
      </w:pPr>
      <w:hyperlink w:anchor="_Toc174713219" w:history="1">
        <w:r w:rsidR="002536CF" w:rsidRPr="00EC6CEF">
          <w:rPr>
            <w:rStyle w:val="afa"/>
            <w:rFonts w:ascii="Arial" w:eastAsia="仿宋_GB2312" w:hAnsi="Arial" w:cs="Arial" w:hint="eastAsia"/>
            <w:b/>
            <w:noProof/>
          </w:rPr>
          <w:t>五、咨询依据</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2</w:t>
        </w:r>
        <w:r w:rsidR="002536CF">
          <w:rPr>
            <w:rFonts w:hint="eastAsia"/>
            <w:noProof/>
            <w:webHidden/>
          </w:rPr>
          <w:fldChar w:fldCharType="end"/>
        </w:r>
      </w:hyperlink>
    </w:p>
    <w:p w14:paraId="1DF32363" w14:textId="02D88A25" w:rsidR="002536CF" w:rsidRPr="00802FB2" w:rsidRDefault="00000000">
      <w:pPr>
        <w:pStyle w:val="210"/>
        <w:rPr>
          <w:rFonts w:ascii="等线" w:eastAsia="等线" w:hAnsi="等线" w:hint="eastAsia"/>
          <w:noProof/>
          <w:kern w:val="2"/>
          <w:sz w:val="21"/>
          <w:szCs w:val="22"/>
        </w:rPr>
      </w:pPr>
      <w:hyperlink w:anchor="_Toc174713220" w:history="1">
        <w:r w:rsidR="002536CF" w:rsidRPr="00EC6CEF">
          <w:rPr>
            <w:rStyle w:val="afa"/>
            <w:rFonts w:ascii="Arial" w:eastAsia="仿宋_GB2312" w:hAnsi="Arial" w:cs="Arial" w:hint="eastAsia"/>
            <w:b/>
            <w:noProof/>
          </w:rPr>
          <w:t>六、咨询期日</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_Toc174713220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4</w:t>
        </w:r>
        <w:r w:rsidR="002536CF">
          <w:rPr>
            <w:rFonts w:hint="eastAsia"/>
            <w:noProof/>
            <w:webHidden/>
          </w:rPr>
          <w:fldChar w:fldCharType="end"/>
        </w:r>
      </w:hyperlink>
    </w:p>
    <w:p w14:paraId="13A15D84" w14:textId="36A3101F" w:rsidR="002536CF" w:rsidRPr="00802FB2" w:rsidRDefault="00000000">
      <w:pPr>
        <w:pStyle w:val="210"/>
        <w:rPr>
          <w:rFonts w:ascii="等线" w:eastAsia="等线" w:hAnsi="等线" w:hint="eastAsia"/>
          <w:noProof/>
          <w:kern w:val="2"/>
          <w:sz w:val="21"/>
          <w:szCs w:val="22"/>
        </w:rPr>
      </w:pPr>
      <w:hyperlink w:anchor="_Toc174713221" w:history="1">
        <w:r w:rsidR="002536CF" w:rsidRPr="00EC6CEF">
          <w:rPr>
            <w:rStyle w:val="afa"/>
            <w:rFonts w:ascii="Arial" w:eastAsia="仿宋_GB2312" w:hAnsi="Arial" w:cs="Arial" w:hint="eastAsia"/>
            <w:b/>
            <w:bCs/>
            <w:noProof/>
          </w:rPr>
          <w:t>七、工作日期</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_Toc174713221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4</w:t>
        </w:r>
        <w:r w:rsidR="002536CF">
          <w:rPr>
            <w:rFonts w:hint="eastAsia"/>
            <w:noProof/>
            <w:webHidden/>
          </w:rPr>
          <w:fldChar w:fldCharType="end"/>
        </w:r>
      </w:hyperlink>
    </w:p>
    <w:p w14:paraId="308D4E8C" w14:textId="552841F7" w:rsidR="002536CF" w:rsidRPr="00802FB2" w:rsidRDefault="00000000">
      <w:pPr>
        <w:pStyle w:val="210"/>
        <w:rPr>
          <w:rFonts w:ascii="等线" w:eastAsia="等线" w:hAnsi="等线" w:hint="eastAsia"/>
          <w:noProof/>
          <w:kern w:val="2"/>
          <w:sz w:val="21"/>
          <w:szCs w:val="22"/>
        </w:rPr>
      </w:pPr>
      <w:hyperlink w:anchor="_Toc174713222" w:history="1">
        <w:r w:rsidR="002536CF" w:rsidRPr="00EC6CEF">
          <w:rPr>
            <w:rStyle w:val="afa"/>
            <w:rFonts w:ascii="Arial" w:eastAsia="仿宋_GB2312" w:cs="Arial" w:hint="eastAsia"/>
            <w:b/>
            <w:bCs/>
            <w:noProof/>
          </w:rPr>
          <w:t>八、地价定义</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_Toc174713222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4</w:t>
        </w:r>
        <w:r w:rsidR="002536CF">
          <w:rPr>
            <w:rFonts w:hint="eastAsia"/>
            <w:noProof/>
            <w:webHidden/>
          </w:rPr>
          <w:fldChar w:fldCharType="end"/>
        </w:r>
      </w:hyperlink>
    </w:p>
    <w:p w14:paraId="380B102D" w14:textId="35C459C3" w:rsidR="002536CF" w:rsidRPr="00802FB2" w:rsidRDefault="00000000">
      <w:pPr>
        <w:pStyle w:val="210"/>
        <w:rPr>
          <w:rFonts w:ascii="等线" w:eastAsia="等线" w:hAnsi="等线" w:hint="eastAsia"/>
          <w:noProof/>
          <w:kern w:val="2"/>
          <w:sz w:val="21"/>
          <w:szCs w:val="22"/>
        </w:rPr>
      </w:pPr>
      <w:hyperlink w:anchor="_Toc174713223" w:history="1">
        <w:r w:rsidR="002536CF" w:rsidRPr="00EC6CEF">
          <w:rPr>
            <w:rStyle w:val="afa"/>
            <w:rFonts w:ascii="Arial" w:eastAsia="仿宋_GB2312" w:hAnsi="Arial" w:cs="Arial" w:hint="eastAsia"/>
            <w:b/>
            <w:noProof/>
          </w:rPr>
          <w:t>九、咨询结果</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_Toc174713223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5</w:t>
        </w:r>
        <w:r w:rsidR="002536CF">
          <w:rPr>
            <w:rFonts w:hint="eastAsia"/>
            <w:noProof/>
            <w:webHidden/>
          </w:rPr>
          <w:fldChar w:fldCharType="end"/>
        </w:r>
      </w:hyperlink>
    </w:p>
    <w:p w14:paraId="1B78547C" w14:textId="148AFEEC" w:rsidR="002536CF" w:rsidRPr="00802FB2" w:rsidRDefault="00000000">
      <w:pPr>
        <w:pStyle w:val="210"/>
        <w:rPr>
          <w:rFonts w:ascii="等线" w:eastAsia="等线" w:hAnsi="等线" w:hint="eastAsia"/>
          <w:noProof/>
          <w:kern w:val="2"/>
          <w:sz w:val="21"/>
          <w:szCs w:val="22"/>
        </w:rPr>
      </w:pPr>
      <w:hyperlink w:anchor="_Toc174713224" w:history="1">
        <w:r w:rsidR="002536CF" w:rsidRPr="00EC6CEF">
          <w:rPr>
            <w:rStyle w:val="afa"/>
            <w:rFonts w:ascii="Arial" w:eastAsia="仿宋_GB2312" w:hAnsi="Arial" w:cs="Arial" w:hint="eastAsia"/>
            <w:b/>
            <w:noProof/>
          </w:rPr>
          <w:t>咨询结果一览表</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7</w:t>
        </w:r>
        <w:r w:rsidR="002536CF">
          <w:rPr>
            <w:rFonts w:hint="eastAsia"/>
            <w:noProof/>
            <w:webHidden/>
          </w:rPr>
          <w:fldChar w:fldCharType="end"/>
        </w:r>
      </w:hyperlink>
    </w:p>
    <w:p w14:paraId="724DCD1F" w14:textId="782384FB" w:rsidR="002536CF" w:rsidRPr="00802FB2" w:rsidRDefault="00000000">
      <w:pPr>
        <w:pStyle w:val="210"/>
        <w:rPr>
          <w:rFonts w:ascii="等线" w:eastAsia="等线" w:hAnsi="等线" w:hint="eastAsia"/>
          <w:noProof/>
          <w:kern w:val="2"/>
          <w:sz w:val="21"/>
          <w:szCs w:val="22"/>
        </w:rPr>
      </w:pPr>
      <w:hyperlink w:anchor="_Toc174713225" w:history="1">
        <w:r w:rsidR="002536CF" w:rsidRPr="00EC6CEF">
          <w:rPr>
            <w:rStyle w:val="afa"/>
            <w:rFonts w:ascii="Arial" w:eastAsia="仿宋_GB2312" w:hAnsi="Arial" w:cs="Arial" w:hint="eastAsia"/>
            <w:b/>
            <w:noProof/>
          </w:rPr>
          <w:t>十、需要特殊说明的事项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8</w:t>
        </w:r>
        <w:r w:rsidR="002536CF">
          <w:rPr>
            <w:rFonts w:hint="eastAsia"/>
            <w:noProof/>
            <w:webHidden/>
          </w:rPr>
          <w:fldChar w:fldCharType="end"/>
        </w:r>
      </w:hyperlink>
    </w:p>
    <w:p w14:paraId="2DC30152" w14:textId="24927965" w:rsidR="002536CF" w:rsidRPr="00802FB2" w:rsidRDefault="00000000">
      <w:pPr>
        <w:pStyle w:val="210"/>
        <w:rPr>
          <w:rFonts w:ascii="等线" w:eastAsia="等线" w:hAnsi="等线" w:hint="eastAsia"/>
          <w:noProof/>
          <w:kern w:val="2"/>
          <w:sz w:val="21"/>
          <w:szCs w:val="22"/>
        </w:rPr>
      </w:pPr>
      <w:hyperlink w:anchor="_Toc174713226" w:history="1">
        <w:r w:rsidR="002536CF" w:rsidRPr="00EC6CEF">
          <w:rPr>
            <w:rStyle w:val="afa"/>
            <w:rFonts w:ascii="Arial" w:eastAsia="仿宋_GB2312" w:hAnsi="Arial" w:cs="Arial" w:hint="eastAsia"/>
            <w:b/>
            <w:noProof/>
          </w:rPr>
          <w:t>十一、土地受托单位</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11</w:t>
        </w:r>
        <w:r w:rsidR="002536CF">
          <w:rPr>
            <w:rFonts w:hint="eastAsia"/>
            <w:noProof/>
            <w:webHidden/>
          </w:rPr>
          <w:fldChar w:fldCharType="end"/>
        </w:r>
      </w:hyperlink>
    </w:p>
    <w:p w14:paraId="2D165F5D" w14:textId="190CDAE9" w:rsidR="002536CF" w:rsidRPr="00802FB2" w:rsidRDefault="00000000">
      <w:pPr>
        <w:pStyle w:val="110"/>
        <w:rPr>
          <w:rFonts w:ascii="等线" w:eastAsia="等线" w:hAnsi="等线" w:hint="eastAsia"/>
          <w:kern w:val="2"/>
          <w:sz w:val="21"/>
          <w:szCs w:val="22"/>
        </w:rPr>
      </w:pPr>
      <w:hyperlink w:anchor="_Toc174713227" w:history="1">
        <w:r w:rsidR="002536CF" w:rsidRPr="00EC6CEF">
          <w:rPr>
            <w:rStyle w:val="afa"/>
            <w:rFonts w:ascii="Arial" w:cs="Arial" w:hint="eastAsia"/>
            <w:b/>
          </w:rPr>
          <w:t>第二部分</w:t>
        </w:r>
        <w:r w:rsidR="002536CF" w:rsidRPr="00EC6CEF">
          <w:rPr>
            <w:rStyle w:val="afa"/>
            <w:rFonts w:ascii="Arial" w:cs="Arial" w:hint="eastAsia"/>
            <w:b/>
          </w:rPr>
          <w:t xml:space="preserve">  </w:t>
        </w:r>
        <w:r w:rsidR="002536CF" w:rsidRPr="00EC6CEF">
          <w:rPr>
            <w:rStyle w:val="afa"/>
            <w:rFonts w:ascii="Arial" w:cs="Arial" w:hint="eastAsia"/>
            <w:b/>
          </w:rPr>
          <w:t>咨询对象描述及土地价格影响因素分析</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_Toc174713227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EF46BF">
          <w:rPr>
            <w:webHidden/>
          </w:rPr>
          <w:t>12</w:t>
        </w:r>
        <w:r w:rsidR="002536CF">
          <w:rPr>
            <w:rFonts w:hint="eastAsia"/>
            <w:webHidden/>
          </w:rPr>
          <w:fldChar w:fldCharType="end"/>
        </w:r>
      </w:hyperlink>
    </w:p>
    <w:p w14:paraId="4E552B95" w14:textId="2F69080C" w:rsidR="002536CF" w:rsidRPr="00802FB2" w:rsidRDefault="00000000">
      <w:pPr>
        <w:pStyle w:val="210"/>
        <w:rPr>
          <w:rFonts w:ascii="等线" w:eastAsia="等线" w:hAnsi="等线" w:hint="eastAsia"/>
          <w:noProof/>
          <w:kern w:val="2"/>
          <w:sz w:val="21"/>
          <w:szCs w:val="22"/>
        </w:rPr>
      </w:pPr>
      <w:hyperlink w:anchor="_Toc174713228" w:history="1">
        <w:r w:rsidR="002536CF" w:rsidRPr="00EC6CEF">
          <w:rPr>
            <w:rStyle w:val="afa"/>
            <w:rFonts w:ascii="Arial" w:eastAsia="仿宋_GB2312" w:hAnsi="Arial" w:cs="Arial" w:hint="eastAsia"/>
            <w:b/>
            <w:noProof/>
          </w:rPr>
          <w:t>一、咨询对象描述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12</w:t>
        </w:r>
        <w:r w:rsidR="002536CF">
          <w:rPr>
            <w:rFonts w:hint="eastAsia"/>
            <w:noProof/>
            <w:webHidden/>
          </w:rPr>
          <w:fldChar w:fldCharType="end"/>
        </w:r>
      </w:hyperlink>
    </w:p>
    <w:p w14:paraId="3475C0D5" w14:textId="05AA29E6" w:rsidR="002536CF" w:rsidRPr="00802FB2" w:rsidRDefault="00000000">
      <w:pPr>
        <w:pStyle w:val="210"/>
        <w:rPr>
          <w:rFonts w:ascii="等线" w:eastAsia="等线" w:hAnsi="等线" w:hint="eastAsia"/>
          <w:noProof/>
          <w:kern w:val="2"/>
          <w:sz w:val="21"/>
          <w:szCs w:val="22"/>
        </w:rPr>
      </w:pPr>
      <w:hyperlink w:anchor="_Toc174713229" w:history="1">
        <w:r w:rsidR="002536CF" w:rsidRPr="00EC6CEF">
          <w:rPr>
            <w:rStyle w:val="afa"/>
            <w:rFonts w:ascii="Arial" w:eastAsia="仿宋_GB2312" w:hAnsi="Arial" w:cs="Arial" w:hint="eastAsia"/>
            <w:b/>
            <w:noProof/>
          </w:rPr>
          <w:t>二、地价影响因素分析</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13</w:t>
        </w:r>
        <w:r w:rsidR="002536CF">
          <w:rPr>
            <w:rFonts w:hint="eastAsia"/>
            <w:noProof/>
            <w:webHidden/>
          </w:rPr>
          <w:fldChar w:fldCharType="end"/>
        </w:r>
      </w:hyperlink>
    </w:p>
    <w:p w14:paraId="24736CB8" w14:textId="615CBD31" w:rsidR="002536CF" w:rsidRPr="00802FB2" w:rsidRDefault="00000000">
      <w:pPr>
        <w:pStyle w:val="110"/>
        <w:rPr>
          <w:rFonts w:ascii="等线" w:eastAsia="等线" w:hAnsi="等线" w:hint="eastAsia"/>
          <w:kern w:val="2"/>
          <w:sz w:val="21"/>
          <w:szCs w:val="22"/>
        </w:rPr>
      </w:pPr>
      <w:hyperlink w:anchor="_Toc174713253" w:history="1">
        <w:r w:rsidR="002536CF" w:rsidRPr="00EC6CEF">
          <w:rPr>
            <w:rStyle w:val="afa"/>
            <w:rFonts w:ascii="Arial" w:cs="Arial" w:hint="eastAsia"/>
            <w:b/>
          </w:rPr>
          <w:t>第三部分</w:t>
        </w:r>
        <w:r w:rsidR="002536CF" w:rsidRPr="00EC6CEF">
          <w:rPr>
            <w:rStyle w:val="afa"/>
            <w:rFonts w:ascii="Arial" w:cs="Arial" w:hint="eastAsia"/>
            <w:b/>
          </w:rPr>
          <w:t xml:space="preserve">  </w:t>
        </w:r>
        <w:r w:rsidR="002536CF" w:rsidRPr="00EC6CEF">
          <w:rPr>
            <w:rStyle w:val="afa"/>
            <w:rFonts w:ascii="Arial" w:cs="Arial" w:hint="eastAsia"/>
            <w:b/>
          </w:rPr>
          <w:t>土地咨询</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_Toc174713253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EF46BF">
          <w:rPr>
            <w:webHidden/>
          </w:rPr>
          <w:t>46</w:t>
        </w:r>
        <w:r w:rsidR="002536CF">
          <w:rPr>
            <w:rFonts w:hint="eastAsia"/>
            <w:webHidden/>
          </w:rPr>
          <w:fldChar w:fldCharType="end"/>
        </w:r>
      </w:hyperlink>
    </w:p>
    <w:p w14:paraId="7B1E914D" w14:textId="09F60D74" w:rsidR="002536CF" w:rsidRPr="00802FB2" w:rsidRDefault="00000000">
      <w:pPr>
        <w:pStyle w:val="210"/>
        <w:rPr>
          <w:rFonts w:ascii="等线" w:eastAsia="等线" w:hAnsi="等线" w:hint="eastAsia"/>
          <w:noProof/>
          <w:kern w:val="2"/>
          <w:sz w:val="21"/>
          <w:szCs w:val="22"/>
        </w:rPr>
      </w:pPr>
      <w:hyperlink w:anchor="_Toc174713254" w:history="1">
        <w:r w:rsidR="002536CF" w:rsidRPr="00EC6CEF">
          <w:rPr>
            <w:rStyle w:val="afa"/>
            <w:rFonts w:ascii="Arial" w:eastAsia="仿宋_GB2312" w:hAnsi="Arial" w:cs="Arial" w:hint="eastAsia"/>
            <w:b/>
            <w:noProof/>
          </w:rPr>
          <w:t>一、咨询原则</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46</w:t>
        </w:r>
        <w:r w:rsidR="002536CF">
          <w:rPr>
            <w:rFonts w:hint="eastAsia"/>
            <w:noProof/>
            <w:webHidden/>
          </w:rPr>
          <w:fldChar w:fldCharType="end"/>
        </w:r>
      </w:hyperlink>
    </w:p>
    <w:p w14:paraId="5EB93B98" w14:textId="68DA0DCA" w:rsidR="002536CF" w:rsidRPr="00802FB2" w:rsidRDefault="00000000">
      <w:pPr>
        <w:pStyle w:val="210"/>
        <w:rPr>
          <w:rFonts w:ascii="等线" w:eastAsia="等线" w:hAnsi="等线" w:hint="eastAsia"/>
          <w:noProof/>
          <w:kern w:val="2"/>
          <w:sz w:val="21"/>
          <w:szCs w:val="22"/>
        </w:rPr>
      </w:pPr>
      <w:hyperlink w:anchor="_Toc174713255" w:history="1">
        <w:r w:rsidR="002536CF" w:rsidRPr="00EC6CEF">
          <w:rPr>
            <w:rStyle w:val="afa"/>
            <w:rFonts w:ascii="Arial" w:eastAsia="仿宋_GB2312" w:hAnsi="Arial" w:cs="Arial" w:hint="eastAsia"/>
            <w:b/>
            <w:noProof/>
          </w:rPr>
          <w:t>二、咨询方法与咨询过程</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EF46BF">
          <w:rPr>
            <w:noProof/>
            <w:webHidden/>
          </w:rPr>
          <w:t>49</w:t>
        </w:r>
        <w:r w:rsidR="002536CF">
          <w:rPr>
            <w:rFonts w:hint="eastAsia"/>
            <w:noProof/>
            <w:webHidden/>
          </w:rPr>
          <w:fldChar w:fldCharType="end"/>
        </w:r>
      </w:hyperlink>
    </w:p>
    <w:p w14:paraId="0330238B" w14:textId="64B4EAFB" w:rsidR="002536CF" w:rsidRPr="00802FB2" w:rsidRDefault="00000000">
      <w:pPr>
        <w:pStyle w:val="110"/>
        <w:rPr>
          <w:rFonts w:ascii="等线" w:eastAsia="等线" w:hAnsi="等线" w:hint="eastAsia"/>
          <w:kern w:val="2"/>
          <w:sz w:val="21"/>
          <w:szCs w:val="22"/>
        </w:rPr>
      </w:pPr>
      <w:hyperlink w:anchor="_Toc174713257" w:history="1">
        <w:r w:rsidR="002536CF" w:rsidRPr="00EC6CEF">
          <w:rPr>
            <w:rStyle w:val="afa"/>
            <w:rFonts w:ascii="Arial" w:cs="Arial" w:hint="eastAsia"/>
            <w:b/>
          </w:rPr>
          <w:t>第四部分</w:t>
        </w:r>
        <w:r w:rsidR="002536CF" w:rsidRPr="00EC6CEF">
          <w:rPr>
            <w:rStyle w:val="afa"/>
            <w:rFonts w:ascii="Arial" w:cs="Arial" w:hint="eastAsia"/>
            <w:b/>
          </w:rPr>
          <w:t xml:space="preserve">  </w:t>
        </w:r>
        <w:r w:rsidR="002536CF" w:rsidRPr="00EC6CEF">
          <w:rPr>
            <w:rStyle w:val="afa"/>
            <w:rFonts w:ascii="Arial" w:cs="Arial" w:hint="eastAsia"/>
            <w:b/>
          </w:rPr>
          <w:t>附</w:t>
        </w:r>
        <w:r w:rsidR="002536CF" w:rsidRPr="00EC6CEF">
          <w:rPr>
            <w:rStyle w:val="afa"/>
            <w:rFonts w:ascii="Arial" w:cs="Arial" w:hint="eastAsia"/>
            <w:b/>
          </w:rPr>
          <w:t xml:space="preserve">  </w:t>
        </w:r>
        <w:r w:rsidR="002536CF" w:rsidRPr="00EC6CEF">
          <w:rPr>
            <w:rStyle w:val="afa"/>
            <w:rFonts w:ascii="Arial" w:cs="Arial" w:hint="eastAsia"/>
            <w:b/>
          </w:rPr>
          <w:t>件</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EF46BF">
          <w:rPr>
            <w:webHidden/>
          </w:rPr>
          <w:t>61</w:t>
        </w:r>
        <w:r w:rsidR="002536CF">
          <w:rPr>
            <w:rFonts w:hint="eastAsia"/>
            <w:webHidden/>
          </w:rPr>
          <w:fldChar w:fldCharType="end"/>
        </w:r>
      </w:hyperlink>
    </w:p>
    <w:p w14:paraId="68D03F7F" w14:textId="77777777" w:rsidR="00D8099E" w:rsidRPr="00954135" w:rsidRDefault="00D8099E" w:rsidP="00EA0DAE">
      <w:pPr>
        <w:pStyle w:val="210"/>
        <w:rPr>
          <w:rFonts w:ascii="Arial" w:eastAsia="楷体" w:hAnsi="Arial" w:cs="Arial"/>
          <w:sz w:val="32"/>
        </w:rPr>
        <w:sectPr w:rsidR="00D8099E" w:rsidRPr="00954135" w:rsidSect="00EA0DAE">
          <w:headerReference w:type="first" r:id="rId47"/>
          <w:pgSz w:w="11907" w:h="16840" w:code="9"/>
          <w:pgMar w:top="1843" w:right="1134" w:bottom="1134" w:left="1134" w:header="1134" w:footer="907" w:gutter="340"/>
          <w:pgNumType w:start="0"/>
          <w:cols w:space="720"/>
          <w:titlePg/>
          <w:docGrid w:linePitch="326"/>
        </w:sectPr>
      </w:pPr>
      <w:r w:rsidRPr="00954135">
        <w:rPr>
          <w:rStyle w:val="afa"/>
          <w:rFonts w:ascii="Arial" w:eastAsia="仿宋_GB2312" w:hAnsi="Arial" w:cs="Arial"/>
          <w:noProof/>
          <w:color w:val="auto"/>
          <w:szCs w:val="24"/>
        </w:rPr>
        <w:fldChar w:fldCharType="end"/>
      </w:r>
    </w:p>
    <w:p w14:paraId="1820C73B" w14:textId="77777777" w:rsidR="000C6F13" w:rsidRPr="00954135" w:rsidRDefault="000C6F13" w:rsidP="00D8099E">
      <w:pPr>
        <w:spacing w:line="360" w:lineRule="auto"/>
        <w:jc w:val="center"/>
        <w:rPr>
          <w:rFonts w:ascii="Arial" w:hAnsi="Arial" w:cs="Arial"/>
          <w:sz w:val="32"/>
        </w:rPr>
      </w:pPr>
      <w:bookmarkStart w:id="212" w:name="_Toc416783542"/>
      <w:bookmarkStart w:id="213" w:name="_Toc416783638"/>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F46FD" w:rsidRPr="00954135">
        <w:rPr>
          <w:rFonts w:ascii="Arial" w:hAnsi="Arial" w:cs="Arial" w:hint="eastAsia"/>
          <w:b/>
          <w:sz w:val="32"/>
        </w:rPr>
        <w:t>咨</w:t>
      </w:r>
      <w:r w:rsidR="00CF46FD" w:rsidRPr="00954135">
        <w:rPr>
          <w:rFonts w:ascii="Arial" w:hAnsi="Arial" w:cs="Arial" w:hint="eastAsia"/>
          <w:b/>
          <w:sz w:val="32"/>
        </w:rPr>
        <w:t xml:space="preserve"> </w:t>
      </w:r>
      <w:r w:rsidR="00CF46FD"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技</w:t>
      </w:r>
      <w:r w:rsidRPr="00954135">
        <w:rPr>
          <w:rFonts w:ascii="Arial" w:eastAsia="仿宋_GB2312" w:hAnsi="Arial" w:cs="Arial"/>
          <w:b/>
          <w:sz w:val="32"/>
        </w:rPr>
        <w:t xml:space="preserve"> </w:t>
      </w:r>
      <w:r w:rsidRPr="00954135">
        <w:rPr>
          <w:rFonts w:ascii="Arial" w:hAnsi="Arial" w:cs="Arial"/>
          <w:b/>
          <w:sz w:val="32"/>
        </w:rPr>
        <w:t>术</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bookmarkEnd w:id="212"/>
      <w:bookmarkEnd w:id="213"/>
    </w:p>
    <w:p w14:paraId="3C87CF9E" w14:textId="77777777" w:rsidR="000C6F13" w:rsidRPr="00954135" w:rsidRDefault="000C6F13" w:rsidP="00D8099E">
      <w:pPr>
        <w:spacing w:line="360" w:lineRule="auto"/>
        <w:jc w:val="center"/>
        <w:rPr>
          <w:rFonts w:ascii="Arial" w:hAnsi="Arial" w:cs="Arial"/>
          <w:sz w:val="32"/>
        </w:rPr>
      </w:pPr>
    </w:p>
    <w:p w14:paraId="4134A82E" w14:textId="77777777" w:rsidR="000C6F13" w:rsidRPr="00954135" w:rsidRDefault="000C6F13" w:rsidP="00D8099E">
      <w:pPr>
        <w:spacing w:line="360" w:lineRule="auto"/>
        <w:jc w:val="center"/>
        <w:outlineLvl w:val="0"/>
        <w:rPr>
          <w:rFonts w:ascii="Arial" w:hAnsi="Arial" w:cs="Arial"/>
          <w:sz w:val="32"/>
        </w:rPr>
      </w:pPr>
      <w:bookmarkStart w:id="214" w:name="_Toc416783543"/>
      <w:bookmarkStart w:id="215" w:name="_Toc416783639"/>
      <w:bookmarkStart w:id="216" w:name="_Toc469066149"/>
      <w:bookmarkStart w:id="217" w:name="_Toc174713014"/>
      <w:bookmarkStart w:id="218" w:name="_Toc174713214"/>
      <w:r w:rsidRPr="00954135">
        <w:rPr>
          <w:rFonts w:ascii="Arial" w:hAnsi="Arial" w:cs="Arial"/>
          <w:b/>
          <w:sz w:val="32"/>
        </w:rPr>
        <w:t>第一部分</w:t>
      </w:r>
      <w:r w:rsidRPr="00954135">
        <w:rPr>
          <w:rFonts w:ascii="Arial" w:eastAsia="仿宋_GB2312" w:hAnsi="Arial" w:cs="Arial"/>
          <w:b/>
          <w:sz w:val="32"/>
        </w:rPr>
        <w:t xml:space="preserve">  </w:t>
      </w:r>
      <w:r w:rsidRPr="00954135">
        <w:rPr>
          <w:rFonts w:ascii="Arial" w:hAnsi="Arial" w:cs="Arial"/>
          <w:b/>
          <w:sz w:val="32"/>
        </w:rPr>
        <w:t>总</w:t>
      </w:r>
      <w:r w:rsidRPr="00954135">
        <w:rPr>
          <w:rFonts w:ascii="Arial" w:eastAsia="仿宋_GB2312" w:hAnsi="Arial" w:cs="Arial"/>
          <w:b/>
          <w:sz w:val="32"/>
        </w:rPr>
        <w:t xml:space="preserve">  </w:t>
      </w:r>
      <w:r w:rsidRPr="00954135">
        <w:rPr>
          <w:rFonts w:ascii="Arial" w:hAnsi="Arial" w:cs="Arial"/>
          <w:b/>
          <w:sz w:val="32"/>
        </w:rPr>
        <w:t>述</w:t>
      </w:r>
      <w:bookmarkEnd w:id="214"/>
      <w:bookmarkEnd w:id="215"/>
      <w:bookmarkEnd w:id="216"/>
      <w:bookmarkEnd w:id="217"/>
      <w:bookmarkEnd w:id="218"/>
    </w:p>
    <w:p w14:paraId="1C24C701" w14:textId="77777777" w:rsidR="000C6F13" w:rsidRPr="00954135" w:rsidRDefault="000C6F13" w:rsidP="00D8099E">
      <w:pPr>
        <w:spacing w:line="360" w:lineRule="auto"/>
        <w:jc w:val="center"/>
        <w:rPr>
          <w:rFonts w:ascii="Arial" w:eastAsia="仿宋_GB2312" w:hAnsi="Arial" w:cs="Arial"/>
          <w:sz w:val="28"/>
        </w:rPr>
      </w:pPr>
    </w:p>
    <w:p w14:paraId="49F3201E" w14:textId="77777777" w:rsidR="00E26DC2" w:rsidRPr="00954135" w:rsidRDefault="00E26DC2" w:rsidP="00E26DC2">
      <w:pPr>
        <w:spacing w:line="360" w:lineRule="auto"/>
        <w:jc w:val="both"/>
        <w:outlineLvl w:val="1"/>
        <w:rPr>
          <w:rFonts w:ascii="Arial" w:eastAsia="仿宋_GB2312" w:hAnsi="Arial" w:cs="Arial"/>
          <w:b/>
          <w:bCs/>
          <w:sz w:val="28"/>
        </w:rPr>
      </w:pPr>
      <w:bookmarkStart w:id="219" w:name="_Toc174713015"/>
      <w:bookmarkStart w:id="220" w:name="_Toc174713215"/>
      <w:r w:rsidRPr="00954135">
        <w:rPr>
          <w:rFonts w:ascii="Arial" w:eastAsia="仿宋_GB2312" w:hAnsi="Arial" w:cs="Arial"/>
          <w:b/>
          <w:bCs/>
          <w:sz w:val="28"/>
        </w:rPr>
        <w:t>一、</w:t>
      </w:r>
      <w:r w:rsidR="00CA1E35" w:rsidRPr="00954135">
        <w:rPr>
          <w:rFonts w:ascii="Arial" w:eastAsia="仿宋_GB2312" w:hAnsi="Arial" w:cs="Arial"/>
          <w:b/>
          <w:bCs/>
          <w:sz w:val="28"/>
        </w:rPr>
        <w:t>咨询</w:t>
      </w:r>
      <w:r w:rsidRPr="00954135">
        <w:rPr>
          <w:rFonts w:ascii="Arial" w:eastAsia="仿宋_GB2312" w:hAnsi="Arial" w:cs="Arial"/>
          <w:b/>
          <w:bCs/>
          <w:sz w:val="28"/>
        </w:rPr>
        <w:t>项目名称</w:t>
      </w:r>
      <w:bookmarkEnd w:id="219"/>
      <w:bookmarkEnd w:id="220"/>
    </w:p>
    <w:p w14:paraId="0F2405EE" w14:textId="64497B16" w:rsidR="00E26DC2" w:rsidRPr="00954135" w:rsidRDefault="004A322C" w:rsidP="00E26DC2">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号项目用地于设定条件下可能形成的土地使用权价格咨询</w:t>
      </w:r>
      <w:r>
        <w:rPr>
          <w:rFonts w:ascii="Arial" w:eastAsia="仿宋_GB2312" w:hAnsi="Arial" w:cs="Arial"/>
          <w:sz w:val="28"/>
        </w:rPr>
        <w:t xml:space="preserve"> </w:t>
      </w:r>
    </w:p>
    <w:p w14:paraId="74042591" w14:textId="77777777" w:rsidR="00E26DC2" w:rsidRPr="00954135" w:rsidRDefault="00E26DC2" w:rsidP="00E26DC2">
      <w:pPr>
        <w:spacing w:line="360" w:lineRule="auto"/>
        <w:jc w:val="both"/>
        <w:rPr>
          <w:rFonts w:ascii="Arial" w:eastAsia="仿宋_GB2312" w:hAnsi="Arial" w:cs="Arial"/>
          <w:b/>
          <w:bCs/>
          <w:sz w:val="28"/>
        </w:rPr>
      </w:pPr>
    </w:p>
    <w:p w14:paraId="5E222F06" w14:textId="77777777" w:rsidR="00E26DC2" w:rsidRPr="00954135" w:rsidRDefault="00E26DC2" w:rsidP="00E26DC2">
      <w:pPr>
        <w:spacing w:line="360" w:lineRule="auto"/>
        <w:jc w:val="both"/>
        <w:outlineLvl w:val="1"/>
        <w:rPr>
          <w:rFonts w:ascii="Arial" w:eastAsia="仿宋_GB2312" w:hAnsi="Arial" w:cs="Arial"/>
          <w:b/>
          <w:bCs/>
          <w:sz w:val="28"/>
        </w:rPr>
      </w:pPr>
      <w:bookmarkStart w:id="221" w:name="_Toc174713016"/>
      <w:bookmarkStart w:id="222" w:name="_Toc174713216"/>
      <w:r w:rsidRPr="00954135">
        <w:rPr>
          <w:rFonts w:ascii="Arial" w:eastAsia="仿宋_GB2312" w:hAnsi="Arial" w:cs="Arial"/>
          <w:b/>
          <w:bCs/>
          <w:sz w:val="28"/>
        </w:rPr>
        <w:t>二、</w:t>
      </w:r>
      <w:r w:rsidR="00E169B7" w:rsidRPr="00954135">
        <w:rPr>
          <w:rFonts w:ascii="Arial" w:eastAsia="仿宋_GB2312" w:hAnsi="Arial" w:cs="Arial"/>
          <w:b/>
          <w:bCs/>
          <w:sz w:val="28"/>
        </w:rPr>
        <w:t>委托方</w:t>
      </w:r>
      <w:bookmarkEnd w:id="221"/>
      <w:bookmarkEnd w:id="222"/>
    </w:p>
    <w:p w14:paraId="6072E30D" w14:textId="06E3B4A2" w:rsidR="0070139A" w:rsidRPr="00954135" w:rsidRDefault="0070139A" w:rsidP="0070139A">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327D5CD0" w14:textId="77777777" w:rsidR="0070139A" w:rsidRPr="00954135" w:rsidRDefault="0070139A" w:rsidP="0070139A">
      <w:pPr>
        <w:spacing w:line="360" w:lineRule="auto"/>
        <w:ind w:leftChars="257" w:left="2101" w:hangingChars="530" w:hanging="1484"/>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0E5E7168" w14:textId="77777777" w:rsidR="000C6F13" w:rsidRPr="00954135" w:rsidRDefault="000C6F13" w:rsidP="00D8099E">
      <w:pPr>
        <w:spacing w:line="360" w:lineRule="auto"/>
        <w:rPr>
          <w:rFonts w:ascii="Arial" w:eastAsia="仿宋_GB2312" w:hAnsi="Arial" w:cs="Arial"/>
          <w:b/>
          <w:sz w:val="28"/>
        </w:rPr>
      </w:pPr>
    </w:p>
    <w:p w14:paraId="58314E17" w14:textId="77777777" w:rsidR="000C6F13" w:rsidRPr="00954135" w:rsidRDefault="000C6F13" w:rsidP="00D8099E">
      <w:pPr>
        <w:spacing w:line="360" w:lineRule="auto"/>
        <w:outlineLvl w:val="1"/>
        <w:rPr>
          <w:rFonts w:ascii="Arial" w:eastAsia="仿宋_GB2312" w:hAnsi="Arial" w:cs="Arial"/>
          <w:b/>
          <w:sz w:val="28"/>
        </w:rPr>
      </w:pPr>
      <w:bookmarkStart w:id="223" w:name="_Toc416783547"/>
      <w:bookmarkStart w:id="224" w:name="_Toc416783643"/>
      <w:bookmarkStart w:id="225" w:name="_Toc469066152"/>
      <w:bookmarkStart w:id="226" w:name="_Toc174713017"/>
      <w:bookmarkStart w:id="227" w:name="_Toc174713217"/>
      <w:r w:rsidRPr="00954135">
        <w:rPr>
          <w:rFonts w:ascii="Arial" w:eastAsia="仿宋_GB2312" w:hAnsi="Arial" w:cs="Arial"/>
          <w:b/>
          <w:sz w:val="28"/>
        </w:rPr>
        <w:t>三</w:t>
      </w:r>
      <w:r w:rsidR="00282105" w:rsidRPr="00954135">
        <w:rPr>
          <w:rFonts w:ascii="Arial" w:eastAsia="仿宋_GB2312" w:hAnsi="Arial" w:cs="Arial"/>
          <w:b/>
          <w:sz w:val="28"/>
        </w:rPr>
        <w:t>、</w:t>
      </w:r>
      <w:r w:rsidRPr="00954135">
        <w:rPr>
          <w:rFonts w:ascii="Arial" w:eastAsia="仿宋_GB2312" w:hAnsi="Arial" w:cs="Arial"/>
          <w:b/>
          <w:sz w:val="28"/>
        </w:rPr>
        <w:t>受托方</w:t>
      </w:r>
      <w:bookmarkEnd w:id="223"/>
      <w:bookmarkEnd w:id="224"/>
      <w:bookmarkEnd w:id="225"/>
      <w:bookmarkEnd w:id="226"/>
      <w:bookmarkEnd w:id="227"/>
    </w:p>
    <w:p w14:paraId="768DA1BE" w14:textId="77777777" w:rsidR="000C6F13" w:rsidRPr="00954135" w:rsidRDefault="000C6F13" w:rsidP="00D8099E">
      <w:pPr>
        <w:spacing w:line="360" w:lineRule="auto"/>
        <w:ind w:firstLine="570"/>
        <w:jc w:val="both"/>
        <w:rPr>
          <w:rFonts w:ascii="Arial" w:eastAsia="仿宋_GB2312" w:hAnsi="Arial" w:cs="Arial"/>
          <w:sz w:val="28"/>
        </w:rPr>
      </w:pPr>
      <w:bookmarkStart w:id="228" w:name="_Toc416783548"/>
      <w:bookmarkStart w:id="229" w:name="_Toc416783644"/>
      <w:r w:rsidRPr="00954135">
        <w:rPr>
          <w:rFonts w:ascii="Arial" w:eastAsia="仿宋_GB2312" w:hAnsi="Arial" w:cs="Arial"/>
          <w:sz w:val="28"/>
        </w:rPr>
        <w:t>受托机构：北京康正宏基房地产评估有限公司</w:t>
      </w:r>
      <w:bookmarkEnd w:id="228"/>
      <w:bookmarkEnd w:id="229"/>
    </w:p>
    <w:p w14:paraId="3282EA9D"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地</w:t>
      </w:r>
      <w:r w:rsidRPr="00954135">
        <w:rPr>
          <w:rFonts w:ascii="Arial" w:eastAsia="仿宋_GB2312" w:hAnsi="Arial" w:cs="Arial"/>
          <w:sz w:val="28"/>
        </w:rPr>
        <w:t xml:space="preserve">    </w:t>
      </w:r>
      <w:r w:rsidRPr="00954135">
        <w:rPr>
          <w:rFonts w:ascii="Arial" w:eastAsia="仿宋_GB2312" w:hAnsi="Arial" w:cs="Arial"/>
          <w:sz w:val="28"/>
        </w:rPr>
        <w:t>址：北京市朝阳区裕民路</w:t>
      </w:r>
      <w:r w:rsidRPr="00954135">
        <w:rPr>
          <w:rFonts w:ascii="Arial" w:eastAsia="仿宋_GB2312" w:hAnsi="Arial" w:cs="Arial"/>
          <w:sz w:val="28"/>
        </w:rPr>
        <w:t>12</w:t>
      </w:r>
      <w:r w:rsidRPr="00954135">
        <w:rPr>
          <w:rFonts w:ascii="Arial" w:eastAsia="仿宋_GB2312" w:hAnsi="Arial" w:cs="Arial"/>
          <w:sz w:val="28"/>
        </w:rPr>
        <w:t>号中国国际科技会展中心</w:t>
      </w:r>
      <w:r w:rsidRPr="00954135">
        <w:rPr>
          <w:rFonts w:ascii="Arial" w:eastAsia="仿宋_GB2312" w:hAnsi="Arial" w:cs="Arial"/>
          <w:sz w:val="28"/>
        </w:rPr>
        <w:t xml:space="preserve">B </w:t>
      </w:r>
      <w:r w:rsidRPr="00954135">
        <w:rPr>
          <w:rFonts w:ascii="Arial" w:eastAsia="仿宋_GB2312" w:hAnsi="Arial" w:cs="Arial"/>
          <w:sz w:val="28"/>
        </w:rPr>
        <w:t>座</w:t>
      </w:r>
      <w:r w:rsidRPr="00954135">
        <w:rPr>
          <w:rFonts w:ascii="Arial" w:eastAsia="仿宋_GB2312" w:hAnsi="Arial" w:cs="Arial"/>
          <w:sz w:val="28"/>
        </w:rPr>
        <w:t>10</w:t>
      </w:r>
      <w:r w:rsidRPr="00954135">
        <w:rPr>
          <w:rFonts w:ascii="Arial" w:eastAsia="仿宋_GB2312" w:hAnsi="Arial" w:cs="Arial"/>
          <w:sz w:val="28"/>
        </w:rPr>
        <w:t>层</w:t>
      </w:r>
      <w:r w:rsidRPr="00954135">
        <w:rPr>
          <w:rFonts w:ascii="Arial" w:eastAsia="仿宋_GB2312" w:hAnsi="Arial" w:cs="Arial"/>
          <w:sz w:val="28"/>
        </w:rPr>
        <w:t>1003</w:t>
      </w:r>
      <w:r w:rsidRPr="00954135">
        <w:rPr>
          <w:rFonts w:ascii="Arial" w:eastAsia="仿宋_GB2312" w:hAnsi="Arial" w:cs="Arial"/>
          <w:sz w:val="28"/>
        </w:rPr>
        <w:t>室</w:t>
      </w:r>
    </w:p>
    <w:p w14:paraId="636F54C9"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资质级别：在全国范围内从事土地估价业务</w:t>
      </w:r>
    </w:p>
    <w:p w14:paraId="4114955C"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资质证书号：</w:t>
      </w:r>
      <w:r w:rsidR="00E82933" w:rsidRPr="00E82933">
        <w:rPr>
          <w:rFonts w:ascii="Arial" w:eastAsia="仿宋_GB2312" w:hAnsi="Arial" w:cs="Arial"/>
          <w:sz w:val="28"/>
        </w:rPr>
        <w:t>2020110057</w:t>
      </w:r>
    </w:p>
    <w:p w14:paraId="4DB2CB4E"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法人代表：齐宏</w:t>
      </w:r>
    </w:p>
    <w:p w14:paraId="5F2E43DA"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联系人：</w:t>
      </w:r>
      <w:r w:rsidR="00CF46FD" w:rsidRPr="00954135">
        <w:rPr>
          <w:rFonts w:ascii="Arial" w:eastAsia="仿宋_GB2312" w:hAnsi="Arial" w:cs="Arial" w:hint="eastAsia"/>
          <w:sz w:val="28"/>
        </w:rPr>
        <w:t>常畅</w:t>
      </w:r>
    </w:p>
    <w:p w14:paraId="0CEDFE34" w14:textId="77777777" w:rsidR="000C6F13" w:rsidRPr="00954135" w:rsidRDefault="000C6F13" w:rsidP="00D8099E">
      <w:pPr>
        <w:spacing w:line="360" w:lineRule="auto"/>
        <w:ind w:firstLine="600"/>
        <w:jc w:val="both"/>
        <w:rPr>
          <w:rFonts w:ascii="Arial" w:eastAsia="仿宋_GB2312" w:hAnsi="Arial" w:cs="Arial"/>
          <w:sz w:val="28"/>
        </w:rPr>
      </w:pPr>
      <w:r w:rsidRPr="00954135">
        <w:rPr>
          <w:rFonts w:ascii="Arial" w:eastAsia="仿宋_GB2312" w:hAnsi="Arial" w:cs="Arial"/>
          <w:sz w:val="28"/>
        </w:rPr>
        <w:t>联系电话：</w:t>
      </w:r>
      <w:r w:rsidRPr="00954135">
        <w:rPr>
          <w:rFonts w:ascii="Arial" w:eastAsia="仿宋_GB2312" w:hAnsi="Arial" w:cs="Arial"/>
          <w:sz w:val="28"/>
        </w:rPr>
        <w:t>010-82253558-</w:t>
      </w:r>
      <w:r w:rsidR="00CF46FD" w:rsidRPr="00954135">
        <w:rPr>
          <w:rFonts w:ascii="Arial" w:eastAsia="仿宋_GB2312" w:hAnsi="Arial" w:cs="Arial" w:hint="eastAsia"/>
          <w:sz w:val="28"/>
        </w:rPr>
        <w:t>237</w:t>
      </w:r>
    </w:p>
    <w:p w14:paraId="213DDBF9" w14:textId="77777777" w:rsidR="000C6F13" w:rsidRPr="00954135" w:rsidRDefault="000C6F13" w:rsidP="00D8099E">
      <w:pPr>
        <w:spacing w:line="360" w:lineRule="auto"/>
        <w:ind w:firstLine="600"/>
        <w:jc w:val="both"/>
        <w:rPr>
          <w:rFonts w:ascii="Arial" w:eastAsia="仿宋_GB2312" w:hAnsi="Arial" w:cs="Arial"/>
          <w:sz w:val="28"/>
        </w:rPr>
      </w:pPr>
    </w:p>
    <w:p w14:paraId="5D2C9315" w14:textId="77777777" w:rsidR="000C6F13" w:rsidRPr="00954135" w:rsidRDefault="000C6F13" w:rsidP="00D8099E">
      <w:pPr>
        <w:spacing w:line="360" w:lineRule="auto"/>
        <w:outlineLvl w:val="1"/>
        <w:rPr>
          <w:rFonts w:ascii="Arial" w:eastAsia="仿宋_GB2312" w:hAnsi="Arial" w:cs="Arial"/>
          <w:b/>
          <w:sz w:val="28"/>
        </w:rPr>
      </w:pPr>
      <w:bookmarkStart w:id="230" w:name="_Toc416783549"/>
      <w:bookmarkStart w:id="231" w:name="_Toc416783645"/>
      <w:bookmarkStart w:id="232" w:name="_Toc469066153"/>
      <w:bookmarkStart w:id="233" w:name="_Toc174713018"/>
      <w:bookmarkStart w:id="234" w:name="_Toc174713218"/>
      <w:r w:rsidRPr="00954135">
        <w:rPr>
          <w:rFonts w:ascii="Arial" w:eastAsia="仿宋_GB2312" w:hAnsi="Arial" w:cs="Arial"/>
          <w:b/>
          <w:sz w:val="28"/>
        </w:rPr>
        <w:t>四</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目的</w:t>
      </w:r>
      <w:bookmarkEnd w:id="230"/>
      <w:bookmarkEnd w:id="231"/>
      <w:bookmarkEnd w:id="232"/>
      <w:bookmarkEnd w:id="233"/>
      <w:bookmarkEnd w:id="234"/>
    </w:p>
    <w:p w14:paraId="12136C3E" w14:textId="7CE9C4BC" w:rsidR="00521F40" w:rsidRPr="00954135" w:rsidRDefault="00E82933" w:rsidP="00D8099E">
      <w:pPr>
        <w:spacing w:line="360" w:lineRule="auto"/>
        <w:ind w:firstLineChars="199" w:firstLine="557"/>
        <w:rPr>
          <w:rFonts w:ascii="Arial" w:eastAsia="仿宋_GB2312" w:hAnsi="Arial" w:cs="Arial"/>
          <w:sz w:val="28"/>
        </w:rPr>
      </w:pPr>
      <w:r>
        <w:rPr>
          <w:rFonts w:ascii="Arial" w:eastAsia="仿宋_GB2312" w:hAnsi="Arial" w:cs="Arial"/>
          <w:sz w:val="28"/>
        </w:rPr>
        <w:t>本报告咨询目的是为</w:t>
      </w:r>
      <w:r w:rsidR="00D016D3">
        <w:rPr>
          <w:rFonts w:ascii="Arial" w:eastAsia="仿宋_GB2312" w:hAnsi="Arial" w:cs="Arial"/>
          <w:sz w:val="28"/>
        </w:rPr>
        <w:t>委托方</w:t>
      </w:r>
      <w:r>
        <w:rPr>
          <w:rFonts w:ascii="Arial" w:eastAsia="仿宋_GB2312" w:hAnsi="Arial" w:cs="Arial"/>
          <w:sz w:val="28"/>
        </w:rPr>
        <w:t>了解咨询对象</w:t>
      </w:r>
      <w:r w:rsidR="00D016D3">
        <w:rPr>
          <w:rFonts w:ascii="Arial" w:eastAsia="仿宋_GB2312" w:hAnsi="Arial" w:cs="Arial" w:hint="eastAsia"/>
          <w:sz w:val="28"/>
        </w:rPr>
        <w:t>特定条件下</w:t>
      </w:r>
      <w:r>
        <w:rPr>
          <w:rFonts w:ascii="Arial" w:eastAsia="仿宋_GB2312" w:hAnsi="Arial" w:cs="Arial"/>
          <w:sz w:val="28"/>
        </w:rPr>
        <w:t>国有建设用地使</w:t>
      </w:r>
      <w:r w:rsidR="0064261C">
        <w:rPr>
          <w:rFonts w:ascii="Arial" w:eastAsia="仿宋_GB2312" w:hAnsi="Arial" w:cs="Arial"/>
          <w:sz w:val="28"/>
        </w:rPr>
        <w:t>用权价格</w:t>
      </w:r>
      <w:r>
        <w:rPr>
          <w:rFonts w:ascii="Arial" w:eastAsia="仿宋_GB2312" w:hAnsi="Arial" w:cs="Arial"/>
          <w:sz w:val="28"/>
        </w:rPr>
        <w:t>提供咨询意见</w:t>
      </w:r>
      <w:r w:rsidR="0027246C" w:rsidRPr="00954135">
        <w:rPr>
          <w:rFonts w:ascii="Arial" w:eastAsia="仿宋_GB2312" w:hAnsi="Arial" w:cs="Arial"/>
          <w:sz w:val="28"/>
        </w:rPr>
        <w:t>。</w:t>
      </w:r>
    </w:p>
    <w:p w14:paraId="0E2C3150" w14:textId="77777777" w:rsidR="000C6F13" w:rsidRPr="00954135" w:rsidRDefault="000C6F13" w:rsidP="00D8099E">
      <w:pPr>
        <w:spacing w:line="360" w:lineRule="auto"/>
        <w:outlineLvl w:val="1"/>
        <w:rPr>
          <w:rFonts w:ascii="Arial" w:eastAsia="仿宋_GB2312" w:hAnsi="Arial" w:cs="Arial"/>
          <w:b/>
          <w:sz w:val="28"/>
        </w:rPr>
      </w:pPr>
      <w:bookmarkStart w:id="235" w:name="_Toc416783553"/>
      <w:bookmarkStart w:id="236" w:name="_Toc416783649"/>
      <w:bookmarkStart w:id="237" w:name="_Toc469066154"/>
      <w:bookmarkStart w:id="238" w:name="_Toc174713019"/>
      <w:bookmarkStart w:id="239" w:name="_Toc174713219"/>
      <w:r w:rsidRPr="00954135">
        <w:rPr>
          <w:rFonts w:ascii="Arial" w:eastAsia="仿宋_GB2312" w:hAnsi="Arial" w:cs="Arial"/>
          <w:b/>
          <w:sz w:val="28"/>
        </w:rPr>
        <w:lastRenderedPageBreak/>
        <w:t>五</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235"/>
      <w:bookmarkEnd w:id="236"/>
      <w:bookmarkEnd w:id="237"/>
      <w:bookmarkEnd w:id="238"/>
      <w:bookmarkEnd w:id="239"/>
    </w:p>
    <w:p w14:paraId="506C72AC"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（一）有关的法律、法规、行政规章及咨询对象所在省市的有关法律法规和政策</w:t>
      </w:r>
    </w:p>
    <w:p w14:paraId="6B781B8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9C6061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3CE411E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148F55E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日第十届全国人民代表大会常务委员会第三十次会议通过，根据</w:t>
      </w:r>
      <w:r w:rsidRPr="00954135">
        <w:rPr>
          <w:rFonts w:ascii="Arial" w:eastAsia="仿宋_GB2312" w:hAnsi="Arial" w:cs="Arial"/>
          <w:sz w:val="28"/>
        </w:rPr>
        <w:t>2015</w:t>
      </w:r>
      <w:r w:rsidRPr="00954135">
        <w:rPr>
          <w:rFonts w:ascii="Arial" w:eastAsia="仿宋_GB2312" w:hAnsi="Arial" w:cs="Arial"/>
          <w:sz w:val="28"/>
        </w:rPr>
        <w:t>年</w:t>
      </w:r>
      <w:r w:rsidRPr="00954135">
        <w:rPr>
          <w:rFonts w:ascii="Arial" w:eastAsia="仿宋_GB2312" w:hAnsi="Arial" w:cs="Arial"/>
          <w:sz w:val="28"/>
        </w:rPr>
        <w:t>4</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日第十二届全国人民代表大会常务委员会第十四次会议</w:t>
      </w:r>
      <w:r w:rsidRPr="00954135">
        <w:rPr>
          <w:rFonts w:ascii="Arial" w:eastAsia="仿宋_GB2312" w:hAnsi="Arial" w:cs="Arial"/>
          <w:sz w:val="28"/>
        </w:rPr>
        <w:lastRenderedPageBreak/>
        <w:t>《全国人民代表大会常务委员会关于修改〈中华人民共和国港口法〉等七部法律的决定》修正）</w:t>
      </w:r>
    </w:p>
    <w:p w14:paraId="59E0803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14A2FE3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《中华人民共和国城镇国有土地使用权出让和转让暂行条例》（一九九</w:t>
      </w:r>
      <w:r w:rsidRPr="00954135">
        <w:rPr>
          <w:rFonts w:ascii="Arial" w:hAnsi="Arial" w:cs="Arial"/>
          <w:sz w:val="28"/>
        </w:rPr>
        <w:t>〇</w:t>
      </w:r>
      <w:r w:rsidRPr="00954135">
        <w:rPr>
          <w:rFonts w:ascii="Arial" w:eastAsia="仿宋_GB2312" w:hAnsi="Arial" w:cs="Arial"/>
          <w:sz w:val="28"/>
        </w:rPr>
        <w:t>年五月十九日中华人民共和国国务院令第五十五号发布　自发布之日起施行）</w:t>
      </w:r>
    </w:p>
    <w:p w14:paraId="4BFF6E1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《中华人民共和国土地管理法实施条例》（</w:t>
      </w:r>
      <w:r w:rsidRPr="00954135">
        <w:rPr>
          <w:rFonts w:ascii="Arial" w:eastAsia="仿宋_GB2312" w:hAnsi="Arial" w:cs="Arial"/>
          <w:sz w:val="28"/>
        </w:rPr>
        <w:t>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日国务院第</w:t>
      </w:r>
      <w:r w:rsidRPr="00954135">
        <w:rPr>
          <w:rFonts w:ascii="Arial" w:eastAsia="仿宋_GB2312" w:hAnsi="Arial" w:cs="Arial"/>
          <w:sz w:val="28"/>
        </w:rPr>
        <w:t>12</w:t>
      </w:r>
      <w:r w:rsidRPr="00954135">
        <w:rPr>
          <w:rFonts w:ascii="Arial" w:eastAsia="仿宋_GB2312" w:hAnsi="Arial" w:cs="Arial"/>
          <w:sz w:val="28"/>
        </w:rPr>
        <w:t>次常务会议通过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27</w:t>
      </w:r>
      <w:r w:rsidRPr="00954135">
        <w:rPr>
          <w:rFonts w:ascii="Arial" w:eastAsia="仿宋_GB2312" w:hAnsi="Arial" w:cs="Arial"/>
          <w:sz w:val="28"/>
        </w:rPr>
        <w:t>日中华人民共和国国务院令第</w:t>
      </w:r>
      <w:r w:rsidRPr="00954135">
        <w:rPr>
          <w:rFonts w:ascii="Arial" w:eastAsia="仿宋_GB2312" w:hAnsi="Arial" w:cs="Arial"/>
          <w:sz w:val="28"/>
        </w:rPr>
        <w:t>256</w:t>
      </w:r>
      <w:r w:rsidRPr="00954135">
        <w:rPr>
          <w:rFonts w:ascii="Arial" w:eastAsia="仿宋_GB2312" w:hAnsi="Arial" w:cs="Arial"/>
          <w:sz w:val="28"/>
        </w:rPr>
        <w:t>号发布</w:t>
      </w:r>
      <w:r w:rsidRPr="00954135">
        <w:rPr>
          <w:rFonts w:ascii="Arial" w:eastAsia="仿宋_GB2312" w:hAnsi="Arial" w:cs="Arial"/>
          <w:sz w:val="28"/>
        </w:rPr>
        <w:t xml:space="preserve"> 2011</w:t>
      </w:r>
      <w:r w:rsidRPr="00954135">
        <w:rPr>
          <w:rFonts w:ascii="Arial" w:eastAsia="仿宋_GB2312" w:hAnsi="Arial" w:cs="Arial"/>
          <w:sz w:val="28"/>
        </w:rPr>
        <w:t>年</w:t>
      </w:r>
      <w:r w:rsidRPr="00954135">
        <w:rPr>
          <w:rFonts w:ascii="Arial" w:eastAsia="仿宋_GB2312" w:hAnsi="Arial" w:cs="Arial"/>
          <w:sz w:val="28"/>
        </w:rPr>
        <w:t>1</w:t>
      </w:r>
      <w:r w:rsidRPr="00954135">
        <w:rPr>
          <w:rFonts w:ascii="Arial" w:eastAsia="仿宋_GB2312" w:hAnsi="Arial" w:cs="Arial"/>
          <w:sz w:val="28"/>
        </w:rPr>
        <w:t>月</w:t>
      </w:r>
      <w:r w:rsidRPr="00954135">
        <w:rPr>
          <w:rFonts w:ascii="Arial" w:eastAsia="仿宋_GB2312" w:hAnsi="Arial" w:cs="Arial"/>
          <w:sz w:val="28"/>
        </w:rPr>
        <w:t>8</w:t>
      </w:r>
      <w:r w:rsidRPr="00954135">
        <w:rPr>
          <w:rFonts w:ascii="Arial" w:eastAsia="仿宋_GB2312" w:hAnsi="Arial" w:cs="Arial"/>
          <w:sz w:val="28"/>
        </w:rPr>
        <w:t>日公布的《国务院关于废止和修改部分行政法规的决定》修改的《中华人民共和国土地管理法实施条例（</w:t>
      </w:r>
      <w:r w:rsidRPr="00954135">
        <w:rPr>
          <w:rFonts w:ascii="Arial" w:eastAsia="仿宋_GB2312" w:hAnsi="Arial" w:cs="Arial"/>
          <w:sz w:val="28"/>
        </w:rPr>
        <w:t>2011</w:t>
      </w:r>
      <w:r w:rsidRPr="00954135">
        <w:rPr>
          <w:rFonts w:ascii="Arial" w:eastAsia="仿宋_GB2312" w:hAnsi="Arial" w:cs="Arial"/>
          <w:sz w:val="28"/>
        </w:rPr>
        <w:t>年修正本）》）</w:t>
      </w:r>
    </w:p>
    <w:p w14:paraId="212ED6E6"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3716BF1E" w14:textId="12E510E8" w:rsidR="001703FC" w:rsidRPr="00954135" w:rsidRDefault="001703FC" w:rsidP="00C7451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0F2041F3"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638EBFB2"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 18508-2014]</w:t>
      </w:r>
    </w:p>
    <w:p w14:paraId="765D073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r>
        <w:fldChar w:fldCharType="begin"/>
      </w:r>
      <w:r>
        <w:instrText>HYPERLINK "http://www.baidu.com/link?url=WR4ik0HfoP3GU1rlTYIFq3n2WBRxMHa-d8GcgMgJUtKKn1Pe8laCRZpZkd9wT3bWx0Da0HhCv5MAzf-34H8xnjpEjz3Kk8n4fMGDiYPYgW3" \t "_blank"</w:instrText>
      </w:r>
      <w:r>
        <w:fldChar w:fldCharType="separate"/>
      </w:r>
      <w:r w:rsidRPr="00954135">
        <w:rPr>
          <w:rFonts w:ascii="Arial" w:eastAsia="仿宋_GB2312" w:hAnsi="Arial" w:cs="Arial"/>
          <w:sz w:val="28"/>
        </w:rPr>
        <w:t>[GB/T 18507-2014]</w:t>
      </w:r>
      <w:r>
        <w:rPr>
          <w:rFonts w:ascii="Arial" w:eastAsia="仿宋_GB2312" w:hAnsi="Arial" w:cs="Arial"/>
          <w:sz w:val="28"/>
        </w:rPr>
        <w:fldChar w:fldCharType="end"/>
      </w:r>
    </w:p>
    <w:p w14:paraId="69EBF831"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 21010-2017]</w:t>
      </w:r>
    </w:p>
    <w:p w14:paraId="1C9D56D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5B18D3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62763F6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54D39171" w14:textId="77777777" w:rsidR="001703FC" w:rsidRPr="00954135" w:rsidRDefault="001703FC" w:rsidP="001703FC">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Pr="00954135">
        <w:rPr>
          <w:rFonts w:ascii="Arial" w:eastAsia="仿宋_GB2312" w:hAnsi="Arial" w:cs="Arial"/>
          <w:sz w:val="28"/>
          <w:szCs w:val="18"/>
        </w:rPr>
        <w:t>委托方提供的资料</w:t>
      </w:r>
    </w:p>
    <w:p w14:paraId="537F7451"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szCs w:val="18"/>
        </w:rPr>
        <w:lastRenderedPageBreak/>
        <w:t>（四）受托方掌握的有关资料和评估专业人员实地勘察、调查所获取的资料实地勘查</w:t>
      </w:r>
      <w:r w:rsidRPr="00954135">
        <w:rPr>
          <w:rFonts w:ascii="Arial" w:eastAsia="仿宋_GB2312" w:hAnsi="Arial" w:cs="Arial"/>
          <w:sz w:val="28"/>
        </w:rPr>
        <w:t>的有关资料</w:t>
      </w:r>
    </w:p>
    <w:p w14:paraId="5B9E2037" w14:textId="77777777" w:rsidR="00DC2434" w:rsidRPr="00954135" w:rsidRDefault="00DC2434" w:rsidP="00D8099E">
      <w:pPr>
        <w:spacing w:line="360" w:lineRule="auto"/>
        <w:jc w:val="both"/>
        <w:rPr>
          <w:rFonts w:ascii="Arial" w:eastAsia="仿宋_GB2312" w:hAnsi="Arial" w:cs="Arial"/>
          <w:sz w:val="28"/>
        </w:rPr>
      </w:pPr>
    </w:p>
    <w:p w14:paraId="5C46C12F" w14:textId="77777777" w:rsidR="00846677" w:rsidRPr="00954135" w:rsidRDefault="000C6F13" w:rsidP="00D8099E">
      <w:pPr>
        <w:spacing w:line="360" w:lineRule="auto"/>
        <w:outlineLvl w:val="1"/>
        <w:rPr>
          <w:rFonts w:ascii="Arial" w:eastAsia="仿宋_GB2312" w:hAnsi="Arial" w:cs="Arial"/>
          <w:b/>
          <w:sz w:val="28"/>
        </w:rPr>
      </w:pPr>
      <w:bookmarkStart w:id="240" w:name="_Toc469066155"/>
      <w:bookmarkStart w:id="241" w:name="_Toc174713020"/>
      <w:bookmarkStart w:id="242" w:name="_Toc174713220"/>
      <w:bookmarkStart w:id="243" w:name="_Toc416783574"/>
      <w:bookmarkStart w:id="244" w:name="_Toc416783670"/>
      <w:r w:rsidRPr="00954135">
        <w:rPr>
          <w:rFonts w:ascii="Arial" w:eastAsia="仿宋_GB2312" w:hAnsi="Arial" w:cs="Arial"/>
          <w:b/>
          <w:sz w:val="28"/>
        </w:rPr>
        <w:t>六</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00236537" w:rsidRPr="00954135">
        <w:rPr>
          <w:rFonts w:ascii="Arial" w:eastAsia="仿宋_GB2312" w:hAnsi="Arial" w:cs="Arial"/>
          <w:b/>
          <w:sz w:val="28"/>
        </w:rPr>
        <w:t>期日</w:t>
      </w:r>
      <w:bookmarkEnd w:id="240"/>
      <w:bookmarkEnd w:id="241"/>
      <w:bookmarkEnd w:id="242"/>
    </w:p>
    <w:bookmarkEnd w:id="243"/>
    <w:bookmarkEnd w:id="244"/>
    <w:p w14:paraId="216E14CC"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（评估专业人员勘察现场之日）</w:t>
      </w:r>
    </w:p>
    <w:p w14:paraId="17209F18" w14:textId="77777777" w:rsidR="000C6F13" w:rsidRPr="00954135" w:rsidRDefault="000C6F13" w:rsidP="00D8099E">
      <w:pPr>
        <w:spacing w:line="360" w:lineRule="auto"/>
        <w:rPr>
          <w:rFonts w:ascii="Arial" w:eastAsia="仿宋_GB2312" w:hAnsi="Arial" w:cs="Arial"/>
          <w:b/>
          <w:bCs/>
          <w:sz w:val="28"/>
        </w:rPr>
      </w:pPr>
    </w:p>
    <w:p w14:paraId="59840C0C" w14:textId="77777777" w:rsidR="00846677" w:rsidRPr="00954135" w:rsidRDefault="000C6F13" w:rsidP="00D8099E">
      <w:pPr>
        <w:spacing w:line="360" w:lineRule="auto"/>
        <w:outlineLvl w:val="1"/>
        <w:rPr>
          <w:rFonts w:ascii="Arial" w:eastAsia="仿宋_GB2312" w:hAnsi="Arial" w:cs="Arial"/>
          <w:b/>
          <w:bCs/>
          <w:sz w:val="28"/>
        </w:rPr>
      </w:pPr>
      <w:bookmarkStart w:id="245" w:name="_Toc469066156"/>
      <w:bookmarkStart w:id="246" w:name="_Toc174713021"/>
      <w:bookmarkStart w:id="247" w:name="_Toc174713221"/>
      <w:bookmarkStart w:id="248" w:name="_Toc416783575"/>
      <w:bookmarkStart w:id="249" w:name="_Toc416783671"/>
      <w:r w:rsidRPr="00954135">
        <w:rPr>
          <w:rFonts w:ascii="Arial" w:eastAsia="仿宋_GB2312" w:hAnsi="Arial" w:cs="Arial"/>
          <w:b/>
          <w:bCs/>
          <w:sz w:val="28"/>
        </w:rPr>
        <w:t>七</w:t>
      </w:r>
      <w:r w:rsidR="00282105" w:rsidRPr="00954135">
        <w:rPr>
          <w:rFonts w:ascii="Arial" w:eastAsia="仿宋_GB2312" w:hAnsi="Arial" w:cs="Arial"/>
          <w:b/>
          <w:bCs/>
          <w:sz w:val="28"/>
        </w:rPr>
        <w:t>、</w:t>
      </w:r>
      <w:bookmarkEnd w:id="245"/>
      <w:r w:rsidR="00CA1E35" w:rsidRPr="00954135">
        <w:rPr>
          <w:rFonts w:ascii="Arial" w:eastAsia="仿宋_GB2312" w:hAnsi="Arial" w:cs="Arial"/>
          <w:b/>
          <w:bCs/>
          <w:sz w:val="28"/>
        </w:rPr>
        <w:t>工作日期</w:t>
      </w:r>
      <w:bookmarkEnd w:id="246"/>
      <w:bookmarkEnd w:id="247"/>
    </w:p>
    <w:bookmarkEnd w:id="248"/>
    <w:bookmarkEnd w:id="249"/>
    <w:p w14:paraId="39CF0845"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p>
    <w:p w14:paraId="567D05B9" w14:textId="77777777" w:rsidR="000C6F13" w:rsidRPr="00954135" w:rsidRDefault="000C6F13" w:rsidP="00F35A0B">
      <w:pPr>
        <w:pStyle w:val="33"/>
        <w:spacing w:line="360" w:lineRule="auto"/>
        <w:ind w:left="1405" w:hangingChars="500" w:hanging="1405"/>
        <w:jc w:val="left"/>
        <w:rPr>
          <w:rFonts w:ascii="Arial" w:eastAsia="仿宋_GB2312" w:cs="Arial"/>
          <w:b/>
          <w:bCs/>
          <w:sz w:val="28"/>
        </w:rPr>
      </w:pPr>
    </w:p>
    <w:p w14:paraId="15516F10" w14:textId="77777777" w:rsidR="000C6F13" w:rsidRPr="00954135" w:rsidRDefault="000C6F13" w:rsidP="00F35A0B">
      <w:pPr>
        <w:pStyle w:val="33"/>
        <w:spacing w:line="360" w:lineRule="auto"/>
        <w:ind w:left="1405" w:hangingChars="500" w:hanging="1405"/>
        <w:jc w:val="left"/>
        <w:outlineLvl w:val="1"/>
        <w:rPr>
          <w:rFonts w:ascii="Arial" w:eastAsia="仿宋_GB2312" w:cs="Arial"/>
          <w:b/>
          <w:bCs/>
          <w:sz w:val="28"/>
        </w:rPr>
      </w:pPr>
      <w:bookmarkStart w:id="250" w:name="_Toc469066157"/>
      <w:bookmarkStart w:id="251" w:name="_Toc174713022"/>
      <w:bookmarkStart w:id="252" w:name="_Toc174713222"/>
      <w:r w:rsidRPr="00954135">
        <w:rPr>
          <w:rFonts w:ascii="Arial" w:eastAsia="仿宋_GB2312" w:cs="Arial"/>
          <w:b/>
          <w:bCs/>
          <w:sz w:val="28"/>
        </w:rPr>
        <w:t>八</w:t>
      </w:r>
      <w:r w:rsidR="00282105" w:rsidRPr="00954135">
        <w:rPr>
          <w:rFonts w:ascii="Arial" w:eastAsia="仿宋_GB2312" w:cs="Arial"/>
          <w:b/>
          <w:bCs/>
          <w:sz w:val="28"/>
          <w:lang w:eastAsia="zh-CN"/>
        </w:rPr>
        <w:t>、</w:t>
      </w:r>
      <w:proofErr w:type="spellStart"/>
      <w:r w:rsidRPr="00954135">
        <w:rPr>
          <w:rFonts w:ascii="Arial" w:eastAsia="仿宋_GB2312" w:cs="Arial"/>
          <w:b/>
          <w:bCs/>
          <w:sz w:val="28"/>
        </w:rPr>
        <w:t>地价定义</w:t>
      </w:r>
      <w:bookmarkEnd w:id="250"/>
      <w:bookmarkEnd w:id="251"/>
      <w:bookmarkEnd w:id="252"/>
      <w:proofErr w:type="spellEnd"/>
    </w:p>
    <w:p w14:paraId="5CFBC439" w14:textId="77777777" w:rsidR="002130AD" w:rsidRPr="008A763D"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咨询对象位于</w:t>
      </w:r>
      <w:r w:rsidR="00BC100D" w:rsidRPr="008A763D">
        <w:rPr>
          <w:rFonts w:ascii="Arial" w:eastAsia="仿宋_GB2312" w:hAnsi="Arial" w:cs="Arial"/>
          <w:sz w:val="28"/>
        </w:rPr>
        <w:t>通州区半壁店大街</w:t>
      </w:r>
      <w:r w:rsidR="00BC100D" w:rsidRPr="008A763D">
        <w:rPr>
          <w:rFonts w:ascii="Arial" w:eastAsia="仿宋_GB2312" w:hAnsi="Arial" w:cs="Arial"/>
          <w:sz w:val="28"/>
        </w:rPr>
        <w:t>23</w:t>
      </w:r>
      <w:r w:rsidR="00BC100D" w:rsidRPr="008A763D">
        <w:rPr>
          <w:rFonts w:ascii="Arial" w:eastAsia="仿宋_GB2312" w:hAnsi="Arial" w:cs="Arial"/>
          <w:sz w:val="28"/>
        </w:rPr>
        <w:t>号</w:t>
      </w:r>
      <w:r w:rsidRPr="008A763D">
        <w:rPr>
          <w:rFonts w:ascii="Arial" w:eastAsia="仿宋_GB2312" w:hAnsi="Arial" w:cs="Arial"/>
          <w:sz w:val="28"/>
        </w:rPr>
        <w:t>，根据咨询目的及</w:t>
      </w:r>
      <w:r w:rsidRPr="008A763D">
        <w:rPr>
          <w:rFonts w:ascii="Arial" w:eastAsia="仿宋_GB2312" w:hAnsi="Arial" w:cs="Arial" w:hint="eastAsia"/>
          <w:sz w:val="28"/>
        </w:rPr>
        <w:t>估算</w:t>
      </w:r>
      <w:r w:rsidRPr="008A763D">
        <w:rPr>
          <w:rFonts w:ascii="Arial" w:eastAsia="仿宋_GB2312" w:hAnsi="Arial" w:cs="Arial"/>
          <w:sz w:val="28"/>
        </w:rPr>
        <w:t>依据，结合委托方提供的资料及</w:t>
      </w:r>
      <w:r w:rsidRPr="008A763D">
        <w:rPr>
          <w:rFonts w:ascii="Arial" w:eastAsia="仿宋_GB2312" w:hAnsi="Arial" w:cs="Arial" w:hint="eastAsia"/>
          <w:sz w:val="28"/>
        </w:rPr>
        <w:t>专业</w:t>
      </w:r>
      <w:r w:rsidRPr="008A763D">
        <w:rPr>
          <w:rFonts w:ascii="Arial" w:eastAsia="仿宋_GB2312" w:hAnsi="Arial" w:cs="Arial"/>
          <w:sz w:val="28"/>
        </w:rPr>
        <w:t>人员现场勘查，在咨询期日的地价定义如下。</w:t>
      </w:r>
    </w:p>
    <w:p w14:paraId="41A39DA4" w14:textId="77777777" w:rsidR="002130AD" w:rsidRPr="008A763D" w:rsidRDefault="002130AD" w:rsidP="002130AD">
      <w:pPr>
        <w:numPr>
          <w:ilvl w:val="0"/>
          <w:numId w:val="41"/>
        </w:numPr>
        <w:spacing w:line="360" w:lineRule="auto"/>
        <w:jc w:val="both"/>
        <w:rPr>
          <w:rFonts w:ascii="Arial" w:eastAsia="仿宋_GB2312" w:hAnsi="Arial" w:cs="Arial"/>
          <w:sz w:val="28"/>
        </w:rPr>
      </w:pPr>
      <w:r w:rsidRPr="008A763D">
        <w:rPr>
          <w:rFonts w:ascii="Arial" w:eastAsia="仿宋_GB2312" w:hAnsi="Arial" w:cs="Arial"/>
          <w:sz w:val="28"/>
        </w:rPr>
        <w:t xml:space="preserve"> </w:t>
      </w:r>
      <w:r w:rsidRPr="008A763D">
        <w:rPr>
          <w:rFonts w:ascii="Arial" w:eastAsia="仿宋_GB2312" w:hAnsi="Arial" w:cs="Arial"/>
          <w:sz w:val="28"/>
        </w:rPr>
        <w:t>咨询期日：</w:t>
      </w:r>
    </w:p>
    <w:p w14:paraId="3CE37BB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评估专业人员于</w:t>
      </w:r>
      <w:r w:rsidR="0093579D" w:rsidRPr="008A763D">
        <w:rPr>
          <w:rFonts w:ascii="Arial" w:eastAsia="仿宋_GB2312" w:hAnsi="Arial" w:cs="Arial"/>
          <w:sz w:val="28"/>
        </w:rPr>
        <w:t>2023</w:t>
      </w:r>
      <w:r w:rsidR="0093579D" w:rsidRPr="008A763D">
        <w:rPr>
          <w:rFonts w:ascii="Arial" w:eastAsia="仿宋_GB2312" w:hAnsi="Arial" w:cs="Arial"/>
          <w:sz w:val="28"/>
        </w:rPr>
        <w:t>年</w:t>
      </w:r>
      <w:r w:rsidR="0093579D" w:rsidRPr="008A763D">
        <w:rPr>
          <w:rFonts w:ascii="Arial" w:eastAsia="仿宋_GB2312" w:hAnsi="Arial" w:cs="Arial"/>
          <w:sz w:val="28"/>
        </w:rPr>
        <w:t>10</w:t>
      </w:r>
      <w:r w:rsidR="0093579D" w:rsidRPr="008A763D">
        <w:rPr>
          <w:rFonts w:ascii="Arial" w:eastAsia="仿宋_GB2312" w:hAnsi="Arial" w:cs="Arial"/>
          <w:sz w:val="28"/>
        </w:rPr>
        <w:t>月</w:t>
      </w:r>
      <w:r w:rsidR="0093579D" w:rsidRPr="008A763D">
        <w:rPr>
          <w:rFonts w:ascii="Arial" w:eastAsia="仿宋_GB2312" w:hAnsi="Arial" w:cs="Arial"/>
          <w:sz w:val="28"/>
        </w:rPr>
        <w:t>16</w:t>
      </w:r>
      <w:r w:rsidR="0093579D" w:rsidRPr="008A763D">
        <w:rPr>
          <w:rFonts w:ascii="Arial" w:eastAsia="仿宋_GB2312" w:hAnsi="Arial" w:cs="Arial"/>
          <w:sz w:val="28"/>
        </w:rPr>
        <w:t>日</w:t>
      </w:r>
      <w:r w:rsidRPr="008A763D">
        <w:rPr>
          <w:rFonts w:ascii="Arial" w:eastAsia="仿宋_GB2312" w:hAnsi="Arial" w:cs="Arial"/>
          <w:sz w:val="28"/>
        </w:rPr>
        <w:t>对咨询对象</w:t>
      </w:r>
      <w:r w:rsidRPr="00954135">
        <w:rPr>
          <w:rFonts w:ascii="Arial" w:eastAsia="仿宋_GB2312" w:hAnsi="Arial" w:cs="Arial"/>
          <w:sz w:val="28"/>
        </w:rPr>
        <w:t>进行实地查勘，</w:t>
      </w:r>
      <w:r w:rsidR="009331EC">
        <w:rPr>
          <w:rFonts w:ascii="Arial" w:eastAsia="仿宋_GB2312" w:hAnsi="Arial" w:cs="Arial"/>
          <w:sz w:val="28"/>
        </w:rPr>
        <w:t>本次咨询设定</w:t>
      </w:r>
      <w:r w:rsidRPr="00954135">
        <w:rPr>
          <w:rFonts w:ascii="Arial" w:eastAsia="仿宋_GB2312" w:hAnsi="Arial" w:cs="Arial"/>
          <w:sz w:val="28"/>
        </w:rPr>
        <w:t>咨询期日即为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p>
    <w:p w14:paraId="7E0ECF5B"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2. </w:t>
      </w:r>
      <w:r w:rsidRPr="00954135">
        <w:rPr>
          <w:rFonts w:ascii="Arial" w:eastAsia="仿宋_GB2312" w:hAnsi="Arial" w:cs="Arial"/>
          <w:sz w:val="28"/>
        </w:rPr>
        <w:t>土地用途设定：</w:t>
      </w:r>
    </w:p>
    <w:p w14:paraId="1935E420" w14:textId="75B35316" w:rsidR="002130AD" w:rsidRPr="00954135" w:rsidRDefault="00D307B2" w:rsidP="002130A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根据委托方提供的资料及其介绍，本次咨询对象所属项目</w:t>
      </w:r>
      <w:r w:rsidR="00A132CD">
        <w:rPr>
          <w:rFonts w:ascii="Arial" w:eastAsia="仿宋_GB2312" w:hAnsi="Arial" w:cs="Arial"/>
          <w:sz w:val="28"/>
        </w:rPr>
        <w:t>用途为住宅</w:t>
      </w:r>
      <w:r>
        <w:rPr>
          <w:rFonts w:ascii="Arial" w:eastAsia="仿宋_GB2312" w:hAnsi="Arial" w:cs="Arial"/>
          <w:sz w:val="28"/>
        </w:rPr>
        <w:t>，本次咨询设定</w:t>
      </w:r>
      <w:r w:rsidR="00A132CD">
        <w:rPr>
          <w:rFonts w:ascii="Arial" w:eastAsia="仿宋_GB2312" w:hAnsi="Arial" w:cs="Arial"/>
          <w:sz w:val="28"/>
        </w:rPr>
        <w:t>用途为住宅</w:t>
      </w:r>
      <w:r>
        <w:rPr>
          <w:rFonts w:ascii="Arial" w:eastAsia="仿宋_GB2312" w:hAnsi="Arial" w:cs="Arial"/>
          <w:sz w:val="28"/>
        </w:rPr>
        <w:t>。</w:t>
      </w:r>
    </w:p>
    <w:p w14:paraId="437D6216"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土地使用权类型：</w:t>
      </w:r>
    </w:p>
    <w:p w14:paraId="3C28C441" w14:textId="710ABBEE" w:rsidR="002130AD" w:rsidRPr="00954135" w:rsidRDefault="00D307B2" w:rsidP="002130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根据委托方提供的资料及其介绍，</w:t>
      </w:r>
      <w:r w:rsidR="00A132CD">
        <w:rPr>
          <w:rFonts w:ascii="Arial" w:eastAsia="仿宋_GB2312" w:hAnsi="Arial" w:cs="Arial" w:hint="eastAsia"/>
          <w:sz w:val="28"/>
        </w:rPr>
        <w:t>咨询对象住宅土地使用权类型为划拨</w:t>
      </w:r>
      <w:r>
        <w:rPr>
          <w:rFonts w:ascii="Arial" w:eastAsia="仿宋_GB2312" w:hAnsi="Arial" w:cs="Arial" w:hint="eastAsia"/>
          <w:sz w:val="28"/>
        </w:rPr>
        <w:t>；本次咨询设定</w:t>
      </w:r>
      <w:r w:rsidR="00A132CD">
        <w:rPr>
          <w:rFonts w:ascii="Arial" w:eastAsia="仿宋_GB2312" w:hAnsi="Arial" w:cs="Arial" w:hint="eastAsia"/>
          <w:sz w:val="28"/>
        </w:rPr>
        <w:t>咨询对象住宅土地使用权类型为划拨</w:t>
      </w:r>
      <w:r>
        <w:rPr>
          <w:rFonts w:ascii="Arial" w:eastAsia="仿宋_GB2312" w:hAnsi="Arial" w:cs="Arial" w:hint="eastAsia"/>
          <w:sz w:val="28"/>
        </w:rPr>
        <w:t>。</w:t>
      </w:r>
    </w:p>
    <w:p w14:paraId="02FDB86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4. </w:t>
      </w:r>
      <w:r w:rsidRPr="00954135">
        <w:rPr>
          <w:rFonts w:ascii="Arial" w:eastAsia="仿宋_GB2312" w:hAnsi="Arial" w:cs="Arial"/>
          <w:sz w:val="28"/>
        </w:rPr>
        <w:t>土地开发程度设定：</w:t>
      </w:r>
    </w:p>
    <w:p w14:paraId="5A98D3A9" w14:textId="40A68EF3" w:rsidR="002130AD"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w:t>
      </w:r>
      <w:r w:rsidR="00A132CD">
        <w:rPr>
          <w:rFonts w:ascii="Arial" w:eastAsia="仿宋_GB2312" w:hAnsi="Arial" w:cs="Arial"/>
          <w:sz w:val="28"/>
        </w:rPr>
        <w:t>住宅类六级地价区</w:t>
      </w:r>
      <w:r>
        <w:rPr>
          <w:rFonts w:ascii="Arial" w:eastAsia="仿宋_GB2312" w:hAnsi="Arial" w:cs="Arial"/>
          <w:sz w:val="28"/>
        </w:rPr>
        <w:t>，该级别土地开发程度为宗地红线外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w:t>
      </w:r>
      <w:r>
        <w:rPr>
          <w:rFonts w:ascii="Arial" w:eastAsia="仿宋_GB2312" w:hAnsi="Arial" w:cs="Arial"/>
          <w:sz w:val="28"/>
        </w:rPr>
        <w:lastRenderedPageBreak/>
        <w:t>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33FCDEBA"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5. </w:t>
      </w:r>
      <w:r w:rsidRPr="00954135">
        <w:rPr>
          <w:rFonts w:ascii="Arial" w:eastAsia="仿宋_GB2312" w:hAnsi="Arial" w:cs="Arial"/>
          <w:sz w:val="28"/>
        </w:rPr>
        <w:t>土地使用权年限设定：</w:t>
      </w:r>
    </w:p>
    <w:p w14:paraId="06F9585F" w14:textId="27CF5F84" w:rsidR="00CA679A" w:rsidRPr="00CA679A" w:rsidRDefault="00BB477D" w:rsidP="008A763D">
      <w:pPr>
        <w:spacing w:line="360" w:lineRule="auto"/>
        <w:ind w:firstLine="420"/>
        <w:jc w:val="both"/>
        <w:rPr>
          <w:rFonts w:ascii="Arial" w:eastAsia="仿宋_GB2312" w:hAnsi="Arial" w:cs="Arial"/>
          <w:sz w:val="28"/>
        </w:rPr>
      </w:pPr>
      <w:r>
        <w:rPr>
          <w:rFonts w:ascii="Arial" w:eastAsia="仿宋_GB2312" w:hAnsi="Arial" w:cs="Arial"/>
          <w:sz w:val="28"/>
        </w:rPr>
        <w:t>本次咨询对象住宅用地于咨询期日为划拨国有建设用地使用权，</w:t>
      </w:r>
      <w:r w:rsidR="00F95D68">
        <w:rPr>
          <w:rFonts w:ascii="Arial" w:eastAsia="仿宋_GB2312" w:hAnsi="Arial" w:cs="Arial"/>
          <w:sz w:val="28"/>
        </w:rPr>
        <w:t>故设定剩余土地使用年期无年期限制</w:t>
      </w:r>
      <w:r w:rsidR="00A132CD">
        <w:rPr>
          <w:rFonts w:ascii="Arial" w:eastAsia="仿宋_GB2312" w:hAnsi="Arial" w:cs="Arial"/>
          <w:sz w:val="28"/>
        </w:rPr>
        <w:t>。</w:t>
      </w:r>
    </w:p>
    <w:p w14:paraId="298D1998"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．利用条件及容积率的设定：</w:t>
      </w:r>
      <w:r w:rsidRPr="00954135">
        <w:rPr>
          <w:rFonts w:ascii="Arial" w:eastAsia="仿宋_GB2312" w:hAnsi="Arial" w:cs="Arial"/>
          <w:sz w:val="28"/>
        </w:rPr>
        <w:t xml:space="preserve"> </w:t>
      </w:r>
    </w:p>
    <w:p w14:paraId="251BAD98" w14:textId="034AA88E" w:rsidR="00CB1A5C"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AD67CB">
        <w:rPr>
          <w:rFonts w:ascii="Arial" w:eastAsia="仿宋_GB2312" w:hAnsi="Arial" w:cs="Arial" w:hint="eastAsia"/>
          <w:sz w:val="28"/>
        </w:rPr>
        <w:t>，本次咨询设定咨询对象容积率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AD67CB">
        <w:rPr>
          <w:rFonts w:ascii="Arial" w:eastAsia="仿宋_GB2312" w:hAnsi="Arial" w:cs="Arial" w:hint="eastAsia"/>
          <w:sz w:val="28"/>
        </w:rPr>
        <w:t>。</w:t>
      </w:r>
    </w:p>
    <w:p w14:paraId="31DF5DBC"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611BD401" w14:textId="046310BD" w:rsidR="00CB1A5C" w:rsidRPr="00954135" w:rsidRDefault="008D0BF6" w:rsidP="00CB1A5C">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本次评估咨询目的：为委托方了解转让国有建设用地使用权可能形成的土地使用权价格提供参考依据。故本次估算咨询结果为特定条件下的土地使用权价格。</w:t>
      </w:r>
    </w:p>
    <w:p w14:paraId="03A11AFC" w14:textId="0D2CD00B" w:rsidR="00CB1A5C" w:rsidRPr="00954135" w:rsidRDefault="00752430"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Pr="00954135">
        <w:rPr>
          <w:rFonts w:ascii="Arial" w:eastAsia="仿宋_GB2312" w:hAnsi="Arial" w:cs="Arial" w:hint="eastAsia"/>
          <w:sz w:val="28"/>
        </w:rPr>
        <w:t>估算</w:t>
      </w:r>
      <w:r w:rsidRPr="00954135">
        <w:rPr>
          <w:rFonts w:ascii="Arial" w:eastAsia="仿宋_GB2312" w:hAnsi="Arial" w:cs="Arial"/>
          <w:sz w:val="28"/>
        </w:rPr>
        <w:t>的土地价格为：咨询对象在咨询期日</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Pr="00954135">
        <w:rPr>
          <w:rFonts w:ascii="Arial" w:eastAsia="仿宋_GB2312" w:hAnsi="Arial" w:cs="Arial"/>
          <w:sz w:val="28"/>
        </w:rPr>
        <w:t>，</w:t>
      </w:r>
      <w:r w:rsidR="008D0BF6">
        <w:rPr>
          <w:rFonts w:ascii="Arial" w:eastAsia="仿宋_GB2312" w:hAnsi="Arial" w:cs="Arial"/>
          <w:sz w:val="28"/>
        </w:rPr>
        <w:t>设定土地</w:t>
      </w:r>
      <w:r w:rsidR="00A132CD">
        <w:rPr>
          <w:rFonts w:ascii="Arial" w:eastAsia="仿宋_GB2312" w:hAnsi="Arial" w:cs="Arial"/>
          <w:sz w:val="28"/>
        </w:rPr>
        <w:t>用途为住宅</w:t>
      </w:r>
      <w:r w:rsidR="008D0BF6">
        <w:rPr>
          <w:rFonts w:ascii="Arial" w:eastAsia="仿宋_GB2312" w:hAnsi="Arial" w:cs="Arial"/>
          <w:sz w:val="28"/>
        </w:rPr>
        <w:t>，</w:t>
      </w:r>
      <w:r w:rsidR="00A132CD">
        <w:rPr>
          <w:rFonts w:ascii="Arial" w:eastAsia="仿宋_GB2312" w:hAnsi="Arial" w:cs="Arial"/>
          <w:sz w:val="28"/>
        </w:rPr>
        <w:t>住宅土地使用权类型为划拨</w:t>
      </w:r>
      <w:r w:rsidR="008D0BF6">
        <w:rPr>
          <w:rFonts w:ascii="Arial" w:eastAsia="仿宋_GB2312" w:hAnsi="Arial" w:cs="Arial"/>
          <w:sz w:val="28"/>
        </w:rPr>
        <w:t>，土地开发程度为宗地红线外</w:t>
      </w:r>
      <w:r w:rsidR="008D0BF6">
        <w:rPr>
          <w:rFonts w:ascii="Arial" w:eastAsia="仿宋_GB2312" w:hAnsi="Arial" w:cs="Arial"/>
          <w:sz w:val="28"/>
        </w:rPr>
        <w:t>“</w:t>
      </w:r>
      <w:r w:rsidR="008D0BF6">
        <w:rPr>
          <w:rFonts w:ascii="Arial" w:eastAsia="仿宋_GB2312" w:hAnsi="Arial" w:cs="Arial"/>
          <w:sz w:val="28"/>
        </w:rPr>
        <w:t>七通</w:t>
      </w:r>
      <w:r w:rsidR="008D0BF6">
        <w:rPr>
          <w:rFonts w:ascii="Arial" w:eastAsia="仿宋_GB2312" w:hAnsi="Arial" w:cs="Arial"/>
          <w:sz w:val="28"/>
        </w:rPr>
        <w:t>”</w:t>
      </w:r>
      <w:r w:rsidR="008D0BF6">
        <w:rPr>
          <w:rFonts w:ascii="Arial" w:eastAsia="仿宋_GB2312" w:hAnsi="Arial" w:cs="Arial"/>
          <w:sz w:val="28"/>
        </w:rPr>
        <w:t>（通路、通电、通讯、通上水、通下水、通燃气、通热）、宗地内场地平整、容积率</w:t>
      </w:r>
      <w:r w:rsidR="0088378D">
        <w:rPr>
          <w:rFonts w:ascii="Arial" w:eastAsia="仿宋_GB2312" w:hAnsi="Arial" w:cs="Arial"/>
          <w:sz w:val="28"/>
        </w:rPr>
        <w:t>为</w:t>
      </w:r>
      <w:r w:rsidR="0088378D">
        <w:rPr>
          <w:rFonts w:ascii="Arial" w:eastAsia="仿宋_GB2312" w:hAnsi="Arial" w:cs="Arial"/>
          <w:sz w:val="28"/>
        </w:rPr>
        <w:t>2.5</w:t>
      </w:r>
      <w:r w:rsidR="008D0BF6">
        <w:rPr>
          <w:rFonts w:ascii="Arial" w:eastAsia="仿宋_GB2312" w:hAnsi="Arial" w:cs="Arial"/>
          <w:sz w:val="28"/>
        </w:rPr>
        <w:t>，于上述设定条件下国有建设用地土地使用权的价格。</w:t>
      </w:r>
    </w:p>
    <w:p w14:paraId="07BF0030" w14:textId="77777777" w:rsidR="00130CA2" w:rsidRPr="00954135" w:rsidRDefault="00130CA2" w:rsidP="00D8099E">
      <w:pPr>
        <w:spacing w:line="360" w:lineRule="auto"/>
        <w:jc w:val="both"/>
        <w:outlineLvl w:val="1"/>
        <w:rPr>
          <w:rFonts w:ascii="Arial" w:eastAsia="仿宋_GB2312" w:hAnsi="Arial" w:cs="Arial"/>
          <w:b/>
          <w:sz w:val="28"/>
        </w:rPr>
      </w:pPr>
      <w:bookmarkStart w:id="253" w:name="_Toc416783576"/>
      <w:bookmarkStart w:id="254" w:name="_Toc416783672"/>
      <w:bookmarkStart w:id="255" w:name="_Toc469066158"/>
    </w:p>
    <w:p w14:paraId="4576E763" w14:textId="77777777" w:rsidR="000C6F13" w:rsidRPr="00954135" w:rsidRDefault="000C6F13" w:rsidP="00D8099E">
      <w:pPr>
        <w:spacing w:line="360" w:lineRule="auto"/>
        <w:jc w:val="both"/>
        <w:outlineLvl w:val="1"/>
        <w:rPr>
          <w:rFonts w:ascii="Arial" w:eastAsia="仿宋_GB2312" w:hAnsi="Arial" w:cs="Arial"/>
          <w:sz w:val="28"/>
        </w:rPr>
      </w:pPr>
      <w:bookmarkStart w:id="256" w:name="_Toc174713023"/>
      <w:bookmarkStart w:id="257" w:name="_Toc174713223"/>
      <w:r w:rsidRPr="00954135">
        <w:rPr>
          <w:rFonts w:ascii="Arial" w:eastAsia="仿宋_GB2312" w:hAnsi="Arial" w:cs="Arial"/>
          <w:b/>
          <w:sz w:val="28"/>
        </w:rPr>
        <w:t>九</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253"/>
      <w:bookmarkEnd w:id="254"/>
      <w:bookmarkEnd w:id="255"/>
      <w:bookmarkEnd w:id="256"/>
      <w:bookmarkEnd w:id="257"/>
    </w:p>
    <w:p w14:paraId="7D979269" w14:textId="072A5E0A" w:rsidR="005E0E64" w:rsidRDefault="005E0E64" w:rsidP="00F619FF">
      <w:pPr>
        <w:spacing w:line="360" w:lineRule="auto"/>
        <w:ind w:firstLineChars="200" w:firstLine="560"/>
        <w:jc w:val="both"/>
        <w:rPr>
          <w:rFonts w:ascii="Arial" w:eastAsia="仿宋_GB2312" w:hAnsi="Arial" w:cs="Arial"/>
          <w:sz w:val="28"/>
        </w:rPr>
      </w:pPr>
      <w:bookmarkStart w:id="258" w:name="_Toc416783580"/>
      <w:bookmarkStart w:id="259" w:name="_Toc416783676"/>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8E756E">
        <w:rPr>
          <w:rFonts w:ascii="Arial" w:eastAsia="仿宋_GB2312" w:hAnsi="Arial" w:cs="Arial"/>
          <w:b/>
          <w:kern w:val="2"/>
          <w:sz w:val="28"/>
        </w:rPr>
        <w:t>17993</w:t>
      </w:r>
      <w:r w:rsidR="0062462B" w:rsidRPr="00954135">
        <w:rPr>
          <w:rFonts w:ascii="Arial" w:eastAsia="仿宋_GB2312" w:hAnsi="Arial" w:cs="Arial"/>
          <w:b/>
          <w:kern w:val="2"/>
          <w:sz w:val="28"/>
        </w:rPr>
        <w:t>万元，大写</w:t>
      </w:r>
      <w:r w:rsidR="008E756E">
        <w:rPr>
          <w:rFonts w:ascii="Arial" w:eastAsia="仿宋_GB2312" w:hAnsi="Arial" w:cs="Arial"/>
          <w:b/>
          <w:kern w:val="2"/>
          <w:sz w:val="28"/>
        </w:rPr>
        <w:t>壹亿柒仟玖佰玖拾叁</w:t>
      </w:r>
      <w:r w:rsidR="00A55D99">
        <w:rPr>
          <w:rFonts w:ascii="Arial" w:eastAsia="仿宋_GB2312" w:hAnsi="Arial" w:cs="Arial"/>
          <w:b/>
          <w:kern w:val="2"/>
          <w:sz w:val="28"/>
        </w:rPr>
        <w:t>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260ADB03" w14:textId="09621FD5" w:rsidR="00970108" w:rsidRPr="00954135" w:rsidRDefault="00DC2E15"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076"/>
        <w:gridCol w:w="2108"/>
        <w:gridCol w:w="3215"/>
      </w:tblGrid>
      <w:tr w:rsidR="00125BD1" w:rsidRPr="00954135" w14:paraId="6283BAF4"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DA495"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lastRenderedPageBreak/>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123FCFD5"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3514E0D7"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7D02765D"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7BA6E5B9"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81581" w14:textId="7A0C7436"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354DE129" w14:textId="051BC5CC" w:rsidR="00125BD1" w:rsidRPr="00954135" w:rsidRDefault="008E756E" w:rsidP="00490A2A">
            <w:pPr>
              <w:jc w:val="center"/>
              <w:rPr>
                <w:rFonts w:ascii="Arial" w:eastAsia="仿宋_GB2312" w:hAnsi="Arial" w:cs="Arial"/>
                <w:sz w:val="28"/>
                <w:szCs w:val="28"/>
              </w:rPr>
            </w:pPr>
            <w:r>
              <w:rPr>
                <w:rFonts w:ascii="Arial" w:eastAsia="仿宋_GB2312" w:hAnsi="Arial" w:cs="Arial"/>
                <w:sz w:val="28"/>
                <w:szCs w:val="28"/>
              </w:rPr>
              <w:t>17993</w:t>
            </w:r>
          </w:p>
        </w:tc>
        <w:tc>
          <w:tcPr>
            <w:tcW w:w="1914" w:type="pct"/>
            <w:tcBorders>
              <w:top w:val="nil"/>
              <w:left w:val="nil"/>
              <w:bottom w:val="single" w:sz="4" w:space="0" w:color="auto"/>
              <w:right w:val="single" w:sz="4" w:space="0" w:color="auto"/>
            </w:tcBorders>
            <w:shd w:val="clear" w:color="auto" w:fill="auto"/>
            <w:vAlign w:val="center"/>
          </w:tcPr>
          <w:p w14:paraId="07C3BFEF" w14:textId="665F83DA" w:rsidR="00125BD1" w:rsidRPr="00954135" w:rsidRDefault="00D016D3" w:rsidP="00490A2A">
            <w:pPr>
              <w:spacing w:line="240" w:lineRule="auto"/>
              <w:jc w:val="center"/>
              <w:rPr>
                <w:rFonts w:ascii="Arial" w:eastAsia="仿宋_GB2312" w:hAnsi="Arial" w:cs="Arial"/>
                <w:sz w:val="28"/>
                <w:szCs w:val="28"/>
              </w:rPr>
            </w:pPr>
            <w:r>
              <w:rPr>
                <w:rFonts w:ascii="Arial" w:eastAsia="仿宋_GB2312" w:hAnsi="Arial" w:cs="Arial"/>
                <w:sz w:val="28"/>
                <w:szCs w:val="28"/>
              </w:rPr>
              <w:t>采用剩余（增值收益扣减）法和成本逼近法评估测算</w:t>
            </w:r>
          </w:p>
        </w:tc>
      </w:tr>
    </w:tbl>
    <w:p w14:paraId="53D983FA" w14:textId="77777777" w:rsidR="00523774" w:rsidRPr="00954135" w:rsidRDefault="00523774"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5AA8FCF0" w14:textId="77777777" w:rsidR="00846677" w:rsidRPr="00954135" w:rsidRDefault="00523774" w:rsidP="0052377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A1E35" w:rsidRPr="00954135">
        <w:rPr>
          <w:rFonts w:ascii="Arial" w:eastAsia="仿宋_GB2312" w:hAnsi="Arial" w:cs="Arial"/>
          <w:sz w:val="28"/>
        </w:rPr>
        <w:t>咨询</w:t>
      </w:r>
      <w:r w:rsidRPr="00954135">
        <w:rPr>
          <w:rFonts w:ascii="Arial" w:eastAsia="仿宋_GB2312" w:hAnsi="Arial" w:cs="Arial"/>
          <w:sz w:val="28"/>
        </w:rPr>
        <w:t>方法与</w:t>
      </w:r>
      <w:r w:rsidR="00CA1E35" w:rsidRPr="00954135">
        <w:rPr>
          <w:rFonts w:ascii="Arial" w:eastAsia="仿宋_GB2312" w:hAnsi="Arial" w:cs="Arial"/>
          <w:sz w:val="28"/>
        </w:rPr>
        <w:t>咨询</w:t>
      </w:r>
      <w:r w:rsidRPr="00954135">
        <w:rPr>
          <w:rFonts w:ascii="Arial" w:eastAsia="仿宋_GB2312" w:hAnsi="Arial" w:cs="Arial"/>
          <w:sz w:val="28"/>
        </w:rPr>
        <w:t>过程一节</w:t>
      </w:r>
      <w:r w:rsidR="00703A46" w:rsidRPr="00954135">
        <w:rPr>
          <w:rFonts w:ascii="Arial" w:eastAsia="仿宋_GB2312" w:hAnsi="Arial" w:cs="Arial"/>
          <w:sz w:val="28"/>
        </w:rPr>
        <w:t>。</w:t>
      </w:r>
    </w:p>
    <w:p w14:paraId="1FFC6B57"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footerReference w:type="first" r:id="rId48"/>
          <w:pgSz w:w="11907" w:h="16840" w:code="9"/>
          <w:pgMar w:top="1843" w:right="1134" w:bottom="1134" w:left="1134" w:header="1134" w:footer="907" w:gutter="340"/>
          <w:cols w:space="720"/>
          <w:titlePg/>
          <w:docGrid w:linePitch="326"/>
        </w:sectPr>
      </w:pPr>
    </w:p>
    <w:p w14:paraId="31AEAE84" w14:textId="77777777" w:rsidR="0096493C" w:rsidRPr="00954135" w:rsidRDefault="0096493C" w:rsidP="0096493C">
      <w:pPr>
        <w:spacing w:line="240" w:lineRule="auto"/>
        <w:outlineLvl w:val="1"/>
        <w:rPr>
          <w:rFonts w:ascii="Arial" w:eastAsia="仿宋_GB2312" w:hAnsi="Arial" w:cs="Arial"/>
          <w:b/>
          <w:sz w:val="28"/>
        </w:rPr>
      </w:pPr>
      <w:bookmarkStart w:id="260" w:name="_Toc469066159"/>
      <w:bookmarkStart w:id="261" w:name="_Toc174713024"/>
      <w:bookmarkStart w:id="262" w:name="_Toc174713224"/>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260"/>
      <w:bookmarkEnd w:id="261"/>
      <w:bookmarkEnd w:id="262"/>
    </w:p>
    <w:p w14:paraId="1569C37D" w14:textId="5E22E6CC" w:rsidR="00E3649E" w:rsidRPr="00954135" w:rsidRDefault="00A851AF" w:rsidP="0096493C">
      <w:pPr>
        <w:spacing w:line="240" w:lineRule="auto"/>
        <w:rPr>
          <w:rFonts w:ascii="Arial" w:eastAsia="仿宋_GB2312" w:hAnsi="Arial" w:cs="Arial"/>
          <w:bCs/>
          <w:sz w:val="18"/>
        </w:rPr>
      </w:pPr>
      <w:r w:rsidRPr="00954135">
        <w:rPr>
          <w:rFonts w:ascii="Arial" w:eastAsia="仿宋_GB2312" w:hAnsi="Arial" w:cs="Arial"/>
          <w:bCs/>
          <w:sz w:val="18"/>
        </w:rPr>
        <w:t>受托单位</w:t>
      </w:r>
      <w:r w:rsidR="00E334F2" w:rsidRPr="00954135">
        <w:rPr>
          <w:rFonts w:ascii="Arial" w:eastAsia="仿宋_GB2312" w:hAnsi="Arial" w:cs="Arial"/>
          <w:bCs/>
          <w:sz w:val="18"/>
        </w:rPr>
        <w:t>：</w:t>
      </w:r>
      <w:r w:rsidR="00E334F2" w:rsidRPr="00954135">
        <w:rPr>
          <w:rFonts w:ascii="Arial" w:eastAsia="仿宋_GB2312" w:hAnsi="Arial" w:cs="Arial"/>
          <w:sz w:val="18"/>
        </w:rPr>
        <w:t>北京康正宏基房地产评估有限公司</w:t>
      </w:r>
      <w:r w:rsidR="00E334F2" w:rsidRPr="00954135">
        <w:rPr>
          <w:rFonts w:ascii="Arial" w:eastAsia="仿宋_GB2312" w:hAnsi="Arial" w:cs="Arial"/>
          <w:sz w:val="18"/>
        </w:rPr>
        <w:t xml:space="preserve"> </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E334F2" w:rsidRPr="00954135">
        <w:rPr>
          <w:rFonts w:ascii="Arial" w:eastAsia="仿宋_GB2312" w:hAnsi="Arial" w:cs="Arial"/>
          <w:bCs/>
          <w:sz w:val="18"/>
        </w:rPr>
        <w:t>号</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E334F2" w:rsidRPr="00954135">
        <w:rPr>
          <w:rFonts w:ascii="Arial" w:eastAsia="仿宋_GB2312" w:hAnsi="Arial" w:cs="Arial"/>
          <w:bCs/>
          <w:sz w:val="18"/>
        </w:rPr>
        <w:t xml:space="preserve">   </w:t>
      </w:r>
      <w:r w:rsidR="00D72386" w:rsidRPr="00954135">
        <w:rPr>
          <w:rFonts w:ascii="Arial" w:eastAsia="仿宋_GB2312" w:hAnsi="Arial" w:cs="Arial"/>
          <w:bCs/>
          <w:sz w:val="18"/>
        </w:rPr>
        <w:t>咨询期日的国有建设用地使用权性质：划拨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125BD1" w:rsidRPr="00954135" w14:paraId="0E5E587E" w14:textId="77777777" w:rsidTr="00490A2A">
        <w:trPr>
          <w:trHeight w:val="255"/>
        </w:trPr>
        <w:tc>
          <w:tcPr>
            <w:tcW w:w="709" w:type="dxa"/>
            <w:vMerge w:val="restart"/>
            <w:vAlign w:val="center"/>
          </w:tcPr>
          <w:p w14:paraId="6C0BBFB6"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19C692FE"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7201E712"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4E0AA4B6"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095DA7AC"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68F624E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5F1E32B"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6BA4C621"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2B51D434"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7D469E3C"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193171B7"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18E42E28"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04CB829C"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125BD1" w:rsidRPr="00954135" w14:paraId="2F7247BF" w14:textId="77777777" w:rsidTr="00490A2A">
        <w:trPr>
          <w:trHeight w:val="814"/>
        </w:trPr>
        <w:tc>
          <w:tcPr>
            <w:tcW w:w="709" w:type="dxa"/>
            <w:vMerge/>
            <w:vAlign w:val="center"/>
          </w:tcPr>
          <w:p w14:paraId="547587A1" w14:textId="77777777" w:rsidR="00125BD1" w:rsidRPr="00954135" w:rsidRDefault="00125BD1" w:rsidP="00490A2A">
            <w:pPr>
              <w:widowControl/>
              <w:spacing w:line="240" w:lineRule="auto"/>
              <w:jc w:val="center"/>
              <w:rPr>
                <w:rFonts w:ascii="Arial" w:eastAsia="仿宋_GB2312" w:hAnsi="Arial" w:cs="Arial"/>
                <w:sz w:val="20"/>
              </w:rPr>
            </w:pPr>
          </w:p>
        </w:tc>
        <w:tc>
          <w:tcPr>
            <w:tcW w:w="567" w:type="dxa"/>
            <w:vMerge/>
            <w:vAlign w:val="center"/>
          </w:tcPr>
          <w:p w14:paraId="3BE10B9F" w14:textId="77777777" w:rsidR="00125BD1" w:rsidRPr="00954135" w:rsidRDefault="00125BD1" w:rsidP="00490A2A">
            <w:pPr>
              <w:widowControl/>
              <w:spacing w:line="240" w:lineRule="auto"/>
              <w:jc w:val="center"/>
              <w:rPr>
                <w:rFonts w:ascii="Arial" w:eastAsia="仿宋_GB2312" w:hAnsi="Arial" w:cs="Arial"/>
                <w:sz w:val="20"/>
              </w:rPr>
            </w:pPr>
          </w:p>
        </w:tc>
        <w:tc>
          <w:tcPr>
            <w:tcW w:w="567" w:type="dxa"/>
            <w:vMerge/>
            <w:vAlign w:val="center"/>
          </w:tcPr>
          <w:p w14:paraId="4387AE53" w14:textId="77777777" w:rsidR="00125BD1" w:rsidRPr="00954135" w:rsidRDefault="00125BD1" w:rsidP="00490A2A">
            <w:pPr>
              <w:widowControl/>
              <w:spacing w:line="240" w:lineRule="auto"/>
              <w:jc w:val="center"/>
              <w:rPr>
                <w:rFonts w:ascii="Arial" w:eastAsia="仿宋_GB2312" w:hAnsi="Arial" w:cs="Arial"/>
                <w:sz w:val="20"/>
              </w:rPr>
            </w:pPr>
          </w:p>
        </w:tc>
        <w:tc>
          <w:tcPr>
            <w:tcW w:w="709" w:type="dxa"/>
            <w:vMerge/>
            <w:vAlign w:val="center"/>
          </w:tcPr>
          <w:p w14:paraId="47377EA4" w14:textId="77777777" w:rsidR="00125BD1" w:rsidRPr="00954135" w:rsidRDefault="00125BD1" w:rsidP="00490A2A">
            <w:pPr>
              <w:widowControl/>
              <w:spacing w:line="240" w:lineRule="auto"/>
              <w:jc w:val="center"/>
              <w:rPr>
                <w:rFonts w:ascii="Arial" w:eastAsia="仿宋_GB2312" w:hAnsi="Arial" w:cs="Arial"/>
                <w:sz w:val="20"/>
              </w:rPr>
            </w:pPr>
          </w:p>
        </w:tc>
        <w:tc>
          <w:tcPr>
            <w:tcW w:w="425" w:type="dxa"/>
            <w:vAlign w:val="center"/>
          </w:tcPr>
          <w:p w14:paraId="37024746"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6D751F45"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413D87E9"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7093DA9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73350693"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544A3933"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8146D9" w14:textId="77777777" w:rsidR="00125BD1" w:rsidRPr="00954135" w:rsidRDefault="00125BD1" w:rsidP="00490A2A">
            <w:pPr>
              <w:widowControl/>
              <w:spacing w:line="240" w:lineRule="auto"/>
              <w:jc w:val="center"/>
              <w:rPr>
                <w:rFonts w:ascii="Arial" w:eastAsia="仿宋_GB2312" w:hAnsi="Arial" w:cs="Arial"/>
                <w:sz w:val="20"/>
              </w:rPr>
            </w:pPr>
          </w:p>
        </w:tc>
        <w:tc>
          <w:tcPr>
            <w:tcW w:w="1701" w:type="dxa"/>
            <w:vMerge/>
            <w:vAlign w:val="center"/>
          </w:tcPr>
          <w:p w14:paraId="0087CD33" w14:textId="77777777" w:rsidR="00125BD1" w:rsidRPr="00954135" w:rsidRDefault="00125BD1" w:rsidP="00490A2A">
            <w:pPr>
              <w:widowControl/>
              <w:spacing w:line="240" w:lineRule="auto"/>
              <w:jc w:val="center"/>
              <w:rPr>
                <w:rFonts w:ascii="Arial" w:eastAsia="仿宋_GB2312" w:hAnsi="Arial" w:cs="Arial"/>
                <w:sz w:val="20"/>
              </w:rPr>
            </w:pPr>
          </w:p>
        </w:tc>
        <w:tc>
          <w:tcPr>
            <w:tcW w:w="1276" w:type="dxa"/>
            <w:vMerge/>
            <w:vAlign w:val="center"/>
          </w:tcPr>
          <w:p w14:paraId="74D7D33F" w14:textId="77777777" w:rsidR="00125BD1" w:rsidRPr="00954135" w:rsidRDefault="00125BD1" w:rsidP="00490A2A">
            <w:pPr>
              <w:widowControl/>
              <w:spacing w:line="240" w:lineRule="auto"/>
              <w:jc w:val="center"/>
              <w:rPr>
                <w:rFonts w:ascii="Arial" w:eastAsia="仿宋_GB2312" w:hAnsi="Arial" w:cs="Arial"/>
                <w:sz w:val="20"/>
              </w:rPr>
            </w:pPr>
          </w:p>
        </w:tc>
        <w:tc>
          <w:tcPr>
            <w:tcW w:w="992" w:type="dxa"/>
            <w:vMerge/>
            <w:vAlign w:val="center"/>
          </w:tcPr>
          <w:p w14:paraId="16D02129" w14:textId="77777777" w:rsidR="00125BD1" w:rsidRPr="00954135" w:rsidRDefault="00125BD1" w:rsidP="00490A2A">
            <w:pPr>
              <w:widowControl/>
              <w:spacing w:line="240" w:lineRule="auto"/>
              <w:jc w:val="center"/>
              <w:rPr>
                <w:rFonts w:ascii="Arial" w:eastAsia="仿宋_GB2312" w:hAnsi="Arial" w:cs="Arial"/>
                <w:sz w:val="20"/>
              </w:rPr>
            </w:pPr>
          </w:p>
        </w:tc>
        <w:tc>
          <w:tcPr>
            <w:tcW w:w="1273" w:type="dxa"/>
            <w:vMerge/>
            <w:vAlign w:val="center"/>
          </w:tcPr>
          <w:p w14:paraId="4994D7EB" w14:textId="77777777" w:rsidR="00125BD1" w:rsidRPr="00954135" w:rsidRDefault="00125BD1" w:rsidP="00490A2A">
            <w:pPr>
              <w:widowControl/>
              <w:spacing w:line="240" w:lineRule="auto"/>
              <w:jc w:val="center"/>
              <w:rPr>
                <w:rFonts w:ascii="Arial" w:eastAsia="仿宋_GB2312" w:hAnsi="Arial" w:cs="Arial"/>
                <w:sz w:val="20"/>
              </w:rPr>
            </w:pPr>
          </w:p>
        </w:tc>
        <w:tc>
          <w:tcPr>
            <w:tcW w:w="1267" w:type="dxa"/>
            <w:vMerge/>
            <w:vAlign w:val="center"/>
          </w:tcPr>
          <w:p w14:paraId="6E2C2AC9" w14:textId="77777777" w:rsidR="00125BD1" w:rsidRPr="00954135" w:rsidRDefault="00125BD1" w:rsidP="00490A2A">
            <w:pPr>
              <w:widowControl/>
              <w:spacing w:line="240" w:lineRule="auto"/>
              <w:jc w:val="center"/>
              <w:rPr>
                <w:rFonts w:ascii="Arial" w:eastAsia="仿宋_GB2312" w:hAnsi="Arial" w:cs="Arial"/>
                <w:sz w:val="20"/>
              </w:rPr>
            </w:pPr>
          </w:p>
        </w:tc>
      </w:tr>
      <w:tr w:rsidR="00125BD1" w:rsidRPr="00954135" w14:paraId="77BFFFE6" w14:textId="77777777" w:rsidTr="00490A2A">
        <w:trPr>
          <w:trHeight w:val="255"/>
        </w:trPr>
        <w:tc>
          <w:tcPr>
            <w:tcW w:w="709" w:type="dxa"/>
            <w:vAlign w:val="center"/>
          </w:tcPr>
          <w:p w14:paraId="4E37456D"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96F34AC" w14:textId="77777777" w:rsidR="00125BD1" w:rsidRPr="00954135" w:rsidRDefault="00125BD1" w:rsidP="00490A2A">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Align w:val="center"/>
          </w:tcPr>
          <w:p w14:paraId="7A448EA9"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Align w:val="center"/>
          </w:tcPr>
          <w:p w14:paraId="3321E3FA"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Align w:val="center"/>
          </w:tcPr>
          <w:p w14:paraId="3633CDF4"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Align w:val="center"/>
          </w:tcPr>
          <w:p w14:paraId="7C70E533" w14:textId="703E635C" w:rsidR="00125BD1" w:rsidRPr="00954135" w:rsidRDefault="00A132CD" w:rsidP="00490A2A">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Align w:val="center"/>
          </w:tcPr>
          <w:p w14:paraId="1215D462" w14:textId="7A3032CC" w:rsidR="00125BD1" w:rsidRPr="00954135" w:rsidRDefault="00A132CD" w:rsidP="00490A2A">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tcBorders>
              <w:top w:val="single" w:sz="6" w:space="0" w:color="auto"/>
            </w:tcBorders>
            <w:vAlign w:val="center"/>
          </w:tcPr>
          <w:p w14:paraId="6A817B02"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0458D98A" w14:textId="124D8586" w:rsidR="00125BD1" w:rsidRPr="00954135" w:rsidRDefault="0088378D" w:rsidP="00490A2A">
            <w:pPr>
              <w:widowControl/>
              <w:spacing w:line="240" w:lineRule="auto"/>
              <w:jc w:val="center"/>
              <w:rPr>
                <w:rFonts w:ascii="Arial" w:eastAsia="仿宋_GB2312" w:hAnsi="Arial" w:cs="Arial"/>
                <w:sz w:val="20"/>
              </w:rPr>
            </w:pPr>
            <w:r>
              <w:rPr>
                <w:rFonts w:ascii="Arial" w:eastAsia="仿宋_GB2312" w:hAnsi="Arial" w:cs="Arial" w:hint="eastAsia"/>
                <w:sz w:val="20"/>
              </w:rPr>
              <w:t>2.5</w:t>
            </w:r>
          </w:p>
        </w:tc>
        <w:tc>
          <w:tcPr>
            <w:tcW w:w="567" w:type="dxa"/>
            <w:vAlign w:val="center"/>
          </w:tcPr>
          <w:p w14:paraId="5F9E467E" w14:textId="160A3089" w:rsidR="00125BD1" w:rsidRPr="00954135" w:rsidRDefault="0088378D" w:rsidP="00490A2A">
            <w:pPr>
              <w:widowControl/>
              <w:spacing w:line="240" w:lineRule="auto"/>
              <w:jc w:val="center"/>
              <w:rPr>
                <w:rFonts w:ascii="Arial" w:eastAsia="仿宋_GB2312" w:hAnsi="Arial" w:cs="Arial"/>
                <w:sz w:val="20"/>
              </w:rPr>
            </w:pPr>
            <w:r>
              <w:rPr>
                <w:rFonts w:ascii="Arial" w:eastAsia="仿宋_GB2312" w:hAnsi="Arial" w:cs="Arial" w:hint="eastAsia"/>
                <w:sz w:val="20"/>
              </w:rPr>
              <w:t>2.5</w:t>
            </w:r>
          </w:p>
        </w:tc>
        <w:tc>
          <w:tcPr>
            <w:tcW w:w="1701" w:type="dxa"/>
            <w:vAlign w:val="center"/>
          </w:tcPr>
          <w:p w14:paraId="560334ED" w14:textId="77777777" w:rsidR="00125BD1" w:rsidRPr="00954135" w:rsidRDefault="00125BD1" w:rsidP="00490A2A">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54124A2E" w14:textId="77777777" w:rsidR="00125BD1" w:rsidRPr="00954135" w:rsidRDefault="00125BD1" w:rsidP="00490A2A">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5CB497A2" w14:textId="77777777" w:rsidR="00125BD1" w:rsidRPr="00954135" w:rsidRDefault="00125BD1" w:rsidP="00490A2A">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172A0249" w14:textId="3B7F4FB0" w:rsidR="00125BD1" w:rsidRPr="00954135" w:rsidRDefault="00ED3AB1" w:rsidP="00490A2A">
            <w:pPr>
              <w:spacing w:line="240" w:lineRule="auto"/>
              <w:jc w:val="center"/>
              <w:rPr>
                <w:rFonts w:ascii="Arial" w:eastAsia="仿宋_GB2312" w:hAnsi="Arial" w:cs="Arial"/>
                <w:sz w:val="20"/>
              </w:rPr>
            </w:pPr>
            <w:r>
              <w:rPr>
                <w:rFonts w:ascii="Arial" w:eastAsia="仿宋_GB2312" w:hAnsi="Arial" w:cs="Arial" w:hint="eastAsia"/>
                <w:sz w:val="20"/>
              </w:rPr>
              <w:t>11132</w:t>
            </w:r>
          </w:p>
        </w:tc>
        <w:tc>
          <w:tcPr>
            <w:tcW w:w="1273" w:type="dxa"/>
            <w:vAlign w:val="center"/>
          </w:tcPr>
          <w:p w14:paraId="41A67B98" w14:textId="632FF77C" w:rsidR="00125BD1" w:rsidRPr="00954135" w:rsidRDefault="008E756E" w:rsidP="00490A2A">
            <w:pPr>
              <w:spacing w:line="240" w:lineRule="auto"/>
              <w:jc w:val="center"/>
              <w:rPr>
                <w:rFonts w:ascii="Arial" w:eastAsia="仿宋_GB2312" w:hAnsi="Arial" w:cs="Arial"/>
                <w:sz w:val="20"/>
              </w:rPr>
            </w:pPr>
            <w:r>
              <w:rPr>
                <w:rFonts w:ascii="Arial" w:eastAsia="仿宋_GB2312" w:hAnsi="Arial" w:cs="Arial"/>
                <w:sz w:val="20"/>
              </w:rPr>
              <w:t>17993</w:t>
            </w:r>
          </w:p>
        </w:tc>
        <w:tc>
          <w:tcPr>
            <w:tcW w:w="1267" w:type="dxa"/>
            <w:vAlign w:val="center"/>
          </w:tcPr>
          <w:p w14:paraId="2AE03E3A" w14:textId="672735E7" w:rsidR="00125BD1" w:rsidRPr="00954135" w:rsidRDefault="00A132CD" w:rsidP="00490A2A">
            <w:pPr>
              <w:spacing w:line="240" w:lineRule="auto"/>
              <w:jc w:val="center"/>
              <w:rPr>
                <w:rFonts w:ascii="Arial" w:eastAsia="仿宋_GB2312" w:hAnsi="Arial" w:cs="Arial"/>
                <w:sz w:val="20"/>
              </w:rPr>
            </w:pPr>
            <w:r w:rsidRPr="00954135">
              <w:rPr>
                <w:rFonts w:ascii="Arial" w:eastAsia="仿宋_GB2312" w:hAnsi="Arial" w:cs="Arial"/>
                <w:sz w:val="20"/>
              </w:rPr>
              <w:t>-</w:t>
            </w:r>
          </w:p>
        </w:tc>
      </w:tr>
      <w:tr w:rsidR="00125BD1" w:rsidRPr="00954135" w14:paraId="601C5B5F" w14:textId="77777777" w:rsidTr="00490A2A">
        <w:trPr>
          <w:trHeight w:val="369"/>
        </w:trPr>
        <w:tc>
          <w:tcPr>
            <w:tcW w:w="3828" w:type="dxa"/>
            <w:gridSpan w:val="7"/>
            <w:tcBorders>
              <w:top w:val="single" w:sz="4" w:space="0" w:color="auto"/>
            </w:tcBorders>
            <w:vAlign w:val="center"/>
          </w:tcPr>
          <w:p w14:paraId="1BC909AD"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0A84F3B7" w14:textId="77777777" w:rsidR="00125BD1" w:rsidRPr="00954135" w:rsidRDefault="00125BD1" w:rsidP="00490A2A">
            <w:pPr>
              <w:widowControl/>
              <w:spacing w:line="240" w:lineRule="auto"/>
              <w:jc w:val="center"/>
              <w:rPr>
                <w:rFonts w:ascii="Arial" w:eastAsia="仿宋_GB2312" w:hAnsi="Arial" w:cs="Arial"/>
                <w:sz w:val="20"/>
              </w:rPr>
            </w:pPr>
          </w:p>
        </w:tc>
        <w:tc>
          <w:tcPr>
            <w:tcW w:w="850" w:type="dxa"/>
            <w:vAlign w:val="center"/>
          </w:tcPr>
          <w:p w14:paraId="298659FF"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22374D0D"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E93B527"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4399734F" w14:textId="77777777" w:rsidR="00125BD1" w:rsidRPr="00954135" w:rsidRDefault="00125BD1" w:rsidP="00490A2A">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70E964E1" w14:textId="77777777" w:rsidR="00125BD1" w:rsidRPr="00954135" w:rsidRDefault="00125BD1" w:rsidP="00490A2A">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44CFFB02" w14:textId="71A0EF05" w:rsidR="00125BD1" w:rsidRPr="00954135" w:rsidRDefault="00ED3AB1" w:rsidP="00490A2A">
            <w:pPr>
              <w:spacing w:line="240" w:lineRule="auto"/>
              <w:jc w:val="center"/>
              <w:rPr>
                <w:rFonts w:ascii="Arial" w:hAnsi="Arial" w:cs="Arial"/>
                <w:sz w:val="20"/>
              </w:rPr>
            </w:pPr>
            <w:r>
              <w:rPr>
                <w:rFonts w:ascii="Arial" w:eastAsia="仿宋_GB2312" w:hAnsi="Arial" w:cs="Arial" w:hint="eastAsia"/>
                <w:sz w:val="20"/>
              </w:rPr>
              <w:t>11132</w:t>
            </w:r>
          </w:p>
        </w:tc>
        <w:tc>
          <w:tcPr>
            <w:tcW w:w="1273" w:type="dxa"/>
            <w:vAlign w:val="center"/>
          </w:tcPr>
          <w:p w14:paraId="79DD4B86" w14:textId="333F57A5" w:rsidR="00125BD1" w:rsidRPr="00954135" w:rsidRDefault="008E756E" w:rsidP="00490A2A">
            <w:pPr>
              <w:spacing w:line="240" w:lineRule="auto"/>
              <w:jc w:val="center"/>
              <w:rPr>
                <w:rFonts w:ascii="Arial" w:eastAsia="仿宋_GB2312" w:hAnsi="Arial" w:cs="Arial"/>
                <w:sz w:val="20"/>
              </w:rPr>
            </w:pPr>
            <w:r>
              <w:rPr>
                <w:rFonts w:ascii="Arial" w:eastAsia="仿宋_GB2312" w:hAnsi="Arial" w:cs="Arial"/>
                <w:sz w:val="20"/>
              </w:rPr>
              <w:t>17993</w:t>
            </w:r>
          </w:p>
        </w:tc>
        <w:tc>
          <w:tcPr>
            <w:tcW w:w="1267" w:type="dxa"/>
            <w:vAlign w:val="center"/>
          </w:tcPr>
          <w:p w14:paraId="39A73EAE" w14:textId="77777777" w:rsidR="00125BD1" w:rsidRPr="00954135" w:rsidRDefault="00125BD1" w:rsidP="00490A2A">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3877D243"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headerReference w:type="first" r:id="rId49"/>
          <w:pgSz w:w="16840" w:h="11907" w:orient="landscape" w:code="9"/>
          <w:pgMar w:top="1508" w:right="1134" w:bottom="1134" w:left="1134" w:header="1134" w:footer="907" w:gutter="340"/>
          <w:cols w:space="720"/>
          <w:titlePg/>
          <w:docGrid w:linePitch="326"/>
        </w:sectPr>
      </w:pPr>
    </w:p>
    <w:p w14:paraId="67CA2928" w14:textId="77777777" w:rsidR="000C6F13" w:rsidRPr="00954135" w:rsidRDefault="000C6F13" w:rsidP="00D8099E">
      <w:pPr>
        <w:spacing w:line="360" w:lineRule="auto"/>
        <w:outlineLvl w:val="1"/>
        <w:rPr>
          <w:rFonts w:ascii="Arial" w:eastAsia="仿宋_GB2312" w:hAnsi="Arial" w:cs="Arial"/>
          <w:b/>
          <w:sz w:val="28"/>
        </w:rPr>
      </w:pPr>
      <w:bookmarkStart w:id="263" w:name="_Toc469066160"/>
      <w:bookmarkStart w:id="264" w:name="_Toc174713025"/>
      <w:bookmarkStart w:id="265" w:name="_Toc174713225"/>
      <w:r w:rsidRPr="00954135">
        <w:rPr>
          <w:rFonts w:ascii="Arial" w:eastAsia="仿宋_GB2312" w:hAnsi="Arial" w:cs="Arial"/>
          <w:b/>
          <w:sz w:val="28"/>
        </w:rPr>
        <w:lastRenderedPageBreak/>
        <w:t>十</w:t>
      </w:r>
      <w:r w:rsidR="00282105" w:rsidRPr="00954135">
        <w:rPr>
          <w:rFonts w:ascii="Arial" w:eastAsia="仿宋_GB2312" w:hAnsi="Arial" w:cs="Arial"/>
          <w:b/>
          <w:sz w:val="28"/>
        </w:rPr>
        <w:t>、</w:t>
      </w:r>
      <w:r w:rsidRPr="00954135">
        <w:rPr>
          <w:rFonts w:ascii="Arial" w:eastAsia="仿宋_GB2312" w:hAnsi="Arial" w:cs="Arial"/>
          <w:b/>
          <w:sz w:val="28"/>
        </w:rPr>
        <w:t>需要特殊说明的事项</w:t>
      </w:r>
      <w:bookmarkEnd w:id="258"/>
      <w:bookmarkEnd w:id="259"/>
      <w:bookmarkEnd w:id="263"/>
      <w:bookmarkEnd w:id="264"/>
      <w:bookmarkEnd w:id="265"/>
    </w:p>
    <w:p w14:paraId="5199D50C" w14:textId="77777777" w:rsidR="00F912BA" w:rsidRPr="00954135" w:rsidRDefault="00F912BA" w:rsidP="00F912BA">
      <w:pPr>
        <w:snapToGrid w:val="0"/>
        <w:spacing w:line="360" w:lineRule="auto"/>
        <w:jc w:val="both"/>
        <w:textAlignment w:val="bottom"/>
        <w:rPr>
          <w:rFonts w:ascii="Arial" w:eastAsia="仿宋_GB2312" w:hAnsi="Arial" w:cs="Arial"/>
          <w:sz w:val="28"/>
        </w:rPr>
      </w:pPr>
      <w:bookmarkStart w:id="266" w:name="_Toc416783581"/>
      <w:bookmarkStart w:id="267" w:name="_Toc416783677"/>
      <w:bookmarkStart w:id="268" w:name="_Toc469066161"/>
      <w:r w:rsidRPr="00954135">
        <w:rPr>
          <w:rFonts w:ascii="Arial" w:eastAsia="仿宋_GB2312" w:hAnsi="Arial" w:cs="Arial"/>
          <w:sz w:val="28"/>
        </w:rPr>
        <w:t>（一）咨询的前提条件和假设条件</w:t>
      </w:r>
    </w:p>
    <w:p w14:paraId="158F0E52"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2C2514EA"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委托方提供的资料属实，没有保留及隐瞒。</w:t>
      </w:r>
    </w:p>
    <w:p w14:paraId="25A02688" w14:textId="77777777" w:rsidR="00F912BA" w:rsidRPr="00954135" w:rsidRDefault="00F912BA" w:rsidP="00CB1A5C">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任何有关咨询对象的运作方式、程序符合国家、地方的有关法律、法规。</w:t>
      </w:r>
    </w:p>
    <w:p w14:paraId="0BF2FADD" w14:textId="2A7B5A1F" w:rsidR="00F912BA" w:rsidRPr="00954135" w:rsidRDefault="00F912BA" w:rsidP="00F912BA">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委托方合法取得咨询</w:t>
      </w:r>
      <w:r w:rsidR="0064061F">
        <w:rPr>
          <w:rFonts w:ascii="Arial" w:eastAsia="仿宋_GB2312" w:hAnsi="Arial" w:cs="Arial"/>
          <w:sz w:val="28"/>
        </w:rPr>
        <w:t>对象国有建设用地使用权。</w:t>
      </w:r>
    </w:p>
    <w:p w14:paraId="038EA065" w14:textId="14A64570"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D307B2">
        <w:rPr>
          <w:rFonts w:ascii="Arial" w:eastAsia="仿宋_GB2312" w:hAnsi="Arial" w:cs="Arial"/>
          <w:sz w:val="28"/>
        </w:rPr>
        <w:t>根据委托方提供的资料及其介绍，本次咨询对象所属项目</w:t>
      </w:r>
      <w:r w:rsidR="00A132CD">
        <w:rPr>
          <w:rFonts w:ascii="Arial" w:eastAsia="仿宋_GB2312" w:hAnsi="Arial" w:cs="Arial"/>
          <w:sz w:val="28"/>
        </w:rPr>
        <w:t>用途为住宅</w:t>
      </w:r>
      <w:r w:rsidR="00D307B2">
        <w:rPr>
          <w:rFonts w:ascii="Arial" w:eastAsia="仿宋_GB2312" w:hAnsi="Arial" w:cs="Arial"/>
          <w:sz w:val="28"/>
        </w:rPr>
        <w:t>，本次咨询设定</w:t>
      </w:r>
      <w:r w:rsidR="00A132CD">
        <w:rPr>
          <w:rFonts w:ascii="Arial" w:eastAsia="仿宋_GB2312" w:hAnsi="Arial" w:cs="Arial"/>
          <w:sz w:val="28"/>
        </w:rPr>
        <w:t>用途为住宅</w:t>
      </w:r>
      <w:r w:rsidR="00D307B2">
        <w:rPr>
          <w:rFonts w:ascii="Arial" w:eastAsia="仿宋_GB2312" w:hAnsi="Arial" w:cs="Arial"/>
          <w:sz w:val="28"/>
        </w:rPr>
        <w:t>。</w:t>
      </w:r>
    </w:p>
    <w:p w14:paraId="11ABE756"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根据委托方介绍及评估专业人员现场勘查，本次评估咨询对象实际土地开发程度为宗地红线外</w:t>
      </w:r>
      <w:r w:rsidR="0064061F" w:rsidRPr="0064061F">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0064061F" w:rsidRPr="00954135">
        <w:rPr>
          <w:rFonts w:ascii="Arial" w:eastAsia="仿宋_GB2312" w:hAnsi="Arial" w:cs="Arial"/>
          <w:sz w:val="28"/>
        </w:rPr>
        <w:t>“</w:t>
      </w:r>
      <w:r w:rsidR="0064061F" w:rsidRPr="00954135">
        <w:rPr>
          <w:rFonts w:ascii="Arial" w:eastAsia="仿宋_GB2312" w:hAnsi="Arial" w:cs="Arial"/>
          <w:sz w:val="28"/>
        </w:rPr>
        <w:t>场地平整</w:t>
      </w:r>
      <w:r w:rsidR="0064061F" w:rsidRPr="00954135">
        <w:rPr>
          <w:rFonts w:ascii="Arial" w:eastAsia="仿宋_GB2312" w:hAnsi="Arial" w:cs="Arial"/>
          <w:sz w:val="28"/>
        </w:rPr>
        <w:t>”</w:t>
      </w:r>
      <w:r w:rsidRPr="00954135">
        <w:rPr>
          <w:rFonts w:ascii="Arial" w:eastAsia="仿宋_GB2312" w:hAnsi="Arial" w:cs="Arial"/>
          <w:sz w:val="28"/>
        </w:rPr>
        <w:t>。根据本次咨询目的，本次</w:t>
      </w:r>
      <w:r w:rsidRPr="00954135">
        <w:rPr>
          <w:rFonts w:ascii="Arial" w:eastAsia="仿宋_GB2312" w:hAnsi="Arial" w:cs="Arial" w:hint="eastAsia"/>
          <w:sz w:val="28"/>
        </w:rPr>
        <w:t>估算</w:t>
      </w:r>
      <w:r w:rsidRPr="00954135">
        <w:rPr>
          <w:rFonts w:ascii="Arial" w:eastAsia="仿宋_GB2312" w:hAnsi="Arial" w:cs="Arial"/>
          <w:sz w:val="28"/>
        </w:rPr>
        <w:t>设定土地开发程度即为实际开发程度红线外市政基础设施达</w:t>
      </w:r>
      <w:r w:rsidR="00391185">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Pr="00954135">
        <w:rPr>
          <w:rFonts w:ascii="Arial" w:eastAsia="仿宋_GB2312" w:hAnsi="Arial" w:cs="Arial"/>
          <w:sz w:val="28"/>
        </w:rPr>
        <w:t>“</w:t>
      </w:r>
      <w:r w:rsidRPr="00954135">
        <w:rPr>
          <w:rFonts w:ascii="Arial" w:eastAsia="仿宋_GB2312" w:hAnsi="Arial" w:cs="Arial"/>
          <w:sz w:val="28"/>
        </w:rPr>
        <w:t>场地平整</w:t>
      </w:r>
      <w:r w:rsidRPr="00954135">
        <w:rPr>
          <w:rFonts w:ascii="Arial" w:eastAsia="仿宋_GB2312" w:hAnsi="Arial" w:cs="Arial"/>
          <w:sz w:val="28"/>
        </w:rPr>
        <w:t>”</w:t>
      </w:r>
      <w:r w:rsidRPr="00954135">
        <w:rPr>
          <w:rFonts w:ascii="Arial" w:eastAsia="仿宋_GB2312" w:hAnsi="Arial" w:cs="Arial"/>
          <w:sz w:val="28"/>
        </w:rPr>
        <w:t>。</w:t>
      </w:r>
    </w:p>
    <w:p w14:paraId="0AD67AE7" w14:textId="77777777" w:rsidR="00F912BA" w:rsidRPr="00954135" w:rsidRDefault="000074A1"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F912BA"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6135AD48"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（二）咨询结果和咨询报告的使用</w:t>
      </w:r>
    </w:p>
    <w:p w14:paraId="63459A4A"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3D01BF"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应对其提供的权属证明以及其他资料的真实性、完整性和合法性负责。如因资料失实或资料提供人有所隐匿而导致咨询结果失真，受托单位不承担相应的责任。</w:t>
      </w:r>
    </w:p>
    <w:p w14:paraId="3F78AF57" w14:textId="0B3DBE0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本报告咨询结果为咨询期日下的</w:t>
      </w:r>
      <w:r w:rsidR="00DC2E15">
        <w:rPr>
          <w:rFonts w:ascii="Arial" w:eastAsia="仿宋_GB2312" w:hAnsi="Arial" w:cs="Arial"/>
          <w:sz w:val="28"/>
        </w:rPr>
        <w:t>土地使用权价格</w:t>
      </w:r>
      <w:r w:rsidRPr="00954135">
        <w:rPr>
          <w:rFonts w:ascii="Arial" w:eastAsia="仿宋_GB2312" w:hAnsi="Arial" w:cs="Arial"/>
          <w:sz w:val="28"/>
        </w:rPr>
        <w:t>，随着时间的推移，该价格需要做相应的调整直至重新评估。</w:t>
      </w:r>
    </w:p>
    <w:p w14:paraId="13EB63DE"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lastRenderedPageBreak/>
        <w:t>4.</w:t>
      </w:r>
      <w:r w:rsidR="00D94E2E">
        <w:rPr>
          <w:rFonts w:ascii="Arial" w:eastAsia="仿宋_GB2312" w:hAnsi="Arial" w:cs="Arial"/>
          <w:sz w:val="28"/>
        </w:rPr>
        <w:t>本咨询报告在受托单位盖章的条件下有效</w:t>
      </w:r>
      <w:r w:rsidRPr="00954135">
        <w:rPr>
          <w:rFonts w:ascii="Arial" w:eastAsia="仿宋_GB2312" w:hAnsi="Arial" w:cs="Arial"/>
          <w:sz w:val="28"/>
        </w:rPr>
        <w:t>。</w:t>
      </w:r>
    </w:p>
    <w:p w14:paraId="4862F38B"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本次评估咨询报告分为</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和</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两部分，</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供委托方使用，</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仅供受托单位存档。</w:t>
      </w:r>
    </w:p>
    <w:p w14:paraId="172608AB"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本咨询报告只能由咨询报告载明的报告使用者使用，且只能用于本报告载明的唯一咨询目的和用途。</w:t>
      </w:r>
    </w:p>
    <w:p w14:paraId="2927548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64E36330"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除委托方、咨询委托合同中约定的其他咨询报告使用人和法律、行政法规规定的咨询报告使用人之外，其他任何机构和个人不能成为咨询报告的使用人。</w:t>
      </w:r>
    </w:p>
    <w:p w14:paraId="02610A99"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咨询报告使用人应当正确理解咨询结论。咨询结论不等同于咨询对象可实现价格，咨询结论不应当被认为是对咨询对象可实现价格的保证。</w:t>
      </w:r>
    </w:p>
    <w:p w14:paraId="5FE0411C" w14:textId="67048628"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本报告所确定的土地价格仅为收购的国有建设用地使用权</w:t>
      </w:r>
      <w:r w:rsidRPr="00954135">
        <w:rPr>
          <w:rFonts w:ascii="Arial" w:eastAsia="仿宋_GB2312" w:hAnsi="Arial" w:cs="Arial" w:hint="eastAsia"/>
          <w:sz w:val="28"/>
        </w:rPr>
        <w:t>可能</w:t>
      </w:r>
      <w:r w:rsidRPr="00954135">
        <w:rPr>
          <w:rFonts w:ascii="Arial" w:eastAsia="仿宋_GB2312" w:hAnsi="Arial" w:cs="Arial"/>
          <w:sz w:val="28"/>
        </w:rPr>
        <w:t>形成的价格，若违反特定用途使用本土地</w:t>
      </w:r>
      <w:r w:rsidRPr="00954135">
        <w:rPr>
          <w:rFonts w:ascii="Arial" w:eastAsia="仿宋_GB2312" w:hAnsi="Arial" w:cs="Arial" w:hint="eastAsia"/>
          <w:sz w:val="28"/>
        </w:rPr>
        <w:t>咨询</w:t>
      </w:r>
      <w:r w:rsidRPr="00954135">
        <w:rPr>
          <w:rFonts w:ascii="Arial" w:eastAsia="仿宋_GB2312" w:hAnsi="Arial" w:cs="Arial"/>
          <w:sz w:val="28"/>
        </w:rPr>
        <w:t>报告和咨询结果，由此引出的一切法律责任由使用者自负。</w:t>
      </w:r>
    </w:p>
    <w:p w14:paraId="392EAB7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报告有效期限为报告出具之日起壹年内有效。有效期自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Pr="00954135">
        <w:rPr>
          <w:rFonts w:ascii="Arial" w:eastAsia="仿宋_GB2312" w:hAnsi="Arial" w:cs="Arial"/>
          <w:sz w:val="28"/>
        </w:rPr>
        <w:t>起至</w:t>
      </w:r>
      <w:r w:rsidR="001703FC" w:rsidRPr="00954135">
        <w:rPr>
          <w:rFonts w:ascii="Arial" w:eastAsia="仿宋_GB2312" w:hAnsi="Arial" w:cs="Arial"/>
          <w:sz w:val="28"/>
        </w:rPr>
        <w:t>202</w:t>
      </w:r>
      <w:r w:rsidR="0093579D">
        <w:rPr>
          <w:rFonts w:ascii="Arial" w:eastAsia="仿宋_GB2312" w:hAnsi="Arial" w:cs="Arial" w:hint="eastAsia"/>
          <w:sz w:val="28"/>
        </w:rPr>
        <w:t>4</w:t>
      </w:r>
      <w:r w:rsidR="001703FC" w:rsidRPr="00954135">
        <w:rPr>
          <w:rFonts w:ascii="Arial" w:eastAsia="仿宋_GB2312" w:hAnsi="Arial" w:cs="Arial"/>
          <w:sz w:val="28"/>
        </w:rPr>
        <w:t>年</w:t>
      </w:r>
      <w:r w:rsidR="0093579D">
        <w:rPr>
          <w:rFonts w:ascii="Arial" w:eastAsia="仿宋_GB2312" w:hAnsi="Arial" w:cs="Arial" w:hint="eastAsia"/>
          <w:sz w:val="28"/>
        </w:rPr>
        <w:t>10</w:t>
      </w:r>
      <w:r w:rsidR="001703FC" w:rsidRPr="00954135">
        <w:rPr>
          <w:rFonts w:ascii="Arial" w:eastAsia="仿宋_GB2312" w:hAnsi="Arial" w:cs="Arial"/>
          <w:sz w:val="28"/>
        </w:rPr>
        <w:t>月</w:t>
      </w:r>
      <w:r w:rsidR="0093579D">
        <w:rPr>
          <w:rFonts w:ascii="Arial" w:eastAsia="仿宋_GB2312" w:hAnsi="Arial" w:cs="Arial" w:hint="eastAsia"/>
          <w:sz w:val="28"/>
        </w:rPr>
        <w:t>16</w:t>
      </w:r>
      <w:r w:rsidR="001703FC" w:rsidRPr="00954135">
        <w:rPr>
          <w:rFonts w:ascii="Arial" w:eastAsia="仿宋_GB2312" w:hAnsi="Arial" w:cs="Arial"/>
          <w:sz w:val="28"/>
        </w:rPr>
        <w:t>日</w:t>
      </w:r>
      <w:r w:rsidRPr="00954135">
        <w:rPr>
          <w:rFonts w:ascii="Arial" w:eastAsia="仿宋_GB2312" w:hAnsi="Arial" w:cs="Arial"/>
          <w:sz w:val="28"/>
        </w:rPr>
        <w:t>止</w:t>
      </w:r>
      <w:r w:rsidRPr="00954135">
        <w:rPr>
          <w:rFonts w:ascii="Arial" w:eastAsia="仿宋_GB2312" w:hAnsi="Arial" w:cs="Arial"/>
          <w:kern w:val="2"/>
          <w:sz w:val="28"/>
        </w:rPr>
        <w:t>。</w:t>
      </w:r>
    </w:p>
    <w:p w14:paraId="4E759C7F" w14:textId="43C99FC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12</w:t>
      </w:r>
      <w:r w:rsidRPr="00954135">
        <w:rPr>
          <w:rFonts w:ascii="Arial" w:eastAsia="仿宋_GB2312" w:hAnsi="Arial" w:cs="Arial"/>
          <w:sz w:val="28"/>
        </w:rPr>
        <w:t>.</w:t>
      </w:r>
      <w:r w:rsidRPr="00954135">
        <w:rPr>
          <w:rFonts w:ascii="Arial" w:eastAsia="仿宋_GB2312" w:hAnsi="Arial" w:cs="Arial"/>
          <w:sz w:val="28"/>
        </w:rPr>
        <w:t>本次土地咨询报告的使用权归</w:t>
      </w:r>
      <w:r w:rsidR="000352B3">
        <w:rPr>
          <w:rFonts w:ascii="Arial" w:eastAsia="仿宋_GB2312" w:hAnsi="Arial" w:cs="Arial"/>
          <w:sz w:val="28"/>
        </w:rPr>
        <w:t>北京保障房中心有限公司</w:t>
      </w:r>
      <w:r w:rsidRPr="00954135">
        <w:rPr>
          <w:rFonts w:ascii="Arial" w:eastAsia="仿宋_GB2312" w:hAnsi="Arial" w:cs="Arial"/>
          <w:sz w:val="28"/>
        </w:rPr>
        <w:t>，土地咨询报告由北京康正宏基房地产评估有限公司负责解释。</w:t>
      </w:r>
    </w:p>
    <w:p w14:paraId="110195EC"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04E133CA"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4E8C7093"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1</w:t>
      </w:r>
      <w:r w:rsidRPr="00954135">
        <w:rPr>
          <w:rFonts w:ascii="Arial" w:eastAsia="仿宋_GB2312" w:hAnsi="Arial" w:cs="Arial"/>
          <w:sz w:val="28"/>
        </w:rPr>
        <w:t>）咨询对象的土地、房屋权属资料、土地利用状况、评估项目相关资料由委托方提供。</w:t>
      </w:r>
    </w:p>
    <w:p w14:paraId="7CC786F9"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2</w:t>
      </w:r>
      <w:r w:rsidRPr="00954135">
        <w:rPr>
          <w:rFonts w:ascii="Arial" w:eastAsia="仿宋_GB2312" w:hAnsi="Arial" w:cs="Arial"/>
          <w:sz w:val="28"/>
        </w:rPr>
        <w:t>）土地区位条件、地产市场交易资料、土地利用现状照片等相关资</w:t>
      </w:r>
      <w:r w:rsidRPr="00954135">
        <w:rPr>
          <w:rFonts w:ascii="Arial" w:eastAsia="仿宋_GB2312" w:hAnsi="Arial" w:cs="Arial"/>
          <w:sz w:val="28"/>
        </w:rPr>
        <w:lastRenderedPageBreak/>
        <w:t>料由评估专业人员实地调查取得。</w:t>
      </w:r>
    </w:p>
    <w:p w14:paraId="0D91FAEB"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3</w:t>
      </w:r>
      <w:r w:rsidRPr="00954135">
        <w:rPr>
          <w:rFonts w:ascii="Arial" w:eastAsia="仿宋_GB2312" w:hAnsi="Arial" w:cs="Arial"/>
          <w:sz w:val="28"/>
        </w:rPr>
        <w:t>）区域经济发展状况、统计数据、城市规划资料、基准地价资料等由评估专业人员通过政府相关部门获取。</w:t>
      </w:r>
    </w:p>
    <w:p w14:paraId="3453B19C"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4</w:t>
      </w:r>
      <w:r w:rsidRPr="00954135">
        <w:rPr>
          <w:rFonts w:ascii="Arial" w:eastAsia="仿宋_GB2312" w:hAnsi="Arial" w:cs="Arial"/>
          <w:sz w:val="28"/>
        </w:rPr>
        <w:t>）咨询中的相关参数资料由评估专业人员通过政府部门相关文件规定、公开媒体等多种途径获取。</w:t>
      </w:r>
    </w:p>
    <w:p w14:paraId="09D175E8"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5</w:t>
      </w:r>
      <w:r w:rsidRPr="00954135">
        <w:rPr>
          <w:rFonts w:ascii="Arial" w:eastAsia="仿宋_GB2312"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3A4FCA7"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评咨询格应作相应调整。</w:t>
      </w:r>
    </w:p>
    <w:p w14:paraId="070E9983"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54135">
        <w:rPr>
          <w:rFonts w:ascii="Arial" w:eastAsia="仿宋_GB2312" w:hAnsi="Arial" w:cs="Arial"/>
          <w:sz w:val="28"/>
          <w:szCs w:val="28"/>
        </w:rPr>
        <w:t>.</w:t>
      </w:r>
      <w:r w:rsidRPr="00954135">
        <w:rPr>
          <w:rFonts w:ascii="Arial" w:eastAsia="仿宋_GB2312" w:hAnsi="Arial" w:cs="Arial"/>
          <w:sz w:val="28"/>
          <w:szCs w:val="28"/>
        </w:rPr>
        <w:t>本机构参与本次</w:t>
      </w:r>
      <w:r w:rsidRPr="00954135">
        <w:rPr>
          <w:rFonts w:ascii="Arial" w:eastAsia="仿宋_GB2312" w:hAnsi="Arial" w:cs="Arial" w:hint="eastAsia"/>
          <w:sz w:val="28"/>
          <w:szCs w:val="28"/>
        </w:rPr>
        <w:t>咨询</w:t>
      </w:r>
      <w:r w:rsidRPr="00954135">
        <w:rPr>
          <w:rFonts w:ascii="Arial" w:eastAsia="仿宋_GB2312" w:hAnsi="Arial" w:cs="Arial"/>
          <w:sz w:val="28"/>
          <w:szCs w:val="28"/>
        </w:rPr>
        <w:t>的评估专业人员与委托方无足以影响评估报告及评估结果公正性的关系。</w:t>
      </w:r>
    </w:p>
    <w:p w14:paraId="5623F1EF" w14:textId="77777777" w:rsidR="00ED70F0" w:rsidRPr="00954135" w:rsidRDefault="00ED70F0" w:rsidP="00ED70F0">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Pr="00954135">
        <w:rPr>
          <w:rFonts w:ascii="Arial" w:eastAsia="仿宋_GB2312" w:hAnsi="Arial" w:cs="Arial"/>
          <w:sz w:val="28"/>
        </w:rPr>
        <w:t>.</w:t>
      </w:r>
      <w:r w:rsidRPr="00954135">
        <w:rPr>
          <w:rFonts w:ascii="Arial" w:eastAsia="仿宋_GB2312" w:hAnsi="Arial" w:cs="Arial"/>
          <w:sz w:val="28"/>
          <w:szCs w:val="28"/>
        </w:rPr>
        <w:t>经国务院批准，自</w:t>
      </w:r>
      <w:r w:rsidRPr="00954135">
        <w:rPr>
          <w:rFonts w:ascii="Arial" w:eastAsia="仿宋_GB2312" w:hAnsi="Arial" w:cs="Arial"/>
          <w:sz w:val="28"/>
          <w:szCs w:val="28"/>
        </w:rPr>
        <w:t>2016</w:t>
      </w:r>
      <w:r w:rsidRPr="00954135">
        <w:rPr>
          <w:rFonts w:ascii="Arial" w:eastAsia="仿宋_GB2312" w:hAnsi="Arial" w:cs="Arial"/>
          <w:sz w:val="28"/>
          <w:szCs w:val="28"/>
        </w:rPr>
        <w:t>年</w:t>
      </w:r>
      <w:r w:rsidRPr="00954135">
        <w:rPr>
          <w:rFonts w:ascii="Arial" w:eastAsia="仿宋_GB2312" w:hAnsi="Arial" w:cs="Arial"/>
          <w:sz w:val="28"/>
          <w:szCs w:val="28"/>
        </w:rPr>
        <w:t>5</w:t>
      </w:r>
      <w:r w:rsidRPr="00954135">
        <w:rPr>
          <w:rFonts w:ascii="Arial" w:eastAsia="仿宋_GB2312" w:hAnsi="Arial" w:cs="Arial"/>
          <w:sz w:val="28"/>
          <w:szCs w:val="28"/>
        </w:rPr>
        <w:t>月</w:t>
      </w:r>
      <w:r w:rsidRPr="00954135">
        <w:rPr>
          <w:rFonts w:ascii="Arial" w:eastAsia="仿宋_GB2312" w:hAnsi="Arial" w:cs="Arial"/>
          <w:sz w:val="28"/>
          <w:szCs w:val="28"/>
        </w:rPr>
        <w:t>1</w:t>
      </w:r>
      <w:r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咨询目的、报告使用用途及必要性原则要求，本报告采纳简易计税方法记取增值税进行测算。</w:t>
      </w:r>
    </w:p>
    <w:p w14:paraId="3C053245"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954135">
        <w:rPr>
          <w:rFonts w:ascii="Arial" w:eastAsia="仿宋_GB2312" w:hAnsi="Arial" w:cs="Arial"/>
          <w:sz w:val="28"/>
        </w:rPr>
        <w:t>.</w:t>
      </w:r>
      <w:r w:rsidRPr="00954135">
        <w:rPr>
          <w:rFonts w:ascii="Arial" w:eastAsia="仿宋_GB2312"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E664FBE" w14:textId="77777777" w:rsidR="00EA0DAE" w:rsidRPr="00954135" w:rsidRDefault="00ED70F0" w:rsidP="00ED70F0">
      <w:pPr>
        <w:snapToGrid w:val="0"/>
        <w:spacing w:line="360" w:lineRule="auto"/>
        <w:ind w:firstLine="555"/>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6</w:t>
      </w:r>
      <w:r w:rsidRPr="00954135">
        <w:rPr>
          <w:rFonts w:ascii="Arial" w:eastAsia="仿宋_GB2312" w:hAnsi="Arial" w:cs="Arial"/>
          <w:sz w:val="28"/>
          <w:szCs w:val="28"/>
        </w:rPr>
        <w:t>.</w:t>
      </w:r>
      <w:r w:rsidRPr="00954135">
        <w:rPr>
          <w:rFonts w:ascii="Arial" w:eastAsia="仿宋_GB2312" w:hAnsi="Arial" w:cs="Arial"/>
          <w:sz w:val="28"/>
          <w:szCs w:val="28"/>
        </w:rPr>
        <w:t>上述事项会对</w:t>
      </w:r>
      <w:r w:rsidRPr="00954135">
        <w:rPr>
          <w:rFonts w:ascii="Arial" w:eastAsia="仿宋_GB2312" w:hAnsi="Arial" w:cs="Arial" w:hint="eastAsia"/>
          <w:sz w:val="28"/>
          <w:szCs w:val="28"/>
        </w:rPr>
        <w:t>咨询</w:t>
      </w:r>
      <w:r w:rsidRPr="00954135">
        <w:rPr>
          <w:rFonts w:ascii="Arial" w:eastAsia="仿宋_GB2312" w:hAnsi="Arial" w:cs="Arial"/>
          <w:sz w:val="28"/>
          <w:szCs w:val="28"/>
        </w:rPr>
        <w:t>结论及咨询报告的使用产生影响，在此提请报告使用者予以关注。</w:t>
      </w:r>
    </w:p>
    <w:p w14:paraId="260DFB39" w14:textId="77777777" w:rsidR="001C286A" w:rsidRPr="00954135" w:rsidRDefault="001C286A" w:rsidP="00703A46">
      <w:pPr>
        <w:spacing w:line="360" w:lineRule="auto"/>
        <w:outlineLvl w:val="1"/>
        <w:rPr>
          <w:rFonts w:ascii="Arial" w:eastAsia="仿宋_GB2312" w:hAnsi="Arial" w:cs="Arial"/>
          <w:b/>
          <w:sz w:val="28"/>
        </w:rPr>
      </w:pPr>
    </w:p>
    <w:p w14:paraId="016B9353" w14:textId="77777777" w:rsidR="000C6F13" w:rsidRPr="00954135" w:rsidRDefault="00AA6869" w:rsidP="00D8099E">
      <w:pPr>
        <w:spacing w:line="360" w:lineRule="auto"/>
        <w:outlineLvl w:val="1"/>
        <w:rPr>
          <w:rFonts w:ascii="Arial" w:eastAsia="仿宋_GB2312" w:hAnsi="Arial" w:cs="Arial"/>
          <w:b/>
          <w:sz w:val="28"/>
        </w:rPr>
      </w:pPr>
      <w:bookmarkStart w:id="269" w:name="_Toc416783583"/>
      <w:bookmarkStart w:id="270" w:name="_Toc416783679"/>
      <w:bookmarkStart w:id="271" w:name="_Toc469066163"/>
      <w:bookmarkStart w:id="272" w:name="_Toc174713026"/>
      <w:bookmarkStart w:id="273" w:name="_Toc174713226"/>
      <w:bookmarkEnd w:id="266"/>
      <w:bookmarkEnd w:id="267"/>
      <w:bookmarkEnd w:id="268"/>
      <w:r w:rsidRPr="00954135">
        <w:rPr>
          <w:rFonts w:ascii="Arial" w:eastAsia="仿宋_GB2312" w:hAnsi="Arial" w:cs="Arial"/>
          <w:b/>
          <w:sz w:val="28"/>
        </w:rPr>
        <w:t>十</w:t>
      </w:r>
      <w:r w:rsidR="00146451">
        <w:rPr>
          <w:rFonts w:ascii="Arial" w:eastAsia="仿宋_GB2312" w:hAnsi="Arial" w:cs="Arial" w:hint="eastAsia"/>
          <w:b/>
          <w:sz w:val="28"/>
        </w:rPr>
        <w:t>一</w:t>
      </w:r>
      <w:r w:rsidR="00282105" w:rsidRPr="00954135">
        <w:rPr>
          <w:rFonts w:ascii="Arial" w:eastAsia="仿宋_GB2312" w:hAnsi="Arial" w:cs="Arial"/>
          <w:b/>
          <w:sz w:val="28"/>
        </w:rPr>
        <w:t>、</w:t>
      </w:r>
      <w:r w:rsidR="000C6F13" w:rsidRPr="00954135">
        <w:rPr>
          <w:rFonts w:ascii="Arial" w:eastAsia="仿宋_GB2312" w:hAnsi="Arial" w:cs="Arial"/>
          <w:b/>
          <w:sz w:val="28"/>
        </w:rPr>
        <w:t>土地</w:t>
      </w:r>
      <w:bookmarkEnd w:id="269"/>
      <w:bookmarkEnd w:id="270"/>
      <w:bookmarkEnd w:id="271"/>
      <w:r w:rsidR="00A851AF" w:rsidRPr="00954135">
        <w:rPr>
          <w:rFonts w:ascii="Arial" w:eastAsia="仿宋_GB2312" w:hAnsi="Arial" w:cs="Arial"/>
          <w:b/>
          <w:sz w:val="28"/>
        </w:rPr>
        <w:t>受托单位</w:t>
      </w:r>
      <w:bookmarkEnd w:id="272"/>
      <w:bookmarkEnd w:id="273"/>
    </w:p>
    <w:p w14:paraId="181FE72C" w14:textId="77777777" w:rsidR="00DC2E15" w:rsidRDefault="00DC2E15" w:rsidP="00D8099E">
      <w:pPr>
        <w:spacing w:line="360" w:lineRule="auto"/>
        <w:rPr>
          <w:rFonts w:ascii="Arial" w:eastAsia="仿宋_GB2312" w:hAnsi="Arial" w:cs="Arial"/>
          <w:sz w:val="28"/>
        </w:rPr>
      </w:pPr>
    </w:p>
    <w:p w14:paraId="283003A4" w14:textId="77777777" w:rsidR="00DC2E15" w:rsidRPr="00954135" w:rsidRDefault="00DC2E15" w:rsidP="00D8099E">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0B0B983B" w14:textId="77777777" w:rsidTr="00FA36B3">
        <w:trPr>
          <w:jc w:val="right"/>
        </w:trPr>
        <w:tc>
          <w:tcPr>
            <w:tcW w:w="4445" w:type="dxa"/>
            <w:shd w:val="clear" w:color="auto" w:fill="auto"/>
          </w:tcPr>
          <w:p w14:paraId="65DA841F" w14:textId="77777777" w:rsidR="00EA0DAE" w:rsidRPr="00954135" w:rsidRDefault="00846677" w:rsidP="00FA36B3">
            <w:pPr>
              <w:spacing w:line="360" w:lineRule="auto"/>
              <w:rPr>
                <w:rFonts w:ascii="Arial" w:eastAsia="仿宋_GB2312" w:hAnsi="Arial" w:cs="Arial"/>
                <w:sz w:val="28"/>
                <w:szCs w:val="21"/>
              </w:rPr>
            </w:pPr>
            <w:r w:rsidRPr="00954135">
              <w:rPr>
                <w:rFonts w:ascii="Arial" w:eastAsia="仿宋_GB2312" w:hAnsi="Arial" w:cs="Arial"/>
                <w:sz w:val="28"/>
              </w:rPr>
              <w:t xml:space="preserve">                              </w:t>
            </w:r>
            <w:r w:rsidR="00EA0DAE" w:rsidRPr="00954135">
              <w:rPr>
                <w:rFonts w:ascii="Arial" w:eastAsia="仿宋_GB2312" w:hAnsi="Arial" w:cs="Arial"/>
                <w:sz w:val="28"/>
                <w:szCs w:val="21"/>
              </w:rPr>
              <w:t>北京康正宏基房地产评估有限公司</w:t>
            </w:r>
          </w:p>
        </w:tc>
      </w:tr>
      <w:tr w:rsidR="00EA0DAE" w:rsidRPr="00954135" w14:paraId="497D830C" w14:textId="77777777" w:rsidTr="00FA36B3">
        <w:trPr>
          <w:trHeight w:val="1431"/>
          <w:jc w:val="right"/>
        </w:trPr>
        <w:tc>
          <w:tcPr>
            <w:tcW w:w="4445" w:type="dxa"/>
            <w:shd w:val="clear" w:color="auto" w:fill="auto"/>
          </w:tcPr>
          <w:p w14:paraId="0A838F2B" w14:textId="77777777" w:rsidR="00EA0DAE"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p w14:paraId="5E218911" w14:textId="77777777" w:rsidR="00DC2E15" w:rsidRDefault="00DC2E15" w:rsidP="00FA36B3">
            <w:pPr>
              <w:spacing w:line="480" w:lineRule="auto"/>
              <w:rPr>
                <w:rFonts w:ascii="Arial" w:eastAsia="仿宋_GB2312" w:hAnsi="Arial" w:cs="Arial"/>
                <w:sz w:val="28"/>
                <w:szCs w:val="21"/>
              </w:rPr>
            </w:pPr>
          </w:p>
          <w:p w14:paraId="56DBCE13" w14:textId="77777777" w:rsidR="00DC2E15" w:rsidRPr="00954135" w:rsidRDefault="00DC2E15" w:rsidP="00FA36B3">
            <w:pPr>
              <w:spacing w:line="480" w:lineRule="auto"/>
              <w:rPr>
                <w:rFonts w:ascii="Arial" w:eastAsia="仿宋_GB2312" w:hAnsi="Arial" w:cs="Arial"/>
                <w:sz w:val="28"/>
                <w:szCs w:val="21"/>
              </w:rPr>
            </w:pPr>
          </w:p>
        </w:tc>
      </w:tr>
      <w:tr w:rsidR="00EA0DAE" w:rsidRPr="00954135" w14:paraId="3633C05D" w14:textId="77777777" w:rsidTr="00FA36B3">
        <w:trPr>
          <w:cantSplit/>
          <w:jc w:val="right"/>
        </w:trPr>
        <w:tc>
          <w:tcPr>
            <w:tcW w:w="4445" w:type="dxa"/>
            <w:shd w:val="clear" w:color="auto" w:fill="auto"/>
          </w:tcPr>
          <w:p w14:paraId="6F193C86" w14:textId="77777777" w:rsidR="00EA0DAE" w:rsidRPr="00954135" w:rsidRDefault="002B44AC" w:rsidP="00703A46">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635F1D">
              <w:rPr>
                <w:rFonts w:ascii="Arial" w:eastAsia="仿宋_GB2312" w:hAnsi="Arial" w:cs="Arial" w:hint="eastAsia"/>
                <w:sz w:val="28"/>
                <w:szCs w:val="21"/>
              </w:rPr>
              <w:t>三</w:t>
            </w:r>
            <w:r w:rsidRPr="00954135">
              <w:rPr>
                <w:rFonts w:ascii="Arial" w:eastAsia="仿宋_GB2312" w:hAnsi="Arial" w:cs="Arial"/>
                <w:sz w:val="28"/>
                <w:szCs w:val="21"/>
              </w:rPr>
              <w:t>年</w:t>
            </w:r>
            <w:r w:rsidR="00635F1D" w:rsidRPr="00954135">
              <w:rPr>
                <w:rFonts w:ascii="Arial" w:eastAsia="仿宋_GB2312" w:hAnsi="Arial" w:cs="Arial"/>
                <w:sz w:val="28"/>
                <w:szCs w:val="21"/>
              </w:rPr>
              <w:t>十</w:t>
            </w:r>
            <w:r w:rsidRPr="00954135">
              <w:rPr>
                <w:rFonts w:ascii="Arial" w:eastAsia="仿宋_GB2312" w:hAnsi="Arial" w:cs="Arial"/>
                <w:sz w:val="28"/>
                <w:szCs w:val="21"/>
              </w:rPr>
              <w:t>月</w:t>
            </w:r>
            <w:r w:rsidR="00635F1D" w:rsidRPr="00954135">
              <w:rPr>
                <w:rFonts w:ascii="Arial" w:eastAsia="仿宋_GB2312" w:hAnsi="Arial" w:cs="Arial"/>
                <w:sz w:val="28"/>
                <w:szCs w:val="21"/>
              </w:rPr>
              <w:t>十</w:t>
            </w:r>
            <w:r w:rsidR="00635F1D">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7A6787F9" w14:textId="77777777" w:rsidR="00EA0DAE" w:rsidRPr="00954135" w:rsidRDefault="00EA0DAE" w:rsidP="00EA0DAE">
      <w:pPr>
        <w:spacing w:line="360" w:lineRule="auto"/>
        <w:rPr>
          <w:rFonts w:ascii="Arial" w:eastAsia="仿宋_GB2312" w:hAnsi="Arial" w:cs="Arial"/>
          <w:sz w:val="28"/>
        </w:rPr>
      </w:pPr>
    </w:p>
    <w:p w14:paraId="70D853A4" w14:textId="77777777" w:rsidR="00846677" w:rsidRPr="00954135" w:rsidRDefault="00846677" w:rsidP="00D8099E">
      <w:pPr>
        <w:spacing w:line="360" w:lineRule="auto"/>
        <w:ind w:firstLineChars="1600" w:firstLine="4480"/>
        <w:jc w:val="right"/>
        <w:rPr>
          <w:rFonts w:ascii="Arial" w:eastAsia="仿宋_GB2312" w:hAnsi="Arial" w:cs="Arial"/>
          <w:sz w:val="28"/>
        </w:rPr>
      </w:pPr>
    </w:p>
    <w:p w14:paraId="360DA1E8" w14:textId="77777777" w:rsidR="000C6F13" w:rsidRPr="00954135" w:rsidRDefault="000C6F13" w:rsidP="00D8099E">
      <w:pPr>
        <w:spacing w:line="360" w:lineRule="auto"/>
        <w:jc w:val="center"/>
        <w:outlineLvl w:val="0"/>
        <w:rPr>
          <w:rFonts w:ascii="Arial" w:hAnsi="Arial" w:cs="Arial"/>
          <w:b/>
          <w:sz w:val="32"/>
        </w:rPr>
      </w:pPr>
      <w:r w:rsidRPr="00954135">
        <w:rPr>
          <w:rFonts w:ascii="Arial" w:eastAsia="仿宋_GB2312" w:hAnsi="Arial" w:cs="Arial"/>
          <w:sz w:val="28"/>
        </w:rPr>
        <w:br w:type="page"/>
      </w:r>
      <w:bookmarkStart w:id="274" w:name="_Toc416783586"/>
      <w:bookmarkStart w:id="275" w:name="_Toc416783682"/>
      <w:bookmarkStart w:id="276" w:name="_Toc469066164"/>
      <w:bookmarkStart w:id="277" w:name="_Toc174713027"/>
      <w:bookmarkStart w:id="278" w:name="_Toc174713227"/>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对象描述及土地价格影响因素分析</w:t>
      </w:r>
      <w:bookmarkEnd w:id="274"/>
      <w:bookmarkEnd w:id="275"/>
      <w:bookmarkEnd w:id="276"/>
      <w:bookmarkEnd w:id="277"/>
      <w:bookmarkEnd w:id="278"/>
    </w:p>
    <w:p w14:paraId="44090757" w14:textId="77777777" w:rsidR="000C6F13" w:rsidRPr="00954135" w:rsidRDefault="000C6F13" w:rsidP="00D8099E">
      <w:pPr>
        <w:spacing w:line="360" w:lineRule="auto"/>
        <w:rPr>
          <w:rFonts w:ascii="Arial" w:eastAsia="仿宋_GB2312" w:hAnsi="Arial" w:cs="Arial"/>
          <w:b/>
          <w:sz w:val="28"/>
        </w:rPr>
      </w:pPr>
    </w:p>
    <w:p w14:paraId="296B6814" w14:textId="77777777" w:rsidR="000C6F13" w:rsidRPr="00954135" w:rsidRDefault="000C6F13" w:rsidP="00D8099E">
      <w:pPr>
        <w:spacing w:line="360" w:lineRule="auto"/>
        <w:outlineLvl w:val="1"/>
        <w:rPr>
          <w:rFonts w:ascii="Arial" w:eastAsia="仿宋_GB2312" w:hAnsi="Arial" w:cs="Arial"/>
          <w:b/>
          <w:sz w:val="28"/>
        </w:rPr>
      </w:pPr>
      <w:bookmarkStart w:id="279" w:name="_Toc416783587"/>
      <w:bookmarkStart w:id="280" w:name="_Toc416783683"/>
      <w:bookmarkStart w:id="281" w:name="_Toc469066165"/>
      <w:bookmarkStart w:id="282" w:name="_Toc174713028"/>
      <w:bookmarkStart w:id="283" w:name="_Toc174713228"/>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对象描述</w:t>
      </w:r>
      <w:bookmarkEnd w:id="279"/>
      <w:bookmarkEnd w:id="280"/>
      <w:bookmarkEnd w:id="281"/>
      <w:bookmarkEnd w:id="282"/>
      <w:bookmarkEnd w:id="283"/>
    </w:p>
    <w:p w14:paraId="18848815" w14:textId="77777777" w:rsidR="00FD5A2E" w:rsidRPr="00954135" w:rsidRDefault="00FD5A2E" w:rsidP="00FD5A2E">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2F6545AD" w14:textId="593D2483" w:rsidR="00EB49BF" w:rsidRPr="00954135" w:rsidRDefault="00C81398" w:rsidP="00EB49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，北京建机房地产有限责任公司拥有咨询对象的国有建设用地使用权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EB49BF" w:rsidRPr="00954135">
        <w:rPr>
          <w:rFonts w:ascii="Arial" w:eastAsia="仿宋_GB2312" w:hAnsi="Arial" w:cs="Arial"/>
          <w:bCs/>
          <w:sz w:val="28"/>
        </w:rPr>
        <w:t>。</w:t>
      </w:r>
    </w:p>
    <w:p w14:paraId="5B2ED297" w14:textId="3B40BAE5" w:rsidR="00635F1D" w:rsidRPr="00954135" w:rsidRDefault="001B601A" w:rsidP="00635F1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2E51D56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Pr>
          <w:rFonts w:ascii="Arial" w:eastAsia="仿宋_GB2312" w:hAnsi="Arial" w:cs="Arial"/>
          <w:bCs/>
          <w:sz w:val="28"/>
        </w:rPr>
        <w:t>通州区半壁店大街</w:t>
      </w:r>
      <w:r>
        <w:rPr>
          <w:rFonts w:ascii="Arial" w:eastAsia="仿宋_GB2312" w:hAnsi="Arial" w:cs="Arial"/>
          <w:bCs/>
          <w:sz w:val="28"/>
        </w:rPr>
        <w:t>23</w:t>
      </w:r>
      <w:r>
        <w:rPr>
          <w:rFonts w:ascii="Arial" w:eastAsia="仿宋_GB2312" w:hAnsi="Arial" w:cs="Arial"/>
          <w:bCs/>
          <w:sz w:val="28"/>
        </w:rPr>
        <w:t>号</w:t>
      </w:r>
    </w:p>
    <w:p w14:paraId="1474B580" w14:textId="6C84B9B2"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5C63A440" w14:textId="2E69F1B1"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75A1004A"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Pr>
          <w:rFonts w:ascii="Arial" w:eastAsia="仿宋_GB2312" w:hAnsi="Arial" w:cs="Arial" w:hint="eastAsia"/>
          <w:sz w:val="28"/>
        </w:rPr>
        <w:t>住宅</w:t>
      </w:r>
    </w:p>
    <w:p w14:paraId="3C951D4E"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Pr>
          <w:rFonts w:ascii="Arial" w:eastAsia="仿宋_GB2312" w:hAnsi="Arial" w:cs="Arial"/>
          <w:sz w:val="28"/>
        </w:rPr>
        <w:t>16162.6</w:t>
      </w:r>
      <w:r w:rsidRPr="00954135">
        <w:rPr>
          <w:rFonts w:ascii="Arial" w:eastAsia="仿宋_GB2312" w:hAnsi="Arial" w:cs="Arial"/>
          <w:sz w:val="28"/>
        </w:rPr>
        <w:t>平方米</w:t>
      </w:r>
      <w:r w:rsidRPr="00954135">
        <w:rPr>
          <w:rFonts w:ascii="Arial" w:eastAsia="仿宋_GB2312" w:hAnsi="Arial" w:cs="Arial"/>
          <w:sz w:val="28"/>
        </w:rPr>
        <w:t xml:space="preserve"> </w:t>
      </w:r>
    </w:p>
    <w:p w14:paraId="3F920E1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咨询对象四至：</w:t>
      </w:r>
    </w:p>
    <w:p w14:paraId="6132FFD0"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Pr>
          <w:rFonts w:ascii="Arial" w:eastAsia="仿宋_GB2312" w:hAnsi="Arial" w:cs="Arial"/>
          <w:sz w:val="28"/>
        </w:rPr>
        <w:t>东至怡乐中路，南至京洲北二街，西至半壁店恭和家园，北至怡然世家。</w:t>
      </w:r>
    </w:p>
    <w:p w14:paraId="7C8CB3A3" w14:textId="2128C76C" w:rsidR="00EB49BF"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w:t>
      </w:r>
      <w:r w:rsidR="00D72386">
        <w:rPr>
          <w:rFonts w:ascii="Arial" w:eastAsia="仿宋_GB2312" w:hAnsi="Arial" w:cs="Arial"/>
          <w:sz w:val="28"/>
        </w:rPr>
        <w:t>住宅类六级地价区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3CD475B1" w14:textId="77777777" w:rsidR="00EB49BF" w:rsidRPr="00954135" w:rsidRDefault="00EB49BF" w:rsidP="00EB49BF">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DB3DC5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咨询对象为国有土地，土地所有权为国家所有，根据委托方</w:t>
      </w:r>
      <w:r>
        <w:rPr>
          <w:rFonts w:ascii="Arial" w:eastAsia="仿宋_GB2312" w:hAnsi="Arial" w:cs="Arial" w:hint="eastAsia"/>
          <w:sz w:val="28"/>
        </w:rPr>
        <w:t>，咨询对象</w:t>
      </w:r>
      <w:r w:rsidRPr="00954135">
        <w:rPr>
          <w:rFonts w:ascii="Arial" w:eastAsia="仿宋_GB2312" w:hAnsi="Arial" w:cs="Arial"/>
          <w:sz w:val="28"/>
        </w:rPr>
        <w:t>已取得《国有土地使用证》。</w:t>
      </w:r>
    </w:p>
    <w:p w14:paraId="3818FC07" w14:textId="77777777" w:rsidR="00635F1D" w:rsidRPr="00954135" w:rsidRDefault="00635F1D"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1896D23" w14:textId="77777777" w:rsidR="00635F1D" w:rsidRPr="00954135" w:rsidRDefault="00635F1D" w:rsidP="00635F1D">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20D18ECE" w14:textId="77777777" w:rsidR="00313835" w:rsidRPr="00954135" w:rsidRDefault="00313835" w:rsidP="00313835">
      <w:pPr>
        <w:spacing w:line="360" w:lineRule="auto"/>
        <w:ind w:firstLineChars="200" w:firstLine="512"/>
        <w:jc w:val="both"/>
        <w:rPr>
          <w:rFonts w:ascii="Arial" w:eastAsia="仿宋_GB2312" w:hAnsi="Arial" w:cs="Arial"/>
          <w:spacing w:val="-12"/>
          <w:sz w:val="28"/>
        </w:rPr>
      </w:pPr>
      <w:r>
        <w:rPr>
          <w:rFonts w:ascii="Arial" w:eastAsia="仿宋_GB2312" w:hAnsi="Arial" w:cs="Arial" w:hint="eastAsia"/>
          <w:spacing w:val="-12"/>
          <w:sz w:val="28"/>
        </w:rPr>
        <w:lastRenderedPageBreak/>
        <w:t>1</w:t>
      </w:r>
      <w:r w:rsidRPr="00954135">
        <w:rPr>
          <w:rFonts w:ascii="Arial" w:eastAsia="仿宋_GB2312" w:hAnsi="Arial" w:cs="Arial"/>
          <w:spacing w:val="-12"/>
          <w:sz w:val="28"/>
        </w:rPr>
        <w:t>.</w:t>
      </w:r>
      <w:r w:rsidRPr="00954135">
        <w:rPr>
          <w:rFonts w:ascii="Arial" w:eastAsia="仿宋_GB2312" w:hAnsi="Arial" w:cs="Arial"/>
          <w:spacing w:val="-12"/>
          <w:sz w:val="28"/>
        </w:rPr>
        <w:t>土地利用现状</w:t>
      </w:r>
    </w:p>
    <w:p w14:paraId="22602C36" w14:textId="641B97A4" w:rsidR="003138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w:t>
      </w:r>
      <w:r w:rsidR="00D016D3">
        <w:rPr>
          <w:rFonts w:ascii="Arial" w:eastAsia="仿宋_GB2312" w:hAnsi="Arial" w:cs="Arial"/>
          <w:sz w:val="28"/>
          <w:szCs w:val="28"/>
        </w:rPr>
        <w:t>委托方</w:t>
      </w:r>
      <w:r w:rsidRPr="00451CA3">
        <w:rPr>
          <w:rFonts w:ascii="Arial" w:eastAsia="仿宋_GB2312" w:hAnsi="Arial" w:cs="Arial"/>
          <w:sz w:val="28"/>
          <w:szCs w:val="28"/>
        </w:rPr>
        <w:t>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5E8CD002" w14:textId="77777777" w:rsidR="00313835" w:rsidRPr="00954135" w:rsidRDefault="00313835" w:rsidP="0031383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954135">
        <w:rPr>
          <w:rFonts w:ascii="Arial" w:eastAsia="仿宋_GB2312" w:hAnsi="Arial" w:cs="Arial"/>
          <w:sz w:val="28"/>
        </w:rPr>
        <w:t>.</w:t>
      </w:r>
      <w:r w:rsidRPr="00954135">
        <w:rPr>
          <w:rFonts w:ascii="Arial" w:eastAsia="仿宋_GB2312" w:hAnsi="Arial" w:cs="Arial"/>
          <w:sz w:val="28"/>
        </w:rPr>
        <w:t>土地规划设计条件</w:t>
      </w:r>
    </w:p>
    <w:p w14:paraId="5B14C600" w14:textId="28837179" w:rsidR="00313835" w:rsidRPr="009331EC" w:rsidRDefault="00313835" w:rsidP="00313835">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w:t>
      </w:r>
      <w:r w:rsidR="00D016D3">
        <w:rPr>
          <w:rFonts w:ascii="Arial" w:eastAsia="仿宋_GB2312" w:hAnsi="Arial" w:cs="Arial"/>
          <w:spacing w:val="-2"/>
          <w:sz w:val="28"/>
        </w:rPr>
        <w:t>委托方</w:t>
      </w:r>
      <w:r w:rsidRPr="009331EC">
        <w:rPr>
          <w:rFonts w:ascii="Arial" w:eastAsia="仿宋_GB2312" w:hAnsi="Arial" w:cs="Arial"/>
          <w:spacing w:val="-2"/>
          <w:sz w:val="28"/>
        </w:rPr>
        <w:t>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w:t>
      </w:r>
      <w:r w:rsidR="0088378D">
        <w:rPr>
          <w:rFonts w:ascii="Arial" w:eastAsia="仿宋_GB2312" w:hAnsi="Arial" w:cs="Arial"/>
          <w:spacing w:val="-2"/>
          <w:sz w:val="28"/>
        </w:rPr>
        <w:t>规划地上建筑面积为</w:t>
      </w:r>
      <w:r w:rsidR="0088378D">
        <w:rPr>
          <w:rFonts w:ascii="Arial" w:eastAsia="仿宋_GB2312" w:hAnsi="Arial" w:cs="Arial"/>
          <w:spacing w:val="-2"/>
          <w:sz w:val="28"/>
        </w:rPr>
        <w:t>39690</w:t>
      </w:r>
      <w:r w:rsidR="0088378D">
        <w:rPr>
          <w:rFonts w:ascii="Arial" w:eastAsia="仿宋_GB2312" w:hAnsi="Arial" w:cs="Arial"/>
          <w:spacing w:val="-2"/>
          <w:sz w:val="28"/>
        </w:rPr>
        <w:t>平方米，其中保租房建筑面积为</w:t>
      </w:r>
      <w:r w:rsidR="0088378D">
        <w:rPr>
          <w:rFonts w:ascii="Arial" w:eastAsia="仿宋_GB2312" w:hAnsi="Arial" w:cs="Arial"/>
          <w:spacing w:val="-2"/>
          <w:sz w:val="28"/>
        </w:rPr>
        <w:t>39690</w:t>
      </w:r>
      <w:r w:rsidR="0088378D">
        <w:rPr>
          <w:rFonts w:ascii="Arial" w:eastAsia="仿宋_GB2312" w:hAnsi="Arial" w:cs="Arial"/>
          <w:spacing w:val="-2"/>
          <w:sz w:val="28"/>
        </w:rPr>
        <w:t>平方米，项目容积率为</w:t>
      </w:r>
      <w:r w:rsidR="0088378D">
        <w:rPr>
          <w:rFonts w:ascii="Arial" w:eastAsia="仿宋_GB2312" w:hAnsi="Arial" w:cs="Arial"/>
          <w:spacing w:val="-2"/>
          <w:sz w:val="28"/>
        </w:rPr>
        <w:t>2.5</w:t>
      </w:r>
      <w:r w:rsidR="0088378D">
        <w:rPr>
          <w:rFonts w:ascii="Arial" w:eastAsia="仿宋_GB2312" w:hAnsi="Arial" w:cs="Arial"/>
          <w:spacing w:val="-2"/>
          <w:sz w:val="28"/>
        </w:rPr>
        <w:t>。</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413BB403" w14:textId="46FCCFB5" w:rsidR="00701540" w:rsidRPr="00954135" w:rsidRDefault="00313835" w:rsidP="00313835">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2A75ABC3" w14:textId="77777777" w:rsidR="000C6F13" w:rsidRPr="00954135" w:rsidRDefault="000C6F13" w:rsidP="00D8099E">
      <w:pPr>
        <w:spacing w:line="360" w:lineRule="auto"/>
        <w:outlineLvl w:val="1"/>
        <w:rPr>
          <w:rFonts w:ascii="Arial" w:eastAsia="仿宋_GB2312" w:hAnsi="Arial" w:cs="Arial"/>
          <w:b/>
          <w:sz w:val="28"/>
        </w:rPr>
      </w:pPr>
      <w:bookmarkStart w:id="284" w:name="_Toc416783594"/>
      <w:bookmarkStart w:id="285" w:name="_Toc416783690"/>
      <w:bookmarkStart w:id="286" w:name="_Toc469066166"/>
      <w:bookmarkStart w:id="287" w:name="_Toc174713029"/>
      <w:bookmarkStart w:id="288" w:name="_Toc174713229"/>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地价影响因素分析</w:t>
      </w:r>
      <w:bookmarkEnd w:id="284"/>
      <w:bookmarkEnd w:id="285"/>
      <w:bookmarkEnd w:id="286"/>
      <w:bookmarkEnd w:id="287"/>
      <w:bookmarkEnd w:id="288"/>
    </w:p>
    <w:p w14:paraId="7F4B2370" w14:textId="77777777" w:rsidR="007956BB" w:rsidRPr="008258E2" w:rsidRDefault="007956BB" w:rsidP="007956BB">
      <w:pPr>
        <w:spacing w:line="360" w:lineRule="auto"/>
        <w:jc w:val="both"/>
        <w:rPr>
          <w:rFonts w:ascii="Arial" w:eastAsia="仿宋_GB2312" w:hAnsi="Arial"/>
          <w:sz w:val="28"/>
        </w:rPr>
      </w:pPr>
      <w:bookmarkStart w:id="289" w:name="_Toc416783599"/>
      <w:bookmarkStart w:id="290" w:name="_Toc416783695"/>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09B8A75" w14:textId="77777777" w:rsidR="007956BB" w:rsidRDefault="007956BB" w:rsidP="007956BB">
      <w:pPr>
        <w:spacing w:line="360" w:lineRule="auto"/>
        <w:ind w:right="205" w:firstLineChars="200" w:firstLine="560"/>
        <w:jc w:val="both"/>
        <w:outlineLvl w:val="0"/>
        <w:rPr>
          <w:rFonts w:ascii="Arial" w:eastAsia="仿宋_GB2312" w:hAnsi="Arial"/>
          <w:bCs/>
          <w:i/>
          <w:sz w:val="28"/>
          <w:szCs w:val="28"/>
        </w:rPr>
      </w:pPr>
      <w:bookmarkStart w:id="291" w:name="_Toc174713030"/>
      <w:bookmarkStart w:id="292" w:name="_Toc174713230"/>
      <w:r>
        <w:rPr>
          <w:rFonts w:ascii="Arial" w:eastAsia="仿宋_GB2312" w:hAnsi="Arial" w:hint="eastAsia"/>
          <w:bCs/>
          <w:sz w:val="28"/>
          <w:szCs w:val="28"/>
        </w:rPr>
        <w:t>1.</w:t>
      </w:r>
      <w:r>
        <w:rPr>
          <w:rFonts w:ascii="Arial" w:eastAsia="仿宋_GB2312" w:hAnsi="Arial" w:hint="eastAsia"/>
          <w:bCs/>
          <w:sz w:val="28"/>
          <w:szCs w:val="28"/>
        </w:rPr>
        <w:t>城市资源状况</w:t>
      </w:r>
      <w:bookmarkEnd w:id="291"/>
      <w:bookmarkEnd w:id="292"/>
    </w:p>
    <w:p w14:paraId="6A1B6D43" w14:textId="77777777" w:rsidR="007956BB" w:rsidRPr="00A71D88" w:rsidRDefault="007956BB" w:rsidP="007956BB">
      <w:pPr>
        <w:spacing w:line="360" w:lineRule="auto"/>
        <w:ind w:firstLineChars="200" w:firstLine="562"/>
        <w:jc w:val="both"/>
        <w:outlineLvl w:val="0"/>
        <w:rPr>
          <w:rFonts w:ascii="Arial" w:eastAsia="仿宋_GB2312" w:hAnsi="Arial"/>
          <w:bCs/>
          <w:color w:val="000000"/>
          <w:sz w:val="28"/>
          <w:szCs w:val="28"/>
        </w:rPr>
      </w:pPr>
      <w:bookmarkStart w:id="293" w:name="_Toc174713031"/>
      <w:bookmarkStart w:id="294" w:name="_Toc174713231"/>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293"/>
      <w:bookmarkEnd w:id="294"/>
    </w:p>
    <w:p w14:paraId="393B9D7A" w14:textId="77777777" w:rsidR="007956BB" w:rsidRPr="00A71D88" w:rsidRDefault="007956BB" w:rsidP="007956BB">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3F15131C" w14:textId="77777777" w:rsidR="007956BB" w:rsidRPr="00A71D88" w:rsidRDefault="007956BB" w:rsidP="007956BB">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268ADF15" w14:textId="770550C6" w:rsidR="007956BB" w:rsidRPr="00A71D88" w:rsidRDefault="00151245" w:rsidP="007956BB">
      <w:pPr>
        <w:spacing w:line="360" w:lineRule="auto"/>
        <w:ind w:firstLineChars="200" w:firstLine="480"/>
        <w:jc w:val="both"/>
        <w:outlineLvl w:val="0"/>
        <w:rPr>
          <w:rFonts w:ascii="Arial" w:eastAsia="仿宋_GB2312" w:hAnsi="Arial"/>
          <w:bCs/>
          <w:color w:val="000000"/>
          <w:sz w:val="28"/>
          <w:szCs w:val="28"/>
        </w:rPr>
      </w:pPr>
      <w:bookmarkStart w:id="295" w:name="_Toc174713032"/>
      <w:bookmarkStart w:id="296" w:name="_Toc174713232"/>
      <w:r w:rsidRPr="00A71D88">
        <w:rPr>
          <w:noProof/>
          <w:color w:val="000000"/>
        </w:rPr>
        <w:lastRenderedPageBreak/>
        <w:drawing>
          <wp:inline distT="0" distB="0" distL="0" distR="0" wp14:anchorId="1719DD15" wp14:editId="44727BD4">
            <wp:extent cx="5486400" cy="252603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295"/>
      <w:bookmarkEnd w:id="296"/>
    </w:p>
    <w:p w14:paraId="389CEE2A"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7" w:name="_Toc174713033"/>
      <w:bookmarkStart w:id="298" w:name="_Toc174713233"/>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297"/>
      <w:bookmarkEnd w:id="298"/>
    </w:p>
    <w:p w14:paraId="77698A4F"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299" w:name="_Toc174713034"/>
      <w:bookmarkStart w:id="300" w:name="_Toc174713234"/>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299"/>
      <w:bookmarkEnd w:id="300"/>
    </w:p>
    <w:p w14:paraId="26EBFCBA" w14:textId="77777777" w:rsidR="007956BB"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1" w:name="_Toc174713035"/>
      <w:bookmarkStart w:id="302" w:name="_Toc174713235"/>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lastRenderedPageBreak/>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301"/>
      <w:bookmarkEnd w:id="302"/>
    </w:p>
    <w:p w14:paraId="464B2125" w14:textId="0EE287D7" w:rsidR="007956BB" w:rsidRPr="00A71D88" w:rsidRDefault="00151245" w:rsidP="007956BB">
      <w:pPr>
        <w:spacing w:line="360" w:lineRule="auto"/>
        <w:jc w:val="center"/>
        <w:outlineLvl w:val="0"/>
        <w:rPr>
          <w:rFonts w:ascii="宋体" w:hAnsi="宋体" w:cs="宋体" w:hint="eastAsia"/>
          <w:color w:val="000000"/>
          <w:sz w:val="21"/>
          <w:szCs w:val="21"/>
        </w:rPr>
      </w:pPr>
      <w:bookmarkStart w:id="303" w:name="_Toc174713036"/>
      <w:bookmarkStart w:id="304" w:name="_Toc174713236"/>
      <w:r w:rsidRPr="00A37935">
        <w:rPr>
          <w:noProof/>
        </w:rPr>
        <w:drawing>
          <wp:inline distT="0" distB="0" distL="0" distR="0" wp14:anchorId="56433DAD" wp14:editId="31867926">
            <wp:extent cx="5888355" cy="3337560"/>
            <wp:effectExtent l="0" t="0" r="0" b="0"/>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303"/>
      <w:bookmarkEnd w:id="304"/>
    </w:p>
    <w:p w14:paraId="4B435D69" w14:textId="77777777" w:rsidR="007956BB" w:rsidRDefault="007956BB" w:rsidP="007956BB">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72635E3B" w14:textId="77777777" w:rsidR="007956BB" w:rsidRPr="00230D78" w:rsidRDefault="007956BB" w:rsidP="007956BB">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6922FC83" w14:textId="77777777" w:rsidR="007956B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5" w:name="_Toc174713037"/>
      <w:bookmarkStart w:id="306" w:name="_Toc174713237"/>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bookmarkEnd w:id="305"/>
      <w:bookmarkEnd w:id="306"/>
    </w:p>
    <w:p w14:paraId="7E3E09D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7" w:name="_Toc174713038"/>
      <w:bookmarkStart w:id="308" w:name="_Toc174713238"/>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w:t>
      </w:r>
      <w:r w:rsidRPr="00DE7AFB">
        <w:rPr>
          <w:rFonts w:ascii="Arial" w:eastAsia="仿宋" w:hAnsi="Arial" w:hint="eastAsia"/>
          <w:color w:val="000000"/>
          <w:kern w:val="2"/>
          <w:sz w:val="28"/>
          <w:szCs w:val="28"/>
        </w:rPr>
        <w:lastRenderedPageBreak/>
        <w:t>障，减量发展迈出实质性步伐。“十三五”确定的土地资源保护利用任务目标基本完成，土地资源治理体系逐步完善，保障和支撑了城市发展方式实现历史性变革。</w:t>
      </w:r>
      <w:bookmarkEnd w:id="307"/>
      <w:bookmarkEnd w:id="308"/>
    </w:p>
    <w:p w14:paraId="2D0BD47F"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09" w:name="_Toc174713039"/>
      <w:bookmarkStart w:id="310" w:name="_Toc17471323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309"/>
      <w:bookmarkEnd w:id="310"/>
    </w:p>
    <w:p w14:paraId="39E3D4E5"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1" w:name="_Toc174713040"/>
      <w:bookmarkStart w:id="312" w:name="_Toc174713240"/>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311"/>
      <w:bookmarkEnd w:id="312"/>
    </w:p>
    <w:p w14:paraId="746B16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3" w:name="_Toc174713041"/>
      <w:bookmarkStart w:id="314" w:name="_Toc174713241"/>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313"/>
      <w:bookmarkEnd w:id="314"/>
    </w:p>
    <w:p w14:paraId="4B5D6117"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5" w:name="_Toc174713042"/>
      <w:bookmarkStart w:id="316" w:name="_Toc174713242"/>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315"/>
      <w:bookmarkEnd w:id="316"/>
    </w:p>
    <w:p w14:paraId="58629B5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7" w:name="_Toc174713043"/>
      <w:bookmarkStart w:id="318" w:name="_Toc174713243"/>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w:t>
      </w:r>
      <w:r w:rsidRPr="00617CAB">
        <w:rPr>
          <w:rFonts w:ascii="Arial" w:eastAsia="仿宋" w:hAnsi="Arial"/>
          <w:color w:val="000000"/>
          <w:kern w:val="2"/>
          <w:sz w:val="28"/>
          <w:szCs w:val="28"/>
        </w:rPr>
        <w:lastRenderedPageBreak/>
        <w:t>《北京市国土空间规划分区和用途管制规则》等一系列政策文件，初步建立首都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317"/>
      <w:bookmarkEnd w:id="318"/>
    </w:p>
    <w:p w14:paraId="59EDB58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9" w:name="_Toc174713044"/>
      <w:bookmarkStart w:id="320" w:name="_Toc174713244"/>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319"/>
      <w:bookmarkEnd w:id="320"/>
    </w:p>
    <w:p w14:paraId="0F5A48AD"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1" w:name="_Toc174713045"/>
      <w:bookmarkStart w:id="322" w:name="_Toc174713245"/>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321"/>
      <w:bookmarkEnd w:id="322"/>
    </w:p>
    <w:p w14:paraId="15A2CAA6" w14:textId="77777777" w:rsidR="007956BB" w:rsidRPr="00617CA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3" w:name="_Toc174713046"/>
      <w:bookmarkStart w:id="324" w:name="_Toc174713246"/>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323"/>
      <w:bookmarkEnd w:id="324"/>
    </w:p>
    <w:p w14:paraId="214505D1"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5" w:name="_Toc174713047"/>
      <w:bookmarkStart w:id="326" w:name="_Toc17471324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325"/>
      <w:bookmarkEnd w:id="326"/>
    </w:p>
    <w:p w14:paraId="6FFCEFA6" w14:textId="77777777" w:rsidR="007956BB" w:rsidRPr="00230D78" w:rsidRDefault="007956BB" w:rsidP="007956BB">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5582B382"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7" w:name="_Toc174713048"/>
      <w:bookmarkStart w:id="328" w:name="_Toc174713248"/>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w:t>
      </w:r>
      <w:r w:rsidRPr="00DE7AFB">
        <w:rPr>
          <w:rFonts w:ascii="Arial" w:eastAsia="仿宋" w:hAnsi="Arial" w:hint="eastAsia"/>
          <w:color w:val="000000"/>
          <w:kern w:val="2"/>
          <w:sz w:val="28"/>
          <w:szCs w:val="28"/>
        </w:rPr>
        <w:lastRenderedPageBreak/>
        <w:t>满足多层次需求”的总方向，进一步完善以公租房、保障性租赁住房、共有产权住房和安置房为主体的首都住房保障体系。</w:t>
      </w:r>
      <w:bookmarkEnd w:id="327"/>
      <w:bookmarkEnd w:id="328"/>
    </w:p>
    <w:p w14:paraId="122D53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9" w:name="_Toc174713049"/>
      <w:bookmarkStart w:id="330" w:name="_Toc174713249"/>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329"/>
      <w:bookmarkEnd w:id="330"/>
    </w:p>
    <w:p w14:paraId="6FFB57D0"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1" w:name="_Toc174713050"/>
      <w:bookmarkStart w:id="332" w:name="_Toc174713250"/>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331"/>
      <w:bookmarkEnd w:id="332"/>
    </w:p>
    <w:p w14:paraId="1864B708"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3" w:name="_Toc174713051"/>
      <w:bookmarkStart w:id="334" w:name="_Toc174713251"/>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333"/>
      <w:bookmarkEnd w:id="334"/>
    </w:p>
    <w:p w14:paraId="6ACE7A1B"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5" w:name="_Toc174713052"/>
      <w:bookmarkStart w:id="336" w:name="_Toc174713252"/>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w:t>
      </w:r>
      <w:r w:rsidRPr="00DE7AFB">
        <w:rPr>
          <w:rFonts w:ascii="Arial" w:eastAsia="仿宋" w:hAnsi="Arial" w:hint="eastAsia"/>
          <w:color w:val="000000"/>
          <w:kern w:val="2"/>
          <w:sz w:val="28"/>
          <w:szCs w:val="28"/>
        </w:rPr>
        <w:lastRenderedPageBreak/>
        <w:t>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335"/>
      <w:bookmarkEnd w:id="336"/>
    </w:p>
    <w:p w14:paraId="0E2F5399" w14:textId="77777777" w:rsidR="007956BB" w:rsidRPr="00230D78" w:rsidRDefault="007956BB" w:rsidP="007956BB">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48A6DCBD" w14:textId="77777777" w:rsidR="007956BB" w:rsidRPr="0072487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446F156D" w14:textId="77777777" w:rsidR="007956BB" w:rsidRPr="00307D96" w:rsidRDefault="007956BB" w:rsidP="007956BB">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7495DD79" w14:textId="77777777" w:rsidR="007956BB" w:rsidRPr="00C3497A"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345E53DC" w14:textId="71C05905" w:rsidR="007956BB" w:rsidRPr="00C3497A" w:rsidRDefault="00151245" w:rsidP="007956BB">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drawing>
          <wp:inline distT="0" distB="0" distL="0" distR="0" wp14:anchorId="6CA207E3" wp14:editId="0214C46E">
            <wp:extent cx="5905500" cy="34036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21C3DDCA" w14:textId="77777777" w:rsidR="007956BB" w:rsidRPr="00724877"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lastRenderedPageBreak/>
        <w:t>2</w:t>
      </w:r>
      <w:r w:rsidRPr="00724877">
        <w:rPr>
          <w:rFonts w:ascii="Arial" w:eastAsia="仿宋_GB2312" w:hAnsi="Arial" w:hint="eastAsia"/>
          <w:bCs/>
          <w:color w:val="000000"/>
          <w:sz w:val="28"/>
          <w:szCs w:val="28"/>
        </w:rPr>
        <w:t>）土地成交情况</w:t>
      </w:r>
    </w:p>
    <w:p w14:paraId="72205111"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5CD2EC57"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22C1A67D" w14:textId="355BAEE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F157AD7" wp14:editId="526CDCB3">
            <wp:extent cx="5899150" cy="18732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7A1CDDED" w14:textId="77777777" w:rsidR="007956BB" w:rsidRPr="00724877" w:rsidRDefault="007956BB" w:rsidP="007956BB">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407AC91B" w14:textId="77777777" w:rsidR="007956BB" w:rsidRPr="00C3497A" w:rsidRDefault="007956BB" w:rsidP="007956BB">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4181DBF6" w14:textId="77777777" w:rsidR="007956BB" w:rsidRPr="00320A8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2DE04D53"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110344A5" w14:textId="1D9346CD" w:rsidR="007956BB" w:rsidRPr="00320A84" w:rsidRDefault="00151245" w:rsidP="007956BB">
      <w:pPr>
        <w:widowControl/>
        <w:adjustRightInd/>
        <w:spacing w:line="360" w:lineRule="auto"/>
        <w:jc w:val="both"/>
        <w:textAlignment w:val="auto"/>
        <w:rPr>
          <w:rFonts w:ascii="Arial" w:eastAsia="仿宋_GB2312" w:hAnsi="Arial" w:cs="Arial"/>
          <w:bCs/>
          <w:color w:val="000000"/>
          <w:sz w:val="28"/>
          <w:szCs w:val="28"/>
        </w:rPr>
      </w:pPr>
      <w:r w:rsidRPr="00C621CE">
        <w:rPr>
          <w:noProof/>
        </w:rPr>
        <w:drawing>
          <wp:inline distT="0" distB="0" distL="0" distR="0" wp14:anchorId="161648D3" wp14:editId="21A04C13">
            <wp:extent cx="590550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56D191A" w14:textId="77777777" w:rsidR="007956BB" w:rsidRPr="00F850D1"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568C5E7"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1F7CDF06"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1484B430"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2014218" w14:textId="77777777" w:rsidR="007956BB" w:rsidRPr="00D53CE3"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w:t>
      </w:r>
      <w:r>
        <w:rPr>
          <w:rFonts w:ascii="Arial" w:eastAsia="仿宋_GB2312" w:hAnsi="Arial" w:hint="eastAsia"/>
          <w:bCs/>
          <w:color w:val="000000"/>
          <w:sz w:val="28"/>
          <w:szCs w:val="28"/>
        </w:rPr>
        <w:lastRenderedPageBreak/>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45517673"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6139EA8C" w14:textId="1E7EE267" w:rsidR="007956BB" w:rsidRPr="00C3497A" w:rsidRDefault="00151245" w:rsidP="007956BB">
      <w:pPr>
        <w:overflowPunct w:val="0"/>
        <w:spacing w:line="360" w:lineRule="auto"/>
        <w:jc w:val="center"/>
        <w:textAlignment w:val="auto"/>
        <w:rPr>
          <w:color w:val="C00000"/>
          <w:highlight w:val="lightGray"/>
        </w:rPr>
      </w:pPr>
      <w:r w:rsidRPr="00C621CE">
        <w:rPr>
          <w:noProof/>
        </w:rPr>
        <w:drawing>
          <wp:inline distT="0" distB="0" distL="0" distR="0" wp14:anchorId="6FF47B66" wp14:editId="362AAEC1">
            <wp:extent cx="5975350" cy="1816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05E7F5B9"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2ECA6D29" w14:textId="00DA216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12EF377" wp14:editId="3B13C786">
            <wp:extent cx="5988050" cy="19875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26CA8527"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4262F90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69F8E69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lastRenderedPageBreak/>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0CB35FFD" w14:textId="60948029" w:rsidR="007956BB" w:rsidRDefault="00151245" w:rsidP="007956BB">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drawing>
          <wp:inline distT="0" distB="0" distL="0" distR="0" wp14:anchorId="513ED600" wp14:editId="3F13403F">
            <wp:extent cx="5943600" cy="18478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8762FAC" w14:textId="77777777" w:rsidR="007956BB" w:rsidRPr="009A0E3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490FAD41"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7976734C"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50321EE6" w14:textId="53B3D0C6" w:rsidR="007956BB" w:rsidRPr="00C3497A" w:rsidRDefault="00151245" w:rsidP="007956BB">
      <w:pPr>
        <w:overflowPunct w:val="0"/>
        <w:spacing w:line="480" w:lineRule="auto"/>
        <w:jc w:val="center"/>
        <w:textAlignment w:val="auto"/>
        <w:rPr>
          <w:rFonts w:ascii="Arial" w:hAnsi="Arial"/>
          <w:color w:val="C00000"/>
          <w:sz w:val="21"/>
          <w:szCs w:val="28"/>
          <w:highlight w:val="lightGray"/>
        </w:rPr>
      </w:pPr>
      <w:r w:rsidRPr="00C621CE">
        <w:rPr>
          <w:noProof/>
        </w:rPr>
        <w:lastRenderedPageBreak/>
        <w:drawing>
          <wp:inline distT="0" distB="0" distL="0" distR="0" wp14:anchorId="72A4998F" wp14:editId="35B74A8D">
            <wp:extent cx="5905500" cy="1936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2DD833CC"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5A47F592" w14:textId="77777777" w:rsidR="007956BB" w:rsidRPr="00653D7C"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15A4C16D"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6C9D2ED6" w14:textId="05574419" w:rsidR="007956BB" w:rsidRPr="00C3497A" w:rsidRDefault="00151245" w:rsidP="007956BB">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2FA401CE" wp14:editId="28028FE6">
            <wp:extent cx="5905500" cy="1892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651AC971"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4FAEDE13" w14:textId="77777777" w:rsidR="007956BB" w:rsidRPr="00653D7C"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w:t>
      </w:r>
      <w:r w:rsidRPr="00653D7C">
        <w:rPr>
          <w:rFonts w:ascii="Arial" w:eastAsia="仿宋_GB2312" w:hAnsi="Arial" w:cs="Arial" w:hint="eastAsia"/>
          <w:bCs/>
          <w:color w:val="000000"/>
          <w:sz w:val="28"/>
          <w:szCs w:val="28"/>
        </w:rPr>
        <w:lastRenderedPageBreak/>
        <w:t>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028A5992"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109AE147" w14:textId="487049F7"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41E6033E" wp14:editId="6DD967CE">
            <wp:extent cx="5905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20C10CDB" w14:textId="77777777" w:rsidR="007956BB" w:rsidRPr="00D53CE3"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2916F08C"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016ED2B" w14:textId="571CDB89"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30173F56" wp14:editId="5B57EC9B">
            <wp:extent cx="5899150" cy="20891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A95814F" w14:textId="77777777" w:rsidR="007956BB" w:rsidRPr="007457C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148E82C0" w14:textId="77777777" w:rsidR="007956BB" w:rsidRPr="007457C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3A3ACB6E" w14:textId="77777777" w:rsidR="007956BB" w:rsidRPr="00EA1F2E"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7C9AFFF7"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615AB218" w14:textId="2E894D08" w:rsidR="007956BB" w:rsidRPr="00C3497A" w:rsidRDefault="00151245" w:rsidP="007956BB">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6E5899B" wp14:editId="4EBFC8DB">
            <wp:extent cx="5899150" cy="16764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6F6F3D39"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198CB33D" w14:textId="77777777" w:rsidR="007956B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w:t>
      </w:r>
      <w:r w:rsidRPr="00EA1F2E">
        <w:rPr>
          <w:rFonts w:ascii="Arial" w:eastAsia="仿宋_GB2312" w:hAnsi="Arial" w:hint="eastAsia"/>
          <w:bCs/>
          <w:color w:val="000000"/>
          <w:sz w:val="28"/>
          <w:szCs w:val="28"/>
        </w:rPr>
        <w:lastRenderedPageBreak/>
        <w:t>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45C4E4A1"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2D83DA8B" w14:textId="5CE3AF83" w:rsidR="007956BB" w:rsidRPr="00C3497A" w:rsidRDefault="00151245" w:rsidP="007956BB">
      <w:pPr>
        <w:tabs>
          <w:tab w:val="left" w:pos="426"/>
        </w:tabs>
        <w:overflowPunct w:val="0"/>
        <w:spacing w:line="360" w:lineRule="auto"/>
        <w:jc w:val="center"/>
        <w:textAlignment w:val="auto"/>
        <w:rPr>
          <w:color w:val="C00000"/>
          <w:highlight w:val="lightGray"/>
        </w:rPr>
      </w:pPr>
      <w:r w:rsidRPr="00C621CE">
        <w:rPr>
          <w:noProof/>
        </w:rPr>
        <w:drawing>
          <wp:inline distT="0" distB="0" distL="0" distR="0" wp14:anchorId="2EDCBE1A" wp14:editId="2512CA32">
            <wp:extent cx="5905500" cy="21145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3663C91C"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2D26FD02"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4BC4F44B" w14:textId="77777777" w:rsidR="007956BB" w:rsidRDefault="007956BB" w:rsidP="007956BB">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w:t>
      </w:r>
      <w:r>
        <w:rPr>
          <w:rFonts w:ascii="Arial" w:eastAsia="仿宋_GB2312" w:hAnsi="Arial" w:hint="eastAsia"/>
          <w:bCs/>
          <w:color w:val="000000"/>
          <w:sz w:val="28"/>
          <w:szCs w:val="28"/>
        </w:rPr>
        <w:lastRenderedPageBreak/>
        <w:t>优化调控政策的预期较强，或造成观望情绪延续。</w:t>
      </w:r>
    </w:p>
    <w:p w14:paraId="5DDCAE6C" w14:textId="77777777" w:rsidR="007956BB" w:rsidRPr="00A42CDE"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761C4284" w14:textId="77777777" w:rsidR="007956BB" w:rsidRPr="00FF56F4" w:rsidRDefault="007956BB" w:rsidP="007956BB">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3530C7A0" w14:textId="77777777" w:rsidR="007956BB" w:rsidRPr="00FF56F4"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2B6720C4" w14:textId="77777777" w:rsidR="007956BB" w:rsidRPr="00D32EB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w:t>
      </w:r>
      <w:r w:rsidRPr="00D32EB1">
        <w:rPr>
          <w:rFonts w:ascii="Arial" w:eastAsia="仿宋_GB2312" w:hAnsi="Arial" w:hint="eastAsia"/>
          <w:bCs/>
          <w:color w:val="000000"/>
          <w:sz w:val="28"/>
          <w:szCs w:val="28"/>
        </w:rPr>
        <w:lastRenderedPageBreak/>
        <w:t>献。十二是以自我革命精神为引领，全面加强党的建设。</w:t>
      </w:r>
    </w:p>
    <w:p w14:paraId="2E60B84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4F8B252F" w14:textId="77777777" w:rsidR="007956BB" w:rsidRPr="00D32EB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81E534B"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2E6E2835" w14:textId="77777777" w:rsidR="007956BB" w:rsidRPr="00E41CD1"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309496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w:t>
      </w:r>
      <w:r>
        <w:rPr>
          <w:rFonts w:ascii="Arial" w:eastAsia="仿宋_GB2312" w:hAnsi="Arial" w:hint="eastAsia"/>
          <w:bCs/>
          <w:color w:val="000000"/>
          <w:sz w:val="28"/>
          <w:szCs w:val="28"/>
        </w:rPr>
        <w:lastRenderedPageBreak/>
        <w:t>交易“连环单”业务并行办理的通知，提高存量房屋交易效率，支持购房家庭合理住房需求。</w:t>
      </w:r>
    </w:p>
    <w:p w14:paraId="2652C213"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4FEC26D2"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319A30EA"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035346B2"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2CCBCB4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2142D1AB"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lastRenderedPageBreak/>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725A4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0CFEF2E6"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2BB91A80" w14:textId="25AFACDE"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lastRenderedPageBreak/>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r w:rsidR="00313835">
        <w:rPr>
          <w:rFonts w:ascii="Arial" w:eastAsia="仿宋_GB2312" w:hAnsi="Arial" w:hint="eastAsia"/>
          <w:bCs/>
          <w:color w:val="000000"/>
          <w:sz w:val="28"/>
          <w:szCs w:val="28"/>
        </w:rPr>
        <w:t>会议</w:t>
      </w:r>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773A7C22" w14:textId="77777777" w:rsidR="007956BB" w:rsidRPr="00E41CD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92A2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F93C3B5"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12C7DBE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w:t>
      </w:r>
      <w:r>
        <w:rPr>
          <w:rFonts w:ascii="Arial" w:eastAsia="仿宋_GB2312" w:hAnsi="Arial" w:hint="eastAsia"/>
          <w:bCs/>
          <w:color w:val="000000"/>
          <w:sz w:val="28"/>
          <w:szCs w:val="28"/>
        </w:rPr>
        <w:lastRenderedPageBreak/>
        <w:t>房租赁金融制度，继续加大对保障性住房建设和长租房市场发展的金融支持力度，促进房地产业良性循环和健康发展。</w:t>
      </w:r>
    </w:p>
    <w:p w14:paraId="184C3584"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3EADC173"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2AE330F8"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68DA6BEA"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w:t>
      </w:r>
      <w:r w:rsidRPr="00B85F27">
        <w:rPr>
          <w:rFonts w:ascii="Arial" w:eastAsia="仿宋_GB2312" w:hAnsi="Arial" w:hint="eastAsia"/>
          <w:bCs/>
          <w:color w:val="000000"/>
          <w:sz w:val="28"/>
          <w:szCs w:val="28"/>
        </w:rPr>
        <w:lastRenderedPageBreak/>
        <w:t>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1E6AD756" w14:textId="77777777" w:rsidR="007956BB" w:rsidRPr="009C7BD3"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3D3C43B" w14:textId="77777777" w:rsidR="007956BB" w:rsidRPr="00D92459"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w:t>
      </w:r>
      <w:r w:rsidRPr="00D92459">
        <w:rPr>
          <w:rFonts w:ascii="Arial" w:eastAsia="仿宋_GB2312" w:hAnsi="Arial" w:hint="eastAsia"/>
          <w:bCs/>
          <w:color w:val="000000"/>
          <w:sz w:val="28"/>
          <w:szCs w:val="28"/>
        </w:rPr>
        <w:lastRenderedPageBreak/>
        <w:t>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6E1BB192"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北京：</w:t>
      </w:r>
    </w:p>
    <w:p w14:paraId="37781956"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570D648"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24D93A0F" w14:textId="77777777" w:rsidR="007956BB" w:rsidRPr="009C5C80"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w:t>
      </w:r>
      <w:r w:rsidRPr="000C20D5">
        <w:rPr>
          <w:rFonts w:ascii="Arial" w:eastAsia="仿宋_GB2312" w:hAnsi="Arial" w:hint="eastAsia"/>
          <w:bCs/>
          <w:color w:val="000000"/>
          <w:sz w:val="28"/>
          <w:szCs w:val="28"/>
        </w:rPr>
        <w:lastRenderedPageBreak/>
        <w:t>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3C952A3D"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4182495E"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456182"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w:t>
      </w:r>
      <w:r w:rsidRPr="004402AF">
        <w:rPr>
          <w:rFonts w:ascii="Arial" w:eastAsia="仿宋_GB2312" w:hAnsi="Arial" w:hint="eastAsia"/>
          <w:bCs/>
          <w:sz w:val="28"/>
          <w:szCs w:val="28"/>
        </w:rPr>
        <w:lastRenderedPageBreak/>
        <w:t>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6BA8136" w14:textId="77777777" w:rsidR="007956BB" w:rsidRPr="004402AF"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BFBA4F2" w14:textId="77777777" w:rsidR="007956BB"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lastRenderedPageBreak/>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FF3B7D3"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3DFE050"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EAD1B8E" w14:textId="77777777" w:rsidR="007956BB" w:rsidRPr="003311B9" w:rsidRDefault="007956BB" w:rsidP="007956BB">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1206DCCC"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2C513928"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430A6C1A"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w:t>
      </w:r>
      <w:r w:rsidRPr="00A861E1">
        <w:rPr>
          <w:rFonts w:ascii="Arial" w:eastAsia="仿宋_GB2312" w:hAnsi="Arial" w:cs="Arial" w:hint="eastAsia"/>
          <w:bCs/>
          <w:color w:val="000000"/>
          <w:sz w:val="28"/>
          <w:szCs w:val="28"/>
        </w:rPr>
        <w:lastRenderedPageBreak/>
        <w:t>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1E2009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563E0802"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24C61C6F"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5F3D816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559B07CA"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3786BE61"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w:t>
      </w:r>
      <w:r w:rsidRPr="00A861E1">
        <w:rPr>
          <w:rFonts w:ascii="Arial" w:eastAsia="仿宋_GB2312" w:hAnsi="Arial" w:cs="Arial" w:hint="eastAsia"/>
          <w:bCs/>
          <w:color w:val="000000"/>
          <w:sz w:val="28"/>
          <w:szCs w:val="28"/>
        </w:rPr>
        <w:lastRenderedPageBreak/>
        <w:t>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47425B97"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57C08D37"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0F65D43" w14:textId="77777777" w:rsidR="007956BB"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5664847E"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93BB59B"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32B2E15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137C6F66"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27CA61E4"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w:t>
      </w:r>
      <w:r w:rsidRPr="00CE402D">
        <w:rPr>
          <w:rFonts w:ascii="Arial" w:eastAsia="仿宋_GB2312" w:hAnsi="Arial" w:cs="Arial" w:hint="eastAsia"/>
          <w:bCs/>
          <w:color w:val="000000"/>
          <w:sz w:val="28"/>
          <w:szCs w:val="28"/>
        </w:rPr>
        <w:lastRenderedPageBreak/>
        <w:t>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1A1A2665"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783FBDD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063CAEF" w14:textId="77777777" w:rsidR="007956BB" w:rsidRPr="006408E2" w:rsidRDefault="007956BB" w:rsidP="007956BB">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4F6D1235" w14:textId="77777777" w:rsidR="007956BB"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（二）</w:t>
      </w:r>
      <w:r w:rsidRPr="002266D8">
        <w:rPr>
          <w:rFonts w:ascii="Arial" w:eastAsia="仿宋_GB2312" w:hAnsi="Arial" w:cs="Arial" w:hint="eastAsia"/>
          <w:sz w:val="28"/>
        </w:rPr>
        <w:t>保障性租赁住房房地产市场状况</w:t>
      </w:r>
    </w:p>
    <w:p w14:paraId="26605DDD"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59FD9C42"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16079E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1D324CC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w:t>
      </w:r>
      <w:r w:rsidRPr="002266D8">
        <w:rPr>
          <w:rFonts w:ascii="Arial" w:eastAsia="仿宋_GB2312" w:hAnsi="Arial" w:cs="Arial" w:hint="eastAsia"/>
          <w:bCs/>
          <w:color w:val="000000"/>
          <w:sz w:val="28"/>
          <w:szCs w:val="28"/>
        </w:rPr>
        <w:lastRenderedPageBreak/>
        <w:t>在市场上的强劲需求，也说明了保租房项目在满足市场需求方面的高效性。</w:t>
      </w:r>
    </w:p>
    <w:p w14:paraId="2DB8DD8A"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2817D026" w14:textId="77777777" w:rsidR="007956BB" w:rsidRPr="002266D8" w:rsidRDefault="007956BB" w:rsidP="007956BB">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t>（</w:t>
      </w:r>
      <w:r>
        <w:rPr>
          <w:rFonts w:ascii="Arial" w:eastAsia="仿宋_GB2312" w:hAnsi="Arial" w:cs="Arial" w:hint="eastAsia"/>
          <w:sz w:val="28"/>
        </w:rPr>
        <w:t>三</w:t>
      </w:r>
      <w:r w:rsidRPr="00954135">
        <w:rPr>
          <w:rFonts w:ascii="Arial" w:eastAsia="仿宋_GB2312" w:hAnsi="Arial" w:cs="Arial"/>
          <w:sz w:val="28"/>
        </w:rPr>
        <w:t>）</w:t>
      </w:r>
      <w:r w:rsidRPr="002266D8">
        <w:rPr>
          <w:rFonts w:ascii="Arial" w:eastAsia="仿宋_GB2312" w:hAnsi="Arial" w:cs="Arial"/>
          <w:bCs/>
          <w:color w:val="000000"/>
          <w:sz w:val="28"/>
          <w:szCs w:val="28"/>
        </w:rPr>
        <w:t>区域因素</w:t>
      </w:r>
    </w:p>
    <w:p w14:paraId="3499138D"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Pr="00954135">
        <w:rPr>
          <w:rFonts w:ascii="Arial" w:eastAsia="仿宋_GB2312" w:hAnsi="Arial" w:cs="Arial"/>
          <w:sz w:val="28"/>
        </w:rPr>
        <w:t>位置状况</w:t>
      </w:r>
    </w:p>
    <w:p w14:paraId="6F8FE894" w14:textId="589B99A0" w:rsidR="007956BB" w:rsidRPr="00954135" w:rsidRDefault="00151245" w:rsidP="007956BB">
      <w:pPr>
        <w:spacing w:line="360" w:lineRule="auto"/>
        <w:jc w:val="center"/>
        <w:rPr>
          <w:rFonts w:ascii="Arial" w:eastAsia="仿宋_GB2312" w:hAnsi="Arial" w:cs="Arial"/>
          <w:sz w:val="28"/>
        </w:rPr>
      </w:pPr>
      <w:r w:rsidRPr="00B62FCF">
        <w:rPr>
          <w:noProof/>
        </w:rPr>
        <w:drawing>
          <wp:inline distT="0" distB="0" distL="0" distR="0" wp14:anchorId="6575A729" wp14:editId="6C5BAB47">
            <wp:extent cx="4616450" cy="33210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7EDA663B" w14:textId="77777777" w:rsidR="007956BB" w:rsidRPr="00347B2E"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Pr="00347B2E">
        <w:rPr>
          <w:rFonts w:ascii="Arial" w:eastAsia="仿宋_GB2312" w:hAnsi="Arial" w:cs="Arial"/>
          <w:sz w:val="28"/>
        </w:rPr>
        <w:t>907</w:t>
      </w:r>
      <w:r w:rsidRPr="00347B2E">
        <w:rPr>
          <w:rFonts w:ascii="Arial" w:eastAsia="仿宋_GB2312" w:hAnsi="Arial" w:cs="Arial"/>
          <w:sz w:val="28"/>
        </w:rPr>
        <w:t>平方千米</w:t>
      </w:r>
      <w:r w:rsidRPr="00347B2E">
        <w:rPr>
          <w:rFonts w:ascii="Arial" w:eastAsia="仿宋_GB2312" w:hAnsi="Arial" w:cs="Arial" w:hint="eastAsia"/>
          <w:sz w:val="28"/>
        </w:rPr>
        <w:t>。</w:t>
      </w:r>
      <w:r w:rsidRPr="00347B2E">
        <w:rPr>
          <w:rFonts w:ascii="Arial" w:eastAsia="仿宋_GB2312" w:hAnsi="Arial" w:cs="Arial"/>
          <w:sz w:val="28"/>
        </w:rPr>
        <w:t>截至</w:t>
      </w:r>
      <w:r w:rsidRPr="00347B2E">
        <w:rPr>
          <w:rFonts w:ascii="Arial" w:eastAsia="仿宋_GB2312" w:hAnsi="Arial" w:cs="Arial"/>
          <w:sz w:val="28"/>
        </w:rPr>
        <w:t>2023</w:t>
      </w:r>
      <w:r w:rsidRPr="00347B2E">
        <w:rPr>
          <w:rFonts w:ascii="Arial" w:eastAsia="仿宋_GB2312" w:hAnsi="Arial" w:cs="Arial"/>
          <w:sz w:val="28"/>
        </w:rPr>
        <w:t>年</w:t>
      </w:r>
      <w:r w:rsidRPr="00347B2E">
        <w:rPr>
          <w:rFonts w:ascii="Arial" w:eastAsia="仿宋_GB2312" w:hAnsi="Arial" w:cs="Arial"/>
          <w:sz w:val="28"/>
        </w:rPr>
        <w:t>6</w:t>
      </w:r>
      <w:r w:rsidRPr="00347B2E">
        <w:rPr>
          <w:rFonts w:ascii="Arial" w:eastAsia="仿宋_GB2312" w:hAnsi="Arial" w:cs="Arial"/>
          <w:sz w:val="28"/>
        </w:rPr>
        <w:t>月，通州区辖</w:t>
      </w:r>
      <w:r w:rsidRPr="00347B2E">
        <w:rPr>
          <w:rFonts w:ascii="Arial" w:eastAsia="仿宋_GB2312" w:hAnsi="Arial" w:cs="Arial"/>
          <w:sz w:val="28"/>
        </w:rPr>
        <w:t>11</w:t>
      </w:r>
      <w:r w:rsidRPr="00347B2E">
        <w:rPr>
          <w:rFonts w:ascii="Arial" w:eastAsia="仿宋_GB2312" w:hAnsi="Arial" w:cs="Arial"/>
          <w:sz w:val="28"/>
        </w:rPr>
        <w:t>个街道、</w:t>
      </w:r>
      <w:r w:rsidRPr="00347B2E">
        <w:rPr>
          <w:rFonts w:ascii="Arial" w:eastAsia="仿宋_GB2312" w:hAnsi="Arial" w:cs="Arial"/>
          <w:sz w:val="28"/>
        </w:rPr>
        <w:t>10</w:t>
      </w:r>
      <w:r w:rsidRPr="00347B2E">
        <w:rPr>
          <w:rFonts w:ascii="Arial" w:eastAsia="仿宋_GB2312" w:hAnsi="Arial" w:cs="Arial"/>
          <w:sz w:val="28"/>
        </w:rPr>
        <w:t>个镇、</w:t>
      </w:r>
      <w:r w:rsidRPr="00347B2E">
        <w:rPr>
          <w:rFonts w:ascii="Arial" w:eastAsia="仿宋_GB2312" w:hAnsi="Arial" w:cs="Arial"/>
          <w:sz w:val="28"/>
        </w:rPr>
        <w:t>1</w:t>
      </w:r>
      <w:r w:rsidRPr="00347B2E">
        <w:rPr>
          <w:rFonts w:ascii="Arial" w:eastAsia="仿宋_GB2312" w:hAnsi="Arial" w:cs="Arial"/>
          <w:sz w:val="28"/>
        </w:rPr>
        <w:t>个民族乡。截至</w:t>
      </w:r>
      <w:r w:rsidRPr="00347B2E">
        <w:rPr>
          <w:rFonts w:ascii="Arial" w:eastAsia="仿宋_GB2312" w:hAnsi="Arial" w:cs="Arial"/>
          <w:sz w:val="28"/>
        </w:rPr>
        <w:t>202</w:t>
      </w:r>
      <w:r w:rsidRPr="00347B2E">
        <w:rPr>
          <w:rFonts w:ascii="Arial" w:eastAsia="仿宋_GB2312" w:hAnsi="Arial" w:cs="Arial" w:hint="eastAsia"/>
          <w:sz w:val="28"/>
        </w:rPr>
        <w:t>3</w:t>
      </w:r>
      <w:r w:rsidRPr="00347B2E">
        <w:rPr>
          <w:rFonts w:ascii="Arial" w:eastAsia="仿宋_GB2312" w:hAnsi="Arial" w:cs="Arial"/>
          <w:sz w:val="28"/>
        </w:rPr>
        <w:t>年</w:t>
      </w:r>
      <w:r w:rsidRPr="00347B2E">
        <w:rPr>
          <w:rFonts w:ascii="Arial" w:eastAsia="仿宋_GB2312" w:hAnsi="Arial" w:cs="Arial" w:hint="eastAsia"/>
          <w:sz w:val="28"/>
        </w:rPr>
        <w:t>末全区常住人口</w:t>
      </w:r>
      <w:r w:rsidRPr="00347B2E">
        <w:rPr>
          <w:rFonts w:ascii="Arial" w:eastAsia="仿宋_GB2312" w:hAnsi="Arial" w:cs="Arial" w:hint="eastAsia"/>
          <w:sz w:val="28"/>
        </w:rPr>
        <w:t xml:space="preserve"> 184.5 </w:t>
      </w:r>
      <w:r w:rsidRPr="00347B2E">
        <w:rPr>
          <w:rFonts w:ascii="Arial" w:eastAsia="仿宋_GB2312" w:hAnsi="Arial" w:cs="Arial" w:hint="eastAsia"/>
          <w:sz w:val="28"/>
        </w:rPr>
        <w:t>万人。其中，常住</w:t>
      </w:r>
      <w:r w:rsidRPr="00347B2E">
        <w:rPr>
          <w:rFonts w:ascii="Arial" w:eastAsia="仿宋_GB2312" w:hAnsi="Arial" w:cs="Arial" w:hint="eastAsia"/>
          <w:sz w:val="28"/>
        </w:rPr>
        <w:lastRenderedPageBreak/>
        <w:t>外来人口</w:t>
      </w:r>
      <w:r w:rsidRPr="00347B2E">
        <w:rPr>
          <w:rFonts w:ascii="Arial" w:eastAsia="仿宋_GB2312" w:hAnsi="Arial" w:cs="Arial" w:hint="eastAsia"/>
          <w:sz w:val="28"/>
        </w:rPr>
        <w:t>89.1</w:t>
      </w:r>
      <w:r w:rsidRPr="00347B2E">
        <w:rPr>
          <w:rFonts w:ascii="Arial" w:eastAsia="仿宋_GB2312" w:hAnsi="Arial" w:cs="Arial" w:hint="eastAsia"/>
          <w:sz w:val="28"/>
        </w:rPr>
        <w:t>万人，占常住人口比重为</w:t>
      </w:r>
      <w:r w:rsidRPr="00347B2E">
        <w:rPr>
          <w:rFonts w:ascii="Arial" w:eastAsia="仿宋_GB2312" w:hAnsi="Arial" w:cs="Arial" w:hint="eastAsia"/>
          <w:sz w:val="28"/>
        </w:rPr>
        <w:t xml:space="preserve"> 48.3%</w:t>
      </w:r>
      <w:r w:rsidRPr="00347B2E">
        <w:rPr>
          <w:rFonts w:ascii="Arial" w:eastAsia="仿宋_GB2312" w:hAnsi="Arial" w:cs="Arial" w:hint="eastAsia"/>
          <w:sz w:val="28"/>
        </w:rPr>
        <w:t>。常住人口中，城镇人口</w:t>
      </w:r>
      <w:r w:rsidRPr="00347B2E">
        <w:rPr>
          <w:rFonts w:ascii="Arial" w:eastAsia="仿宋_GB2312" w:hAnsi="Arial" w:cs="Arial" w:hint="eastAsia"/>
          <w:sz w:val="28"/>
        </w:rPr>
        <w:t>135.2</w:t>
      </w:r>
      <w:r w:rsidRPr="00347B2E">
        <w:rPr>
          <w:rFonts w:ascii="Arial" w:eastAsia="仿宋_GB2312" w:hAnsi="Arial" w:cs="Arial" w:hint="eastAsia"/>
          <w:sz w:val="28"/>
        </w:rPr>
        <w:t>万人，占常住人口的</w:t>
      </w:r>
      <w:r w:rsidRPr="00347B2E">
        <w:rPr>
          <w:rFonts w:ascii="Arial" w:eastAsia="仿宋_GB2312" w:hAnsi="Arial" w:cs="Arial" w:hint="eastAsia"/>
          <w:sz w:val="28"/>
        </w:rPr>
        <w:t xml:space="preserve"> 73.3%</w:t>
      </w:r>
      <w:r w:rsidRPr="00347B2E">
        <w:rPr>
          <w:rFonts w:ascii="Arial" w:eastAsia="仿宋_GB2312" w:hAnsi="Arial" w:cs="Arial" w:hint="eastAsia"/>
          <w:sz w:val="28"/>
        </w:rPr>
        <w:t>。常住人口出生率</w:t>
      </w:r>
      <w:r w:rsidRPr="00347B2E">
        <w:rPr>
          <w:rFonts w:ascii="Arial" w:eastAsia="仿宋_GB2312" w:hAnsi="Arial" w:cs="Arial" w:hint="eastAsia"/>
          <w:sz w:val="28"/>
        </w:rPr>
        <w:t>5.27</w:t>
      </w:r>
      <w:r w:rsidRPr="00347B2E">
        <w:rPr>
          <w:rFonts w:ascii="Arial" w:eastAsia="仿宋_GB2312" w:hAnsi="Arial" w:cs="Arial" w:hint="eastAsia"/>
          <w:sz w:val="28"/>
        </w:rPr>
        <w:t>‰，死亡率</w:t>
      </w:r>
      <w:r w:rsidRPr="00347B2E">
        <w:rPr>
          <w:rFonts w:ascii="Arial" w:eastAsia="仿宋_GB2312" w:hAnsi="Arial" w:cs="Arial" w:hint="eastAsia"/>
          <w:sz w:val="28"/>
        </w:rPr>
        <w:t>7.96</w:t>
      </w:r>
      <w:r w:rsidRPr="00347B2E">
        <w:rPr>
          <w:rFonts w:ascii="Arial" w:eastAsia="仿宋_GB2312" w:hAnsi="Arial" w:cs="Arial" w:hint="eastAsia"/>
          <w:sz w:val="28"/>
        </w:rPr>
        <w:t>‰。常住人口密度为每平方公里</w:t>
      </w:r>
      <w:r w:rsidRPr="00347B2E">
        <w:rPr>
          <w:rFonts w:ascii="Arial" w:eastAsia="仿宋_GB2312" w:hAnsi="Arial" w:cs="Arial" w:hint="eastAsia"/>
          <w:sz w:val="28"/>
        </w:rPr>
        <w:t xml:space="preserve"> 2036 </w:t>
      </w:r>
      <w:r w:rsidRPr="00347B2E">
        <w:rPr>
          <w:rFonts w:ascii="Arial" w:eastAsia="仿宋_GB2312" w:hAnsi="Arial" w:cs="Arial" w:hint="eastAsia"/>
          <w:sz w:val="28"/>
        </w:rPr>
        <w:t>人。</w:t>
      </w:r>
    </w:p>
    <w:p w14:paraId="1B90D800" w14:textId="77777777" w:rsidR="007956BB" w:rsidRPr="00347B2E"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1EBB4780" w14:textId="77777777" w:rsidR="007956BB" w:rsidRPr="00954135"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11B2C8A1"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Pr>
          <w:rFonts w:ascii="Arial" w:eastAsia="仿宋_GB2312" w:hAnsi="Arial" w:cs="Arial"/>
          <w:sz w:val="28"/>
        </w:rPr>
        <w:t>居住社区成熟度</w:t>
      </w:r>
    </w:p>
    <w:p w14:paraId="12C774C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Pr="00954135">
        <w:rPr>
          <w:rFonts w:ascii="Arial" w:eastAsia="仿宋_GB2312" w:hAnsi="Arial" w:cs="Arial" w:hint="eastAsia"/>
          <w:sz w:val="28"/>
        </w:rPr>
        <w:t>多为住宅用地，</w:t>
      </w:r>
      <w:r>
        <w:rPr>
          <w:rFonts w:ascii="Arial" w:eastAsia="仿宋_GB2312" w:hAnsi="Arial" w:cs="Arial" w:hint="eastAsia"/>
          <w:sz w:val="28"/>
        </w:rPr>
        <w:t>周边有通景园、中泽家园、大方居、龙湖花盛香醍等社区，综合评价居住社区成熟度较好。</w:t>
      </w:r>
    </w:p>
    <w:p w14:paraId="08D790D2"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50DB874E"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10E28BF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5E2020ED" w14:textId="77777777" w:rsidR="007956BB" w:rsidRPr="00954135" w:rsidRDefault="007956BB" w:rsidP="007956BB">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19C05A8"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2991C48A"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lastRenderedPageBreak/>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582DB90C"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6D20F62C" w14:textId="77777777" w:rsidR="007956BB"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综上，咨询对象地理位置状况较好，</w:t>
      </w:r>
      <w:r>
        <w:rPr>
          <w:rFonts w:ascii="Arial" w:eastAsia="仿宋_GB2312" w:hAnsi="Arial" w:cs="Arial"/>
          <w:sz w:val="28"/>
        </w:rPr>
        <w:t>居住社区成熟度</w:t>
      </w:r>
      <w:r w:rsidRPr="00954135">
        <w:rPr>
          <w:rFonts w:ascii="Arial" w:eastAsia="仿宋_GB2312" w:hAnsi="Arial" w:cs="Arial"/>
          <w:sz w:val="28"/>
        </w:rPr>
        <w:t>较好，交通便捷度较好，环境状况较好，区内大部分区域基础设施配套目前可达到</w:t>
      </w:r>
      <w:r w:rsidRPr="00954135">
        <w:rPr>
          <w:rFonts w:ascii="Arial" w:eastAsia="仿宋_GB2312" w:hAnsi="Arial" w:cs="Arial"/>
          <w:sz w:val="28"/>
        </w:rPr>
        <w:t>“</w:t>
      </w:r>
      <w:r>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490D6A5" w14:textId="77777777" w:rsidR="007956BB" w:rsidRPr="00954135"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w:t>
      </w:r>
      <w:r>
        <w:rPr>
          <w:rFonts w:ascii="Arial" w:eastAsia="仿宋_GB2312" w:hAnsi="Arial" w:cs="Arial" w:hint="eastAsia"/>
          <w:sz w:val="28"/>
        </w:rPr>
        <w:t>四</w:t>
      </w:r>
      <w:r w:rsidRPr="00954135">
        <w:rPr>
          <w:rFonts w:ascii="Arial" w:eastAsia="仿宋_GB2312" w:hAnsi="Arial" w:cs="Arial"/>
          <w:sz w:val="28"/>
        </w:rPr>
        <w:t>）个别因素</w:t>
      </w:r>
    </w:p>
    <w:p w14:paraId="638737B4" w14:textId="5FD0287F"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Pr>
          <w:rFonts w:ascii="Arial" w:eastAsia="仿宋_GB2312" w:hAnsi="Arial" w:cs="Arial"/>
          <w:sz w:val="28"/>
        </w:rPr>
        <w:t>通州区半壁店大街</w:t>
      </w:r>
      <w:r>
        <w:rPr>
          <w:rFonts w:ascii="Arial" w:eastAsia="仿宋_GB2312" w:hAnsi="Arial" w:cs="Arial"/>
          <w:sz w:val="28"/>
        </w:rPr>
        <w:t>23</w:t>
      </w:r>
      <w:r>
        <w:rPr>
          <w:rFonts w:ascii="Arial" w:eastAsia="仿宋_GB2312" w:hAnsi="Arial" w:cs="Arial"/>
          <w:sz w:val="28"/>
        </w:rPr>
        <w:t>号</w:t>
      </w:r>
      <w:r w:rsidRPr="00954135">
        <w:rPr>
          <w:rFonts w:ascii="Arial" w:eastAsia="仿宋_GB2312" w:hAnsi="Arial" w:cs="Arial"/>
          <w:sz w:val="28"/>
        </w:rPr>
        <w:t>。根据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w:t>
      </w:r>
      <w:r w:rsidR="00D72386">
        <w:rPr>
          <w:rFonts w:ascii="Arial" w:eastAsia="仿宋_GB2312" w:hAnsi="Arial" w:cs="Arial"/>
          <w:sz w:val="28"/>
        </w:rPr>
        <w:t>住宅类六级地价区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5570E455"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66F478F4" w14:textId="37868C35" w:rsidR="007956BB" w:rsidRPr="00954135" w:rsidRDefault="007956BB" w:rsidP="007956BB">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w:t>
      </w:r>
      <w:r w:rsidR="0064261C">
        <w:rPr>
          <w:rFonts w:ascii="Arial" w:eastAsia="仿宋_GB2312" w:hAnsi="Arial" w:cs="Arial" w:hint="eastAsia"/>
          <w:sz w:val="28"/>
        </w:rPr>
        <w:t>用途</w:t>
      </w:r>
      <w:r>
        <w:rPr>
          <w:rFonts w:ascii="Arial" w:eastAsia="仿宋_GB2312" w:hAnsi="Arial" w:cs="Arial"/>
          <w:sz w:val="28"/>
        </w:rPr>
        <w:t>为住宅</w:t>
      </w:r>
      <w:r w:rsidRPr="00954135">
        <w:rPr>
          <w:rFonts w:ascii="Arial" w:eastAsia="仿宋_GB2312" w:hAnsi="Arial" w:cs="Arial"/>
          <w:sz w:val="28"/>
        </w:rPr>
        <w:t>，为最佳最有效用途。</w:t>
      </w:r>
    </w:p>
    <w:p w14:paraId="4BD10DF1" w14:textId="77777777" w:rsidR="007956BB" w:rsidRPr="00954135" w:rsidRDefault="007956BB" w:rsidP="007956BB">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Pr="00954135">
        <w:rPr>
          <w:rFonts w:ascii="Arial" w:eastAsia="仿宋_GB2312" w:hAnsi="Arial" w:cs="Arial"/>
          <w:spacing w:val="-12"/>
          <w:sz w:val="28"/>
        </w:rPr>
        <w:t>咨询对象土地面积为</w:t>
      </w:r>
      <w:r>
        <w:rPr>
          <w:rFonts w:ascii="Arial" w:eastAsia="仿宋_GB2312" w:hAnsi="Arial" w:cs="Arial"/>
          <w:bCs/>
          <w:kern w:val="2"/>
          <w:sz w:val="28"/>
        </w:rPr>
        <w:t>16162.6</w:t>
      </w:r>
      <w:r w:rsidRPr="00954135">
        <w:rPr>
          <w:rFonts w:ascii="Arial" w:eastAsia="仿宋_GB2312" w:hAnsi="Arial" w:cs="Arial"/>
          <w:bCs/>
          <w:kern w:val="2"/>
          <w:sz w:val="28"/>
        </w:rPr>
        <w:t>平方</w:t>
      </w:r>
      <w:r w:rsidRPr="00954135">
        <w:rPr>
          <w:rFonts w:ascii="Arial" w:eastAsia="仿宋_GB2312" w:hAnsi="Arial" w:cs="Arial"/>
          <w:sz w:val="28"/>
        </w:rPr>
        <w:t>米。</w:t>
      </w:r>
    </w:p>
    <w:p w14:paraId="2E10C692"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549E97B8" w14:textId="6DCD7EEA" w:rsidR="007956BB" w:rsidRPr="00954135" w:rsidRDefault="007956BB" w:rsidP="007956BB">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F363D0">
        <w:rPr>
          <w:rFonts w:ascii="Arial" w:eastAsia="仿宋_GB2312" w:hAnsi="Arial" w:cs="Arial" w:hint="eastAsia"/>
          <w:sz w:val="28"/>
        </w:rPr>
        <w:t>，本次咨询设定咨询对象容积率</w:t>
      </w:r>
      <w:r w:rsidR="0088378D">
        <w:rPr>
          <w:rFonts w:ascii="Arial" w:eastAsia="仿宋_GB2312" w:hAnsi="Arial" w:cs="Arial" w:hint="eastAsia"/>
          <w:sz w:val="28"/>
        </w:rPr>
        <w:t>为</w:t>
      </w:r>
      <w:r w:rsidR="0088378D">
        <w:rPr>
          <w:rFonts w:ascii="Arial" w:eastAsia="仿宋_GB2312" w:hAnsi="Arial" w:cs="Arial" w:hint="eastAsia"/>
          <w:sz w:val="28"/>
        </w:rPr>
        <w:t>2.5</w:t>
      </w:r>
      <w:r w:rsidRPr="00F363D0">
        <w:rPr>
          <w:rFonts w:ascii="Arial" w:eastAsia="仿宋_GB2312" w:hAnsi="Arial" w:cs="Arial" w:hint="eastAsia"/>
          <w:sz w:val="28"/>
        </w:rPr>
        <w:t>。</w:t>
      </w:r>
    </w:p>
    <w:p w14:paraId="632F4F06"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28F78993" w14:textId="77777777" w:rsidR="007956BB" w:rsidRPr="00954135" w:rsidRDefault="007956BB" w:rsidP="007956B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Pr>
          <w:rFonts w:ascii="Arial" w:eastAsia="仿宋_GB2312" w:hAnsi="Arial" w:cs="Arial" w:hint="eastAsia"/>
          <w:spacing w:val="-12"/>
          <w:sz w:val="28"/>
        </w:rPr>
        <w:t>“七通”（通路、通电、通讯、通上水、通下水、</w:t>
      </w:r>
      <w:r>
        <w:rPr>
          <w:rFonts w:ascii="Arial" w:eastAsia="仿宋_GB2312" w:hAnsi="Arial" w:cs="Arial" w:hint="eastAsia"/>
          <w:spacing w:val="-12"/>
          <w:sz w:val="28"/>
        </w:rPr>
        <w:lastRenderedPageBreak/>
        <w:t>通燃气、通热）</w:t>
      </w:r>
      <w:r w:rsidRPr="00954135">
        <w:rPr>
          <w:rFonts w:ascii="Arial" w:eastAsia="仿宋_GB2312" w:hAnsi="Arial" w:cs="Arial" w:hint="eastAsia"/>
          <w:spacing w:val="-12"/>
          <w:sz w:val="28"/>
        </w:rPr>
        <w:t>。</w:t>
      </w:r>
    </w:p>
    <w:p w14:paraId="3B659190" w14:textId="77777777" w:rsidR="00846677" w:rsidRPr="007956BB" w:rsidRDefault="00846677" w:rsidP="00D8099E">
      <w:pPr>
        <w:spacing w:line="360" w:lineRule="auto"/>
        <w:ind w:firstLineChars="202" w:firstLine="566"/>
        <w:jc w:val="both"/>
        <w:rPr>
          <w:rFonts w:ascii="Arial" w:eastAsia="仿宋_GB2312" w:hAnsi="Arial" w:cs="Arial"/>
          <w:sz w:val="28"/>
          <w:szCs w:val="18"/>
        </w:rPr>
      </w:pPr>
    </w:p>
    <w:p w14:paraId="428E0DE4" w14:textId="77777777" w:rsidR="00846677" w:rsidRPr="00954135" w:rsidRDefault="00846677" w:rsidP="00D8099E">
      <w:pPr>
        <w:spacing w:line="360" w:lineRule="auto"/>
        <w:ind w:firstLineChars="202" w:firstLine="566"/>
        <w:jc w:val="both"/>
        <w:rPr>
          <w:rFonts w:ascii="Arial" w:eastAsia="仿宋_GB2312" w:hAnsi="Arial" w:cs="Arial"/>
          <w:sz w:val="28"/>
          <w:szCs w:val="18"/>
        </w:rPr>
        <w:sectPr w:rsidR="00846677" w:rsidRPr="00954135" w:rsidSect="00EA0DAE">
          <w:headerReference w:type="default" r:id="rId52"/>
          <w:footerReference w:type="even" r:id="rId53"/>
          <w:pgSz w:w="11907" w:h="16840" w:code="9"/>
          <w:pgMar w:top="1843" w:right="1134" w:bottom="1134" w:left="1134" w:header="1134" w:footer="907" w:gutter="340"/>
          <w:cols w:space="720"/>
          <w:docGrid w:linePitch="326"/>
        </w:sectPr>
      </w:pPr>
    </w:p>
    <w:p w14:paraId="5EB7AFBB" w14:textId="77777777" w:rsidR="000C6F13" w:rsidRPr="00954135" w:rsidRDefault="000C6F13" w:rsidP="00D8099E">
      <w:pPr>
        <w:spacing w:line="360" w:lineRule="auto"/>
        <w:jc w:val="center"/>
        <w:outlineLvl w:val="0"/>
        <w:rPr>
          <w:rFonts w:ascii="Arial" w:hAnsi="Arial" w:cs="Arial"/>
          <w:sz w:val="32"/>
        </w:rPr>
      </w:pPr>
      <w:bookmarkStart w:id="337" w:name="_Toc469066168"/>
      <w:bookmarkStart w:id="338" w:name="_Toc174713053"/>
      <w:bookmarkStart w:id="339" w:name="_Toc174713253"/>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bookmarkEnd w:id="289"/>
      <w:bookmarkEnd w:id="290"/>
      <w:bookmarkEnd w:id="337"/>
      <w:r w:rsidR="00CA1E35" w:rsidRPr="00954135">
        <w:rPr>
          <w:rFonts w:ascii="Arial" w:hAnsi="Arial" w:cs="Arial"/>
          <w:b/>
          <w:sz w:val="32"/>
        </w:rPr>
        <w:t>咨询</w:t>
      </w:r>
      <w:bookmarkEnd w:id="338"/>
      <w:bookmarkEnd w:id="339"/>
    </w:p>
    <w:p w14:paraId="47DD72D9" w14:textId="77777777" w:rsidR="000C6F13" w:rsidRPr="00954135" w:rsidRDefault="000C6F13" w:rsidP="00D8099E">
      <w:pPr>
        <w:spacing w:line="360" w:lineRule="auto"/>
        <w:outlineLvl w:val="1"/>
        <w:rPr>
          <w:rFonts w:ascii="Arial" w:eastAsia="仿宋_GB2312" w:hAnsi="Arial" w:cs="Arial"/>
          <w:sz w:val="28"/>
        </w:rPr>
      </w:pPr>
      <w:bookmarkStart w:id="340" w:name="_Toc416783600"/>
      <w:bookmarkStart w:id="341" w:name="_Toc416783696"/>
      <w:bookmarkStart w:id="342" w:name="_Toc469066169"/>
      <w:bookmarkStart w:id="343" w:name="_Toc174713054"/>
      <w:bookmarkStart w:id="344" w:name="_Toc174713254"/>
      <w:r w:rsidRPr="00954135">
        <w:rPr>
          <w:rFonts w:ascii="Arial" w:eastAsia="仿宋_GB2312" w:hAnsi="Arial" w:cs="Arial"/>
          <w:b/>
          <w:sz w:val="28"/>
        </w:rPr>
        <w:t>一</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原则</w:t>
      </w:r>
      <w:bookmarkEnd w:id="340"/>
      <w:bookmarkEnd w:id="341"/>
      <w:bookmarkEnd w:id="342"/>
      <w:bookmarkEnd w:id="343"/>
      <w:bookmarkEnd w:id="344"/>
    </w:p>
    <w:p w14:paraId="158BC77A" w14:textId="77777777" w:rsidR="00EB49BF" w:rsidRPr="00954135" w:rsidRDefault="00EB49BF"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CA1E35" w:rsidRPr="00954135">
        <w:rPr>
          <w:rFonts w:ascii="Arial" w:eastAsia="仿宋_GB2312" w:hAnsi="Arial" w:cs="Arial"/>
          <w:sz w:val="28"/>
        </w:rPr>
        <w:t>咨询</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CA1E35" w:rsidRPr="00954135">
        <w:rPr>
          <w:rFonts w:ascii="Arial" w:eastAsia="仿宋_GB2312" w:hAnsi="Arial" w:cs="Arial"/>
          <w:sz w:val="28"/>
        </w:rPr>
        <w:t>咨询</w:t>
      </w:r>
      <w:r w:rsidRPr="00954135">
        <w:rPr>
          <w:rFonts w:ascii="Arial" w:eastAsia="仿宋_GB2312" w:hAnsi="Arial" w:cs="Arial"/>
          <w:sz w:val="28"/>
        </w:rPr>
        <w:t>。在土地</w:t>
      </w:r>
      <w:r w:rsidR="00CA1E35" w:rsidRPr="00954135">
        <w:rPr>
          <w:rFonts w:ascii="Arial" w:eastAsia="仿宋_GB2312" w:hAnsi="Arial" w:cs="Arial"/>
          <w:sz w:val="28"/>
        </w:rPr>
        <w:t>咨询</w:t>
      </w:r>
      <w:r w:rsidRPr="00954135">
        <w:rPr>
          <w:rFonts w:ascii="Arial" w:eastAsia="仿宋_GB2312" w:hAnsi="Arial" w:cs="Arial"/>
          <w:sz w:val="28"/>
        </w:rPr>
        <w:t>的实践和理论的探索中，在对土地价格形成和变化的规律认识的基础上，总结出一些在</w:t>
      </w:r>
      <w:r w:rsidR="00CA1E35" w:rsidRPr="00954135">
        <w:rPr>
          <w:rFonts w:ascii="Arial" w:eastAsia="仿宋_GB2312" w:hAnsi="Arial" w:cs="Arial"/>
          <w:sz w:val="28"/>
        </w:rPr>
        <w:t>咨询</w:t>
      </w:r>
      <w:r w:rsidRPr="00954135">
        <w:rPr>
          <w:rFonts w:ascii="Arial" w:eastAsia="仿宋_GB2312" w:hAnsi="Arial" w:cs="Arial"/>
          <w:sz w:val="28"/>
        </w:rPr>
        <w:t>活动中应当遵循的法则或标准，而在</w:t>
      </w:r>
      <w:r w:rsidR="00CA1E35" w:rsidRPr="00954135">
        <w:rPr>
          <w:rFonts w:ascii="Arial" w:eastAsia="仿宋_GB2312" w:hAnsi="Arial" w:cs="Arial"/>
          <w:sz w:val="28"/>
        </w:rPr>
        <w:t>咨询</w:t>
      </w:r>
      <w:r w:rsidRPr="00954135">
        <w:rPr>
          <w:rFonts w:ascii="Arial" w:eastAsia="仿宋_GB2312" w:hAnsi="Arial" w:cs="Arial"/>
          <w:sz w:val="28"/>
        </w:rPr>
        <w:t>作业时，这些原则又指导人们的</w:t>
      </w:r>
      <w:r w:rsidR="00CA1E35" w:rsidRPr="00954135">
        <w:rPr>
          <w:rFonts w:ascii="Arial" w:eastAsia="仿宋_GB2312" w:hAnsi="Arial" w:cs="Arial"/>
          <w:sz w:val="28"/>
        </w:rPr>
        <w:t>咨询</w:t>
      </w:r>
      <w:r w:rsidRPr="00954135">
        <w:rPr>
          <w:rFonts w:ascii="Arial" w:eastAsia="仿宋_GB2312" w:hAnsi="Arial" w:cs="Arial"/>
          <w:sz w:val="28"/>
        </w:rPr>
        <w:t>实践。所以在探讨土地</w:t>
      </w:r>
      <w:r w:rsidR="00CA1E35" w:rsidRPr="00954135">
        <w:rPr>
          <w:rFonts w:ascii="Arial" w:eastAsia="仿宋_GB2312" w:hAnsi="Arial" w:cs="Arial"/>
          <w:sz w:val="28"/>
        </w:rPr>
        <w:t>咨询</w:t>
      </w:r>
      <w:r w:rsidRPr="00954135">
        <w:rPr>
          <w:rFonts w:ascii="Arial" w:eastAsia="仿宋_GB2312" w:hAnsi="Arial" w:cs="Arial"/>
          <w:sz w:val="28"/>
        </w:rPr>
        <w:t>方法之前，首先要掌握土地</w:t>
      </w:r>
      <w:r w:rsidR="00CA1E35" w:rsidRPr="00954135">
        <w:rPr>
          <w:rFonts w:ascii="Arial" w:eastAsia="仿宋_GB2312" w:hAnsi="Arial" w:cs="Arial"/>
          <w:sz w:val="28"/>
        </w:rPr>
        <w:t>咨询</w:t>
      </w:r>
      <w:r w:rsidRPr="00954135">
        <w:rPr>
          <w:rFonts w:ascii="Arial" w:eastAsia="仿宋_GB2312" w:hAnsi="Arial" w:cs="Arial"/>
          <w:sz w:val="28"/>
        </w:rPr>
        <w:t>的基本原则，以此为指南，认真分析影响土地价格的因素，灵活使用各种土地</w:t>
      </w:r>
      <w:r w:rsidR="00CA1E35" w:rsidRPr="00954135">
        <w:rPr>
          <w:rFonts w:ascii="Arial" w:eastAsia="仿宋_GB2312" w:hAnsi="Arial" w:cs="Arial"/>
          <w:sz w:val="28"/>
        </w:rPr>
        <w:t>咨询</w:t>
      </w:r>
      <w:r w:rsidRPr="00954135">
        <w:rPr>
          <w:rFonts w:ascii="Arial" w:eastAsia="仿宋_GB2312" w:hAnsi="Arial" w:cs="Arial"/>
          <w:sz w:val="28"/>
        </w:rPr>
        <w:t>方法，才能对土地价格做出最准确的判断。土地</w:t>
      </w:r>
      <w:r w:rsidR="00CA1E35" w:rsidRPr="00954135">
        <w:rPr>
          <w:rFonts w:ascii="Arial" w:eastAsia="仿宋_GB2312" w:hAnsi="Arial" w:cs="Arial"/>
          <w:sz w:val="28"/>
        </w:rPr>
        <w:t>咨询</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合法原则、替代原则、最有效利用原则、供需原则、贡献原则、谨慎性原则等。</w:t>
      </w:r>
      <w:r w:rsidRPr="00954135">
        <w:rPr>
          <w:rFonts w:ascii="Arial" w:eastAsia="仿宋_GB2312" w:hAnsi="Arial" w:cs="Arial"/>
          <w:sz w:val="28"/>
        </w:rPr>
        <w:t xml:space="preserve"> </w:t>
      </w:r>
    </w:p>
    <w:p w14:paraId="2E70423A" w14:textId="77777777" w:rsidR="00FC5B75" w:rsidRPr="00954135" w:rsidRDefault="00FC5B75" w:rsidP="00FC5B75">
      <w:pPr>
        <w:spacing w:line="360" w:lineRule="auto"/>
        <w:ind w:firstLineChars="225" w:firstLine="630"/>
        <w:jc w:val="both"/>
        <w:rPr>
          <w:rFonts w:ascii="Arial" w:eastAsia="仿宋_GB2312" w:hAnsi="Arial" w:cs="Arial"/>
          <w:sz w:val="28"/>
        </w:rPr>
      </w:pPr>
      <w:bookmarkStart w:id="345" w:name="_Toc416783601"/>
      <w:bookmarkStart w:id="346" w:name="_Toc416783697"/>
      <w:bookmarkStart w:id="347" w:name="_Toc469066170"/>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23A979A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sidRPr="00954135">
        <w:rPr>
          <w:rFonts w:ascii="Arial" w:eastAsia="仿宋_GB2312" w:hAnsi="Arial" w:cs="Arial"/>
          <w:sz w:val="28"/>
        </w:rPr>
        <w:t xml:space="preserve"> </w:t>
      </w:r>
    </w:p>
    <w:p w14:paraId="37AD83B7"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时，土地的权益不是可以由委托人或咨询人员假设确定的，而是应当具有合法的依据。</w:t>
      </w:r>
      <w:r w:rsidRPr="00954135">
        <w:rPr>
          <w:rFonts w:ascii="Arial" w:eastAsia="仿宋_GB2312" w:hAnsi="Arial" w:cs="Arial"/>
          <w:sz w:val="28"/>
        </w:rPr>
        <w:t xml:space="preserve"> </w:t>
      </w:r>
    </w:p>
    <w:p w14:paraId="16A2E138"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、替代原则</w:t>
      </w:r>
      <w:r w:rsidRPr="00954135">
        <w:rPr>
          <w:rFonts w:ascii="Arial" w:eastAsia="仿宋_GB2312" w:hAnsi="Arial" w:cs="Arial"/>
          <w:sz w:val="28"/>
        </w:rPr>
        <w:t xml:space="preserve"> </w:t>
      </w:r>
    </w:p>
    <w:p w14:paraId="01A6DDBD"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w:t>
      </w:r>
      <w:r w:rsidRPr="00954135">
        <w:rPr>
          <w:rFonts w:ascii="Arial" w:eastAsia="仿宋_GB2312" w:hAnsi="Arial" w:cs="Arial"/>
          <w:sz w:val="28"/>
        </w:rPr>
        <w:lastRenderedPageBreak/>
        <w:t>的土地市场交易价格为依据，咨询结果不得明显偏离具有替代性质的土地正常价格。</w:t>
      </w:r>
      <w:r w:rsidRPr="00954135">
        <w:rPr>
          <w:rFonts w:ascii="Arial" w:eastAsia="仿宋_GB2312" w:hAnsi="Arial" w:cs="Arial"/>
          <w:sz w:val="28"/>
        </w:rPr>
        <w:t xml:space="preserve"> </w:t>
      </w:r>
    </w:p>
    <w:p w14:paraId="79955E91"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7259E8B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应以相邻地区或类似地区功能相同、条件相似的土地市场交易价格为依据，咨询结果不得明显偏离具有替代性质的土地正常价格。</w:t>
      </w:r>
      <w:r w:rsidRPr="00954135">
        <w:rPr>
          <w:rFonts w:ascii="Arial" w:eastAsia="仿宋_GB2312" w:hAnsi="Arial" w:cs="Arial"/>
          <w:sz w:val="28"/>
        </w:rPr>
        <w:t xml:space="preserve"> </w:t>
      </w:r>
    </w:p>
    <w:p w14:paraId="7E42C75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替代原则的适用范围广，是本次咨询成本逼近法中土地取得费的理论基础。</w:t>
      </w:r>
    </w:p>
    <w:p w14:paraId="62E7553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最有效利用原则</w:t>
      </w:r>
      <w:r w:rsidRPr="00954135">
        <w:rPr>
          <w:rFonts w:ascii="Arial" w:eastAsia="仿宋_GB2312" w:hAnsi="Arial" w:cs="Arial"/>
          <w:sz w:val="28"/>
        </w:rPr>
        <w:t xml:space="preserve"> </w:t>
      </w:r>
    </w:p>
    <w:p w14:paraId="5FBCE064"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Pr="00954135">
        <w:rPr>
          <w:rFonts w:ascii="Arial" w:eastAsia="仿宋_GB2312" w:hAnsi="Arial" w:cs="Arial" w:hint="eastAsia"/>
          <w:sz w:val="28"/>
        </w:rPr>
        <w:t>估算</w:t>
      </w:r>
      <w:r w:rsidRPr="00954135">
        <w:rPr>
          <w:rFonts w:ascii="Arial" w:eastAsia="仿宋_GB2312" w:hAnsi="Arial" w:cs="Arial"/>
          <w:sz w:val="28"/>
        </w:rPr>
        <w:t>应以咨询对象的最有效利用为前提条件。判断土地的最有效利用以土地利用符合其自身利用条件、法律法规政策及规划限制、市场要求和最佳利用程度等。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6BF94C1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55EA1B6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根据最有效利用原则，土地</w:t>
      </w:r>
      <w:r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112A05A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Pr="00954135">
        <w:rPr>
          <w:rFonts w:ascii="Arial" w:eastAsia="仿宋_GB2312" w:hAnsi="Arial" w:cs="Arial" w:hint="eastAsia"/>
          <w:sz w:val="28"/>
        </w:rPr>
        <w:t>估算</w:t>
      </w:r>
      <w:r w:rsidRPr="00954135">
        <w:rPr>
          <w:rFonts w:ascii="Arial" w:eastAsia="仿宋_GB2312" w:hAnsi="Arial" w:cs="Arial"/>
          <w:sz w:val="28"/>
        </w:rPr>
        <w:t>的基本原则，土地</w:t>
      </w:r>
      <w:r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14288DB9"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72D1BDC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736B929A"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00E4071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w:t>
      </w:r>
      <w:r w:rsidRPr="00954135">
        <w:rPr>
          <w:rFonts w:ascii="Arial" w:eastAsia="仿宋_GB2312" w:hAnsi="Arial" w:cs="Arial"/>
          <w:sz w:val="28"/>
        </w:rPr>
        <w:lastRenderedPageBreak/>
        <w:t>求方面进行。即土地不能实行完全竞争，其价格的独占倾向性较强。</w:t>
      </w:r>
    </w:p>
    <w:p w14:paraId="46F01162"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02D7C04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贡献原则</w:t>
      </w:r>
      <w:r w:rsidRPr="00954135">
        <w:rPr>
          <w:rFonts w:ascii="Arial" w:eastAsia="仿宋_GB2312" w:hAnsi="Arial" w:cs="Arial"/>
          <w:sz w:val="28"/>
        </w:rPr>
        <w:t xml:space="preserve"> </w:t>
      </w:r>
    </w:p>
    <w:p w14:paraId="29F7793F" w14:textId="128AB463" w:rsidR="00FC5B75" w:rsidRPr="00954135" w:rsidRDefault="00DC2E15" w:rsidP="00FC5B75">
      <w:pPr>
        <w:spacing w:line="360" w:lineRule="auto"/>
        <w:ind w:firstLineChars="225" w:firstLine="630"/>
        <w:jc w:val="both"/>
        <w:rPr>
          <w:rFonts w:ascii="Arial" w:eastAsia="仿宋_GB2312" w:hAnsi="Arial" w:cs="Arial"/>
          <w:sz w:val="28"/>
        </w:rPr>
      </w:pPr>
      <w:r w:rsidRPr="0016778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5F3347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谨慎性原则</w:t>
      </w:r>
    </w:p>
    <w:p w14:paraId="2E317EA5"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sidRPr="00954135">
        <w:rPr>
          <w:rFonts w:ascii="Arial" w:eastAsia="仿宋_GB2312" w:hAnsi="Arial" w:cs="Arial"/>
          <w:sz w:val="28"/>
        </w:rPr>
        <w:t xml:space="preserve"> </w:t>
      </w:r>
    </w:p>
    <w:p w14:paraId="3BD4549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本次咨询考虑咨询对象的具体情况，结合咨询目的，在咨询过程中确定相关参数和结果时，仔细分析并充分考虑土地市场运行状况、有关行业发展状况、存在的风险，严格遵循着谨慎性原则。</w:t>
      </w:r>
      <w:r w:rsidRPr="00954135">
        <w:rPr>
          <w:rFonts w:ascii="Arial" w:eastAsia="仿宋_GB2312" w:hAnsi="Arial" w:cs="Arial"/>
          <w:sz w:val="28"/>
        </w:rPr>
        <w:t xml:space="preserve"> </w:t>
      </w:r>
    </w:p>
    <w:p w14:paraId="5BBEC840" w14:textId="77777777" w:rsidR="00FC5B75" w:rsidRPr="00954135" w:rsidRDefault="00FC5B75" w:rsidP="00FC5B75">
      <w:pPr>
        <w:spacing w:line="360" w:lineRule="auto"/>
        <w:ind w:firstLineChars="225" w:firstLine="630"/>
        <w:jc w:val="both"/>
        <w:rPr>
          <w:rFonts w:ascii="Arial" w:eastAsia="仿宋_GB2312" w:hAnsi="Arial" w:cs="Arial"/>
          <w:sz w:val="28"/>
        </w:rPr>
      </w:pPr>
    </w:p>
    <w:p w14:paraId="41152873" w14:textId="77777777" w:rsidR="000C6F13" w:rsidRPr="00954135" w:rsidRDefault="000C6F13" w:rsidP="00D8099E">
      <w:pPr>
        <w:spacing w:line="360" w:lineRule="auto"/>
        <w:jc w:val="both"/>
        <w:outlineLvl w:val="1"/>
        <w:rPr>
          <w:rFonts w:ascii="Arial" w:eastAsia="仿宋_GB2312" w:hAnsi="Arial" w:cs="Arial"/>
          <w:b/>
          <w:sz w:val="28"/>
        </w:rPr>
      </w:pPr>
      <w:bookmarkStart w:id="348" w:name="_Toc174713055"/>
      <w:bookmarkStart w:id="349" w:name="_Toc174713255"/>
      <w:r w:rsidRPr="00954135">
        <w:rPr>
          <w:rFonts w:ascii="Arial" w:eastAsia="仿宋_GB2312" w:hAnsi="Arial" w:cs="Arial"/>
          <w:b/>
          <w:sz w:val="28"/>
        </w:rPr>
        <w:t>二</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方法与</w:t>
      </w:r>
      <w:r w:rsidR="00CA1E35" w:rsidRPr="00954135">
        <w:rPr>
          <w:rFonts w:ascii="Arial" w:eastAsia="仿宋_GB2312" w:hAnsi="Arial" w:cs="Arial"/>
          <w:b/>
          <w:sz w:val="28"/>
        </w:rPr>
        <w:t>咨询</w:t>
      </w:r>
      <w:r w:rsidRPr="00954135">
        <w:rPr>
          <w:rFonts w:ascii="Arial" w:eastAsia="仿宋_GB2312" w:hAnsi="Arial" w:cs="Arial"/>
          <w:b/>
          <w:sz w:val="28"/>
        </w:rPr>
        <w:t>过程</w:t>
      </w:r>
      <w:bookmarkEnd w:id="345"/>
      <w:bookmarkEnd w:id="346"/>
      <w:bookmarkEnd w:id="347"/>
      <w:bookmarkEnd w:id="348"/>
      <w:bookmarkEnd w:id="349"/>
    </w:p>
    <w:p w14:paraId="63BD9E83" w14:textId="77777777" w:rsidR="000C6F13" w:rsidRPr="00954135" w:rsidRDefault="00A142E7" w:rsidP="00853FDD">
      <w:pPr>
        <w:pStyle w:val="12"/>
        <w:autoSpaceDE w:val="0"/>
        <w:autoSpaceDN w:val="0"/>
        <w:spacing w:line="360" w:lineRule="auto"/>
        <w:ind w:right="140"/>
        <w:jc w:val="both"/>
        <w:textAlignment w:val="bottom"/>
        <w:rPr>
          <w:rFonts w:ascii="Arial" w:eastAsia="仿宋_GB2312" w:hAnsi="Arial" w:cs="Arial"/>
          <w:bCs/>
          <w:sz w:val="28"/>
        </w:rPr>
      </w:pPr>
      <w:r w:rsidRPr="00954135">
        <w:rPr>
          <w:rFonts w:ascii="Arial" w:eastAsia="仿宋_GB2312" w:hAnsi="Arial" w:cs="Arial"/>
          <w:bCs/>
          <w:sz w:val="28"/>
        </w:rPr>
        <w:t>（一）</w:t>
      </w:r>
      <w:r w:rsidR="00CA1E35" w:rsidRPr="00954135">
        <w:rPr>
          <w:rFonts w:ascii="Arial" w:eastAsia="仿宋_GB2312" w:hAnsi="Arial" w:cs="Arial"/>
          <w:bCs/>
          <w:sz w:val="28"/>
        </w:rPr>
        <w:t>咨询</w:t>
      </w:r>
      <w:r w:rsidRPr="00954135">
        <w:rPr>
          <w:rFonts w:ascii="Arial" w:eastAsia="仿宋_GB2312" w:hAnsi="Arial" w:cs="Arial"/>
          <w:bCs/>
          <w:sz w:val="28"/>
        </w:rPr>
        <w:t>方法</w:t>
      </w:r>
    </w:p>
    <w:p w14:paraId="7C770684" w14:textId="77777777" w:rsidR="00A142E7" w:rsidRPr="00954135" w:rsidRDefault="00A142E7" w:rsidP="00A142E7">
      <w:pPr>
        <w:spacing w:line="360" w:lineRule="auto"/>
        <w:ind w:firstLineChars="225" w:firstLine="630"/>
        <w:jc w:val="both"/>
        <w:rPr>
          <w:rFonts w:ascii="Arial" w:eastAsia="仿宋_GB2312" w:hAnsi="Arial" w:cs="Arial"/>
          <w:sz w:val="28"/>
        </w:rPr>
      </w:pPr>
      <w:bookmarkStart w:id="350" w:name="_Toc416783602"/>
      <w:bookmarkStart w:id="351" w:name="_Toc416783698"/>
      <w:r w:rsidRPr="00954135">
        <w:rPr>
          <w:rFonts w:ascii="Arial" w:eastAsia="仿宋_GB2312" w:hAnsi="Arial" w:cs="Arial"/>
          <w:sz w:val="28"/>
        </w:rPr>
        <w:t>1.</w:t>
      </w:r>
      <w:r w:rsidRPr="00954135">
        <w:rPr>
          <w:rFonts w:ascii="Arial" w:eastAsia="仿宋_GB2312" w:hAnsi="Arial" w:cs="Arial"/>
          <w:sz w:val="28"/>
        </w:rPr>
        <w:t>方法选择</w:t>
      </w:r>
    </w:p>
    <w:p w14:paraId="7D41EA9D" w14:textId="7A407FBF" w:rsidR="00672755" w:rsidRPr="00954135" w:rsidRDefault="00672755" w:rsidP="0067275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本报告咨询目的是为委托方</w:t>
      </w:r>
      <w:r>
        <w:rPr>
          <w:rFonts w:ascii="Arial" w:eastAsia="仿宋_GB2312" w:hAnsi="Arial" w:cs="Arial" w:hint="eastAsia"/>
          <w:sz w:val="28"/>
        </w:rPr>
        <w:t>了解</w:t>
      </w:r>
      <w:r w:rsidRPr="00BF1C3B">
        <w:rPr>
          <w:rFonts w:ascii="Arial" w:eastAsia="仿宋_GB2312" w:hAnsi="Arial" w:cs="Arial" w:hint="eastAsia"/>
          <w:sz w:val="28"/>
        </w:rPr>
        <w:t>咨询对象国有建设用地使</w:t>
      </w:r>
      <w:r w:rsidR="0064261C">
        <w:rPr>
          <w:rFonts w:ascii="Arial" w:eastAsia="仿宋_GB2312" w:hAnsi="Arial" w:cs="Arial" w:hint="eastAsia"/>
          <w:sz w:val="28"/>
        </w:rPr>
        <w:t>用权价格</w:t>
      </w:r>
      <w:r w:rsidRPr="00BF1C3B">
        <w:rPr>
          <w:rFonts w:ascii="Arial" w:eastAsia="仿宋_GB2312" w:hAnsi="Arial" w:cs="Arial" w:hint="eastAsia"/>
          <w:sz w:val="28"/>
        </w:rPr>
        <w:t>提供咨询意见</w:t>
      </w:r>
      <w:r w:rsidRPr="00954135">
        <w:rPr>
          <w:rFonts w:ascii="Arial" w:eastAsia="仿宋_GB2312" w:hAnsi="Arial" w:cs="Arial"/>
          <w:sz w:val="28"/>
        </w:rPr>
        <w:t>。</w:t>
      </w:r>
    </w:p>
    <w:p w14:paraId="64D28231" w14:textId="77777777" w:rsidR="00672755"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以及咨询对象的具体条件、用地性质及咨询目的，结合评估专业人员收集的有关资料，考虑到当地</w:t>
      </w:r>
      <w:r w:rsidRPr="00954135">
        <w:rPr>
          <w:rFonts w:ascii="Arial" w:eastAsia="仿宋_GB2312" w:hAnsi="Arial" w:cs="Arial"/>
          <w:sz w:val="28"/>
        </w:rPr>
        <w:lastRenderedPageBreak/>
        <w:t>地产市场发育程度，选择评估方法。</w:t>
      </w:r>
    </w:p>
    <w:p w14:paraId="7AD9870F" w14:textId="77777777" w:rsidR="00A142E7"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方法通常有市场比较法、收益还原法、成本逼近法、剩余法及基准地价系数修正法共五种</w:t>
      </w:r>
      <w:r w:rsidRPr="00954135">
        <w:rPr>
          <w:rFonts w:ascii="Arial" w:eastAsia="仿宋_GB2312" w:hAnsi="Arial" w:cs="Arial" w:hint="eastAsia"/>
          <w:sz w:val="28"/>
        </w:rPr>
        <w:t>估算</w:t>
      </w:r>
      <w:r w:rsidRPr="00954135">
        <w:rPr>
          <w:rFonts w:ascii="Arial" w:eastAsia="仿宋_GB2312" w:hAnsi="Arial" w:cs="Arial"/>
          <w:sz w:val="28"/>
        </w:rPr>
        <w:t>方法。</w:t>
      </w:r>
      <w:r w:rsidRPr="00954135">
        <w:rPr>
          <w:rFonts w:ascii="Arial" w:eastAsia="仿宋_GB2312" w:hAnsi="Arial" w:cs="Arial" w:hint="eastAsia"/>
          <w:sz w:val="28"/>
        </w:rPr>
        <w:t>估算方法的选择应按照《城镇土地估价规程》，根据区域内地产市场发育情况并结合咨询对象的特点及咨询目的等，选择适当的估算方法。在一项土地估算中所选方法不少于两种。</w:t>
      </w:r>
    </w:p>
    <w:p w14:paraId="061F54EC" w14:textId="77777777" w:rsidR="00A142E7" w:rsidRPr="00954135" w:rsidRDefault="00A142E7" w:rsidP="00A142E7">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土地使用权价格的评估方法</w:t>
      </w:r>
    </w:p>
    <w:p w14:paraId="7B09889E" w14:textId="77777777" w:rsidR="00FC5B75" w:rsidRPr="00954135" w:rsidRDefault="00FC5B75" w:rsidP="00FC5B75">
      <w:pPr>
        <w:spacing w:line="360" w:lineRule="auto"/>
        <w:ind w:firstLineChars="200" w:firstLine="560"/>
        <w:jc w:val="both"/>
        <w:rPr>
          <w:rFonts w:ascii="仿宋_GB2312" w:eastAsia="仿宋_GB2312" w:hAnsi="仿宋" w:hint="eastAsia"/>
          <w:sz w:val="28"/>
        </w:rPr>
      </w:pPr>
      <w:r w:rsidRPr="00954135">
        <w:rPr>
          <w:rFonts w:ascii="仿宋_GB2312" w:eastAsia="仿宋_GB2312" w:hint="eastAsia"/>
          <w:sz w:val="28"/>
        </w:rPr>
        <w:t>根据《城镇土地估价规程》[</w:t>
      </w:r>
      <w:r w:rsidRPr="00954135">
        <w:rPr>
          <w:rFonts w:ascii="Arial" w:eastAsia="仿宋_GB2312" w:hAnsi="Arial" w:hint="eastAsia"/>
          <w:sz w:val="28"/>
        </w:rPr>
        <w:t>GB</w:t>
      </w:r>
      <w:r w:rsidRPr="00954135">
        <w:rPr>
          <w:rFonts w:ascii="仿宋_GB2312" w:eastAsia="仿宋_GB2312" w:hint="eastAsia"/>
          <w:sz w:val="28"/>
        </w:rPr>
        <w:t>/</w:t>
      </w:r>
      <w:r w:rsidRPr="00954135">
        <w:rPr>
          <w:rFonts w:ascii="Arial" w:eastAsia="仿宋_GB2312" w:hAnsi="Arial" w:hint="eastAsia"/>
          <w:sz w:val="28"/>
        </w:rPr>
        <w:t>T18508</w:t>
      </w:r>
      <w:r w:rsidRPr="00954135">
        <w:rPr>
          <w:rFonts w:ascii="仿宋_GB2312" w:eastAsia="仿宋_GB2312" w:hint="eastAsia"/>
          <w:sz w:val="28"/>
        </w:rPr>
        <w:t>-</w:t>
      </w:r>
      <w:r w:rsidRPr="00954135">
        <w:rPr>
          <w:rFonts w:ascii="Arial" w:eastAsia="仿宋_GB2312" w:hAnsi="Arial" w:hint="eastAsia"/>
          <w:sz w:val="28"/>
        </w:rPr>
        <w:t>2014</w:t>
      </w:r>
      <w:r w:rsidRPr="00954135">
        <w:rPr>
          <w:rFonts w:ascii="仿宋_GB2312" w:eastAsia="仿宋_GB2312" w:hint="eastAsia"/>
          <w:sz w:val="28"/>
        </w:rPr>
        <w:t>]，估价方法通常有市场比较法、收益还原法、成本逼近法、剩余法及基准地价系数修正法共五种估价方法。五种</w:t>
      </w:r>
      <w:r w:rsidRPr="00954135">
        <w:rPr>
          <w:rFonts w:ascii="仿宋_GB2312" w:eastAsia="仿宋_GB2312" w:hAnsi="仿宋" w:hint="eastAsia"/>
          <w:sz w:val="28"/>
        </w:rPr>
        <w:t>方法的定义及适用条件如下：</w:t>
      </w:r>
    </w:p>
    <w:p w14:paraId="37CB2004" w14:textId="77777777" w:rsidR="00FC5B75" w:rsidRPr="00954135" w:rsidRDefault="00FC5B75" w:rsidP="00FC5B75">
      <w:pPr>
        <w:pStyle w:val="12"/>
        <w:autoSpaceDE w:val="0"/>
        <w:autoSpaceDN w:val="0"/>
        <w:spacing w:line="360" w:lineRule="auto"/>
        <w:ind w:right="6" w:firstLineChars="200" w:firstLine="560"/>
        <w:jc w:val="both"/>
        <w:textAlignment w:val="bottom"/>
        <w:rPr>
          <w:rFonts w:ascii="仿宋_GB2312" w:eastAsia="仿宋_GB2312"/>
          <w:sz w:val="28"/>
        </w:rPr>
      </w:pPr>
      <w:r w:rsidRPr="00954135">
        <w:rPr>
          <w:rFonts w:ascii="仿宋_GB2312" w:eastAsia="仿宋_GB2312" w:hint="eastAsia"/>
          <w:sz w:val="28"/>
        </w:rPr>
        <w:t>市场比较法：市场比较法是选取一定数量的可比实例，将它们与</w:t>
      </w:r>
      <w:r w:rsidR="001F4B88" w:rsidRPr="00954135">
        <w:rPr>
          <w:rFonts w:ascii="仿宋_GB2312" w:eastAsia="仿宋_GB2312" w:hint="eastAsia"/>
          <w:sz w:val="28"/>
        </w:rPr>
        <w:t>咨询对象</w:t>
      </w:r>
      <w:r w:rsidRPr="00954135">
        <w:rPr>
          <w:rFonts w:ascii="仿宋_GB2312" w:eastAsia="仿宋_GB2312" w:hint="eastAsia"/>
          <w:sz w:val="28"/>
        </w:rPr>
        <w:t>进行比较，根据其间的差异对可比实例成交价格进行处理后得到</w:t>
      </w:r>
      <w:r w:rsidR="001F4B88" w:rsidRPr="00954135">
        <w:rPr>
          <w:rFonts w:ascii="仿宋_GB2312" w:eastAsia="仿宋_GB2312" w:hint="eastAsia"/>
          <w:sz w:val="28"/>
        </w:rPr>
        <w:t>咨询对象</w:t>
      </w:r>
      <w:r w:rsidRPr="00954135">
        <w:rPr>
          <w:rFonts w:ascii="仿宋_GB2312" w:eastAsia="仿宋_GB2312" w:hint="eastAsia"/>
          <w:sz w:val="28"/>
        </w:rPr>
        <w:t>价值或价格的方法。市场比较法主要用于同类房地产数量较多、经常发生交易且具有一定可比性的房地产。</w:t>
      </w:r>
    </w:p>
    <w:p w14:paraId="069814CB"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收益还原法：收益还原法是预测</w:t>
      </w:r>
      <w:r w:rsidR="001F4B88" w:rsidRPr="00954135">
        <w:rPr>
          <w:rFonts w:ascii="仿宋_GB2312" w:eastAsia="仿宋_GB2312" w:hint="eastAsia"/>
          <w:sz w:val="28"/>
        </w:rPr>
        <w:t>咨询对象</w:t>
      </w:r>
      <w:r w:rsidRPr="00954135">
        <w:rPr>
          <w:rFonts w:ascii="仿宋_GB2312" w:eastAsia="仿宋_GB2312" w:hint="eastAsia"/>
          <w:sz w:val="28"/>
        </w:rPr>
        <w:t>的未来收益，利用报酬率或资本化率、收益乘数将未来收益转换为价值得到估价价值或价格的方法。收益还原法适用于</w:t>
      </w:r>
      <w:r w:rsidR="001F4B88" w:rsidRPr="00954135">
        <w:rPr>
          <w:rFonts w:ascii="仿宋_GB2312" w:eastAsia="仿宋_GB2312" w:hint="eastAsia"/>
          <w:sz w:val="28"/>
        </w:rPr>
        <w:t>咨询对象</w:t>
      </w:r>
      <w:r w:rsidRPr="00954135">
        <w:rPr>
          <w:rFonts w:ascii="仿宋_GB2312" w:eastAsia="仿宋_GB2312" w:hint="eastAsia"/>
          <w:sz w:val="28"/>
        </w:rPr>
        <w:t>或其同类房地产通常有租金等经济收入的收益性房地产。</w:t>
      </w:r>
    </w:p>
    <w:p w14:paraId="13627356" w14:textId="77777777" w:rsidR="00FC5B75" w:rsidRPr="00954135" w:rsidRDefault="00FC5B75" w:rsidP="00FC5B75">
      <w:pPr>
        <w:spacing w:line="360" w:lineRule="auto"/>
        <w:ind w:leftChars="-1" w:left="-2" w:firstLineChars="200" w:firstLine="560"/>
        <w:jc w:val="both"/>
        <w:rPr>
          <w:rFonts w:ascii="仿宋_GB2312" w:eastAsia="仿宋_GB2312"/>
          <w:sz w:val="28"/>
        </w:rPr>
      </w:pPr>
      <w:r w:rsidRPr="00954135">
        <w:rPr>
          <w:rFonts w:ascii="仿宋_GB2312" w:eastAsia="仿宋_GB2312" w:hint="eastAsia"/>
          <w:sz w:val="28"/>
        </w:rPr>
        <w:t>成本逼近法：成本逼近法是以取得和开发土地所耗费的各项费用之和为主要依据，再加上一定的利润、利息、应缴纳的税金和</w:t>
      </w:r>
      <w:hyperlink r:id="rId54" w:tgtFrame="_blank" w:history="1">
        <w:r w:rsidRPr="00954135">
          <w:rPr>
            <w:rFonts w:ascii="仿宋_GB2312" w:eastAsia="仿宋_GB2312" w:hint="eastAsia"/>
            <w:sz w:val="28"/>
          </w:rPr>
          <w:t>土地所有权</w:t>
        </w:r>
      </w:hyperlink>
      <w:r w:rsidRPr="00954135">
        <w:rPr>
          <w:rFonts w:ascii="仿宋_GB2312" w:eastAsia="仿宋_GB2312" w:hint="eastAsia"/>
          <w:sz w:val="28"/>
        </w:rPr>
        <w:t>收益来确定</w:t>
      </w:r>
      <w:hyperlink r:id="rId55" w:tgtFrame="_blank" w:history="1">
        <w:r w:rsidRPr="00954135">
          <w:rPr>
            <w:rFonts w:ascii="仿宋_GB2312" w:eastAsia="仿宋_GB2312" w:hint="eastAsia"/>
            <w:sz w:val="28"/>
          </w:rPr>
          <w:t>土地价格</w:t>
        </w:r>
      </w:hyperlink>
      <w:r w:rsidRPr="00954135">
        <w:rPr>
          <w:rFonts w:ascii="仿宋_GB2312" w:eastAsia="仿宋_GB2312" w:hint="eastAsia"/>
          <w:sz w:val="28"/>
        </w:rPr>
        <w:t>的估价方法。成本逼近法一般是用于新开发土地，或土地市场欠发育、交易实例少的地区的土地价格评估。</w:t>
      </w:r>
    </w:p>
    <w:p w14:paraId="42EF5793"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剩余法：是在估算开发完成后不动产正常交易价格的基础上，扣除建筑物建造费用和与建筑物建造、买卖有关费用后，以价格余额来确定</w:t>
      </w:r>
      <w:r w:rsidR="001F4B88" w:rsidRPr="00954135">
        <w:rPr>
          <w:rFonts w:ascii="仿宋_GB2312" w:eastAsia="仿宋_GB2312" w:hint="eastAsia"/>
          <w:sz w:val="28"/>
        </w:rPr>
        <w:t>咨询对象</w:t>
      </w:r>
      <w:r w:rsidRPr="00954135">
        <w:rPr>
          <w:rFonts w:ascii="仿宋_GB2312" w:eastAsia="仿宋_GB2312" w:hint="eastAsia"/>
          <w:sz w:val="28"/>
        </w:rPr>
        <w:t>土地价格的一种方法。剩余法适用于具有开发投资价值或再开发潜力的房地</w:t>
      </w:r>
      <w:r w:rsidRPr="00954135">
        <w:rPr>
          <w:rFonts w:ascii="仿宋_GB2312" w:eastAsia="仿宋_GB2312" w:hint="eastAsia"/>
          <w:sz w:val="28"/>
        </w:rPr>
        <w:lastRenderedPageBreak/>
        <w:t>产。</w:t>
      </w:r>
    </w:p>
    <w:p w14:paraId="72FF781E"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基准地价系数修正法：该方法适用于政府或其有关部门已公布基准地价地区的土地估价。</w:t>
      </w:r>
    </w:p>
    <w:p w14:paraId="4DB00F4F" w14:textId="269EB29F" w:rsidR="00A142E7" w:rsidRPr="00954135" w:rsidRDefault="001069FE" w:rsidP="00A142E7">
      <w:pPr>
        <w:pStyle w:val="211"/>
        <w:widowControl/>
        <w:tabs>
          <w:tab w:val="right" w:pos="8840"/>
        </w:tabs>
        <w:adjustRightInd/>
        <w:spacing w:line="360" w:lineRule="auto"/>
        <w:ind w:firstLineChars="200" w:firstLine="560"/>
        <w:textAlignment w:val="bottom"/>
        <w:rPr>
          <w:rFonts w:ascii="Arial" w:eastAsia="仿宋_GB2312" w:hAnsi="Arial" w:cs="Arial"/>
          <w:kern w:val="2"/>
        </w:rPr>
      </w:pPr>
      <w:r>
        <w:rPr>
          <w:rFonts w:ascii="Arial" w:eastAsia="仿宋_GB2312" w:hAnsi="Arial" w:cs="Arial"/>
          <w:kern w:val="2"/>
        </w:rPr>
        <w:t>参照《关于发</w:t>
      </w:r>
      <w:r w:rsidR="00A142E7" w:rsidRPr="00954135">
        <w:rPr>
          <w:rFonts w:ascii="Arial" w:eastAsia="仿宋_GB2312" w:hAnsi="Arial" w:cs="Arial"/>
          <w:kern w:val="2"/>
        </w:rPr>
        <w:t>布</w:t>
      </w:r>
      <w:r w:rsidR="00A142E7" w:rsidRPr="00954135">
        <w:rPr>
          <w:rFonts w:ascii="Arial" w:eastAsia="仿宋_GB2312" w:hAnsi="Arial" w:cs="Arial"/>
          <w:kern w:val="2"/>
        </w:rPr>
        <w:t>&lt;</w:t>
      </w:r>
      <w:r w:rsidR="00A142E7" w:rsidRPr="00954135">
        <w:rPr>
          <w:rFonts w:ascii="Arial" w:eastAsia="仿宋_GB2312" w:hAnsi="Arial" w:cs="Arial"/>
          <w:kern w:val="2"/>
        </w:rPr>
        <w:t>北京市企业国有建设用地使用权收购补偿价格评估技术指引</w:t>
      </w:r>
      <w:r w:rsidR="00A142E7" w:rsidRPr="00954135">
        <w:rPr>
          <w:rFonts w:ascii="Arial" w:eastAsia="仿宋_GB2312" w:hAnsi="Arial" w:cs="Arial"/>
          <w:kern w:val="2"/>
        </w:rPr>
        <w:t>&gt;</w:t>
      </w:r>
      <w:r w:rsidR="00A142E7" w:rsidRPr="00954135">
        <w:rPr>
          <w:rFonts w:ascii="Arial" w:eastAsia="仿宋_GB2312" w:hAnsi="Arial" w:cs="Arial"/>
          <w:kern w:val="2"/>
        </w:rPr>
        <w:t>的通知》</w:t>
      </w:r>
      <w:r w:rsidR="00A142E7" w:rsidRPr="00954135">
        <w:rPr>
          <w:rFonts w:ascii="Arial" w:eastAsia="仿宋_GB2312" w:hAnsi="Arial" w:cs="Arial"/>
          <w:kern w:val="2"/>
        </w:rPr>
        <w:t>[</w:t>
      </w:r>
      <w:r w:rsidR="00A142E7" w:rsidRPr="00954135">
        <w:rPr>
          <w:rFonts w:ascii="Arial" w:eastAsia="仿宋_GB2312" w:hAnsi="Arial" w:cs="Arial"/>
          <w:kern w:val="2"/>
        </w:rPr>
        <w:t>北估秘（</w:t>
      </w:r>
      <w:r w:rsidR="00A142E7" w:rsidRPr="00954135">
        <w:rPr>
          <w:rFonts w:ascii="Arial" w:eastAsia="仿宋_GB2312" w:hAnsi="Arial" w:cs="Arial"/>
          <w:kern w:val="2"/>
        </w:rPr>
        <w:t>2018</w:t>
      </w:r>
      <w:r w:rsidR="00A142E7" w:rsidRPr="00954135">
        <w:rPr>
          <w:rFonts w:ascii="Arial" w:eastAsia="仿宋_GB2312" w:hAnsi="Arial" w:cs="Arial"/>
          <w:kern w:val="2"/>
        </w:rPr>
        <w:t>）</w:t>
      </w:r>
      <w:r w:rsidR="00A142E7" w:rsidRPr="00954135">
        <w:rPr>
          <w:rFonts w:ascii="Arial" w:eastAsia="仿宋_GB2312" w:hAnsi="Arial" w:cs="Arial"/>
          <w:kern w:val="2"/>
        </w:rPr>
        <w:t>004</w:t>
      </w:r>
      <w:r w:rsidR="00A142E7" w:rsidRPr="00954135">
        <w:rPr>
          <w:rFonts w:ascii="Arial" w:eastAsia="仿宋_GB2312" w:hAnsi="Arial" w:cs="Arial"/>
          <w:kern w:val="2"/>
        </w:rPr>
        <w:t>号</w:t>
      </w:r>
      <w:r w:rsidR="00A142E7" w:rsidRPr="00954135">
        <w:rPr>
          <w:rFonts w:ascii="Arial" w:eastAsia="仿宋_GB2312" w:hAnsi="Arial" w:cs="Arial"/>
          <w:kern w:val="2"/>
        </w:rPr>
        <w:t>]</w:t>
      </w:r>
      <w:r w:rsidR="00A142E7" w:rsidRPr="00954135">
        <w:rPr>
          <w:rFonts w:ascii="Arial" w:eastAsia="仿宋_GB2312" w:hAnsi="Arial" w:cs="Arial"/>
          <w:kern w:val="2"/>
        </w:rPr>
        <w:t>，</w:t>
      </w:r>
      <w:r w:rsidR="00A142E7" w:rsidRPr="00954135">
        <w:rPr>
          <w:rFonts w:ascii="Arial" w:eastAsia="仿宋_GB2312" w:hAnsi="Arial" w:cs="Arial"/>
        </w:rPr>
        <w:t>土地评估专业人员应综合考虑区位、用途、土地使用权类型、土地开发程度等价格影响因素，对评估方法进行适用性分析后，选用两种以上评估方法</w:t>
      </w:r>
      <w:r w:rsidR="00A142E7" w:rsidRPr="00954135">
        <w:rPr>
          <w:rFonts w:ascii="Arial" w:eastAsia="仿宋_GB2312" w:hAnsi="Arial" w:cs="Arial"/>
          <w:kern w:val="2"/>
        </w:rPr>
        <w:t>。</w:t>
      </w:r>
    </w:p>
    <w:p w14:paraId="186477D3" w14:textId="05FDB200" w:rsidR="00312416" w:rsidRPr="00954135" w:rsidRDefault="00A142E7" w:rsidP="00BC1586">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评估专业人员在认真分析所掌握的资料并进行了实地勘查之后，根据</w:t>
      </w:r>
      <w:r w:rsidR="00CA1E35" w:rsidRPr="00954135">
        <w:rPr>
          <w:rFonts w:ascii="Arial" w:eastAsia="仿宋_GB2312" w:hAnsi="Arial" w:cs="Arial"/>
          <w:sz w:val="28"/>
        </w:rPr>
        <w:t>咨询</w:t>
      </w:r>
      <w:r w:rsidRPr="00954135">
        <w:rPr>
          <w:rFonts w:ascii="Arial" w:eastAsia="仿宋_GB2312" w:hAnsi="Arial" w:cs="Arial"/>
          <w:sz w:val="28"/>
        </w:rPr>
        <w:t>对象土地的特点及开发项目本身的实际状况，选取</w:t>
      </w:r>
      <w:r w:rsidR="009455F9">
        <w:rPr>
          <w:rFonts w:ascii="Arial" w:eastAsia="仿宋_GB2312" w:hAnsi="Arial" w:cs="Arial"/>
          <w:sz w:val="28"/>
        </w:rPr>
        <w:t>剩余（增值收益扣减）法和成本逼近法</w:t>
      </w:r>
      <w:r w:rsidRPr="00954135">
        <w:rPr>
          <w:rFonts w:ascii="Arial" w:eastAsia="仿宋_GB2312" w:hAnsi="Arial" w:cs="Arial"/>
          <w:sz w:val="28"/>
        </w:rPr>
        <w:t>作为本次</w:t>
      </w:r>
      <w:r w:rsidR="00CA1E35" w:rsidRPr="00954135">
        <w:rPr>
          <w:rFonts w:ascii="Arial" w:eastAsia="仿宋_GB2312" w:hAnsi="Arial" w:cs="Arial"/>
          <w:sz w:val="28"/>
        </w:rPr>
        <w:t>咨询</w:t>
      </w:r>
      <w:r w:rsidRPr="00954135">
        <w:rPr>
          <w:rFonts w:ascii="Arial" w:eastAsia="仿宋_GB2312" w:hAnsi="Arial" w:cs="Arial"/>
          <w:sz w:val="28"/>
        </w:rPr>
        <w:t>的基本方法。分析如下：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6072"/>
        <w:gridCol w:w="1554"/>
      </w:tblGrid>
      <w:tr w:rsidR="00A142E7" w:rsidRPr="00954135" w14:paraId="1AED6811" w14:textId="77777777" w:rsidTr="00080B1D">
        <w:trPr>
          <w:cantSplit/>
          <w:trHeight w:val="226"/>
        </w:trPr>
        <w:tc>
          <w:tcPr>
            <w:tcW w:w="1668" w:type="dxa"/>
            <w:shd w:val="clear" w:color="auto" w:fill="auto"/>
            <w:vAlign w:val="center"/>
          </w:tcPr>
          <w:p w14:paraId="61558842" w14:textId="77777777" w:rsidR="00A142E7" w:rsidRPr="00954135" w:rsidRDefault="00CA1E35" w:rsidP="009455F9">
            <w:pPr>
              <w:pStyle w:val="111"/>
              <w:spacing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咨询</w:t>
            </w:r>
            <w:r w:rsidR="00A142E7" w:rsidRPr="00954135">
              <w:rPr>
                <w:rFonts w:ascii="Arial" w:eastAsia="仿宋_GB2312" w:hAnsi="Arial" w:cs="Arial"/>
                <w:b/>
                <w:sz w:val="28"/>
                <w:szCs w:val="28"/>
              </w:rPr>
              <w:t>方法</w:t>
            </w:r>
          </w:p>
        </w:tc>
        <w:tc>
          <w:tcPr>
            <w:tcW w:w="6095" w:type="dxa"/>
            <w:shd w:val="clear" w:color="auto" w:fill="auto"/>
            <w:vAlign w:val="center"/>
          </w:tcPr>
          <w:p w14:paraId="29592511" w14:textId="77777777" w:rsidR="00A142E7" w:rsidRPr="00954135" w:rsidRDefault="00A142E7" w:rsidP="009455F9">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适用性分析</w:t>
            </w:r>
          </w:p>
        </w:tc>
        <w:tc>
          <w:tcPr>
            <w:tcW w:w="1559" w:type="dxa"/>
            <w:shd w:val="clear" w:color="auto" w:fill="auto"/>
            <w:vAlign w:val="center"/>
          </w:tcPr>
          <w:p w14:paraId="5BEFD5E4" w14:textId="77777777" w:rsidR="00A142E7" w:rsidRPr="00954135"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是否选用</w:t>
            </w:r>
          </w:p>
        </w:tc>
      </w:tr>
      <w:tr w:rsidR="00A142E7" w:rsidRPr="00954135" w14:paraId="0707081D" w14:textId="77777777" w:rsidTr="00080B1D">
        <w:trPr>
          <w:cantSplit/>
          <w:trHeight w:val="1218"/>
        </w:trPr>
        <w:tc>
          <w:tcPr>
            <w:tcW w:w="1668" w:type="dxa"/>
            <w:shd w:val="clear" w:color="auto" w:fill="auto"/>
            <w:vAlign w:val="center"/>
          </w:tcPr>
          <w:p w14:paraId="20BE1EA8"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市场比较法</w:t>
            </w:r>
          </w:p>
        </w:tc>
        <w:tc>
          <w:tcPr>
            <w:tcW w:w="6095" w:type="dxa"/>
            <w:shd w:val="clear" w:color="auto" w:fill="auto"/>
            <w:vAlign w:val="center"/>
          </w:tcPr>
          <w:p w14:paraId="38AADBA3" w14:textId="47F6DA0D" w:rsidR="00A142E7" w:rsidRPr="00954135" w:rsidRDefault="00CA1E35" w:rsidP="00985674">
            <w:pPr>
              <w:pStyle w:val="21"/>
              <w:spacing w:line="240" w:lineRule="auto"/>
              <w:ind w:firstLineChars="0" w:firstLine="0"/>
              <w:jc w:val="center"/>
              <w:rPr>
                <w:rFonts w:ascii="Arial" w:hAnsi="Arial" w:cs="Arial"/>
                <w:kern w:val="2"/>
                <w:sz w:val="24"/>
                <w:szCs w:val="24"/>
              </w:rPr>
            </w:pPr>
            <w:bookmarkStart w:id="352" w:name="_Toc174713056"/>
            <w:bookmarkStart w:id="353" w:name="_Toc174713256"/>
            <w:proofErr w:type="spellStart"/>
            <w:r w:rsidRPr="00954135">
              <w:rPr>
                <w:rFonts w:ascii="Arial" w:hAnsi="Arial" w:cs="Arial"/>
                <w:kern w:val="2"/>
                <w:sz w:val="24"/>
                <w:szCs w:val="24"/>
              </w:rPr>
              <w:t>咨询</w:t>
            </w:r>
            <w:r w:rsidR="00A142E7" w:rsidRPr="00954135">
              <w:rPr>
                <w:rFonts w:ascii="Arial" w:hAnsi="Arial" w:cs="Arial"/>
                <w:kern w:val="2"/>
                <w:sz w:val="24"/>
                <w:szCs w:val="24"/>
              </w:rPr>
              <w:t>对象位于</w:t>
            </w:r>
            <w:r w:rsidR="00672755">
              <w:rPr>
                <w:rFonts w:ascii="Arial" w:hAnsi="Arial" w:cs="Arial" w:hint="eastAsia"/>
                <w:kern w:val="2"/>
                <w:sz w:val="24"/>
                <w:szCs w:val="24"/>
                <w:lang w:eastAsia="zh-CN"/>
              </w:rPr>
              <w:t>通州</w:t>
            </w:r>
            <w:r w:rsidR="00A142E7" w:rsidRPr="00954135">
              <w:rPr>
                <w:rFonts w:ascii="Arial" w:hAnsi="Arial" w:cs="Arial"/>
                <w:kern w:val="2"/>
                <w:sz w:val="24"/>
                <w:szCs w:val="24"/>
                <w:lang w:eastAsia="zh-CN"/>
              </w:rPr>
              <w:t>区，为划拨用地。</w:t>
            </w:r>
            <w:r w:rsidR="00672755">
              <w:rPr>
                <w:rFonts w:ascii="Arial" w:hAnsi="Arial" w:cs="Arial" w:hint="eastAsia"/>
                <w:kern w:val="2"/>
                <w:sz w:val="24"/>
                <w:szCs w:val="24"/>
                <w:lang w:eastAsia="zh-CN"/>
              </w:rPr>
              <w:t>评估专业人员</w:t>
            </w:r>
            <w:r w:rsidR="00A142E7" w:rsidRPr="00954135">
              <w:rPr>
                <w:rFonts w:ascii="Arial" w:hAnsi="Arial" w:cs="Arial"/>
                <w:kern w:val="2"/>
                <w:sz w:val="24"/>
                <w:szCs w:val="24"/>
                <w:lang w:eastAsia="zh-CN"/>
              </w:rPr>
              <w:t>无法调查到划拨用地的交易实例</w:t>
            </w:r>
            <w:proofErr w:type="spellEnd"/>
            <w:r w:rsidR="00A142E7" w:rsidRPr="00954135">
              <w:rPr>
                <w:rFonts w:ascii="Arial" w:hAnsi="Arial" w:cs="Arial"/>
                <w:kern w:val="2"/>
                <w:sz w:val="24"/>
                <w:szCs w:val="24"/>
                <w:lang w:eastAsia="zh-CN"/>
              </w:rPr>
              <w:t>。</w:t>
            </w:r>
            <w:proofErr w:type="spellStart"/>
            <w:r w:rsidR="00A142E7" w:rsidRPr="00954135">
              <w:rPr>
                <w:rFonts w:ascii="Arial" w:hAnsi="Arial" w:cs="Arial"/>
                <w:kern w:val="2"/>
                <w:sz w:val="24"/>
                <w:szCs w:val="24"/>
              </w:rPr>
              <w:t>不适合市场比较法的要求</w:t>
            </w:r>
            <w:proofErr w:type="spellEnd"/>
            <w:r w:rsidR="00A142E7" w:rsidRPr="00954135">
              <w:rPr>
                <w:rFonts w:ascii="Arial" w:hAnsi="Arial" w:cs="Arial"/>
                <w:kern w:val="2"/>
                <w:sz w:val="24"/>
                <w:szCs w:val="24"/>
              </w:rPr>
              <w:t>。</w:t>
            </w:r>
            <w:bookmarkEnd w:id="352"/>
            <w:bookmarkEnd w:id="353"/>
          </w:p>
        </w:tc>
        <w:tc>
          <w:tcPr>
            <w:tcW w:w="1559" w:type="dxa"/>
            <w:shd w:val="clear" w:color="auto" w:fill="auto"/>
            <w:vAlign w:val="center"/>
          </w:tcPr>
          <w:p w14:paraId="0DB8D66F"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否</w:t>
            </w:r>
          </w:p>
        </w:tc>
      </w:tr>
      <w:tr w:rsidR="00A142E7" w:rsidRPr="00954135" w14:paraId="442FB67F" w14:textId="77777777" w:rsidTr="00080B1D">
        <w:trPr>
          <w:cantSplit/>
        </w:trPr>
        <w:tc>
          <w:tcPr>
            <w:tcW w:w="1668" w:type="dxa"/>
            <w:shd w:val="clear" w:color="auto" w:fill="auto"/>
            <w:vAlign w:val="center"/>
          </w:tcPr>
          <w:p w14:paraId="33CF0552"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收益还原法</w:t>
            </w:r>
          </w:p>
        </w:tc>
        <w:tc>
          <w:tcPr>
            <w:tcW w:w="6095" w:type="dxa"/>
            <w:shd w:val="clear" w:color="auto" w:fill="auto"/>
          </w:tcPr>
          <w:p w14:paraId="280BEAE4" w14:textId="2C6D274F" w:rsidR="00A142E7" w:rsidRPr="00954135" w:rsidRDefault="00CA1E3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kern w:val="2"/>
                <w:sz w:val="24"/>
                <w:szCs w:val="24"/>
              </w:rPr>
            </w:pP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对象所在区域缺乏</w:t>
            </w:r>
            <w:r w:rsidR="00672755">
              <w:rPr>
                <w:rFonts w:ascii="Arial" w:eastAsia="仿宋_GB2312" w:hAnsi="Arial" w:cs="Arial" w:hint="eastAsia"/>
                <w:kern w:val="2"/>
                <w:sz w:val="24"/>
                <w:szCs w:val="24"/>
              </w:rPr>
              <w:t>住宅</w:t>
            </w:r>
            <w:r w:rsidR="00A142E7" w:rsidRPr="00954135">
              <w:rPr>
                <w:rFonts w:ascii="Arial" w:eastAsia="仿宋_GB2312" w:hAnsi="Arial" w:cs="Arial"/>
                <w:kern w:val="2"/>
                <w:sz w:val="24"/>
                <w:szCs w:val="24"/>
              </w:rPr>
              <w:t>用途的土地出租案例，难以采用收益还原法反映</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对象在</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期日的</w:t>
            </w:r>
            <w:r w:rsidR="00DC2E15">
              <w:rPr>
                <w:rFonts w:ascii="Arial" w:eastAsia="仿宋_GB2312" w:hAnsi="Arial" w:cs="Arial" w:hint="eastAsia"/>
                <w:kern w:val="2"/>
                <w:sz w:val="24"/>
                <w:szCs w:val="24"/>
              </w:rPr>
              <w:t>土地使用权</w:t>
            </w:r>
            <w:r w:rsidR="005D0E52">
              <w:rPr>
                <w:rFonts w:ascii="Arial" w:eastAsia="仿宋_GB2312" w:hAnsi="Arial" w:cs="Arial"/>
                <w:kern w:val="2"/>
                <w:sz w:val="24"/>
                <w:szCs w:val="24"/>
              </w:rPr>
              <w:t>价格</w:t>
            </w:r>
            <w:r w:rsidR="00A142E7" w:rsidRPr="00954135">
              <w:rPr>
                <w:rFonts w:ascii="Arial" w:eastAsia="仿宋_GB2312" w:hAnsi="Arial" w:cs="Arial"/>
                <w:kern w:val="2"/>
                <w:sz w:val="24"/>
                <w:szCs w:val="24"/>
              </w:rPr>
              <w:t>。故未采用。</w:t>
            </w:r>
          </w:p>
        </w:tc>
        <w:tc>
          <w:tcPr>
            <w:tcW w:w="1559" w:type="dxa"/>
            <w:shd w:val="clear" w:color="auto" w:fill="auto"/>
            <w:vAlign w:val="center"/>
          </w:tcPr>
          <w:p w14:paraId="6C3EE6F8"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否</w:t>
            </w:r>
          </w:p>
        </w:tc>
      </w:tr>
      <w:tr w:rsidR="00A142E7" w:rsidRPr="00954135" w14:paraId="322E37D6" w14:textId="77777777" w:rsidTr="00080B1D">
        <w:trPr>
          <w:cantSplit/>
        </w:trPr>
        <w:tc>
          <w:tcPr>
            <w:tcW w:w="1668" w:type="dxa"/>
            <w:shd w:val="clear" w:color="auto" w:fill="auto"/>
            <w:vAlign w:val="center"/>
          </w:tcPr>
          <w:p w14:paraId="75791075" w14:textId="77777777" w:rsidR="00A142E7" w:rsidRPr="00080B1D" w:rsidRDefault="00FC5B75"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hint="eastAsia"/>
                <w:sz w:val="24"/>
                <w:szCs w:val="24"/>
              </w:rPr>
              <w:t>剩余法</w:t>
            </w:r>
          </w:p>
        </w:tc>
        <w:tc>
          <w:tcPr>
            <w:tcW w:w="6095" w:type="dxa"/>
            <w:shd w:val="clear" w:color="auto" w:fill="auto"/>
            <w:vAlign w:val="center"/>
          </w:tcPr>
          <w:p w14:paraId="40794F0A" w14:textId="77777777" w:rsidR="00A142E7" w:rsidRPr="00954135" w:rsidRDefault="00FC5B75" w:rsidP="00985674">
            <w:pPr>
              <w:spacing w:line="240" w:lineRule="auto"/>
              <w:jc w:val="center"/>
              <w:rPr>
                <w:rFonts w:ascii="Arial" w:eastAsia="仿宋_GB2312" w:hAnsi="Arial" w:cs="Arial"/>
                <w:kern w:val="2"/>
                <w:szCs w:val="24"/>
              </w:rPr>
            </w:pPr>
            <w:r w:rsidRPr="00954135">
              <w:rPr>
                <w:rFonts w:ascii="Arial" w:eastAsia="仿宋_GB2312" w:hAnsi="Arial" w:cs="Arial" w:hint="eastAsia"/>
                <w:kern w:val="2"/>
                <w:szCs w:val="24"/>
              </w:rPr>
              <w:t>根据《城镇土地估价规程》</w:t>
            </w:r>
            <w:r w:rsidRPr="00954135">
              <w:rPr>
                <w:rFonts w:ascii="Arial" w:eastAsia="仿宋_GB2312" w:hAnsi="Arial" w:cs="Arial" w:hint="eastAsia"/>
                <w:kern w:val="2"/>
                <w:szCs w:val="24"/>
              </w:rPr>
              <w:t>9.</w:t>
            </w:r>
            <w:r w:rsidR="00DB7EEF">
              <w:rPr>
                <w:rFonts w:ascii="Arial" w:eastAsia="仿宋_GB2312" w:hAnsi="Arial" w:cs="Arial" w:hint="eastAsia"/>
                <w:kern w:val="2"/>
                <w:szCs w:val="24"/>
              </w:rPr>
              <w:t>4</w:t>
            </w:r>
            <w:r w:rsidRPr="00954135">
              <w:rPr>
                <w:rFonts w:ascii="Arial" w:eastAsia="仿宋_GB2312" w:hAnsi="Arial" w:cs="Arial" w:hint="eastAsia"/>
                <w:kern w:val="2"/>
                <w:szCs w:val="24"/>
              </w:rPr>
              <w:t>.2.1</w:t>
            </w:r>
            <w:r w:rsidRPr="00954135">
              <w:rPr>
                <w:rFonts w:ascii="Arial" w:eastAsia="仿宋_GB2312" w:hAnsi="Arial" w:cs="Arial" w:hint="eastAsia"/>
                <w:kern w:val="2"/>
                <w:szCs w:val="24"/>
              </w:rPr>
              <w:t>估价方法选择，对投资待建的</w:t>
            </w:r>
            <w:r w:rsidR="00DB7EEF">
              <w:rPr>
                <w:rFonts w:ascii="Arial" w:eastAsia="仿宋_GB2312" w:hAnsi="Arial" w:cs="Arial" w:hint="eastAsia"/>
                <w:kern w:val="2"/>
                <w:szCs w:val="24"/>
              </w:rPr>
              <w:t>住宅</w:t>
            </w:r>
            <w:r w:rsidRPr="00954135">
              <w:rPr>
                <w:rFonts w:ascii="Arial" w:eastAsia="仿宋_GB2312" w:hAnsi="Arial" w:cs="Arial" w:hint="eastAsia"/>
                <w:kern w:val="2"/>
                <w:szCs w:val="24"/>
              </w:rPr>
              <w:t>用地，可选用剩余法，而</w:t>
            </w:r>
            <w:r w:rsidR="001F4B88" w:rsidRPr="00954135">
              <w:rPr>
                <w:rFonts w:ascii="Arial" w:eastAsia="仿宋_GB2312" w:hAnsi="Arial" w:cs="Arial" w:hint="eastAsia"/>
                <w:kern w:val="2"/>
                <w:szCs w:val="24"/>
              </w:rPr>
              <w:t>咨询对象</w:t>
            </w:r>
            <w:r w:rsidRPr="00954135">
              <w:rPr>
                <w:rFonts w:ascii="Arial" w:eastAsia="仿宋_GB2312" w:hAnsi="Arial" w:cs="Arial" w:hint="eastAsia"/>
                <w:kern w:val="2"/>
                <w:szCs w:val="24"/>
              </w:rPr>
              <w:t>为</w:t>
            </w:r>
            <w:r w:rsidR="00DB7EEF" w:rsidRPr="00954135">
              <w:rPr>
                <w:rFonts w:ascii="Arial" w:eastAsia="仿宋_GB2312" w:hAnsi="Arial" w:cs="Arial" w:hint="eastAsia"/>
                <w:kern w:val="2"/>
                <w:szCs w:val="24"/>
              </w:rPr>
              <w:t>投资待建的</w:t>
            </w:r>
            <w:r w:rsidR="00DB7EEF">
              <w:rPr>
                <w:rFonts w:ascii="Arial" w:eastAsia="仿宋_GB2312" w:hAnsi="Arial" w:cs="Arial" w:hint="eastAsia"/>
                <w:kern w:val="2"/>
                <w:szCs w:val="24"/>
              </w:rPr>
              <w:t>住宅</w:t>
            </w:r>
            <w:r w:rsidR="00DB7EEF" w:rsidRPr="00954135">
              <w:rPr>
                <w:rFonts w:ascii="Arial" w:eastAsia="仿宋_GB2312" w:hAnsi="Arial" w:cs="Arial" w:hint="eastAsia"/>
                <w:kern w:val="2"/>
                <w:szCs w:val="24"/>
              </w:rPr>
              <w:t>用地</w:t>
            </w:r>
            <w:r w:rsidRPr="00954135">
              <w:rPr>
                <w:rFonts w:ascii="Arial" w:eastAsia="仿宋_GB2312" w:hAnsi="Arial" w:cs="Arial" w:hint="eastAsia"/>
                <w:kern w:val="2"/>
                <w:szCs w:val="24"/>
              </w:rPr>
              <w:t>，</w:t>
            </w:r>
            <w:r w:rsidR="00DB7EEF" w:rsidRPr="00954135">
              <w:rPr>
                <w:rFonts w:ascii="Arial" w:eastAsia="仿宋_GB2312" w:hAnsi="Arial" w:cs="Arial"/>
                <w:szCs w:val="24"/>
              </w:rPr>
              <w:t>故选取</w:t>
            </w:r>
            <w:r w:rsidR="00DB7EEF" w:rsidRPr="00954135">
              <w:rPr>
                <w:rFonts w:ascii="Arial" w:eastAsia="仿宋_GB2312" w:hAnsi="Arial" w:cs="Arial" w:hint="eastAsia"/>
                <w:kern w:val="2"/>
                <w:szCs w:val="24"/>
              </w:rPr>
              <w:t>剩余法</w:t>
            </w:r>
            <w:r w:rsidR="00DB7EEF" w:rsidRPr="00954135">
              <w:rPr>
                <w:rFonts w:ascii="Arial" w:eastAsia="仿宋_GB2312" w:hAnsi="Arial" w:cs="Arial"/>
                <w:szCs w:val="24"/>
              </w:rPr>
              <w:t>进行评估</w:t>
            </w:r>
            <w:r w:rsidRPr="00954135">
              <w:rPr>
                <w:rFonts w:ascii="Arial" w:eastAsia="仿宋_GB2312" w:hAnsi="Arial" w:cs="Arial" w:hint="eastAsia"/>
                <w:kern w:val="2"/>
                <w:szCs w:val="24"/>
              </w:rPr>
              <w:t>。</w:t>
            </w:r>
          </w:p>
        </w:tc>
        <w:tc>
          <w:tcPr>
            <w:tcW w:w="1559" w:type="dxa"/>
            <w:shd w:val="clear" w:color="auto" w:fill="auto"/>
            <w:vAlign w:val="center"/>
          </w:tcPr>
          <w:p w14:paraId="08DA1A43" w14:textId="77777777" w:rsidR="00A142E7" w:rsidRPr="00080B1D" w:rsidRDefault="00DB7EEF"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hint="eastAsia"/>
                <w:sz w:val="24"/>
                <w:szCs w:val="24"/>
              </w:rPr>
              <w:t>是</w:t>
            </w:r>
          </w:p>
        </w:tc>
      </w:tr>
      <w:tr w:rsidR="00A142E7" w:rsidRPr="00954135" w14:paraId="6D2073CF" w14:textId="77777777" w:rsidTr="00374047">
        <w:trPr>
          <w:cantSplit/>
          <w:trHeight w:val="2054"/>
        </w:trPr>
        <w:tc>
          <w:tcPr>
            <w:tcW w:w="1668" w:type="dxa"/>
            <w:shd w:val="clear" w:color="auto" w:fill="auto"/>
            <w:vAlign w:val="center"/>
          </w:tcPr>
          <w:p w14:paraId="3220C8C3"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成本逼近法</w:t>
            </w:r>
          </w:p>
        </w:tc>
        <w:tc>
          <w:tcPr>
            <w:tcW w:w="6095" w:type="dxa"/>
            <w:shd w:val="clear" w:color="auto" w:fill="auto"/>
            <w:vAlign w:val="center"/>
          </w:tcPr>
          <w:p w14:paraId="2EC2A746" w14:textId="6418053A" w:rsidR="00A142E7" w:rsidRPr="00954135" w:rsidRDefault="00CA1E35" w:rsidP="00985674">
            <w:pPr>
              <w:jc w:val="center"/>
              <w:rPr>
                <w:rFonts w:ascii="Arial" w:eastAsia="仿宋_GB2312" w:hAnsi="Arial" w:cs="Arial"/>
                <w:szCs w:val="24"/>
              </w:rPr>
            </w:pPr>
            <w:r w:rsidRPr="00954135">
              <w:rPr>
                <w:rFonts w:ascii="Arial" w:eastAsia="仿宋_GB2312" w:hAnsi="Arial" w:cs="Arial"/>
                <w:szCs w:val="24"/>
              </w:rPr>
              <w:t>咨询</w:t>
            </w:r>
            <w:r w:rsidR="00A142E7" w:rsidRPr="00954135">
              <w:rPr>
                <w:rFonts w:ascii="Arial" w:eastAsia="仿宋_GB2312" w:hAnsi="Arial" w:cs="Arial"/>
                <w:szCs w:val="24"/>
              </w:rPr>
              <w:t>对象周边区域近几年来有类似土地一级开发项目的成本数据，且为划拨用地，可通过直接或间接的方式求取土地取得费、土地开发费、税费、利息、利润等相关成本费用且不用计取土地增值收益</w:t>
            </w:r>
            <w:r w:rsidR="00A142E7" w:rsidRPr="00954135">
              <w:rPr>
                <w:rFonts w:ascii="Arial" w:eastAsia="仿宋_GB2312" w:hAnsi="Arial" w:cs="Arial"/>
                <w:szCs w:val="24"/>
              </w:rPr>
              <w:t xml:space="preserve"> </w:t>
            </w:r>
            <w:r w:rsidR="00A142E7" w:rsidRPr="00954135">
              <w:rPr>
                <w:rFonts w:ascii="Arial" w:eastAsia="仿宋_GB2312" w:hAnsi="Arial" w:cs="Arial"/>
                <w:szCs w:val="24"/>
              </w:rPr>
              <w:t>，故选取成本逼近法进行评估。</w:t>
            </w:r>
          </w:p>
        </w:tc>
        <w:tc>
          <w:tcPr>
            <w:tcW w:w="1559" w:type="dxa"/>
            <w:shd w:val="clear" w:color="auto" w:fill="auto"/>
            <w:vAlign w:val="center"/>
          </w:tcPr>
          <w:p w14:paraId="7C97F860"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是</w:t>
            </w:r>
          </w:p>
        </w:tc>
      </w:tr>
      <w:tr w:rsidR="00A142E7" w:rsidRPr="00954135" w14:paraId="07CB45AF" w14:textId="77777777" w:rsidTr="00080B1D">
        <w:trPr>
          <w:cantSplit/>
        </w:trPr>
        <w:tc>
          <w:tcPr>
            <w:tcW w:w="1668" w:type="dxa"/>
            <w:shd w:val="clear" w:color="auto" w:fill="auto"/>
            <w:vAlign w:val="center"/>
          </w:tcPr>
          <w:p w14:paraId="1107ACA3" w14:textId="77777777" w:rsidR="00A142E7" w:rsidRPr="00080B1D" w:rsidRDefault="00A142E7"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基准地价系数修正法</w:t>
            </w:r>
          </w:p>
        </w:tc>
        <w:tc>
          <w:tcPr>
            <w:tcW w:w="6095" w:type="dxa"/>
            <w:shd w:val="clear" w:color="auto" w:fill="auto"/>
            <w:vAlign w:val="center"/>
          </w:tcPr>
          <w:p w14:paraId="6E7693FF" w14:textId="77777777" w:rsidR="00A142E7" w:rsidRPr="00954135" w:rsidRDefault="00503BAC" w:rsidP="00FC3FAD">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503BAC">
              <w:rPr>
                <w:rFonts w:ascii="Arial" w:eastAsia="仿宋_GB2312" w:hAnsi="Arial" w:cs="Arial" w:hint="eastAsia"/>
                <w:sz w:val="24"/>
                <w:szCs w:val="24"/>
              </w:rPr>
              <w:t>咨询</w:t>
            </w:r>
            <w:r w:rsidRPr="00503BAC">
              <w:rPr>
                <w:rFonts w:ascii="Arial" w:eastAsia="仿宋_GB2312" w:hAnsi="Arial" w:cs="Arial"/>
                <w:sz w:val="24"/>
                <w:szCs w:val="24"/>
              </w:rPr>
              <w:t>对象位于北京市国有建设用地使用权基准地价覆盖区域内，同时北京市人民政府于</w:t>
            </w:r>
            <w:r w:rsidRPr="00503BAC">
              <w:rPr>
                <w:rFonts w:ascii="Arial" w:eastAsia="仿宋_GB2312" w:hAnsi="Arial" w:cs="Arial"/>
                <w:sz w:val="24"/>
                <w:szCs w:val="24"/>
              </w:rPr>
              <w:t>20</w:t>
            </w:r>
            <w:r w:rsidR="00312416">
              <w:rPr>
                <w:rFonts w:ascii="Arial" w:eastAsia="仿宋_GB2312" w:hAnsi="Arial" w:cs="Arial" w:hint="eastAsia"/>
                <w:sz w:val="24"/>
                <w:szCs w:val="24"/>
              </w:rPr>
              <w:t>22</w:t>
            </w:r>
            <w:r w:rsidRPr="00503BAC">
              <w:rPr>
                <w:rFonts w:ascii="Arial" w:eastAsia="仿宋_GB2312" w:hAnsi="Arial" w:cs="Arial"/>
                <w:sz w:val="24"/>
                <w:szCs w:val="24"/>
              </w:rPr>
              <w:t>年</w:t>
            </w:r>
            <w:r w:rsidR="00312416">
              <w:rPr>
                <w:rFonts w:ascii="Arial" w:eastAsia="仿宋_GB2312" w:hAnsi="Arial" w:cs="Arial" w:hint="eastAsia"/>
                <w:sz w:val="24"/>
                <w:szCs w:val="24"/>
              </w:rPr>
              <w:t>3</w:t>
            </w:r>
            <w:r w:rsidRPr="00503BAC">
              <w:rPr>
                <w:rFonts w:ascii="Arial" w:eastAsia="仿宋_GB2312" w:hAnsi="Arial" w:cs="Arial"/>
                <w:sz w:val="24"/>
                <w:szCs w:val="24"/>
              </w:rPr>
              <w:t>月</w:t>
            </w:r>
            <w:r w:rsidR="00312416">
              <w:rPr>
                <w:rFonts w:ascii="Arial" w:eastAsia="仿宋_GB2312" w:hAnsi="Arial" w:cs="Arial" w:hint="eastAsia"/>
                <w:sz w:val="24"/>
                <w:szCs w:val="24"/>
              </w:rPr>
              <w:t>14</w:t>
            </w:r>
            <w:r w:rsidRPr="00503BAC">
              <w:rPr>
                <w:rFonts w:ascii="Arial" w:eastAsia="仿宋_GB2312" w:hAnsi="Arial" w:cs="Arial"/>
                <w:sz w:val="24"/>
                <w:szCs w:val="24"/>
              </w:rPr>
              <w:t>日发布了《北京市人民政府关于更新出让国有建设用地使用权基准地价的通知》</w:t>
            </w:r>
            <w:r w:rsidRPr="00503BAC">
              <w:rPr>
                <w:rFonts w:ascii="Arial" w:eastAsia="仿宋_GB2312" w:hAnsi="Arial" w:cs="Arial"/>
                <w:sz w:val="24"/>
                <w:szCs w:val="24"/>
              </w:rPr>
              <w:t>[</w:t>
            </w:r>
            <w:r w:rsidRPr="00503BAC">
              <w:rPr>
                <w:rFonts w:ascii="Arial" w:eastAsia="仿宋_GB2312" w:hAnsi="Arial" w:cs="Arial"/>
                <w:sz w:val="24"/>
                <w:szCs w:val="24"/>
              </w:rPr>
              <w:t>京政发〔</w:t>
            </w:r>
            <w:r w:rsidRPr="00503BAC">
              <w:rPr>
                <w:rFonts w:ascii="Arial" w:eastAsia="仿宋_GB2312" w:hAnsi="Arial" w:cs="Arial"/>
                <w:sz w:val="24"/>
                <w:szCs w:val="24"/>
              </w:rPr>
              <w:t>2022</w:t>
            </w:r>
            <w:r w:rsidRPr="00503BAC">
              <w:rPr>
                <w:rFonts w:ascii="Arial" w:eastAsia="仿宋_GB2312" w:hAnsi="Arial" w:cs="Arial"/>
                <w:sz w:val="24"/>
                <w:szCs w:val="24"/>
              </w:rPr>
              <w:t>〕</w:t>
            </w:r>
            <w:r w:rsidRPr="00503BAC">
              <w:rPr>
                <w:rFonts w:ascii="Arial" w:eastAsia="仿宋_GB2312" w:hAnsi="Arial" w:cs="Arial"/>
                <w:sz w:val="24"/>
                <w:szCs w:val="24"/>
              </w:rPr>
              <w:t>12</w:t>
            </w:r>
            <w:r w:rsidRPr="00503BAC">
              <w:rPr>
                <w:rFonts w:ascii="Arial" w:eastAsia="仿宋_GB2312" w:hAnsi="Arial" w:cs="Arial"/>
                <w:sz w:val="24"/>
                <w:szCs w:val="24"/>
              </w:rPr>
              <w:t>号</w:t>
            </w:r>
            <w:r w:rsidRPr="00503BAC">
              <w:rPr>
                <w:rFonts w:ascii="Arial" w:eastAsia="仿宋_GB2312" w:hAnsi="Arial" w:cs="Arial"/>
                <w:sz w:val="24"/>
                <w:szCs w:val="24"/>
              </w:rPr>
              <w:t>]</w:t>
            </w:r>
            <w:r w:rsidRPr="00503BAC">
              <w:rPr>
                <w:rFonts w:ascii="Arial" w:eastAsia="仿宋_GB2312" w:hAnsi="Arial" w:cs="Arial"/>
                <w:sz w:val="24"/>
                <w:szCs w:val="24"/>
              </w:rPr>
              <w:t>及其附件，对基准地价进行了更新。目前</w:t>
            </w:r>
            <w:r w:rsidR="00312416">
              <w:rPr>
                <w:rFonts w:ascii="Arial" w:eastAsia="仿宋_GB2312" w:hAnsi="Arial" w:cs="Arial" w:hint="eastAsia"/>
                <w:sz w:val="24"/>
                <w:szCs w:val="24"/>
              </w:rPr>
              <w:t>未</w:t>
            </w:r>
            <w:r w:rsidRPr="00503BAC">
              <w:rPr>
                <w:rFonts w:ascii="Arial" w:eastAsia="仿宋_GB2312" w:hAnsi="Arial" w:cs="Arial"/>
                <w:sz w:val="24"/>
                <w:szCs w:val="24"/>
              </w:rPr>
              <w:t>满三年。故选用基准地价修正法。</w:t>
            </w:r>
          </w:p>
        </w:tc>
        <w:tc>
          <w:tcPr>
            <w:tcW w:w="1559" w:type="dxa"/>
            <w:shd w:val="clear" w:color="auto" w:fill="auto"/>
            <w:vAlign w:val="center"/>
          </w:tcPr>
          <w:p w14:paraId="561892F9" w14:textId="77777777" w:rsidR="00A142E7" w:rsidRPr="00080B1D" w:rsidRDefault="00312416" w:rsidP="00985674">
            <w:pPr>
              <w:pStyle w:val="111"/>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080B1D">
              <w:rPr>
                <w:rFonts w:ascii="Arial" w:eastAsia="仿宋_GB2312" w:hAnsi="Arial" w:cs="Arial"/>
                <w:sz w:val="24"/>
                <w:szCs w:val="24"/>
              </w:rPr>
              <w:t>是</w:t>
            </w:r>
          </w:p>
        </w:tc>
      </w:tr>
    </w:tbl>
    <w:p w14:paraId="1C3CFB48" w14:textId="72DC2F4D" w:rsidR="00A142E7" w:rsidRDefault="00A142E7" w:rsidP="00A142E7">
      <w:pPr>
        <w:pStyle w:val="211"/>
        <w:widowControl/>
        <w:tabs>
          <w:tab w:val="right" w:pos="8840"/>
        </w:tabs>
        <w:adjustRightInd/>
        <w:spacing w:beforeLines="50" w:before="120" w:line="360" w:lineRule="auto"/>
        <w:ind w:firstLineChars="200" w:firstLine="560"/>
        <w:textAlignment w:val="bottom"/>
        <w:rPr>
          <w:rFonts w:ascii="Arial" w:eastAsia="仿宋_GB2312" w:hAnsi="Arial" w:cs="Arial"/>
          <w:szCs w:val="28"/>
        </w:rPr>
      </w:pPr>
      <w:r w:rsidRPr="00954135">
        <w:rPr>
          <w:rFonts w:ascii="Arial" w:eastAsia="仿宋_GB2312" w:hAnsi="Arial" w:cs="Arial"/>
          <w:szCs w:val="28"/>
        </w:rPr>
        <w:lastRenderedPageBreak/>
        <w:t>综上所述</w:t>
      </w:r>
      <w:r w:rsidRPr="00954135">
        <w:rPr>
          <w:rFonts w:ascii="Arial" w:eastAsia="楷体_GB2312" w:hAnsi="Arial" w:cs="Arial"/>
          <w:szCs w:val="28"/>
        </w:rPr>
        <w:t>，</w:t>
      </w:r>
      <w:r w:rsidR="00E63761" w:rsidRPr="00954135">
        <w:rPr>
          <w:rFonts w:ascii="Arial" w:eastAsia="仿宋_GB2312" w:hAnsi="Arial" w:cs="Arial" w:hint="eastAsia"/>
          <w:szCs w:val="28"/>
        </w:rPr>
        <w:t>根据咨询对象实际状况和周边土地市场情况并结合谨慎性原则，本次估价方法选用</w:t>
      </w:r>
      <w:r w:rsidRPr="00954135">
        <w:rPr>
          <w:rFonts w:ascii="Arial" w:eastAsia="仿宋_GB2312" w:hAnsi="Arial" w:cs="Arial"/>
          <w:szCs w:val="28"/>
        </w:rPr>
        <w:t>采用</w:t>
      </w:r>
      <w:r w:rsidR="009455F9">
        <w:rPr>
          <w:rFonts w:ascii="Arial" w:eastAsia="仿宋_GB2312" w:hAnsi="Arial" w:cs="Arial"/>
          <w:szCs w:val="28"/>
        </w:rPr>
        <w:t>剩余（增值收益扣减）法和成本逼近法</w:t>
      </w:r>
      <w:r w:rsidRPr="00954135">
        <w:rPr>
          <w:rFonts w:ascii="Arial" w:eastAsia="仿宋_GB2312" w:hAnsi="Arial" w:cs="Arial"/>
          <w:szCs w:val="28"/>
        </w:rPr>
        <w:t>进行测算，评估</w:t>
      </w:r>
      <w:r w:rsidR="0064261C">
        <w:rPr>
          <w:rFonts w:ascii="Arial" w:eastAsia="仿宋_GB2312" w:hAnsi="Arial" w:cs="Arial" w:hint="eastAsia"/>
          <w:szCs w:val="28"/>
        </w:rPr>
        <w:t>设定条件下</w:t>
      </w:r>
      <w:r w:rsidRPr="00954135">
        <w:rPr>
          <w:rFonts w:ascii="Arial" w:eastAsia="仿宋_GB2312" w:hAnsi="Arial" w:cs="Arial"/>
          <w:szCs w:val="28"/>
        </w:rPr>
        <w:t>国有建设用地使用权</w:t>
      </w:r>
      <w:r w:rsidR="005D0E52">
        <w:rPr>
          <w:rFonts w:ascii="Arial" w:eastAsia="仿宋_GB2312" w:hAnsi="Arial" w:cs="Arial"/>
          <w:szCs w:val="28"/>
        </w:rPr>
        <w:t>价格</w:t>
      </w:r>
      <w:r w:rsidR="0064261C">
        <w:rPr>
          <w:rFonts w:ascii="Arial" w:eastAsia="仿宋_GB2312" w:hAnsi="Arial" w:cs="Arial" w:hint="eastAsia"/>
          <w:szCs w:val="28"/>
        </w:rPr>
        <w:t>。</w:t>
      </w:r>
    </w:p>
    <w:p w14:paraId="6A80AF2D" w14:textId="77777777" w:rsidR="00703A46" w:rsidRPr="00954135" w:rsidRDefault="00703A46" w:rsidP="00703A46">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65CD502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1087C25B"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4337D1A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4F730780"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0AF3A1C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3F93095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06D94C16"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59488B6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4F19F7F1"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3249B17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502AF98D"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1BB47AB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其基本计算公式为：</w:t>
      </w:r>
    </w:p>
    <w:p w14:paraId="75D4151E"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643B15E9"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49C468C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0EF49208"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5792FA6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3C9DDFF2"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0FA5112C"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4A9078AF"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2372B827"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030F7D33"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442B684" w14:textId="77777777" w:rsidR="009455F9" w:rsidRPr="0064061F" w:rsidRDefault="009455F9"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60A725" w14:textId="62072A83" w:rsidR="009455F9" w:rsidRPr="0064061F" w:rsidRDefault="000034C3" w:rsidP="009455F9">
      <w:pPr>
        <w:pStyle w:val="211"/>
        <w:widowControl/>
        <w:tabs>
          <w:tab w:val="right" w:pos="8840"/>
        </w:tabs>
        <w:adjustRightInd/>
        <w:spacing w:line="360" w:lineRule="auto"/>
        <w:ind w:firstLineChars="200" w:firstLine="560"/>
        <w:textAlignment w:val="bottom"/>
        <w:rPr>
          <w:rFonts w:ascii="Arial" w:eastAsia="仿宋_GB2312" w:hAnsi="Arial" w:cs="Arial"/>
        </w:rPr>
      </w:pPr>
      <w:r>
        <w:rPr>
          <w:rFonts w:ascii="Arial" w:eastAsia="仿宋_GB2312" w:hAnsi="Arial" w:cs="Arial"/>
        </w:rPr>
        <w:t>由于</w:t>
      </w:r>
      <w:r w:rsidR="00D72386">
        <w:rPr>
          <w:rFonts w:ascii="Arial" w:eastAsia="仿宋_GB2312" w:hAnsi="Arial" w:cs="Arial"/>
        </w:rPr>
        <w:t>待估宗地为划拨用地</w:t>
      </w:r>
      <w:r w:rsidR="009455F9" w:rsidRPr="0064061F">
        <w:rPr>
          <w:rFonts w:ascii="Arial" w:eastAsia="仿宋_GB2312" w:hAnsi="Arial" w:cs="Arial"/>
        </w:rPr>
        <w:t>，无需进行年期修正。</w:t>
      </w:r>
    </w:p>
    <w:p w14:paraId="2CF901F6" w14:textId="77777777" w:rsidR="000C6F13" w:rsidRPr="00954135" w:rsidRDefault="000C6F13" w:rsidP="00853FDD">
      <w:pPr>
        <w:spacing w:line="360" w:lineRule="auto"/>
        <w:jc w:val="both"/>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过程</w:t>
      </w:r>
      <w:bookmarkEnd w:id="350"/>
      <w:bookmarkEnd w:id="351"/>
    </w:p>
    <w:p w14:paraId="67CD088E" w14:textId="77777777" w:rsidR="00312416" w:rsidRPr="00312416" w:rsidRDefault="00312416" w:rsidP="00312416">
      <w:pPr>
        <w:pStyle w:val="220"/>
        <w:widowControl/>
        <w:tabs>
          <w:tab w:val="right" w:pos="8840"/>
        </w:tabs>
        <w:adjustRightInd/>
        <w:spacing w:line="480" w:lineRule="auto"/>
        <w:ind w:firstLineChars="200" w:firstLine="560"/>
        <w:textAlignment w:val="bottom"/>
        <w:rPr>
          <w:rFonts w:ascii="Arial" w:eastAsia="仿宋_GB2312" w:hAnsi="Arial" w:cs="Arial"/>
        </w:rPr>
      </w:pPr>
      <w:r w:rsidRPr="00312416">
        <w:rPr>
          <w:rFonts w:ascii="Arial" w:eastAsia="仿宋_GB2312" w:hAnsi="Arial" w:cs="Arial"/>
        </w:rPr>
        <w:t>（</w:t>
      </w:r>
      <w:r w:rsidRPr="00312416">
        <w:rPr>
          <w:rFonts w:ascii="Arial" w:eastAsia="仿宋_GB2312" w:hAnsi="Arial" w:cs="Arial"/>
        </w:rPr>
        <w:t>1</w:t>
      </w:r>
      <w:r w:rsidRPr="00312416">
        <w:rPr>
          <w:rFonts w:ascii="Arial" w:eastAsia="仿宋_GB2312" w:hAnsi="Arial" w:cs="Arial"/>
        </w:rPr>
        <w:t>）剩余（增值收益扣减）法评估测算土地使用权价格</w:t>
      </w:r>
    </w:p>
    <w:p w14:paraId="3FCE0B09"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基准地价系数修正法求取咨询对象出让国有建设用地使用权单价</w:t>
      </w:r>
    </w:p>
    <w:p w14:paraId="77CDC10A" w14:textId="77777777" w:rsidR="00312416" w:rsidRPr="00312416" w:rsidRDefault="00312416" w:rsidP="00312416">
      <w:pPr>
        <w:spacing w:line="480" w:lineRule="auto"/>
        <w:jc w:val="both"/>
        <w:rPr>
          <w:rFonts w:ascii="Arial" w:eastAsia="仿宋_GB2312" w:hAnsi="Arial" w:cs="Arial"/>
          <w:sz w:val="28"/>
        </w:rPr>
      </w:pPr>
      <w:r>
        <w:rPr>
          <w:rFonts w:ascii="Arial" w:eastAsia="仿宋_GB2312" w:hAnsi="Arial" w:cs="Arial" w:hint="eastAsia"/>
          <w:sz w:val="28"/>
        </w:rPr>
        <w:t>（转下页）</w:t>
      </w:r>
    </w:p>
    <w:p w14:paraId="2B738409" w14:textId="77777777" w:rsidR="00312416" w:rsidRPr="00312416" w:rsidRDefault="00312416" w:rsidP="00312416">
      <w:pPr>
        <w:spacing w:line="480" w:lineRule="auto"/>
        <w:ind w:left="555"/>
        <w:jc w:val="both"/>
        <w:rPr>
          <w:rFonts w:ascii="Arial" w:eastAsia="仿宋_GB2312" w:hAnsi="Arial" w:cs="Arial"/>
          <w:sz w:val="28"/>
        </w:rPr>
      </w:pPr>
    </w:p>
    <w:p w14:paraId="099D1A39" w14:textId="77777777" w:rsidR="00312416" w:rsidRDefault="00312416" w:rsidP="00312416">
      <w:pPr>
        <w:spacing w:line="480" w:lineRule="auto"/>
        <w:ind w:left="555"/>
        <w:jc w:val="both"/>
        <w:rPr>
          <w:rFonts w:ascii="Arial" w:eastAsia="仿宋_GB2312" w:hAnsi="Arial" w:cs="Arial"/>
          <w:sz w:val="28"/>
        </w:rPr>
      </w:pPr>
    </w:p>
    <w:p w14:paraId="46F9E63E" w14:textId="77777777" w:rsidR="00EF46BF" w:rsidRPr="00312416" w:rsidRDefault="00EF46BF" w:rsidP="00312416">
      <w:pPr>
        <w:spacing w:line="480" w:lineRule="auto"/>
        <w:ind w:left="555"/>
        <w:jc w:val="both"/>
        <w:rPr>
          <w:rFonts w:ascii="Arial" w:eastAsia="仿宋_GB2312" w:hAnsi="Arial" w:cs="Arial"/>
          <w:sz w:val="28"/>
        </w:rPr>
      </w:pPr>
    </w:p>
    <w:p w14:paraId="6B03C516" w14:textId="77777777" w:rsidR="00312416" w:rsidRPr="00312416" w:rsidRDefault="00312416" w:rsidP="00312416">
      <w:pPr>
        <w:spacing w:line="480" w:lineRule="auto"/>
        <w:ind w:left="555"/>
        <w:jc w:val="both"/>
        <w:rPr>
          <w:rFonts w:ascii="Arial" w:eastAsia="仿宋_GB2312" w:hAnsi="Arial" w:cs="Arial"/>
          <w:sz w:val="28"/>
        </w:rPr>
      </w:pPr>
    </w:p>
    <w:p w14:paraId="0AACC8AB" w14:textId="77777777" w:rsidR="00312416" w:rsidRPr="00312416" w:rsidRDefault="00312416" w:rsidP="00312416">
      <w:pPr>
        <w:spacing w:line="480" w:lineRule="auto"/>
        <w:ind w:left="555"/>
        <w:jc w:val="both"/>
        <w:rPr>
          <w:rFonts w:ascii="Arial" w:eastAsia="仿宋_GB2312" w:hAnsi="Arial" w:cs="Arial"/>
          <w:sz w:val="28"/>
        </w:rPr>
      </w:pPr>
    </w:p>
    <w:p w14:paraId="2B67C944" w14:textId="77777777" w:rsidR="00312416" w:rsidRPr="00312416" w:rsidRDefault="00312416" w:rsidP="00BC1586">
      <w:pPr>
        <w:spacing w:line="480" w:lineRule="auto"/>
        <w:jc w:val="both"/>
        <w:rPr>
          <w:rFonts w:ascii="Arial" w:eastAsia="仿宋_GB2312" w:hAnsi="Arial" w:cs="Arial"/>
          <w:sz w:val="28"/>
        </w:rPr>
      </w:pPr>
    </w:p>
    <w:p w14:paraId="47A0F17F" w14:textId="77777777" w:rsidR="00312416" w:rsidRPr="00312416" w:rsidRDefault="00312416" w:rsidP="00374047">
      <w:pPr>
        <w:spacing w:line="360" w:lineRule="auto"/>
        <w:jc w:val="both"/>
        <w:rPr>
          <w:rFonts w:ascii="Arial" w:eastAsia="仿宋_GB2312" w:hAnsi="Arial" w:cs="Arial"/>
          <w:sz w:val="28"/>
        </w:rPr>
      </w:pPr>
      <w:r w:rsidRPr="00312416">
        <w:rPr>
          <w:rFonts w:ascii="Arial" w:eastAsia="仿宋_GB2312" w:hAnsi="Arial" w:cs="Arial"/>
          <w:sz w:val="28"/>
        </w:rPr>
        <w:lastRenderedPageBreak/>
        <w:t>附表</w:t>
      </w:r>
      <w:r w:rsidRPr="00312416">
        <w:rPr>
          <w:rFonts w:ascii="Arial" w:eastAsia="仿宋_GB2312" w:hAnsi="Arial" w:cs="Arial"/>
          <w:sz w:val="28"/>
        </w:rPr>
        <w:t>1</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992"/>
        <w:gridCol w:w="851"/>
        <w:gridCol w:w="934"/>
      </w:tblGrid>
      <w:tr w:rsidR="00312416" w:rsidRPr="00E97A0C" w14:paraId="12E47EE3"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D6D08"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2C81D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397E800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1913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11632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2C9F3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E97A0C" w14:paraId="7EE2731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2E47AA4" w14:textId="77777777" w:rsidR="00312416" w:rsidRPr="00E97A0C" w:rsidRDefault="00312416" w:rsidP="00802FB2">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241DD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63EB28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D307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14540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88F3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E97A0C" w14:paraId="545F9057"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50676E43"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AFDDFE0"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8825E8D"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6C7240A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76283DE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住宅</w:t>
            </w:r>
          </w:p>
        </w:tc>
        <w:tc>
          <w:tcPr>
            <w:tcW w:w="992" w:type="dxa"/>
            <w:gridSpan w:val="2"/>
            <w:tcBorders>
              <w:top w:val="nil"/>
              <w:left w:val="nil"/>
              <w:bottom w:val="single" w:sz="4" w:space="0" w:color="auto"/>
              <w:right w:val="single" w:sz="4" w:space="0" w:color="auto"/>
            </w:tcBorders>
            <w:shd w:val="clear" w:color="auto" w:fill="auto"/>
            <w:vAlign w:val="center"/>
            <w:hideMark/>
          </w:tcPr>
          <w:p w14:paraId="00DBE04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992" w:type="dxa"/>
            <w:tcBorders>
              <w:top w:val="nil"/>
              <w:left w:val="nil"/>
              <w:bottom w:val="single" w:sz="4" w:space="0" w:color="auto"/>
              <w:right w:val="single" w:sz="4" w:space="0" w:color="auto"/>
            </w:tcBorders>
            <w:shd w:val="clear" w:color="auto" w:fill="auto"/>
            <w:vAlign w:val="center"/>
            <w:hideMark/>
          </w:tcPr>
          <w:p w14:paraId="0E38968F"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851" w:type="dxa"/>
            <w:tcBorders>
              <w:top w:val="nil"/>
              <w:left w:val="nil"/>
              <w:bottom w:val="single" w:sz="4" w:space="0" w:color="auto"/>
              <w:right w:val="single" w:sz="4" w:space="0" w:color="auto"/>
            </w:tcBorders>
            <w:shd w:val="clear" w:color="auto" w:fill="auto"/>
            <w:vAlign w:val="center"/>
            <w:hideMark/>
          </w:tcPr>
          <w:p w14:paraId="2BF4A25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630510B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E97A0C" w14:paraId="44FE7243"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713136D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810C84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shd w:val="clear" w:color="auto" w:fill="auto"/>
            <w:vAlign w:val="center"/>
          </w:tcPr>
          <w:p w14:paraId="06DFB88A"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shd w:val="clear" w:color="auto" w:fill="auto"/>
            <w:noWrap/>
            <w:vAlign w:val="center"/>
            <w:hideMark/>
          </w:tcPr>
          <w:p w14:paraId="4FB745D2" w14:textId="77777777" w:rsidR="00312416" w:rsidRPr="00267853" w:rsidRDefault="00312416" w:rsidP="00802FB2">
            <w:pPr>
              <w:widowControl/>
              <w:spacing w:line="240" w:lineRule="exact"/>
              <w:rPr>
                <w:rFonts w:ascii="Arial" w:eastAsia="华文细黑" w:hAnsi="Arial" w:cs="Arial"/>
                <w:i/>
                <w:iCs/>
                <w:sz w:val="18"/>
                <w:szCs w:val="18"/>
              </w:rPr>
            </w:pPr>
            <w:r w:rsidRPr="00267853">
              <w:rPr>
                <w:rFonts w:ascii="Arial" w:eastAsia="华文细黑" w:hAnsi="Arial" w:cs="Arial" w:hint="eastAsia"/>
                <w:sz w:val="18"/>
                <w:szCs w:val="18"/>
              </w:rPr>
              <w:t>距离</w:t>
            </w:r>
            <w:r>
              <w:rPr>
                <w:rFonts w:ascii="Arial" w:eastAsia="华文细黑" w:hAnsi="Arial" w:cs="Arial" w:hint="eastAsia"/>
                <w:sz w:val="18"/>
                <w:szCs w:val="18"/>
              </w:rPr>
              <w:t>咨询对象</w:t>
            </w:r>
            <w:r w:rsidRPr="00267853">
              <w:rPr>
                <w:rFonts w:ascii="Arial" w:eastAsia="华文细黑" w:hAnsi="Arial" w:cs="Arial"/>
                <w:sz w:val="18"/>
                <w:szCs w:val="18"/>
              </w:rPr>
              <w:t>1500</w:t>
            </w:r>
            <w:r w:rsidRPr="00267853">
              <w:rPr>
                <w:rFonts w:ascii="Arial" w:eastAsia="华文细黑" w:hAnsi="Arial" w:cs="Arial" w:hint="eastAsia"/>
                <w:sz w:val="18"/>
                <w:szCs w:val="18"/>
              </w:rPr>
              <w:t>米内</w:t>
            </w:r>
            <w:r>
              <w:rPr>
                <w:rFonts w:ascii="Arial" w:eastAsia="华文细黑" w:hAnsi="Arial" w:cs="Arial" w:hint="eastAsia"/>
                <w:sz w:val="18"/>
                <w:szCs w:val="18"/>
              </w:rPr>
              <w:t>无</w:t>
            </w:r>
            <w:r w:rsidRPr="00267853">
              <w:rPr>
                <w:rFonts w:ascii="Arial" w:eastAsia="华文细黑" w:hAnsi="Arial" w:cs="Arial" w:hint="eastAsia"/>
                <w:sz w:val="18"/>
                <w:szCs w:val="18"/>
              </w:rPr>
              <w:t>公园、水系、轨道交通站点、其他</w:t>
            </w:r>
          </w:p>
        </w:tc>
      </w:tr>
      <w:tr w:rsidR="00312416" w:rsidRPr="00E97A0C" w14:paraId="4852EED7"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70726089"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6EEE4CB2"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shd w:val="clear" w:color="auto" w:fill="auto"/>
            <w:vAlign w:val="center"/>
          </w:tcPr>
          <w:p w14:paraId="47013C47"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1572542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shd w:val="clear" w:color="auto" w:fill="auto"/>
            <w:noWrap/>
            <w:vAlign w:val="center"/>
            <w:hideMark/>
          </w:tcPr>
          <w:p w14:paraId="5E120B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4CDFC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992" w:type="dxa"/>
            <w:tcBorders>
              <w:top w:val="nil"/>
              <w:left w:val="nil"/>
              <w:bottom w:val="single" w:sz="4" w:space="0" w:color="auto"/>
              <w:right w:val="single" w:sz="4" w:space="0" w:color="auto"/>
            </w:tcBorders>
            <w:shd w:val="clear" w:color="auto" w:fill="auto"/>
            <w:noWrap/>
            <w:vAlign w:val="center"/>
            <w:hideMark/>
          </w:tcPr>
          <w:p w14:paraId="2131182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37861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shd w:val="clear" w:color="auto" w:fill="auto"/>
            <w:noWrap/>
            <w:vAlign w:val="center"/>
            <w:hideMark/>
          </w:tcPr>
          <w:p w14:paraId="6C45AE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312416" w:rsidRPr="00E97A0C" w14:paraId="46DE9E3C"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30A186BF"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3FBB22A8"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shd w:val="clear" w:color="auto" w:fill="auto"/>
            <w:vAlign w:val="center"/>
          </w:tcPr>
          <w:p w14:paraId="092D55A2"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2B3AF016"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0F19335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D4598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BEC6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3A29337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shd w:val="clear" w:color="auto" w:fill="auto"/>
            <w:noWrap/>
            <w:vAlign w:val="center"/>
            <w:hideMark/>
          </w:tcPr>
          <w:p w14:paraId="59A916D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312416" w:rsidRPr="00E97A0C" w14:paraId="281E9C32"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6932F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0FD63A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自持修正系数</w:t>
            </w:r>
          </w:p>
        </w:tc>
        <w:tc>
          <w:tcPr>
            <w:tcW w:w="1134" w:type="dxa"/>
            <w:tcBorders>
              <w:top w:val="nil"/>
              <w:left w:val="nil"/>
              <w:bottom w:val="single" w:sz="4" w:space="0" w:color="auto"/>
              <w:right w:val="single" w:sz="4" w:space="0" w:color="auto"/>
            </w:tcBorders>
            <w:shd w:val="clear" w:color="auto" w:fill="auto"/>
            <w:vAlign w:val="center"/>
          </w:tcPr>
          <w:p w14:paraId="28858C6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0.8</w:t>
            </w:r>
          </w:p>
        </w:tc>
        <w:tc>
          <w:tcPr>
            <w:tcW w:w="1275" w:type="dxa"/>
            <w:tcBorders>
              <w:top w:val="nil"/>
              <w:left w:val="nil"/>
              <w:bottom w:val="single" w:sz="4" w:space="0" w:color="auto"/>
              <w:right w:val="single" w:sz="4" w:space="0" w:color="auto"/>
            </w:tcBorders>
            <w:shd w:val="clear" w:color="auto" w:fill="auto"/>
            <w:noWrap/>
            <w:vAlign w:val="center"/>
            <w:hideMark/>
          </w:tcPr>
          <w:p w14:paraId="26674AF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自持情况描述</w:t>
            </w:r>
          </w:p>
        </w:tc>
        <w:tc>
          <w:tcPr>
            <w:tcW w:w="4762" w:type="dxa"/>
            <w:gridSpan w:val="6"/>
            <w:tcBorders>
              <w:top w:val="nil"/>
              <w:left w:val="nil"/>
              <w:bottom w:val="single" w:sz="4" w:space="0" w:color="auto"/>
              <w:right w:val="single" w:sz="4" w:space="0" w:color="auto"/>
            </w:tcBorders>
            <w:shd w:val="clear" w:color="auto" w:fill="auto"/>
            <w:noWrap/>
            <w:vAlign w:val="center"/>
          </w:tcPr>
          <w:p w14:paraId="63B4BF5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项目为保障性租赁住房项目，自持比例</w:t>
            </w:r>
            <w:r w:rsidRPr="00267853">
              <w:rPr>
                <w:rFonts w:ascii="Arial" w:eastAsia="华文细黑" w:hAnsi="Arial" w:cs="宋体" w:hint="eastAsia"/>
                <w:sz w:val="18"/>
                <w:szCs w:val="18"/>
              </w:rPr>
              <w:t>100%</w:t>
            </w:r>
          </w:p>
        </w:tc>
      </w:tr>
      <w:tr w:rsidR="00312416" w:rsidRPr="00E97A0C" w14:paraId="1C1F73C0"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5AE73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F659D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85F98A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66FC9D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9ECCB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E97A0C" w14:paraId="5E5C1DD6"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DA8513B"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3D414563"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C0FB1AC"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511FCAA2"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4BAD76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58AFA6A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992" w:type="dxa"/>
            <w:tcBorders>
              <w:top w:val="nil"/>
              <w:left w:val="nil"/>
              <w:bottom w:val="single" w:sz="4" w:space="0" w:color="auto"/>
              <w:right w:val="single" w:sz="4" w:space="0" w:color="auto"/>
            </w:tcBorders>
            <w:shd w:val="clear" w:color="auto" w:fill="auto"/>
            <w:vAlign w:val="center"/>
            <w:hideMark/>
          </w:tcPr>
          <w:p w14:paraId="6599A8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851" w:type="dxa"/>
            <w:tcBorders>
              <w:top w:val="nil"/>
              <w:left w:val="nil"/>
              <w:bottom w:val="single" w:sz="4" w:space="0" w:color="auto"/>
              <w:right w:val="single" w:sz="4" w:space="0" w:color="auto"/>
            </w:tcBorders>
            <w:shd w:val="clear" w:color="auto" w:fill="auto"/>
            <w:vAlign w:val="center"/>
            <w:hideMark/>
          </w:tcPr>
          <w:p w14:paraId="52DBF0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5AAA9D2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E97A0C" w14:paraId="76F01824"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EF182D2"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34713A"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0E8AE17" w14:textId="77777777" w:rsidR="00312416" w:rsidRPr="00267853" w:rsidRDefault="00312416" w:rsidP="00802FB2">
            <w:pPr>
              <w:widowControl/>
              <w:spacing w:line="240" w:lineRule="exact"/>
              <w:rPr>
                <w:rFonts w:ascii="Arial" w:eastAsia="华文细黑" w:hAnsi="Arial"/>
                <w:sz w:val="18"/>
              </w:rPr>
            </w:pP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14:paraId="496B710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851" w:type="dxa"/>
            <w:tcBorders>
              <w:top w:val="nil"/>
              <w:left w:val="nil"/>
              <w:bottom w:val="single" w:sz="4" w:space="0" w:color="auto"/>
              <w:right w:val="single" w:sz="4" w:space="0" w:color="auto"/>
            </w:tcBorders>
            <w:shd w:val="clear" w:color="auto" w:fill="auto"/>
            <w:vAlign w:val="center"/>
            <w:hideMark/>
          </w:tcPr>
          <w:p w14:paraId="39DC477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2ADF72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E97A0C" w14:paraId="3980AD2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B1004"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36025BD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shd w:val="clear" w:color="auto" w:fill="auto"/>
            <w:vAlign w:val="center"/>
          </w:tcPr>
          <w:p w14:paraId="138B3B9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794DC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A950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城镇住宅用地</w:t>
            </w:r>
          </w:p>
        </w:tc>
      </w:tr>
      <w:tr w:rsidR="00312416" w:rsidRPr="00E97A0C" w14:paraId="7EA479E6"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7FE61F"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7DAC002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8E267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sidRPr="00267853">
              <w:rPr>
                <w:rFonts w:ascii="Arial" w:eastAsia="华文细黑" w:hAnsi="Arial" w:cs="宋体" w:hint="eastAsia"/>
                <w:sz w:val="18"/>
                <w:szCs w:val="18"/>
              </w:rPr>
              <w:t>668</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4A67794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E97A0C" w14:paraId="5DF0B71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6E555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20478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654C4E"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2D17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E97A0C" w14:paraId="30253CAB"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6AD806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79245B24" w14:textId="77777777" w:rsidR="00312416" w:rsidRPr="00267853" w:rsidRDefault="00312416" w:rsidP="00802FB2">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2C95F01"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024E64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1477685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shd w:val="clear" w:color="auto" w:fill="auto"/>
            <w:vAlign w:val="center"/>
            <w:hideMark/>
          </w:tcPr>
          <w:p w14:paraId="43EA484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0DE4E3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c>
          <w:tcPr>
            <w:tcW w:w="851" w:type="dxa"/>
            <w:tcBorders>
              <w:top w:val="nil"/>
              <w:left w:val="nil"/>
              <w:bottom w:val="single" w:sz="4" w:space="0" w:color="auto"/>
              <w:right w:val="single" w:sz="4" w:space="0" w:color="auto"/>
            </w:tcBorders>
            <w:shd w:val="clear" w:color="auto" w:fill="auto"/>
            <w:vAlign w:val="center"/>
            <w:hideMark/>
          </w:tcPr>
          <w:p w14:paraId="20ECDD6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39F6123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r>
      <w:tr w:rsidR="00312416" w:rsidRPr="00E97A0C" w14:paraId="168028B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F95358E"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3A343C5D"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00FC82F9" w14:textId="4F65830D" w:rsidR="00312416" w:rsidRPr="00267853" w:rsidRDefault="00691164" w:rsidP="00802FB2">
            <w:pPr>
              <w:widowControl/>
              <w:spacing w:line="240" w:lineRule="exact"/>
              <w:rPr>
                <w:rFonts w:ascii="Arial" w:eastAsia="华文细黑" w:hAnsi="Arial"/>
                <w:sz w:val="18"/>
              </w:rPr>
            </w:pPr>
            <w:r>
              <w:rPr>
                <w:rFonts w:ascii="Arial" w:eastAsia="华文细黑" w:hAnsi="Arial" w:cs="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72392CF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E97A0C" w14:paraId="4B573081"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A730C6"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2207078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shd w:val="clear" w:color="auto" w:fill="auto"/>
            <w:vAlign w:val="center"/>
          </w:tcPr>
          <w:p w14:paraId="02B8999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EE8FDA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E97A0C" w14:paraId="5DB66578"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ECB0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154E9183"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vAlign w:val="center"/>
          </w:tcPr>
          <w:p w14:paraId="0230F9AD" w14:textId="283B272E"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r w:rsidR="00691164">
              <w:rPr>
                <w:rFonts w:ascii="Arial" w:eastAsia="华文细黑" w:hAnsi="Arial" w:hint="eastAsia"/>
                <w:sz w:val="18"/>
              </w:rPr>
              <w:t>2449</w:t>
            </w:r>
          </w:p>
        </w:tc>
        <w:tc>
          <w:tcPr>
            <w:tcW w:w="6037" w:type="dxa"/>
            <w:gridSpan w:val="7"/>
            <w:tcBorders>
              <w:top w:val="single" w:sz="4" w:space="0" w:color="auto"/>
              <w:left w:val="nil"/>
              <w:bottom w:val="single" w:sz="4" w:space="0" w:color="auto"/>
              <w:right w:val="single" w:sz="4" w:space="0" w:color="auto"/>
            </w:tcBorders>
            <w:shd w:val="clear" w:color="auto" w:fill="auto"/>
            <w:vAlign w:val="center"/>
            <w:hideMark/>
          </w:tcPr>
          <w:p w14:paraId="2BE7265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312416" w:rsidRPr="00E97A0C" w14:paraId="5122578B"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821C1D"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2F7D4905"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shd w:val="clear" w:color="auto" w:fill="auto"/>
            <w:noWrap/>
            <w:vAlign w:val="center"/>
          </w:tcPr>
          <w:p w14:paraId="74671F67" w14:textId="08E146ED" w:rsidR="00312416" w:rsidRPr="00267853" w:rsidRDefault="00691164" w:rsidP="00802FB2">
            <w:pPr>
              <w:widowControl/>
              <w:spacing w:line="240" w:lineRule="exact"/>
              <w:rPr>
                <w:rFonts w:ascii="Arial" w:eastAsia="华文细黑" w:hAnsi="Arial"/>
                <w:sz w:val="18"/>
              </w:rPr>
            </w:pPr>
            <w:r>
              <w:rPr>
                <w:rFonts w:ascii="Arial" w:eastAsia="华文细黑" w:hAnsi="Arial" w:cs="Arial" w:hint="eastAsia"/>
                <w:sz w:val="18"/>
                <w:szCs w:val="18"/>
              </w:rPr>
              <w:t>49410</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CA369" w14:textId="2D89AF06" w:rsidR="00312416" w:rsidRPr="00267853" w:rsidRDefault="00374047"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285C9B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719736E8" w14:textId="2985773C"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sidR="00374047" w:rsidRPr="00267853">
              <w:rPr>
                <w:rFonts w:ascii="Arial" w:eastAsia="华文细黑" w:hAnsi="Arial" w:cs="Arial" w:hint="eastAsia"/>
                <w:sz w:val="18"/>
                <w:szCs w:val="18"/>
              </w:rPr>
              <w:t>39690</w:t>
            </w:r>
          </w:p>
        </w:tc>
      </w:tr>
    </w:tbl>
    <w:p w14:paraId="56C7FF62" w14:textId="6EAF1CF5" w:rsidR="00312416" w:rsidRPr="00312416" w:rsidRDefault="00312416" w:rsidP="00691164">
      <w:pPr>
        <w:spacing w:beforeLines="50" w:before="120" w:line="360" w:lineRule="auto"/>
        <w:jc w:val="both"/>
        <w:rPr>
          <w:rFonts w:ascii="Arial" w:eastAsia="仿宋_GB2312" w:hAnsi="Arial" w:cs="Arial"/>
          <w:sz w:val="28"/>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3029BA30" w14:textId="77777777" w:rsidTr="00802FB2">
        <w:trPr>
          <w:cantSplit/>
          <w:jc w:val="center"/>
        </w:trPr>
        <w:tc>
          <w:tcPr>
            <w:tcW w:w="1859" w:type="dxa"/>
            <w:tcBorders>
              <w:tl2br w:val="single" w:sz="4" w:space="0" w:color="auto"/>
            </w:tcBorders>
            <w:shd w:val="clear" w:color="auto" w:fill="auto"/>
            <w:vAlign w:val="center"/>
          </w:tcPr>
          <w:p w14:paraId="519D356E"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1717AD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025C817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31DFFA2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788C023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2E3E896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1ADBDF65" w14:textId="77777777" w:rsidTr="00802FB2">
        <w:trPr>
          <w:cantSplit/>
          <w:jc w:val="center"/>
        </w:trPr>
        <w:tc>
          <w:tcPr>
            <w:tcW w:w="1859" w:type="dxa"/>
            <w:shd w:val="clear" w:color="auto" w:fill="auto"/>
            <w:vAlign w:val="center"/>
          </w:tcPr>
          <w:p w14:paraId="4BD89CC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0025F5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0.98</w:t>
            </w:r>
          </w:p>
        </w:tc>
        <w:tc>
          <w:tcPr>
            <w:tcW w:w="1860" w:type="dxa"/>
            <w:shd w:val="clear" w:color="auto" w:fill="auto"/>
            <w:vAlign w:val="center"/>
          </w:tcPr>
          <w:p w14:paraId="06118F6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1.1</w:t>
            </w:r>
          </w:p>
        </w:tc>
        <w:tc>
          <w:tcPr>
            <w:tcW w:w="1860" w:type="dxa"/>
            <w:shd w:val="clear" w:color="auto" w:fill="auto"/>
            <w:vAlign w:val="center"/>
          </w:tcPr>
          <w:p w14:paraId="6AB694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91</w:t>
            </w:r>
          </w:p>
        </w:tc>
        <w:tc>
          <w:tcPr>
            <w:tcW w:w="1860" w:type="dxa"/>
            <w:shd w:val="clear" w:color="auto" w:fill="auto"/>
            <w:vAlign w:val="center"/>
          </w:tcPr>
          <w:p w14:paraId="796E631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0.68</w:t>
            </w:r>
          </w:p>
        </w:tc>
      </w:tr>
      <w:tr w:rsidR="00312416" w:rsidRPr="006F16DB" w14:paraId="496BB524" w14:textId="77777777" w:rsidTr="00802FB2">
        <w:trPr>
          <w:cantSplit/>
          <w:jc w:val="center"/>
        </w:trPr>
        <w:tc>
          <w:tcPr>
            <w:tcW w:w="1859" w:type="dxa"/>
            <w:shd w:val="clear" w:color="auto" w:fill="auto"/>
            <w:vAlign w:val="center"/>
          </w:tcPr>
          <w:p w14:paraId="0015D32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605322A3"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53</w:t>
            </w:r>
          </w:p>
        </w:tc>
        <w:tc>
          <w:tcPr>
            <w:tcW w:w="1860" w:type="dxa"/>
            <w:shd w:val="clear" w:color="auto" w:fill="auto"/>
            <w:vAlign w:val="center"/>
          </w:tcPr>
          <w:p w14:paraId="7064B76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0.53</w:t>
            </w:r>
          </w:p>
        </w:tc>
        <w:tc>
          <w:tcPr>
            <w:tcW w:w="1860" w:type="dxa"/>
            <w:shd w:val="clear" w:color="auto" w:fill="auto"/>
            <w:vAlign w:val="center"/>
          </w:tcPr>
          <w:p w14:paraId="62DC0ED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83</w:t>
            </w:r>
          </w:p>
        </w:tc>
        <w:tc>
          <w:tcPr>
            <w:tcW w:w="1860" w:type="dxa"/>
            <w:shd w:val="clear" w:color="auto" w:fill="auto"/>
            <w:vAlign w:val="center"/>
          </w:tcPr>
          <w:p w14:paraId="2F32C2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38</w:t>
            </w:r>
          </w:p>
        </w:tc>
      </w:tr>
      <w:tr w:rsidR="00312416" w:rsidRPr="006F16DB" w14:paraId="4902073C" w14:textId="77777777" w:rsidTr="00802FB2">
        <w:trPr>
          <w:cantSplit/>
          <w:jc w:val="center"/>
        </w:trPr>
        <w:tc>
          <w:tcPr>
            <w:tcW w:w="1859" w:type="dxa"/>
            <w:shd w:val="clear" w:color="auto" w:fill="auto"/>
            <w:vAlign w:val="center"/>
          </w:tcPr>
          <w:p w14:paraId="4410F9C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A4AF6A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shd w:val="clear" w:color="auto" w:fill="auto"/>
            <w:vAlign w:val="center"/>
          </w:tcPr>
          <w:p w14:paraId="08E5105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.89</w:t>
            </w:r>
          </w:p>
        </w:tc>
        <w:tc>
          <w:tcPr>
            <w:tcW w:w="1860" w:type="dxa"/>
            <w:shd w:val="clear" w:color="auto" w:fill="auto"/>
            <w:vAlign w:val="center"/>
          </w:tcPr>
          <w:p w14:paraId="56B1229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487CE4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5EE0AB91" w14:textId="77777777" w:rsidR="00312416" w:rsidRPr="00312416" w:rsidRDefault="00312416" w:rsidP="00691164">
      <w:pPr>
        <w:spacing w:beforeLines="100" w:before="240" w:line="480" w:lineRule="auto"/>
        <w:jc w:val="both"/>
        <w:rPr>
          <w:rFonts w:ascii="Arial" w:eastAsia="仿宋_GB2312" w:hAnsi="Arial" w:cs="Arial"/>
          <w:sz w:val="28"/>
        </w:rPr>
      </w:pPr>
      <w:r w:rsidRPr="00312416">
        <w:rPr>
          <w:rFonts w:ascii="Arial" w:eastAsia="仿宋_GB2312" w:hAnsi="Arial" w:cs="Arial"/>
          <w:sz w:val="28"/>
        </w:rPr>
        <w:t>B.</w:t>
      </w:r>
      <w:r w:rsidRPr="00312416">
        <w:rPr>
          <w:rFonts w:ascii="Arial" w:eastAsia="仿宋_GB2312" w:hAnsi="Arial" w:cs="Arial"/>
          <w:sz w:val="28"/>
        </w:rPr>
        <w:t>剩余法求取咨询对象出让国有建设用地使用权单价</w:t>
      </w:r>
    </w:p>
    <w:p w14:paraId="5665460A" w14:textId="40BEB35E" w:rsidR="00312416" w:rsidRPr="00312416" w:rsidRDefault="00312416" w:rsidP="00691164">
      <w:pPr>
        <w:spacing w:line="480" w:lineRule="auto"/>
        <w:jc w:val="both"/>
        <w:rPr>
          <w:rFonts w:ascii="Arial" w:eastAsia="仿宋_GB2312" w:hAnsi="Arial" w:cs="Arial"/>
          <w:sz w:val="28"/>
        </w:rPr>
      </w:pPr>
      <w:r w:rsidRPr="00312416">
        <w:rPr>
          <w:rFonts w:ascii="Arial" w:eastAsia="仿宋_GB2312" w:hAnsi="Arial" w:cs="Arial"/>
          <w:sz w:val="28"/>
        </w:rPr>
        <w:lastRenderedPageBreak/>
        <w:t>a.</w:t>
      </w:r>
      <w:r w:rsidRPr="00312416">
        <w:rPr>
          <w:rFonts w:ascii="Arial" w:eastAsia="仿宋_GB2312" w:hAnsi="Arial" w:cs="Arial"/>
          <w:sz w:val="28"/>
        </w:rPr>
        <w:t>开发完成后房地产价值求取</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2B8D135"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3CC69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649AC02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1FCB89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5E5AE6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604ABF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E90592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2A5F02C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3EC6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7E4889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3FE0FD0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5715" w:type="dxa"/>
            <w:gridSpan w:val="4"/>
            <w:tcBorders>
              <w:top w:val="nil"/>
              <w:left w:val="nil"/>
              <w:bottom w:val="nil"/>
              <w:right w:val="single" w:sz="8" w:space="0" w:color="auto"/>
            </w:tcBorders>
            <w:shd w:val="clear" w:color="000000" w:fill="FFFFFF"/>
            <w:noWrap/>
            <w:vAlign w:val="center"/>
            <w:hideMark/>
          </w:tcPr>
          <w:p w14:paraId="3558CA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6FE4B1FF"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19FA3C5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FE9003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B90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0D8AF92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2701</w:t>
            </w:r>
          </w:p>
          <w:p w14:paraId="2783EE8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B63A4B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8B1CB6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7D4211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006CC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63</w:t>
            </w:r>
          </w:p>
        </w:tc>
      </w:tr>
      <w:tr w:rsidR="00312416" w:rsidRPr="00313704" w14:paraId="0507B92C"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338D735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48F3D4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62FAB9C"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DD74415"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65BAD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6123F0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39690</w:t>
            </w:r>
          </w:p>
        </w:tc>
      </w:tr>
      <w:tr w:rsidR="00312416" w:rsidRPr="00313704" w14:paraId="26A53B04"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4577C1E"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7B414809"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27589DE"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236C23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C5B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203C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0F3FE162"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BD5CAE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3D6514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0FF88AE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CF47FC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AD7BF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1E5FD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4FBD2F4C"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20B622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06584CA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048226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w:t>
            </w:r>
          </w:p>
        </w:tc>
        <w:tc>
          <w:tcPr>
            <w:tcW w:w="2835" w:type="dxa"/>
            <w:tcBorders>
              <w:top w:val="single" w:sz="4" w:space="0" w:color="auto"/>
              <w:left w:val="nil"/>
              <w:bottom w:val="nil"/>
              <w:right w:val="single" w:sz="4" w:space="0" w:color="auto"/>
            </w:tcBorders>
            <w:shd w:val="clear" w:color="000000" w:fill="FFFFFF"/>
            <w:noWrap/>
            <w:vAlign w:val="center"/>
            <w:hideMark/>
          </w:tcPr>
          <w:p w14:paraId="101DD2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63284E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1C4CF7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4E0DBCED"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27CC458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629370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4D493A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D47E8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1AA56D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576EBB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69AFDB9F"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0015A5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596A56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5F7C476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3DCCBD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29815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4F6ED36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4C8660B9"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8943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E0C6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3026D04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11907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FC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9EF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6E47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2F39FF0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A3970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897E9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26ECD93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357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67569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F66C6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4CEDE7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54C4B38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8BF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7E6C2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3AAE80D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1191</w:t>
            </w:r>
          </w:p>
        </w:tc>
        <w:tc>
          <w:tcPr>
            <w:tcW w:w="2835" w:type="dxa"/>
            <w:tcBorders>
              <w:top w:val="nil"/>
              <w:left w:val="nil"/>
              <w:bottom w:val="single" w:sz="4" w:space="0" w:color="auto"/>
              <w:right w:val="single" w:sz="4" w:space="0" w:color="auto"/>
            </w:tcBorders>
            <w:shd w:val="clear" w:color="000000" w:fill="FFFFFF"/>
            <w:noWrap/>
            <w:vAlign w:val="center"/>
            <w:hideMark/>
          </w:tcPr>
          <w:p w14:paraId="539109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E1DAE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3BB55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73C65ED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9321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C737E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55CC1F5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794</w:t>
            </w:r>
          </w:p>
        </w:tc>
        <w:tc>
          <w:tcPr>
            <w:tcW w:w="2835" w:type="dxa"/>
            <w:tcBorders>
              <w:top w:val="nil"/>
              <w:left w:val="nil"/>
              <w:bottom w:val="single" w:sz="4" w:space="0" w:color="auto"/>
              <w:right w:val="single" w:sz="4" w:space="0" w:color="auto"/>
            </w:tcBorders>
            <w:shd w:val="clear" w:color="000000" w:fill="FFFFFF"/>
            <w:noWrap/>
            <w:vAlign w:val="center"/>
            <w:hideMark/>
          </w:tcPr>
          <w:p w14:paraId="12DB97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D5EB1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4C424D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C37E83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30446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2BDF4F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4C6BB31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5AC29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6A39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5461C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54575F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D5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3EC9B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072000B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14428</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1C889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4FFB67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CBAD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4D3502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49B6640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w:t>
            </w:r>
          </w:p>
        </w:tc>
        <w:tc>
          <w:tcPr>
            <w:tcW w:w="2835" w:type="dxa"/>
            <w:tcBorders>
              <w:top w:val="nil"/>
              <w:left w:val="nil"/>
              <w:bottom w:val="single" w:sz="4" w:space="0" w:color="auto"/>
              <w:right w:val="single" w:sz="4" w:space="0" w:color="auto"/>
            </w:tcBorders>
            <w:shd w:val="clear" w:color="000000" w:fill="FFFFFF"/>
            <w:vAlign w:val="center"/>
            <w:hideMark/>
          </w:tcPr>
          <w:p w14:paraId="7528FA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021A7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625B77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0C22C95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DB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AFEA8F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A47F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1FB7141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D8B63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780329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468DB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D93D9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C02CF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2DCA4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5B1C1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F59D5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714B83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C6C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856B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077E2E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single" w:sz="4" w:space="0" w:color="auto"/>
            </w:tcBorders>
            <w:shd w:val="clear" w:color="000000" w:fill="FFFFFF"/>
            <w:noWrap/>
            <w:vAlign w:val="center"/>
            <w:hideMark/>
          </w:tcPr>
          <w:p w14:paraId="0EC4A4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28E049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A2B87"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312416" w:rsidRPr="00313704" w14:paraId="56B2DA7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EC6F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975A0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0AD7AC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3A4BE3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C679D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E1DC245"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3.45</w:t>
            </w:r>
          </w:p>
        </w:tc>
      </w:tr>
      <w:tr w:rsidR="00312416" w:rsidRPr="00313704" w14:paraId="0AE0321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74A5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4106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653F96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38405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66E956B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EF60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6138E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3BD15B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2186</w:t>
            </w:r>
          </w:p>
        </w:tc>
        <w:tc>
          <w:tcPr>
            <w:tcW w:w="2835" w:type="dxa"/>
            <w:tcBorders>
              <w:top w:val="nil"/>
              <w:left w:val="nil"/>
              <w:bottom w:val="single" w:sz="4" w:space="0" w:color="auto"/>
              <w:right w:val="single" w:sz="4" w:space="0" w:color="auto"/>
            </w:tcBorders>
            <w:shd w:val="clear" w:color="000000" w:fill="FFFFFF"/>
            <w:vAlign w:val="center"/>
            <w:hideMark/>
          </w:tcPr>
          <w:p w14:paraId="69BB8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9FAFB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0C9C65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559A0E5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B13B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A4DD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269F8F9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0.0015</w:t>
            </w:r>
          </w:p>
        </w:tc>
        <w:tc>
          <w:tcPr>
            <w:tcW w:w="2835" w:type="dxa"/>
            <w:tcBorders>
              <w:top w:val="nil"/>
              <w:left w:val="nil"/>
              <w:bottom w:val="single" w:sz="4" w:space="0" w:color="auto"/>
              <w:right w:val="single" w:sz="4" w:space="0" w:color="auto"/>
            </w:tcBorders>
            <w:shd w:val="clear" w:color="000000" w:fill="FFFFFF"/>
            <w:vAlign w:val="center"/>
            <w:hideMark/>
          </w:tcPr>
          <w:p w14:paraId="5254D1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AF8CA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558E77E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4372B41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25E9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38A9D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7B8EC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5C5685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7E4C81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1F4A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7FD6646"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2744F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328CC3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F30432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nil"/>
              <w:left w:val="nil"/>
              <w:bottom w:val="double" w:sz="6" w:space="0" w:color="auto"/>
              <w:right w:val="single" w:sz="4" w:space="0" w:color="auto"/>
            </w:tcBorders>
            <w:shd w:val="clear" w:color="000000" w:fill="FFFFFF"/>
            <w:vAlign w:val="center"/>
            <w:hideMark/>
          </w:tcPr>
          <w:p w14:paraId="698C5CA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48CC0C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5715BCE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4B7B6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498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225A71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0989061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587</w:t>
            </w:r>
          </w:p>
        </w:tc>
        <w:tc>
          <w:tcPr>
            <w:tcW w:w="2835" w:type="dxa"/>
            <w:tcBorders>
              <w:top w:val="nil"/>
              <w:left w:val="nil"/>
              <w:bottom w:val="single" w:sz="4" w:space="0" w:color="auto"/>
              <w:right w:val="nil"/>
            </w:tcBorders>
            <w:shd w:val="clear" w:color="000000" w:fill="FFFFFF"/>
            <w:noWrap/>
            <w:vAlign w:val="center"/>
            <w:hideMark/>
          </w:tcPr>
          <w:p w14:paraId="68BA57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4FB4D7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7CAAC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3BA22B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CB51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F23A7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4BABF8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450.96</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2B526A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20C532D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201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922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FE878F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141.48</w:t>
            </w:r>
          </w:p>
        </w:tc>
        <w:tc>
          <w:tcPr>
            <w:tcW w:w="2835" w:type="dxa"/>
            <w:tcBorders>
              <w:top w:val="nil"/>
              <w:left w:val="nil"/>
              <w:bottom w:val="single" w:sz="4" w:space="0" w:color="auto"/>
              <w:right w:val="single" w:sz="4" w:space="0" w:color="auto"/>
            </w:tcBorders>
            <w:shd w:val="clear" w:color="000000" w:fill="FFFFFF"/>
            <w:vAlign w:val="center"/>
            <w:hideMark/>
          </w:tcPr>
          <w:p w14:paraId="14748F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6B380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1AA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630855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83C9A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F781C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D3A0C3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308.69</w:t>
            </w:r>
          </w:p>
        </w:tc>
        <w:tc>
          <w:tcPr>
            <w:tcW w:w="2835" w:type="dxa"/>
            <w:tcBorders>
              <w:top w:val="nil"/>
              <w:left w:val="nil"/>
              <w:bottom w:val="single" w:sz="4" w:space="0" w:color="auto"/>
              <w:right w:val="single" w:sz="4" w:space="0" w:color="auto"/>
            </w:tcBorders>
            <w:shd w:val="clear" w:color="000000" w:fill="FFFFFF"/>
            <w:vAlign w:val="center"/>
            <w:hideMark/>
          </w:tcPr>
          <w:p w14:paraId="46F3E6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15E2CA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88C37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3E16541F"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E7834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480CB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7BFEC4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0.79</w:t>
            </w:r>
          </w:p>
        </w:tc>
        <w:tc>
          <w:tcPr>
            <w:tcW w:w="2835" w:type="dxa"/>
            <w:tcBorders>
              <w:top w:val="nil"/>
              <w:left w:val="nil"/>
              <w:bottom w:val="nil"/>
              <w:right w:val="single" w:sz="4" w:space="0" w:color="auto"/>
            </w:tcBorders>
            <w:shd w:val="clear" w:color="000000" w:fill="FFFFFF"/>
            <w:vAlign w:val="center"/>
            <w:hideMark/>
          </w:tcPr>
          <w:p w14:paraId="77BBBB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81D4E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47F1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B05C6E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A60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70C92E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7109F0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5638A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6C3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462BD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5277.18</w:t>
            </w:r>
          </w:p>
        </w:tc>
      </w:tr>
      <w:tr w:rsidR="00312416" w:rsidRPr="00313704" w14:paraId="1C684F7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AD97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9ACA4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0F3333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90.86</w:t>
            </w:r>
          </w:p>
        </w:tc>
        <w:tc>
          <w:tcPr>
            <w:tcW w:w="2835" w:type="dxa"/>
            <w:tcBorders>
              <w:top w:val="nil"/>
              <w:left w:val="nil"/>
              <w:bottom w:val="single" w:sz="4" w:space="0" w:color="auto"/>
              <w:right w:val="single" w:sz="4" w:space="0" w:color="auto"/>
            </w:tcBorders>
            <w:shd w:val="clear" w:color="000000" w:fill="FFFFFF"/>
            <w:vAlign w:val="center"/>
            <w:hideMark/>
          </w:tcPr>
          <w:p w14:paraId="3A45351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C12C5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722C83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52069D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8BD15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DD23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169A9F6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w:t>
            </w:r>
          </w:p>
        </w:tc>
        <w:tc>
          <w:tcPr>
            <w:tcW w:w="2835" w:type="dxa"/>
            <w:tcBorders>
              <w:top w:val="nil"/>
              <w:left w:val="nil"/>
              <w:bottom w:val="single" w:sz="4" w:space="0" w:color="auto"/>
              <w:right w:val="single" w:sz="4" w:space="0" w:color="auto"/>
            </w:tcBorders>
            <w:shd w:val="clear" w:color="000000" w:fill="FFFFFF"/>
            <w:vAlign w:val="center"/>
            <w:hideMark/>
          </w:tcPr>
          <w:p w14:paraId="44E225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2C5C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84C4BD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3EC522F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62CA61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91BD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C76CEB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2835" w:type="dxa"/>
            <w:tcBorders>
              <w:top w:val="nil"/>
              <w:left w:val="nil"/>
              <w:bottom w:val="double" w:sz="6" w:space="0" w:color="auto"/>
              <w:right w:val="single" w:sz="4" w:space="0" w:color="auto"/>
            </w:tcBorders>
            <w:shd w:val="clear" w:color="000000" w:fill="FFFFFF"/>
            <w:vAlign w:val="center"/>
            <w:hideMark/>
          </w:tcPr>
          <w:p w14:paraId="44E62F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4DC8A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2673AD1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177356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BDBAA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2534A6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6FF0245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2117</w:t>
            </w:r>
          </w:p>
        </w:tc>
        <w:tc>
          <w:tcPr>
            <w:tcW w:w="2835" w:type="dxa"/>
            <w:tcBorders>
              <w:top w:val="nil"/>
              <w:left w:val="nil"/>
              <w:bottom w:val="single" w:sz="4" w:space="0" w:color="auto"/>
              <w:right w:val="nil"/>
            </w:tcBorders>
            <w:shd w:val="clear" w:color="000000" w:fill="FFFFFF"/>
            <w:vAlign w:val="center"/>
            <w:hideMark/>
          </w:tcPr>
          <w:p w14:paraId="6AAF394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5F36508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41BD550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250C0AD"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3ED74E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64EC2B0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533C1F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44A2E779"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3896F54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p w14:paraId="124BB8D3"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7DFE33F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1B94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252D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1B5D05B7"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7EFC99D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3BA7BE8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2D442139"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9BB50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121346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8896E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70.00 </w:t>
            </w:r>
          </w:p>
        </w:tc>
      </w:tr>
      <w:tr w:rsidR="00312416" w:rsidRPr="00313704" w14:paraId="6314F6E0"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5AB0FBF8"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BF45A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0EE06C2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52A266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3744F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25D5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2.5%</w:t>
            </w:r>
          </w:p>
        </w:tc>
      </w:tr>
    </w:tbl>
    <w:p w14:paraId="724B7004"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6"/>
          <w:pgSz w:w="11906" w:h="16838"/>
          <w:pgMar w:top="1843" w:right="1304" w:bottom="1134" w:left="1304" w:header="1134" w:footer="907" w:gutter="0"/>
          <w:cols w:space="720"/>
          <w:formProt w:val="0"/>
          <w:docGrid w:linePitch="326"/>
        </w:sectPr>
      </w:pPr>
    </w:p>
    <w:p w14:paraId="531546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b.</w:t>
      </w:r>
      <w:r w:rsidRPr="00312416">
        <w:rPr>
          <w:rFonts w:ascii="Arial" w:eastAsia="仿宋_GB2312" w:hAnsi="Arial" w:cs="Arial"/>
          <w:sz w:val="28"/>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4251"/>
        <w:gridCol w:w="1558"/>
        <w:gridCol w:w="1700"/>
        <w:gridCol w:w="1558"/>
        <w:gridCol w:w="992"/>
        <w:gridCol w:w="3796"/>
      </w:tblGrid>
      <w:tr w:rsidR="00312416" w:rsidRPr="00313704" w14:paraId="40CB35BD" w14:textId="77777777" w:rsidTr="00802FB2">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23349B9"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4A042A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032AEC7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700" w:type="dxa"/>
            <w:tcBorders>
              <w:top w:val="single" w:sz="2" w:space="0" w:color="404040"/>
              <w:left w:val="single" w:sz="2" w:space="0" w:color="404040"/>
              <w:bottom w:val="single" w:sz="2" w:space="0" w:color="404040"/>
              <w:right w:val="single" w:sz="2" w:space="0" w:color="404040"/>
            </w:tcBorders>
            <w:noWrap/>
            <w:vAlign w:val="center"/>
            <w:hideMark/>
          </w:tcPr>
          <w:p w14:paraId="20BDA61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2699573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992" w:type="dxa"/>
            <w:tcBorders>
              <w:top w:val="single" w:sz="2" w:space="0" w:color="404040"/>
              <w:left w:val="single" w:sz="2" w:space="0" w:color="404040"/>
              <w:bottom w:val="single" w:sz="2" w:space="0" w:color="404040"/>
              <w:right w:val="single" w:sz="2" w:space="0" w:color="404040"/>
            </w:tcBorders>
            <w:noWrap/>
            <w:vAlign w:val="center"/>
            <w:hideMark/>
          </w:tcPr>
          <w:p w14:paraId="63B38C7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3796" w:type="dxa"/>
            <w:tcBorders>
              <w:top w:val="single" w:sz="2" w:space="0" w:color="404040"/>
              <w:left w:val="single" w:sz="2" w:space="0" w:color="404040"/>
              <w:bottom w:val="single" w:sz="2" w:space="0" w:color="404040"/>
              <w:right w:val="single" w:sz="2" w:space="0" w:color="404040"/>
            </w:tcBorders>
            <w:hideMark/>
          </w:tcPr>
          <w:p w14:paraId="7A20362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312416" w:rsidRPr="00313704" w14:paraId="0697FAEB"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96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48FED1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0875337" w14:textId="0ACD50CC" w:rsidR="00312416" w:rsidRPr="00CD6446" w:rsidRDefault="00CD6446" w:rsidP="00CD6446">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2901FE1" w14:textId="4EC32B04"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E23A55F"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88C14E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610B3909" w14:textId="279888BC" w:rsidR="00312416" w:rsidRPr="00313704" w:rsidRDefault="00312416" w:rsidP="00802FB2">
            <w:pPr>
              <w:widowControl/>
              <w:spacing w:line="240" w:lineRule="exact"/>
              <w:rPr>
                <w:rFonts w:ascii="Arial" w:eastAsia="华文细黑" w:hAnsi="Arial" w:cs="Arial"/>
                <w:bCs/>
                <w:color w:val="000000"/>
                <w:sz w:val="18"/>
                <w:szCs w:val="18"/>
              </w:rPr>
            </w:pPr>
          </w:p>
        </w:tc>
      </w:tr>
      <w:tr w:rsidR="00312416" w:rsidRPr="00313704" w14:paraId="3424EC8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0F81CB6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164496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F61470A" w14:textId="4A38AEDA"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24620</w:t>
            </w:r>
            <w:r w:rsidR="00312416" w:rsidRPr="00313704">
              <w:rPr>
                <w:rFonts w:ascii="Arial" w:eastAsia="华文细黑" w:hAnsi="Arial" w:cs="Arial"/>
                <w:bCs/>
                <w:color w:val="000000"/>
                <w:sz w:val="18"/>
                <w:szCs w:val="18"/>
              </w:rPr>
              <w:t>+0.</w:t>
            </w:r>
            <w:r w:rsidR="00312416">
              <w:rPr>
                <w:rFonts w:ascii="Arial" w:eastAsia="华文细黑" w:hAnsi="Arial" w:cs="Arial" w:hint="eastAsia"/>
                <w:bCs/>
                <w:color w:val="000000"/>
                <w:sz w:val="18"/>
                <w:szCs w:val="18"/>
              </w:rPr>
              <w:t>0645</w:t>
            </w:r>
            <w:r w:rsidR="00312416" w:rsidRPr="00313704">
              <w:rPr>
                <w:rFonts w:ascii="Arial" w:eastAsia="华文细黑" w:hAnsi="Arial" w:cs="Arial"/>
                <w:bCs/>
                <w:color w:val="000000"/>
                <w:sz w:val="18"/>
                <w:szCs w:val="18"/>
              </w:rPr>
              <w:t>P</w:t>
            </w:r>
            <w:r w:rsidR="00312416"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51EF3B2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1BE0BF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2DE85D5"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DC11A9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）之和</w:t>
            </w:r>
          </w:p>
        </w:tc>
      </w:tr>
      <w:tr w:rsidR="00312416" w:rsidRPr="00313704" w14:paraId="30CBC19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925481"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3C0967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房屋建造成本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E58C5D1" w14:textId="798AE2D0"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19697</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EA9CF6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3873CA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162F758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5BD0DE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同</w:t>
            </w:r>
            <w:r w:rsidRPr="00313704">
              <w:rPr>
                <w:rFonts w:ascii="Arial" w:eastAsia="华文细黑" w:hAnsi="Arial" w:cs="Arial"/>
                <w:color w:val="000000"/>
                <w:sz w:val="18"/>
                <w:szCs w:val="18"/>
              </w:rPr>
              <w:t>a</w:t>
            </w:r>
          </w:p>
        </w:tc>
      </w:tr>
      <w:tr w:rsidR="00312416" w:rsidRPr="00313704" w14:paraId="7C7E1D0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3CEBA2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CC89DD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红线外市政费用（土地开发费用）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75C575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0</w:t>
            </w:r>
          </w:p>
        </w:tc>
        <w:tc>
          <w:tcPr>
            <w:tcW w:w="1700" w:type="dxa"/>
            <w:tcBorders>
              <w:top w:val="single" w:sz="2" w:space="0" w:color="404040"/>
              <w:left w:val="single" w:sz="2" w:space="0" w:color="404040"/>
              <w:bottom w:val="single" w:sz="2" w:space="0" w:color="404040"/>
              <w:right w:val="single" w:sz="2" w:space="0" w:color="404040"/>
            </w:tcBorders>
            <w:noWrap/>
          </w:tcPr>
          <w:p w14:paraId="6C8F5F6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34CA2A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E07BFA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A500FE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不计取</w:t>
            </w:r>
          </w:p>
        </w:tc>
      </w:tr>
      <w:tr w:rsidR="00312416" w:rsidRPr="00313704" w14:paraId="16E9279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D2B894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A3E416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城市基础设施建设费（行政收费）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1611498" w14:textId="5A2B223E"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951</w:t>
            </w:r>
          </w:p>
        </w:tc>
        <w:tc>
          <w:tcPr>
            <w:tcW w:w="1700" w:type="dxa"/>
            <w:tcBorders>
              <w:top w:val="single" w:sz="2" w:space="0" w:color="404040"/>
              <w:left w:val="single" w:sz="2" w:space="0" w:color="404040"/>
              <w:bottom w:val="single" w:sz="2" w:space="0" w:color="404040"/>
              <w:right w:val="single" w:sz="2" w:space="0" w:color="404040"/>
            </w:tcBorders>
            <w:noWrap/>
          </w:tcPr>
          <w:p w14:paraId="245FD9D2"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C34158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52A6D0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07A66E7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已全部缴纳</w:t>
            </w:r>
          </w:p>
        </w:tc>
      </w:tr>
      <w:tr w:rsidR="00312416" w:rsidRPr="00313704" w14:paraId="0849274E"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9A0D3EE"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9EEFF8A"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CE462B"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466D555"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813056E"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160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C427D9"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3C39965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2BD8ECFD"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9758871"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D003E3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非住宅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D60158D" w14:textId="7A48097F" w:rsidR="00312416" w:rsidRPr="00313704" w:rsidRDefault="00CD6446" w:rsidP="00802FB2">
            <w:pPr>
              <w:widowControl/>
              <w:spacing w:line="240" w:lineRule="exact"/>
              <w:rPr>
                <w:rFonts w:ascii="Arial" w:eastAsia="华文细黑" w:hAnsi="Arial" w:cs="Arial"/>
                <w:color w:val="000000"/>
                <w:sz w:val="18"/>
                <w:szCs w:val="18"/>
              </w:rPr>
            </w:pPr>
            <w:r>
              <w:rPr>
                <w:rFonts w:ascii="Arial" w:eastAsia="华文细黑" w:hAnsi="Arial" w:cs="Arial" w:hint="eastAsia"/>
                <w:bCs/>
                <w:color w:val="000000"/>
                <w:sz w:val="18"/>
                <w:szCs w:val="18"/>
              </w:rPr>
              <w:t>3166</w:t>
            </w:r>
          </w:p>
        </w:tc>
        <w:tc>
          <w:tcPr>
            <w:tcW w:w="1700" w:type="dxa"/>
            <w:tcBorders>
              <w:top w:val="single" w:sz="2" w:space="0" w:color="404040"/>
              <w:left w:val="single" w:sz="2" w:space="0" w:color="404040"/>
              <w:bottom w:val="single" w:sz="2" w:space="0" w:color="404040"/>
              <w:right w:val="single" w:sz="2" w:space="0" w:color="404040"/>
            </w:tcBorders>
            <w:noWrap/>
          </w:tcPr>
          <w:p w14:paraId="6A27C44C" w14:textId="3E439339" w:rsidR="00312416" w:rsidRPr="00313704" w:rsidRDefault="00CD6446" w:rsidP="00802FB2">
            <w:pPr>
              <w:rPr>
                <w:rFonts w:ascii="Arial" w:eastAsia="华文细黑" w:hAnsi="Arial" w:cs="Arial"/>
                <w:sz w:val="18"/>
                <w:szCs w:val="18"/>
              </w:rPr>
            </w:pPr>
            <w:r>
              <w:rPr>
                <w:rFonts w:ascii="Arial" w:eastAsia="华文细黑" w:hAnsi="Arial" w:cs="Arial" w:hint="eastAsia"/>
                <w:bCs/>
                <w:color w:val="000000"/>
                <w:sz w:val="18"/>
                <w:szCs w:val="18"/>
              </w:rPr>
              <w:t>15800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2A27E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200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7ECA04B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272404CD"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CD6446" w:rsidRPr="00313704" w14:paraId="5603D512"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C086872" w14:textId="77777777" w:rsidR="00CD6446" w:rsidRPr="00313704" w:rsidRDefault="00CD6446" w:rsidP="00CD6446">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99BC2A5" w14:textId="77777777" w:rsidR="00CD6446" w:rsidRPr="00313704" w:rsidRDefault="00CD6446" w:rsidP="00CD6446">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管理费用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786F6A0" w14:textId="22136FD4" w:rsidR="00CD6446" w:rsidRPr="00313704" w:rsidRDefault="00CD6446" w:rsidP="00CD6446">
            <w:pPr>
              <w:widowControl/>
              <w:spacing w:line="240" w:lineRule="exact"/>
              <w:rPr>
                <w:rFonts w:ascii="Arial" w:eastAsia="华文细黑" w:hAnsi="Arial" w:cs="Arial"/>
                <w:bCs/>
                <w:color w:val="000000"/>
                <w:sz w:val="18"/>
                <w:szCs w:val="18"/>
              </w:rPr>
            </w:pPr>
            <w:r w:rsidRPr="00CD6446">
              <w:rPr>
                <w:rFonts w:ascii="Arial" w:eastAsia="华文细黑" w:hAnsi="Arial" w:cs="Arial"/>
                <w:bCs/>
                <w:color w:val="000000"/>
                <w:sz w:val="18"/>
                <w:szCs w:val="18"/>
              </w:rPr>
              <w:t xml:space="preserve">206 </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FB04B4A" w14:textId="77777777" w:rsidR="00CD6446" w:rsidRPr="00313704" w:rsidRDefault="00CD6446" w:rsidP="00CD6446">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94536B0" w14:textId="77777777" w:rsidR="00CD6446" w:rsidRPr="00313704" w:rsidRDefault="00CD6446" w:rsidP="00CD6446">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F4FF1DA" w14:textId="77777777" w:rsidR="00CD6446" w:rsidRPr="00313704" w:rsidRDefault="00CD6446" w:rsidP="00CD6446">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48FE11F6" w14:textId="77777777" w:rsidR="00CD6446" w:rsidRPr="00313704" w:rsidRDefault="00CD6446" w:rsidP="00CD6446">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为基数计算</w:t>
            </w:r>
          </w:p>
        </w:tc>
      </w:tr>
      <w:tr w:rsidR="00CD6446" w:rsidRPr="00313704" w14:paraId="1F8FF19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C11F10C" w14:textId="77777777" w:rsidR="00CD6446" w:rsidRPr="00313704" w:rsidRDefault="00CD6446" w:rsidP="00CD6446">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7594D94" w14:textId="77777777" w:rsidR="00CD6446" w:rsidRPr="00313704" w:rsidRDefault="00CD6446" w:rsidP="00CD6446">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801CFC1" w14:textId="011E1D80" w:rsidR="00CD6446" w:rsidRPr="00313704" w:rsidRDefault="00CD6446" w:rsidP="00CD6446">
            <w:pPr>
              <w:widowControl/>
              <w:spacing w:line="240" w:lineRule="exact"/>
              <w:rPr>
                <w:rFonts w:ascii="Arial" w:eastAsia="华文细黑" w:hAnsi="Arial" w:cs="Arial"/>
                <w:bCs/>
                <w:color w:val="000000"/>
                <w:sz w:val="18"/>
                <w:szCs w:val="18"/>
              </w:rPr>
            </w:pPr>
            <w:r w:rsidRPr="00CD6446">
              <w:rPr>
                <w:rFonts w:ascii="Arial" w:eastAsia="华文细黑" w:hAnsi="Arial" w:cs="Arial"/>
                <w:bCs/>
                <w:color w:val="000000"/>
                <w:sz w:val="18"/>
                <w:szCs w:val="18"/>
              </w:rPr>
              <w:t xml:space="preserve">545 </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488BE04D" w14:textId="77777777" w:rsidR="00CD6446" w:rsidRPr="00313704" w:rsidRDefault="00CD6446" w:rsidP="00CD6446">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928C4DD" w14:textId="77777777" w:rsidR="00CD6446" w:rsidRPr="00313704" w:rsidRDefault="00CD6446" w:rsidP="00CD6446">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15126C" w14:textId="77777777" w:rsidR="00CD6446" w:rsidRPr="00313704" w:rsidRDefault="00CD6446" w:rsidP="00CD6446">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7F70A5A7" w14:textId="77777777" w:rsidR="00CD6446" w:rsidRPr="00313704" w:rsidRDefault="00CD6446" w:rsidP="00CD6446">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为基数计取</w:t>
            </w:r>
          </w:p>
        </w:tc>
      </w:tr>
      <w:tr w:rsidR="00312416" w:rsidRPr="00313704" w14:paraId="22EEABB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033829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6</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326EF0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购地税费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7AC63F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0.029</w:t>
            </w:r>
          </w:p>
        </w:tc>
        <w:tc>
          <w:tcPr>
            <w:tcW w:w="1700" w:type="dxa"/>
            <w:tcBorders>
              <w:top w:val="single" w:sz="2" w:space="0" w:color="404040"/>
              <w:left w:val="single" w:sz="2" w:space="0" w:color="404040"/>
              <w:bottom w:val="single" w:sz="2" w:space="0" w:color="404040"/>
              <w:right w:val="single" w:sz="2" w:space="0" w:color="404040"/>
            </w:tcBorders>
            <w:noWrap/>
            <w:vAlign w:val="bottom"/>
          </w:tcPr>
          <w:p w14:paraId="7B83C9B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9DE007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24C45FCC"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3.05%</w:t>
            </w:r>
          </w:p>
        </w:tc>
        <w:tc>
          <w:tcPr>
            <w:tcW w:w="3796" w:type="dxa"/>
            <w:tcBorders>
              <w:top w:val="single" w:sz="2" w:space="0" w:color="404040"/>
              <w:left w:val="single" w:sz="2" w:space="0" w:color="404040"/>
              <w:bottom w:val="single" w:sz="2" w:space="0" w:color="404040"/>
              <w:right w:val="single" w:sz="2" w:space="0" w:color="404040"/>
            </w:tcBorders>
            <w:hideMark/>
          </w:tcPr>
          <w:p w14:paraId="1C9BE00A"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以</w:t>
            </w:r>
            <w:r>
              <w:rPr>
                <w:rFonts w:ascii="Arial" w:eastAsia="华文细黑" w:hAnsi="Arial" w:cs="Arial"/>
                <w:bCs/>
                <w:sz w:val="18"/>
                <w:szCs w:val="18"/>
              </w:rPr>
              <w:t>咨询对象</w:t>
            </w:r>
            <w:r w:rsidRPr="00313704">
              <w:rPr>
                <w:rFonts w:ascii="Arial" w:eastAsia="华文细黑" w:hAnsi="Arial" w:cs="Arial"/>
                <w:bCs/>
                <w:sz w:val="18"/>
                <w:szCs w:val="18"/>
              </w:rPr>
              <w:t>土地价格</w:t>
            </w:r>
            <w:r w:rsidRPr="00313704">
              <w:rPr>
                <w:rFonts w:ascii="Arial" w:eastAsia="华文细黑" w:hAnsi="Arial" w:cs="Arial"/>
                <w:bCs/>
                <w:sz w:val="18"/>
                <w:szCs w:val="18"/>
              </w:rPr>
              <w:t>/(1+5%)</w:t>
            </w:r>
            <w:r w:rsidRPr="00313704">
              <w:rPr>
                <w:rFonts w:ascii="Arial" w:eastAsia="华文细黑" w:hAnsi="Arial" w:cs="Arial"/>
                <w:bCs/>
                <w:sz w:val="18"/>
                <w:szCs w:val="18"/>
              </w:rPr>
              <w:t>为基数记取</w:t>
            </w:r>
          </w:p>
        </w:tc>
      </w:tr>
      <w:tr w:rsidR="00312416" w:rsidRPr="00313704" w14:paraId="71F756B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93D406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7</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DDD65F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19EBDA8" w14:textId="2D2EE3A8"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366</w:t>
            </w:r>
            <w:r w:rsidR="00312416" w:rsidRPr="00313704">
              <w:rPr>
                <w:rFonts w:ascii="Arial" w:eastAsia="华文细黑" w:hAnsi="Arial" w:cs="Arial"/>
                <w:bCs/>
                <w:color w:val="000000"/>
                <w:sz w:val="18"/>
                <w:szCs w:val="18"/>
              </w:rPr>
              <w:t>+</w:t>
            </w:r>
            <w:r w:rsidR="00312416" w:rsidRPr="00313704">
              <w:rPr>
                <w:rFonts w:ascii="Arial" w:eastAsia="华文细黑" w:hAnsi="Arial" w:cs="Arial"/>
                <w:color w:val="000000"/>
                <w:sz w:val="18"/>
                <w:szCs w:val="18"/>
              </w:rPr>
              <w:t>0.</w:t>
            </w:r>
            <w:r w:rsidR="00312416">
              <w:rPr>
                <w:rFonts w:ascii="Arial" w:eastAsia="华文细黑" w:hAnsi="Arial" w:cs="Arial" w:hint="eastAsia"/>
                <w:color w:val="000000"/>
                <w:sz w:val="18"/>
                <w:szCs w:val="18"/>
              </w:rPr>
              <w:t>0355</w:t>
            </w:r>
            <w:r w:rsidR="00312416" w:rsidRPr="00313704">
              <w:rPr>
                <w:rFonts w:ascii="Arial" w:eastAsia="华文细黑" w:hAnsi="Arial" w:cs="Arial"/>
                <w:bCs/>
                <w:color w:val="000000"/>
                <w:sz w:val="18"/>
                <w:szCs w:val="18"/>
              </w:rPr>
              <w:t xml:space="preserve"> P</w:t>
            </w:r>
            <w:r w:rsidR="00312416"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1DE9D9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4506F3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CC858A4" w14:textId="77777777" w:rsidR="00312416" w:rsidRPr="00313704" w:rsidRDefault="00312416" w:rsidP="00802FB2">
            <w:pPr>
              <w:widowControl/>
              <w:spacing w:line="240" w:lineRule="exact"/>
              <w:rPr>
                <w:rFonts w:ascii="Arial" w:eastAsia="华文细黑" w:hAnsi="Arial" w:cs="Arial"/>
                <w:bCs/>
                <w:sz w:val="18"/>
                <w:szCs w:val="18"/>
              </w:rPr>
            </w:pPr>
            <w:r>
              <w:rPr>
                <w:rFonts w:ascii="Arial" w:eastAsia="华文细黑" w:hAnsi="Arial" w:cs="Arial" w:hint="eastAsia"/>
                <w:bCs/>
                <w:sz w:val="18"/>
                <w:szCs w:val="18"/>
              </w:rPr>
              <w:t>3.4</w:t>
            </w:r>
            <w:r w:rsidRPr="00313704">
              <w:rPr>
                <w:rFonts w:ascii="Arial" w:eastAsia="华文细黑" w:hAnsi="Arial" w:cs="Arial"/>
                <w:bCs/>
                <w:sz w:val="18"/>
                <w:szCs w:val="18"/>
              </w:rPr>
              <w:t>5%</w:t>
            </w:r>
          </w:p>
        </w:tc>
        <w:tc>
          <w:tcPr>
            <w:tcW w:w="3796" w:type="dxa"/>
            <w:tcBorders>
              <w:top w:val="single" w:sz="2" w:space="0" w:color="404040"/>
              <w:left w:val="single" w:sz="2" w:space="0" w:color="404040"/>
              <w:bottom w:val="single" w:sz="2" w:space="0" w:color="404040"/>
              <w:right w:val="single" w:sz="2" w:space="0" w:color="404040"/>
            </w:tcBorders>
            <w:hideMark/>
          </w:tcPr>
          <w:p w14:paraId="0CFD717C"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复利计息。后续开发成本、管理费用及销售费用产生的利息</w:t>
            </w:r>
          </w:p>
        </w:tc>
      </w:tr>
      <w:tr w:rsidR="00312416" w:rsidRPr="00313704" w14:paraId="3C4E7AC6"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8C6C548"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C8B3F7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50F5A34" w14:textId="0DDEDD0D" w:rsidR="00312416" w:rsidRPr="00313704" w:rsidRDefault="00CD644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366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90454C7"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63558F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7A2F38B"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0165DFF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取得税费率</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p>
        </w:tc>
      </w:tr>
      <w:tr w:rsidR="00312416" w:rsidRPr="00313704" w14:paraId="29BECDB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9C8C890"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6C2F7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5</w:t>
            </w:r>
            <w:r w:rsidRPr="00313704">
              <w:rPr>
                <w:rFonts w:ascii="Arial" w:eastAsia="华文细黑" w:hAnsi="Arial" w:cs="Arial"/>
                <w:color w:val="000000"/>
                <w:sz w:val="18"/>
                <w:szCs w:val="18"/>
              </w:rPr>
              <w:t>）项产生的利息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0AF3B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D9C0A8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64DE0A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4B00BE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0C5A7B0"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4</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r w:rsidRPr="00313704">
              <w:rPr>
                <w:rFonts w:ascii="Arial" w:eastAsia="华文细黑" w:hAnsi="Arial" w:cs="Arial"/>
                <w:color w:val="000000"/>
                <w:sz w:val="18"/>
                <w:szCs w:val="18"/>
              </w:rPr>
              <w:t>÷2</w:t>
            </w:r>
          </w:p>
        </w:tc>
      </w:tr>
      <w:tr w:rsidR="00312416" w:rsidRPr="00313704" w14:paraId="128B13D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E61FC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25EB1C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5D7AD09" w14:textId="64AAB874"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2855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2E160883"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E51660E"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3C4E01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5.</w:t>
            </w:r>
            <w:r>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22D64E6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12416" w:rsidRPr="00313704" w14:paraId="46959D4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C852F6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3</w:t>
            </w:r>
          </w:p>
        </w:tc>
        <w:tc>
          <w:tcPr>
            <w:tcW w:w="4251" w:type="dxa"/>
            <w:tcBorders>
              <w:top w:val="single" w:sz="2" w:space="0" w:color="404040"/>
              <w:left w:val="single" w:sz="2" w:space="0" w:color="404040"/>
              <w:bottom w:val="single" w:sz="2" w:space="0" w:color="404040"/>
              <w:right w:val="single" w:sz="2" w:space="0" w:color="404040"/>
            </w:tcBorders>
            <w:vAlign w:val="center"/>
            <w:hideMark/>
          </w:tcPr>
          <w:p w14:paraId="1C78EF9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668B6377" w14:textId="48840FC7" w:rsidR="00312416" w:rsidRPr="00313704" w:rsidRDefault="00CD644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2996</w:t>
            </w:r>
            <w:r w:rsidR="00312416" w:rsidRPr="00313704">
              <w:rPr>
                <w:rFonts w:ascii="Arial" w:eastAsia="华文细黑" w:hAnsi="Arial" w:cs="Arial"/>
                <w:bCs/>
                <w:color w:val="000000"/>
                <w:sz w:val="18"/>
                <w:szCs w:val="18"/>
              </w:rPr>
              <w:t>+0.1</w:t>
            </w:r>
            <w:r>
              <w:rPr>
                <w:rFonts w:ascii="Arial" w:eastAsia="华文细黑" w:hAnsi="Arial" w:cs="Arial" w:hint="eastAsia"/>
                <w:bCs/>
                <w:color w:val="000000"/>
                <w:sz w:val="18"/>
                <w:szCs w:val="18"/>
              </w:rPr>
              <w:t>441</w:t>
            </w:r>
            <w:r w:rsidR="00312416" w:rsidRPr="00313704">
              <w:rPr>
                <w:rFonts w:ascii="Arial" w:eastAsia="华文细黑" w:hAnsi="Arial" w:cs="Arial"/>
                <w:bCs/>
                <w:color w:val="000000"/>
                <w:sz w:val="18"/>
                <w:szCs w:val="18"/>
              </w:rPr>
              <w:t>P</w:t>
            </w:r>
            <w:r w:rsidR="00312416"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C73CB9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156F16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0F78763B" w14:textId="5A27F31D"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r w:rsidR="00CD6446">
              <w:rPr>
                <w:rFonts w:ascii="Arial" w:eastAsia="华文细黑" w:hAnsi="Arial" w:cs="Arial" w:hint="eastAsia"/>
                <w:bCs/>
                <w:color w:val="000000"/>
                <w:sz w:val="18"/>
                <w:szCs w:val="18"/>
              </w:rPr>
              <w:t>4</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tcPr>
          <w:p w14:paraId="1B5C7F8A"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46A90DB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4BEDBCB"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902ED63"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土地购买价格及购地税费应计的利润</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59C581" w14:textId="4F07854B"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0.1</w:t>
            </w:r>
            <w:r w:rsidR="00CD6446">
              <w:rPr>
                <w:rFonts w:ascii="Arial" w:eastAsia="华文细黑" w:hAnsi="Arial" w:cs="Arial" w:hint="eastAsia"/>
                <w:color w:val="000000"/>
                <w:sz w:val="18"/>
                <w:szCs w:val="18"/>
              </w:rPr>
              <w:t>441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EFADE32"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92B196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757B4EC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1689FC84"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P+P*</w:t>
            </w:r>
            <w:r w:rsidRPr="00313704">
              <w:rPr>
                <w:rFonts w:ascii="Arial" w:eastAsia="华文细黑" w:hAnsi="Arial" w:cs="Arial"/>
                <w:color w:val="000000"/>
                <w:sz w:val="18"/>
                <w:szCs w:val="18"/>
              </w:rPr>
              <w:t>取得税费</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利润率</w:t>
            </w:r>
          </w:p>
        </w:tc>
      </w:tr>
      <w:tr w:rsidR="00312416" w:rsidRPr="00313704" w14:paraId="3EE37B67"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5E804DC5"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B34570E"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w:t>
            </w:r>
            <w:r w:rsidRPr="00313704">
              <w:rPr>
                <w:rFonts w:ascii="Arial" w:eastAsia="华文细黑" w:hAnsi="Arial" w:cs="Arial"/>
                <w:sz w:val="18"/>
                <w:szCs w:val="18"/>
              </w:rPr>
              <w:t>1</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5</w:t>
            </w:r>
            <w:r w:rsidRPr="00313704">
              <w:rPr>
                <w:rFonts w:ascii="Arial" w:eastAsia="华文细黑" w:hAnsi="Arial" w:cs="Arial"/>
                <w:sz w:val="18"/>
                <w:szCs w:val="18"/>
              </w:rPr>
              <w:t>）项及销售费用产生的利润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21FCA1C8" w14:textId="3DC09BC5" w:rsidR="00312416" w:rsidRPr="00313704" w:rsidRDefault="00691164"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2996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3D74C7F"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59E91FC"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4F532F1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54338B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68EEB1F7" w14:textId="77777777" w:rsidTr="00802FB2">
        <w:trPr>
          <w:cantSplit/>
          <w:jc w:val="center"/>
        </w:trPr>
        <w:tc>
          <w:tcPr>
            <w:tcW w:w="4961" w:type="dxa"/>
            <w:gridSpan w:val="2"/>
            <w:tcBorders>
              <w:top w:val="single" w:sz="2" w:space="0" w:color="404040"/>
              <w:left w:val="single" w:sz="2" w:space="0" w:color="404040"/>
              <w:bottom w:val="single" w:sz="2" w:space="0" w:color="404040"/>
              <w:right w:val="single" w:sz="2" w:space="0" w:color="404040"/>
            </w:tcBorders>
            <w:noWrap/>
            <w:vAlign w:val="center"/>
            <w:hideMark/>
          </w:tcPr>
          <w:p w14:paraId="3801FDB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4 .</w:t>
            </w:r>
            <w:r w:rsidRPr="00313704">
              <w:rPr>
                <w:rFonts w:ascii="Arial" w:eastAsia="华文细黑" w:hAnsi="Arial" w:cs="Arial"/>
                <w:bCs/>
                <w:color w:val="000000"/>
                <w:sz w:val="18"/>
                <w:szCs w:val="18"/>
              </w:rPr>
              <w:t>土地价格</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F6FA435" w14:textId="425885C4" w:rsidR="00312416" w:rsidRPr="00313704" w:rsidRDefault="00691164"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22241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8FB64B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F5383B2"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1EFF484"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4D845647"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1-2-3</w:t>
            </w:r>
          </w:p>
        </w:tc>
      </w:tr>
    </w:tbl>
    <w:p w14:paraId="282E38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102F1D2D"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7"/>
          <w:pgSz w:w="16838" w:h="11906" w:orient="landscape"/>
          <w:pgMar w:top="1304" w:right="1843" w:bottom="1304" w:left="1134" w:header="1134" w:footer="907" w:gutter="0"/>
          <w:cols w:space="720"/>
          <w:formProt w:val="0"/>
          <w:docGrid w:linePitch="326"/>
        </w:sectPr>
      </w:pPr>
    </w:p>
    <w:p w14:paraId="7A7F0B9B"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c.</w:t>
      </w:r>
      <w:r w:rsidRPr="00312416">
        <w:rPr>
          <w:rFonts w:ascii="Arial" w:eastAsia="仿宋_GB2312" w:hAnsi="Arial" w:cs="Arial"/>
          <w:sz w:val="28"/>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312416" w:rsidRPr="009526CF" w14:paraId="4F7724D3" w14:textId="77777777" w:rsidTr="00802FB2">
        <w:trPr>
          <w:cantSplit/>
          <w:jc w:val="center"/>
        </w:trPr>
        <w:tc>
          <w:tcPr>
            <w:tcW w:w="2454" w:type="dxa"/>
            <w:gridSpan w:val="2"/>
            <w:shd w:val="clear" w:color="auto" w:fill="auto"/>
            <w:vAlign w:val="center"/>
          </w:tcPr>
          <w:p w14:paraId="76ED255A"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shd w:val="clear" w:color="auto" w:fill="auto"/>
            <w:vAlign w:val="center"/>
          </w:tcPr>
          <w:p w14:paraId="02BEEB3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7151E6F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shd w:val="clear" w:color="auto" w:fill="auto"/>
            <w:vAlign w:val="center"/>
          </w:tcPr>
          <w:p w14:paraId="6E16204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shd w:val="clear" w:color="auto" w:fill="auto"/>
            <w:vAlign w:val="center"/>
          </w:tcPr>
          <w:p w14:paraId="61E0CAC2"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07CF70A3"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3C20CFDE"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51D3496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31B3880D"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312416" w:rsidRPr="009526CF" w14:paraId="3637D172" w14:textId="77777777" w:rsidTr="00802FB2">
        <w:trPr>
          <w:cantSplit/>
          <w:jc w:val="center"/>
        </w:trPr>
        <w:tc>
          <w:tcPr>
            <w:tcW w:w="611" w:type="dxa"/>
            <w:vMerge w:val="restart"/>
            <w:shd w:val="clear" w:color="auto" w:fill="auto"/>
            <w:vAlign w:val="center"/>
          </w:tcPr>
          <w:p w14:paraId="28CCA525" w14:textId="0FB39774" w:rsidR="00312416" w:rsidRPr="009526CF" w:rsidRDefault="00691164"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shd w:val="clear" w:color="auto" w:fill="auto"/>
            <w:vAlign w:val="center"/>
          </w:tcPr>
          <w:p w14:paraId="4DE844E6"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shd w:val="clear" w:color="auto" w:fill="auto"/>
            <w:vAlign w:val="center"/>
          </w:tcPr>
          <w:p w14:paraId="62A7F7D4" w14:textId="7C67D96B" w:rsidR="00312416" w:rsidRPr="009526CF" w:rsidRDefault="00691164" w:rsidP="00802FB2">
            <w:pPr>
              <w:spacing w:line="240" w:lineRule="exact"/>
              <w:rPr>
                <w:rFonts w:ascii="Arial" w:eastAsia="华文细黑" w:hAnsi="Arial" w:cs="Arial"/>
                <w:sz w:val="18"/>
                <w:szCs w:val="18"/>
              </w:rPr>
            </w:pPr>
            <w:r>
              <w:rPr>
                <w:rFonts w:ascii="Arial" w:eastAsia="华文细黑" w:hAnsi="Arial" w:cs="Arial" w:hint="eastAsia"/>
                <w:sz w:val="18"/>
                <w:szCs w:val="18"/>
              </w:rPr>
              <w:t>49410</w:t>
            </w:r>
          </w:p>
        </w:tc>
        <w:tc>
          <w:tcPr>
            <w:tcW w:w="709" w:type="dxa"/>
            <w:shd w:val="clear" w:color="auto" w:fill="auto"/>
            <w:vAlign w:val="center"/>
          </w:tcPr>
          <w:p w14:paraId="60DB7CC5"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w:t>
            </w:r>
            <w:r w:rsidRPr="009526CF">
              <w:rPr>
                <w:rFonts w:ascii="Arial" w:eastAsia="华文细黑" w:hAnsi="Arial" w:cs="Arial"/>
                <w:sz w:val="18"/>
                <w:szCs w:val="18"/>
              </w:rPr>
              <w:t>0%</w:t>
            </w:r>
          </w:p>
        </w:tc>
        <w:tc>
          <w:tcPr>
            <w:tcW w:w="1372" w:type="dxa"/>
            <w:vMerge w:val="restart"/>
            <w:shd w:val="clear" w:color="auto" w:fill="auto"/>
            <w:vAlign w:val="center"/>
          </w:tcPr>
          <w:p w14:paraId="5F4E7BF7" w14:textId="1CF4D04E" w:rsidR="00312416" w:rsidRPr="009526CF" w:rsidRDefault="00691164" w:rsidP="00802FB2">
            <w:pPr>
              <w:spacing w:line="240" w:lineRule="exact"/>
              <w:rPr>
                <w:rFonts w:ascii="Arial" w:eastAsia="华文细黑" w:hAnsi="Arial" w:cs="Arial"/>
                <w:sz w:val="18"/>
                <w:szCs w:val="18"/>
              </w:rPr>
            </w:pPr>
            <w:r>
              <w:rPr>
                <w:rFonts w:ascii="Arial" w:eastAsia="华文细黑" w:hAnsi="Arial" w:cs="Arial" w:hint="eastAsia"/>
                <w:sz w:val="18"/>
                <w:szCs w:val="18"/>
              </w:rPr>
              <w:t>38542</w:t>
            </w:r>
          </w:p>
        </w:tc>
        <w:tc>
          <w:tcPr>
            <w:tcW w:w="915" w:type="dxa"/>
            <w:vMerge w:val="restart"/>
            <w:vAlign w:val="center"/>
          </w:tcPr>
          <w:p w14:paraId="60F689DF"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w:t>
            </w:r>
            <w:r w:rsidRPr="009526CF">
              <w:rPr>
                <w:rFonts w:ascii="Arial" w:eastAsia="华文细黑" w:hAnsi="Arial" w:cs="Arial"/>
                <w:sz w:val="18"/>
                <w:szCs w:val="18"/>
              </w:rPr>
              <w:t>%</w:t>
            </w:r>
          </w:p>
        </w:tc>
        <w:tc>
          <w:tcPr>
            <w:tcW w:w="1559" w:type="dxa"/>
            <w:vMerge w:val="restart"/>
            <w:shd w:val="clear" w:color="auto" w:fill="auto"/>
            <w:vAlign w:val="center"/>
          </w:tcPr>
          <w:p w14:paraId="6D14135D" w14:textId="654DA2E6" w:rsidR="00312416" w:rsidRPr="009526CF" w:rsidRDefault="00691164" w:rsidP="00802FB2">
            <w:pPr>
              <w:spacing w:line="240" w:lineRule="exact"/>
              <w:rPr>
                <w:rFonts w:ascii="Arial" w:eastAsia="华文细黑" w:hAnsi="Arial" w:cs="Arial"/>
                <w:sz w:val="18"/>
                <w:szCs w:val="18"/>
              </w:rPr>
            </w:pPr>
            <w:r>
              <w:rPr>
                <w:rFonts w:ascii="Arial" w:eastAsia="华文细黑" w:hAnsi="Arial" w:cs="Arial" w:hint="eastAsia"/>
                <w:sz w:val="18"/>
                <w:szCs w:val="18"/>
              </w:rPr>
              <w:t>19271</w:t>
            </w:r>
          </w:p>
        </w:tc>
      </w:tr>
      <w:tr w:rsidR="00312416" w:rsidRPr="009526CF" w14:paraId="45B8B16C" w14:textId="77777777" w:rsidTr="00802FB2">
        <w:trPr>
          <w:cantSplit/>
          <w:jc w:val="center"/>
        </w:trPr>
        <w:tc>
          <w:tcPr>
            <w:tcW w:w="611" w:type="dxa"/>
            <w:vMerge/>
            <w:shd w:val="clear" w:color="auto" w:fill="auto"/>
            <w:vAlign w:val="center"/>
          </w:tcPr>
          <w:p w14:paraId="166AC33B" w14:textId="77777777" w:rsidR="00312416" w:rsidRPr="009526CF" w:rsidRDefault="00312416" w:rsidP="00802FB2">
            <w:pPr>
              <w:spacing w:line="240" w:lineRule="exact"/>
              <w:rPr>
                <w:rFonts w:ascii="Arial" w:eastAsia="华文细黑" w:hAnsi="Arial" w:cs="Arial"/>
                <w:sz w:val="18"/>
                <w:szCs w:val="18"/>
              </w:rPr>
            </w:pPr>
          </w:p>
        </w:tc>
        <w:tc>
          <w:tcPr>
            <w:tcW w:w="1843" w:type="dxa"/>
            <w:shd w:val="clear" w:color="auto" w:fill="auto"/>
            <w:vAlign w:val="center"/>
          </w:tcPr>
          <w:p w14:paraId="18D0667C"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shd w:val="clear" w:color="auto" w:fill="auto"/>
            <w:vAlign w:val="center"/>
          </w:tcPr>
          <w:p w14:paraId="0DF8516E" w14:textId="53C2CEDC" w:rsidR="00312416" w:rsidRPr="009526CF" w:rsidRDefault="00691164" w:rsidP="00802FB2">
            <w:pPr>
              <w:spacing w:line="240" w:lineRule="exact"/>
              <w:rPr>
                <w:rFonts w:ascii="Arial" w:eastAsia="华文细黑" w:hAnsi="Arial" w:cs="Arial"/>
                <w:sz w:val="18"/>
                <w:szCs w:val="18"/>
              </w:rPr>
            </w:pPr>
            <w:r>
              <w:rPr>
                <w:rFonts w:ascii="Arial" w:eastAsia="华文细黑" w:hAnsi="Arial" w:cs="Arial" w:hint="eastAsia"/>
                <w:sz w:val="18"/>
                <w:szCs w:val="18"/>
              </w:rPr>
              <w:t>22241</w:t>
            </w:r>
          </w:p>
        </w:tc>
        <w:tc>
          <w:tcPr>
            <w:tcW w:w="709" w:type="dxa"/>
            <w:shd w:val="clear" w:color="auto" w:fill="auto"/>
            <w:vAlign w:val="center"/>
          </w:tcPr>
          <w:p w14:paraId="0A58AD26"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40</w:t>
            </w:r>
            <w:r w:rsidRPr="009526CF">
              <w:rPr>
                <w:rFonts w:ascii="Arial" w:eastAsia="华文细黑" w:hAnsi="Arial" w:cs="Arial"/>
                <w:sz w:val="18"/>
                <w:szCs w:val="18"/>
              </w:rPr>
              <w:t>%</w:t>
            </w:r>
          </w:p>
        </w:tc>
        <w:tc>
          <w:tcPr>
            <w:tcW w:w="1372" w:type="dxa"/>
            <w:vMerge/>
            <w:shd w:val="clear" w:color="auto" w:fill="auto"/>
            <w:vAlign w:val="center"/>
          </w:tcPr>
          <w:p w14:paraId="06F74986" w14:textId="77777777" w:rsidR="00312416" w:rsidRPr="009526CF" w:rsidRDefault="00312416" w:rsidP="00802FB2">
            <w:pPr>
              <w:spacing w:line="240" w:lineRule="exact"/>
              <w:rPr>
                <w:rFonts w:ascii="Arial" w:eastAsia="华文细黑" w:hAnsi="Arial" w:cs="Arial"/>
                <w:sz w:val="18"/>
                <w:szCs w:val="18"/>
              </w:rPr>
            </w:pPr>
          </w:p>
        </w:tc>
        <w:tc>
          <w:tcPr>
            <w:tcW w:w="915" w:type="dxa"/>
            <w:vMerge/>
            <w:vAlign w:val="center"/>
          </w:tcPr>
          <w:p w14:paraId="57CC4E6E" w14:textId="77777777" w:rsidR="00312416" w:rsidRPr="009526CF" w:rsidRDefault="00312416" w:rsidP="00802FB2">
            <w:pPr>
              <w:spacing w:line="240" w:lineRule="exact"/>
              <w:rPr>
                <w:rFonts w:ascii="Arial" w:eastAsia="华文细黑" w:hAnsi="Arial" w:cs="Arial"/>
                <w:sz w:val="18"/>
                <w:szCs w:val="18"/>
              </w:rPr>
            </w:pPr>
          </w:p>
        </w:tc>
        <w:tc>
          <w:tcPr>
            <w:tcW w:w="1559" w:type="dxa"/>
            <w:vMerge/>
            <w:shd w:val="clear" w:color="auto" w:fill="auto"/>
            <w:vAlign w:val="center"/>
          </w:tcPr>
          <w:p w14:paraId="53E9A701" w14:textId="77777777" w:rsidR="00312416" w:rsidRPr="009526CF" w:rsidRDefault="00312416" w:rsidP="00802FB2">
            <w:pPr>
              <w:spacing w:line="240" w:lineRule="exact"/>
              <w:rPr>
                <w:rFonts w:ascii="Arial" w:eastAsia="华文细黑" w:hAnsi="Arial" w:cs="Arial"/>
                <w:sz w:val="18"/>
                <w:szCs w:val="18"/>
              </w:rPr>
            </w:pPr>
          </w:p>
        </w:tc>
      </w:tr>
    </w:tbl>
    <w:p w14:paraId="597B50D4"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2</w:t>
      </w:r>
      <w:r w:rsidRPr="00312416">
        <w:rPr>
          <w:rFonts w:ascii="Arial" w:eastAsia="仿宋_GB2312" w:hAnsi="Arial" w:cs="Arial"/>
          <w:sz w:val="28"/>
        </w:rPr>
        <w:t>）成本逼近法评估测算土地使用权价格</w:t>
      </w:r>
    </w:p>
    <w:p w14:paraId="6AD8B1A0"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土地取得费及相关税费</w:t>
      </w:r>
      <w:r w:rsidRPr="00312416">
        <w:rPr>
          <w:rFonts w:ascii="Arial" w:eastAsia="仿宋_GB2312" w:hAnsi="Arial" w:cs="Arial"/>
          <w:sz w:val="28"/>
        </w:rPr>
        <w:t>=</w:t>
      </w:r>
      <w:r w:rsidRPr="00312416">
        <w:rPr>
          <w:rFonts w:ascii="Arial" w:eastAsia="仿宋_GB2312" w:hAnsi="Arial" w:cs="Arial"/>
          <w:sz w:val="28"/>
        </w:rPr>
        <w:t>征地补偿及相关税费</w:t>
      </w:r>
      <w:r w:rsidRPr="00312416">
        <w:rPr>
          <w:rFonts w:ascii="Arial" w:eastAsia="仿宋_GB2312" w:hAnsi="Arial" w:cs="Arial"/>
          <w:sz w:val="28"/>
        </w:rPr>
        <w:t>+</w:t>
      </w:r>
      <w:r w:rsidRPr="00312416">
        <w:rPr>
          <w:rFonts w:ascii="Arial" w:eastAsia="仿宋_GB2312" w:hAnsi="Arial" w:cs="Arial"/>
          <w:sz w:val="28"/>
        </w:rPr>
        <w:t>拆迁补偿费及相关税费</w:t>
      </w:r>
    </w:p>
    <w:p w14:paraId="16233473" w14:textId="0468733F" w:rsidR="00312416" w:rsidRPr="00312416" w:rsidRDefault="005D0E52" w:rsidP="005D0E52">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参照</w:t>
      </w:r>
      <w:r w:rsidR="00312416" w:rsidRPr="00312416">
        <w:rPr>
          <w:rFonts w:ascii="Arial" w:eastAsia="仿宋_GB2312" w:hAnsi="Arial" w:cs="Arial"/>
          <w:sz w:val="28"/>
        </w:rPr>
        <w:t>“</w:t>
      </w:r>
      <w:r w:rsidR="00312416" w:rsidRPr="00312416">
        <w:rPr>
          <w:rFonts w:ascii="Arial" w:eastAsia="仿宋_GB2312" w:hAnsi="Arial" w:cs="Arial"/>
          <w:sz w:val="28"/>
        </w:rPr>
        <w:t>收购补偿价格评估技术指引</w:t>
      </w:r>
      <w:r w:rsidR="00312416" w:rsidRPr="00312416">
        <w:rPr>
          <w:rFonts w:ascii="Arial" w:eastAsia="仿宋_GB2312" w:hAnsi="Arial" w:cs="Arial"/>
          <w:sz w:val="28"/>
        </w:rPr>
        <w:t>”</w:t>
      </w:r>
      <w:r w:rsidR="00312416" w:rsidRPr="00312416">
        <w:rPr>
          <w:rFonts w:ascii="Arial" w:eastAsia="仿宋_GB2312" w:hAnsi="Arial" w:cs="Arial"/>
          <w:sz w:val="28"/>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5F9FD3DA" w14:textId="50340B47" w:rsidR="00312416" w:rsidRPr="001D6FBD" w:rsidRDefault="00151245" w:rsidP="00312416">
      <w:pPr>
        <w:spacing w:line="480" w:lineRule="auto"/>
        <w:jc w:val="center"/>
        <w:rPr>
          <w:rFonts w:ascii="Arial" w:hAnsi="Arial" w:cs="Arial"/>
          <w:color w:val="000000"/>
          <w:sz w:val="21"/>
          <w:szCs w:val="24"/>
        </w:rPr>
      </w:pPr>
      <w:r w:rsidRPr="007B0B1E">
        <w:rPr>
          <w:noProof/>
        </w:rPr>
        <w:drawing>
          <wp:inline distT="0" distB="0" distL="0" distR="0" wp14:anchorId="6D9AC72E" wp14:editId="37E46644">
            <wp:extent cx="5505450" cy="39814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a:noFill/>
                    </a:ln>
                  </pic:spPr>
                </pic:pic>
              </a:graphicData>
            </a:graphic>
          </wp:inline>
        </w:drawing>
      </w:r>
    </w:p>
    <w:p w14:paraId="118F3541" w14:textId="77777777" w:rsidR="00312416" w:rsidRDefault="00312416" w:rsidP="00312416">
      <w:pPr>
        <w:spacing w:line="480" w:lineRule="auto"/>
        <w:jc w:val="both"/>
        <w:rPr>
          <w:rFonts w:ascii="Arial" w:hAnsi="Arial" w:cs="Arial"/>
          <w:color w:val="000000"/>
          <w:sz w:val="21"/>
          <w:szCs w:val="24"/>
        </w:rPr>
      </w:pPr>
    </w:p>
    <w:p w14:paraId="3DFAB709"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59"/>
          <w:pgSz w:w="11906" w:h="16838"/>
          <w:pgMar w:top="1843" w:right="1304" w:bottom="1134" w:left="1304" w:header="1134" w:footer="907" w:gutter="0"/>
          <w:cols w:space="720"/>
          <w:formProt w:val="0"/>
          <w:docGrid w:linePitch="326"/>
        </w:sectPr>
      </w:pPr>
    </w:p>
    <w:p w14:paraId="564CA57E"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312416" w:rsidRPr="005D78E9" w14:paraId="61007737" w14:textId="77777777" w:rsidTr="00802FB2">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575A8B7" w14:textId="77777777" w:rsidR="00312416" w:rsidRPr="005D78E9" w:rsidRDefault="00312416" w:rsidP="00802FB2">
            <w:pPr>
              <w:widowControl/>
              <w:spacing w:line="240" w:lineRule="exact"/>
              <w:rPr>
                <w:rFonts w:ascii="Arial" w:eastAsia="华文细黑" w:hAnsi="Arial" w:cs="Arial"/>
                <w:sz w:val="18"/>
                <w:szCs w:val="18"/>
              </w:rPr>
            </w:pPr>
            <w:bookmarkStart w:id="354"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DD65B6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437E7A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663AF8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7F4DA6A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312416" w:rsidRPr="005D78E9" w14:paraId="7E990FAB" w14:textId="77777777" w:rsidTr="00E777E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69EA6BB2"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6132690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号居住用地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65F3F17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5A82ED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通州区国家环保产业园区居住配套二期项目</w:t>
            </w:r>
            <w:r w:rsidRPr="005D78E9">
              <w:rPr>
                <w:rFonts w:ascii="Arial" w:eastAsia="华文细黑" w:hAnsi="Arial" w:cs="Arial"/>
                <w:sz w:val="18"/>
                <w:szCs w:val="18"/>
              </w:rPr>
              <w:t>YZ00-0703-6001</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w:t>
            </w:r>
            <w:r w:rsidRPr="005D78E9">
              <w:rPr>
                <w:rFonts w:ascii="Arial" w:eastAsia="华文细黑" w:hAnsi="Arial" w:cs="Arial"/>
                <w:sz w:val="18"/>
                <w:szCs w:val="18"/>
              </w:rPr>
              <w:t>6005</w:t>
            </w:r>
            <w:r w:rsidRPr="005D78E9">
              <w:rPr>
                <w:rFonts w:ascii="Arial" w:eastAsia="华文细黑" w:hAnsi="Arial" w:cs="Arial"/>
                <w:sz w:val="18"/>
                <w:szCs w:val="18"/>
              </w:rPr>
              <w:t>、</w:t>
            </w:r>
            <w:r w:rsidRPr="005D78E9">
              <w:rPr>
                <w:rFonts w:ascii="Arial" w:eastAsia="华文细黑" w:hAnsi="Arial" w:cs="Arial"/>
                <w:sz w:val="18"/>
                <w:szCs w:val="18"/>
              </w:rPr>
              <w:t>6006</w:t>
            </w:r>
            <w:r w:rsidRPr="005D78E9">
              <w:rPr>
                <w:rFonts w:ascii="Arial" w:eastAsia="华文细黑" w:hAnsi="Arial" w:cs="Arial"/>
                <w:sz w:val="18"/>
                <w:szCs w:val="18"/>
              </w:rPr>
              <w:t>、</w:t>
            </w:r>
            <w:r w:rsidRPr="005D78E9">
              <w:rPr>
                <w:rFonts w:ascii="Arial" w:eastAsia="华文细黑" w:hAnsi="Arial" w:cs="Arial"/>
                <w:sz w:val="18"/>
                <w:szCs w:val="18"/>
              </w:rPr>
              <w:t>6007</w:t>
            </w:r>
            <w:r w:rsidRPr="005D78E9">
              <w:rPr>
                <w:rFonts w:ascii="Arial" w:eastAsia="华文细黑" w:hAnsi="Arial" w:cs="Arial"/>
                <w:sz w:val="18"/>
                <w:szCs w:val="18"/>
              </w:rPr>
              <w:t>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6BCBB8A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01779E5C"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轻轨</w:t>
            </w:r>
            <w:r w:rsidRPr="005D78E9">
              <w:rPr>
                <w:rFonts w:ascii="Arial" w:eastAsia="华文细黑" w:hAnsi="Arial" w:cs="Arial"/>
                <w:sz w:val="18"/>
                <w:szCs w:val="18"/>
              </w:rPr>
              <w:t xml:space="preserve">L2 </w:t>
            </w:r>
            <w:r w:rsidRPr="005D78E9">
              <w:rPr>
                <w:rFonts w:ascii="Arial" w:eastAsia="华文细黑" w:hAnsi="Arial" w:cs="Arial"/>
                <w:sz w:val="18"/>
                <w:szCs w:val="18"/>
              </w:rPr>
              <w:t>线通州段次渠站、堡渠南站、亦庄火车站土地一级开发项目</w:t>
            </w:r>
            <w:r w:rsidRPr="005D78E9">
              <w:rPr>
                <w:rFonts w:ascii="Arial" w:eastAsia="华文细黑" w:hAnsi="Arial" w:cs="Arial"/>
                <w:sz w:val="18"/>
                <w:szCs w:val="18"/>
              </w:rPr>
              <w:t>YZ00-0401-0056</w:t>
            </w:r>
            <w:r w:rsidRPr="005D78E9">
              <w:rPr>
                <w:rFonts w:ascii="Arial" w:eastAsia="华文细黑" w:hAnsi="Arial" w:cs="Arial"/>
                <w:sz w:val="18"/>
                <w:szCs w:val="18"/>
              </w:rPr>
              <w:t>等地块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6502F22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3D11C8D9"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通州区西小马庄居住项目</w:t>
            </w:r>
            <w:r w:rsidRPr="005D78E9">
              <w:rPr>
                <w:rFonts w:ascii="Arial" w:eastAsia="华文细黑" w:hAnsi="Arial" w:cs="Arial"/>
                <w:sz w:val="18"/>
                <w:szCs w:val="18"/>
              </w:rPr>
              <w:t>B-2.2</w:t>
            </w:r>
            <w:r w:rsidRPr="005D78E9">
              <w:rPr>
                <w:rFonts w:ascii="Arial" w:eastAsia="华文细黑" w:hAnsi="Arial" w:cs="Arial"/>
                <w:sz w:val="18"/>
                <w:szCs w:val="18"/>
              </w:rPr>
              <w:t>地块土地一级开发项目（北京城市副中心</w:t>
            </w:r>
            <w:r w:rsidRPr="005D78E9">
              <w:rPr>
                <w:rFonts w:ascii="Arial" w:eastAsia="华文细黑" w:hAnsi="Arial" w:cs="Arial"/>
                <w:sz w:val="18"/>
                <w:szCs w:val="18"/>
              </w:rPr>
              <w:t xml:space="preserve"> 0302</w:t>
            </w:r>
            <w:r w:rsidRPr="005D78E9">
              <w:rPr>
                <w:rFonts w:ascii="Arial" w:eastAsia="华文细黑" w:hAnsi="Arial" w:cs="Arial"/>
                <w:sz w:val="18"/>
                <w:szCs w:val="18"/>
              </w:rPr>
              <w:t>街区</w:t>
            </w:r>
            <w:r w:rsidRPr="005D78E9">
              <w:rPr>
                <w:rFonts w:ascii="Arial" w:eastAsia="华文细黑" w:hAnsi="Arial" w:cs="Arial"/>
                <w:sz w:val="18"/>
                <w:szCs w:val="18"/>
              </w:rPr>
              <w:t>FZX-0302-6002</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6E52EE9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312416" w:rsidRPr="005D78E9" w14:paraId="608C49A3" w14:textId="77777777" w:rsidTr="00802FB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50FAFF18"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8190B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03E73170" w14:textId="77777777" w:rsidR="00312416" w:rsidRPr="005D78E9" w:rsidRDefault="00312416" w:rsidP="00802FB2">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576047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239EA509" w14:textId="77777777" w:rsidR="00312416" w:rsidRPr="005D78E9" w:rsidRDefault="00312416" w:rsidP="00802FB2">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182E137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通州区次渠</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3AADF48E" w14:textId="77777777" w:rsidR="00312416" w:rsidRPr="005D78E9" w:rsidRDefault="00312416" w:rsidP="00802FB2">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3E8BBF2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通州区西小马庄</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12304323" w14:textId="77777777" w:rsidR="00312416" w:rsidRPr="005D78E9" w:rsidRDefault="00312416" w:rsidP="00802FB2">
            <w:pPr>
              <w:widowControl/>
              <w:rPr>
                <w:rFonts w:ascii="Arial" w:eastAsia="华文细黑" w:hAnsi="Arial" w:cs="Arial"/>
                <w:kern w:val="2"/>
                <w:sz w:val="18"/>
                <w:szCs w:val="18"/>
              </w:rPr>
            </w:pPr>
          </w:p>
        </w:tc>
      </w:tr>
      <w:tr w:rsidR="00312416" w:rsidRPr="005D78E9" w14:paraId="04A02AA6"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0F1EDB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5C38AC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2023</w:t>
            </w:r>
            <w:r w:rsidRPr="005D78E9">
              <w:rPr>
                <w:rFonts w:ascii="Arial" w:eastAsia="华文细黑" w:hAnsi="Arial" w:cs="Arial"/>
                <w:sz w:val="18"/>
                <w:szCs w:val="18"/>
              </w:rPr>
              <w:t>年</w:t>
            </w:r>
            <w:r w:rsidRPr="005D78E9">
              <w:rPr>
                <w:rFonts w:ascii="Arial" w:eastAsia="华文细黑" w:hAnsi="Arial" w:cs="Arial"/>
                <w:sz w:val="18"/>
                <w:szCs w:val="18"/>
              </w:rPr>
              <w:t>10</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0545D2C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B3DE6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296711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85.69</w:t>
            </w:r>
          </w:p>
        </w:tc>
        <w:tc>
          <w:tcPr>
            <w:tcW w:w="2073" w:type="dxa"/>
            <w:tcBorders>
              <w:top w:val="single" w:sz="2" w:space="0" w:color="404040"/>
              <w:left w:val="single" w:sz="2" w:space="0" w:color="404040"/>
              <w:bottom w:val="single" w:sz="2" w:space="0" w:color="404040"/>
              <w:right w:val="single" w:sz="2" w:space="0" w:color="404040"/>
            </w:tcBorders>
            <w:vAlign w:val="center"/>
          </w:tcPr>
          <w:p w14:paraId="7204C83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5</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3C8249F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87.08</w:t>
            </w:r>
          </w:p>
        </w:tc>
        <w:tc>
          <w:tcPr>
            <w:tcW w:w="2044" w:type="dxa"/>
            <w:tcBorders>
              <w:top w:val="single" w:sz="2" w:space="0" w:color="404040"/>
              <w:left w:val="single" w:sz="2" w:space="0" w:color="404040"/>
              <w:bottom w:val="single" w:sz="2" w:space="0" w:color="404040"/>
              <w:right w:val="single" w:sz="2" w:space="0" w:color="404040"/>
            </w:tcBorders>
            <w:vAlign w:val="center"/>
          </w:tcPr>
          <w:p w14:paraId="6D5D3E8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2020</w:t>
            </w:r>
            <w:r w:rsidRPr="005D78E9">
              <w:rPr>
                <w:rFonts w:ascii="Arial" w:eastAsia="华文细黑" w:hAnsi="Arial" w:cs="Arial"/>
                <w:sz w:val="18"/>
                <w:szCs w:val="18"/>
              </w:rPr>
              <w:t>年</w:t>
            </w:r>
            <w:r w:rsidRPr="005D78E9">
              <w:rPr>
                <w:rFonts w:ascii="Arial" w:eastAsia="华文细黑" w:hAnsi="Arial" w:cs="Arial"/>
                <w:sz w:val="18"/>
                <w:szCs w:val="18"/>
              </w:rPr>
              <w:t>4</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2D35D10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88.7</w:t>
            </w:r>
          </w:p>
        </w:tc>
      </w:tr>
      <w:tr w:rsidR="00312416" w:rsidRPr="005D78E9" w14:paraId="1552A42B"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F90CB85"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40DC5D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60EA63E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B06BC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6C830D6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AA6F0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717793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369C4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5B9C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10C0322"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1E70C17E"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土地使用年限</w:t>
            </w:r>
          </w:p>
        </w:tc>
        <w:tc>
          <w:tcPr>
            <w:tcW w:w="2133" w:type="dxa"/>
            <w:tcBorders>
              <w:top w:val="single" w:sz="2" w:space="0" w:color="404040"/>
              <w:left w:val="single" w:sz="2" w:space="0" w:color="404040"/>
              <w:bottom w:val="single" w:sz="2" w:space="0" w:color="404040"/>
              <w:right w:val="single" w:sz="2" w:space="0" w:color="404040"/>
            </w:tcBorders>
            <w:vAlign w:val="center"/>
          </w:tcPr>
          <w:p w14:paraId="66BBB744" w14:textId="03F95B40"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w:t>
            </w:r>
          </w:p>
        </w:tc>
        <w:tc>
          <w:tcPr>
            <w:tcW w:w="731" w:type="dxa"/>
            <w:tcBorders>
              <w:top w:val="single" w:sz="2" w:space="0" w:color="404040"/>
              <w:left w:val="single" w:sz="2" w:space="0" w:color="404040"/>
              <w:bottom w:val="single" w:sz="2" w:space="0" w:color="404040"/>
              <w:right w:val="single" w:sz="2" w:space="0" w:color="404040"/>
            </w:tcBorders>
            <w:vAlign w:val="center"/>
          </w:tcPr>
          <w:p w14:paraId="4A72AA42"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BFA77CD" w14:textId="102E535C"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w:t>
            </w:r>
          </w:p>
        </w:tc>
        <w:tc>
          <w:tcPr>
            <w:tcW w:w="761" w:type="dxa"/>
            <w:tcBorders>
              <w:top w:val="single" w:sz="2" w:space="0" w:color="404040"/>
              <w:left w:val="single" w:sz="2" w:space="0" w:color="404040"/>
              <w:bottom w:val="single" w:sz="2" w:space="0" w:color="404040"/>
              <w:right w:val="single" w:sz="2" w:space="0" w:color="404040"/>
            </w:tcBorders>
            <w:vAlign w:val="center"/>
          </w:tcPr>
          <w:p w14:paraId="42D2B470" w14:textId="6104DE05" w:rsidR="00312416"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860F2AC" w14:textId="5C40B13C"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w:t>
            </w:r>
          </w:p>
        </w:tc>
        <w:tc>
          <w:tcPr>
            <w:tcW w:w="790" w:type="dxa"/>
            <w:tcBorders>
              <w:top w:val="single" w:sz="2" w:space="0" w:color="404040"/>
              <w:left w:val="single" w:sz="2" w:space="0" w:color="404040"/>
              <w:bottom w:val="single" w:sz="2" w:space="0" w:color="404040"/>
              <w:right w:val="single" w:sz="2" w:space="0" w:color="404040"/>
            </w:tcBorders>
            <w:vAlign w:val="center"/>
          </w:tcPr>
          <w:p w14:paraId="2A4A7CFD" w14:textId="5E5075FD"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w:t>
            </w:r>
            <w:r w:rsidR="00ED3AB1">
              <w:rPr>
                <w:rFonts w:ascii="Arial" w:eastAsia="华文细黑" w:hAnsi="Arial" w:cs="Arial" w:hint="eastAsia"/>
                <w:sz w:val="18"/>
                <w:szCs w:val="18"/>
              </w:rPr>
              <w:t>0</w:t>
            </w:r>
          </w:p>
        </w:tc>
        <w:tc>
          <w:tcPr>
            <w:tcW w:w="2044" w:type="dxa"/>
            <w:tcBorders>
              <w:top w:val="single" w:sz="2" w:space="0" w:color="404040"/>
              <w:left w:val="single" w:sz="2" w:space="0" w:color="404040"/>
              <w:bottom w:val="single" w:sz="2" w:space="0" w:color="404040"/>
              <w:right w:val="single" w:sz="2" w:space="0" w:color="404040"/>
            </w:tcBorders>
            <w:vAlign w:val="center"/>
          </w:tcPr>
          <w:p w14:paraId="06A9BAD9" w14:textId="38DC2935"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w:t>
            </w:r>
          </w:p>
        </w:tc>
        <w:tc>
          <w:tcPr>
            <w:tcW w:w="821" w:type="dxa"/>
            <w:tcBorders>
              <w:top w:val="single" w:sz="2" w:space="0" w:color="404040"/>
              <w:left w:val="single" w:sz="2" w:space="0" w:color="404040"/>
              <w:bottom w:val="single" w:sz="2" w:space="0" w:color="404040"/>
              <w:right w:val="single" w:sz="2" w:space="0" w:color="404040"/>
            </w:tcBorders>
            <w:vAlign w:val="center"/>
          </w:tcPr>
          <w:p w14:paraId="3871CE81" w14:textId="48019E6B"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w:t>
            </w:r>
            <w:r w:rsidR="00ED3AB1">
              <w:rPr>
                <w:rFonts w:ascii="Arial" w:eastAsia="华文细黑" w:hAnsi="Arial" w:cs="Arial" w:hint="eastAsia"/>
                <w:sz w:val="18"/>
                <w:szCs w:val="18"/>
              </w:rPr>
              <w:t>0</w:t>
            </w:r>
          </w:p>
        </w:tc>
      </w:tr>
      <w:tr w:rsidR="00312416" w:rsidRPr="005D78E9" w14:paraId="21B25D0D"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4E0E1C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02427281" w14:textId="6668E481" w:rsidR="00312416" w:rsidRPr="005D78E9" w:rsidRDefault="0088378D" w:rsidP="00802FB2">
            <w:pPr>
              <w:spacing w:line="240" w:lineRule="exact"/>
              <w:rPr>
                <w:rFonts w:ascii="Arial" w:eastAsia="华文细黑" w:hAnsi="Arial" w:cs="Arial"/>
                <w:sz w:val="18"/>
                <w:szCs w:val="18"/>
              </w:rPr>
            </w:pPr>
            <w:r>
              <w:rPr>
                <w:rFonts w:ascii="Arial" w:eastAsia="华文细黑" w:hAnsi="Arial" w:cs="Arial" w:hint="eastAsia"/>
                <w:sz w:val="18"/>
                <w:szCs w:val="18"/>
              </w:rPr>
              <w:t>2.5</w:t>
            </w:r>
          </w:p>
        </w:tc>
        <w:tc>
          <w:tcPr>
            <w:tcW w:w="731" w:type="dxa"/>
            <w:tcBorders>
              <w:top w:val="single" w:sz="2" w:space="0" w:color="404040"/>
              <w:left w:val="single" w:sz="2" w:space="0" w:color="404040"/>
              <w:bottom w:val="single" w:sz="2" w:space="0" w:color="404040"/>
              <w:right w:val="single" w:sz="2" w:space="0" w:color="404040"/>
            </w:tcBorders>
            <w:vAlign w:val="center"/>
          </w:tcPr>
          <w:p w14:paraId="4A2F6A52"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80EB31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1.73</w:t>
            </w:r>
          </w:p>
        </w:tc>
        <w:tc>
          <w:tcPr>
            <w:tcW w:w="761" w:type="dxa"/>
            <w:tcBorders>
              <w:top w:val="single" w:sz="2" w:space="0" w:color="404040"/>
              <w:left w:val="single" w:sz="2" w:space="0" w:color="404040"/>
              <w:bottom w:val="single" w:sz="2" w:space="0" w:color="404040"/>
              <w:right w:val="single" w:sz="2" w:space="0" w:color="404040"/>
            </w:tcBorders>
            <w:vAlign w:val="center"/>
          </w:tcPr>
          <w:p w14:paraId="06FA62E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4EB061E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1.82</w:t>
            </w:r>
          </w:p>
        </w:tc>
        <w:tc>
          <w:tcPr>
            <w:tcW w:w="790" w:type="dxa"/>
            <w:tcBorders>
              <w:top w:val="single" w:sz="2" w:space="0" w:color="404040"/>
              <w:left w:val="single" w:sz="2" w:space="0" w:color="404040"/>
              <w:bottom w:val="single" w:sz="2" w:space="0" w:color="404040"/>
              <w:right w:val="single" w:sz="2" w:space="0" w:color="404040"/>
            </w:tcBorders>
            <w:vAlign w:val="center"/>
          </w:tcPr>
          <w:p w14:paraId="5FA8A0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6328EAC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2.15</w:t>
            </w:r>
          </w:p>
        </w:tc>
        <w:tc>
          <w:tcPr>
            <w:tcW w:w="821" w:type="dxa"/>
            <w:tcBorders>
              <w:top w:val="single" w:sz="2" w:space="0" w:color="404040"/>
              <w:left w:val="single" w:sz="2" w:space="0" w:color="404040"/>
              <w:bottom w:val="single" w:sz="2" w:space="0" w:color="404040"/>
              <w:right w:val="single" w:sz="2" w:space="0" w:color="404040"/>
            </w:tcBorders>
            <w:vAlign w:val="center"/>
          </w:tcPr>
          <w:p w14:paraId="33C4D87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99.5</w:t>
            </w:r>
          </w:p>
        </w:tc>
      </w:tr>
      <w:tr w:rsidR="00ED3AB1" w:rsidRPr="005D78E9" w14:paraId="00A0087F"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52A87830"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2417B9AF"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hint="eastAsia"/>
                <w:sz w:val="18"/>
                <w:szCs w:val="18"/>
              </w:rPr>
              <w:t>居住社区成熟度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3D3B25CC" w14:textId="77777777" w:rsidR="00ED3AB1" w:rsidRPr="005D78E9" w:rsidRDefault="00ED3AB1"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125D7EE"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3D9909D" w14:textId="77777777" w:rsidR="00ED3AB1" w:rsidRPr="005D78E9" w:rsidRDefault="00ED3AB1"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0C8DB7FF"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3D866C3" w14:textId="77777777" w:rsidR="00ED3AB1" w:rsidRPr="005D78E9" w:rsidRDefault="00ED3AB1"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0FEB185D"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912733D" w14:textId="77777777" w:rsidR="00ED3AB1" w:rsidRPr="005D78E9" w:rsidRDefault="00ED3AB1"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63DBC1A0"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ED3AB1" w:rsidRPr="005D78E9" w14:paraId="0A19BD2E" w14:textId="77777777" w:rsidTr="00802FB2">
        <w:trPr>
          <w:cantSplit/>
          <w:jc w:val="center"/>
        </w:trPr>
        <w:tc>
          <w:tcPr>
            <w:tcW w:w="668" w:type="dxa"/>
            <w:vMerge/>
            <w:tcBorders>
              <w:left w:val="single" w:sz="2" w:space="0" w:color="404040"/>
              <w:right w:val="single" w:sz="2" w:space="0" w:color="404040"/>
            </w:tcBorders>
            <w:vAlign w:val="center"/>
            <w:hideMark/>
          </w:tcPr>
          <w:p w14:paraId="16729CCC" w14:textId="77777777" w:rsidR="00ED3AB1" w:rsidRPr="005D78E9" w:rsidRDefault="00ED3AB1"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5F5FB7A"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08BD5399"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623CCF53"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1EA8C93"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一般</w:t>
            </w:r>
          </w:p>
        </w:tc>
        <w:tc>
          <w:tcPr>
            <w:tcW w:w="761" w:type="dxa"/>
            <w:tcBorders>
              <w:top w:val="single" w:sz="2" w:space="0" w:color="404040"/>
              <w:left w:val="single" w:sz="2" w:space="0" w:color="404040"/>
              <w:bottom w:val="single" w:sz="2" w:space="0" w:color="404040"/>
              <w:right w:val="single" w:sz="2" w:space="0" w:color="404040"/>
            </w:tcBorders>
            <w:vAlign w:val="center"/>
          </w:tcPr>
          <w:p w14:paraId="2E1FD30C" w14:textId="77777777" w:rsidR="00ED3AB1" w:rsidRPr="005D78E9" w:rsidRDefault="00ED3AB1"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15F03F90"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CC346BD"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7D88D1"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2CF690B2" w14:textId="77777777" w:rsidR="00ED3AB1" w:rsidRPr="005D78E9" w:rsidRDefault="00ED3AB1"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ED3AB1" w:rsidRPr="005D78E9" w14:paraId="2028E3A7" w14:textId="77777777" w:rsidTr="00802FB2">
        <w:trPr>
          <w:cantSplit/>
          <w:jc w:val="center"/>
        </w:trPr>
        <w:tc>
          <w:tcPr>
            <w:tcW w:w="668" w:type="dxa"/>
            <w:vMerge/>
            <w:tcBorders>
              <w:left w:val="single" w:sz="2" w:space="0" w:color="404040"/>
              <w:right w:val="single" w:sz="2" w:space="0" w:color="404040"/>
            </w:tcBorders>
            <w:vAlign w:val="center"/>
            <w:hideMark/>
          </w:tcPr>
          <w:p w14:paraId="187B5040" w14:textId="77777777" w:rsidR="00ED3AB1" w:rsidRPr="005D78E9" w:rsidRDefault="00ED3AB1"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DC2661D"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35D44F96"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CFDFA4C"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677F00E"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24116A3"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60E44FA"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C791BE4"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D2FB10C"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9A8148A"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ED3AB1" w:rsidRPr="005D78E9" w14:paraId="4A659998" w14:textId="77777777" w:rsidTr="00802FB2">
        <w:trPr>
          <w:cantSplit/>
          <w:jc w:val="center"/>
        </w:trPr>
        <w:tc>
          <w:tcPr>
            <w:tcW w:w="668" w:type="dxa"/>
            <w:vMerge/>
            <w:tcBorders>
              <w:left w:val="single" w:sz="2" w:space="0" w:color="404040"/>
              <w:right w:val="single" w:sz="2" w:space="0" w:color="404040"/>
            </w:tcBorders>
            <w:vAlign w:val="center"/>
            <w:hideMark/>
          </w:tcPr>
          <w:p w14:paraId="5BB23843" w14:textId="77777777" w:rsidR="00ED3AB1" w:rsidRPr="005D78E9" w:rsidRDefault="00ED3AB1"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F253DD3"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32C1BF8A"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DDDDC96"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3643CF5"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4783745F"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19143389"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709CC23"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0DE92B7E"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5362CE8"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ED3AB1" w:rsidRPr="005D78E9" w14:paraId="77B92C58" w14:textId="77777777" w:rsidTr="00802FB2">
        <w:trPr>
          <w:cantSplit/>
          <w:jc w:val="center"/>
        </w:trPr>
        <w:tc>
          <w:tcPr>
            <w:tcW w:w="668" w:type="dxa"/>
            <w:vMerge/>
            <w:tcBorders>
              <w:left w:val="single" w:sz="2" w:space="0" w:color="404040"/>
              <w:right w:val="single" w:sz="2" w:space="0" w:color="404040"/>
            </w:tcBorders>
            <w:vAlign w:val="center"/>
            <w:hideMark/>
          </w:tcPr>
          <w:p w14:paraId="36C249D7" w14:textId="77777777" w:rsidR="00ED3AB1" w:rsidRPr="005D78E9" w:rsidRDefault="00ED3AB1"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6978CFA"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0F0844CA"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B43B76C"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E0935B"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5820431"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7E7A8A3"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D3D5114"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45C3A44"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1341FE9"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ED3AB1" w:rsidRPr="005D78E9" w14:paraId="547E8A01" w14:textId="77777777" w:rsidTr="00802FB2">
        <w:trPr>
          <w:cantSplit/>
          <w:jc w:val="center"/>
        </w:trPr>
        <w:tc>
          <w:tcPr>
            <w:tcW w:w="668" w:type="dxa"/>
            <w:vMerge/>
            <w:tcBorders>
              <w:left w:val="single" w:sz="2" w:space="0" w:color="404040"/>
              <w:right w:val="single" w:sz="2" w:space="0" w:color="404040"/>
            </w:tcBorders>
            <w:vAlign w:val="center"/>
            <w:hideMark/>
          </w:tcPr>
          <w:p w14:paraId="15E7322B" w14:textId="77777777" w:rsidR="00ED3AB1" w:rsidRPr="005D78E9" w:rsidRDefault="00ED3AB1"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617C5B62" w14:textId="77777777" w:rsidR="00ED3AB1" w:rsidRPr="005D78E9" w:rsidRDefault="00ED3AB1"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ACAAE8B"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4C96F292"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5E4B06B"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4150C97F" w14:textId="77777777" w:rsidR="00ED3AB1" w:rsidRPr="005D78E9" w:rsidRDefault="00ED3AB1"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534ED1B2"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11CF7B39" w14:textId="77777777" w:rsidR="00ED3AB1" w:rsidRPr="005D78E9" w:rsidRDefault="00ED3AB1"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FB70037" w14:textId="77777777" w:rsidR="00ED3AB1" w:rsidRPr="005D78E9" w:rsidRDefault="00ED3AB1"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0A9014E7" w14:textId="77777777" w:rsidR="00ED3AB1" w:rsidRPr="005D78E9" w:rsidRDefault="00ED3AB1"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ED3AB1" w:rsidRPr="005D78E9" w14:paraId="01B8C26D" w14:textId="77777777" w:rsidTr="00802FB2">
        <w:trPr>
          <w:cantSplit/>
          <w:jc w:val="center"/>
        </w:trPr>
        <w:tc>
          <w:tcPr>
            <w:tcW w:w="668" w:type="dxa"/>
            <w:vMerge/>
            <w:tcBorders>
              <w:left w:val="single" w:sz="2" w:space="0" w:color="404040"/>
              <w:right w:val="single" w:sz="2" w:space="0" w:color="404040"/>
            </w:tcBorders>
            <w:vAlign w:val="center"/>
          </w:tcPr>
          <w:p w14:paraId="53AEFD7A" w14:textId="77777777" w:rsidR="00ED3AB1" w:rsidRPr="005D78E9" w:rsidRDefault="00ED3AB1" w:rsidP="00ED3AB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7B3F24A2" w14:textId="6E6BAF23" w:rsidR="00ED3AB1" w:rsidRPr="005D78E9" w:rsidRDefault="00ED3AB1" w:rsidP="00ED3AB1">
            <w:pPr>
              <w:widowControl/>
              <w:spacing w:line="240" w:lineRule="exact"/>
              <w:rPr>
                <w:rFonts w:ascii="Arial" w:eastAsia="华文细黑" w:hAnsi="Arial" w:cs="Arial"/>
                <w:sz w:val="18"/>
                <w:szCs w:val="18"/>
              </w:rPr>
            </w:pPr>
            <w:r>
              <w:rPr>
                <w:rFonts w:ascii="Arial" w:eastAsia="华文细黑" w:hAnsi="Arial" w:cs="Arial" w:hint="eastAsia"/>
                <w:sz w:val="18"/>
                <w:szCs w:val="18"/>
              </w:rPr>
              <w:t>临街道路级别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406D4999" w14:textId="342ABF09" w:rsidR="00ED3AB1" w:rsidRPr="005D78E9"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支路</w:t>
            </w:r>
          </w:p>
        </w:tc>
        <w:tc>
          <w:tcPr>
            <w:tcW w:w="731" w:type="dxa"/>
            <w:tcBorders>
              <w:top w:val="single" w:sz="2" w:space="0" w:color="404040"/>
              <w:left w:val="single" w:sz="2" w:space="0" w:color="404040"/>
              <w:bottom w:val="single" w:sz="2" w:space="0" w:color="404040"/>
              <w:right w:val="single" w:sz="2" w:space="0" w:color="404040"/>
            </w:tcBorders>
            <w:vAlign w:val="center"/>
          </w:tcPr>
          <w:p w14:paraId="3BAD380B" w14:textId="65B1ACE2" w:rsidR="00ED3AB1" w:rsidRPr="005D78E9" w:rsidRDefault="00EF46BF" w:rsidP="00ED3AB1">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4BC014" w14:textId="107580D0" w:rsidR="00ED3AB1" w:rsidRPr="005D78E9"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城市次干道</w:t>
            </w:r>
          </w:p>
        </w:tc>
        <w:tc>
          <w:tcPr>
            <w:tcW w:w="761" w:type="dxa"/>
            <w:tcBorders>
              <w:top w:val="single" w:sz="2" w:space="0" w:color="404040"/>
              <w:left w:val="single" w:sz="2" w:space="0" w:color="404040"/>
              <w:bottom w:val="single" w:sz="2" w:space="0" w:color="404040"/>
              <w:right w:val="single" w:sz="2" w:space="0" w:color="404040"/>
            </w:tcBorders>
          </w:tcPr>
          <w:p w14:paraId="1814C76A" w14:textId="35D9DA83" w:rsidR="00ED3AB1" w:rsidRPr="00F07CD8"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73" w:type="dxa"/>
            <w:tcBorders>
              <w:top w:val="single" w:sz="2" w:space="0" w:color="404040"/>
              <w:left w:val="single" w:sz="2" w:space="0" w:color="404040"/>
              <w:bottom w:val="single" w:sz="2" w:space="0" w:color="404040"/>
              <w:right w:val="single" w:sz="2" w:space="0" w:color="404040"/>
            </w:tcBorders>
            <w:vAlign w:val="center"/>
          </w:tcPr>
          <w:p w14:paraId="7032E2A1" w14:textId="106E03C3" w:rsidR="00ED3AB1" w:rsidRPr="005D78E9"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城市次干道</w:t>
            </w:r>
          </w:p>
        </w:tc>
        <w:tc>
          <w:tcPr>
            <w:tcW w:w="790" w:type="dxa"/>
            <w:tcBorders>
              <w:top w:val="single" w:sz="2" w:space="0" w:color="404040"/>
              <w:left w:val="single" w:sz="2" w:space="0" w:color="404040"/>
              <w:bottom w:val="single" w:sz="2" w:space="0" w:color="404040"/>
              <w:right w:val="single" w:sz="2" w:space="0" w:color="404040"/>
            </w:tcBorders>
          </w:tcPr>
          <w:p w14:paraId="6B2D325F" w14:textId="6792F7D9" w:rsidR="00ED3AB1" w:rsidRPr="00F334D6"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44" w:type="dxa"/>
            <w:tcBorders>
              <w:top w:val="single" w:sz="2" w:space="0" w:color="404040"/>
              <w:left w:val="single" w:sz="2" w:space="0" w:color="404040"/>
              <w:bottom w:val="single" w:sz="2" w:space="0" w:color="404040"/>
              <w:right w:val="single" w:sz="2" w:space="0" w:color="404040"/>
            </w:tcBorders>
            <w:vAlign w:val="center"/>
          </w:tcPr>
          <w:p w14:paraId="3FF25854" w14:textId="0C3B3FE3" w:rsidR="00ED3AB1" w:rsidRPr="005D78E9"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城市次干道</w:t>
            </w:r>
          </w:p>
        </w:tc>
        <w:tc>
          <w:tcPr>
            <w:tcW w:w="821" w:type="dxa"/>
            <w:tcBorders>
              <w:top w:val="single" w:sz="2" w:space="0" w:color="404040"/>
              <w:left w:val="single" w:sz="2" w:space="0" w:color="404040"/>
              <w:bottom w:val="single" w:sz="2" w:space="0" w:color="404040"/>
              <w:right w:val="single" w:sz="2" w:space="0" w:color="404040"/>
            </w:tcBorders>
          </w:tcPr>
          <w:p w14:paraId="4F33650F" w14:textId="580EAB33" w:rsidR="00ED3AB1" w:rsidRPr="000D23ED" w:rsidRDefault="00ED3AB1" w:rsidP="00ED3AB1">
            <w:pPr>
              <w:spacing w:line="240" w:lineRule="exact"/>
              <w:rPr>
                <w:rFonts w:ascii="Arial" w:eastAsia="华文细黑" w:hAnsi="Arial" w:cs="Arial"/>
                <w:sz w:val="18"/>
                <w:szCs w:val="18"/>
              </w:rPr>
            </w:pPr>
            <w:r>
              <w:rPr>
                <w:rFonts w:ascii="Arial" w:eastAsia="华文细黑" w:hAnsi="Arial" w:cs="Arial" w:hint="eastAsia"/>
                <w:sz w:val="18"/>
                <w:szCs w:val="18"/>
              </w:rPr>
              <w:t>105</w:t>
            </w:r>
          </w:p>
        </w:tc>
      </w:tr>
      <w:tr w:rsidR="00312416" w:rsidRPr="005D78E9" w14:paraId="3CFED789"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5812906"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170F8AC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r>
              <w:rPr>
                <w:rFonts w:ascii="Arial" w:eastAsia="华文细黑" w:hAnsi="Arial" w:cs="Arial" w:hint="eastAsia"/>
                <w:sz w:val="18"/>
                <w:szCs w:val="18"/>
              </w:rPr>
              <w:t>万</w:t>
            </w:r>
            <w:r w:rsidRPr="005D78E9">
              <w:rPr>
                <w:rFonts w:ascii="Arial" w:eastAsia="华文细黑" w:hAnsi="Arial" w:cs="Arial"/>
                <w:sz w:val="18"/>
                <w:szCs w:val="18"/>
              </w:rPr>
              <w:t>平方米）</w:t>
            </w:r>
          </w:p>
        </w:tc>
        <w:tc>
          <w:tcPr>
            <w:tcW w:w="2133" w:type="dxa"/>
            <w:tcBorders>
              <w:top w:val="single" w:sz="2" w:space="0" w:color="404040"/>
              <w:left w:val="single" w:sz="2" w:space="0" w:color="404040"/>
              <w:bottom w:val="single" w:sz="2" w:space="0" w:color="404040"/>
              <w:right w:val="single" w:sz="2" w:space="0" w:color="404040"/>
            </w:tcBorders>
            <w:vAlign w:val="center"/>
          </w:tcPr>
          <w:p w14:paraId="4A4C6FC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1.6</w:t>
            </w:r>
          </w:p>
        </w:tc>
        <w:tc>
          <w:tcPr>
            <w:tcW w:w="731" w:type="dxa"/>
            <w:tcBorders>
              <w:top w:val="single" w:sz="2" w:space="0" w:color="404040"/>
              <w:left w:val="single" w:sz="2" w:space="0" w:color="404040"/>
              <w:bottom w:val="single" w:sz="2" w:space="0" w:color="404040"/>
              <w:right w:val="single" w:sz="2" w:space="0" w:color="404040"/>
            </w:tcBorders>
            <w:vAlign w:val="center"/>
          </w:tcPr>
          <w:p w14:paraId="7168091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F30B5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w:t>
            </w:r>
            <w:r>
              <w:rPr>
                <w:rFonts w:ascii="Arial" w:eastAsia="华文细黑" w:hAnsi="Arial" w:cs="Arial" w:hint="eastAsia"/>
                <w:sz w:val="18"/>
                <w:szCs w:val="18"/>
              </w:rPr>
              <w:t>.22</w:t>
            </w:r>
          </w:p>
        </w:tc>
        <w:tc>
          <w:tcPr>
            <w:tcW w:w="761" w:type="dxa"/>
            <w:tcBorders>
              <w:top w:val="single" w:sz="2" w:space="0" w:color="404040"/>
              <w:left w:val="single" w:sz="2" w:space="0" w:color="404040"/>
              <w:bottom w:val="single" w:sz="2" w:space="0" w:color="404040"/>
              <w:right w:val="single" w:sz="2" w:space="0" w:color="404040"/>
            </w:tcBorders>
          </w:tcPr>
          <w:p w14:paraId="4AB897C8"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w:t>
            </w:r>
            <w:r>
              <w:rPr>
                <w:rFonts w:ascii="Arial" w:eastAsia="华文细黑" w:hAnsi="Arial" w:cs="Arial" w:hint="eastAsia"/>
                <w:sz w:val="18"/>
                <w:szCs w:val="18"/>
              </w:rPr>
              <w:t>8</w:t>
            </w:r>
          </w:p>
        </w:tc>
        <w:tc>
          <w:tcPr>
            <w:tcW w:w="2073" w:type="dxa"/>
            <w:tcBorders>
              <w:top w:val="single" w:sz="2" w:space="0" w:color="404040"/>
              <w:left w:val="single" w:sz="2" w:space="0" w:color="404040"/>
              <w:bottom w:val="single" w:sz="2" w:space="0" w:color="404040"/>
              <w:right w:val="single" w:sz="2" w:space="0" w:color="404040"/>
            </w:tcBorders>
            <w:vAlign w:val="center"/>
          </w:tcPr>
          <w:p w14:paraId="26A3AD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w:t>
            </w:r>
            <w:r>
              <w:rPr>
                <w:rFonts w:ascii="Arial" w:eastAsia="华文细黑" w:hAnsi="Arial" w:cs="Arial" w:hint="eastAsia"/>
                <w:sz w:val="18"/>
                <w:szCs w:val="18"/>
              </w:rPr>
              <w:t>.74</w:t>
            </w:r>
          </w:p>
        </w:tc>
        <w:tc>
          <w:tcPr>
            <w:tcW w:w="790" w:type="dxa"/>
            <w:tcBorders>
              <w:top w:val="single" w:sz="2" w:space="0" w:color="404040"/>
              <w:left w:val="single" w:sz="2" w:space="0" w:color="404040"/>
              <w:bottom w:val="single" w:sz="2" w:space="0" w:color="404040"/>
              <w:right w:val="single" w:sz="2" w:space="0" w:color="404040"/>
            </w:tcBorders>
          </w:tcPr>
          <w:p w14:paraId="70355374"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8CF772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4.46</w:t>
            </w:r>
          </w:p>
        </w:tc>
        <w:tc>
          <w:tcPr>
            <w:tcW w:w="821" w:type="dxa"/>
            <w:tcBorders>
              <w:top w:val="single" w:sz="2" w:space="0" w:color="404040"/>
              <w:left w:val="single" w:sz="2" w:space="0" w:color="404040"/>
              <w:bottom w:val="single" w:sz="2" w:space="0" w:color="404040"/>
              <w:right w:val="single" w:sz="2" w:space="0" w:color="404040"/>
            </w:tcBorders>
          </w:tcPr>
          <w:p w14:paraId="5A1A4611"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8D0E57E" w14:textId="77777777" w:rsidTr="00802FB2">
        <w:trPr>
          <w:cantSplit/>
          <w:jc w:val="center"/>
        </w:trPr>
        <w:tc>
          <w:tcPr>
            <w:tcW w:w="668" w:type="dxa"/>
            <w:vMerge/>
            <w:tcBorders>
              <w:left w:val="single" w:sz="2" w:space="0" w:color="404040"/>
              <w:right w:val="single" w:sz="2" w:space="0" w:color="404040"/>
            </w:tcBorders>
            <w:vAlign w:val="center"/>
            <w:hideMark/>
          </w:tcPr>
          <w:p w14:paraId="179F890D"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E5968E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719393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0DB48C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7775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1BDC43E6"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6C258D1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77A3AB6F"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CF4C5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353B2395"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6D9CC6B" w14:textId="77777777" w:rsidTr="00802FB2">
        <w:trPr>
          <w:cantSplit/>
          <w:jc w:val="center"/>
        </w:trPr>
        <w:tc>
          <w:tcPr>
            <w:tcW w:w="668" w:type="dxa"/>
            <w:vMerge/>
            <w:tcBorders>
              <w:left w:val="single" w:sz="2" w:space="0" w:color="404040"/>
              <w:right w:val="single" w:sz="2" w:space="0" w:color="404040"/>
            </w:tcBorders>
            <w:vAlign w:val="center"/>
            <w:hideMark/>
          </w:tcPr>
          <w:p w14:paraId="4100EED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BD850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宗地开发程度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4A1A5D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1864E8C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241E2F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w:t>
            </w:r>
            <w:r w:rsidRPr="005D78E9">
              <w:rPr>
                <w:rFonts w:ascii="Arial" w:eastAsia="华文细黑" w:hAnsi="Arial" w:cs="Arial"/>
                <w:sz w:val="18"/>
                <w:szCs w:val="18"/>
              </w:rPr>
              <w:t>通</w:t>
            </w:r>
          </w:p>
        </w:tc>
        <w:tc>
          <w:tcPr>
            <w:tcW w:w="761" w:type="dxa"/>
            <w:tcBorders>
              <w:top w:val="single" w:sz="2" w:space="0" w:color="404040"/>
              <w:left w:val="single" w:sz="2" w:space="0" w:color="404040"/>
              <w:bottom w:val="single" w:sz="2" w:space="0" w:color="404040"/>
              <w:right w:val="single" w:sz="2" w:space="0" w:color="404040"/>
            </w:tcBorders>
          </w:tcPr>
          <w:p w14:paraId="64AC258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3B29383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w:t>
            </w:r>
            <w:r w:rsidRPr="005D78E9">
              <w:rPr>
                <w:rFonts w:ascii="Arial" w:eastAsia="华文细黑" w:hAnsi="Arial" w:cs="Arial"/>
                <w:sz w:val="18"/>
                <w:szCs w:val="18"/>
              </w:rPr>
              <w:t>通</w:t>
            </w:r>
          </w:p>
        </w:tc>
        <w:tc>
          <w:tcPr>
            <w:tcW w:w="790" w:type="dxa"/>
            <w:tcBorders>
              <w:top w:val="single" w:sz="2" w:space="0" w:color="404040"/>
              <w:left w:val="single" w:sz="2" w:space="0" w:color="404040"/>
              <w:bottom w:val="single" w:sz="2" w:space="0" w:color="404040"/>
              <w:right w:val="single" w:sz="2" w:space="0" w:color="404040"/>
            </w:tcBorders>
          </w:tcPr>
          <w:p w14:paraId="375E4CF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44" w:type="dxa"/>
            <w:tcBorders>
              <w:top w:val="single" w:sz="2" w:space="0" w:color="404040"/>
              <w:left w:val="single" w:sz="2" w:space="0" w:color="404040"/>
              <w:bottom w:val="single" w:sz="2" w:space="0" w:color="404040"/>
              <w:right w:val="single" w:sz="2" w:space="0" w:color="404040"/>
            </w:tcBorders>
            <w:vAlign w:val="center"/>
          </w:tcPr>
          <w:p w14:paraId="37BBF91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vAlign w:val="center"/>
          </w:tcPr>
          <w:p w14:paraId="41500B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53E05B7" w14:textId="77777777" w:rsidTr="00802FB2">
        <w:trPr>
          <w:cantSplit/>
          <w:jc w:val="center"/>
        </w:trPr>
        <w:tc>
          <w:tcPr>
            <w:tcW w:w="668" w:type="dxa"/>
            <w:vMerge/>
            <w:tcBorders>
              <w:left w:val="single" w:sz="2" w:space="0" w:color="404040"/>
              <w:right w:val="single" w:sz="2" w:space="0" w:color="404040"/>
            </w:tcBorders>
            <w:vAlign w:val="center"/>
            <w:hideMark/>
          </w:tcPr>
          <w:p w14:paraId="5C83E48F"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AE42AE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工程地质条件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4F8BE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CB80E6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C0CDF8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tcPr>
          <w:p w14:paraId="14E73527"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4EED2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9025E0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ADEA75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AC651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3CE38EFD" w14:textId="77777777" w:rsidTr="00802FB2">
        <w:trPr>
          <w:cantSplit/>
          <w:jc w:val="center"/>
        </w:trPr>
        <w:tc>
          <w:tcPr>
            <w:tcW w:w="668" w:type="dxa"/>
            <w:vMerge/>
            <w:tcBorders>
              <w:left w:val="single" w:sz="2" w:space="0" w:color="404040"/>
              <w:bottom w:val="single" w:sz="2" w:space="0" w:color="404040"/>
              <w:right w:val="single" w:sz="2" w:space="0" w:color="404040"/>
            </w:tcBorders>
            <w:vAlign w:val="center"/>
          </w:tcPr>
          <w:p w14:paraId="376DECD6"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239FCB"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64B5DE4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六级</w:t>
            </w:r>
          </w:p>
        </w:tc>
        <w:tc>
          <w:tcPr>
            <w:tcW w:w="731" w:type="dxa"/>
            <w:tcBorders>
              <w:top w:val="single" w:sz="2" w:space="0" w:color="404040"/>
              <w:left w:val="single" w:sz="2" w:space="0" w:color="404040"/>
              <w:bottom w:val="single" w:sz="2" w:space="0" w:color="404040"/>
              <w:right w:val="single" w:sz="2" w:space="0" w:color="404040"/>
            </w:tcBorders>
            <w:vAlign w:val="center"/>
          </w:tcPr>
          <w:p w14:paraId="301C1D3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19A546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八级</w:t>
            </w:r>
          </w:p>
        </w:tc>
        <w:tc>
          <w:tcPr>
            <w:tcW w:w="761" w:type="dxa"/>
            <w:tcBorders>
              <w:top w:val="single" w:sz="2" w:space="0" w:color="404040"/>
              <w:left w:val="single" w:sz="2" w:space="0" w:color="404040"/>
              <w:bottom w:val="single" w:sz="2" w:space="0" w:color="404040"/>
              <w:right w:val="single" w:sz="2" w:space="0" w:color="404040"/>
            </w:tcBorders>
          </w:tcPr>
          <w:p w14:paraId="58A593F7" w14:textId="77777777" w:rsidR="00312416" w:rsidRPr="00F07CD8"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73" w:type="dxa"/>
            <w:tcBorders>
              <w:top w:val="single" w:sz="2" w:space="0" w:color="404040"/>
              <w:left w:val="single" w:sz="2" w:space="0" w:color="404040"/>
              <w:bottom w:val="single" w:sz="2" w:space="0" w:color="404040"/>
              <w:right w:val="single" w:sz="2" w:space="0" w:color="404040"/>
            </w:tcBorders>
            <w:vAlign w:val="center"/>
          </w:tcPr>
          <w:p w14:paraId="632A57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七级</w:t>
            </w:r>
          </w:p>
        </w:tc>
        <w:tc>
          <w:tcPr>
            <w:tcW w:w="790" w:type="dxa"/>
            <w:tcBorders>
              <w:top w:val="single" w:sz="2" w:space="0" w:color="404040"/>
              <w:left w:val="single" w:sz="2" w:space="0" w:color="404040"/>
              <w:bottom w:val="single" w:sz="2" w:space="0" w:color="404040"/>
              <w:right w:val="single" w:sz="2" w:space="0" w:color="404040"/>
            </w:tcBorders>
            <w:vAlign w:val="center"/>
          </w:tcPr>
          <w:p w14:paraId="6A7265B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41B5A7A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五级</w:t>
            </w:r>
          </w:p>
        </w:tc>
        <w:tc>
          <w:tcPr>
            <w:tcW w:w="821" w:type="dxa"/>
            <w:tcBorders>
              <w:top w:val="single" w:sz="2" w:space="0" w:color="404040"/>
              <w:left w:val="single" w:sz="2" w:space="0" w:color="404040"/>
              <w:bottom w:val="single" w:sz="2" w:space="0" w:color="404040"/>
              <w:right w:val="single" w:sz="2" w:space="0" w:color="404040"/>
            </w:tcBorders>
            <w:vAlign w:val="center"/>
          </w:tcPr>
          <w:p w14:paraId="70EC8628"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101</w:t>
            </w:r>
          </w:p>
        </w:tc>
      </w:tr>
      <w:tr w:rsidR="00312416" w:rsidRPr="005D78E9" w14:paraId="41C7785F"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00F14D7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43581A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53BAEE8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5082</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455EA68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44</w:t>
            </w:r>
            <w:r>
              <w:rPr>
                <w:rFonts w:ascii="Arial" w:eastAsia="华文细黑" w:hAnsi="Arial" w:cs="Arial" w:hint="eastAsia"/>
                <w:sz w:val="18"/>
                <w:szCs w:val="18"/>
              </w:rPr>
              <w:t>87</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5B28A825"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6458</w:t>
            </w:r>
          </w:p>
        </w:tc>
      </w:tr>
      <w:tr w:rsidR="00312416" w:rsidRPr="005D78E9" w14:paraId="6F7E4B49"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1C61A1B1"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884BA39"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5836</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6E8FC04"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5500</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7319011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5109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14BAED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6900</w:t>
            </w:r>
          </w:p>
        </w:tc>
      </w:tr>
      <w:bookmarkEnd w:id="354"/>
    </w:tbl>
    <w:p w14:paraId="5B1B14AC" w14:textId="77777777" w:rsidR="00312416" w:rsidRDefault="00312416" w:rsidP="00312416">
      <w:pPr>
        <w:spacing w:line="480" w:lineRule="auto"/>
        <w:jc w:val="both"/>
        <w:rPr>
          <w:rFonts w:ascii="Arial" w:hAnsi="Arial" w:cs="Arial"/>
          <w:color w:val="000000"/>
          <w:sz w:val="21"/>
          <w:szCs w:val="24"/>
        </w:rPr>
      </w:pPr>
    </w:p>
    <w:p w14:paraId="38F4ECB7" w14:textId="77777777" w:rsidR="00312416" w:rsidRDefault="00312416" w:rsidP="00312416">
      <w:pPr>
        <w:spacing w:line="480" w:lineRule="auto"/>
        <w:jc w:val="both"/>
        <w:rPr>
          <w:rFonts w:ascii="Arial" w:hAnsi="Arial" w:cs="Arial"/>
          <w:color w:val="000000"/>
          <w:sz w:val="21"/>
          <w:szCs w:val="24"/>
        </w:rPr>
      </w:pPr>
    </w:p>
    <w:p w14:paraId="272A0757"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0"/>
          <w:pgSz w:w="16838" w:h="11906" w:orient="landscape"/>
          <w:pgMar w:top="1304" w:right="1843" w:bottom="1304" w:left="1134" w:header="1134" w:footer="907" w:gutter="0"/>
          <w:cols w:space="720"/>
          <w:formProt w:val="0"/>
          <w:docGrid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312416" w:rsidRPr="009A716B" w14:paraId="1E3D8E74" w14:textId="77777777" w:rsidTr="00802FB2">
        <w:trPr>
          <w:cantSplit/>
          <w:jc w:val="center"/>
        </w:trPr>
        <w:tc>
          <w:tcPr>
            <w:tcW w:w="792" w:type="dxa"/>
            <w:shd w:val="clear" w:color="auto" w:fill="auto"/>
            <w:noWrap/>
            <w:vAlign w:val="center"/>
            <w:hideMark/>
          </w:tcPr>
          <w:p w14:paraId="12686CC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shd w:val="clear" w:color="auto" w:fill="auto"/>
            <w:noWrap/>
            <w:vAlign w:val="center"/>
            <w:hideMark/>
          </w:tcPr>
          <w:p w14:paraId="4B229FE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shd w:val="clear" w:color="auto" w:fill="auto"/>
            <w:noWrap/>
            <w:vAlign w:val="center"/>
            <w:hideMark/>
          </w:tcPr>
          <w:p w14:paraId="0A5E54C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shd w:val="clear" w:color="auto" w:fill="auto"/>
            <w:noWrap/>
            <w:vAlign w:val="center"/>
            <w:hideMark/>
          </w:tcPr>
          <w:p w14:paraId="5FE78F5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shd w:val="clear" w:color="auto" w:fill="auto"/>
            <w:noWrap/>
            <w:vAlign w:val="center"/>
            <w:hideMark/>
          </w:tcPr>
          <w:p w14:paraId="5173D5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shd w:val="clear" w:color="auto" w:fill="auto"/>
            <w:noWrap/>
            <w:vAlign w:val="center"/>
            <w:hideMark/>
          </w:tcPr>
          <w:p w14:paraId="63D82C9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shd w:val="clear" w:color="auto" w:fill="auto"/>
            <w:noWrap/>
            <w:vAlign w:val="center"/>
            <w:hideMark/>
          </w:tcPr>
          <w:p w14:paraId="7733EDF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312416" w:rsidRPr="009A716B" w14:paraId="46DDE84A" w14:textId="77777777" w:rsidTr="00802FB2">
        <w:trPr>
          <w:cantSplit/>
          <w:jc w:val="center"/>
        </w:trPr>
        <w:tc>
          <w:tcPr>
            <w:tcW w:w="792" w:type="dxa"/>
            <w:shd w:val="clear" w:color="auto" w:fill="auto"/>
            <w:noWrap/>
            <w:vAlign w:val="center"/>
            <w:hideMark/>
          </w:tcPr>
          <w:p w14:paraId="3A8EAAB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shd w:val="clear" w:color="auto" w:fill="auto"/>
            <w:noWrap/>
            <w:vAlign w:val="center"/>
            <w:hideMark/>
          </w:tcPr>
          <w:p w14:paraId="0E381FA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shd w:val="clear" w:color="auto" w:fill="auto"/>
            <w:noWrap/>
            <w:vAlign w:val="center"/>
          </w:tcPr>
          <w:p w14:paraId="1A21FB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FC7B8C">
              <w:rPr>
                <w:rFonts w:ascii="Arial" w:eastAsia="华文细黑" w:hAnsi="Arial" w:cs="Arial"/>
                <w:bCs/>
                <w:sz w:val="18"/>
                <w:szCs w:val="18"/>
              </w:rPr>
              <w:t>1</w:t>
            </w:r>
            <w:r>
              <w:rPr>
                <w:rFonts w:ascii="Arial" w:eastAsia="华文细黑" w:hAnsi="Arial" w:cs="Arial" w:hint="eastAsia"/>
                <w:bCs/>
                <w:sz w:val="18"/>
                <w:szCs w:val="18"/>
              </w:rPr>
              <w:t>4043</w:t>
            </w:r>
          </w:p>
        </w:tc>
        <w:tc>
          <w:tcPr>
            <w:tcW w:w="944" w:type="dxa"/>
            <w:shd w:val="clear" w:color="auto" w:fill="auto"/>
            <w:noWrap/>
            <w:vAlign w:val="center"/>
          </w:tcPr>
          <w:p w14:paraId="24B04341" w14:textId="77777777" w:rsidR="00312416" w:rsidRPr="00FC7B8C" w:rsidRDefault="00312416" w:rsidP="00802FB2">
            <w:pPr>
              <w:spacing w:line="240" w:lineRule="auto"/>
              <w:rPr>
                <w:rFonts w:ascii="Arial" w:eastAsia="华文细黑" w:hAnsi="Arial" w:cs="Arial"/>
                <w:bCs/>
                <w:sz w:val="18"/>
                <w:szCs w:val="18"/>
              </w:rPr>
            </w:pPr>
            <w:r w:rsidRPr="00FC7B8C">
              <w:rPr>
                <w:rFonts w:ascii="Arial" w:eastAsia="华文细黑" w:hAnsi="Arial" w:cs="Arial"/>
                <w:bCs/>
                <w:sz w:val="18"/>
                <w:szCs w:val="18"/>
              </w:rPr>
              <w:t xml:space="preserve">24063 </w:t>
            </w:r>
          </w:p>
        </w:tc>
        <w:tc>
          <w:tcPr>
            <w:tcW w:w="944" w:type="dxa"/>
            <w:shd w:val="clear" w:color="auto" w:fill="auto"/>
            <w:noWrap/>
            <w:vAlign w:val="center"/>
          </w:tcPr>
          <w:p w14:paraId="1910E444" w14:textId="77777777" w:rsidR="00312416" w:rsidRPr="00FC7B8C"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5836</w:t>
            </w:r>
          </w:p>
        </w:tc>
        <w:tc>
          <w:tcPr>
            <w:tcW w:w="807" w:type="dxa"/>
            <w:shd w:val="clear" w:color="auto" w:fill="auto"/>
            <w:noWrap/>
            <w:vAlign w:val="center"/>
          </w:tcPr>
          <w:p w14:paraId="3811BB6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noWrap/>
            <w:vAlign w:val="center"/>
          </w:tcPr>
          <w:p w14:paraId="1B4F28D3" w14:textId="77777777" w:rsidR="00312416" w:rsidRPr="009A716B" w:rsidRDefault="00312416" w:rsidP="00802FB2">
            <w:pPr>
              <w:widowControl/>
              <w:spacing w:line="240" w:lineRule="auto"/>
              <w:textAlignment w:val="auto"/>
              <w:rPr>
                <w:rFonts w:ascii="Arial" w:eastAsia="华文细黑" w:hAnsi="Arial" w:cs="Arial"/>
                <w:bCs/>
                <w:sz w:val="18"/>
                <w:szCs w:val="18"/>
              </w:rPr>
            </w:pPr>
          </w:p>
        </w:tc>
      </w:tr>
      <w:tr w:rsidR="00312416" w:rsidRPr="009A716B" w14:paraId="00B132B7" w14:textId="77777777" w:rsidTr="00802FB2">
        <w:trPr>
          <w:cantSplit/>
          <w:jc w:val="center"/>
        </w:trPr>
        <w:tc>
          <w:tcPr>
            <w:tcW w:w="792" w:type="dxa"/>
            <w:shd w:val="clear" w:color="auto" w:fill="auto"/>
            <w:noWrap/>
            <w:vAlign w:val="center"/>
            <w:hideMark/>
          </w:tcPr>
          <w:p w14:paraId="4A253D3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shd w:val="clear" w:color="auto" w:fill="auto"/>
            <w:noWrap/>
            <w:vAlign w:val="center"/>
            <w:hideMark/>
          </w:tcPr>
          <w:p w14:paraId="11AA5B1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shd w:val="clear" w:color="auto" w:fill="auto"/>
            <w:noWrap/>
            <w:vAlign w:val="center"/>
          </w:tcPr>
          <w:p w14:paraId="4F767C91" w14:textId="002426E2" w:rsidR="00312416" w:rsidRPr="009A716B" w:rsidRDefault="00691164"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635</w:t>
            </w:r>
          </w:p>
        </w:tc>
        <w:tc>
          <w:tcPr>
            <w:tcW w:w="944" w:type="dxa"/>
            <w:shd w:val="clear" w:color="auto" w:fill="auto"/>
            <w:noWrap/>
            <w:vAlign w:val="center"/>
          </w:tcPr>
          <w:p w14:paraId="0F95AB62"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shd w:val="clear" w:color="auto" w:fill="auto"/>
            <w:noWrap/>
            <w:vAlign w:val="center"/>
          </w:tcPr>
          <w:p w14:paraId="7BDC86D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shd w:val="clear" w:color="auto" w:fill="auto"/>
            <w:noWrap/>
            <w:vAlign w:val="center"/>
          </w:tcPr>
          <w:p w14:paraId="562F02A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485EBBA"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即宗地红线外市政费用及宗地红线内土地平整费用，根据待估宗地区域对土地开发成本来估算。</w:t>
            </w:r>
          </w:p>
        </w:tc>
      </w:tr>
      <w:tr w:rsidR="00312416" w:rsidRPr="009A716B" w14:paraId="0C8EBF8A" w14:textId="77777777" w:rsidTr="00802FB2">
        <w:trPr>
          <w:cantSplit/>
          <w:jc w:val="center"/>
        </w:trPr>
        <w:tc>
          <w:tcPr>
            <w:tcW w:w="792" w:type="dxa"/>
            <w:shd w:val="clear" w:color="auto" w:fill="auto"/>
            <w:noWrap/>
            <w:vAlign w:val="center"/>
            <w:hideMark/>
          </w:tcPr>
          <w:p w14:paraId="28F3386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shd w:val="clear" w:color="auto" w:fill="auto"/>
            <w:noWrap/>
            <w:vAlign w:val="center"/>
            <w:hideMark/>
          </w:tcPr>
          <w:p w14:paraId="15C86BF1"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shd w:val="clear" w:color="auto" w:fill="auto"/>
            <w:noWrap/>
            <w:vAlign w:val="center"/>
          </w:tcPr>
          <w:p w14:paraId="44E1C053"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239C021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308E48E"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734D7E6"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414B9B39"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在土地取得和开发过程中影响政府缴纳的税费，包括耕地占用税、耕地开垦费、征地管理费等以及其他在土地取得过程中直接相关的税费</w:t>
            </w:r>
          </w:p>
        </w:tc>
      </w:tr>
      <w:tr w:rsidR="00312416" w:rsidRPr="009A716B" w14:paraId="55036F1F" w14:textId="77777777" w:rsidTr="00802FB2">
        <w:trPr>
          <w:cantSplit/>
          <w:jc w:val="center"/>
        </w:trPr>
        <w:tc>
          <w:tcPr>
            <w:tcW w:w="792" w:type="dxa"/>
            <w:shd w:val="clear" w:color="auto" w:fill="auto"/>
            <w:noWrap/>
            <w:vAlign w:val="center"/>
            <w:hideMark/>
          </w:tcPr>
          <w:p w14:paraId="5B56BED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shd w:val="clear" w:color="auto" w:fill="auto"/>
            <w:noWrap/>
            <w:vAlign w:val="center"/>
            <w:hideMark/>
          </w:tcPr>
          <w:p w14:paraId="29E4104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shd w:val="clear" w:color="auto" w:fill="auto"/>
            <w:noWrap/>
            <w:vAlign w:val="center"/>
          </w:tcPr>
          <w:p w14:paraId="2D523DC7" w14:textId="097B9EB8" w:rsidR="00312416" w:rsidRPr="009A716B" w:rsidRDefault="00691164"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495</w:t>
            </w:r>
          </w:p>
        </w:tc>
        <w:tc>
          <w:tcPr>
            <w:tcW w:w="944" w:type="dxa"/>
            <w:shd w:val="clear" w:color="auto" w:fill="auto"/>
            <w:noWrap/>
            <w:vAlign w:val="center"/>
          </w:tcPr>
          <w:p w14:paraId="4718D30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1E64CE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1C5869A2"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3.45%</w:t>
            </w:r>
          </w:p>
        </w:tc>
        <w:tc>
          <w:tcPr>
            <w:tcW w:w="2647" w:type="dxa"/>
            <w:shd w:val="clear" w:color="auto" w:fill="auto"/>
            <w:vAlign w:val="center"/>
            <w:hideMark/>
          </w:tcPr>
          <w:p w14:paraId="06D92F9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691164" w:rsidRPr="009A716B" w14:paraId="2A0F16C3" w14:textId="77777777" w:rsidTr="00802FB2">
        <w:trPr>
          <w:cantSplit/>
          <w:jc w:val="center"/>
        </w:trPr>
        <w:tc>
          <w:tcPr>
            <w:tcW w:w="792" w:type="dxa"/>
            <w:shd w:val="clear" w:color="auto" w:fill="auto"/>
            <w:noWrap/>
            <w:vAlign w:val="center"/>
            <w:hideMark/>
          </w:tcPr>
          <w:p w14:paraId="7FCAEC19"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shd w:val="clear" w:color="auto" w:fill="auto"/>
            <w:noWrap/>
            <w:vAlign w:val="center"/>
            <w:hideMark/>
          </w:tcPr>
          <w:p w14:paraId="26D0743E"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shd w:val="clear" w:color="auto" w:fill="auto"/>
            <w:noWrap/>
            <w:vAlign w:val="center"/>
          </w:tcPr>
          <w:p w14:paraId="26083D6D" w14:textId="56E588F2" w:rsidR="00691164" w:rsidRPr="009A716B" w:rsidRDefault="00691164" w:rsidP="00691164">
            <w:pPr>
              <w:widowControl/>
              <w:spacing w:line="240" w:lineRule="auto"/>
              <w:textAlignment w:val="auto"/>
              <w:rPr>
                <w:rFonts w:ascii="Arial" w:eastAsia="华文细黑" w:hAnsi="Arial" w:cs="Arial"/>
                <w:bCs/>
                <w:sz w:val="18"/>
                <w:szCs w:val="18"/>
              </w:rPr>
            </w:pPr>
            <w:r w:rsidRPr="00691164">
              <w:rPr>
                <w:rFonts w:ascii="Arial" w:eastAsia="华文细黑" w:hAnsi="Arial" w:cs="Arial"/>
                <w:bCs/>
                <w:sz w:val="18"/>
                <w:szCs w:val="18"/>
              </w:rPr>
              <w:t xml:space="preserve">1541 </w:t>
            </w:r>
          </w:p>
        </w:tc>
        <w:tc>
          <w:tcPr>
            <w:tcW w:w="944" w:type="dxa"/>
            <w:shd w:val="clear" w:color="auto" w:fill="auto"/>
            <w:noWrap/>
            <w:vAlign w:val="center"/>
          </w:tcPr>
          <w:p w14:paraId="25293C57"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9FCA2DB"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2C008FD0"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1</w:t>
            </w:r>
            <w:r w:rsidRPr="009A716B">
              <w:rPr>
                <w:rFonts w:ascii="Arial" w:eastAsia="华文细黑" w:hAnsi="Arial" w:cs="Arial"/>
                <w:bCs/>
                <w:sz w:val="18"/>
                <w:szCs w:val="18"/>
              </w:rPr>
              <w:t>%</w:t>
            </w:r>
          </w:p>
        </w:tc>
        <w:tc>
          <w:tcPr>
            <w:tcW w:w="2647" w:type="dxa"/>
            <w:shd w:val="clear" w:color="auto" w:fill="auto"/>
            <w:vAlign w:val="center"/>
            <w:hideMark/>
          </w:tcPr>
          <w:p w14:paraId="2C99F9C0"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691164" w:rsidRPr="009A716B" w14:paraId="4EEB279A" w14:textId="77777777" w:rsidTr="00802FB2">
        <w:trPr>
          <w:cantSplit/>
          <w:jc w:val="center"/>
        </w:trPr>
        <w:tc>
          <w:tcPr>
            <w:tcW w:w="792" w:type="dxa"/>
            <w:shd w:val="clear" w:color="auto" w:fill="auto"/>
            <w:noWrap/>
            <w:vAlign w:val="center"/>
            <w:hideMark/>
          </w:tcPr>
          <w:p w14:paraId="1FE912C7"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shd w:val="clear" w:color="auto" w:fill="auto"/>
            <w:noWrap/>
            <w:vAlign w:val="center"/>
            <w:hideMark/>
          </w:tcPr>
          <w:p w14:paraId="4B823143"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shd w:val="clear" w:color="auto" w:fill="auto"/>
            <w:noWrap/>
            <w:vAlign w:val="center"/>
          </w:tcPr>
          <w:p w14:paraId="5CA8B06E" w14:textId="6F6D5D95" w:rsidR="00691164" w:rsidRPr="009A716B" w:rsidRDefault="00691164" w:rsidP="00691164">
            <w:pPr>
              <w:widowControl/>
              <w:spacing w:line="240" w:lineRule="auto"/>
              <w:textAlignment w:val="auto"/>
              <w:rPr>
                <w:rFonts w:ascii="Arial" w:eastAsia="华文细黑" w:hAnsi="Arial" w:cs="Arial"/>
                <w:bCs/>
                <w:sz w:val="18"/>
                <w:szCs w:val="18"/>
              </w:rPr>
            </w:pPr>
            <w:r w:rsidRPr="00691164">
              <w:rPr>
                <w:rFonts w:ascii="Arial" w:eastAsia="华文细黑" w:hAnsi="Arial" w:cs="Arial"/>
                <w:bCs/>
                <w:sz w:val="18"/>
                <w:szCs w:val="18"/>
              </w:rPr>
              <w:t xml:space="preserve">16714 </w:t>
            </w:r>
          </w:p>
        </w:tc>
        <w:tc>
          <w:tcPr>
            <w:tcW w:w="944" w:type="dxa"/>
            <w:shd w:val="clear" w:color="auto" w:fill="auto"/>
            <w:noWrap/>
            <w:vAlign w:val="center"/>
          </w:tcPr>
          <w:p w14:paraId="4E8544AD"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9A87D15"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FD37F78"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FCE0D8F"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312416" w:rsidRPr="009A716B" w14:paraId="0EF106F7" w14:textId="77777777" w:rsidTr="00802FB2">
        <w:trPr>
          <w:cantSplit/>
          <w:jc w:val="center"/>
        </w:trPr>
        <w:tc>
          <w:tcPr>
            <w:tcW w:w="792" w:type="dxa"/>
            <w:shd w:val="clear" w:color="auto" w:fill="auto"/>
            <w:noWrap/>
            <w:vAlign w:val="center"/>
            <w:hideMark/>
          </w:tcPr>
          <w:p w14:paraId="2E5B1424"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shd w:val="clear" w:color="auto" w:fill="auto"/>
            <w:noWrap/>
            <w:vAlign w:val="center"/>
            <w:hideMark/>
          </w:tcPr>
          <w:p w14:paraId="772070B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shd w:val="clear" w:color="auto" w:fill="auto"/>
            <w:noWrap/>
            <w:vAlign w:val="center"/>
          </w:tcPr>
          <w:p w14:paraId="3290C278" w14:textId="77777777" w:rsidR="00312416" w:rsidRPr="00691164" w:rsidRDefault="00312416" w:rsidP="00802FB2">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76815307"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5A5B20CA"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505B8E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77944A3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691164" w:rsidRPr="009A716B" w14:paraId="384FD7F6" w14:textId="77777777" w:rsidTr="00802FB2">
        <w:trPr>
          <w:cantSplit/>
          <w:jc w:val="center"/>
        </w:trPr>
        <w:tc>
          <w:tcPr>
            <w:tcW w:w="792" w:type="dxa"/>
            <w:shd w:val="clear" w:color="auto" w:fill="auto"/>
            <w:noWrap/>
            <w:vAlign w:val="center"/>
            <w:hideMark/>
          </w:tcPr>
          <w:p w14:paraId="4FA4EE7F"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shd w:val="clear" w:color="auto" w:fill="auto"/>
            <w:noWrap/>
            <w:vAlign w:val="center"/>
            <w:hideMark/>
          </w:tcPr>
          <w:p w14:paraId="055E63E5"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无限年期土地价格</w:t>
            </w:r>
          </w:p>
        </w:tc>
        <w:tc>
          <w:tcPr>
            <w:tcW w:w="944" w:type="dxa"/>
            <w:shd w:val="clear" w:color="auto" w:fill="auto"/>
            <w:noWrap/>
            <w:vAlign w:val="center"/>
          </w:tcPr>
          <w:p w14:paraId="112AEEEF" w14:textId="5B2EC98B" w:rsidR="00691164" w:rsidRPr="00691164" w:rsidRDefault="00691164" w:rsidP="00691164">
            <w:pPr>
              <w:rPr>
                <w:rFonts w:ascii="Arial" w:eastAsia="华文细黑" w:hAnsi="Arial" w:cs="Arial"/>
                <w:bCs/>
                <w:sz w:val="18"/>
                <w:szCs w:val="18"/>
              </w:rPr>
            </w:pPr>
            <w:r w:rsidRPr="00691164">
              <w:rPr>
                <w:rFonts w:ascii="Arial" w:eastAsia="华文细黑" w:hAnsi="Arial" w:cs="Arial"/>
                <w:bCs/>
                <w:sz w:val="18"/>
                <w:szCs w:val="18"/>
              </w:rPr>
              <w:t xml:space="preserve">16714 </w:t>
            </w:r>
          </w:p>
        </w:tc>
        <w:tc>
          <w:tcPr>
            <w:tcW w:w="944" w:type="dxa"/>
            <w:shd w:val="clear" w:color="auto" w:fill="auto"/>
            <w:noWrap/>
            <w:vAlign w:val="center"/>
          </w:tcPr>
          <w:p w14:paraId="371CF6C7"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D3413B8"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01E57B79" w14:textId="77777777" w:rsidR="00691164" w:rsidRPr="009A716B" w:rsidRDefault="00691164" w:rsidP="00691164">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5BBE8DB9" w14:textId="77777777" w:rsidR="00691164" w:rsidRPr="009A716B" w:rsidRDefault="00691164" w:rsidP="00691164">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8E756E" w:rsidRPr="009A716B" w14:paraId="1FDDD3BE" w14:textId="77777777" w:rsidTr="00802FB2">
        <w:trPr>
          <w:cantSplit/>
          <w:jc w:val="center"/>
        </w:trPr>
        <w:tc>
          <w:tcPr>
            <w:tcW w:w="792" w:type="dxa"/>
            <w:shd w:val="clear" w:color="auto" w:fill="auto"/>
            <w:noWrap/>
            <w:vAlign w:val="center"/>
            <w:hideMark/>
          </w:tcPr>
          <w:p w14:paraId="6A1CDC78" w14:textId="77777777" w:rsidR="008E756E" w:rsidRPr="009A716B" w:rsidRDefault="008E756E" w:rsidP="008E756E">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shd w:val="clear" w:color="auto" w:fill="auto"/>
            <w:noWrap/>
            <w:vAlign w:val="center"/>
            <w:hideMark/>
          </w:tcPr>
          <w:p w14:paraId="7042DB35" w14:textId="77777777" w:rsidR="008E756E" w:rsidRPr="009A716B" w:rsidRDefault="008E756E" w:rsidP="008E756E">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shd w:val="clear" w:color="auto" w:fill="auto"/>
            <w:noWrap/>
            <w:vAlign w:val="center"/>
          </w:tcPr>
          <w:p w14:paraId="4FE06482" w14:textId="455436EA" w:rsidR="008E756E" w:rsidRPr="00691164" w:rsidRDefault="008E756E" w:rsidP="008E756E">
            <w:pPr>
              <w:spacing w:line="240" w:lineRule="auto"/>
              <w:rPr>
                <w:rFonts w:ascii="Arial" w:eastAsia="华文细黑" w:hAnsi="Arial" w:cs="Arial"/>
                <w:bCs/>
                <w:sz w:val="18"/>
                <w:szCs w:val="18"/>
              </w:rPr>
            </w:pPr>
            <w:r w:rsidRPr="00691164">
              <w:rPr>
                <w:rFonts w:ascii="Arial" w:eastAsia="华文细黑" w:hAnsi="Arial" w:cs="Arial"/>
                <w:bCs/>
                <w:sz w:val="18"/>
                <w:szCs w:val="18"/>
              </w:rPr>
              <w:t xml:space="preserve">16714 </w:t>
            </w:r>
          </w:p>
        </w:tc>
        <w:tc>
          <w:tcPr>
            <w:tcW w:w="944" w:type="dxa"/>
            <w:shd w:val="clear" w:color="auto" w:fill="auto"/>
            <w:noWrap/>
            <w:vAlign w:val="center"/>
          </w:tcPr>
          <w:p w14:paraId="6E7CAA90" w14:textId="77777777" w:rsidR="008E756E" w:rsidRPr="009A716B" w:rsidRDefault="008E756E" w:rsidP="008E756E">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FA84043" w14:textId="77777777" w:rsidR="008E756E" w:rsidRPr="009A716B" w:rsidRDefault="008E756E" w:rsidP="008E756E">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34B61E30" w14:textId="3F63E37C" w:rsidR="008E756E" w:rsidRPr="008D5A3F" w:rsidRDefault="008E756E" w:rsidP="008E756E">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shd w:val="clear" w:color="auto" w:fill="auto"/>
            <w:vAlign w:val="center"/>
            <w:hideMark/>
          </w:tcPr>
          <w:p w14:paraId="49B0D4BB" w14:textId="77777777" w:rsidR="008E756E" w:rsidRPr="009A716B" w:rsidRDefault="008E756E" w:rsidP="008E756E">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1C10D048" w14:textId="0FDC9386"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3</w:t>
      </w:r>
      <w:r w:rsidRPr="00312416">
        <w:rPr>
          <w:rFonts w:ascii="Arial" w:eastAsia="仿宋_GB2312" w:hAnsi="Arial" w:cs="Arial"/>
          <w:sz w:val="28"/>
        </w:rPr>
        <w:t>）求取咨询对象国有建设用地使用权总价</w:t>
      </w:r>
    </w:p>
    <w:p w14:paraId="4C130CBC" w14:textId="1C1443FD"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综合分析以上两种评估方法测算的结果，两种评估方法得出的评估结果相差</w:t>
      </w:r>
      <w:r w:rsidRPr="00312416">
        <w:rPr>
          <w:rFonts w:ascii="Arial" w:eastAsia="仿宋_GB2312" w:hAnsi="Arial" w:cs="Arial" w:hint="eastAsia"/>
          <w:sz w:val="28"/>
        </w:rPr>
        <w:t>不</w:t>
      </w:r>
      <w:r w:rsidRPr="00312416">
        <w:rPr>
          <w:rFonts w:ascii="Arial" w:eastAsia="仿宋_GB2312" w:hAnsi="Arial" w:cs="Arial"/>
          <w:sz w:val="28"/>
        </w:rPr>
        <w:t>大，可采用</w:t>
      </w:r>
      <w:r w:rsidRPr="00312416">
        <w:rPr>
          <w:rFonts w:ascii="Arial" w:eastAsia="仿宋_GB2312" w:hAnsi="Arial" w:cs="Arial" w:hint="eastAsia"/>
          <w:sz w:val="28"/>
        </w:rPr>
        <w:t>简单</w:t>
      </w:r>
      <w:r w:rsidRPr="00312416">
        <w:rPr>
          <w:rFonts w:ascii="Arial" w:eastAsia="仿宋_GB2312" w:hAnsi="Arial" w:cs="Arial"/>
          <w:sz w:val="28"/>
        </w:rPr>
        <w:t>算术平均确定咨询对象国有建设用地使用权价值，故本次评估剩余（增值收益扣减）法取权重为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，成本逼近法取权重为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w:t>
      </w:r>
      <w:bookmarkStart w:id="355" w:name="_Toc12959195"/>
      <w:bookmarkStart w:id="356" w:name="_Toc18496740"/>
      <w:r w:rsidRPr="00312416">
        <w:rPr>
          <w:rFonts w:ascii="Arial" w:eastAsia="仿宋_GB2312" w:hAnsi="Arial" w:cs="Arial"/>
          <w:sz w:val="28"/>
        </w:rPr>
        <w:t>则有：</w:t>
      </w:r>
      <w:bookmarkEnd w:id="355"/>
      <w:bookmarkEnd w:id="356"/>
    </w:p>
    <w:p w14:paraId="11DC5314" w14:textId="2997209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土地总价</w:t>
      </w:r>
      <w:r w:rsidRPr="00312416">
        <w:rPr>
          <w:rFonts w:ascii="Arial" w:eastAsia="仿宋_GB2312" w:hAnsi="Arial" w:cs="Arial"/>
          <w:sz w:val="28"/>
        </w:rPr>
        <w:t xml:space="preserve"> =</w:t>
      </w:r>
      <w:r w:rsidR="00691164">
        <w:rPr>
          <w:rFonts w:ascii="Arial" w:eastAsia="仿宋_GB2312" w:hAnsi="Arial" w:cs="Arial" w:hint="eastAsia"/>
          <w:sz w:val="28"/>
        </w:rPr>
        <w:t>19271</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0%+1</w:t>
      </w:r>
      <w:r w:rsidR="008E756E">
        <w:rPr>
          <w:rFonts w:ascii="Arial" w:eastAsia="仿宋_GB2312" w:hAnsi="Arial" w:cs="Arial" w:hint="eastAsia"/>
          <w:sz w:val="28"/>
        </w:rPr>
        <w:t>67</w:t>
      </w:r>
      <w:r w:rsidRPr="00312416">
        <w:rPr>
          <w:rFonts w:ascii="Arial" w:eastAsia="仿宋_GB2312" w:hAnsi="Arial" w:cs="Arial" w:hint="eastAsia"/>
          <w:sz w:val="28"/>
        </w:rPr>
        <w:t>14</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 xml:space="preserve">0% </w:t>
      </w:r>
    </w:p>
    <w:p w14:paraId="4C6BE461" w14:textId="608E2A2E" w:rsid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008E756E">
        <w:rPr>
          <w:rFonts w:ascii="Arial" w:eastAsia="仿宋_GB2312" w:hAnsi="Arial" w:cs="Arial" w:hint="eastAsia"/>
          <w:sz w:val="28"/>
        </w:rPr>
        <w:t>17993</w:t>
      </w:r>
      <w:r w:rsidRPr="00312416">
        <w:rPr>
          <w:rFonts w:ascii="Arial" w:eastAsia="仿宋_GB2312" w:hAnsi="Arial" w:cs="Arial"/>
          <w:sz w:val="28"/>
        </w:rPr>
        <w:t>（</w:t>
      </w:r>
      <w:r w:rsidRPr="00312416">
        <w:rPr>
          <w:rFonts w:ascii="Arial" w:eastAsia="仿宋_GB2312" w:hAnsi="Arial" w:cs="Arial" w:hint="eastAsia"/>
          <w:sz w:val="28"/>
        </w:rPr>
        <w:t>万</w:t>
      </w:r>
      <w:r w:rsidRPr="00312416">
        <w:rPr>
          <w:rFonts w:ascii="Arial" w:eastAsia="仿宋_GB2312" w:hAnsi="Arial" w:cs="Arial"/>
          <w:sz w:val="28"/>
        </w:rPr>
        <w:t>元）</w:t>
      </w:r>
    </w:p>
    <w:p w14:paraId="62254D54" w14:textId="77777777" w:rsidR="00312416" w:rsidRPr="00312416" w:rsidRDefault="00312416" w:rsidP="00312416">
      <w:pPr>
        <w:spacing w:line="480" w:lineRule="auto"/>
        <w:ind w:firstLineChars="200" w:firstLine="560"/>
        <w:jc w:val="both"/>
        <w:rPr>
          <w:rFonts w:ascii="Arial" w:eastAsia="仿宋_GB2312" w:hAnsi="Arial" w:cs="Arial"/>
          <w:sz w:val="28"/>
        </w:rPr>
      </w:pPr>
    </w:p>
    <w:p w14:paraId="4C148587" w14:textId="77777777" w:rsidR="008A5E51" w:rsidRPr="00954135" w:rsidRDefault="008A5E51" w:rsidP="008A5E51">
      <w:pPr>
        <w:spacing w:line="360" w:lineRule="auto"/>
        <w:jc w:val="both"/>
        <w:rPr>
          <w:rFonts w:ascii="Arial" w:eastAsia="仿宋_GB2312" w:hAnsi="Arial" w:cs="Arial"/>
          <w:b/>
          <w:sz w:val="28"/>
        </w:rPr>
      </w:pPr>
      <w:r w:rsidRPr="00954135">
        <w:rPr>
          <w:rFonts w:ascii="Arial" w:eastAsia="仿宋_GB2312" w:hAnsi="Arial" w:cs="Arial"/>
          <w:b/>
          <w:sz w:val="28"/>
        </w:rPr>
        <w:t>三、</w:t>
      </w:r>
      <w:r w:rsidR="00CA1E35" w:rsidRPr="00954135">
        <w:rPr>
          <w:rFonts w:ascii="Arial" w:eastAsia="仿宋_GB2312" w:hAnsi="Arial" w:cs="Arial"/>
          <w:b/>
          <w:sz w:val="28"/>
        </w:rPr>
        <w:t>咨询</w:t>
      </w:r>
      <w:r w:rsidRPr="00954135">
        <w:rPr>
          <w:rFonts w:ascii="Arial" w:eastAsia="仿宋_GB2312" w:hAnsi="Arial" w:cs="Arial"/>
          <w:b/>
          <w:sz w:val="28"/>
        </w:rPr>
        <w:t>结果的确认</w:t>
      </w:r>
    </w:p>
    <w:p w14:paraId="4A53691B" w14:textId="2E567EC8" w:rsidR="003E3645" w:rsidRDefault="003E3645"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w:t>
      </w:r>
      <w:r w:rsidRPr="00954135">
        <w:rPr>
          <w:rFonts w:ascii="Arial" w:eastAsia="仿宋_GB2312" w:hAnsi="Arial" w:cs="Arial"/>
          <w:kern w:val="2"/>
          <w:sz w:val="28"/>
        </w:rPr>
        <w:lastRenderedPageBreak/>
        <w:t>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DC2E15">
        <w:rPr>
          <w:rFonts w:ascii="Arial" w:eastAsia="仿宋_GB2312" w:hAnsi="Arial" w:cs="Arial"/>
          <w:kern w:val="2"/>
          <w:sz w:val="28"/>
        </w:rPr>
        <w:t>设定条件下的土地使用权价格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8E756E">
        <w:rPr>
          <w:rFonts w:ascii="Arial" w:eastAsia="仿宋_GB2312" w:hAnsi="Arial" w:cs="Arial"/>
          <w:b/>
          <w:kern w:val="2"/>
          <w:sz w:val="28"/>
        </w:rPr>
        <w:t>17993</w:t>
      </w:r>
      <w:r w:rsidR="0062462B" w:rsidRPr="00954135">
        <w:rPr>
          <w:rFonts w:ascii="Arial" w:eastAsia="仿宋_GB2312" w:hAnsi="Arial" w:cs="Arial"/>
          <w:b/>
          <w:kern w:val="2"/>
          <w:sz w:val="28"/>
        </w:rPr>
        <w:t>万元，大写</w:t>
      </w:r>
      <w:r w:rsidR="008E756E">
        <w:rPr>
          <w:rFonts w:ascii="Arial" w:eastAsia="仿宋_GB2312" w:hAnsi="Arial" w:cs="Arial"/>
          <w:b/>
          <w:kern w:val="2"/>
          <w:sz w:val="28"/>
        </w:rPr>
        <w:t>壹亿柒仟玖佰玖拾叁</w:t>
      </w:r>
      <w:r w:rsidR="00A55D99">
        <w:rPr>
          <w:rFonts w:ascii="Arial" w:eastAsia="仿宋_GB2312" w:hAnsi="Arial" w:cs="Arial"/>
          <w:b/>
          <w:kern w:val="2"/>
          <w:sz w:val="28"/>
        </w:rPr>
        <w:t>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7CF3FB36" w14:textId="75F3AA0C" w:rsidR="008A5E51" w:rsidRPr="00954135" w:rsidRDefault="00DC2E15" w:rsidP="008A5E51">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t>设定条件下的土地使用权价格</w:t>
      </w:r>
    </w:p>
    <w:tbl>
      <w:tblPr>
        <w:tblW w:w="4521" w:type="pct"/>
        <w:jc w:val="center"/>
        <w:tblLook w:val="04A0" w:firstRow="1" w:lastRow="0" w:firstColumn="1" w:lastColumn="0" w:noHBand="0" w:noVBand="1"/>
      </w:tblPr>
      <w:tblGrid>
        <w:gridCol w:w="3076"/>
        <w:gridCol w:w="2108"/>
        <w:gridCol w:w="3215"/>
      </w:tblGrid>
      <w:tr w:rsidR="00125BD1" w:rsidRPr="00954135" w14:paraId="3EFB7675"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7E95C"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2C5051B4"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205B33B8"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914" w:type="pct"/>
            <w:tcBorders>
              <w:top w:val="single" w:sz="4" w:space="0" w:color="auto"/>
              <w:left w:val="nil"/>
              <w:bottom w:val="single" w:sz="4" w:space="0" w:color="auto"/>
              <w:right w:val="single" w:sz="4" w:space="0" w:color="auto"/>
            </w:tcBorders>
            <w:shd w:val="clear" w:color="auto" w:fill="auto"/>
            <w:vAlign w:val="center"/>
            <w:hideMark/>
          </w:tcPr>
          <w:p w14:paraId="65DBDEB3" w14:textId="77777777" w:rsidR="00125BD1" w:rsidRPr="00954135" w:rsidRDefault="00125BD1" w:rsidP="00490A2A">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125BD1" w:rsidRPr="00954135" w14:paraId="1109E437" w14:textId="77777777" w:rsidTr="00490A2A">
        <w:trPr>
          <w:trHeight w:val="454"/>
          <w:jc w:val="center"/>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C42E4" w14:textId="05AF800D" w:rsidR="00125BD1" w:rsidRPr="00954135" w:rsidRDefault="00DC2E15" w:rsidP="00490A2A">
            <w:pPr>
              <w:jc w:val="center"/>
              <w:rPr>
                <w:rFonts w:ascii="Arial" w:eastAsia="仿宋_GB2312" w:hAnsi="Arial" w:cs="Arial"/>
                <w:sz w:val="28"/>
                <w:szCs w:val="28"/>
              </w:rPr>
            </w:pPr>
            <w:r>
              <w:rPr>
                <w:rFonts w:ascii="Arial" w:eastAsia="仿宋_GB2312" w:hAnsi="Arial" w:cs="Arial" w:hint="eastAsia"/>
                <w:sz w:val="28"/>
                <w:szCs w:val="28"/>
              </w:rPr>
              <w:t>设定条件下的土地使用权价格</w:t>
            </w:r>
          </w:p>
        </w:tc>
        <w:tc>
          <w:tcPr>
            <w:tcW w:w="1255" w:type="pct"/>
            <w:tcBorders>
              <w:top w:val="nil"/>
              <w:left w:val="nil"/>
              <w:bottom w:val="single" w:sz="4" w:space="0" w:color="auto"/>
              <w:right w:val="single" w:sz="4" w:space="0" w:color="auto"/>
            </w:tcBorders>
            <w:shd w:val="clear" w:color="auto" w:fill="auto"/>
            <w:vAlign w:val="center"/>
            <w:hideMark/>
          </w:tcPr>
          <w:p w14:paraId="1B9EFD3F" w14:textId="3B44F51A" w:rsidR="00125BD1" w:rsidRPr="00954135" w:rsidRDefault="008E756E" w:rsidP="00490A2A">
            <w:pPr>
              <w:jc w:val="center"/>
              <w:rPr>
                <w:rFonts w:ascii="Arial" w:eastAsia="仿宋_GB2312" w:hAnsi="Arial" w:cs="Arial"/>
                <w:sz w:val="28"/>
                <w:szCs w:val="28"/>
              </w:rPr>
            </w:pPr>
            <w:r>
              <w:rPr>
                <w:rFonts w:ascii="Arial" w:eastAsia="仿宋_GB2312" w:hAnsi="Arial" w:cs="Arial"/>
                <w:sz w:val="28"/>
                <w:szCs w:val="28"/>
              </w:rPr>
              <w:t>17993</w:t>
            </w:r>
          </w:p>
        </w:tc>
        <w:tc>
          <w:tcPr>
            <w:tcW w:w="1914" w:type="pct"/>
            <w:tcBorders>
              <w:top w:val="nil"/>
              <w:left w:val="nil"/>
              <w:bottom w:val="single" w:sz="4" w:space="0" w:color="auto"/>
              <w:right w:val="single" w:sz="4" w:space="0" w:color="auto"/>
            </w:tcBorders>
            <w:shd w:val="clear" w:color="auto" w:fill="auto"/>
            <w:vAlign w:val="center"/>
          </w:tcPr>
          <w:p w14:paraId="3D661A40" w14:textId="0D72BCE1" w:rsidR="00125BD1" w:rsidRPr="00954135" w:rsidRDefault="00D016D3" w:rsidP="00490A2A">
            <w:pPr>
              <w:spacing w:line="240" w:lineRule="auto"/>
              <w:jc w:val="center"/>
              <w:rPr>
                <w:rFonts w:ascii="Arial" w:eastAsia="仿宋_GB2312" w:hAnsi="Arial" w:cs="Arial"/>
                <w:sz w:val="28"/>
                <w:szCs w:val="28"/>
              </w:rPr>
            </w:pPr>
            <w:r>
              <w:rPr>
                <w:rFonts w:ascii="Arial" w:eastAsia="仿宋_GB2312" w:hAnsi="Arial" w:cs="Arial"/>
                <w:sz w:val="28"/>
                <w:szCs w:val="28"/>
              </w:rPr>
              <w:t>采用剩余（增值收益扣减）法和成本逼近法评估测算</w:t>
            </w:r>
          </w:p>
        </w:tc>
      </w:tr>
    </w:tbl>
    <w:p w14:paraId="00ED91E7" w14:textId="77777777" w:rsidR="008A5E51" w:rsidRPr="00125BD1" w:rsidRDefault="008A5E51" w:rsidP="00DD3278">
      <w:pPr>
        <w:spacing w:line="360" w:lineRule="auto"/>
        <w:rPr>
          <w:rFonts w:ascii="Arial" w:eastAsia="仿宋_GB2312" w:hAnsi="Arial" w:cs="Arial"/>
          <w:sz w:val="28"/>
          <w:szCs w:val="28"/>
        </w:rPr>
        <w:sectPr w:rsidR="008A5E51" w:rsidRPr="00125BD1" w:rsidSect="00DD3278">
          <w:headerReference w:type="default" r:id="rId61"/>
          <w:pgSz w:w="11907" w:h="16840" w:code="9"/>
          <w:pgMar w:top="1843" w:right="1134" w:bottom="1134" w:left="1134" w:header="1134" w:footer="907" w:gutter="340"/>
          <w:cols w:space="425"/>
          <w:docGrid w:linePitch="326"/>
        </w:sectPr>
      </w:pPr>
    </w:p>
    <w:p w14:paraId="3502EA8A" w14:textId="77777777" w:rsidR="000C6F13" w:rsidRPr="00954135" w:rsidRDefault="000C6F13" w:rsidP="00D8099E">
      <w:pPr>
        <w:spacing w:line="360" w:lineRule="auto"/>
        <w:jc w:val="center"/>
        <w:outlineLvl w:val="0"/>
        <w:rPr>
          <w:rFonts w:ascii="Arial" w:hAnsi="Arial" w:cs="Arial"/>
          <w:b/>
          <w:sz w:val="32"/>
        </w:rPr>
      </w:pPr>
      <w:bookmarkStart w:id="357" w:name="_Toc416783610"/>
      <w:bookmarkStart w:id="358" w:name="_Toc416783706"/>
      <w:bookmarkStart w:id="359" w:name="_Toc469066172"/>
      <w:bookmarkStart w:id="360" w:name="_Toc174713057"/>
      <w:bookmarkStart w:id="361" w:name="_Toc174713257"/>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357"/>
      <w:bookmarkEnd w:id="358"/>
      <w:bookmarkEnd w:id="359"/>
      <w:bookmarkEnd w:id="360"/>
      <w:bookmarkEnd w:id="361"/>
    </w:p>
    <w:p w14:paraId="4BEC7CA3" w14:textId="77777777" w:rsidR="009B7132" w:rsidRPr="00954135" w:rsidRDefault="00CA1E35" w:rsidP="00264413">
      <w:pPr>
        <w:numPr>
          <w:ilvl w:val="0"/>
          <w:numId w:val="43"/>
        </w:numPr>
        <w:spacing w:line="360" w:lineRule="auto"/>
        <w:jc w:val="both"/>
        <w:rPr>
          <w:rFonts w:ascii="Arial" w:eastAsia="仿宋_GB2312" w:hAnsi="Arial" w:cs="Arial"/>
          <w:sz w:val="28"/>
        </w:rPr>
      </w:pPr>
      <w:r w:rsidRPr="00954135">
        <w:rPr>
          <w:rFonts w:ascii="Arial" w:eastAsia="仿宋_GB2312" w:hAnsi="Arial" w:cs="Arial"/>
          <w:sz w:val="28"/>
        </w:rPr>
        <w:t>咨询</w:t>
      </w:r>
      <w:r w:rsidR="009B7132" w:rsidRPr="00954135">
        <w:rPr>
          <w:rFonts w:ascii="Arial" w:eastAsia="仿宋_GB2312" w:hAnsi="Arial" w:cs="Arial"/>
          <w:sz w:val="28"/>
        </w:rPr>
        <w:t>对象所在位置示意图</w:t>
      </w:r>
    </w:p>
    <w:p w14:paraId="4A7649A6"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2</w:t>
      </w:r>
      <w:r w:rsidRPr="00954135">
        <w:rPr>
          <w:rFonts w:ascii="Arial" w:eastAsia="仿宋_GB2312" w:hAnsi="Arial" w:cs="Arial"/>
          <w:sz w:val="28"/>
        </w:rPr>
        <w:t>.</w:t>
      </w:r>
      <w:r w:rsidR="00CA1E35" w:rsidRPr="00954135">
        <w:rPr>
          <w:rFonts w:ascii="Arial" w:eastAsia="仿宋_GB2312" w:hAnsi="Arial" w:cs="Arial"/>
          <w:sz w:val="28"/>
          <w:szCs w:val="28"/>
        </w:rPr>
        <w:t>咨询</w:t>
      </w:r>
      <w:r w:rsidRPr="00954135">
        <w:rPr>
          <w:rFonts w:ascii="Arial" w:eastAsia="仿宋_GB2312" w:hAnsi="Arial" w:cs="Arial"/>
          <w:sz w:val="28"/>
          <w:szCs w:val="28"/>
        </w:rPr>
        <w:t>对象实地勘察情况和相关照片</w:t>
      </w:r>
    </w:p>
    <w:p w14:paraId="36F451F4"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3</w:t>
      </w:r>
      <w:r w:rsidRPr="00954135">
        <w:rPr>
          <w:rFonts w:ascii="Arial" w:eastAsia="仿宋_GB2312" w:hAnsi="Arial" w:cs="Arial"/>
          <w:sz w:val="28"/>
        </w:rPr>
        <w:t>.</w:t>
      </w:r>
      <w:r w:rsidR="00A851AF" w:rsidRPr="00954135">
        <w:rPr>
          <w:rFonts w:ascii="Arial" w:eastAsia="仿宋_GB2312" w:hAnsi="Arial" w:cs="Arial"/>
          <w:sz w:val="28"/>
        </w:rPr>
        <w:t>受托单位</w:t>
      </w:r>
      <w:r w:rsidRPr="00954135">
        <w:rPr>
          <w:rFonts w:ascii="Arial" w:eastAsia="仿宋_GB2312" w:hAnsi="Arial" w:cs="Arial"/>
          <w:sz w:val="28"/>
        </w:rPr>
        <w:t>《营业执照（副本）》复印件</w:t>
      </w:r>
    </w:p>
    <w:p w14:paraId="55F8BFA7" w14:textId="77777777" w:rsidR="009B7132" w:rsidRPr="00954135" w:rsidRDefault="009A3F2E" w:rsidP="009B713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9B7132" w:rsidRPr="00954135">
        <w:rPr>
          <w:rFonts w:ascii="Arial" w:eastAsia="仿宋_GB2312" w:hAnsi="Arial" w:cs="Arial"/>
          <w:sz w:val="28"/>
        </w:rPr>
        <w:t>.</w:t>
      </w:r>
      <w:r w:rsidR="00A851AF" w:rsidRPr="00954135">
        <w:rPr>
          <w:rFonts w:ascii="Arial" w:eastAsia="仿宋_GB2312" w:hAnsi="Arial" w:cs="Arial"/>
          <w:sz w:val="28"/>
        </w:rPr>
        <w:t>受托单位</w:t>
      </w:r>
      <w:r w:rsidR="009B7132" w:rsidRPr="00954135">
        <w:rPr>
          <w:rFonts w:ascii="Arial" w:eastAsia="仿宋_GB2312" w:hAnsi="Arial" w:cs="Arial"/>
          <w:sz w:val="28"/>
        </w:rPr>
        <w:t>评估资质复印件</w:t>
      </w:r>
    </w:p>
    <w:p w14:paraId="42DD447B" w14:textId="77777777" w:rsidR="009B7132" w:rsidRPr="000E4D6B" w:rsidRDefault="009A3F2E" w:rsidP="009B7132">
      <w:pPr>
        <w:spacing w:line="360" w:lineRule="auto"/>
        <w:ind w:firstLineChars="200" w:firstLine="560"/>
        <w:jc w:val="both"/>
        <w:rPr>
          <w:rFonts w:ascii="Arial" w:eastAsia="仿宋_GB2312" w:hAnsi="Arial" w:cs="Arial"/>
          <w:sz w:val="28"/>
        </w:rPr>
      </w:pPr>
      <w:r>
        <w:rPr>
          <w:rFonts w:ascii="Arial" w:eastAsia="楷体_GB2312" w:hAnsi="Arial" w:cs="Arial" w:hint="eastAsia"/>
          <w:sz w:val="28"/>
        </w:rPr>
        <w:t>5</w:t>
      </w:r>
      <w:r w:rsidR="009B7132" w:rsidRPr="00954135">
        <w:rPr>
          <w:rFonts w:ascii="Arial" w:eastAsia="楷体_GB2312" w:hAnsi="Arial" w:cs="Arial"/>
          <w:sz w:val="28"/>
        </w:rPr>
        <w:t>.</w:t>
      </w:r>
      <w:r w:rsidR="009B7132" w:rsidRPr="00954135">
        <w:rPr>
          <w:rFonts w:ascii="Arial" w:eastAsia="仿宋_GB2312" w:hAnsi="Arial" w:cs="Arial"/>
          <w:sz w:val="28"/>
        </w:rPr>
        <w:t>评估专业人员资质证书复印件</w:t>
      </w:r>
    </w:p>
    <w:p w14:paraId="3D990238" w14:textId="77777777" w:rsidR="003A1AA7" w:rsidRPr="000E4D6B" w:rsidRDefault="003A1AA7" w:rsidP="003A1AA7">
      <w:pPr>
        <w:spacing w:line="360" w:lineRule="auto"/>
        <w:rPr>
          <w:rFonts w:ascii="Arial" w:hAnsi="Arial" w:cs="Arial"/>
        </w:rPr>
      </w:pPr>
    </w:p>
    <w:sectPr w:rsidR="003A1AA7" w:rsidRPr="000E4D6B" w:rsidSect="00DD3278">
      <w:headerReference w:type="first" r:id="rId62"/>
      <w:footerReference w:type="first" r:id="rId63"/>
      <w:pgSz w:w="11907" w:h="16840" w:code="9"/>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0F12A" w14:textId="77777777" w:rsidR="00214CF1" w:rsidRDefault="00214CF1">
      <w:pPr>
        <w:spacing w:line="240" w:lineRule="auto"/>
      </w:pPr>
      <w:r>
        <w:separator/>
      </w:r>
    </w:p>
  </w:endnote>
  <w:endnote w:type="continuationSeparator" w:id="0">
    <w:p w14:paraId="3F3E6F93" w14:textId="77777777" w:rsidR="00214CF1" w:rsidRDefault="00214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楷体">
    <w:altName w:val="宋体"/>
    <w:charset w:val="86"/>
    <w:family w:val="roman"/>
    <w:pitch w:val="default"/>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Liberation Sans">
    <w:altName w:val="Arial"/>
    <w:charset w:val="86"/>
    <w:family w:val="swiss"/>
    <w:pitch w:val="default"/>
  </w:font>
  <w:font w:name="仿宋_GB2312;仿宋">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dobe 黑体 Std R">
    <w:altName w:val="微软雅黑"/>
    <w:charset w:val="86"/>
    <w:family w:val="swiss"/>
    <w:pitch w:val="default"/>
    <w:sig w:usb0="00000207" w:usb1="0A0F1810" w:usb2="00000016" w:usb3="00000000" w:csb0="00060007" w:csb1="00000000"/>
  </w:font>
  <w:font w:name="昆仑仿宋">
    <w:altName w:val="黑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F019"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61AC0C0" w14:textId="77777777" w:rsidR="00D00ED5" w:rsidRDefault="00D00ED5">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2630" w14:textId="77777777" w:rsidR="00D00ED5" w:rsidRPr="00A70CBD" w:rsidRDefault="00D00ED5" w:rsidP="00A70CBD">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9277"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7C7595" w:rsidRPr="007C7595">
      <w:rPr>
        <w:rFonts w:ascii="Arial" w:hAnsi="Arial"/>
        <w:noProof/>
        <w:lang w:val="zh-CN" w:eastAsia="zh-CN"/>
      </w:rPr>
      <w:t>7</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607CA"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D5794B" w14:textId="77777777" w:rsidR="00D00ED5" w:rsidRDefault="00D00ED5">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F27F" w14:textId="77777777" w:rsidR="00D00ED5" w:rsidRDefault="00D00ED5" w:rsidP="005C1F9C">
    <w:pPr>
      <w:pStyle w:val="a6"/>
      <w:pBdr>
        <w:top w:val="single" w:sz="4" w:space="1" w:color="auto"/>
      </w:pBdr>
      <w:rPr>
        <w:lang w:eastAsia="zh-CN"/>
      </w:rPr>
    </w:pPr>
  </w:p>
  <w:p w14:paraId="3D89A10B" w14:textId="77777777" w:rsidR="00D00ED5" w:rsidRDefault="00D00ED5" w:rsidP="00FF1224">
    <w:pPr>
      <w:pStyle w:val="a6"/>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3F3F198" w14:textId="77777777" w:rsidR="00D00ED5" w:rsidRPr="00A70CBD" w:rsidRDefault="00D00ED5" w:rsidP="005C1F9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7429" w14:textId="77777777" w:rsidR="00D00ED5" w:rsidRDefault="00D00ED5">
    <w:pPr>
      <w:pStyle w:val="a6"/>
      <w:framePr w:wrap="around" w:vAnchor="text" w:hAnchor="margin" w:xAlign="center" w:y="1"/>
      <w:rPr>
        <w:rStyle w:val="a3"/>
        <w:sz w:val="21"/>
      </w:rPr>
    </w:pPr>
  </w:p>
  <w:p w14:paraId="54B4420D" w14:textId="77777777" w:rsidR="00D00ED5" w:rsidRDefault="00D00ED5" w:rsidP="008E1EFA">
    <w:pPr>
      <w:pStyle w:val="a6"/>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692" w14:textId="77777777" w:rsidR="00D00ED5" w:rsidRDefault="00D00ED5">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B2B2"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ED116E2" w14:textId="77777777" w:rsidR="00D00ED5" w:rsidRDefault="00D00ED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688D" w14:textId="77777777" w:rsidR="00D00ED5" w:rsidRPr="0068411A" w:rsidRDefault="00D00ED5" w:rsidP="00EA0DAE">
    <w:pPr>
      <w:pStyle w:val="a6"/>
      <w:pBdr>
        <w:top w:val="single" w:sz="4" w:space="1" w:color="auto"/>
      </w:pBdr>
      <w:jc w:val="center"/>
      <w:rPr>
        <w:rStyle w:val="a3"/>
      </w:rPr>
    </w:pPr>
    <w:r>
      <w:fldChar w:fldCharType="begin"/>
    </w:r>
    <w:r>
      <w:instrText>PAGE   \* MERGEFORMAT</w:instrText>
    </w:r>
    <w:r>
      <w:fldChar w:fldCharType="separate"/>
    </w:r>
    <w:r w:rsidR="007C7595" w:rsidRPr="007C7595">
      <w:rPr>
        <w:rFonts w:ascii="Arial" w:hAnsi="Arial"/>
        <w:noProof/>
        <w:lang w:val="zh-CN" w:eastAsia="zh-CN"/>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E005" w14:textId="77777777" w:rsidR="00D00ED5" w:rsidRDefault="00D00ED5" w:rsidP="00DD2117">
    <w:pPr>
      <w:pStyle w:val="a6"/>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5E7C27">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1EB2" w14:textId="77777777" w:rsidR="00D00ED5" w:rsidRDefault="00D00ED5" w:rsidP="0068411A">
    <w:pPr>
      <w:pStyle w:val="a6"/>
      <w:pBdr>
        <w:top w:val="single" w:sz="4" w:space="1" w:color="auto"/>
      </w:pBdr>
      <w:jc w:val="center"/>
    </w:pPr>
    <w:r>
      <w:fldChar w:fldCharType="begin"/>
    </w:r>
    <w:r>
      <w:instrText>PAGE   \* MERGEFORMAT</w:instrText>
    </w:r>
    <w:r>
      <w:fldChar w:fldCharType="separate"/>
    </w:r>
    <w:r w:rsidR="007C7595" w:rsidRPr="007C7595">
      <w:rPr>
        <w:rFonts w:ascii="Arial" w:hAnsi="Arial"/>
        <w:noProof/>
        <w:lang w:val="zh-CN" w:eastAsia="zh-CN"/>
      </w:rPr>
      <w:t>54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3E7C" w14:textId="77777777" w:rsidR="00D00ED5" w:rsidRDefault="00D00ED5" w:rsidP="00BB3021">
    <w:pPr>
      <w:pStyle w:val="a6"/>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8</w:t>
    </w:r>
    <w:r>
      <w:rPr>
        <w:rStyle w:val="a3"/>
        <w:sz w:val="21"/>
        <w:szCs w:val="21"/>
      </w:rPr>
      <w:fldChar w:fldCharType="end"/>
    </w:r>
    <w:r>
      <w:rPr>
        <w:rStyle w:val="a3"/>
        <w:sz w:val="21"/>
        <w:szCs w:val="21"/>
      </w:rPr>
      <w:t xml:space="preserve"> -</w:t>
    </w:r>
  </w:p>
  <w:p w14:paraId="45AF1C86" w14:textId="77777777" w:rsidR="00D00ED5" w:rsidRDefault="00D00ED5" w:rsidP="008E1EFA">
    <w:pPr>
      <w:pStyle w:val="a6"/>
      <w:pBdr>
        <w:top w:val="single" w:sz="8" w:space="15" w:color="auto"/>
      </w:pBdr>
      <w:rPr>
        <w:lang w:eastAsia="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9421"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7C7595" w:rsidRPr="007C7595">
      <w:rPr>
        <w:rFonts w:ascii="Arial" w:hAnsi="Arial"/>
        <w:noProof/>
        <w:lang w:val="zh-CN" w:eastAsia="zh-CN"/>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3E796" w14:textId="77777777" w:rsidR="00214CF1" w:rsidRDefault="00214CF1">
      <w:pPr>
        <w:spacing w:line="240" w:lineRule="auto"/>
      </w:pPr>
      <w:r>
        <w:separator/>
      </w:r>
    </w:p>
  </w:footnote>
  <w:footnote w:type="continuationSeparator" w:id="0">
    <w:p w14:paraId="1F7E4E35" w14:textId="77777777" w:rsidR="00214CF1" w:rsidRDefault="00214C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FB51" w14:textId="77777777" w:rsidR="00D00ED5" w:rsidRPr="00354770" w:rsidRDefault="00D00ED5" w:rsidP="008E1EFA">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D86E" w14:textId="09091D9F" w:rsidR="00D00ED5" w:rsidRDefault="00151245" w:rsidP="006D27AD">
    <w:pPr>
      <w:pStyle w:val="a4"/>
      <w:pBdr>
        <w:bottom w:val="none" w:sz="0" w:space="0" w:color="auto"/>
      </w:pBdr>
      <w:jc w:val="both"/>
      <w:rPr>
        <w:noProof/>
        <w:lang w:eastAsia="zh-CN"/>
      </w:rPr>
    </w:pPr>
    <w:r w:rsidRPr="00782E3E">
      <w:rPr>
        <w:noProof/>
        <w:lang w:val="en-US" w:eastAsia="zh-CN"/>
      </w:rPr>
      <w:drawing>
        <wp:inline distT="0" distB="0" distL="0" distR="0" wp14:anchorId="0393AA5E" wp14:editId="069E7C09">
          <wp:extent cx="5499100" cy="279400"/>
          <wp:effectExtent l="0" t="0" r="0" b="0"/>
          <wp:docPr id="8565055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F3A0" w14:textId="611A1007"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52FB803C" wp14:editId="15AE770E">
          <wp:extent cx="5892800" cy="279400"/>
          <wp:effectExtent l="0" t="0" r="0" b="0"/>
          <wp:docPr id="183866989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p w14:paraId="7BC91EDB" w14:textId="77777777" w:rsidR="00D00ED5" w:rsidRDefault="00D00ED5" w:rsidP="00060139">
    <w:pPr>
      <w:pStyle w:val="a4"/>
      <w:pBdr>
        <w:bottom w:val="none" w:sz="0" w:space="0" w:color="auto"/>
      </w:pBdr>
      <w:jc w:val="both"/>
      <w:rPr>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9645" w14:textId="77777777" w:rsidR="00D00ED5" w:rsidRDefault="00D00ED5"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76158" w14:textId="7A81308B"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15735E75" wp14:editId="73540CEF">
          <wp:extent cx="5892800" cy="279400"/>
          <wp:effectExtent l="0" t="0" r="0" b="0"/>
          <wp:docPr id="7712097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1BCE" w14:textId="77274687" w:rsidR="00D00ED5" w:rsidRDefault="00151245" w:rsidP="00EA0DAE">
    <w:pPr>
      <w:pStyle w:val="a4"/>
      <w:pBdr>
        <w:bottom w:val="none" w:sz="0" w:space="0" w:color="auto"/>
      </w:pBdr>
      <w:rPr>
        <w:noProof/>
        <w:lang w:eastAsia="zh-CN"/>
      </w:rPr>
    </w:pPr>
    <w:r w:rsidRPr="00782E3E">
      <w:rPr>
        <w:noProof/>
        <w:lang w:val="en-US" w:eastAsia="zh-CN"/>
      </w:rPr>
      <w:drawing>
        <wp:inline distT="0" distB="0" distL="0" distR="0" wp14:anchorId="05FB6E1F" wp14:editId="2B870DC0">
          <wp:extent cx="5892800" cy="279400"/>
          <wp:effectExtent l="0" t="0" r="0" b="0"/>
          <wp:docPr id="8620016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C112" w14:textId="434630B9"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19BC56E8" wp14:editId="06AA031D">
          <wp:extent cx="5892800" cy="279400"/>
          <wp:effectExtent l="0" t="0" r="0" b="0"/>
          <wp:docPr id="30229748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4508" w14:textId="7141FFD1"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695ECC3C" wp14:editId="3C0A4691">
          <wp:extent cx="5924550" cy="196850"/>
          <wp:effectExtent l="0" t="0" r="0" b="0"/>
          <wp:docPr id="2051903230" name="图片 18320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2016363"/>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924550" cy="19685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D6B6" w14:textId="35439929"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74CDFE59" wp14:editId="12A73FB4">
          <wp:extent cx="8769350" cy="285750"/>
          <wp:effectExtent l="0" t="0" r="0" b="0"/>
          <wp:docPr id="562728365" name="图片 9465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574479"/>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69350" cy="28575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F91A" w14:textId="6A3DA17F"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1DA39365" wp14:editId="7B50EA68">
          <wp:extent cx="5899150" cy="190500"/>
          <wp:effectExtent l="0" t="0" r="0" b="0"/>
          <wp:docPr id="1675501395" name="图片 2114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45640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899150" cy="1905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47FE9" w14:textId="1D5E6950"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lang w:val="en-US" w:eastAsia="zh-CN"/>
      </w:rPr>
      <w:drawing>
        <wp:inline distT="0" distB="0" distL="0" distR="0" wp14:anchorId="275A554C" wp14:editId="11770097">
          <wp:extent cx="8782050" cy="285750"/>
          <wp:effectExtent l="0" t="0" r="0" b="0"/>
          <wp:docPr id="47" name="图片 11734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34043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8205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84C7" w14:textId="77777777" w:rsidR="00D00ED5" w:rsidRDefault="00D00ED5" w:rsidP="00C7286E">
    <w:pPr>
      <w:pStyle w:val="a4"/>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050C" w14:textId="300162B0" w:rsidR="00D00ED5" w:rsidRDefault="00151245" w:rsidP="00984CBA">
    <w:pPr>
      <w:pStyle w:val="a4"/>
      <w:pBdr>
        <w:bottom w:val="none" w:sz="0" w:space="0" w:color="auto"/>
      </w:pBdr>
      <w:rPr>
        <w:noProof/>
        <w:lang w:eastAsia="zh-CN"/>
      </w:rPr>
    </w:pPr>
    <w:r w:rsidRPr="00782E3E">
      <w:rPr>
        <w:noProof/>
        <w:lang w:val="en-US" w:eastAsia="zh-CN"/>
      </w:rPr>
      <w:drawing>
        <wp:inline distT="0" distB="0" distL="0" distR="0" wp14:anchorId="4F8702A6" wp14:editId="6D0D3D9B">
          <wp:extent cx="5499100" cy="279400"/>
          <wp:effectExtent l="0" t="0" r="0" b="0"/>
          <wp:docPr id="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54E5" w14:textId="28109431" w:rsidR="00D00ED5" w:rsidRDefault="00151245" w:rsidP="00060139">
    <w:pPr>
      <w:pStyle w:val="a4"/>
      <w:pBdr>
        <w:bottom w:val="none" w:sz="0" w:space="0" w:color="auto"/>
      </w:pBdr>
      <w:jc w:val="both"/>
      <w:rPr>
        <w:noProof/>
        <w:lang w:eastAsia="zh-CN"/>
      </w:rPr>
    </w:pPr>
    <w:r w:rsidRPr="00782E3E">
      <w:rPr>
        <w:noProof/>
        <w:lang w:val="en-US" w:eastAsia="zh-CN"/>
      </w:rPr>
      <w:drawing>
        <wp:inline distT="0" distB="0" distL="0" distR="0" wp14:anchorId="097D836F" wp14:editId="306183F8">
          <wp:extent cx="5499100" cy="279400"/>
          <wp:effectExtent l="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p w14:paraId="11B1A119" w14:textId="77777777" w:rsidR="00D00ED5" w:rsidRDefault="00D00ED5" w:rsidP="00060139">
    <w:pPr>
      <w:pStyle w:val="a4"/>
      <w:pBdr>
        <w:bottom w:val="none" w:sz="0" w:space="0" w:color="auto"/>
      </w:pBdr>
      <w:jc w:val="both"/>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C0F2" w14:textId="55C07105" w:rsidR="00D00ED5" w:rsidRDefault="00151245" w:rsidP="00C7286E">
    <w:pPr>
      <w:pStyle w:val="a4"/>
      <w:pBdr>
        <w:bottom w:val="none" w:sz="0" w:space="0" w:color="auto"/>
      </w:pBdr>
    </w:pPr>
    <w:r w:rsidRPr="00782E3E">
      <w:rPr>
        <w:noProof/>
        <w:lang w:val="en-US" w:eastAsia="zh-CN"/>
      </w:rPr>
      <w:drawing>
        <wp:inline distT="0" distB="0" distL="0" distR="0" wp14:anchorId="65D81024" wp14:editId="590952F5">
          <wp:extent cx="58928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22E3" w14:textId="4D385068"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2CF02C97" wp14:editId="411E949E">
          <wp:extent cx="58928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16D1" w14:textId="2B186243" w:rsidR="00D00ED5" w:rsidRPr="00EA0DAE" w:rsidRDefault="00151245" w:rsidP="00EA0DAE">
    <w:pPr>
      <w:pStyle w:val="a4"/>
      <w:pBdr>
        <w:bottom w:val="none" w:sz="0" w:space="0" w:color="auto"/>
      </w:pBdr>
    </w:pPr>
    <w:r w:rsidRPr="00782E3E">
      <w:rPr>
        <w:noProof/>
        <w:lang w:val="en-US" w:eastAsia="zh-CN"/>
      </w:rPr>
      <w:drawing>
        <wp:inline distT="0" distB="0" distL="0" distR="0" wp14:anchorId="14EB6BD5" wp14:editId="1ABBA0E6">
          <wp:extent cx="5892800" cy="2794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BAA6" w14:textId="13D94291" w:rsidR="00D00ED5" w:rsidRDefault="00151245"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26948F17" wp14:editId="7B3DFB29">
          <wp:extent cx="8864600" cy="393700"/>
          <wp:effectExtent l="0" t="0" r="0" b="0"/>
          <wp:docPr id="7680256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0" cy="393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3A44" w14:textId="5D50BD95"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2C422E7D" wp14:editId="0DE9CC56">
          <wp:extent cx="5892800" cy="279400"/>
          <wp:effectExtent l="0" t="0" r="0" b="0"/>
          <wp:docPr id="151634147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9B38" w14:textId="78968F78" w:rsidR="00D00ED5" w:rsidRDefault="00151245"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01FE2FAE" wp14:editId="3084FACE">
          <wp:extent cx="5892800" cy="279400"/>
          <wp:effectExtent l="0" t="0" r="0" b="0"/>
          <wp:docPr id="553597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17433" w14:textId="3B94177F" w:rsidR="00D00ED5" w:rsidRDefault="00151245" w:rsidP="00807FB4">
    <w:pPr>
      <w:pStyle w:val="a4"/>
      <w:pBdr>
        <w:bottom w:val="none" w:sz="0" w:space="0" w:color="auto"/>
      </w:pBdr>
      <w:jc w:val="both"/>
      <w:rPr>
        <w:noProof/>
        <w:lang w:eastAsia="zh-CN"/>
      </w:rPr>
    </w:pPr>
    <w:r w:rsidRPr="00782E3E">
      <w:rPr>
        <w:noProof/>
        <w:lang w:val="en-US" w:eastAsia="zh-CN"/>
      </w:rPr>
      <w:drawing>
        <wp:inline distT="0" distB="0" distL="0" distR="0" wp14:anchorId="0F77D784" wp14:editId="5C080AD3">
          <wp:extent cx="5892800" cy="279400"/>
          <wp:effectExtent l="0" t="0" r="0" b="0"/>
          <wp:docPr id="12946660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5A1925"/>
    <w:multiLevelType w:val="hybridMultilevel"/>
    <w:tmpl w:val="002CD3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977D2"/>
    <w:multiLevelType w:val="hybridMultilevel"/>
    <w:tmpl w:val="60103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3208E"/>
    <w:multiLevelType w:val="multilevel"/>
    <w:tmpl w:val="0053208E"/>
    <w:lvl w:ilvl="0">
      <w:start w:val="1"/>
      <w:numFmt w:val="bullet"/>
      <w:lvlText w:val="—"/>
      <w:lvlJc w:val="left"/>
      <w:pPr>
        <w:ind w:left="360" w:hanging="360"/>
      </w:pPr>
      <w:rPr>
        <w:rFonts w:ascii="微软雅黑" w:hAnsi="微软雅黑" w:cs="Times New Roman" w:hint="default"/>
        <w:b/>
        <w:sz w:val="21"/>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15:restartNumberingAfterBreak="0">
    <w:nsid w:val="019C2B86"/>
    <w:multiLevelType w:val="hybridMultilevel"/>
    <w:tmpl w:val="BFBFD9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19D4C3"/>
    <w:multiLevelType w:val="hybridMultilevel"/>
    <w:tmpl w:val="F8E42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09D44717"/>
    <w:multiLevelType w:val="hybridMultilevel"/>
    <w:tmpl w:val="80E67A8E"/>
    <w:lvl w:ilvl="0" w:tplc="C7326322">
      <w:start w:val="1"/>
      <w:numFmt w:val="decimal"/>
      <w:lvlText w:val="（%1）"/>
      <w:lvlJc w:val="left"/>
      <w:pPr>
        <w:ind w:left="1290" w:hanging="7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7" w15:restartNumberingAfterBreak="0">
    <w:nsid w:val="0A9949B0"/>
    <w:multiLevelType w:val="hybridMultilevel"/>
    <w:tmpl w:val="56067AE0"/>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8"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F22DE5"/>
    <w:multiLevelType w:val="hybridMultilevel"/>
    <w:tmpl w:val="EA1014BE"/>
    <w:lvl w:ilvl="0" w:tplc="702CA1A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1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13" w15:restartNumberingAfterBreak="0">
    <w:nsid w:val="12C74381"/>
    <w:multiLevelType w:val="hybridMultilevel"/>
    <w:tmpl w:val="6EDBF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E10498"/>
    <w:multiLevelType w:val="hybridMultilevel"/>
    <w:tmpl w:val="25CE4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FB2656"/>
    <w:multiLevelType w:val="hybridMultilevel"/>
    <w:tmpl w:val="F76EBE9C"/>
    <w:lvl w:ilvl="0" w:tplc="520E43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1C0ACCC3"/>
    <w:multiLevelType w:val="hybridMultilevel"/>
    <w:tmpl w:val="0ECDE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7E16B5"/>
    <w:multiLevelType w:val="multilevel"/>
    <w:tmpl w:val="8C1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94F26"/>
    <w:multiLevelType w:val="hybridMultilevel"/>
    <w:tmpl w:val="F2A06688"/>
    <w:lvl w:ilvl="0" w:tplc="23804A6E">
      <w:start w:val="1"/>
      <w:numFmt w:val="decimal"/>
      <w:lvlText w:val="%1."/>
      <w:lvlJc w:val="left"/>
      <w:pPr>
        <w:ind w:left="920" w:hanging="360"/>
      </w:pPr>
      <w:rPr>
        <w:rFonts w:ascii="Arial" w:hAnsi="Arial" w:cs="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21" w15:restartNumberingAfterBreak="0">
    <w:nsid w:val="42711A3B"/>
    <w:multiLevelType w:val="hybridMultilevel"/>
    <w:tmpl w:val="D914561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15:restartNumberingAfterBreak="0">
    <w:nsid w:val="44330DA4"/>
    <w:multiLevelType w:val="multilevel"/>
    <w:tmpl w:val="44330DA4"/>
    <w:lvl w:ilvl="0">
      <w:start w:val="1"/>
      <w:numFmt w:val="decimal"/>
      <w:lvlText w:val="（%1）"/>
      <w:lvlJc w:val="left"/>
      <w:pPr>
        <w:ind w:left="283" w:hanging="141"/>
      </w:pPr>
      <w:rPr>
        <w:rFonts w:hint="default"/>
      </w:rPr>
    </w:lvl>
    <w:lvl w:ilvl="1">
      <w:start w:val="1"/>
      <w:numFmt w:val="lowerLetter"/>
      <w:lvlText w:val="%2)"/>
      <w:lvlJc w:val="left"/>
      <w:pPr>
        <w:ind w:left="-153" w:hanging="420"/>
      </w:pPr>
    </w:lvl>
    <w:lvl w:ilvl="2">
      <w:start w:val="1"/>
      <w:numFmt w:val="lowerRoman"/>
      <w:lvlText w:val="%3."/>
      <w:lvlJc w:val="right"/>
      <w:pPr>
        <w:ind w:left="267" w:hanging="420"/>
      </w:pPr>
    </w:lvl>
    <w:lvl w:ilvl="3">
      <w:start w:val="1"/>
      <w:numFmt w:val="decimal"/>
      <w:lvlText w:val="%4."/>
      <w:lvlJc w:val="left"/>
      <w:pPr>
        <w:ind w:left="687" w:hanging="420"/>
      </w:pPr>
    </w:lvl>
    <w:lvl w:ilvl="4">
      <w:start w:val="1"/>
      <w:numFmt w:val="lowerLetter"/>
      <w:lvlText w:val="%5)"/>
      <w:lvlJc w:val="left"/>
      <w:pPr>
        <w:ind w:left="1107" w:hanging="420"/>
      </w:pPr>
    </w:lvl>
    <w:lvl w:ilvl="5">
      <w:start w:val="1"/>
      <w:numFmt w:val="lowerRoman"/>
      <w:lvlText w:val="%6."/>
      <w:lvlJc w:val="right"/>
      <w:pPr>
        <w:ind w:left="1527" w:hanging="420"/>
      </w:pPr>
    </w:lvl>
    <w:lvl w:ilvl="6">
      <w:start w:val="1"/>
      <w:numFmt w:val="decimal"/>
      <w:lvlText w:val="%7."/>
      <w:lvlJc w:val="left"/>
      <w:pPr>
        <w:ind w:left="1947" w:hanging="420"/>
      </w:pPr>
    </w:lvl>
    <w:lvl w:ilvl="7">
      <w:start w:val="1"/>
      <w:numFmt w:val="lowerLetter"/>
      <w:lvlText w:val="%8)"/>
      <w:lvlJc w:val="left"/>
      <w:pPr>
        <w:ind w:left="2367" w:hanging="420"/>
      </w:pPr>
    </w:lvl>
    <w:lvl w:ilvl="8">
      <w:start w:val="1"/>
      <w:numFmt w:val="lowerRoman"/>
      <w:lvlText w:val="%9."/>
      <w:lvlJc w:val="right"/>
      <w:pPr>
        <w:ind w:left="2787" w:hanging="420"/>
      </w:pPr>
    </w:lvl>
  </w:abstractNum>
  <w:abstractNum w:abstractNumId="24" w15:restartNumberingAfterBreak="0">
    <w:nsid w:val="4C56417F"/>
    <w:multiLevelType w:val="multilevel"/>
    <w:tmpl w:val="4C5641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15:restartNumberingAfterBreak="0">
    <w:nsid w:val="4CFC2822"/>
    <w:multiLevelType w:val="hybridMultilevel"/>
    <w:tmpl w:val="AA5AD366"/>
    <w:lvl w:ilvl="0" w:tplc="97AC48F0">
      <w:start w:val="1"/>
      <w:numFmt w:val="decimal"/>
      <w:lvlText w:val="%1."/>
      <w:lvlJc w:val="left"/>
      <w:pPr>
        <w:ind w:left="935" w:hanging="3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331A3D"/>
    <w:multiLevelType w:val="singleLevel"/>
    <w:tmpl w:val="58331A3D"/>
    <w:lvl w:ilvl="0">
      <w:start w:val="3"/>
      <w:numFmt w:val="decimal"/>
      <w:suff w:val="nothing"/>
      <w:lvlText w:val="%1."/>
      <w:lvlJc w:val="left"/>
    </w:lvl>
  </w:abstractNum>
  <w:abstractNum w:abstractNumId="29" w15:restartNumberingAfterBreak="0">
    <w:nsid w:val="58331C0D"/>
    <w:multiLevelType w:val="singleLevel"/>
    <w:tmpl w:val="A838EBC6"/>
    <w:lvl w:ilvl="0">
      <w:start w:val="5"/>
      <w:numFmt w:val="decimal"/>
      <w:suff w:val="nothing"/>
      <w:lvlText w:val="%1."/>
      <w:lvlJc w:val="left"/>
      <w:rPr>
        <w:rFonts w:ascii="Arial" w:hAnsi="Arial" w:cs="Arial" w:hint="default"/>
      </w:rPr>
    </w:lvl>
  </w:abstractNum>
  <w:abstractNum w:abstractNumId="30" w15:restartNumberingAfterBreak="0">
    <w:nsid w:val="593753AA"/>
    <w:multiLevelType w:val="multilevel"/>
    <w:tmpl w:val="593753AA"/>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33" w15:restartNumberingAfterBreak="0">
    <w:nsid w:val="5FBB43CB"/>
    <w:multiLevelType w:val="hybridMultilevel"/>
    <w:tmpl w:val="C9EA924A"/>
    <w:lvl w:ilvl="0" w:tplc="07F459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C25180D"/>
    <w:multiLevelType w:val="multilevel"/>
    <w:tmpl w:val="6C25180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6" w15:restartNumberingAfterBreak="0">
    <w:nsid w:val="6D900157"/>
    <w:multiLevelType w:val="hybridMultilevel"/>
    <w:tmpl w:val="DECCB4C0"/>
    <w:lvl w:ilvl="0" w:tplc="DF262FB6">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8"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42" w15:restartNumberingAfterBreak="0">
    <w:nsid w:val="783D7E14"/>
    <w:multiLevelType w:val="hybridMultilevel"/>
    <w:tmpl w:val="4BB84B38"/>
    <w:lvl w:ilvl="0" w:tplc="DE062E30">
      <w:start w:val="1"/>
      <w:numFmt w:val="japaneseCounting"/>
      <w:lvlText w:val="%1、"/>
      <w:lvlJc w:val="left"/>
      <w:pPr>
        <w:ind w:left="721" w:hanging="72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3"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426996759">
    <w:abstractNumId w:val="20"/>
  </w:num>
  <w:num w:numId="2" w16cid:durableId="934049228">
    <w:abstractNumId w:val="43"/>
  </w:num>
  <w:num w:numId="3" w16cid:durableId="761294749">
    <w:abstractNumId w:val="39"/>
  </w:num>
  <w:num w:numId="4" w16cid:durableId="1052654844">
    <w:abstractNumId w:val="40"/>
  </w:num>
  <w:num w:numId="5" w16cid:durableId="887033897">
    <w:abstractNumId w:val="12"/>
  </w:num>
  <w:num w:numId="6" w16cid:durableId="1438136153">
    <w:abstractNumId w:val="32"/>
  </w:num>
  <w:num w:numId="7" w16cid:durableId="282151542">
    <w:abstractNumId w:val="44"/>
  </w:num>
  <w:num w:numId="8" w16cid:durableId="844131530">
    <w:abstractNumId w:val="37"/>
  </w:num>
  <w:num w:numId="9" w16cid:durableId="1306079879">
    <w:abstractNumId w:val="41"/>
  </w:num>
  <w:num w:numId="10" w16cid:durableId="1784957167">
    <w:abstractNumId w:val="10"/>
  </w:num>
  <w:num w:numId="11" w16cid:durableId="959994962">
    <w:abstractNumId w:val="26"/>
  </w:num>
  <w:num w:numId="12" w16cid:durableId="601571129">
    <w:abstractNumId w:val="5"/>
  </w:num>
  <w:num w:numId="13" w16cid:durableId="1305164095">
    <w:abstractNumId w:val="16"/>
  </w:num>
  <w:num w:numId="14" w16cid:durableId="1400975637">
    <w:abstractNumId w:val="38"/>
  </w:num>
  <w:num w:numId="15" w16cid:durableId="586039659">
    <w:abstractNumId w:val="22"/>
  </w:num>
  <w:num w:numId="16" w16cid:durableId="235629057">
    <w:abstractNumId w:val="31"/>
  </w:num>
  <w:num w:numId="17" w16cid:durableId="661204692">
    <w:abstractNumId w:val="27"/>
  </w:num>
  <w:num w:numId="18" w16cid:durableId="200899046">
    <w:abstractNumId w:val="34"/>
  </w:num>
  <w:num w:numId="19" w16cid:durableId="1463381498">
    <w:abstractNumId w:val="8"/>
  </w:num>
  <w:num w:numId="20" w16cid:durableId="1504514882">
    <w:abstractNumId w:val="33"/>
  </w:num>
  <w:num w:numId="21" w16cid:durableId="1190756111">
    <w:abstractNumId w:val="23"/>
  </w:num>
  <w:num w:numId="22" w16cid:durableId="193735162">
    <w:abstractNumId w:val="42"/>
  </w:num>
  <w:num w:numId="23" w16cid:durableId="729504715">
    <w:abstractNumId w:val="35"/>
  </w:num>
  <w:num w:numId="24" w16cid:durableId="956788466">
    <w:abstractNumId w:val="24"/>
  </w:num>
  <w:num w:numId="25" w16cid:durableId="182136040">
    <w:abstractNumId w:val="30"/>
  </w:num>
  <w:num w:numId="26" w16cid:durableId="589432123">
    <w:abstractNumId w:val="28"/>
  </w:num>
  <w:num w:numId="27" w16cid:durableId="1395201076">
    <w:abstractNumId w:val="29"/>
  </w:num>
  <w:num w:numId="28" w16cid:durableId="1228347979">
    <w:abstractNumId w:val="7"/>
  </w:num>
  <w:num w:numId="29" w16cid:durableId="1409956869">
    <w:abstractNumId w:val="9"/>
  </w:num>
  <w:num w:numId="30" w16cid:durableId="1687975693">
    <w:abstractNumId w:val="18"/>
  </w:num>
  <w:num w:numId="31" w16cid:durableId="413431387">
    <w:abstractNumId w:val="6"/>
  </w:num>
  <w:num w:numId="32" w16cid:durableId="1746800562">
    <w:abstractNumId w:val="19"/>
  </w:num>
  <w:num w:numId="33" w16cid:durableId="2110077008">
    <w:abstractNumId w:val="36"/>
  </w:num>
  <w:num w:numId="34" w16cid:durableId="28922804">
    <w:abstractNumId w:val="13"/>
  </w:num>
  <w:num w:numId="35" w16cid:durableId="1824082305">
    <w:abstractNumId w:val="1"/>
  </w:num>
  <w:num w:numId="36" w16cid:durableId="1963657162">
    <w:abstractNumId w:val="0"/>
  </w:num>
  <w:num w:numId="37" w16cid:durableId="724989142">
    <w:abstractNumId w:val="4"/>
  </w:num>
  <w:num w:numId="38" w16cid:durableId="628783743">
    <w:abstractNumId w:val="14"/>
  </w:num>
  <w:num w:numId="39" w16cid:durableId="28189938">
    <w:abstractNumId w:val="17"/>
  </w:num>
  <w:num w:numId="40" w16cid:durableId="767119082">
    <w:abstractNumId w:val="3"/>
  </w:num>
  <w:num w:numId="41" w16cid:durableId="2086147500">
    <w:abstractNumId w:val="15"/>
  </w:num>
  <w:num w:numId="42" w16cid:durableId="1822384953">
    <w:abstractNumId w:val="21"/>
  </w:num>
  <w:num w:numId="43" w16cid:durableId="291909757">
    <w:abstractNumId w:val="25"/>
  </w:num>
  <w:num w:numId="44" w16cid:durableId="1687707983">
    <w:abstractNumId w:val="11"/>
  </w:num>
  <w:num w:numId="45" w16cid:durableId="826289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1B0"/>
    <w:rsid w:val="000001B0"/>
    <w:rsid w:val="000029BA"/>
    <w:rsid w:val="00002D13"/>
    <w:rsid w:val="000034C3"/>
    <w:rsid w:val="000074A1"/>
    <w:rsid w:val="00010109"/>
    <w:rsid w:val="00020655"/>
    <w:rsid w:val="0002249E"/>
    <w:rsid w:val="00022A81"/>
    <w:rsid w:val="00022AEF"/>
    <w:rsid w:val="00022E09"/>
    <w:rsid w:val="00023A9D"/>
    <w:rsid w:val="0002583D"/>
    <w:rsid w:val="000258E5"/>
    <w:rsid w:val="000335C0"/>
    <w:rsid w:val="000342BC"/>
    <w:rsid w:val="000352B3"/>
    <w:rsid w:val="00035D39"/>
    <w:rsid w:val="0003659D"/>
    <w:rsid w:val="00040891"/>
    <w:rsid w:val="00041BED"/>
    <w:rsid w:val="000426FC"/>
    <w:rsid w:val="0004701C"/>
    <w:rsid w:val="00047E75"/>
    <w:rsid w:val="00050B46"/>
    <w:rsid w:val="00051792"/>
    <w:rsid w:val="00051E6E"/>
    <w:rsid w:val="00052093"/>
    <w:rsid w:val="0005287C"/>
    <w:rsid w:val="00052FC0"/>
    <w:rsid w:val="0005412C"/>
    <w:rsid w:val="00054E3F"/>
    <w:rsid w:val="00055D46"/>
    <w:rsid w:val="00060139"/>
    <w:rsid w:val="000634D6"/>
    <w:rsid w:val="00066154"/>
    <w:rsid w:val="0006623C"/>
    <w:rsid w:val="00071B56"/>
    <w:rsid w:val="00072B8B"/>
    <w:rsid w:val="00073A6D"/>
    <w:rsid w:val="00074664"/>
    <w:rsid w:val="0007570B"/>
    <w:rsid w:val="00075AF6"/>
    <w:rsid w:val="00075C27"/>
    <w:rsid w:val="00080B1D"/>
    <w:rsid w:val="00082224"/>
    <w:rsid w:val="0008487F"/>
    <w:rsid w:val="00085096"/>
    <w:rsid w:val="000874F1"/>
    <w:rsid w:val="00090F6E"/>
    <w:rsid w:val="00091FBB"/>
    <w:rsid w:val="0009241E"/>
    <w:rsid w:val="0009253E"/>
    <w:rsid w:val="00094171"/>
    <w:rsid w:val="000A02EB"/>
    <w:rsid w:val="000A174F"/>
    <w:rsid w:val="000A7C25"/>
    <w:rsid w:val="000B7A6C"/>
    <w:rsid w:val="000C07B6"/>
    <w:rsid w:val="000C0983"/>
    <w:rsid w:val="000C1082"/>
    <w:rsid w:val="000C6F13"/>
    <w:rsid w:val="000D0C1F"/>
    <w:rsid w:val="000D70E1"/>
    <w:rsid w:val="000D7FD2"/>
    <w:rsid w:val="000E38E9"/>
    <w:rsid w:val="000E4D6B"/>
    <w:rsid w:val="000E65EB"/>
    <w:rsid w:val="000E7256"/>
    <w:rsid w:val="000F1646"/>
    <w:rsid w:val="000F4961"/>
    <w:rsid w:val="000F4D50"/>
    <w:rsid w:val="001029BF"/>
    <w:rsid w:val="001069FE"/>
    <w:rsid w:val="001119D8"/>
    <w:rsid w:val="00112201"/>
    <w:rsid w:val="001144D1"/>
    <w:rsid w:val="00114647"/>
    <w:rsid w:val="00120689"/>
    <w:rsid w:val="00120A72"/>
    <w:rsid w:val="00120C20"/>
    <w:rsid w:val="001222C3"/>
    <w:rsid w:val="001240D8"/>
    <w:rsid w:val="001244CF"/>
    <w:rsid w:val="001248ED"/>
    <w:rsid w:val="00125BD1"/>
    <w:rsid w:val="00126588"/>
    <w:rsid w:val="00130CA2"/>
    <w:rsid w:val="00130D48"/>
    <w:rsid w:val="001325DB"/>
    <w:rsid w:val="00132604"/>
    <w:rsid w:val="00132CCA"/>
    <w:rsid w:val="00133ED0"/>
    <w:rsid w:val="00134B7C"/>
    <w:rsid w:val="00135386"/>
    <w:rsid w:val="001361AF"/>
    <w:rsid w:val="00137E12"/>
    <w:rsid w:val="00140155"/>
    <w:rsid w:val="001421D2"/>
    <w:rsid w:val="0014421E"/>
    <w:rsid w:val="001443A7"/>
    <w:rsid w:val="00145624"/>
    <w:rsid w:val="00146451"/>
    <w:rsid w:val="00151245"/>
    <w:rsid w:val="00152BCA"/>
    <w:rsid w:val="00152BE0"/>
    <w:rsid w:val="00156953"/>
    <w:rsid w:val="001632D8"/>
    <w:rsid w:val="00163358"/>
    <w:rsid w:val="00163646"/>
    <w:rsid w:val="00164DC7"/>
    <w:rsid w:val="00164E4E"/>
    <w:rsid w:val="001678FA"/>
    <w:rsid w:val="001703FC"/>
    <w:rsid w:val="00170A33"/>
    <w:rsid w:val="001731EA"/>
    <w:rsid w:val="0017469E"/>
    <w:rsid w:val="001769D7"/>
    <w:rsid w:val="00177F4C"/>
    <w:rsid w:val="001838C3"/>
    <w:rsid w:val="00184C9B"/>
    <w:rsid w:val="0018515C"/>
    <w:rsid w:val="00185BD7"/>
    <w:rsid w:val="0018781B"/>
    <w:rsid w:val="00187D3A"/>
    <w:rsid w:val="00191A67"/>
    <w:rsid w:val="00192533"/>
    <w:rsid w:val="001942A4"/>
    <w:rsid w:val="00194745"/>
    <w:rsid w:val="00194C21"/>
    <w:rsid w:val="00196F58"/>
    <w:rsid w:val="00197328"/>
    <w:rsid w:val="00197A5E"/>
    <w:rsid w:val="00197D57"/>
    <w:rsid w:val="001A06D6"/>
    <w:rsid w:val="001A0B0D"/>
    <w:rsid w:val="001A1DDD"/>
    <w:rsid w:val="001A2E48"/>
    <w:rsid w:val="001A646C"/>
    <w:rsid w:val="001A6FE4"/>
    <w:rsid w:val="001A7498"/>
    <w:rsid w:val="001B2396"/>
    <w:rsid w:val="001B2C95"/>
    <w:rsid w:val="001B3D44"/>
    <w:rsid w:val="001B47B8"/>
    <w:rsid w:val="001B601A"/>
    <w:rsid w:val="001B675B"/>
    <w:rsid w:val="001C076D"/>
    <w:rsid w:val="001C1EA8"/>
    <w:rsid w:val="001C286A"/>
    <w:rsid w:val="001C2FE8"/>
    <w:rsid w:val="001C3012"/>
    <w:rsid w:val="001D2973"/>
    <w:rsid w:val="001D515B"/>
    <w:rsid w:val="001E4531"/>
    <w:rsid w:val="001F1D45"/>
    <w:rsid w:val="001F2814"/>
    <w:rsid w:val="001F4B88"/>
    <w:rsid w:val="001F5529"/>
    <w:rsid w:val="001F7167"/>
    <w:rsid w:val="001F780D"/>
    <w:rsid w:val="00202C3A"/>
    <w:rsid w:val="00202D49"/>
    <w:rsid w:val="00202EC5"/>
    <w:rsid w:val="00204944"/>
    <w:rsid w:val="00204B0B"/>
    <w:rsid w:val="0020629B"/>
    <w:rsid w:val="002130AD"/>
    <w:rsid w:val="002131D5"/>
    <w:rsid w:val="00214CF1"/>
    <w:rsid w:val="00214F16"/>
    <w:rsid w:val="0021610D"/>
    <w:rsid w:val="0021724D"/>
    <w:rsid w:val="00221B39"/>
    <w:rsid w:val="0022512A"/>
    <w:rsid w:val="002254C5"/>
    <w:rsid w:val="0022659A"/>
    <w:rsid w:val="002266D8"/>
    <w:rsid w:val="002269B4"/>
    <w:rsid w:val="002316DB"/>
    <w:rsid w:val="00232D19"/>
    <w:rsid w:val="0023355D"/>
    <w:rsid w:val="00233915"/>
    <w:rsid w:val="00233C88"/>
    <w:rsid w:val="00235889"/>
    <w:rsid w:val="00236537"/>
    <w:rsid w:val="00243021"/>
    <w:rsid w:val="0024350A"/>
    <w:rsid w:val="002536CF"/>
    <w:rsid w:val="00254AA0"/>
    <w:rsid w:val="00256168"/>
    <w:rsid w:val="00256420"/>
    <w:rsid w:val="00257C17"/>
    <w:rsid w:val="00257C5F"/>
    <w:rsid w:val="00257DCE"/>
    <w:rsid w:val="00261064"/>
    <w:rsid w:val="00261AA1"/>
    <w:rsid w:val="0026407E"/>
    <w:rsid w:val="00264413"/>
    <w:rsid w:val="00264CCE"/>
    <w:rsid w:val="00264EB2"/>
    <w:rsid w:val="0026611D"/>
    <w:rsid w:val="00267684"/>
    <w:rsid w:val="00271250"/>
    <w:rsid w:val="002718FC"/>
    <w:rsid w:val="0027246C"/>
    <w:rsid w:val="0027775C"/>
    <w:rsid w:val="00277877"/>
    <w:rsid w:val="00277CB4"/>
    <w:rsid w:val="00280229"/>
    <w:rsid w:val="00282105"/>
    <w:rsid w:val="0028380A"/>
    <w:rsid w:val="00284E77"/>
    <w:rsid w:val="002851A0"/>
    <w:rsid w:val="002876D1"/>
    <w:rsid w:val="002908E0"/>
    <w:rsid w:val="00292192"/>
    <w:rsid w:val="00295310"/>
    <w:rsid w:val="00295DA3"/>
    <w:rsid w:val="0029771C"/>
    <w:rsid w:val="002977A8"/>
    <w:rsid w:val="002A0F54"/>
    <w:rsid w:val="002A148B"/>
    <w:rsid w:val="002A46FF"/>
    <w:rsid w:val="002A5CC8"/>
    <w:rsid w:val="002A6AA9"/>
    <w:rsid w:val="002A749A"/>
    <w:rsid w:val="002B105C"/>
    <w:rsid w:val="002B197F"/>
    <w:rsid w:val="002B30F9"/>
    <w:rsid w:val="002B3FEF"/>
    <w:rsid w:val="002B44AC"/>
    <w:rsid w:val="002B47CF"/>
    <w:rsid w:val="002B51E0"/>
    <w:rsid w:val="002B61AE"/>
    <w:rsid w:val="002B67C8"/>
    <w:rsid w:val="002C1F9C"/>
    <w:rsid w:val="002C2B8B"/>
    <w:rsid w:val="002C2E0E"/>
    <w:rsid w:val="002C447B"/>
    <w:rsid w:val="002C4BE0"/>
    <w:rsid w:val="002C5548"/>
    <w:rsid w:val="002C750F"/>
    <w:rsid w:val="002D26E9"/>
    <w:rsid w:val="002D552C"/>
    <w:rsid w:val="002D6449"/>
    <w:rsid w:val="002E0834"/>
    <w:rsid w:val="002E377E"/>
    <w:rsid w:val="002E54A6"/>
    <w:rsid w:val="002E573D"/>
    <w:rsid w:val="002F1264"/>
    <w:rsid w:val="002F1863"/>
    <w:rsid w:val="002F1D1B"/>
    <w:rsid w:val="002F3773"/>
    <w:rsid w:val="002F4573"/>
    <w:rsid w:val="002F4903"/>
    <w:rsid w:val="002F49F8"/>
    <w:rsid w:val="002F4D0B"/>
    <w:rsid w:val="002F6CD0"/>
    <w:rsid w:val="002F709D"/>
    <w:rsid w:val="003005E5"/>
    <w:rsid w:val="003009E4"/>
    <w:rsid w:val="00301791"/>
    <w:rsid w:val="003027A9"/>
    <w:rsid w:val="00302CEB"/>
    <w:rsid w:val="00302DC1"/>
    <w:rsid w:val="0030424E"/>
    <w:rsid w:val="00304DF3"/>
    <w:rsid w:val="003067EC"/>
    <w:rsid w:val="00306809"/>
    <w:rsid w:val="00311B22"/>
    <w:rsid w:val="00312416"/>
    <w:rsid w:val="00313835"/>
    <w:rsid w:val="00315B54"/>
    <w:rsid w:val="00317EA7"/>
    <w:rsid w:val="003204FC"/>
    <w:rsid w:val="00322419"/>
    <w:rsid w:val="003246D6"/>
    <w:rsid w:val="00327283"/>
    <w:rsid w:val="003317C5"/>
    <w:rsid w:val="00332CBE"/>
    <w:rsid w:val="003375E2"/>
    <w:rsid w:val="00340A4E"/>
    <w:rsid w:val="003419DE"/>
    <w:rsid w:val="00343F11"/>
    <w:rsid w:val="00344ACD"/>
    <w:rsid w:val="00345EFE"/>
    <w:rsid w:val="00347B2E"/>
    <w:rsid w:val="00350F79"/>
    <w:rsid w:val="00352B7B"/>
    <w:rsid w:val="00353D83"/>
    <w:rsid w:val="00354770"/>
    <w:rsid w:val="00354E7A"/>
    <w:rsid w:val="00356C67"/>
    <w:rsid w:val="00360479"/>
    <w:rsid w:val="0036113C"/>
    <w:rsid w:val="00361861"/>
    <w:rsid w:val="00361D48"/>
    <w:rsid w:val="00362A61"/>
    <w:rsid w:val="00363D45"/>
    <w:rsid w:val="00365BC4"/>
    <w:rsid w:val="003671A9"/>
    <w:rsid w:val="00370211"/>
    <w:rsid w:val="0037191B"/>
    <w:rsid w:val="00374047"/>
    <w:rsid w:val="00383822"/>
    <w:rsid w:val="00383D1A"/>
    <w:rsid w:val="00383F44"/>
    <w:rsid w:val="00386C8D"/>
    <w:rsid w:val="00387020"/>
    <w:rsid w:val="003870AF"/>
    <w:rsid w:val="00390BE2"/>
    <w:rsid w:val="00391185"/>
    <w:rsid w:val="00391CCD"/>
    <w:rsid w:val="00396DED"/>
    <w:rsid w:val="003970DF"/>
    <w:rsid w:val="003A1AA7"/>
    <w:rsid w:val="003B14B1"/>
    <w:rsid w:val="003B2D6A"/>
    <w:rsid w:val="003B56CD"/>
    <w:rsid w:val="003B6C61"/>
    <w:rsid w:val="003C0C11"/>
    <w:rsid w:val="003C3095"/>
    <w:rsid w:val="003C465E"/>
    <w:rsid w:val="003D1C97"/>
    <w:rsid w:val="003D610F"/>
    <w:rsid w:val="003D6AA0"/>
    <w:rsid w:val="003E0828"/>
    <w:rsid w:val="003E2007"/>
    <w:rsid w:val="003E3645"/>
    <w:rsid w:val="003E4FE2"/>
    <w:rsid w:val="003F1157"/>
    <w:rsid w:val="003F34B7"/>
    <w:rsid w:val="003F5E55"/>
    <w:rsid w:val="003F7C33"/>
    <w:rsid w:val="004003E3"/>
    <w:rsid w:val="00400D0C"/>
    <w:rsid w:val="00411DE0"/>
    <w:rsid w:val="0041489D"/>
    <w:rsid w:val="00416B08"/>
    <w:rsid w:val="004215B9"/>
    <w:rsid w:val="00421911"/>
    <w:rsid w:val="00422507"/>
    <w:rsid w:val="00423827"/>
    <w:rsid w:val="0042679D"/>
    <w:rsid w:val="0043060D"/>
    <w:rsid w:val="0043174D"/>
    <w:rsid w:val="00431D15"/>
    <w:rsid w:val="00433B3F"/>
    <w:rsid w:val="004343D0"/>
    <w:rsid w:val="00435852"/>
    <w:rsid w:val="00436024"/>
    <w:rsid w:val="00440587"/>
    <w:rsid w:val="00442854"/>
    <w:rsid w:val="00451CA3"/>
    <w:rsid w:val="004521BC"/>
    <w:rsid w:val="004527F7"/>
    <w:rsid w:val="0045335D"/>
    <w:rsid w:val="0045386B"/>
    <w:rsid w:val="00454B6A"/>
    <w:rsid w:val="00454CF9"/>
    <w:rsid w:val="00457C51"/>
    <w:rsid w:val="0046160C"/>
    <w:rsid w:val="00463358"/>
    <w:rsid w:val="0046546C"/>
    <w:rsid w:val="00466634"/>
    <w:rsid w:val="00471492"/>
    <w:rsid w:val="0047514A"/>
    <w:rsid w:val="0048029B"/>
    <w:rsid w:val="0048234D"/>
    <w:rsid w:val="00491C66"/>
    <w:rsid w:val="00492B06"/>
    <w:rsid w:val="00494629"/>
    <w:rsid w:val="00494CCE"/>
    <w:rsid w:val="00495333"/>
    <w:rsid w:val="0049773E"/>
    <w:rsid w:val="004A2740"/>
    <w:rsid w:val="004A322C"/>
    <w:rsid w:val="004A586C"/>
    <w:rsid w:val="004A6955"/>
    <w:rsid w:val="004A7B05"/>
    <w:rsid w:val="004B09BA"/>
    <w:rsid w:val="004B3AA0"/>
    <w:rsid w:val="004B42A9"/>
    <w:rsid w:val="004B50EE"/>
    <w:rsid w:val="004B60D6"/>
    <w:rsid w:val="004B6CCC"/>
    <w:rsid w:val="004B7BB5"/>
    <w:rsid w:val="004C0340"/>
    <w:rsid w:val="004C0429"/>
    <w:rsid w:val="004C1361"/>
    <w:rsid w:val="004C136E"/>
    <w:rsid w:val="004C68B9"/>
    <w:rsid w:val="004D0BCA"/>
    <w:rsid w:val="004D31CD"/>
    <w:rsid w:val="004D6719"/>
    <w:rsid w:val="004D74F4"/>
    <w:rsid w:val="004E01B4"/>
    <w:rsid w:val="004E3416"/>
    <w:rsid w:val="004E4328"/>
    <w:rsid w:val="004E65A0"/>
    <w:rsid w:val="004E7E58"/>
    <w:rsid w:val="004F216F"/>
    <w:rsid w:val="004F2421"/>
    <w:rsid w:val="004F6554"/>
    <w:rsid w:val="00503BAC"/>
    <w:rsid w:val="00504671"/>
    <w:rsid w:val="0050555C"/>
    <w:rsid w:val="00511544"/>
    <w:rsid w:val="00512A86"/>
    <w:rsid w:val="00517ACD"/>
    <w:rsid w:val="00520CEF"/>
    <w:rsid w:val="00521F40"/>
    <w:rsid w:val="00522129"/>
    <w:rsid w:val="005224A8"/>
    <w:rsid w:val="00523774"/>
    <w:rsid w:val="0052677F"/>
    <w:rsid w:val="00532E27"/>
    <w:rsid w:val="0053415E"/>
    <w:rsid w:val="0053464B"/>
    <w:rsid w:val="005356FB"/>
    <w:rsid w:val="005357F7"/>
    <w:rsid w:val="0053605A"/>
    <w:rsid w:val="00540133"/>
    <w:rsid w:val="00543B14"/>
    <w:rsid w:val="00544019"/>
    <w:rsid w:val="00544EB5"/>
    <w:rsid w:val="005451B4"/>
    <w:rsid w:val="00551F5D"/>
    <w:rsid w:val="00552D4F"/>
    <w:rsid w:val="00552ECF"/>
    <w:rsid w:val="005537A0"/>
    <w:rsid w:val="00553894"/>
    <w:rsid w:val="0055393A"/>
    <w:rsid w:val="00554049"/>
    <w:rsid w:val="00554AB9"/>
    <w:rsid w:val="0055756F"/>
    <w:rsid w:val="00557C18"/>
    <w:rsid w:val="00561C9D"/>
    <w:rsid w:val="00562565"/>
    <w:rsid w:val="00565014"/>
    <w:rsid w:val="005664EC"/>
    <w:rsid w:val="00567FDE"/>
    <w:rsid w:val="005719DE"/>
    <w:rsid w:val="00573D43"/>
    <w:rsid w:val="005765CA"/>
    <w:rsid w:val="00577FF4"/>
    <w:rsid w:val="00581109"/>
    <w:rsid w:val="00582273"/>
    <w:rsid w:val="00582D43"/>
    <w:rsid w:val="00587252"/>
    <w:rsid w:val="0059214C"/>
    <w:rsid w:val="00593764"/>
    <w:rsid w:val="00595A93"/>
    <w:rsid w:val="005961B7"/>
    <w:rsid w:val="00596857"/>
    <w:rsid w:val="005A0BD1"/>
    <w:rsid w:val="005A20C8"/>
    <w:rsid w:val="005A3583"/>
    <w:rsid w:val="005A6B63"/>
    <w:rsid w:val="005B6DCE"/>
    <w:rsid w:val="005C1CF5"/>
    <w:rsid w:val="005C1F9C"/>
    <w:rsid w:val="005C77B6"/>
    <w:rsid w:val="005D0E52"/>
    <w:rsid w:val="005D49D2"/>
    <w:rsid w:val="005E0E64"/>
    <w:rsid w:val="005E1D49"/>
    <w:rsid w:val="005E2AE9"/>
    <w:rsid w:val="005E2DCA"/>
    <w:rsid w:val="005E48AF"/>
    <w:rsid w:val="005E575C"/>
    <w:rsid w:val="005E5CF8"/>
    <w:rsid w:val="005E6F31"/>
    <w:rsid w:val="005E7C27"/>
    <w:rsid w:val="005F0B10"/>
    <w:rsid w:val="005F38C8"/>
    <w:rsid w:val="005F429C"/>
    <w:rsid w:val="005F5477"/>
    <w:rsid w:val="005F5FF4"/>
    <w:rsid w:val="00600697"/>
    <w:rsid w:val="00601400"/>
    <w:rsid w:val="00601E54"/>
    <w:rsid w:val="006029F9"/>
    <w:rsid w:val="00602D72"/>
    <w:rsid w:val="00603B3C"/>
    <w:rsid w:val="006054D5"/>
    <w:rsid w:val="00623635"/>
    <w:rsid w:val="0062462B"/>
    <w:rsid w:val="006248C2"/>
    <w:rsid w:val="00625D11"/>
    <w:rsid w:val="00630AF9"/>
    <w:rsid w:val="0063236C"/>
    <w:rsid w:val="006352C1"/>
    <w:rsid w:val="00635ED0"/>
    <w:rsid w:val="00635F1D"/>
    <w:rsid w:val="00636F69"/>
    <w:rsid w:val="0064061F"/>
    <w:rsid w:val="00640CB1"/>
    <w:rsid w:val="0064261C"/>
    <w:rsid w:val="006426EE"/>
    <w:rsid w:val="00643A5E"/>
    <w:rsid w:val="0065126F"/>
    <w:rsid w:val="006568C4"/>
    <w:rsid w:val="006643A0"/>
    <w:rsid w:val="006702CC"/>
    <w:rsid w:val="00671408"/>
    <w:rsid w:val="00672755"/>
    <w:rsid w:val="00672C2B"/>
    <w:rsid w:val="00674F16"/>
    <w:rsid w:val="00675227"/>
    <w:rsid w:val="00675AC6"/>
    <w:rsid w:val="00681897"/>
    <w:rsid w:val="00681B74"/>
    <w:rsid w:val="00682C09"/>
    <w:rsid w:val="00683546"/>
    <w:rsid w:val="00683D9D"/>
    <w:rsid w:val="0068411A"/>
    <w:rsid w:val="00684FD4"/>
    <w:rsid w:val="006863BD"/>
    <w:rsid w:val="00691164"/>
    <w:rsid w:val="00692E68"/>
    <w:rsid w:val="0069312D"/>
    <w:rsid w:val="00694196"/>
    <w:rsid w:val="00694F17"/>
    <w:rsid w:val="00695951"/>
    <w:rsid w:val="00696AF0"/>
    <w:rsid w:val="00697FAE"/>
    <w:rsid w:val="006A27B1"/>
    <w:rsid w:val="006A4978"/>
    <w:rsid w:val="006A63AB"/>
    <w:rsid w:val="006A7BC3"/>
    <w:rsid w:val="006B052F"/>
    <w:rsid w:val="006B0970"/>
    <w:rsid w:val="006B0CFC"/>
    <w:rsid w:val="006B0DBC"/>
    <w:rsid w:val="006B16A1"/>
    <w:rsid w:val="006B175B"/>
    <w:rsid w:val="006B26A0"/>
    <w:rsid w:val="006B3DEE"/>
    <w:rsid w:val="006B3F13"/>
    <w:rsid w:val="006B7005"/>
    <w:rsid w:val="006B79CC"/>
    <w:rsid w:val="006C2355"/>
    <w:rsid w:val="006C4741"/>
    <w:rsid w:val="006C5F27"/>
    <w:rsid w:val="006C6BCF"/>
    <w:rsid w:val="006D196A"/>
    <w:rsid w:val="006D27AD"/>
    <w:rsid w:val="006D3C3B"/>
    <w:rsid w:val="006D6232"/>
    <w:rsid w:val="006D667C"/>
    <w:rsid w:val="006D6FA9"/>
    <w:rsid w:val="006D7085"/>
    <w:rsid w:val="006E1DD9"/>
    <w:rsid w:val="006F183F"/>
    <w:rsid w:val="006F7F27"/>
    <w:rsid w:val="00700628"/>
    <w:rsid w:val="0070139A"/>
    <w:rsid w:val="00701540"/>
    <w:rsid w:val="00702B03"/>
    <w:rsid w:val="00703A46"/>
    <w:rsid w:val="007057C1"/>
    <w:rsid w:val="00706439"/>
    <w:rsid w:val="0070699A"/>
    <w:rsid w:val="00706C7E"/>
    <w:rsid w:val="0071027B"/>
    <w:rsid w:val="00715440"/>
    <w:rsid w:val="00716811"/>
    <w:rsid w:val="007174FA"/>
    <w:rsid w:val="007204E4"/>
    <w:rsid w:val="00722749"/>
    <w:rsid w:val="00723817"/>
    <w:rsid w:val="007250C3"/>
    <w:rsid w:val="0072549E"/>
    <w:rsid w:val="007255F1"/>
    <w:rsid w:val="00726890"/>
    <w:rsid w:val="00730BF1"/>
    <w:rsid w:val="00735669"/>
    <w:rsid w:val="00737E0F"/>
    <w:rsid w:val="00741811"/>
    <w:rsid w:val="00741B8E"/>
    <w:rsid w:val="00742E3D"/>
    <w:rsid w:val="00745EB7"/>
    <w:rsid w:val="00750473"/>
    <w:rsid w:val="007516F3"/>
    <w:rsid w:val="00752430"/>
    <w:rsid w:val="00755E37"/>
    <w:rsid w:val="00756886"/>
    <w:rsid w:val="00762195"/>
    <w:rsid w:val="00762B26"/>
    <w:rsid w:val="00763ADF"/>
    <w:rsid w:val="007640D0"/>
    <w:rsid w:val="00765615"/>
    <w:rsid w:val="00770175"/>
    <w:rsid w:val="007726FA"/>
    <w:rsid w:val="00772CE9"/>
    <w:rsid w:val="007741C3"/>
    <w:rsid w:val="00774CA2"/>
    <w:rsid w:val="00775B32"/>
    <w:rsid w:val="00777F76"/>
    <w:rsid w:val="007807FC"/>
    <w:rsid w:val="007836F7"/>
    <w:rsid w:val="00786037"/>
    <w:rsid w:val="00786A17"/>
    <w:rsid w:val="00794821"/>
    <w:rsid w:val="0079564C"/>
    <w:rsid w:val="007956BB"/>
    <w:rsid w:val="007962E6"/>
    <w:rsid w:val="007A277C"/>
    <w:rsid w:val="007A5876"/>
    <w:rsid w:val="007A643E"/>
    <w:rsid w:val="007B073B"/>
    <w:rsid w:val="007B0FE3"/>
    <w:rsid w:val="007B5F8D"/>
    <w:rsid w:val="007C30B8"/>
    <w:rsid w:val="007C313C"/>
    <w:rsid w:val="007C456B"/>
    <w:rsid w:val="007C5EA8"/>
    <w:rsid w:val="007C6D37"/>
    <w:rsid w:val="007C71E8"/>
    <w:rsid w:val="007C7595"/>
    <w:rsid w:val="007D1437"/>
    <w:rsid w:val="007D2E09"/>
    <w:rsid w:val="007D3B81"/>
    <w:rsid w:val="007D5134"/>
    <w:rsid w:val="007D631B"/>
    <w:rsid w:val="007D7E3C"/>
    <w:rsid w:val="007E05B8"/>
    <w:rsid w:val="007E1EDF"/>
    <w:rsid w:val="007E2F0A"/>
    <w:rsid w:val="007E5B45"/>
    <w:rsid w:val="007F4900"/>
    <w:rsid w:val="007F4C69"/>
    <w:rsid w:val="007F642F"/>
    <w:rsid w:val="007F6D62"/>
    <w:rsid w:val="00802FB2"/>
    <w:rsid w:val="00803272"/>
    <w:rsid w:val="00806D61"/>
    <w:rsid w:val="00807FB4"/>
    <w:rsid w:val="008100B3"/>
    <w:rsid w:val="00810DCC"/>
    <w:rsid w:val="00812EA4"/>
    <w:rsid w:val="008159BB"/>
    <w:rsid w:val="008163DA"/>
    <w:rsid w:val="008209FA"/>
    <w:rsid w:val="00821AFA"/>
    <w:rsid w:val="0082217D"/>
    <w:rsid w:val="008226BF"/>
    <w:rsid w:val="0082302C"/>
    <w:rsid w:val="008232D2"/>
    <w:rsid w:val="008252B0"/>
    <w:rsid w:val="00825B7D"/>
    <w:rsid w:val="008261F3"/>
    <w:rsid w:val="008304F9"/>
    <w:rsid w:val="008321CA"/>
    <w:rsid w:val="008326E2"/>
    <w:rsid w:val="0083550E"/>
    <w:rsid w:val="00836C8F"/>
    <w:rsid w:val="00836D17"/>
    <w:rsid w:val="008405E6"/>
    <w:rsid w:val="00840CDE"/>
    <w:rsid w:val="00846677"/>
    <w:rsid w:val="00846957"/>
    <w:rsid w:val="00850352"/>
    <w:rsid w:val="00850642"/>
    <w:rsid w:val="0085115B"/>
    <w:rsid w:val="00853FDD"/>
    <w:rsid w:val="00856B66"/>
    <w:rsid w:val="00857C84"/>
    <w:rsid w:val="008614E4"/>
    <w:rsid w:val="00861D6A"/>
    <w:rsid w:val="00864072"/>
    <w:rsid w:val="00865B2D"/>
    <w:rsid w:val="00870AD2"/>
    <w:rsid w:val="008710F3"/>
    <w:rsid w:val="00876574"/>
    <w:rsid w:val="00877B1E"/>
    <w:rsid w:val="00880E25"/>
    <w:rsid w:val="0088378D"/>
    <w:rsid w:val="00883D26"/>
    <w:rsid w:val="0088613D"/>
    <w:rsid w:val="00886940"/>
    <w:rsid w:val="00886B6C"/>
    <w:rsid w:val="0088743B"/>
    <w:rsid w:val="0088769F"/>
    <w:rsid w:val="00887867"/>
    <w:rsid w:val="008960C3"/>
    <w:rsid w:val="00897794"/>
    <w:rsid w:val="008A0159"/>
    <w:rsid w:val="008A088E"/>
    <w:rsid w:val="008A57A3"/>
    <w:rsid w:val="008A5A83"/>
    <w:rsid w:val="008A5E51"/>
    <w:rsid w:val="008A763D"/>
    <w:rsid w:val="008B0492"/>
    <w:rsid w:val="008B2E01"/>
    <w:rsid w:val="008B4F9E"/>
    <w:rsid w:val="008B59F8"/>
    <w:rsid w:val="008C19D1"/>
    <w:rsid w:val="008C2A10"/>
    <w:rsid w:val="008C30ED"/>
    <w:rsid w:val="008C55D0"/>
    <w:rsid w:val="008C5E54"/>
    <w:rsid w:val="008D0BF6"/>
    <w:rsid w:val="008D1160"/>
    <w:rsid w:val="008D2C16"/>
    <w:rsid w:val="008D6298"/>
    <w:rsid w:val="008D6D22"/>
    <w:rsid w:val="008D7132"/>
    <w:rsid w:val="008D7FC6"/>
    <w:rsid w:val="008E111F"/>
    <w:rsid w:val="008E1A68"/>
    <w:rsid w:val="008E1A94"/>
    <w:rsid w:val="008E1EFA"/>
    <w:rsid w:val="008E2A0D"/>
    <w:rsid w:val="008E2F85"/>
    <w:rsid w:val="008E5F30"/>
    <w:rsid w:val="008E6990"/>
    <w:rsid w:val="008E756E"/>
    <w:rsid w:val="008F02B0"/>
    <w:rsid w:val="008F0466"/>
    <w:rsid w:val="008F0A63"/>
    <w:rsid w:val="008F1A5C"/>
    <w:rsid w:val="008F1C6A"/>
    <w:rsid w:val="008F4BBD"/>
    <w:rsid w:val="008F4C62"/>
    <w:rsid w:val="008F5414"/>
    <w:rsid w:val="008F6051"/>
    <w:rsid w:val="00901AF6"/>
    <w:rsid w:val="00902146"/>
    <w:rsid w:val="009045B5"/>
    <w:rsid w:val="00905E9C"/>
    <w:rsid w:val="00905EF5"/>
    <w:rsid w:val="0090670E"/>
    <w:rsid w:val="00915D79"/>
    <w:rsid w:val="009162B2"/>
    <w:rsid w:val="009200EB"/>
    <w:rsid w:val="0092327D"/>
    <w:rsid w:val="00923F5E"/>
    <w:rsid w:val="009241E4"/>
    <w:rsid w:val="00924D49"/>
    <w:rsid w:val="009278BB"/>
    <w:rsid w:val="009311C6"/>
    <w:rsid w:val="00931B20"/>
    <w:rsid w:val="009331EC"/>
    <w:rsid w:val="0093579D"/>
    <w:rsid w:val="00936F15"/>
    <w:rsid w:val="00936F86"/>
    <w:rsid w:val="00937DCE"/>
    <w:rsid w:val="009455F9"/>
    <w:rsid w:val="00947166"/>
    <w:rsid w:val="00947DFF"/>
    <w:rsid w:val="00950978"/>
    <w:rsid w:val="00953F08"/>
    <w:rsid w:val="00954135"/>
    <w:rsid w:val="00956BDC"/>
    <w:rsid w:val="0095752C"/>
    <w:rsid w:val="00960B1C"/>
    <w:rsid w:val="00963A28"/>
    <w:rsid w:val="009644D0"/>
    <w:rsid w:val="0096493C"/>
    <w:rsid w:val="00966CB2"/>
    <w:rsid w:val="009677F9"/>
    <w:rsid w:val="00970108"/>
    <w:rsid w:val="009722A9"/>
    <w:rsid w:val="00974283"/>
    <w:rsid w:val="00981351"/>
    <w:rsid w:val="00984C79"/>
    <w:rsid w:val="00984CBA"/>
    <w:rsid w:val="00985674"/>
    <w:rsid w:val="0098667A"/>
    <w:rsid w:val="00986B09"/>
    <w:rsid w:val="00992695"/>
    <w:rsid w:val="00992A24"/>
    <w:rsid w:val="00992D73"/>
    <w:rsid w:val="00993022"/>
    <w:rsid w:val="00993366"/>
    <w:rsid w:val="00993672"/>
    <w:rsid w:val="00994FB5"/>
    <w:rsid w:val="009979A4"/>
    <w:rsid w:val="009A0F5A"/>
    <w:rsid w:val="009A3F2E"/>
    <w:rsid w:val="009A4413"/>
    <w:rsid w:val="009A5898"/>
    <w:rsid w:val="009B04DD"/>
    <w:rsid w:val="009B129D"/>
    <w:rsid w:val="009B2190"/>
    <w:rsid w:val="009B35FD"/>
    <w:rsid w:val="009B6138"/>
    <w:rsid w:val="009B7132"/>
    <w:rsid w:val="009B7D1E"/>
    <w:rsid w:val="009C0B20"/>
    <w:rsid w:val="009C102B"/>
    <w:rsid w:val="009C2524"/>
    <w:rsid w:val="009C37F6"/>
    <w:rsid w:val="009C3BCA"/>
    <w:rsid w:val="009C414C"/>
    <w:rsid w:val="009C7268"/>
    <w:rsid w:val="009D1829"/>
    <w:rsid w:val="009D2E6C"/>
    <w:rsid w:val="009D393A"/>
    <w:rsid w:val="009D42A1"/>
    <w:rsid w:val="009D4792"/>
    <w:rsid w:val="009D5B51"/>
    <w:rsid w:val="009D6783"/>
    <w:rsid w:val="009E17CC"/>
    <w:rsid w:val="009E3104"/>
    <w:rsid w:val="009E64D2"/>
    <w:rsid w:val="009F0D93"/>
    <w:rsid w:val="009F518D"/>
    <w:rsid w:val="009F6C36"/>
    <w:rsid w:val="009F7FD5"/>
    <w:rsid w:val="00A01C75"/>
    <w:rsid w:val="00A0230D"/>
    <w:rsid w:val="00A04BD2"/>
    <w:rsid w:val="00A05BDC"/>
    <w:rsid w:val="00A070D6"/>
    <w:rsid w:val="00A10569"/>
    <w:rsid w:val="00A105C6"/>
    <w:rsid w:val="00A11629"/>
    <w:rsid w:val="00A12C6B"/>
    <w:rsid w:val="00A132CD"/>
    <w:rsid w:val="00A142E7"/>
    <w:rsid w:val="00A14647"/>
    <w:rsid w:val="00A16935"/>
    <w:rsid w:val="00A16FC7"/>
    <w:rsid w:val="00A17DB4"/>
    <w:rsid w:val="00A24B94"/>
    <w:rsid w:val="00A262C8"/>
    <w:rsid w:val="00A307AD"/>
    <w:rsid w:val="00A31407"/>
    <w:rsid w:val="00A35198"/>
    <w:rsid w:val="00A44021"/>
    <w:rsid w:val="00A45C6C"/>
    <w:rsid w:val="00A460F2"/>
    <w:rsid w:val="00A46299"/>
    <w:rsid w:val="00A47077"/>
    <w:rsid w:val="00A478BE"/>
    <w:rsid w:val="00A50370"/>
    <w:rsid w:val="00A52406"/>
    <w:rsid w:val="00A5390E"/>
    <w:rsid w:val="00A55D99"/>
    <w:rsid w:val="00A570FF"/>
    <w:rsid w:val="00A57132"/>
    <w:rsid w:val="00A61334"/>
    <w:rsid w:val="00A63F7D"/>
    <w:rsid w:val="00A641EB"/>
    <w:rsid w:val="00A67018"/>
    <w:rsid w:val="00A701AB"/>
    <w:rsid w:val="00A70306"/>
    <w:rsid w:val="00A70C28"/>
    <w:rsid w:val="00A70CBD"/>
    <w:rsid w:val="00A73608"/>
    <w:rsid w:val="00A76C3D"/>
    <w:rsid w:val="00A7755E"/>
    <w:rsid w:val="00A822EE"/>
    <w:rsid w:val="00A84645"/>
    <w:rsid w:val="00A84D0F"/>
    <w:rsid w:val="00A851AF"/>
    <w:rsid w:val="00A8652F"/>
    <w:rsid w:val="00A86A57"/>
    <w:rsid w:val="00A86EAC"/>
    <w:rsid w:val="00A909FE"/>
    <w:rsid w:val="00A95488"/>
    <w:rsid w:val="00A95A1F"/>
    <w:rsid w:val="00A96396"/>
    <w:rsid w:val="00A970EF"/>
    <w:rsid w:val="00AA0373"/>
    <w:rsid w:val="00AA2BFB"/>
    <w:rsid w:val="00AA5493"/>
    <w:rsid w:val="00AA6869"/>
    <w:rsid w:val="00AB033F"/>
    <w:rsid w:val="00AB34FD"/>
    <w:rsid w:val="00AB38CA"/>
    <w:rsid w:val="00AB63F3"/>
    <w:rsid w:val="00AC0612"/>
    <w:rsid w:val="00AC4A70"/>
    <w:rsid w:val="00AC556A"/>
    <w:rsid w:val="00AC5AEA"/>
    <w:rsid w:val="00AD08A3"/>
    <w:rsid w:val="00AD2B6E"/>
    <w:rsid w:val="00AD2D64"/>
    <w:rsid w:val="00AD67CB"/>
    <w:rsid w:val="00AD7BC5"/>
    <w:rsid w:val="00AE0378"/>
    <w:rsid w:val="00AE1A4A"/>
    <w:rsid w:val="00AE1FAA"/>
    <w:rsid w:val="00AE3CB6"/>
    <w:rsid w:val="00AE4C53"/>
    <w:rsid w:val="00AE555E"/>
    <w:rsid w:val="00AE75CA"/>
    <w:rsid w:val="00AF032B"/>
    <w:rsid w:val="00AF0354"/>
    <w:rsid w:val="00AF3C1B"/>
    <w:rsid w:val="00AF3E17"/>
    <w:rsid w:val="00AF4481"/>
    <w:rsid w:val="00AF4C94"/>
    <w:rsid w:val="00AF51E0"/>
    <w:rsid w:val="00AF53F5"/>
    <w:rsid w:val="00AF5DC5"/>
    <w:rsid w:val="00AF6E1C"/>
    <w:rsid w:val="00AF76CE"/>
    <w:rsid w:val="00B00A4D"/>
    <w:rsid w:val="00B03D09"/>
    <w:rsid w:val="00B0471A"/>
    <w:rsid w:val="00B065C2"/>
    <w:rsid w:val="00B0741E"/>
    <w:rsid w:val="00B14065"/>
    <w:rsid w:val="00B14AA2"/>
    <w:rsid w:val="00B14B89"/>
    <w:rsid w:val="00B14D8E"/>
    <w:rsid w:val="00B20582"/>
    <w:rsid w:val="00B22AF8"/>
    <w:rsid w:val="00B256CC"/>
    <w:rsid w:val="00B25AE2"/>
    <w:rsid w:val="00B26495"/>
    <w:rsid w:val="00B2748D"/>
    <w:rsid w:val="00B313A8"/>
    <w:rsid w:val="00B32F96"/>
    <w:rsid w:val="00B33B71"/>
    <w:rsid w:val="00B36D0A"/>
    <w:rsid w:val="00B37488"/>
    <w:rsid w:val="00B37A21"/>
    <w:rsid w:val="00B40B4C"/>
    <w:rsid w:val="00B453EB"/>
    <w:rsid w:val="00B45F6B"/>
    <w:rsid w:val="00B548D3"/>
    <w:rsid w:val="00B72A10"/>
    <w:rsid w:val="00B7436E"/>
    <w:rsid w:val="00B7756E"/>
    <w:rsid w:val="00B81F7A"/>
    <w:rsid w:val="00B824DB"/>
    <w:rsid w:val="00B834BC"/>
    <w:rsid w:val="00B83DDA"/>
    <w:rsid w:val="00B929F1"/>
    <w:rsid w:val="00B93CEA"/>
    <w:rsid w:val="00B94637"/>
    <w:rsid w:val="00B96690"/>
    <w:rsid w:val="00BA1CD3"/>
    <w:rsid w:val="00BA219A"/>
    <w:rsid w:val="00BA3347"/>
    <w:rsid w:val="00BA3897"/>
    <w:rsid w:val="00BA3DD4"/>
    <w:rsid w:val="00BA42CB"/>
    <w:rsid w:val="00BA562B"/>
    <w:rsid w:val="00BA7945"/>
    <w:rsid w:val="00BA7A8E"/>
    <w:rsid w:val="00BB1271"/>
    <w:rsid w:val="00BB3021"/>
    <w:rsid w:val="00BB3CFE"/>
    <w:rsid w:val="00BB477D"/>
    <w:rsid w:val="00BB5FA4"/>
    <w:rsid w:val="00BB7FE3"/>
    <w:rsid w:val="00BC033E"/>
    <w:rsid w:val="00BC100D"/>
    <w:rsid w:val="00BC125D"/>
    <w:rsid w:val="00BC1586"/>
    <w:rsid w:val="00BC3D2F"/>
    <w:rsid w:val="00BC4968"/>
    <w:rsid w:val="00BC4DA2"/>
    <w:rsid w:val="00BC6CF5"/>
    <w:rsid w:val="00BC7DF1"/>
    <w:rsid w:val="00BD0AB3"/>
    <w:rsid w:val="00BD0C4A"/>
    <w:rsid w:val="00BD5E61"/>
    <w:rsid w:val="00BD64DD"/>
    <w:rsid w:val="00BD7E21"/>
    <w:rsid w:val="00BE0C55"/>
    <w:rsid w:val="00BE2687"/>
    <w:rsid w:val="00BE468A"/>
    <w:rsid w:val="00BE6D46"/>
    <w:rsid w:val="00BE7011"/>
    <w:rsid w:val="00BE7D0D"/>
    <w:rsid w:val="00BF0924"/>
    <w:rsid w:val="00BF1C3B"/>
    <w:rsid w:val="00BF563C"/>
    <w:rsid w:val="00BF5C35"/>
    <w:rsid w:val="00C011D0"/>
    <w:rsid w:val="00C038B6"/>
    <w:rsid w:val="00C03EED"/>
    <w:rsid w:val="00C07484"/>
    <w:rsid w:val="00C1223D"/>
    <w:rsid w:val="00C16403"/>
    <w:rsid w:val="00C16516"/>
    <w:rsid w:val="00C16986"/>
    <w:rsid w:val="00C16DAC"/>
    <w:rsid w:val="00C30334"/>
    <w:rsid w:val="00C30981"/>
    <w:rsid w:val="00C30A28"/>
    <w:rsid w:val="00C31E25"/>
    <w:rsid w:val="00C35066"/>
    <w:rsid w:val="00C40B4B"/>
    <w:rsid w:val="00C43DA5"/>
    <w:rsid w:val="00C46BB1"/>
    <w:rsid w:val="00C51A93"/>
    <w:rsid w:val="00C52F38"/>
    <w:rsid w:val="00C531A7"/>
    <w:rsid w:val="00C54049"/>
    <w:rsid w:val="00C556FA"/>
    <w:rsid w:val="00C56F23"/>
    <w:rsid w:val="00C57A18"/>
    <w:rsid w:val="00C60253"/>
    <w:rsid w:val="00C60AFF"/>
    <w:rsid w:val="00C62E99"/>
    <w:rsid w:val="00C63DF9"/>
    <w:rsid w:val="00C655B6"/>
    <w:rsid w:val="00C6655E"/>
    <w:rsid w:val="00C7286E"/>
    <w:rsid w:val="00C729D0"/>
    <w:rsid w:val="00C739B7"/>
    <w:rsid w:val="00C7451E"/>
    <w:rsid w:val="00C75768"/>
    <w:rsid w:val="00C75C71"/>
    <w:rsid w:val="00C75E6A"/>
    <w:rsid w:val="00C770CC"/>
    <w:rsid w:val="00C778B7"/>
    <w:rsid w:val="00C77AD8"/>
    <w:rsid w:val="00C810B0"/>
    <w:rsid w:val="00C81398"/>
    <w:rsid w:val="00C82A0C"/>
    <w:rsid w:val="00C82AEB"/>
    <w:rsid w:val="00C83044"/>
    <w:rsid w:val="00C84FA1"/>
    <w:rsid w:val="00C85286"/>
    <w:rsid w:val="00C87AB5"/>
    <w:rsid w:val="00C87AF6"/>
    <w:rsid w:val="00C9005F"/>
    <w:rsid w:val="00C90375"/>
    <w:rsid w:val="00C91871"/>
    <w:rsid w:val="00C9198C"/>
    <w:rsid w:val="00C937AA"/>
    <w:rsid w:val="00C968BD"/>
    <w:rsid w:val="00C96DEF"/>
    <w:rsid w:val="00C97B7A"/>
    <w:rsid w:val="00CA1E35"/>
    <w:rsid w:val="00CA2409"/>
    <w:rsid w:val="00CA2A43"/>
    <w:rsid w:val="00CA437A"/>
    <w:rsid w:val="00CA64E3"/>
    <w:rsid w:val="00CA679A"/>
    <w:rsid w:val="00CB0E4B"/>
    <w:rsid w:val="00CB1A5C"/>
    <w:rsid w:val="00CB3C4E"/>
    <w:rsid w:val="00CB563C"/>
    <w:rsid w:val="00CC0678"/>
    <w:rsid w:val="00CC3B76"/>
    <w:rsid w:val="00CC65C9"/>
    <w:rsid w:val="00CC7996"/>
    <w:rsid w:val="00CC7B3A"/>
    <w:rsid w:val="00CD219A"/>
    <w:rsid w:val="00CD3EF4"/>
    <w:rsid w:val="00CD6446"/>
    <w:rsid w:val="00CD7386"/>
    <w:rsid w:val="00CD7A42"/>
    <w:rsid w:val="00CE2D8B"/>
    <w:rsid w:val="00CE3A54"/>
    <w:rsid w:val="00CE685D"/>
    <w:rsid w:val="00CE771E"/>
    <w:rsid w:val="00CF189D"/>
    <w:rsid w:val="00CF23FE"/>
    <w:rsid w:val="00CF3CAB"/>
    <w:rsid w:val="00CF46FD"/>
    <w:rsid w:val="00CF5249"/>
    <w:rsid w:val="00D00ED5"/>
    <w:rsid w:val="00D016D3"/>
    <w:rsid w:val="00D05E42"/>
    <w:rsid w:val="00D06736"/>
    <w:rsid w:val="00D0788D"/>
    <w:rsid w:val="00D07EF5"/>
    <w:rsid w:val="00D10538"/>
    <w:rsid w:val="00D12D5A"/>
    <w:rsid w:val="00D130F1"/>
    <w:rsid w:val="00D13C63"/>
    <w:rsid w:val="00D179F8"/>
    <w:rsid w:val="00D17C58"/>
    <w:rsid w:val="00D20BB1"/>
    <w:rsid w:val="00D2119B"/>
    <w:rsid w:val="00D24B0D"/>
    <w:rsid w:val="00D24D7B"/>
    <w:rsid w:val="00D25EC8"/>
    <w:rsid w:val="00D262E1"/>
    <w:rsid w:val="00D26427"/>
    <w:rsid w:val="00D274B3"/>
    <w:rsid w:val="00D307B2"/>
    <w:rsid w:val="00D30B93"/>
    <w:rsid w:val="00D320A9"/>
    <w:rsid w:val="00D3310A"/>
    <w:rsid w:val="00D35264"/>
    <w:rsid w:val="00D354D4"/>
    <w:rsid w:val="00D418A0"/>
    <w:rsid w:val="00D41E6C"/>
    <w:rsid w:val="00D46A4A"/>
    <w:rsid w:val="00D47F40"/>
    <w:rsid w:val="00D5282D"/>
    <w:rsid w:val="00D53764"/>
    <w:rsid w:val="00D53885"/>
    <w:rsid w:val="00D53C71"/>
    <w:rsid w:val="00D561E8"/>
    <w:rsid w:val="00D57DE2"/>
    <w:rsid w:val="00D62E0C"/>
    <w:rsid w:val="00D63381"/>
    <w:rsid w:val="00D72386"/>
    <w:rsid w:val="00D8099E"/>
    <w:rsid w:val="00D81E60"/>
    <w:rsid w:val="00D83993"/>
    <w:rsid w:val="00D83F77"/>
    <w:rsid w:val="00D854D6"/>
    <w:rsid w:val="00D871E7"/>
    <w:rsid w:val="00D9012B"/>
    <w:rsid w:val="00D9077C"/>
    <w:rsid w:val="00D90CAC"/>
    <w:rsid w:val="00D9270D"/>
    <w:rsid w:val="00D9294E"/>
    <w:rsid w:val="00D94E2E"/>
    <w:rsid w:val="00DA3368"/>
    <w:rsid w:val="00DA3890"/>
    <w:rsid w:val="00DA4084"/>
    <w:rsid w:val="00DA710C"/>
    <w:rsid w:val="00DB2472"/>
    <w:rsid w:val="00DB2DF9"/>
    <w:rsid w:val="00DB4985"/>
    <w:rsid w:val="00DB5392"/>
    <w:rsid w:val="00DB762D"/>
    <w:rsid w:val="00DB7EEF"/>
    <w:rsid w:val="00DC04CD"/>
    <w:rsid w:val="00DC1A04"/>
    <w:rsid w:val="00DC225D"/>
    <w:rsid w:val="00DC2434"/>
    <w:rsid w:val="00DC2E15"/>
    <w:rsid w:val="00DC2EB9"/>
    <w:rsid w:val="00DC31C0"/>
    <w:rsid w:val="00DC471E"/>
    <w:rsid w:val="00DC5292"/>
    <w:rsid w:val="00DC5CD6"/>
    <w:rsid w:val="00DD1F6E"/>
    <w:rsid w:val="00DD2117"/>
    <w:rsid w:val="00DD3278"/>
    <w:rsid w:val="00DD4962"/>
    <w:rsid w:val="00DE06D5"/>
    <w:rsid w:val="00DE1FDC"/>
    <w:rsid w:val="00DE42FE"/>
    <w:rsid w:val="00DE5796"/>
    <w:rsid w:val="00DE5EBC"/>
    <w:rsid w:val="00DE7C05"/>
    <w:rsid w:val="00DE7CD8"/>
    <w:rsid w:val="00DF2723"/>
    <w:rsid w:val="00DF2C68"/>
    <w:rsid w:val="00DF2C70"/>
    <w:rsid w:val="00DF557F"/>
    <w:rsid w:val="00DF5D54"/>
    <w:rsid w:val="00E01909"/>
    <w:rsid w:val="00E01F98"/>
    <w:rsid w:val="00E026BD"/>
    <w:rsid w:val="00E0659B"/>
    <w:rsid w:val="00E10007"/>
    <w:rsid w:val="00E12E1F"/>
    <w:rsid w:val="00E15086"/>
    <w:rsid w:val="00E15D9B"/>
    <w:rsid w:val="00E169B7"/>
    <w:rsid w:val="00E17BFA"/>
    <w:rsid w:val="00E206E5"/>
    <w:rsid w:val="00E22D91"/>
    <w:rsid w:val="00E24311"/>
    <w:rsid w:val="00E26DC2"/>
    <w:rsid w:val="00E3283A"/>
    <w:rsid w:val="00E33396"/>
    <w:rsid w:val="00E334F2"/>
    <w:rsid w:val="00E335C8"/>
    <w:rsid w:val="00E33D28"/>
    <w:rsid w:val="00E34589"/>
    <w:rsid w:val="00E35652"/>
    <w:rsid w:val="00E3649E"/>
    <w:rsid w:val="00E40AA6"/>
    <w:rsid w:val="00E41B41"/>
    <w:rsid w:val="00E42515"/>
    <w:rsid w:val="00E4532D"/>
    <w:rsid w:val="00E4552F"/>
    <w:rsid w:val="00E470C5"/>
    <w:rsid w:val="00E475A2"/>
    <w:rsid w:val="00E55CE4"/>
    <w:rsid w:val="00E55E09"/>
    <w:rsid w:val="00E56657"/>
    <w:rsid w:val="00E60575"/>
    <w:rsid w:val="00E62A21"/>
    <w:rsid w:val="00E63761"/>
    <w:rsid w:val="00E645F2"/>
    <w:rsid w:val="00E65ECF"/>
    <w:rsid w:val="00E66ACB"/>
    <w:rsid w:val="00E67BC0"/>
    <w:rsid w:val="00E67DCE"/>
    <w:rsid w:val="00E72D95"/>
    <w:rsid w:val="00E7395B"/>
    <w:rsid w:val="00E74769"/>
    <w:rsid w:val="00E777E2"/>
    <w:rsid w:val="00E77909"/>
    <w:rsid w:val="00E80729"/>
    <w:rsid w:val="00E80D1A"/>
    <w:rsid w:val="00E822DE"/>
    <w:rsid w:val="00E82933"/>
    <w:rsid w:val="00E8310D"/>
    <w:rsid w:val="00E834A9"/>
    <w:rsid w:val="00E84D10"/>
    <w:rsid w:val="00E8585E"/>
    <w:rsid w:val="00E8781F"/>
    <w:rsid w:val="00E93133"/>
    <w:rsid w:val="00E9595F"/>
    <w:rsid w:val="00EA0A25"/>
    <w:rsid w:val="00EA0AC0"/>
    <w:rsid w:val="00EA0DAE"/>
    <w:rsid w:val="00EA5D1B"/>
    <w:rsid w:val="00EA76F2"/>
    <w:rsid w:val="00EB22F8"/>
    <w:rsid w:val="00EB2FC6"/>
    <w:rsid w:val="00EB49BF"/>
    <w:rsid w:val="00EB5050"/>
    <w:rsid w:val="00EB7426"/>
    <w:rsid w:val="00EC308A"/>
    <w:rsid w:val="00EC398D"/>
    <w:rsid w:val="00EC57C2"/>
    <w:rsid w:val="00EC70B0"/>
    <w:rsid w:val="00EC7E42"/>
    <w:rsid w:val="00ED3AB1"/>
    <w:rsid w:val="00ED4556"/>
    <w:rsid w:val="00ED5380"/>
    <w:rsid w:val="00ED5739"/>
    <w:rsid w:val="00ED70F0"/>
    <w:rsid w:val="00EE0141"/>
    <w:rsid w:val="00EE1B6C"/>
    <w:rsid w:val="00EE5963"/>
    <w:rsid w:val="00EF09B0"/>
    <w:rsid w:val="00EF32BF"/>
    <w:rsid w:val="00EF3DDF"/>
    <w:rsid w:val="00EF46BF"/>
    <w:rsid w:val="00EF476A"/>
    <w:rsid w:val="00EF6388"/>
    <w:rsid w:val="00F009F9"/>
    <w:rsid w:val="00F00E7A"/>
    <w:rsid w:val="00F015BD"/>
    <w:rsid w:val="00F01AD4"/>
    <w:rsid w:val="00F024C3"/>
    <w:rsid w:val="00F02EA6"/>
    <w:rsid w:val="00F03C4F"/>
    <w:rsid w:val="00F04395"/>
    <w:rsid w:val="00F0631A"/>
    <w:rsid w:val="00F06E0A"/>
    <w:rsid w:val="00F07FAD"/>
    <w:rsid w:val="00F10F9D"/>
    <w:rsid w:val="00F11346"/>
    <w:rsid w:val="00F131ED"/>
    <w:rsid w:val="00F13E88"/>
    <w:rsid w:val="00F140DB"/>
    <w:rsid w:val="00F21451"/>
    <w:rsid w:val="00F22505"/>
    <w:rsid w:val="00F24872"/>
    <w:rsid w:val="00F25E54"/>
    <w:rsid w:val="00F31F69"/>
    <w:rsid w:val="00F320B1"/>
    <w:rsid w:val="00F32103"/>
    <w:rsid w:val="00F32DD8"/>
    <w:rsid w:val="00F35A0B"/>
    <w:rsid w:val="00F363D0"/>
    <w:rsid w:val="00F36DBE"/>
    <w:rsid w:val="00F36E99"/>
    <w:rsid w:val="00F40EF0"/>
    <w:rsid w:val="00F43CD5"/>
    <w:rsid w:val="00F44AB7"/>
    <w:rsid w:val="00F44F96"/>
    <w:rsid w:val="00F521C0"/>
    <w:rsid w:val="00F54F56"/>
    <w:rsid w:val="00F56320"/>
    <w:rsid w:val="00F56D71"/>
    <w:rsid w:val="00F619FF"/>
    <w:rsid w:val="00F61C9B"/>
    <w:rsid w:val="00F62F40"/>
    <w:rsid w:val="00F64CEB"/>
    <w:rsid w:val="00F66483"/>
    <w:rsid w:val="00F6779B"/>
    <w:rsid w:val="00F71A62"/>
    <w:rsid w:val="00F722CA"/>
    <w:rsid w:val="00F7347A"/>
    <w:rsid w:val="00F73757"/>
    <w:rsid w:val="00F76184"/>
    <w:rsid w:val="00F772F5"/>
    <w:rsid w:val="00F81CC9"/>
    <w:rsid w:val="00F820A9"/>
    <w:rsid w:val="00F82EA1"/>
    <w:rsid w:val="00F838BE"/>
    <w:rsid w:val="00F84477"/>
    <w:rsid w:val="00F85272"/>
    <w:rsid w:val="00F859EF"/>
    <w:rsid w:val="00F866E9"/>
    <w:rsid w:val="00F907B1"/>
    <w:rsid w:val="00F912BA"/>
    <w:rsid w:val="00F92D0C"/>
    <w:rsid w:val="00F9448A"/>
    <w:rsid w:val="00F94EF1"/>
    <w:rsid w:val="00F95D68"/>
    <w:rsid w:val="00F95E93"/>
    <w:rsid w:val="00F97FD5"/>
    <w:rsid w:val="00FA20FB"/>
    <w:rsid w:val="00FA36B3"/>
    <w:rsid w:val="00FA57A4"/>
    <w:rsid w:val="00FA7017"/>
    <w:rsid w:val="00FB02D2"/>
    <w:rsid w:val="00FB0FDC"/>
    <w:rsid w:val="00FB10B6"/>
    <w:rsid w:val="00FB50B6"/>
    <w:rsid w:val="00FB5981"/>
    <w:rsid w:val="00FB5A99"/>
    <w:rsid w:val="00FB7BC3"/>
    <w:rsid w:val="00FC0240"/>
    <w:rsid w:val="00FC2556"/>
    <w:rsid w:val="00FC3FAD"/>
    <w:rsid w:val="00FC5B75"/>
    <w:rsid w:val="00FD06EE"/>
    <w:rsid w:val="00FD09E3"/>
    <w:rsid w:val="00FD2570"/>
    <w:rsid w:val="00FD2754"/>
    <w:rsid w:val="00FD3349"/>
    <w:rsid w:val="00FD5A2E"/>
    <w:rsid w:val="00FD7B4D"/>
    <w:rsid w:val="00FE237D"/>
    <w:rsid w:val="00FE715F"/>
    <w:rsid w:val="00FF01F4"/>
    <w:rsid w:val="00FF08ED"/>
    <w:rsid w:val="00FF1224"/>
    <w:rsid w:val="00FF16E4"/>
    <w:rsid w:val="00FF1D2C"/>
    <w:rsid w:val="00FF37F2"/>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A210"/>
  <w15:docId w15:val="{8C16FEA8-B733-4510-9988-8026B835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0"/>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0"/>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0"/>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0"/>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0"/>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0001B0"/>
    <w:rPr>
      <w:rFonts w:ascii="Arial" w:eastAsia="仿宋_GB2312" w:hAnsi="Arial" w:cs="Arial"/>
      <w:b/>
      <w:kern w:val="0"/>
      <w:sz w:val="28"/>
      <w:szCs w:val="20"/>
    </w:rPr>
  </w:style>
  <w:style w:type="character" w:customStyle="1" w:styleId="20">
    <w:name w:val="标题 2 字符"/>
    <w:aliases w:val="Body Text (Reset numbering) 字符"/>
    <w:link w:val="2"/>
    <w:rsid w:val="000001B0"/>
    <w:rPr>
      <w:rFonts w:ascii="Arial" w:eastAsia="仿宋_GB2312" w:hAnsi="Arial" w:cs="Arial"/>
      <w:b/>
      <w:bCs/>
      <w:kern w:val="0"/>
      <w:sz w:val="28"/>
      <w:szCs w:val="20"/>
    </w:rPr>
  </w:style>
  <w:style w:type="character" w:customStyle="1" w:styleId="30">
    <w:name w:val="标题 3 字符"/>
    <w:link w:val="3"/>
    <w:rsid w:val="000001B0"/>
    <w:rPr>
      <w:rFonts w:ascii="仿宋_GB2312" w:eastAsia="仿宋_GB2312" w:hAnsi="Arial" w:cs="Arial"/>
      <w:kern w:val="0"/>
      <w:sz w:val="28"/>
      <w:szCs w:val="20"/>
    </w:rPr>
  </w:style>
  <w:style w:type="character" w:customStyle="1" w:styleId="40">
    <w:name w:val="标题 4 字符"/>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a5"/>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a5">
    <w:name w:val="页眉 字符"/>
    <w:link w:val="a4"/>
    <w:qFormat/>
    <w:rsid w:val="000001B0"/>
    <w:rPr>
      <w:rFonts w:ascii="Times New Roman" w:eastAsia="宋体" w:hAnsi="Times New Roman" w:cs="Times New Roman"/>
      <w:kern w:val="0"/>
      <w:sz w:val="18"/>
      <w:szCs w:val="20"/>
    </w:rPr>
  </w:style>
  <w:style w:type="paragraph" w:styleId="a6">
    <w:name w:val="footer"/>
    <w:basedOn w:val="a"/>
    <w:link w:val="a7"/>
    <w:qFormat/>
    <w:rsid w:val="000001B0"/>
    <w:pPr>
      <w:tabs>
        <w:tab w:val="center" w:pos="4153"/>
        <w:tab w:val="right" w:pos="8306"/>
      </w:tabs>
      <w:spacing w:line="240" w:lineRule="atLeast"/>
    </w:pPr>
    <w:rPr>
      <w:sz w:val="18"/>
      <w:lang w:val="x-none" w:eastAsia="x-none"/>
    </w:rPr>
  </w:style>
  <w:style w:type="character" w:customStyle="1" w:styleId="a7">
    <w:name w:val="页脚 字符"/>
    <w:link w:val="a6"/>
    <w:qFormat/>
    <w:rsid w:val="000001B0"/>
    <w:rPr>
      <w:rFonts w:ascii="Times New Roman" w:eastAsia="宋体" w:hAnsi="Times New Roman" w:cs="Times New Roman"/>
      <w:kern w:val="0"/>
      <w:sz w:val="18"/>
      <w:szCs w:val="20"/>
    </w:rPr>
  </w:style>
  <w:style w:type="character" w:customStyle="1" w:styleId="a8">
    <w:name w:val="文档结构图 字符"/>
    <w:link w:val="a9"/>
    <w:qFormat/>
    <w:rsid w:val="000001B0"/>
    <w:rPr>
      <w:rFonts w:ascii="Times New Roman" w:eastAsia="宋体" w:hAnsi="Times New Roman" w:cs="Times New Roman"/>
      <w:kern w:val="0"/>
      <w:sz w:val="24"/>
      <w:szCs w:val="20"/>
      <w:shd w:val="clear" w:color="auto" w:fill="000080"/>
    </w:rPr>
  </w:style>
  <w:style w:type="paragraph" w:styleId="a9">
    <w:name w:val="Document Map"/>
    <w:basedOn w:val="a"/>
    <w:link w:val="a8"/>
    <w:semiHidden/>
    <w:rsid w:val="000001B0"/>
    <w:pPr>
      <w:shd w:val="clear" w:color="auto" w:fill="000080"/>
    </w:pPr>
    <w:rPr>
      <w:lang w:val="x-none" w:eastAsia="x-none"/>
    </w:rPr>
  </w:style>
  <w:style w:type="paragraph" w:styleId="aa">
    <w:name w:val="Body Text"/>
    <w:basedOn w:val="a"/>
    <w:link w:val="ab"/>
    <w:qFormat/>
    <w:rsid w:val="000001B0"/>
    <w:pPr>
      <w:numPr>
        <w:ilvl w:val="12"/>
      </w:numPr>
      <w:adjustRightInd/>
      <w:spacing w:line="240" w:lineRule="auto"/>
      <w:jc w:val="both"/>
      <w:textAlignment w:val="auto"/>
    </w:pPr>
    <w:rPr>
      <w:rFonts w:ascii="宋体"/>
      <w:sz w:val="30"/>
      <w:lang w:val="x-none" w:eastAsia="x-none"/>
    </w:rPr>
  </w:style>
  <w:style w:type="character" w:customStyle="1" w:styleId="ab">
    <w:name w:val="正文文本 字符"/>
    <w:link w:val="aa"/>
    <w:rsid w:val="000001B0"/>
    <w:rPr>
      <w:rFonts w:ascii="宋体" w:eastAsia="宋体" w:hAnsi="Times New Roman" w:cs="Times New Roman"/>
      <w:sz w:val="30"/>
      <w:szCs w:val="20"/>
    </w:rPr>
  </w:style>
  <w:style w:type="paragraph" w:customStyle="1" w:styleId="11">
    <w:name w:val="正文首行缩进1"/>
    <w:basedOn w:val="aa"/>
    <w:link w:val="Char"/>
    <w:rsid w:val="000001B0"/>
    <w:pPr>
      <w:numPr>
        <w:ilvl w:val="0"/>
      </w:numPr>
      <w:spacing w:after="120"/>
      <w:ind w:firstLine="420"/>
    </w:pPr>
    <w:rPr>
      <w:rFonts w:ascii="Times New Roman"/>
    </w:rPr>
  </w:style>
  <w:style w:type="character" w:customStyle="1" w:styleId="Char">
    <w:name w:val="正文首行缩进 Char"/>
    <w:link w:val="11"/>
    <w:rsid w:val="000001B0"/>
    <w:rPr>
      <w:rFonts w:ascii="Times New Roman" w:eastAsia="宋体" w:hAnsi="Times New Roman" w:cs="Times New Roman"/>
      <w:sz w:val="30"/>
      <w:szCs w:val="20"/>
    </w:rPr>
  </w:style>
  <w:style w:type="paragraph" w:styleId="ac">
    <w:name w:val="Body Text Indent"/>
    <w:basedOn w:val="a"/>
    <w:link w:val="ad"/>
    <w:qFormat/>
    <w:rsid w:val="000001B0"/>
    <w:pPr>
      <w:spacing w:line="400" w:lineRule="atLeast"/>
      <w:ind w:firstLine="570"/>
    </w:pPr>
    <w:rPr>
      <w:rFonts w:ascii="仿宋_GB2312" w:eastAsia="仿宋_GB2312"/>
      <w:sz w:val="28"/>
      <w:lang w:val="x-none" w:eastAsia="x-none"/>
    </w:rPr>
  </w:style>
  <w:style w:type="character" w:customStyle="1" w:styleId="ad">
    <w:name w:val="正文文本缩进 字符"/>
    <w:link w:val="ac"/>
    <w:rsid w:val="000001B0"/>
    <w:rPr>
      <w:rFonts w:ascii="仿宋_GB2312" w:eastAsia="仿宋_GB2312" w:cs="Times New Roman"/>
      <w:kern w:val="0"/>
      <w:sz w:val="28"/>
      <w:szCs w:val="20"/>
    </w:rPr>
  </w:style>
  <w:style w:type="paragraph" w:styleId="21">
    <w:name w:val="Body Text Indent 2"/>
    <w:basedOn w:val="a"/>
    <w:link w:val="22"/>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2">
    <w:name w:val="正文文本缩进 2 字符"/>
    <w:link w:val="21"/>
    <w:rsid w:val="000001B0"/>
    <w:rPr>
      <w:rFonts w:ascii="仿宋_GB2312" w:eastAsia="仿宋_GB2312" w:hAnsi="Times New Roman" w:cs="Times New Roman"/>
      <w:kern w:val="0"/>
      <w:sz w:val="28"/>
      <w:szCs w:val="20"/>
    </w:rPr>
  </w:style>
  <w:style w:type="paragraph" w:styleId="31">
    <w:name w:val="Body Text Indent 3"/>
    <w:basedOn w:val="a"/>
    <w:link w:val="32"/>
    <w:rsid w:val="000001B0"/>
    <w:pPr>
      <w:spacing w:line="440" w:lineRule="atLeast"/>
      <w:ind w:firstLine="600"/>
      <w:jc w:val="both"/>
    </w:pPr>
    <w:rPr>
      <w:rFonts w:ascii="Arial" w:eastAsia="仿宋_GB2312" w:hAnsi="Arial"/>
      <w:sz w:val="28"/>
      <w:lang w:val="x-none" w:eastAsia="x-none"/>
    </w:rPr>
  </w:style>
  <w:style w:type="character" w:customStyle="1" w:styleId="32">
    <w:name w:val="正文文本缩进 3 字符"/>
    <w:link w:val="31"/>
    <w:rsid w:val="000001B0"/>
    <w:rPr>
      <w:rFonts w:ascii="Arial" w:eastAsia="仿宋_GB2312" w:hAnsi="Arial" w:cs="Arial"/>
      <w:kern w:val="0"/>
      <w:sz w:val="28"/>
      <w:szCs w:val="20"/>
    </w:rPr>
  </w:style>
  <w:style w:type="paragraph" w:styleId="23">
    <w:name w:val="Body Text 2"/>
    <w:basedOn w:val="a"/>
    <w:link w:val="24"/>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4">
    <w:name w:val="正文文本 2 字符"/>
    <w:link w:val="23"/>
    <w:rsid w:val="000001B0"/>
    <w:rPr>
      <w:rFonts w:ascii="仿宋_GB2312" w:eastAsia="仿宋_GB2312" w:hAnsi="Arial" w:cs="Times New Roman"/>
      <w:kern w:val="0"/>
      <w:sz w:val="28"/>
      <w:szCs w:val="20"/>
    </w:rPr>
  </w:style>
  <w:style w:type="paragraph" w:styleId="ae">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
    <w:qFormat/>
    <w:rsid w:val="000001B0"/>
    <w:pPr>
      <w:adjustRightInd/>
      <w:spacing w:line="240" w:lineRule="auto"/>
      <w:jc w:val="both"/>
      <w:textAlignment w:val="auto"/>
    </w:pPr>
    <w:rPr>
      <w:rFonts w:ascii="宋体" w:hAnsi="Courier New"/>
      <w:sz w:val="20"/>
      <w:lang w:val="x-none" w:eastAsia="x-none"/>
    </w:rPr>
  </w:style>
  <w:style w:type="character" w:customStyle="1" w:styleId="af">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link w:val="ae"/>
    <w:rsid w:val="000001B0"/>
    <w:rPr>
      <w:rFonts w:ascii="宋体" w:eastAsia="宋体" w:hAnsi="Courier New" w:cs="Times New Roman"/>
      <w:szCs w:val="20"/>
    </w:rPr>
  </w:style>
  <w:style w:type="paragraph" w:styleId="33">
    <w:name w:val="Body Text 3"/>
    <w:basedOn w:val="a"/>
    <w:link w:val="34"/>
    <w:rsid w:val="000001B0"/>
    <w:pPr>
      <w:spacing w:line="288" w:lineRule="auto"/>
      <w:jc w:val="both"/>
    </w:pPr>
    <w:rPr>
      <w:rFonts w:ascii="楷体_GB2312" w:eastAsia="楷体_GB2312" w:hAnsi="Arial"/>
      <w:sz w:val="32"/>
      <w:lang w:val="x-none" w:eastAsia="x-none"/>
    </w:rPr>
  </w:style>
  <w:style w:type="character" w:customStyle="1" w:styleId="34">
    <w:name w:val="正文文本 3 字符"/>
    <w:link w:val="33"/>
    <w:rsid w:val="000001B0"/>
    <w:rPr>
      <w:rFonts w:ascii="楷体_GB2312" w:eastAsia="楷体_GB2312" w:hAnsi="Arial" w:cs="Times New Roman"/>
      <w:kern w:val="0"/>
      <w:sz w:val="32"/>
      <w:szCs w:val="20"/>
    </w:rPr>
  </w:style>
  <w:style w:type="character" w:styleId="af0">
    <w:name w:val="Strong"/>
    <w:qFormat/>
    <w:rsid w:val="000001B0"/>
    <w:rPr>
      <w:b/>
      <w:bCs/>
    </w:rPr>
  </w:style>
  <w:style w:type="paragraph" w:styleId="af1">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2">
    <w:name w:val="正文1"/>
    <w:rsid w:val="000001B0"/>
    <w:pPr>
      <w:widowControl w:val="0"/>
      <w:adjustRightInd w:val="0"/>
      <w:spacing w:line="360" w:lineRule="atLeast"/>
      <w:textAlignment w:val="baseline"/>
    </w:pPr>
    <w:rPr>
      <w:rFonts w:ascii="宋体" w:hAnsi="Times New Roman"/>
      <w:sz w:val="34"/>
    </w:rPr>
  </w:style>
  <w:style w:type="paragraph" w:styleId="af2">
    <w:name w:val="Date"/>
    <w:basedOn w:val="a"/>
    <w:next w:val="a"/>
    <w:link w:val="af3"/>
    <w:uiPriority w:val="99"/>
    <w:rsid w:val="000001B0"/>
    <w:pPr>
      <w:jc w:val="both"/>
    </w:pPr>
    <w:rPr>
      <w:rFonts w:ascii="楷体_GB2312" w:eastAsia="楷体_GB2312"/>
      <w:b/>
      <w:sz w:val="28"/>
      <w:lang w:val="x-none" w:eastAsia="x-none"/>
    </w:rPr>
  </w:style>
  <w:style w:type="character" w:customStyle="1" w:styleId="af3">
    <w:name w:val="日期 字符"/>
    <w:link w:val="af2"/>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0"/>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0">
    <w:name w:val="HTML 预设格式 字符"/>
    <w:link w:val="HTML"/>
    <w:rsid w:val="000001B0"/>
    <w:rPr>
      <w:rFonts w:ascii="宋体" w:eastAsia="宋体" w:hAnsi="宋体" w:cs="Times New Roman"/>
      <w:kern w:val="0"/>
      <w:sz w:val="24"/>
      <w:szCs w:val="24"/>
    </w:rPr>
  </w:style>
  <w:style w:type="paragraph" w:customStyle="1" w:styleId="25">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13">
    <w:name w:val="批注框文本 字符1"/>
    <w:link w:val="af4"/>
    <w:semiHidden/>
    <w:rsid w:val="000001B0"/>
    <w:rPr>
      <w:rFonts w:ascii="Times New Roman" w:eastAsia="宋体" w:hAnsi="Times New Roman" w:cs="Times New Roman"/>
      <w:kern w:val="0"/>
      <w:sz w:val="18"/>
      <w:szCs w:val="18"/>
    </w:rPr>
  </w:style>
  <w:style w:type="paragraph" w:styleId="af4">
    <w:name w:val="Balloon Text"/>
    <w:basedOn w:val="a"/>
    <w:link w:val="13"/>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5">
    <w:name w:val="annotation reference"/>
    <w:unhideWhenUsed/>
    <w:qFormat/>
    <w:rsid w:val="006B79CC"/>
    <w:rPr>
      <w:sz w:val="21"/>
      <w:szCs w:val="21"/>
    </w:rPr>
  </w:style>
  <w:style w:type="paragraph" w:styleId="af6">
    <w:name w:val="annotation text"/>
    <w:basedOn w:val="a"/>
    <w:link w:val="14"/>
    <w:unhideWhenUsed/>
    <w:qFormat/>
    <w:rsid w:val="006B79CC"/>
    <w:rPr>
      <w:lang w:val="x-none" w:eastAsia="x-none"/>
    </w:rPr>
  </w:style>
  <w:style w:type="character" w:customStyle="1" w:styleId="14">
    <w:name w:val="批注文字 字符1"/>
    <w:link w:val="af6"/>
    <w:uiPriority w:val="99"/>
    <w:semiHidden/>
    <w:rsid w:val="006B79CC"/>
    <w:rPr>
      <w:rFonts w:ascii="Times New Roman" w:hAnsi="Times New Roman"/>
      <w:sz w:val="24"/>
    </w:rPr>
  </w:style>
  <w:style w:type="paragraph" w:styleId="af7">
    <w:name w:val="annotation subject"/>
    <w:basedOn w:val="af6"/>
    <w:next w:val="af6"/>
    <w:link w:val="15"/>
    <w:unhideWhenUsed/>
    <w:qFormat/>
    <w:rsid w:val="006B79CC"/>
    <w:rPr>
      <w:b/>
      <w:bCs/>
    </w:rPr>
  </w:style>
  <w:style w:type="character" w:customStyle="1" w:styleId="15">
    <w:name w:val="批注主题 字符1"/>
    <w:link w:val="af7"/>
    <w:uiPriority w:val="99"/>
    <w:semiHidden/>
    <w:rsid w:val="006B79CC"/>
    <w:rPr>
      <w:rFonts w:ascii="Times New Roman" w:hAnsi="Times New Roman"/>
      <w:b/>
      <w:bCs/>
      <w:sz w:val="24"/>
    </w:rPr>
  </w:style>
  <w:style w:type="paragraph" w:styleId="af8">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9">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uiPriority w:val="99"/>
    <w:unhideWhenUsed/>
    <w:rsid w:val="0048029B"/>
    <w:rPr>
      <w:color w:val="0000FF"/>
      <w:u w:val="single"/>
    </w:rPr>
  </w:style>
  <w:style w:type="paragraph" w:customStyle="1" w:styleId="16">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qFormat/>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1"/>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1"/>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1">
    <w:name w:val="目录 61"/>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1">
    <w:name w:val="目录 71"/>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1">
    <w:name w:val="目录 81"/>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1">
    <w:name w:val="目录 91"/>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1">
    <w:name w:val="正文文本缩进 21"/>
    <w:basedOn w:val="a"/>
    <w:rsid w:val="00984C79"/>
    <w:pPr>
      <w:autoSpaceDE w:val="0"/>
      <w:autoSpaceDN w:val="0"/>
      <w:spacing w:line="320" w:lineRule="atLeast"/>
      <w:ind w:firstLine="680"/>
      <w:jc w:val="both"/>
    </w:pPr>
    <w:rPr>
      <w:sz w:val="28"/>
    </w:rPr>
  </w:style>
  <w:style w:type="paragraph" w:customStyle="1" w:styleId="111">
    <w:name w:val="正文11"/>
    <w:rsid w:val="00984C79"/>
    <w:pPr>
      <w:widowControl w:val="0"/>
      <w:adjustRightInd w:val="0"/>
      <w:spacing w:line="360" w:lineRule="atLeast"/>
      <w:textAlignment w:val="baseline"/>
    </w:pPr>
    <w:rPr>
      <w:rFonts w:ascii="宋体" w:hAnsi="Times New Roman"/>
      <w:sz w:val="34"/>
    </w:rPr>
  </w:style>
  <w:style w:type="paragraph" w:customStyle="1" w:styleId="311">
    <w:name w:val="正文文本 31"/>
    <w:basedOn w:val="a"/>
    <w:rsid w:val="00984C79"/>
    <w:pPr>
      <w:autoSpaceDE w:val="0"/>
      <w:autoSpaceDN w:val="0"/>
      <w:spacing w:line="312" w:lineRule="atLeast"/>
      <w:jc w:val="both"/>
    </w:pPr>
    <w:rPr>
      <w:rFonts w:ascii="Arial" w:hAnsi="Arial"/>
      <w:sz w:val="28"/>
    </w:rPr>
  </w:style>
  <w:style w:type="paragraph" w:customStyle="1" w:styleId="7">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6">
    <w:name w:val="普通(网站)2"/>
    <w:basedOn w:val="a"/>
    <w:qFormat/>
    <w:rsid w:val="00243021"/>
    <w:pPr>
      <w:widowControl/>
      <w:adjustRightInd/>
      <w:spacing w:before="100" w:after="100" w:line="240" w:lineRule="auto"/>
      <w:textAlignment w:val="auto"/>
    </w:pPr>
    <w:rPr>
      <w:rFonts w:ascii="宋体" w:hAnsi="宋体"/>
      <w:sz w:val="18"/>
    </w:rPr>
  </w:style>
  <w:style w:type="character" w:customStyle="1" w:styleId="17">
    <w:name w:val="未处理的提及1"/>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0">
    <w:name w:val="标题 5 字符"/>
    <w:link w:val="5"/>
    <w:rsid w:val="00312416"/>
    <w:rPr>
      <w:rFonts w:ascii="楷体_GB2312;楷体" w:eastAsia="楷体_GB2312;楷体" w:hAnsi="楷体_GB2312;楷体"/>
      <w:color w:val="000000"/>
      <w:sz w:val="28"/>
    </w:rPr>
  </w:style>
  <w:style w:type="paragraph" w:styleId="afb">
    <w:name w:val="caption"/>
    <w:basedOn w:val="a"/>
    <w:qFormat/>
    <w:rsid w:val="00312416"/>
    <w:pPr>
      <w:suppressLineNumbers/>
      <w:adjustRightInd/>
      <w:spacing w:before="120" w:after="120"/>
    </w:pPr>
    <w:rPr>
      <w:rFonts w:cs="Lucida Sans"/>
      <w:i/>
      <w:iCs/>
      <w:szCs w:val="24"/>
    </w:rPr>
  </w:style>
  <w:style w:type="paragraph" w:styleId="afc">
    <w:name w:val="List"/>
    <w:basedOn w:val="aa"/>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8">
    <w:name w:val="默认段落字体1"/>
    <w:qFormat/>
    <w:rsid w:val="00312416"/>
  </w:style>
  <w:style w:type="character" w:customStyle="1" w:styleId="afd">
    <w:name w:val="特别强调"/>
    <w:qFormat/>
    <w:rsid w:val="00312416"/>
    <w:rPr>
      <w:b/>
      <w:bCs/>
    </w:rPr>
  </w:style>
  <w:style w:type="character" w:customStyle="1" w:styleId="19">
    <w:name w:val="页码1"/>
    <w:basedOn w:val="18"/>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a">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e">
    <w:name w:val="标题样式"/>
    <w:basedOn w:val="a"/>
    <w:next w:val="aa"/>
    <w:qFormat/>
    <w:rsid w:val="00312416"/>
    <w:pPr>
      <w:keepNext/>
      <w:adjustRightInd/>
      <w:spacing w:before="240" w:after="120"/>
    </w:pPr>
    <w:rPr>
      <w:rFonts w:ascii="Liberation Sans" w:eastAsia="微软雅黑" w:hAnsi="Liberation Sans" w:cs="Lucida Sans"/>
      <w:sz w:val="28"/>
      <w:szCs w:val="28"/>
    </w:rPr>
  </w:style>
  <w:style w:type="paragraph" w:customStyle="1" w:styleId="aff">
    <w:name w:val="索引"/>
    <w:basedOn w:val="a"/>
    <w:qFormat/>
    <w:rsid w:val="00312416"/>
    <w:pPr>
      <w:suppressLineNumbers/>
      <w:adjustRightInd/>
    </w:pPr>
    <w:rPr>
      <w:rFonts w:cs="Lucida Sans"/>
    </w:rPr>
  </w:style>
  <w:style w:type="paragraph" w:customStyle="1" w:styleId="1b">
    <w:name w:val="文档结构图1"/>
    <w:basedOn w:val="a"/>
    <w:qFormat/>
    <w:rsid w:val="00312416"/>
    <w:pPr>
      <w:shd w:val="clear" w:color="auto" w:fill="000080"/>
      <w:adjustRightInd/>
    </w:pPr>
  </w:style>
  <w:style w:type="paragraph" w:customStyle="1" w:styleId="1c">
    <w:name w:val="批注文字1"/>
    <w:basedOn w:val="a"/>
    <w:qFormat/>
    <w:rsid w:val="00312416"/>
    <w:pPr>
      <w:adjustRightInd/>
    </w:pPr>
  </w:style>
  <w:style w:type="paragraph" w:customStyle="1" w:styleId="1d">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e">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0">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f">
    <w:name w:val="批注框文本1"/>
    <w:basedOn w:val="a"/>
    <w:qFormat/>
    <w:rsid w:val="00312416"/>
    <w:pPr>
      <w:adjustRightInd/>
    </w:pPr>
    <w:rPr>
      <w:sz w:val="18"/>
      <w:szCs w:val="18"/>
    </w:rPr>
  </w:style>
  <w:style w:type="paragraph" w:customStyle="1" w:styleId="312">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f0">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f1">
    <w:name w:val="批注主题1"/>
    <w:basedOn w:val="1c"/>
    <w:next w:val="1c"/>
    <w:qFormat/>
    <w:rsid w:val="00312416"/>
    <w:rPr>
      <w:b/>
      <w:bCs/>
    </w:rPr>
  </w:style>
  <w:style w:type="paragraph" w:customStyle="1" w:styleId="1f2">
    <w:name w:val="正文首行缩进1"/>
    <w:basedOn w:val="aa"/>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f3">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f0">
    <w:name w:val="框架内容"/>
    <w:basedOn w:val="a"/>
    <w:qFormat/>
    <w:rsid w:val="00312416"/>
    <w:pPr>
      <w:adjustRightInd/>
    </w:pPr>
  </w:style>
  <w:style w:type="paragraph" w:customStyle="1" w:styleId="aff1">
    <w:name w:val="表格内容"/>
    <w:basedOn w:val="a"/>
    <w:qFormat/>
    <w:rsid w:val="00312416"/>
    <w:pPr>
      <w:suppressLineNumbers/>
      <w:adjustRightInd/>
    </w:pPr>
  </w:style>
  <w:style w:type="paragraph" w:customStyle="1" w:styleId="aff2">
    <w:name w:val="表格标题"/>
    <w:basedOn w:val="aff1"/>
    <w:qFormat/>
    <w:rsid w:val="00312416"/>
    <w:pPr>
      <w:jc w:val="center"/>
    </w:pPr>
    <w:rPr>
      <w:b/>
      <w:bCs/>
    </w:rPr>
  </w:style>
  <w:style w:type="character" w:customStyle="1" w:styleId="aff3">
    <w:name w:val="批注框文本 字符"/>
    <w:qFormat/>
    <w:rsid w:val="00312416"/>
    <w:rPr>
      <w:sz w:val="18"/>
      <w:szCs w:val="18"/>
    </w:rPr>
  </w:style>
  <w:style w:type="character" w:customStyle="1" w:styleId="aff4">
    <w:name w:val="批注文字 字符"/>
    <w:qFormat/>
    <w:rsid w:val="00312416"/>
    <w:rPr>
      <w:sz w:val="24"/>
    </w:rPr>
  </w:style>
  <w:style w:type="character" w:customStyle="1" w:styleId="aff5">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6811">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5307">
      <w:bodyDiv w:val="1"/>
      <w:marLeft w:val="0"/>
      <w:marRight w:val="0"/>
      <w:marTop w:val="0"/>
      <w:marBottom w:val="0"/>
      <w:divBdr>
        <w:top w:val="none" w:sz="0" w:space="0" w:color="auto"/>
        <w:left w:val="none" w:sz="0" w:space="0" w:color="auto"/>
        <w:bottom w:val="none" w:sz="0" w:space="0" w:color="auto"/>
        <w:right w:val="none" w:sz="0" w:space="0" w:color="auto"/>
      </w:divBdr>
    </w:div>
    <w:div w:id="323244620">
      <w:bodyDiv w:val="1"/>
      <w:marLeft w:val="0"/>
      <w:marRight w:val="0"/>
      <w:marTop w:val="0"/>
      <w:marBottom w:val="0"/>
      <w:divBdr>
        <w:top w:val="none" w:sz="0" w:space="0" w:color="auto"/>
        <w:left w:val="none" w:sz="0" w:space="0" w:color="auto"/>
        <w:bottom w:val="none" w:sz="0" w:space="0" w:color="auto"/>
        <w:right w:val="none" w:sz="0" w:space="0" w:color="auto"/>
      </w:divBdr>
    </w:div>
    <w:div w:id="359744661">
      <w:bodyDiv w:val="1"/>
      <w:marLeft w:val="0"/>
      <w:marRight w:val="0"/>
      <w:marTop w:val="0"/>
      <w:marBottom w:val="0"/>
      <w:divBdr>
        <w:top w:val="none" w:sz="0" w:space="0" w:color="auto"/>
        <w:left w:val="none" w:sz="0" w:space="0" w:color="auto"/>
        <w:bottom w:val="none" w:sz="0" w:space="0" w:color="auto"/>
        <w:right w:val="none" w:sz="0" w:space="0" w:color="auto"/>
      </w:divBdr>
      <w:divsChild>
        <w:div w:id="96367111">
          <w:marLeft w:val="0"/>
          <w:marRight w:val="0"/>
          <w:marTop w:val="0"/>
          <w:marBottom w:val="0"/>
          <w:divBdr>
            <w:top w:val="none" w:sz="0" w:space="0" w:color="auto"/>
            <w:left w:val="none" w:sz="0" w:space="0" w:color="auto"/>
            <w:bottom w:val="none" w:sz="0" w:space="0" w:color="auto"/>
            <w:right w:val="none" w:sz="0" w:space="0" w:color="auto"/>
          </w:divBdr>
          <w:divsChild>
            <w:div w:id="149829826">
              <w:marLeft w:val="0"/>
              <w:marRight w:val="0"/>
              <w:marTop w:val="0"/>
              <w:marBottom w:val="0"/>
              <w:divBdr>
                <w:top w:val="none" w:sz="0" w:space="0" w:color="auto"/>
                <w:left w:val="none" w:sz="0" w:space="0" w:color="auto"/>
                <w:bottom w:val="none" w:sz="0" w:space="0" w:color="auto"/>
                <w:right w:val="none" w:sz="0" w:space="0" w:color="auto"/>
              </w:divBdr>
              <w:divsChild>
                <w:div w:id="3662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070">
      <w:bodyDiv w:val="1"/>
      <w:marLeft w:val="0"/>
      <w:marRight w:val="0"/>
      <w:marTop w:val="0"/>
      <w:marBottom w:val="0"/>
      <w:divBdr>
        <w:top w:val="none" w:sz="0" w:space="0" w:color="auto"/>
        <w:left w:val="none" w:sz="0" w:space="0" w:color="auto"/>
        <w:bottom w:val="none" w:sz="0" w:space="0" w:color="auto"/>
        <w:right w:val="none" w:sz="0" w:space="0" w:color="auto"/>
      </w:divBdr>
      <w:divsChild>
        <w:div w:id="693307753">
          <w:marLeft w:val="0"/>
          <w:marRight w:val="0"/>
          <w:marTop w:val="0"/>
          <w:marBottom w:val="0"/>
          <w:divBdr>
            <w:top w:val="none" w:sz="0" w:space="0" w:color="auto"/>
            <w:left w:val="none" w:sz="0" w:space="0" w:color="auto"/>
            <w:bottom w:val="none" w:sz="0" w:space="0" w:color="auto"/>
            <w:right w:val="none" w:sz="0" w:space="0" w:color="auto"/>
          </w:divBdr>
          <w:divsChild>
            <w:div w:id="556625181">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8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898">
          <w:marLeft w:val="0"/>
          <w:marRight w:val="0"/>
          <w:marTop w:val="0"/>
          <w:marBottom w:val="0"/>
          <w:divBdr>
            <w:top w:val="none" w:sz="0" w:space="0" w:color="auto"/>
            <w:left w:val="none" w:sz="0" w:space="0" w:color="auto"/>
            <w:bottom w:val="none" w:sz="0" w:space="0" w:color="auto"/>
            <w:right w:val="none" w:sz="0" w:space="0" w:color="auto"/>
          </w:divBdr>
          <w:divsChild>
            <w:div w:id="598417126">
              <w:marLeft w:val="0"/>
              <w:marRight w:val="0"/>
              <w:marTop w:val="0"/>
              <w:marBottom w:val="0"/>
              <w:divBdr>
                <w:top w:val="none" w:sz="0" w:space="0" w:color="auto"/>
                <w:left w:val="none" w:sz="0" w:space="0" w:color="auto"/>
                <w:bottom w:val="none" w:sz="0" w:space="0" w:color="auto"/>
                <w:right w:val="none" w:sz="0" w:space="0" w:color="auto"/>
              </w:divBdr>
              <w:divsChild>
                <w:div w:id="1741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100655">
      <w:bodyDiv w:val="1"/>
      <w:marLeft w:val="0"/>
      <w:marRight w:val="0"/>
      <w:marTop w:val="0"/>
      <w:marBottom w:val="0"/>
      <w:divBdr>
        <w:top w:val="none" w:sz="0" w:space="0" w:color="auto"/>
        <w:left w:val="none" w:sz="0" w:space="0" w:color="auto"/>
        <w:bottom w:val="none" w:sz="0" w:space="0" w:color="auto"/>
        <w:right w:val="none" w:sz="0" w:space="0" w:color="auto"/>
      </w:divBdr>
      <w:divsChild>
        <w:div w:id="1482961271">
          <w:marLeft w:val="0"/>
          <w:marRight w:val="0"/>
          <w:marTop w:val="0"/>
          <w:marBottom w:val="0"/>
          <w:divBdr>
            <w:top w:val="none" w:sz="0" w:space="0" w:color="auto"/>
            <w:left w:val="none" w:sz="0" w:space="0" w:color="auto"/>
            <w:bottom w:val="none" w:sz="0" w:space="0" w:color="auto"/>
            <w:right w:val="none" w:sz="0" w:space="0" w:color="auto"/>
          </w:divBdr>
          <w:divsChild>
            <w:div w:id="277180069">
              <w:marLeft w:val="0"/>
              <w:marRight w:val="0"/>
              <w:marTop w:val="0"/>
              <w:marBottom w:val="0"/>
              <w:divBdr>
                <w:top w:val="none" w:sz="0" w:space="0" w:color="auto"/>
                <w:left w:val="none" w:sz="0" w:space="0" w:color="auto"/>
                <w:bottom w:val="none" w:sz="0" w:space="0" w:color="auto"/>
                <w:right w:val="none" w:sz="0" w:space="0" w:color="auto"/>
              </w:divBdr>
              <w:divsChild>
                <w:div w:id="8044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93964897">
      <w:bodyDiv w:val="1"/>
      <w:marLeft w:val="0"/>
      <w:marRight w:val="0"/>
      <w:marTop w:val="0"/>
      <w:marBottom w:val="0"/>
      <w:divBdr>
        <w:top w:val="none" w:sz="0" w:space="0" w:color="auto"/>
        <w:left w:val="none" w:sz="0" w:space="0" w:color="auto"/>
        <w:bottom w:val="none" w:sz="0" w:space="0" w:color="auto"/>
        <w:right w:val="none" w:sz="0" w:space="0" w:color="auto"/>
      </w:divBdr>
    </w:div>
    <w:div w:id="746612042">
      <w:bodyDiv w:val="1"/>
      <w:marLeft w:val="0"/>
      <w:marRight w:val="0"/>
      <w:marTop w:val="0"/>
      <w:marBottom w:val="0"/>
      <w:divBdr>
        <w:top w:val="none" w:sz="0" w:space="0" w:color="auto"/>
        <w:left w:val="none" w:sz="0" w:space="0" w:color="auto"/>
        <w:bottom w:val="none" w:sz="0" w:space="0" w:color="auto"/>
        <w:right w:val="none" w:sz="0" w:space="0" w:color="auto"/>
      </w:divBdr>
    </w:div>
    <w:div w:id="814185005">
      <w:bodyDiv w:val="1"/>
      <w:marLeft w:val="0"/>
      <w:marRight w:val="0"/>
      <w:marTop w:val="0"/>
      <w:marBottom w:val="0"/>
      <w:divBdr>
        <w:top w:val="none" w:sz="0" w:space="0" w:color="auto"/>
        <w:left w:val="none" w:sz="0" w:space="0" w:color="auto"/>
        <w:bottom w:val="none" w:sz="0" w:space="0" w:color="auto"/>
        <w:right w:val="none" w:sz="0" w:space="0" w:color="auto"/>
      </w:divBdr>
      <w:divsChild>
        <w:div w:id="813913926">
          <w:marLeft w:val="0"/>
          <w:marRight w:val="0"/>
          <w:marTop w:val="0"/>
          <w:marBottom w:val="0"/>
          <w:divBdr>
            <w:top w:val="none" w:sz="0" w:space="0" w:color="auto"/>
            <w:left w:val="none" w:sz="0" w:space="0" w:color="auto"/>
            <w:bottom w:val="none" w:sz="0" w:space="0" w:color="auto"/>
            <w:right w:val="none" w:sz="0" w:space="0" w:color="auto"/>
          </w:divBdr>
          <w:divsChild>
            <w:div w:id="1647466914">
              <w:marLeft w:val="0"/>
              <w:marRight w:val="0"/>
              <w:marTop w:val="0"/>
              <w:marBottom w:val="0"/>
              <w:divBdr>
                <w:top w:val="none" w:sz="0" w:space="0" w:color="auto"/>
                <w:left w:val="none" w:sz="0" w:space="0" w:color="auto"/>
                <w:bottom w:val="none" w:sz="0" w:space="0" w:color="auto"/>
                <w:right w:val="none" w:sz="0" w:space="0" w:color="auto"/>
              </w:divBdr>
              <w:divsChild>
                <w:div w:id="170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32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0082017">
      <w:bodyDiv w:val="1"/>
      <w:marLeft w:val="0"/>
      <w:marRight w:val="0"/>
      <w:marTop w:val="0"/>
      <w:marBottom w:val="0"/>
      <w:divBdr>
        <w:top w:val="none" w:sz="0" w:space="0" w:color="auto"/>
        <w:left w:val="none" w:sz="0" w:space="0" w:color="auto"/>
        <w:bottom w:val="none" w:sz="0" w:space="0" w:color="auto"/>
        <w:right w:val="none" w:sz="0" w:space="0" w:color="auto"/>
      </w:divBdr>
    </w:div>
    <w:div w:id="1076315871">
      <w:bodyDiv w:val="1"/>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sChild>
            <w:div w:id="47075551">
              <w:marLeft w:val="0"/>
              <w:marRight w:val="0"/>
              <w:marTop w:val="0"/>
              <w:marBottom w:val="0"/>
              <w:divBdr>
                <w:top w:val="none" w:sz="0" w:space="0" w:color="auto"/>
                <w:left w:val="none" w:sz="0" w:space="0" w:color="auto"/>
                <w:bottom w:val="none" w:sz="0" w:space="0" w:color="auto"/>
                <w:right w:val="none" w:sz="0" w:space="0" w:color="auto"/>
              </w:divBdr>
              <w:divsChild>
                <w:div w:id="1926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9508111">
      <w:bodyDiv w:val="1"/>
      <w:marLeft w:val="0"/>
      <w:marRight w:val="0"/>
      <w:marTop w:val="0"/>
      <w:marBottom w:val="0"/>
      <w:divBdr>
        <w:top w:val="none" w:sz="0" w:space="0" w:color="auto"/>
        <w:left w:val="none" w:sz="0" w:space="0" w:color="auto"/>
        <w:bottom w:val="none" w:sz="0" w:space="0" w:color="auto"/>
        <w:right w:val="none" w:sz="0" w:space="0" w:color="auto"/>
      </w:divBdr>
    </w:div>
    <w:div w:id="1374043107">
      <w:bodyDiv w:val="1"/>
      <w:marLeft w:val="0"/>
      <w:marRight w:val="0"/>
      <w:marTop w:val="0"/>
      <w:marBottom w:val="0"/>
      <w:divBdr>
        <w:top w:val="none" w:sz="0" w:space="0" w:color="auto"/>
        <w:left w:val="none" w:sz="0" w:space="0" w:color="auto"/>
        <w:bottom w:val="none" w:sz="0" w:space="0" w:color="auto"/>
        <w:right w:val="none" w:sz="0" w:space="0" w:color="auto"/>
      </w:divBdr>
      <w:divsChild>
        <w:div w:id="1813787864">
          <w:marLeft w:val="0"/>
          <w:marRight w:val="0"/>
          <w:marTop w:val="0"/>
          <w:marBottom w:val="0"/>
          <w:divBdr>
            <w:top w:val="none" w:sz="0" w:space="0" w:color="auto"/>
            <w:left w:val="none" w:sz="0" w:space="0" w:color="auto"/>
            <w:bottom w:val="none" w:sz="0" w:space="0" w:color="auto"/>
            <w:right w:val="none" w:sz="0" w:space="0" w:color="auto"/>
          </w:divBdr>
          <w:divsChild>
            <w:div w:id="2074693243">
              <w:marLeft w:val="0"/>
              <w:marRight w:val="0"/>
              <w:marTop w:val="0"/>
              <w:marBottom w:val="0"/>
              <w:divBdr>
                <w:top w:val="none" w:sz="0" w:space="0" w:color="auto"/>
                <w:left w:val="none" w:sz="0" w:space="0" w:color="auto"/>
                <w:bottom w:val="none" w:sz="0" w:space="0" w:color="auto"/>
                <w:right w:val="none" w:sz="0" w:space="0" w:color="auto"/>
              </w:divBdr>
              <w:divsChild>
                <w:div w:id="1612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7616">
      <w:bodyDiv w:val="1"/>
      <w:marLeft w:val="0"/>
      <w:marRight w:val="0"/>
      <w:marTop w:val="0"/>
      <w:marBottom w:val="0"/>
      <w:divBdr>
        <w:top w:val="none" w:sz="0" w:space="0" w:color="auto"/>
        <w:left w:val="none" w:sz="0" w:space="0" w:color="auto"/>
        <w:bottom w:val="none" w:sz="0" w:space="0" w:color="auto"/>
        <w:right w:val="none" w:sz="0" w:space="0" w:color="auto"/>
      </w:divBdr>
    </w:div>
    <w:div w:id="1441412800">
      <w:bodyDiv w:val="1"/>
      <w:marLeft w:val="0"/>
      <w:marRight w:val="0"/>
      <w:marTop w:val="0"/>
      <w:marBottom w:val="0"/>
      <w:divBdr>
        <w:top w:val="none" w:sz="0" w:space="0" w:color="auto"/>
        <w:left w:val="none" w:sz="0" w:space="0" w:color="auto"/>
        <w:bottom w:val="none" w:sz="0" w:space="0" w:color="auto"/>
        <w:right w:val="none" w:sz="0" w:space="0" w:color="auto"/>
      </w:divBdr>
    </w:div>
    <w:div w:id="1483543281">
      <w:bodyDiv w:val="1"/>
      <w:marLeft w:val="0"/>
      <w:marRight w:val="0"/>
      <w:marTop w:val="0"/>
      <w:marBottom w:val="0"/>
      <w:divBdr>
        <w:top w:val="none" w:sz="0" w:space="0" w:color="auto"/>
        <w:left w:val="none" w:sz="0" w:space="0" w:color="auto"/>
        <w:bottom w:val="none" w:sz="0" w:space="0" w:color="auto"/>
        <w:right w:val="none" w:sz="0" w:space="0" w:color="auto"/>
      </w:divBdr>
    </w:div>
    <w:div w:id="1543714376">
      <w:bodyDiv w:val="1"/>
      <w:marLeft w:val="0"/>
      <w:marRight w:val="0"/>
      <w:marTop w:val="0"/>
      <w:marBottom w:val="0"/>
      <w:divBdr>
        <w:top w:val="none" w:sz="0" w:space="0" w:color="auto"/>
        <w:left w:val="none" w:sz="0" w:space="0" w:color="auto"/>
        <w:bottom w:val="none" w:sz="0" w:space="0" w:color="auto"/>
        <w:right w:val="none" w:sz="0" w:space="0" w:color="auto"/>
      </w:divBdr>
    </w:div>
    <w:div w:id="1575161822">
      <w:bodyDiv w:val="1"/>
      <w:marLeft w:val="0"/>
      <w:marRight w:val="0"/>
      <w:marTop w:val="0"/>
      <w:marBottom w:val="0"/>
      <w:divBdr>
        <w:top w:val="none" w:sz="0" w:space="0" w:color="auto"/>
        <w:left w:val="none" w:sz="0" w:space="0" w:color="auto"/>
        <w:bottom w:val="none" w:sz="0" w:space="0" w:color="auto"/>
        <w:right w:val="none" w:sz="0" w:space="0" w:color="auto"/>
      </w:divBdr>
      <w:divsChild>
        <w:div w:id="209735458">
          <w:marLeft w:val="0"/>
          <w:marRight w:val="0"/>
          <w:marTop w:val="0"/>
          <w:marBottom w:val="0"/>
          <w:divBdr>
            <w:top w:val="none" w:sz="0" w:space="0" w:color="auto"/>
            <w:left w:val="none" w:sz="0" w:space="0" w:color="auto"/>
            <w:bottom w:val="none" w:sz="0" w:space="0" w:color="auto"/>
            <w:right w:val="none" w:sz="0" w:space="0" w:color="auto"/>
          </w:divBdr>
          <w:divsChild>
            <w:div w:id="1684279985">
              <w:marLeft w:val="0"/>
              <w:marRight w:val="0"/>
              <w:marTop w:val="0"/>
              <w:marBottom w:val="0"/>
              <w:divBdr>
                <w:top w:val="none" w:sz="0" w:space="0" w:color="auto"/>
                <w:left w:val="none" w:sz="0" w:space="0" w:color="auto"/>
                <w:bottom w:val="none" w:sz="0" w:space="0" w:color="auto"/>
                <w:right w:val="none" w:sz="0" w:space="0" w:color="auto"/>
              </w:divBdr>
              <w:divsChild>
                <w:div w:id="11872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813">
      <w:bodyDiv w:val="1"/>
      <w:marLeft w:val="0"/>
      <w:marRight w:val="0"/>
      <w:marTop w:val="0"/>
      <w:marBottom w:val="0"/>
      <w:divBdr>
        <w:top w:val="none" w:sz="0" w:space="0" w:color="auto"/>
        <w:left w:val="none" w:sz="0" w:space="0" w:color="auto"/>
        <w:bottom w:val="none" w:sz="0" w:space="0" w:color="auto"/>
        <w:right w:val="none" w:sz="0" w:space="0" w:color="auto"/>
      </w:divBdr>
    </w:div>
    <w:div w:id="1631205594">
      <w:bodyDiv w:val="1"/>
      <w:marLeft w:val="0"/>
      <w:marRight w:val="0"/>
      <w:marTop w:val="0"/>
      <w:marBottom w:val="0"/>
      <w:divBdr>
        <w:top w:val="none" w:sz="0" w:space="0" w:color="auto"/>
        <w:left w:val="none" w:sz="0" w:space="0" w:color="auto"/>
        <w:bottom w:val="none" w:sz="0" w:space="0" w:color="auto"/>
        <w:right w:val="none" w:sz="0" w:space="0" w:color="auto"/>
      </w:divBdr>
    </w:div>
    <w:div w:id="1652900789">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778791761">
      <w:bodyDiv w:val="1"/>
      <w:marLeft w:val="0"/>
      <w:marRight w:val="0"/>
      <w:marTop w:val="0"/>
      <w:marBottom w:val="0"/>
      <w:divBdr>
        <w:top w:val="none" w:sz="0" w:space="0" w:color="auto"/>
        <w:left w:val="none" w:sz="0" w:space="0" w:color="auto"/>
        <w:bottom w:val="none" w:sz="0" w:space="0" w:color="auto"/>
        <w:right w:val="none" w:sz="0" w:space="0" w:color="auto"/>
      </w:divBdr>
    </w:div>
    <w:div w:id="1846048452">
      <w:bodyDiv w:val="1"/>
      <w:marLeft w:val="0"/>
      <w:marRight w:val="0"/>
      <w:marTop w:val="0"/>
      <w:marBottom w:val="0"/>
      <w:divBdr>
        <w:top w:val="none" w:sz="0" w:space="0" w:color="auto"/>
        <w:left w:val="none" w:sz="0" w:space="0" w:color="auto"/>
        <w:bottom w:val="none" w:sz="0" w:space="0" w:color="auto"/>
        <w:right w:val="none" w:sz="0" w:space="0" w:color="auto"/>
      </w:divBdr>
    </w:div>
    <w:div w:id="1960256075">
      <w:bodyDiv w:val="1"/>
      <w:marLeft w:val="0"/>
      <w:marRight w:val="0"/>
      <w:marTop w:val="0"/>
      <w:marBottom w:val="0"/>
      <w:divBdr>
        <w:top w:val="none" w:sz="0" w:space="0" w:color="auto"/>
        <w:left w:val="none" w:sz="0" w:space="0" w:color="auto"/>
        <w:bottom w:val="none" w:sz="0" w:space="0" w:color="auto"/>
        <w:right w:val="none" w:sz="0" w:space="0" w:color="auto"/>
      </w:divBdr>
    </w:div>
    <w:div w:id="1978604061">
      <w:bodyDiv w:val="1"/>
      <w:marLeft w:val="0"/>
      <w:marRight w:val="0"/>
      <w:marTop w:val="0"/>
      <w:marBottom w:val="0"/>
      <w:divBdr>
        <w:top w:val="none" w:sz="0" w:space="0" w:color="auto"/>
        <w:left w:val="none" w:sz="0" w:space="0" w:color="auto"/>
        <w:bottom w:val="none" w:sz="0" w:space="0" w:color="auto"/>
        <w:right w:val="none" w:sz="0" w:space="0" w:color="auto"/>
      </w:divBdr>
    </w:div>
    <w:div w:id="2003311504">
      <w:bodyDiv w:val="1"/>
      <w:marLeft w:val="0"/>
      <w:marRight w:val="0"/>
      <w:marTop w:val="0"/>
      <w:marBottom w:val="0"/>
      <w:divBdr>
        <w:top w:val="none" w:sz="0" w:space="0" w:color="auto"/>
        <w:left w:val="none" w:sz="0" w:space="0" w:color="auto"/>
        <w:bottom w:val="none" w:sz="0" w:space="0" w:color="auto"/>
        <w:right w:val="none" w:sz="0" w:space="0" w:color="auto"/>
      </w:divBdr>
    </w:div>
    <w:div w:id="2017152899">
      <w:bodyDiv w:val="1"/>
      <w:marLeft w:val="0"/>
      <w:marRight w:val="0"/>
      <w:marTop w:val="0"/>
      <w:marBottom w:val="0"/>
      <w:divBdr>
        <w:top w:val="none" w:sz="0" w:space="0" w:color="auto"/>
        <w:left w:val="none" w:sz="0" w:space="0" w:color="auto"/>
        <w:bottom w:val="none" w:sz="0" w:space="0" w:color="auto"/>
        <w:right w:val="none" w:sz="0" w:space="0" w:color="auto"/>
      </w:divBdr>
    </w:div>
    <w:div w:id="2031759557">
      <w:bodyDiv w:val="1"/>
      <w:marLeft w:val="0"/>
      <w:marRight w:val="0"/>
      <w:marTop w:val="0"/>
      <w:marBottom w:val="0"/>
      <w:divBdr>
        <w:top w:val="none" w:sz="0" w:space="0" w:color="auto"/>
        <w:left w:val="none" w:sz="0" w:space="0" w:color="auto"/>
        <w:bottom w:val="none" w:sz="0" w:space="0" w:color="auto"/>
        <w:right w:val="none" w:sz="0" w:space="0" w:color="auto"/>
      </w:divBdr>
    </w:div>
    <w:div w:id="2064331907">
      <w:bodyDiv w:val="1"/>
      <w:marLeft w:val="0"/>
      <w:marRight w:val="0"/>
      <w:marTop w:val="0"/>
      <w:marBottom w:val="0"/>
      <w:divBdr>
        <w:top w:val="none" w:sz="0" w:space="0" w:color="auto"/>
        <w:left w:val="none" w:sz="0" w:space="0" w:color="auto"/>
        <w:bottom w:val="none" w:sz="0" w:space="0" w:color="auto"/>
        <w:right w:val="none" w:sz="0" w:space="0" w:color="auto"/>
      </w:divBdr>
      <w:divsChild>
        <w:div w:id="1694113731">
          <w:marLeft w:val="0"/>
          <w:marRight w:val="0"/>
          <w:marTop w:val="0"/>
          <w:marBottom w:val="0"/>
          <w:divBdr>
            <w:top w:val="none" w:sz="0" w:space="0" w:color="auto"/>
            <w:left w:val="none" w:sz="0" w:space="0" w:color="auto"/>
            <w:bottom w:val="none" w:sz="0" w:space="0" w:color="auto"/>
            <w:right w:val="none" w:sz="0" w:space="0" w:color="auto"/>
          </w:divBdr>
          <w:divsChild>
            <w:div w:id="2118058210">
              <w:marLeft w:val="0"/>
              <w:marRight w:val="0"/>
              <w:marTop w:val="0"/>
              <w:marBottom w:val="0"/>
              <w:divBdr>
                <w:top w:val="none" w:sz="0" w:space="0" w:color="auto"/>
                <w:left w:val="none" w:sz="0" w:space="0" w:color="auto"/>
                <w:bottom w:val="none" w:sz="0" w:space="0" w:color="auto"/>
                <w:right w:val="none" w:sz="0" w:space="0" w:color="auto"/>
              </w:divBdr>
              <w:divsChild>
                <w:div w:id="876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hyperlink" Target="http://baike.baidu.com/item/%E5%9C%9F%E5%9C%B0%E6%89%80%E6%9C%89%E6%9D%83" TargetMode="External"/><Relationship Id="rId47" Type="http://schemas.openxmlformats.org/officeDocument/2006/relationships/header" Target="header13.xml"/><Relationship Id="rId50" Type="http://schemas.openxmlformats.org/officeDocument/2006/relationships/chart" Target="charts/chart3.xml"/><Relationship Id="rId55" Type="http://schemas.openxmlformats.org/officeDocument/2006/relationships/hyperlink" Target="http://baike.baidu.com/item/%E5%9C%9F%E5%9C%B0%E4%BB%B7%E6%A0%BC" TargetMode="Externa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footer" Target="footer12.xml"/><Relationship Id="rId58"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baike.baidu.com/item/%E5%9C%9F%E5%9C%B0%E4%BB%B7%E6%A0%BC" TargetMode="External"/><Relationship Id="rId48" Type="http://schemas.openxmlformats.org/officeDocument/2006/relationships/footer" Target="footer11.xml"/><Relationship Id="rId56" Type="http://schemas.openxmlformats.org/officeDocument/2006/relationships/header" Target="header16.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0.xml"/><Relationship Id="rId59" Type="http://schemas.openxmlformats.org/officeDocument/2006/relationships/header" Target="header18.xml"/><Relationship Id="rId20" Type="http://schemas.openxmlformats.org/officeDocument/2006/relationships/header" Target="header6.xml"/><Relationship Id="rId41" Type="http://schemas.openxmlformats.org/officeDocument/2006/relationships/header" Target="header10.xml"/><Relationship Id="rId54" Type="http://schemas.openxmlformats.org/officeDocument/2006/relationships/hyperlink" Target="http://baike.baidu.com/item/%E5%9C%9F%E5%9C%B0%E6%89%80%E6%9C%89%E6%9D%83" TargetMode="Externa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14.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251-4571-A83A-BC519BC121AD}"/>
            </c:ext>
          </c:extLst>
        </c:ser>
        <c:dLbls>
          <c:showLegendKey val="0"/>
          <c:showVal val="0"/>
          <c:showCatName val="0"/>
          <c:showSerName val="0"/>
          <c:showPercent val="0"/>
          <c:showBubbleSize val="0"/>
        </c:dLbls>
        <c:gapWidth val="150"/>
        <c:axId val="508965248"/>
        <c:axId val="50896678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1-4571-A83A-BC519BC121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51-4571-A83A-BC519BC121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51-4571-A83A-BC519BC121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51-4571-A83A-BC519BC121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51-4571-A83A-BC519BC121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251-4571-A83A-BC519BC121AD}"/>
            </c:ext>
          </c:extLst>
        </c:ser>
        <c:dLbls>
          <c:showLegendKey val="0"/>
          <c:showVal val="0"/>
          <c:showCatName val="0"/>
          <c:showSerName val="0"/>
          <c:showPercent val="0"/>
          <c:showBubbleSize val="0"/>
        </c:dLbls>
        <c:marker val="1"/>
        <c:smooth val="0"/>
        <c:axId val="508982400"/>
        <c:axId val="508968320"/>
      </c:lineChart>
      <c:catAx>
        <c:axId val="508965248"/>
        <c:scaling>
          <c:orientation val="minMax"/>
        </c:scaling>
        <c:delete val="0"/>
        <c:axPos val="b"/>
        <c:numFmt formatCode="General" sourceLinked="1"/>
        <c:majorTickMark val="none"/>
        <c:minorTickMark val="none"/>
        <c:tickLblPos val="low"/>
        <c:crossAx val="508966784"/>
        <c:crosses val="autoZero"/>
        <c:auto val="1"/>
        <c:lblAlgn val="ctr"/>
        <c:lblOffset val="100"/>
        <c:noMultiLvlLbl val="0"/>
      </c:catAx>
      <c:valAx>
        <c:axId val="508966784"/>
        <c:scaling>
          <c:orientation val="minMax"/>
          <c:max val="2500"/>
          <c:min val="-500"/>
        </c:scaling>
        <c:delete val="0"/>
        <c:axPos val="l"/>
        <c:majorGridlines/>
        <c:numFmt formatCode="General" sourceLinked="1"/>
        <c:majorTickMark val="out"/>
        <c:minorTickMark val="none"/>
        <c:tickLblPos val="nextTo"/>
        <c:crossAx val="508965248"/>
        <c:crosses val="autoZero"/>
        <c:crossBetween val="between"/>
        <c:majorUnit val="500"/>
      </c:valAx>
      <c:valAx>
        <c:axId val="508968320"/>
        <c:scaling>
          <c:orientation val="minMax"/>
          <c:max val="5.000000000000001E-2"/>
          <c:min val="-1.0000000000000002E-2"/>
        </c:scaling>
        <c:delete val="0"/>
        <c:axPos val="r"/>
        <c:numFmt formatCode="0.00%" sourceLinked="1"/>
        <c:majorTickMark val="out"/>
        <c:minorTickMark val="none"/>
        <c:tickLblPos val="nextTo"/>
        <c:crossAx val="508982400"/>
        <c:crosses val="max"/>
        <c:crossBetween val="between"/>
      </c:valAx>
      <c:catAx>
        <c:axId val="508982400"/>
        <c:scaling>
          <c:orientation val="minMax"/>
        </c:scaling>
        <c:delete val="1"/>
        <c:axPos val="b"/>
        <c:numFmt formatCode="General" sourceLinked="1"/>
        <c:majorTickMark val="out"/>
        <c:minorTickMark val="none"/>
        <c:tickLblPos val="nextTo"/>
        <c:crossAx val="5089683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028-40BE-ABA6-C9ABF223D72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28-40BE-ABA6-C9ABF223D72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28-40BE-ABA6-C9ABF223D72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28-40BE-ABA6-C9ABF223D72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28-40BE-ABA6-C9ABF223D72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28-40BE-ABA6-C9ABF223D72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28-40BE-ABA6-C9ABF223D72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28-40BE-ABA6-C9ABF223D72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28-40BE-ABA6-C9ABF223D72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8028-40BE-ABA6-C9ABF223D728}"/>
            </c:ext>
          </c:extLst>
        </c:ser>
        <c:dLbls>
          <c:showLegendKey val="0"/>
          <c:showVal val="0"/>
          <c:showCatName val="0"/>
          <c:showSerName val="0"/>
          <c:showPercent val="0"/>
          <c:showBubbleSize val="0"/>
        </c:dLbls>
        <c:gapWidth val="130"/>
        <c:overlap val="100"/>
        <c:serLines/>
        <c:axId val="509017472"/>
        <c:axId val="509015936"/>
      </c:barChart>
      <c:valAx>
        <c:axId val="509015936"/>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509017472"/>
        <c:crosses val="autoZero"/>
        <c:crossBetween val="between"/>
        <c:minorUnit val="60000"/>
      </c:valAx>
      <c:catAx>
        <c:axId val="509017472"/>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509015936"/>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341-46A0-9FF7-E30B754351C3}"/>
            </c:ext>
          </c:extLst>
        </c:ser>
        <c:dLbls>
          <c:showLegendKey val="0"/>
          <c:showVal val="0"/>
          <c:showCatName val="0"/>
          <c:showSerName val="0"/>
          <c:showPercent val="0"/>
          <c:showBubbleSize val="0"/>
        </c:dLbls>
        <c:gapWidth val="150"/>
        <c:axId val="509211776"/>
        <c:axId val="50921331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1-46A0-9FF7-E30B754351C3}"/>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1-46A0-9FF7-E30B754351C3}"/>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1-46A0-9FF7-E30B754351C3}"/>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1-46A0-9FF7-E30B754351C3}"/>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1-46A0-9FF7-E30B754351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341-46A0-9FF7-E30B754351C3}"/>
            </c:ext>
          </c:extLst>
        </c:ser>
        <c:dLbls>
          <c:showLegendKey val="0"/>
          <c:showVal val="0"/>
          <c:showCatName val="0"/>
          <c:showSerName val="0"/>
          <c:showPercent val="0"/>
          <c:showBubbleSize val="0"/>
        </c:dLbls>
        <c:marker val="1"/>
        <c:smooth val="0"/>
        <c:axId val="509360000"/>
        <c:axId val="509358464"/>
      </c:lineChart>
      <c:catAx>
        <c:axId val="509211776"/>
        <c:scaling>
          <c:orientation val="minMax"/>
        </c:scaling>
        <c:delete val="0"/>
        <c:axPos val="b"/>
        <c:numFmt formatCode="General" sourceLinked="1"/>
        <c:majorTickMark val="none"/>
        <c:minorTickMark val="none"/>
        <c:tickLblPos val="low"/>
        <c:crossAx val="509213312"/>
        <c:crosses val="autoZero"/>
        <c:auto val="1"/>
        <c:lblAlgn val="ctr"/>
        <c:lblOffset val="100"/>
        <c:noMultiLvlLbl val="0"/>
      </c:catAx>
      <c:valAx>
        <c:axId val="509213312"/>
        <c:scaling>
          <c:orientation val="minMax"/>
          <c:max val="2500"/>
          <c:min val="-500"/>
        </c:scaling>
        <c:delete val="0"/>
        <c:axPos val="l"/>
        <c:majorGridlines/>
        <c:numFmt formatCode="General" sourceLinked="1"/>
        <c:majorTickMark val="out"/>
        <c:minorTickMark val="none"/>
        <c:tickLblPos val="nextTo"/>
        <c:crossAx val="509211776"/>
        <c:crosses val="autoZero"/>
        <c:crossBetween val="between"/>
        <c:majorUnit val="500"/>
      </c:valAx>
      <c:valAx>
        <c:axId val="509358464"/>
        <c:scaling>
          <c:orientation val="minMax"/>
          <c:max val="5.000000000000001E-2"/>
          <c:min val="-1.0000000000000002E-2"/>
        </c:scaling>
        <c:delete val="0"/>
        <c:axPos val="r"/>
        <c:numFmt formatCode="0.00%" sourceLinked="1"/>
        <c:majorTickMark val="out"/>
        <c:minorTickMark val="none"/>
        <c:tickLblPos val="nextTo"/>
        <c:crossAx val="509360000"/>
        <c:crosses val="max"/>
        <c:crossBetween val="between"/>
      </c:valAx>
      <c:catAx>
        <c:axId val="509360000"/>
        <c:scaling>
          <c:orientation val="minMax"/>
        </c:scaling>
        <c:delete val="1"/>
        <c:axPos val="b"/>
        <c:numFmt formatCode="General" sourceLinked="1"/>
        <c:majorTickMark val="out"/>
        <c:minorTickMark val="none"/>
        <c:tickLblPos val="nextTo"/>
        <c:crossAx val="50935846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062-4767-A7AB-32B44737F4C1}"/>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2-4767-A7AB-32B44737F4C1}"/>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2-4767-A7AB-32B44737F4C1}"/>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2-4767-A7AB-32B44737F4C1}"/>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62-4767-A7AB-32B44737F4C1}"/>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2-4767-A7AB-32B44737F4C1}"/>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62-4767-A7AB-32B44737F4C1}"/>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62-4767-A7AB-32B44737F4C1}"/>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62-4767-A7AB-32B44737F4C1}"/>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062-4767-A7AB-32B44737F4C1}"/>
            </c:ext>
          </c:extLst>
        </c:ser>
        <c:dLbls>
          <c:showLegendKey val="0"/>
          <c:showVal val="0"/>
          <c:showCatName val="0"/>
          <c:showSerName val="0"/>
          <c:showPercent val="0"/>
          <c:showBubbleSize val="0"/>
        </c:dLbls>
        <c:gapWidth val="130"/>
        <c:overlap val="100"/>
        <c:serLines/>
        <c:axId val="509391232"/>
        <c:axId val="509381248"/>
      </c:barChart>
      <c:valAx>
        <c:axId val="50938124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509391232"/>
        <c:crosses val="autoZero"/>
        <c:crossBetween val="between"/>
        <c:minorUnit val="60000"/>
      </c:valAx>
      <c:catAx>
        <c:axId val="509391232"/>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509381248"/>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12331-82B0-46ED-902C-EE7C843A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120</Pages>
  <Words>10820</Words>
  <Characters>61677</Characters>
  <Application>Microsoft Office Word</Application>
  <DocSecurity>0</DocSecurity>
  <Lines>513</Lines>
  <Paragraphs>144</Paragraphs>
  <ScaleCrop>false</ScaleCrop>
  <Company>Microsoft</Company>
  <LinksUpToDate>false</LinksUpToDate>
  <CharactersWithSpaces>72353</CharactersWithSpaces>
  <SharedDoc>false</SharedDoc>
  <HLinks>
    <vt:vector size="270" baseType="variant">
      <vt:variant>
        <vt:i4>4456455</vt:i4>
      </vt:variant>
      <vt:variant>
        <vt:i4>255</vt:i4>
      </vt:variant>
      <vt:variant>
        <vt:i4>0</vt:i4>
      </vt:variant>
      <vt:variant>
        <vt:i4>5</vt:i4>
      </vt:variant>
      <vt:variant>
        <vt:lpwstr>http://baike.baidu.com/item/%E5%9C%9F%E5%9C%B0%E4%BB%B7%E6%A0%BC</vt:lpwstr>
      </vt:variant>
      <vt:variant>
        <vt:lpwstr/>
      </vt:variant>
      <vt:variant>
        <vt:i4>5963870</vt:i4>
      </vt:variant>
      <vt:variant>
        <vt:i4>252</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1114166</vt:i4>
      </vt:variant>
      <vt:variant>
        <vt:i4>242</vt:i4>
      </vt:variant>
      <vt:variant>
        <vt:i4>0</vt:i4>
      </vt:variant>
      <vt:variant>
        <vt:i4>5</vt:i4>
      </vt:variant>
      <vt:variant>
        <vt:lpwstr/>
      </vt:variant>
      <vt:variant>
        <vt:lpwstr>_Toc174713257</vt:lpwstr>
      </vt:variant>
      <vt:variant>
        <vt:i4>1114166</vt:i4>
      </vt:variant>
      <vt:variant>
        <vt:i4>236</vt:i4>
      </vt:variant>
      <vt:variant>
        <vt:i4>0</vt:i4>
      </vt:variant>
      <vt:variant>
        <vt:i4>5</vt:i4>
      </vt:variant>
      <vt:variant>
        <vt:lpwstr/>
      </vt:variant>
      <vt:variant>
        <vt:lpwstr>_Toc174713255</vt:lpwstr>
      </vt:variant>
      <vt:variant>
        <vt:i4>1114166</vt:i4>
      </vt:variant>
      <vt:variant>
        <vt:i4>230</vt:i4>
      </vt:variant>
      <vt:variant>
        <vt:i4>0</vt:i4>
      </vt:variant>
      <vt:variant>
        <vt:i4>5</vt:i4>
      </vt:variant>
      <vt:variant>
        <vt:lpwstr/>
      </vt:variant>
      <vt:variant>
        <vt:lpwstr>_Toc174713254</vt:lpwstr>
      </vt:variant>
      <vt:variant>
        <vt:i4>1114166</vt:i4>
      </vt:variant>
      <vt:variant>
        <vt:i4>224</vt:i4>
      </vt:variant>
      <vt:variant>
        <vt:i4>0</vt:i4>
      </vt:variant>
      <vt:variant>
        <vt:i4>5</vt:i4>
      </vt:variant>
      <vt:variant>
        <vt:lpwstr/>
      </vt:variant>
      <vt:variant>
        <vt:lpwstr>_Toc174713253</vt:lpwstr>
      </vt:variant>
      <vt:variant>
        <vt:i4>1441846</vt:i4>
      </vt:variant>
      <vt:variant>
        <vt:i4>218</vt:i4>
      </vt:variant>
      <vt:variant>
        <vt:i4>0</vt:i4>
      </vt:variant>
      <vt:variant>
        <vt:i4>5</vt:i4>
      </vt:variant>
      <vt:variant>
        <vt:lpwstr/>
      </vt:variant>
      <vt:variant>
        <vt:lpwstr>_Toc174713229</vt:lpwstr>
      </vt:variant>
      <vt:variant>
        <vt:i4>1441846</vt:i4>
      </vt:variant>
      <vt:variant>
        <vt:i4>212</vt:i4>
      </vt:variant>
      <vt:variant>
        <vt:i4>0</vt:i4>
      </vt:variant>
      <vt:variant>
        <vt:i4>5</vt:i4>
      </vt:variant>
      <vt:variant>
        <vt:lpwstr/>
      </vt:variant>
      <vt:variant>
        <vt:lpwstr>_Toc174713228</vt:lpwstr>
      </vt:variant>
      <vt:variant>
        <vt:i4>1441846</vt:i4>
      </vt:variant>
      <vt:variant>
        <vt:i4>206</vt:i4>
      </vt:variant>
      <vt:variant>
        <vt:i4>0</vt:i4>
      </vt:variant>
      <vt:variant>
        <vt:i4>5</vt:i4>
      </vt:variant>
      <vt:variant>
        <vt:lpwstr/>
      </vt:variant>
      <vt:variant>
        <vt:lpwstr>_Toc174713227</vt:lpwstr>
      </vt:variant>
      <vt:variant>
        <vt:i4>1441846</vt:i4>
      </vt:variant>
      <vt:variant>
        <vt:i4>200</vt:i4>
      </vt:variant>
      <vt:variant>
        <vt:i4>0</vt:i4>
      </vt:variant>
      <vt:variant>
        <vt:i4>5</vt:i4>
      </vt:variant>
      <vt:variant>
        <vt:lpwstr/>
      </vt:variant>
      <vt:variant>
        <vt:lpwstr>_Toc174713226</vt:lpwstr>
      </vt:variant>
      <vt:variant>
        <vt:i4>1441846</vt:i4>
      </vt:variant>
      <vt:variant>
        <vt:i4>194</vt:i4>
      </vt:variant>
      <vt:variant>
        <vt:i4>0</vt:i4>
      </vt:variant>
      <vt:variant>
        <vt:i4>5</vt:i4>
      </vt:variant>
      <vt:variant>
        <vt:lpwstr/>
      </vt:variant>
      <vt:variant>
        <vt:lpwstr>_Toc174713225</vt:lpwstr>
      </vt:variant>
      <vt:variant>
        <vt:i4>1441846</vt:i4>
      </vt:variant>
      <vt:variant>
        <vt:i4>188</vt:i4>
      </vt:variant>
      <vt:variant>
        <vt:i4>0</vt:i4>
      </vt:variant>
      <vt:variant>
        <vt:i4>5</vt:i4>
      </vt:variant>
      <vt:variant>
        <vt:lpwstr/>
      </vt:variant>
      <vt:variant>
        <vt:lpwstr>_Toc174713224</vt:lpwstr>
      </vt:variant>
      <vt:variant>
        <vt:i4>1441846</vt:i4>
      </vt:variant>
      <vt:variant>
        <vt:i4>182</vt:i4>
      </vt:variant>
      <vt:variant>
        <vt:i4>0</vt:i4>
      </vt:variant>
      <vt:variant>
        <vt:i4>5</vt:i4>
      </vt:variant>
      <vt:variant>
        <vt:lpwstr/>
      </vt:variant>
      <vt:variant>
        <vt:lpwstr>_Toc174713223</vt:lpwstr>
      </vt:variant>
      <vt:variant>
        <vt:i4>1441846</vt:i4>
      </vt:variant>
      <vt:variant>
        <vt:i4>176</vt:i4>
      </vt:variant>
      <vt:variant>
        <vt:i4>0</vt:i4>
      </vt:variant>
      <vt:variant>
        <vt:i4>5</vt:i4>
      </vt:variant>
      <vt:variant>
        <vt:lpwstr/>
      </vt:variant>
      <vt:variant>
        <vt:lpwstr>_Toc174713222</vt:lpwstr>
      </vt:variant>
      <vt:variant>
        <vt:i4>1441846</vt:i4>
      </vt:variant>
      <vt:variant>
        <vt:i4>170</vt:i4>
      </vt:variant>
      <vt:variant>
        <vt:i4>0</vt:i4>
      </vt:variant>
      <vt:variant>
        <vt:i4>5</vt:i4>
      </vt:variant>
      <vt:variant>
        <vt:lpwstr/>
      </vt:variant>
      <vt:variant>
        <vt:lpwstr>_Toc174713221</vt:lpwstr>
      </vt:variant>
      <vt:variant>
        <vt:i4>1441846</vt:i4>
      </vt:variant>
      <vt:variant>
        <vt:i4>164</vt:i4>
      </vt:variant>
      <vt:variant>
        <vt:i4>0</vt:i4>
      </vt:variant>
      <vt:variant>
        <vt:i4>5</vt:i4>
      </vt:variant>
      <vt:variant>
        <vt:lpwstr/>
      </vt:variant>
      <vt:variant>
        <vt:lpwstr>_Toc174713220</vt:lpwstr>
      </vt:variant>
      <vt:variant>
        <vt:i4>1376310</vt:i4>
      </vt:variant>
      <vt:variant>
        <vt:i4>158</vt:i4>
      </vt:variant>
      <vt:variant>
        <vt:i4>0</vt:i4>
      </vt:variant>
      <vt:variant>
        <vt:i4>5</vt:i4>
      </vt:variant>
      <vt:variant>
        <vt:lpwstr/>
      </vt:variant>
      <vt:variant>
        <vt:lpwstr>_Toc174713219</vt:lpwstr>
      </vt:variant>
      <vt:variant>
        <vt:i4>1376310</vt:i4>
      </vt:variant>
      <vt:variant>
        <vt:i4>152</vt:i4>
      </vt:variant>
      <vt:variant>
        <vt:i4>0</vt:i4>
      </vt:variant>
      <vt:variant>
        <vt:i4>5</vt:i4>
      </vt:variant>
      <vt:variant>
        <vt:lpwstr/>
      </vt:variant>
      <vt:variant>
        <vt:lpwstr>_Toc174713218</vt:lpwstr>
      </vt:variant>
      <vt:variant>
        <vt:i4>1376310</vt:i4>
      </vt:variant>
      <vt:variant>
        <vt:i4>146</vt:i4>
      </vt:variant>
      <vt:variant>
        <vt:i4>0</vt:i4>
      </vt:variant>
      <vt:variant>
        <vt:i4>5</vt:i4>
      </vt:variant>
      <vt:variant>
        <vt:lpwstr/>
      </vt:variant>
      <vt:variant>
        <vt:lpwstr>_Toc174713217</vt:lpwstr>
      </vt:variant>
      <vt:variant>
        <vt:i4>1376310</vt:i4>
      </vt:variant>
      <vt:variant>
        <vt:i4>140</vt:i4>
      </vt:variant>
      <vt:variant>
        <vt:i4>0</vt:i4>
      </vt:variant>
      <vt:variant>
        <vt:i4>5</vt:i4>
      </vt:variant>
      <vt:variant>
        <vt:lpwstr/>
      </vt:variant>
      <vt:variant>
        <vt:lpwstr>_Toc174713216</vt:lpwstr>
      </vt:variant>
      <vt:variant>
        <vt:i4>1376310</vt:i4>
      </vt:variant>
      <vt:variant>
        <vt:i4>134</vt:i4>
      </vt:variant>
      <vt:variant>
        <vt:i4>0</vt:i4>
      </vt:variant>
      <vt:variant>
        <vt:i4>5</vt:i4>
      </vt:variant>
      <vt:variant>
        <vt:lpwstr/>
      </vt:variant>
      <vt:variant>
        <vt:lpwstr>_Toc174713215</vt:lpwstr>
      </vt:variant>
      <vt:variant>
        <vt:i4>1376310</vt:i4>
      </vt:variant>
      <vt:variant>
        <vt:i4>128</vt:i4>
      </vt:variant>
      <vt:variant>
        <vt:i4>0</vt:i4>
      </vt:variant>
      <vt:variant>
        <vt:i4>5</vt:i4>
      </vt:variant>
      <vt:variant>
        <vt:lpwstr/>
      </vt:variant>
      <vt:variant>
        <vt:lpwstr>_Toc174713214</vt:lpwstr>
      </vt:variant>
      <vt:variant>
        <vt:i4>4456455</vt:i4>
      </vt:variant>
      <vt:variant>
        <vt:i4>123</vt:i4>
      </vt:variant>
      <vt:variant>
        <vt:i4>0</vt:i4>
      </vt:variant>
      <vt:variant>
        <vt:i4>5</vt:i4>
      </vt:variant>
      <vt:variant>
        <vt:lpwstr>http://baike.baidu.com/item/%E5%9C%9F%E5%9C%B0%E4%BB%B7%E6%A0%BC</vt:lpwstr>
      </vt:variant>
      <vt:variant>
        <vt:lpwstr/>
      </vt:variant>
      <vt:variant>
        <vt:i4>5963870</vt:i4>
      </vt:variant>
      <vt:variant>
        <vt:i4>120</vt:i4>
      </vt:variant>
      <vt:variant>
        <vt:i4>0</vt:i4>
      </vt:variant>
      <vt:variant>
        <vt:i4>5</vt:i4>
      </vt:variant>
      <vt:variant>
        <vt:lpwstr>http://baike.baidu.com/item/%E5%9C%9F%E5%9C%B0%E6%89%80%E6%9C%89%E6%9D%83</vt:lpwstr>
      </vt:variant>
      <vt:variant>
        <vt:lpwstr/>
      </vt:variant>
      <vt:variant>
        <vt:i4>458773</vt:i4>
      </vt:variant>
      <vt:variant>
        <vt:i4>117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1376308</vt:i4>
      </vt:variant>
      <vt:variant>
        <vt:i4>110</vt:i4>
      </vt:variant>
      <vt:variant>
        <vt:i4>0</vt:i4>
      </vt:variant>
      <vt:variant>
        <vt:i4>5</vt:i4>
      </vt:variant>
      <vt:variant>
        <vt:lpwstr/>
      </vt:variant>
      <vt:variant>
        <vt:lpwstr>_Toc174713013</vt:lpwstr>
      </vt:variant>
      <vt:variant>
        <vt:i4>1376308</vt:i4>
      </vt:variant>
      <vt:variant>
        <vt:i4>104</vt:i4>
      </vt:variant>
      <vt:variant>
        <vt:i4>0</vt:i4>
      </vt:variant>
      <vt:variant>
        <vt:i4>5</vt:i4>
      </vt:variant>
      <vt:variant>
        <vt:lpwstr/>
      </vt:variant>
      <vt:variant>
        <vt:lpwstr>_Toc174713012</vt:lpwstr>
      </vt:variant>
      <vt:variant>
        <vt:i4>1376308</vt:i4>
      </vt:variant>
      <vt:variant>
        <vt:i4>98</vt:i4>
      </vt:variant>
      <vt:variant>
        <vt:i4>0</vt:i4>
      </vt:variant>
      <vt:variant>
        <vt:i4>5</vt:i4>
      </vt:variant>
      <vt:variant>
        <vt:lpwstr/>
      </vt:variant>
      <vt:variant>
        <vt:lpwstr>_Toc174713011</vt:lpwstr>
      </vt:variant>
      <vt:variant>
        <vt:i4>1376308</vt:i4>
      </vt:variant>
      <vt:variant>
        <vt:i4>92</vt:i4>
      </vt:variant>
      <vt:variant>
        <vt:i4>0</vt:i4>
      </vt:variant>
      <vt:variant>
        <vt:i4>5</vt:i4>
      </vt:variant>
      <vt:variant>
        <vt:lpwstr/>
      </vt:variant>
      <vt:variant>
        <vt:lpwstr>_Toc174713010</vt:lpwstr>
      </vt:variant>
      <vt:variant>
        <vt:i4>1310772</vt:i4>
      </vt:variant>
      <vt:variant>
        <vt:i4>86</vt:i4>
      </vt:variant>
      <vt:variant>
        <vt:i4>0</vt:i4>
      </vt:variant>
      <vt:variant>
        <vt:i4>5</vt:i4>
      </vt:variant>
      <vt:variant>
        <vt:lpwstr/>
      </vt:variant>
      <vt:variant>
        <vt:lpwstr>_Toc174713009</vt:lpwstr>
      </vt:variant>
      <vt:variant>
        <vt:i4>1900605</vt:i4>
      </vt:variant>
      <vt:variant>
        <vt:i4>80</vt:i4>
      </vt:variant>
      <vt:variant>
        <vt:i4>0</vt:i4>
      </vt:variant>
      <vt:variant>
        <vt:i4>5</vt:i4>
      </vt:variant>
      <vt:variant>
        <vt:lpwstr/>
      </vt:variant>
      <vt:variant>
        <vt:lpwstr>_Toc174712985</vt:lpwstr>
      </vt:variant>
      <vt:variant>
        <vt:i4>1900605</vt:i4>
      </vt:variant>
      <vt:variant>
        <vt:i4>74</vt:i4>
      </vt:variant>
      <vt:variant>
        <vt:i4>0</vt:i4>
      </vt:variant>
      <vt:variant>
        <vt:i4>5</vt:i4>
      </vt:variant>
      <vt:variant>
        <vt:lpwstr/>
      </vt:variant>
      <vt:variant>
        <vt:lpwstr>_Toc174712984</vt:lpwstr>
      </vt:variant>
      <vt:variant>
        <vt:i4>1900605</vt:i4>
      </vt:variant>
      <vt:variant>
        <vt:i4>68</vt:i4>
      </vt:variant>
      <vt:variant>
        <vt:i4>0</vt:i4>
      </vt:variant>
      <vt:variant>
        <vt:i4>5</vt:i4>
      </vt:variant>
      <vt:variant>
        <vt:lpwstr/>
      </vt:variant>
      <vt:variant>
        <vt:lpwstr>_Toc174712983</vt:lpwstr>
      </vt:variant>
      <vt:variant>
        <vt:i4>1900605</vt:i4>
      </vt:variant>
      <vt:variant>
        <vt:i4>62</vt:i4>
      </vt:variant>
      <vt:variant>
        <vt:i4>0</vt:i4>
      </vt:variant>
      <vt:variant>
        <vt:i4>5</vt:i4>
      </vt:variant>
      <vt:variant>
        <vt:lpwstr/>
      </vt:variant>
      <vt:variant>
        <vt:lpwstr>_Toc174712982</vt:lpwstr>
      </vt:variant>
      <vt:variant>
        <vt:i4>1900605</vt:i4>
      </vt:variant>
      <vt:variant>
        <vt:i4>56</vt:i4>
      </vt:variant>
      <vt:variant>
        <vt:i4>0</vt:i4>
      </vt:variant>
      <vt:variant>
        <vt:i4>5</vt:i4>
      </vt:variant>
      <vt:variant>
        <vt:lpwstr/>
      </vt:variant>
      <vt:variant>
        <vt:lpwstr>_Toc174712981</vt:lpwstr>
      </vt:variant>
      <vt:variant>
        <vt:i4>1900605</vt:i4>
      </vt:variant>
      <vt:variant>
        <vt:i4>50</vt:i4>
      </vt:variant>
      <vt:variant>
        <vt:i4>0</vt:i4>
      </vt:variant>
      <vt:variant>
        <vt:i4>5</vt:i4>
      </vt:variant>
      <vt:variant>
        <vt:lpwstr/>
      </vt:variant>
      <vt:variant>
        <vt:lpwstr>_Toc174712980</vt:lpwstr>
      </vt:variant>
      <vt:variant>
        <vt:i4>1179709</vt:i4>
      </vt:variant>
      <vt:variant>
        <vt:i4>44</vt:i4>
      </vt:variant>
      <vt:variant>
        <vt:i4>0</vt:i4>
      </vt:variant>
      <vt:variant>
        <vt:i4>5</vt:i4>
      </vt:variant>
      <vt:variant>
        <vt:lpwstr/>
      </vt:variant>
      <vt:variant>
        <vt:lpwstr>_Toc174712979</vt:lpwstr>
      </vt:variant>
      <vt:variant>
        <vt:i4>1179709</vt:i4>
      </vt:variant>
      <vt:variant>
        <vt:i4>38</vt:i4>
      </vt:variant>
      <vt:variant>
        <vt:i4>0</vt:i4>
      </vt:variant>
      <vt:variant>
        <vt:i4>5</vt:i4>
      </vt:variant>
      <vt:variant>
        <vt:lpwstr/>
      </vt:variant>
      <vt:variant>
        <vt:lpwstr>_Toc174712978</vt:lpwstr>
      </vt:variant>
      <vt:variant>
        <vt:i4>1179709</vt:i4>
      </vt:variant>
      <vt:variant>
        <vt:i4>32</vt:i4>
      </vt:variant>
      <vt:variant>
        <vt:i4>0</vt:i4>
      </vt:variant>
      <vt:variant>
        <vt:i4>5</vt:i4>
      </vt:variant>
      <vt:variant>
        <vt:lpwstr/>
      </vt:variant>
      <vt:variant>
        <vt:lpwstr>_Toc174712977</vt:lpwstr>
      </vt:variant>
      <vt:variant>
        <vt:i4>1179709</vt:i4>
      </vt:variant>
      <vt:variant>
        <vt:i4>26</vt:i4>
      </vt:variant>
      <vt:variant>
        <vt:i4>0</vt:i4>
      </vt:variant>
      <vt:variant>
        <vt:i4>5</vt:i4>
      </vt:variant>
      <vt:variant>
        <vt:lpwstr/>
      </vt:variant>
      <vt:variant>
        <vt:lpwstr>_Toc174712976</vt:lpwstr>
      </vt:variant>
      <vt:variant>
        <vt:i4>1179709</vt:i4>
      </vt:variant>
      <vt:variant>
        <vt:i4>20</vt:i4>
      </vt:variant>
      <vt:variant>
        <vt:i4>0</vt:i4>
      </vt:variant>
      <vt:variant>
        <vt:i4>5</vt:i4>
      </vt:variant>
      <vt:variant>
        <vt:lpwstr/>
      </vt:variant>
      <vt:variant>
        <vt:lpwstr>_Toc174712975</vt:lpwstr>
      </vt:variant>
      <vt:variant>
        <vt:i4>1179709</vt:i4>
      </vt:variant>
      <vt:variant>
        <vt:i4>14</vt:i4>
      </vt:variant>
      <vt:variant>
        <vt:i4>0</vt:i4>
      </vt:variant>
      <vt:variant>
        <vt:i4>5</vt:i4>
      </vt:variant>
      <vt:variant>
        <vt:lpwstr/>
      </vt:variant>
      <vt:variant>
        <vt:lpwstr>_Toc174712974</vt:lpwstr>
      </vt:variant>
      <vt:variant>
        <vt:i4>1179709</vt:i4>
      </vt:variant>
      <vt:variant>
        <vt:i4>8</vt:i4>
      </vt:variant>
      <vt:variant>
        <vt:i4>0</vt:i4>
      </vt:variant>
      <vt:variant>
        <vt:i4>5</vt:i4>
      </vt:variant>
      <vt:variant>
        <vt:lpwstr/>
      </vt:variant>
      <vt:variant>
        <vt:lpwstr>_Toc174712973</vt:lpwstr>
      </vt:variant>
      <vt:variant>
        <vt:i4>1179709</vt:i4>
      </vt:variant>
      <vt:variant>
        <vt:i4>2</vt:i4>
      </vt:variant>
      <vt:variant>
        <vt:i4>0</vt:i4>
      </vt:variant>
      <vt:variant>
        <vt:i4>5</vt:i4>
      </vt:variant>
      <vt:variant>
        <vt:lpwstr/>
      </vt:variant>
      <vt:variant>
        <vt:lpwstr>_Toc174712972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2021-04-30T06:09:00Z</cp:lastPrinted>
  <dcterms:created xsi:type="dcterms:W3CDTF">2024-08-26T02:51:00Z</dcterms:created>
  <dcterms:modified xsi:type="dcterms:W3CDTF">2024-08-26T06:14:00Z</dcterms:modified>
</cp:coreProperties>
</file>