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19E1" w14:textId="06A2719D" w:rsidR="00560279" w:rsidRPr="004E7B9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关于</w:t>
      </w:r>
      <w:bookmarkStart w:id="0" w:name="OLE_LINK1"/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《北京市西城区人民法院委托函》【（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2025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）京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0102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执恢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4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号】</w:t>
      </w:r>
      <w:bookmarkEnd w:id="0"/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涉及的</w:t>
      </w:r>
      <w:r w:rsidR="0043682A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评估收费说明</w:t>
      </w:r>
    </w:p>
    <w:p w14:paraId="2835453E" w14:textId="77777777" w:rsidR="004E7B96" w:rsidRDefault="004E7B96" w:rsidP="00486D35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</w:p>
    <w:p w14:paraId="48D39A5D" w14:textId="7AE7C31E" w:rsidR="00560279" w:rsidRDefault="000C572A" w:rsidP="00486D35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4E7B96">
        <w:rPr>
          <w:rFonts w:ascii="Arial" w:eastAsiaTheme="minorEastAsia" w:hAnsi="Arial" w:cs="Arial" w:hint="eastAsia"/>
          <w:color w:val="000000"/>
          <w:sz w:val="28"/>
          <w:szCs w:val="28"/>
        </w:rPr>
        <w:t>西城</w:t>
      </w:r>
      <w:r w:rsidR="00420A50">
        <w:rPr>
          <w:rFonts w:ascii="Arial" w:eastAsiaTheme="minorEastAsia" w:hAnsi="Arial" w:cs="Arial" w:hint="eastAsia"/>
          <w:color w:val="000000"/>
          <w:sz w:val="28"/>
          <w:szCs w:val="28"/>
        </w:rPr>
        <w:t>区人民法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13395CD9" w:rsidR="00560279" w:rsidRPr="00732FD6" w:rsidRDefault="00B523E5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《北京市西城区人民法院委托函》【（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2025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0102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4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号】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，委托我公司对</w:t>
      </w:r>
      <w:bookmarkStart w:id="1" w:name="_Hlk146029239"/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北京市朝阳区广渠门外大街三号院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0103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10EA2" w:rsidRPr="00210EA2">
        <w:rPr>
          <w:rFonts w:ascii="Arial" w:eastAsiaTheme="minorEastAsia" w:hAnsi="Arial" w:cs="Arial" w:hint="eastAsia"/>
          <w:color w:val="000000"/>
          <w:sz w:val="28"/>
          <w:szCs w:val="28"/>
        </w:rPr>
        <w:t>房屋</w:t>
      </w:r>
      <w:r w:rsidR="00210EA2" w:rsidRPr="00210EA2">
        <w:rPr>
          <w:rFonts w:ascii="Arial" w:eastAsiaTheme="minorEastAsia" w:hAnsi="Arial" w:cs="Arial"/>
          <w:color w:val="000000"/>
          <w:sz w:val="28"/>
          <w:szCs w:val="28"/>
        </w:rPr>
        <w:t>市场价值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1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E7B9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32"/>
          <w:szCs w:val="32"/>
        </w:rPr>
      </w:pPr>
      <w:r w:rsidRPr="004E7B96">
        <w:rPr>
          <w:rFonts w:ascii="Arial" w:eastAsiaTheme="minorEastAsia" w:hAnsi="Arial" w:cs="Arial"/>
          <w:b/>
          <w:bCs/>
          <w:color w:val="000000"/>
          <w:sz w:val="32"/>
          <w:szCs w:val="32"/>
        </w:rPr>
        <w:t>房地产价格评估收费标准</w:t>
      </w:r>
      <w:bookmarkEnd w:id="2"/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766"/>
        <w:gridCol w:w="1644"/>
      </w:tblGrid>
      <w:tr w:rsidR="00560279" w:rsidRPr="00467653" w14:paraId="63FB2348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0141782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档次</w:t>
            </w:r>
          </w:p>
        </w:tc>
        <w:tc>
          <w:tcPr>
            <w:tcW w:w="3766" w:type="dxa"/>
            <w:vAlign w:val="center"/>
          </w:tcPr>
          <w:p w14:paraId="47AA160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标的总额（万元）</w:t>
            </w:r>
          </w:p>
        </w:tc>
        <w:tc>
          <w:tcPr>
            <w:tcW w:w="1644" w:type="dxa"/>
            <w:vAlign w:val="center"/>
          </w:tcPr>
          <w:p w14:paraId="631CD3E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累进费率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‰</w:t>
            </w:r>
          </w:p>
        </w:tc>
      </w:tr>
      <w:tr w:rsidR="00560279" w:rsidRPr="00467653" w14:paraId="51B49F27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3485687C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</w:t>
            </w:r>
          </w:p>
        </w:tc>
        <w:tc>
          <w:tcPr>
            <w:tcW w:w="3766" w:type="dxa"/>
            <w:vAlign w:val="center"/>
          </w:tcPr>
          <w:p w14:paraId="7D062307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以下（含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）</w:t>
            </w:r>
          </w:p>
        </w:tc>
        <w:tc>
          <w:tcPr>
            <w:tcW w:w="1644" w:type="dxa"/>
            <w:vAlign w:val="center"/>
          </w:tcPr>
          <w:p w14:paraId="6F7AB668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</w:t>
            </w:r>
          </w:p>
        </w:tc>
      </w:tr>
      <w:tr w:rsidR="00560279" w:rsidRPr="00467653" w14:paraId="7768130D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194A804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</w:t>
            </w:r>
          </w:p>
        </w:tc>
        <w:tc>
          <w:tcPr>
            <w:tcW w:w="3766" w:type="dxa"/>
            <w:vAlign w:val="center"/>
          </w:tcPr>
          <w:p w14:paraId="5A26CC0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</w:t>
            </w:r>
          </w:p>
        </w:tc>
        <w:tc>
          <w:tcPr>
            <w:tcW w:w="1644" w:type="dxa"/>
            <w:vAlign w:val="center"/>
          </w:tcPr>
          <w:p w14:paraId="1D6CF10C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2.5</w:t>
            </w:r>
          </w:p>
        </w:tc>
      </w:tr>
      <w:tr w:rsidR="00560279" w:rsidRPr="00467653" w14:paraId="23A000CC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6EAFD4A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3</w:t>
            </w:r>
          </w:p>
        </w:tc>
        <w:tc>
          <w:tcPr>
            <w:tcW w:w="3766" w:type="dxa"/>
            <w:vAlign w:val="center"/>
          </w:tcPr>
          <w:p w14:paraId="6A7EF3E5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2000</w:t>
            </w:r>
          </w:p>
        </w:tc>
        <w:tc>
          <w:tcPr>
            <w:tcW w:w="1644" w:type="dxa"/>
            <w:vAlign w:val="center"/>
          </w:tcPr>
          <w:p w14:paraId="235F8C8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1.5</w:t>
            </w:r>
          </w:p>
        </w:tc>
      </w:tr>
      <w:tr w:rsidR="00560279" w:rsidRPr="00467653" w14:paraId="5B4EEB4A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4C4B6A7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4</w:t>
            </w:r>
          </w:p>
        </w:tc>
        <w:tc>
          <w:tcPr>
            <w:tcW w:w="3766" w:type="dxa"/>
            <w:vAlign w:val="center"/>
          </w:tcPr>
          <w:p w14:paraId="043F9D8A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5000</w:t>
            </w:r>
          </w:p>
        </w:tc>
        <w:tc>
          <w:tcPr>
            <w:tcW w:w="1644" w:type="dxa"/>
            <w:vAlign w:val="center"/>
          </w:tcPr>
          <w:p w14:paraId="178B6FDB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0.8</w:t>
            </w:r>
          </w:p>
        </w:tc>
      </w:tr>
      <w:tr w:rsidR="00560279" w:rsidRPr="00467653" w14:paraId="69BC429E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7DA561B4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</w:t>
            </w:r>
          </w:p>
        </w:tc>
        <w:tc>
          <w:tcPr>
            <w:tcW w:w="3766" w:type="dxa"/>
            <w:vAlign w:val="center"/>
          </w:tcPr>
          <w:p w14:paraId="4CA21ED7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8000</w:t>
            </w:r>
          </w:p>
        </w:tc>
        <w:tc>
          <w:tcPr>
            <w:tcW w:w="1644" w:type="dxa"/>
            <w:vAlign w:val="center"/>
          </w:tcPr>
          <w:p w14:paraId="0286000A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0.4</w:t>
            </w:r>
          </w:p>
        </w:tc>
      </w:tr>
      <w:tr w:rsidR="00560279" w:rsidRPr="00467653" w14:paraId="578C4E3E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7654901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6</w:t>
            </w:r>
          </w:p>
        </w:tc>
        <w:tc>
          <w:tcPr>
            <w:tcW w:w="3766" w:type="dxa"/>
            <w:vAlign w:val="center"/>
          </w:tcPr>
          <w:p w14:paraId="2528103B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8001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10000</w:t>
            </w:r>
          </w:p>
        </w:tc>
        <w:tc>
          <w:tcPr>
            <w:tcW w:w="1644" w:type="dxa"/>
            <w:vAlign w:val="center"/>
          </w:tcPr>
          <w:p w14:paraId="0D036D7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0.2</w:t>
            </w:r>
          </w:p>
        </w:tc>
      </w:tr>
      <w:tr w:rsidR="00560279" w:rsidRPr="00467653" w14:paraId="76A90B82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3CA287B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7</w:t>
            </w:r>
          </w:p>
        </w:tc>
        <w:tc>
          <w:tcPr>
            <w:tcW w:w="3766" w:type="dxa"/>
            <w:vAlign w:val="center"/>
          </w:tcPr>
          <w:p w14:paraId="423CBC7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</w:t>
            </w:r>
          </w:p>
        </w:tc>
        <w:tc>
          <w:tcPr>
            <w:tcW w:w="1644" w:type="dxa"/>
            <w:vAlign w:val="center"/>
          </w:tcPr>
          <w:p w14:paraId="2F15E96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0.1</w:t>
            </w:r>
          </w:p>
        </w:tc>
      </w:tr>
    </w:tbl>
    <w:p w14:paraId="4E2B5F4E" w14:textId="5F3192D2" w:rsidR="00D17F13" w:rsidRPr="00732FD6" w:rsidRDefault="00F82F94" w:rsidP="004E7B96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420A50" w:rsidRPr="00210EA2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北京市朝阳区广渠门外大街三号院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0103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420A50" w:rsidRPr="00210EA2">
        <w:rPr>
          <w:rFonts w:ascii="Arial" w:eastAsiaTheme="minorEastAsia" w:hAnsi="Arial" w:cs="Arial" w:hint="eastAsia"/>
          <w:color w:val="000000"/>
          <w:sz w:val="28"/>
          <w:szCs w:val="28"/>
        </w:rPr>
        <w:t>房屋</w:t>
      </w:r>
      <w:r w:rsidR="00420A50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420A50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420A50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4E7B96">
        <w:rPr>
          <w:rFonts w:ascii="Arial" w:eastAsiaTheme="minorEastAsia" w:hAnsi="Arial" w:cs="Arial" w:hint="eastAsia"/>
          <w:color w:val="000000"/>
          <w:sz w:val="28"/>
          <w:szCs w:val="28"/>
        </w:rPr>
        <w:t>45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4E7B96">
        <w:rPr>
          <w:rFonts w:asciiTheme="minorEastAsia" w:eastAsiaTheme="minorEastAsia" w:hAnsiTheme="minorEastAsia" w:hint="eastAsia"/>
          <w:color w:val="000000"/>
          <w:sz w:val="28"/>
          <w:szCs w:val="28"/>
        </w:rPr>
        <w:t>肆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4E7B96">
        <w:rPr>
          <w:rFonts w:asciiTheme="minorEastAsia" w:eastAsiaTheme="minorEastAsia" w:hAnsiTheme="minorEastAsia" w:hint="eastAsia"/>
          <w:color w:val="000000"/>
          <w:sz w:val="28"/>
          <w:szCs w:val="28"/>
        </w:rPr>
        <w:t>伍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仟元整）</w:t>
      </w:r>
      <w:r w:rsidR="00486D35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lastRenderedPageBreak/>
        <w:t>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486D35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025969E5" w:rsidR="00560279" w:rsidRPr="00732FD6" w:rsidRDefault="002E10C1" w:rsidP="00486D35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2237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D2237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D2237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40E5" w14:textId="77777777" w:rsidR="00BE0C92" w:rsidRDefault="00BE0C92" w:rsidP="00560279">
      <w:r>
        <w:separator/>
      </w:r>
    </w:p>
  </w:endnote>
  <w:endnote w:type="continuationSeparator" w:id="0">
    <w:p w14:paraId="414AAFCB" w14:textId="77777777" w:rsidR="00BE0C92" w:rsidRDefault="00BE0C92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7C4D" w14:textId="77777777" w:rsidR="00BE0C92" w:rsidRDefault="00BE0C92" w:rsidP="00560279">
      <w:r>
        <w:separator/>
      </w:r>
    </w:p>
  </w:footnote>
  <w:footnote w:type="continuationSeparator" w:id="0">
    <w:p w14:paraId="5912E49D" w14:textId="77777777" w:rsidR="00BE0C92" w:rsidRDefault="00BE0C92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10EA2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A28DC"/>
    <w:rsid w:val="003B10B7"/>
    <w:rsid w:val="003C1559"/>
    <w:rsid w:val="003F0885"/>
    <w:rsid w:val="00420A50"/>
    <w:rsid w:val="0043682A"/>
    <w:rsid w:val="00465204"/>
    <w:rsid w:val="00466CD4"/>
    <w:rsid w:val="00467653"/>
    <w:rsid w:val="0047555F"/>
    <w:rsid w:val="00486D35"/>
    <w:rsid w:val="004A7BA1"/>
    <w:rsid w:val="004E5934"/>
    <w:rsid w:val="004E59F9"/>
    <w:rsid w:val="004E7B96"/>
    <w:rsid w:val="005372AF"/>
    <w:rsid w:val="00560279"/>
    <w:rsid w:val="005818BF"/>
    <w:rsid w:val="00590CF0"/>
    <w:rsid w:val="00597301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C1551"/>
    <w:rsid w:val="007E4B46"/>
    <w:rsid w:val="007F0B22"/>
    <w:rsid w:val="008070A1"/>
    <w:rsid w:val="0083271C"/>
    <w:rsid w:val="0084231A"/>
    <w:rsid w:val="00856AF9"/>
    <w:rsid w:val="00880813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AF6ACC"/>
    <w:rsid w:val="00B03314"/>
    <w:rsid w:val="00B07BB4"/>
    <w:rsid w:val="00B30FE3"/>
    <w:rsid w:val="00B523E5"/>
    <w:rsid w:val="00B562B2"/>
    <w:rsid w:val="00B7401D"/>
    <w:rsid w:val="00BA2FC7"/>
    <w:rsid w:val="00BB49E6"/>
    <w:rsid w:val="00BD0C21"/>
    <w:rsid w:val="00BD6828"/>
    <w:rsid w:val="00BE0C92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237F"/>
    <w:rsid w:val="00D41601"/>
    <w:rsid w:val="00D43337"/>
    <w:rsid w:val="00D4538C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2C04"/>
    <w:rsid w:val="00EB4B2E"/>
    <w:rsid w:val="00EC5E08"/>
    <w:rsid w:val="00EE3330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9A25A59C-7F45-4C0D-B347-2A23B99F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379DA-B642-4393-8645-CB86BAA3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88</Words>
  <Characters>505</Characters>
  <Application>Microsoft Office Word</Application>
  <DocSecurity>0</DocSecurity>
  <Lines>4</Lines>
  <Paragraphs>1</Paragraphs>
  <ScaleCrop>false</ScaleCrop>
  <Company>jia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</dc:creator>
  <cp:keywords/>
  <dc:description/>
  <cp:lastModifiedBy>Administrator</cp:lastModifiedBy>
  <cp:revision>3</cp:revision>
  <cp:lastPrinted>2023-09-19T07:22:00Z</cp:lastPrinted>
  <dcterms:created xsi:type="dcterms:W3CDTF">2022-05-06T08:12:00Z</dcterms:created>
  <dcterms:modified xsi:type="dcterms:W3CDTF">2025-03-26T03:24:00Z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