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262F" w:rsidRPr="002C22AF" w:rsidRDefault="00E4262F" w:rsidP="00E4262F">
      <w:pPr>
        <w:spacing w:line="300" w:lineRule="exact"/>
        <w:rPr>
          <w:rFonts w:ascii="Arial" w:hAnsi="Arial" w:hint="eastAsia"/>
        </w:rPr>
      </w:pPr>
    </w:p>
    <w:p w:rsidR="00E4262F" w:rsidRPr="002C22AF" w:rsidRDefault="00E4262F" w:rsidP="00E4262F">
      <w:pPr>
        <w:spacing w:line="300" w:lineRule="exact"/>
        <w:rPr>
          <w:rFonts w:ascii="Arial" w:hAnsi="Arial"/>
        </w:rPr>
      </w:pPr>
    </w:p>
    <w:p w:rsidR="00E4262F" w:rsidRPr="002C22AF" w:rsidRDefault="00E4262F" w:rsidP="00E4262F">
      <w:pPr>
        <w:spacing w:line="300" w:lineRule="exact"/>
        <w:rPr>
          <w:rFonts w:ascii="Arial" w:hAnsi="Arial"/>
        </w:rPr>
      </w:pPr>
    </w:p>
    <w:p w:rsidR="00E4262F" w:rsidRPr="002C22AF" w:rsidRDefault="00E4262F" w:rsidP="00E4262F">
      <w:pPr>
        <w:spacing w:line="300" w:lineRule="exact"/>
        <w:rPr>
          <w:rFonts w:ascii="Arial" w:hAnsi="Arial"/>
        </w:rPr>
      </w:pPr>
    </w:p>
    <w:p w:rsidR="00E4262F" w:rsidRPr="002C22AF" w:rsidRDefault="00E4262F" w:rsidP="00E4262F">
      <w:pPr>
        <w:spacing w:line="300" w:lineRule="exact"/>
        <w:rPr>
          <w:rFonts w:ascii="Arial" w:hAnsi="Arial"/>
        </w:rPr>
      </w:pPr>
    </w:p>
    <w:p w:rsidR="00E4262F" w:rsidRPr="002C22AF" w:rsidRDefault="00E4262F" w:rsidP="00E4262F">
      <w:pPr>
        <w:spacing w:line="300" w:lineRule="exact"/>
        <w:rPr>
          <w:rFonts w:ascii="Arial" w:hAnsi="Arial"/>
        </w:rPr>
      </w:pPr>
    </w:p>
    <w:p w:rsidR="00E4262F" w:rsidRPr="002C22AF" w:rsidRDefault="00E4262F" w:rsidP="00E4262F">
      <w:pPr>
        <w:spacing w:line="300" w:lineRule="exact"/>
        <w:rPr>
          <w:rFonts w:ascii="Arial" w:hAnsi="Arial"/>
        </w:rPr>
      </w:pPr>
    </w:p>
    <w:p w:rsidR="00E4262F" w:rsidRPr="002C22AF" w:rsidRDefault="00E4262F" w:rsidP="00E4262F">
      <w:pPr>
        <w:spacing w:line="300" w:lineRule="exact"/>
        <w:rPr>
          <w:rFonts w:ascii="Arial" w:hAnsi="Arial"/>
        </w:rPr>
      </w:pPr>
    </w:p>
    <w:p w:rsidR="00E4262F" w:rsidRPr="002C22AF" w:rsidRDefault="00E4262F" w:rsidP="00E4262F">
      <w:pPr>
        <w:spacing w:line="300" w:lineRule="exact"/>
        <w:rPr>
          <w:rFonts w:ascii="Arial" w:hAnsi="Arial"/>
        </w:rPr>
      </w:pPr>
    </w:p>
    <w:p w:rsidR="00E4262F" w:rsidRPr="002C22AF" w:rsidRDefault="00E4262F" w:rsidP="00E4262F">
      <w:pPr>
        <w:spacing w:line="300" w:lineRule="exact"/>
        <w:rPr>
          <w:rFonts w:ascii="Arial" w:hAnsi="Arial"/>
        </w:rPr>
      </w:pPr>
    </w:p>
    <w:p w:rsidR="00E4262F" w:rsidRPr="002C22AF" w:rsidRDefault="00E4262F" w:rsidP="00E4262F">
      <w:pPr>
        <w:spacing w:line="300" w:lineRule="exact"/>
        <w:rPr>
          <w:rFonts w:ascii="Arial" w:hAnsi="Arial"/>
        </w:rPr>
      </w:pPr>
    </w:p>
    <w:p w:rsidR="00E4262F" w:rsidRPr="002C22AF" w:rsidRDefault="00E4262F" w:rsidP="00E4262F">
      <w:pPr>
        <w:spacing w:line="300" w:lineRule="exact"/>
        <w:rPr>
          <w:rFonts w:ascii="Arial" w:hAnsi="Arial"/>
        </w:rPr>
      </w:pPr>
    </w:p>
    <w:p w:rsidR="00E4262F" w:rsidRPr="002C22AF" w:rsidRDefault="00E4262F" w:rsidP="00E4262F">
      <w:pPr>
        <w:spacing w:line="300" w:lineRule="exact"/>
        <w:rPr>
          <w:rFonts w:ascii="Arial" w:hAnsi="Arial"/>
        </w:rPr>
      </w:pPr>
    </w:p>
    <w:p w:rsidR="00E4262F" w:rsidRPr="002C22AF" w:rsidRDefault="00E4262F" w:rsidP="00E4262F">
      <w:pPr>
        <w:spacing w:line="300" w:lineRule="exact"/>
        <w:rPr>
          <w:rFonts w:ascii="Arial" w:hAnsi="Arial"/>
        </w:rPr>
      </w:pPr>
    </w:p>
    <w:p w:rsidR="00E4262F" w:rsidRPr="002C22AF" w:rsidRDefault="00E4262F" w:rsidP="00E4262F">
      <w:pPr>
        <w:spacing w:line="300" w:lineRule="exact"/>
        <w:rPr>
          <w:rFonts w:ascii="Arial" w:hAnsi="Arial"/>
        </w:rPr>
      </w:pPr>
    </w:p>
    <w:p w:rsidR="00E4262F" w:rsidRPr="002C22AF" w:rsidRDefault="00E4262F" w:rsidP="00E4262F">
      <w:pPr>
        <w:spacing w:line="300" w:lineRule="exact"/>
        <w:rPr>
          <w:rFonts w:ascii="Arial" w:hAnsi="Arial"/>
        </w:rPr>
      </w:pPr>
    </w:p>
    <w:p w:rsidR="00E4262F" w:rsidRPr="002C22AF" w:rsidRDefault="00E4262F" w:rsidP="00E4262F">
      <w:pPr>
        <w:spacing w:line="300" w:lineRule="exact"/>
        <w:rPr>
          <w:rFonts w:ascii="Arial" w:hAnsi="Arial"/>
        </w:rPr>
      </w:pPr>
    </w:p>
    <w:p w:rsidR="00E4262F" w:rsidRPr="002C22AF" w:rsidRDefault="00E4262F" w:rsidP="00E4262F">
      <w:pPr>
        <w:spacing w:line="300" w:lineRule="exact"/>
        <w:rPr>
          <w:rFonts w:ascii="Arial" w:hAnsi="Arial"/>
        </w:rPr>
      </w:pPr>
    </w:p>
    <w:p w:rsidR="00E4262F" w:rsidRPr="002C22AF" w:rsidRDefault="00E4262F" w:rsidP="00E4262F">
      <w:pPr>
        <w:spacing w:line="300" w:lineRule="exact"/>
        <w:rPr>
          <w:rFonts w:ascii="Arial" w:hAnsi="Arial"/>
        </w:rPr>
      </w:pPr>
    </w:p>
    <w:p w:rsidR="00E4262F" w:rsidRPr="002C22AF" w:rsidRDefault="00E4262F" w:rsidP="00E4262F">
      <w:pPr>
        <w:spacing w:line="300" w:lineRule="exact"/>
        <w:rPr>
          <w:rFonts w:ascii="Arial" w:hAnsi="Arial" w:hint="eastAsia"/>
        </w:rPr>
      </w:pPr>
    </w:p>
    <w:p w:rsidR="00E4262F" w:rsidRPr="002C22AF" w:rsidRDefault="00E4262F" w:rsidP="00E4262F">
      <w:pPr>
        <w:spacing w:line="300" w:lineRule="exact"/>
        <w:rPr>
          <w:rFonts w:ascii="Arial" w:hAnsi="Arial" w:hint="eastAsia"/>
        </w:rPr>
      </w:pPr>
    </w:p>
    <w:p w:rsidR="00E4262F" w:rsidRPr="002C22AF" w:rsidRDefault="00E4262F" w:rsidP="00E4262F">
      <w:pPr>
        <w:spacing w:line="300" w:lineRule="exact"/>
        <w:rPr>
          <w:rFonts w:ascii="Arial" w:hAnsi="Arial" w:hint="eastAsia"/>
        </w:rPr>
      </w:pPr>
    </w:p>
    <w:p w:rsidR="00E4262F" w:rsidRPr="002C22AF" w:rsidRDefault="00E4262F" w:rsidP="00E4262F">
      <w:pPr>
        <w:spacing w:line="300" w:lineRule="exact"/>
        <w:rPr>
          <w:rFonts w:ascii="Arial" w:hAnsi="Arial" w:hint="eastAsia"/>
        </w:rPr>
      </w:pPr>
    </w:p>
    <w:p w:rsidR="00E4262F" w:rsidRPr="002C22AF" w:rsidRDefault="00E4262F" w:rsidP="00E4262F">
      <w:pPr>
        <w:spacing w:line="300" w:lineRule="exact"/>
        <w:rPr>
          <w:rFonts w:ascii="Arial" w:hAnsi="Arial"/>
        </w:rPr>
      </w:pPr>
    </w:p>
    <w:p w:rsidR="00E4262F" w:rsidRPr="002C22AF" w:rsidRDefault="00E4262F" w:rsidP="00E4262F">
      <w:pPr>
        <w:spacing w:line="300" w:lineRule="exact"/>
        <w:rPr>
          <w:rFonts w:ascii="Arial" w:hAnsi="Arial" w:hint="eastAsia"/>
        </w:rPr>
      </w:pPr>
    </w:p>
    <w:p w:rsidR="00E4262F" w:rsidRPr="002C22AF" w:rsidRDefault="00E4262F" w:rsidP="00E4262F">
      <w:pPr>
        <w:spacing w:line="300" w:lineRule="exact"/>
        <w:rPr>
          <w:rFonts w:ascii="Arial" w:hAnsi="Arial" w:hint="eastAsia"/>
        </w:rPr>
      </w:pPr>
    </w:p>
    <w:p w:rsidR="00E4262F" w:rsidRPr="002C22AF" w:rsidRDefault="00E4262F" w:rsidP="00E4262F">
      <w:pPr>
        <w:pStyle w:val="a8"/>
        <w:numPr>
          <w:ilvl w:val="0"/>
          <w:numId w:val="1"/>
        </w:numPr>
        <w:spacing w:line="300" w:lineRule="exact"/>
        <w:ind w:right="-93" w:firstLineChars="0"/>
        <w:jc w:val="both"/>
        <w:outlineLvl w:val="0"/>
        <w:rPr>
          <w:rFonts w:ascii="Arial" w:eastAsia="方正黑体简体" w:hAnsi="Arial" w:cs="Arial" w:hint="eastAsia"/>
          <w:b/>
          <w:bCs/>
          <w:sz w:val="21"/>
          <w:szCs w:val="21"/>
        </w:rPr>
      </w:pPr>
      <w:r w:rsidRPr="002C22AF">
        <w:rPr>
          <w:rFonts w:ascii="Arial" w:eastAsia="方正黑体简体" w:hAnsi="Arial" w:cs="Arial" w:hint="eastAsia"/>
          <w:b/>
          <w:bCs/>
          <w:sz w:val="21"/>
          <w:szCs w:val="21"/>
        </w:rPr>
        <w:t>估价项目名称：</w:t>
      </w:r>
    </w:p>
    <w:p w:rsidR="00E4262F" w:rsidRPr="007D35FF" w:rsidRDefault="00E4262F" w:rsidP="00E4262F">
      <w:pPr>
        <w:pStyle w:val="a8"/>
        <w:spacing w:line="300" w:lineRule="exact"/>
        <w:ind w:left="360" w:firstLineChars="0" w:firstLine="0"/>
        <w:jc w:val="both"/>
        <w:rPr>
          <w:rFonts w:ascii="Arial" w:eastAsia="方正黑体简体" w:hAnsi="Arial" w:cs="Arial" w:hint="eastAsia"/>
          <w:sz w:val="21"/>
          <w:szCs w:val="21"/>
        </w:rPr>
      </w:pPr>
      <w:r w:rsidRPr="007D35FF">
        <w:rPr>
          <w:rFonts w:ascii="Arial" w:eastAsia="方正黑体简体" w:hAnsi="Arial" w:cs="Arial" w:hint="eastAsia"/>
          <w:sz w:val="21"/>
          <w:szCs w:val="21"/>
        </w:rPr>
        <w:t>北京市房山区琉璃河镇中心区</w:t>
      </w:r>
      <w:r w:rsidRPr="007D35FF">
        <w:rPr>
          <w:rFonts w:ascii="Arial" w:eastAsia="方正黑体简体" w:hAnsi="Arial" w:cs="Arial" w:hint="eastAsia"/>
          <w:sz w:val="21"/>
          <w:szCs w:val="21"/>
        </w:rPr>
        <w:t>E-07</w:t>
      </w:r>
      <w:r w:rsidRPr="007D35FF">
        <w:rPr>
          <w:rFonts w:ascii="Arial" w:eastAsia="方正黑体简体" w:hAnsi="Arial" w:cs="Arial" w:hint="eastAsia"/>
          <w:sz w:val="21"/>
          <w:szCs w:val="21"/>
        </w:rPr>
        <w:t>地块</w:t>
      </w:r>
      <w:r>
        <w:rPr>
          <w:rFonts w:ascii="Arial" w:eastAsia="方正黑体简体" w:hAnsi="Arial" w:cs="Arial" w:hint="eastAsia"/>
          <w:sz w:val="21"/>
          <w:szCs w:val="21"/>
        </w:rPr>
        <w:t>“中粮健康科技园”工业</w:t>
      </w:r>
      <w:r w:rsidRPr="00A0691E">
        <w:rPr>
          <w:rFonts w:ascii="Arial" w:eastAsia="方正黑体简体" w:hAnsi="Arial" w:cs="Arial" w:hint="eastAsia"/>
          <w:sz w:val="21"/>
          <w:szCs w:val="21"/>
        </w:rPr>
        <w:t>项目</w:t>
      </w:r>
      <w:r w:rsidRPr="007D35FF">
        <w:rPr>
          <w:rFonts w:ascii="Arial" w:eastAsia="方正黑体简体" w:hAnsi="Arial" w:cs="Arial" w:hint="eastAsia"/>
          <w:sz w:val="21"/>
          <w:szCs w:val="21"/>
        </w:rPr>
        <w:t>出让国有建设用地使用权及在建建筑物房地产抵押价值评估</w:t>
      </w:r>
    </w:p>
    <w:p w:rsidR="00E4262F" w:rsidRPr="00744D65" w:rsidRDefault="00E4262F" w:rsidP="00E4262F">
      <w:pPr>
        <w:spacing w:line="300" w:lineRule="exact"/>
        <w:rPr>
          <w:rFonts w:ascii="Arial" w:eastAsia="方正黑体简体" w:hAnsi="Arial" w:cs="Arial" w:hint="eastAsia"/>
          <w:b/>
          <w:bCs/>
          <w:sz w:val="21"/>
          <w:szCs w:val="21"/>
        </w:rPr>
      </w:pPr>
    </w:p>
    <w:p w:rsidR="00E4262F" w:rsidRPr="00744D65" w:rsidRDefault="00E4262F" w:rsidP="00E4262F">
      <w:pPr>
        <w:pStyle w:val="a8"/>
        <w:numPr>
          <w:ilvl w:val="0"/>
          <w:numId w:val="1"/>
        </w:numPr>
        <w:spacing w:line="300" w:lineRule="exact"/>
        <w:ind w:firstLineChars="0"/>
        <w:jc w:val="both"/>
        <w:outlineLvl w:val="0"/>
        <w:rPr>
          <w:rFonts w:ascii="Arial" w:eastAsia="方正黑体简体" w:hAnsi="Arial" w:cs="Arial" w:hint="eastAsia"/>
          <w:b/>
          <w:sz w:val="21"/>
          <w:szCs w:val="21"/>
        </w:rPr>
      </w:pPr>
      <w:r w:rsidRPr="00744D65">
        <w:rPr>
          <w:rFonts w:ascii="Arial" w:eastAsia="方正黑体简体" w:hAnsi="Arial" w:cs="Arial" w:hint="eastAsia"/>
          <w:b/>
          <w:sz w:val="21"/>
          <w:szCs w:val="21"/>
        </w:rPr>
        <w:t>估价委托人：</w:t>
      </w:r>
    </w:p>
    <w:p w:rsidR="00E4262F" w:rsidRPr="00744D65" w:rsidRDefault="00E4262F" w:rsidP="00E4262F">
      <w:pPr>
        <w:pStyle w:val="a8"/>
        <w:spacing w:line="300" w:lineRule="exact"/>
        <w:ind w:left="360" w:firstLineChars="0" w:firstLine="0"/>
        <w:jc w:val="both"/>
        <w:rPr>
          <w:rFonts w:ascii="Arial" w:eastAsia="方正黑体简体" w:hAnsi="Arial" w:cs="Arial" w:hint="eastAsia"/>
          <w:sz w:val="21"/>
          <w:szCs w:val="21"/>
        </w:rPr>
      </w:pPr>
      <w:r w:rsidRPr="00744D65">
        <w:rPr>
          <w:rFonts w:ascii="Arial" w:eastAsia="方正黑体简体" w:hAnsi="Arial" w:cs="Arial" w:hint="eastAsia"/>
          <w:sz w:val="21"/>
          <w:szCs w:val="21"/>
        </w:rPr>
        <w:t>中粮（北京）农业生态</w:t>
      </w:r>
      <w:proofErr w:type="gramStart"/>
      <w:r w:rsidRPr="00744D65">
        <w:rPr>
          <w:rFonts w:ascii="Arial" w:eastAsia="方正黑体简体" w:hAnsi="Arial" w:cs="Arial" w:hint="eastAsia"/>
          <w:sz w:val="21"/>
          <w:szCs w:val="21"/>
        </w:rPr>
        <w:t>谷发展</w:t>
      </w:r>
      <w:proofErr w:type="gramEnd"/>
      <w:r w:rsidRPr="00744D65">
        <w:rPr>
          <w:rFonts w:ascii="Arial" w:eastAsia="方正黑体简体" w:hAnsi="Arial" w:cs="Arial" w:hint="eastAsia"/>
          <w:sz w:val="21"/>
          <w:szCs w:val="21"/>
        </w:rPr>
        <w:t>有限公司</w:t>
      </w:r>
    </w:p>
    <w:p w:rsidR="00E4262F" w:rsidRPr="00744D65" w:rsidRDefault="00E4262F" w:rsidP="00E4262F">
      <w:pPr>
        <w:spacing w:line="300" w:lineRule="exact"/>
        <w:jc w:val="both"/>
        <w:rPr>
          <w:rFonts w:ascii="Arial" w:eastAsia="方正黑体简体" w:hAnsi="Arial" w:cs="Arial" w:hint="eastAsia"/>
          <w:b/>
          <w:sz w:val="21"/>
          <w:szCs w:val="21"/>
        </w:rPr>
      </w:pPr>
    </w:p>
    <w:p w:rsidR="00E4262F" w:rsidRPr="00744D65" w:rsidRDefault="00E4262F" w:rsidP="00E4262F">
      <w:pPr>
        <w:pStyle w:val="a8"/>
        <w:numPr>
          <w:ilvl w:val="0"/>
          <w:numId w:val="1"/>
        </w:numPr>
        <w:spacing w:line="300" w:lineRule="exact"/>
        <w:ind w:firstLineChars="0"/>
        <w:jc w:val="both"/>
        <w:outlineLvl w:val="0"/>
        <w:rPr>
          <w:rFonts w:ascii="Arial" w:eastAsia="方正黑体简体" w:hAnsi="Arial" w:cs="Arial" w:hint="eastAsia"/>
          <w:b/>
          <w:sz w:val="21"/>
          <w:szCs w:val="21"/>
        </w:rPr>
      </w:pPr>
      <w:r w:rsidRPr="00744D65">
        <w:rPr>
          <w:rFonts w:ascii="Arial" w:eastAsia="方正黑体简体" w:hAnsi="Arial" w:cs="Arial" w:hint="eastAsia"/>
          <w:b/>
          <w:sz w:val="21"/>
          <w:szCs w:val="21"/>
        </w:rPr>
        <w:t>房地产估价机构：</w:t>
      </w:r>
    </w:p>
    <w:p w:rsidR="00E4262F" w:rsidRPr="00744D65" w:rsidRDefault="00E4262F" w:rsidP="00E4262F">
      <w:pPr>
        <w:pStyle w:val="a8"/>
        <w:spacing w:line="300" w:lineRule="exact"/>
        <w:ind w:left="360" w:firstLineChars="0" w:firstLine="0"/>
        <w:jc w:val="both"/>
        <w:rPr>
          <w:rFonts w:ascii="Arial" w:eastAsia="方正黑体简体" w:hAnsi="Arial" w:cs="Arial" w:hint="eastAsia"/>
          <w:sz w:val="21"/>
          <w:szCs w:val="21"/>
        </w:rPr>
      </w:pPr>
      <w:proofErr w:type="gramStart"/>
      <w:r w:rsidRPr="00744D65">
        <w:rPr>
          <w:rFonts w:ascii="Arial" w:eastAsia="方正黑体简体" w:hAnsi="Arial" w:cs="Arial" w:hint="eastAsia"/>
          <w:sz w:val="21"/>
          <w:szCs w:val="21"/>
        </w:rPr>
        <w:t>北京康正宏</w:t>
      </w:r>
      <w:proofErr w:type="gramEnd"/>
      <w:r w:rsidRPr="00744D65">
        <w:rPr>
          <w:rFonts w:ascii="Arial" w:eastAsia="方正黑体简体" w:hAnsi="Arial" w:cs="Arial" w:hint="eastAsia"/>
          <w:sz w:val="21"/>
          <w:szCs w:val="21"/>
        </w:rPr>
        <w:t>基房地产评估有限公司</w:t>
      </w:r>
    </w:p>
    <w:p w:rsidR="00E4262F" w:rsidRPr="002C22AF" w:rsidRDefault="00E4262F" w:rsidP="00E4262F">
      <w:pPr>
        <w:spacing w:line="300" w:lineRule="exact"/>
        <w:jc w:val="both"/>
        <w:rPr>
          <w:rFonts w:ascii="Arial" w:eastAsia="方正黑体简体" w:hAnsi="Arial" w:cs="Arial" w:hint="eastAsia"/>
          <w:b/>
          <w:sz w:val="21"/>
          <w:szCs w:val="21"/>
        </w:rPr>
      </w:pPr>
    </w:p>
    <w:p w:rsidR="00E4262F" w:rsidRPr="002C22AF" w:rsidRDefault="00E4262F" w:rsidP="00E4262F">
      <w:pPr>
        <w:pStyle w:val="a8"/>
        <w:numPr>
          <w:ilvl w:val="0"/>
          <w:numId w:val="1"/>
        </w:numPr>
        <w:spacing w:line="300" w:lineRule="exact"/>
        <w:ind w:firstLineChars="0"/>
        <w:jc w:val="both"/>
        <w:outlineLvl w:val="0"/>
        <w:rPr>
          <w:rFonts w:ascii="Arial" w:eastAsia="方正黑体简体" w:hAnsi="Arial" w:cs="Arial" w:hint="eastAsia"/>
          <w:b/>
          <w:sz w:val="21"/>
          <w:szCs w:val="21"/>
        </w:rPr>
      </w:pPr>
      <w:r w:rsidRPr="002C22AF">
        <w:rPr>
          <w:rFonts w:ascii="Arial" w:eastAsia="方正黑体简体" w:hAnsi="Arial" w:cs="Arial" w:hint="eastAsia"/>
          <w:b/>
          <w:sz w:val="21"/>
          <w:szCs w:val="21"/>
        </w:rPr>
        <w:t>注册房地产估价师：</w:t>
      </w:r>
    </w:p>
    <w:p w:rsidR="00E4262F" w:rsidRPr="002C22AF" w:rsidRDefault="00E4262F" w:rsidP="00E4262F">
      <w:pPr>
        <w:pStyle w:val="a8"/>
        <w:spacing w:line="300" w:lineRule="exact"/>
        <w:ind w:left="360" w:firstLineChars="0" w:firstLine="0"/>
        <w:jc w:val="both"/>
        <w:rPr>
          <w:rFonts w:ascii="Arial" w:eastAsia="方正黑体简体" w:hAnsi="Arial" w:cs="Arial" w:hint="eastAsia"/>
          <w:color w:val="E36C0A"/>
          <w:sz w:val="21"/>
          <w:szCs w:val="21"/>
        </w:rPr>
      </w:pPr>
      <w:r w:rsidRPr="00F72A81">
        <w:rPr>
          <w:rFonts w:ascii="Arial" w:eastAsia="方正黑体简体" w:hAnsi="Arial" w:hint="eastAsia"/>
          <w:sz w:val="21"/>
          <w:szCs w:val="21"/>
        </w:rPr>
        <w:t>吴薇（注册号：</w:t>
      </w:r>
      <w:r w:rsidRPr="00F72A81">
        <w:rPr>
          <w:rFonts w:ascii="Arial" w:eastAsia="方正黑体简体" w:hAnsi="Arial" w:hint="eastAsia"/>
          <w:sz w:val="21"/>
          <w:szCs w:val="21"/>
        </w:rPr>
        <w:t>1419970001)</w:t>
      </w:r>
      <w:r w:rsidRPr="00F72A81">
        <w:rPr>
          <w:rFonts w:ascii="Arial" w:eastAsia="方正黑体简体" w:hAnsi="Arial" w:hint="eastAsia"/>
          <w:sz w:val="21"/>
          <w:szCs w:val="21"/>
        </w:rPr>
        <w:t>、</w:t>
      </w:r>
      <w:r>
        <w:rPr>
          <w:rFonts w:ascii="Arial" w:eastAsia="方正黑体简体" w:hAnsi="Arial" w:hint="eastAsia"/>
          <w:sz w:val="21"/>
          <w:szCs w:val="21"/>
        </w:rPr>
        <w:t>崔锴</w:t>
      </w:r>
      <w:r w:rsidRPr="00F72A81">
        <w:rPr>
          <w:rFonts w:ascii="Arial" w:eastAsia="方正黑体简体" w:hAnsi="Arial" w:hint="eastAsia"/>
          <w:sz w:val="21"/>
          <w:szCs w:val="21"/>
        </w:rPr>
        <w:t>（注册号：</w:t>
      </w:r>
      <w:r>
        <w:rPr>
          <w:rFonts w:ascii="Arial" w:eastAsia="方正黑体简体" w:hAnsi="Arial"/>
          <w:sz w:val="21"/>
          <w:szCs w:val="21"/>
        </w:rPr>
        <w:t>20100036</w:t>
      </w:r>
      <w:r w:rsidRPr="00F72A81">
        <w:rPr>
          <w:rFonts w:ascii="Arial" w:eastAsia="方正黑体简体" w:hAnsi="Arial" w:hint="eastAsia"/>
          <w:sz w:val="21"/>
          <w:szCs w:val="21"/>
        </w:rPr>
        <w:t>)</w:t>
      </w:r>
    </w:p>
    <w:p w:rsidR="00E4262F" w:rsidRPr="002C22AF" w:rsidRDefault="00E4262F" w:rsidP="00E4262F">
      <w:pPr>
        <w:spacing w:line="300" w:lineRule="exact"/>
        <w:jc w:val="both"/>
        <w:rPr>
          <w:rFonts w:ascii="Arial" w:eastAsia="方正黑体简体" w:hAnsi="Arial" w:cs="Arial" w:hint="eastAsia"/>
          <w:b/>
          <w:sz w:val="21"/>
          <w:szCs w:val="21"/>
        </w:rPr>
      </w:pPr>
    </w:p>
    <w:p w:rsidR="00E4262F" w:rsidRPr="002C22AF" w:rsidRDefault="00E4262F" w:rsidP="00E4262F">
      <w:pPr>
        <w:pStyle w:val="a8"/>
        <w:numPr>
          <w:ilvl w:val="0"/>
          <w:numId w:val="1"/>
        </w:numPr>
        <w:spacing w:line="300" w:lineRule="exact"/>
        <w:ind w:firstLineChars="0"/>
        <w:jc w:val="both"/>
        <w:outlineLvl w:val="0"/>
        <w:rPr>
          <w:rFonts w:ascii="Arial" w:eastAsia="方正黑体简体" w:hAnsi="Arial" w:cs="Arial" w:hint="eastAsia"/>
          <w:b/>
          <w:sz w:val="21"/>
          <w:szCs w:val="21"/>
        </w:rPr>
      </w:pPr>
      <w:r w:rsidRPr="002C22AF">
        <w:rPr>
          <w:rFonts w:ascii="Arial" w:eastAsia="方正黑体简体" w:hAnsi="Arial" w:cs="Arial" w:hint="eastAsia"/>
          <w:b/>
          <w:sz w:val="21"/>
          <w:szCs w:val="21"/>
        </w:rPr>
        <w:t>估价报告出具日期：</w:t>
      </w:r>
    </w:p>
    <w:p w:rsidR="00E4262F" w:rsidRPr="004D6E80" w:rsidRDefault="00E4262F" w:rsidP="00E4262F">
      <w:pPr>
        <w:pStyle w:val="a8"/>
        <w:spacing w:line="300" w:lineRule="exact"/>
        <w:ind w:left="360" w:firstLineChars="0" w:firstLine="0"/>
        <w:jc w:val="both"/>
        <w:rPr>
          <w:rFonts w:ascii="Arial" w:eastAsia="方正黑体简体" w:hAnsi="Arial" w:cs="Arial" w:hint="eastAsia"/>
          <w:sz w:val="21"/>
          <w:szCs w:val="21"/>
        </w:rPr>
      </w:pPr>
      <w:r>
        <w:rPr>
          <w:rFonts w:ascii="Arial" w:eastAsia="方正黑体简体" w:hAnsi="Arial" w:cs="Arial" w:hint="eastAsia"/>
          <w:sz w:val="21"/>
          <w:szCs w:val="21"/>
        </w:rPr>
        <w:t>201</w:t>
      </w:r>
      <w:r w:rsidR="00750ED6">
        <w:rPr>
          <w:rFonts w:ascii="Arial" w:eastAsia="方正黑体简体" w:hAnsi="Arial" w:cs="Arial"/>
          <w:sz w:val="21"/>
          <w:szCs w:val="21"/>
        </w:rPr>
        <w:t>8</w:t>
      </w:r>
      <w:r>
        <w:rPr>
          <w:rFonts w:ascii="Arial" w:eastAsia="方正黑体简体" w:hAnsi="Arial" w:cs="Arial" w:hint="eastAsia"/>
          <w:sz w:val="21"/>
          <w:szCs w:val="21"/>
        </w:rPr>
        <w:t>年</w:t>
      </w:r>
      <w:r w:rsidR="00750ED6">
        <w:rPr>
          <w:rFonts w:ascii="Arial" w:eastAsia="方正黑体简体" w:hAnsi="Arial" w:cs="Arial"/>
          <w:sz w:val="21"/>
          <w:szCs w:val="21"/>
        </w:rPr>
        <w:t>11</w:t>
      </w:r>
      <w:r>
        <w:rPr>
          <w:rFonts w:ascii="Arial" w:eastAsia="方正黑体简体" w:hAnsi="Arial" w:cs="Arial" w:hint="eastAsia"/>
          <w:sz w:val="21"/>
          <w:szCs w:val="21"/>
        </w:rPr>
        <w:t>月</w:t>
      </w:r>
      <w:r w:rsidR="00750ED6">
        <w:rPr>
          <w:rFonts w:ascii="Arial" w:eastAsia="方正黑体简体" w:hAnsi="Arial" w:cs="Arial"/>
          <w:sz w:val="21"/>
          <w:szCs w:val="21"/>
        </w:rPr>
        <w:t>30</w:t>
      </w:r>
      <w:r>
        <w:rPr>
          <w:rFonts w:ascii="Arial" w:eastAsia="方正黑体简体" w:hAnsi="Arial" w:cs="Arial" w:hint="eastAsia"/>
          <w:sz w:val="21"/>
          <w:szCs w:val="21"/>
        </w:rPr>
        <w:t>日</w:t>
      </w:r>
    </w:p>
    <w:p w:rsidR="00E4262F" w:rsidRPr="002C22AF" w:rsidRDefault="00E4262F" w:rsidP="00E4262F">
      <w:pPr>
        <w:spacing w:line="300" w:lineRule="exact"/>
        <w:jc w:val="both"/>
        <w:rPr>
          <w:rFonts w:ascii="Arial" w:eastAsia="方正黑体简体" w:hAnsi="Arial" w:cs="Arial" w:hint="eastAsia"/>
          <w:b/>
          <w:sz w:val="21"/>
          <w:szCs w:val="21"/>
        </w:rPr>
      </w:pPr>
    </w:p>
    <w:p w:rsidR="00E4262F" w:rsidRPr="002C22AF" w:rsidRDefault="00E4262F" w:rsidP="00E4262F">
      <w:pPr>
        <w:pStyle w:val="a8"/>
        <w:numPr>
          <w:ilvl w:val="0"/>
          <w:numId w:val="1"/>
        </w:numPr>
        <w:spacing w:line="300" w:lineRule="exact"/>
        <w:ind w:firstLineChars="0"/>
        <w:jc w:val="both"/>
        <w:outlineLvl w:val="0"/>
        <w:rPr>
          <w:rFonts w:ascii="Arial" w:eastAsia="方正黑体简体" w:hAnsi="Arial" w:cs="Arial" w:hint="eastAsia"/>
          <w:sz w:val="21"/>
          <w:szCs w:val="21"/>
        </w:rPr>
      </w:pPr>
      <w:r w:rsidRPr="002C22AF">
        <w:rPr>
          <w:rFonts w:ascii="Arial" w:eastAsia="方正黑体简体" w:hAnsi="Arial" w:cs="Arial" w:hint="eastAsia"/>
          <w:b/>
          <w:sz w:val="21"/>
          <w:szCs w:val="21"/>
        </w:rPr>
        <w:t>估价报告编号：</w:t>
      </w:r>
    </w:p>
    <w:p w:rsidR="00E4262F" w:rsidRPr="002C22AF" w:rsidRDefault="00E4262F" w:rsidP="00E4262F">
      <w:pPr>
        <w:pStyle w:val="a8"/>
        <w:spacing w:line="300" w:lineRule="exact"/>
        <w:ind w:left="360" w:firstLineChars="0" w:firstLine="0"/>
        <w:jc w:val="both"/>
        <w:rPr>
          <w:rFonts w:ascii="Arial" w:eastAsia="方正黑体简体" w:hAnsi="Arial" w:cs="Arial" w:hint="eastAsia"/>
          <w:sz w:val="21"/>
          <w:szCs w:val="21"/>
        </w:rPr>
        <w:sectPr w:rsidR="00E4262F" w:rsidRPr="002C22AF" w:rsidSect="00E4262F">
          <w:headerReference w:type="default" r:id="rId5"/>
          <w:footerReference w:type="even" r:id="rId6"/>
          <w:footerReference w:type="default" r:id="rId7"/>
          <w:headerReference w:type="first" r:id="rId8"/>
          <w:footerReference w:type="first" r:id="rId9"/>
          <w:pgSz w:w="11907" w:h="16840" w:code="9"/>
          <w:pgMar w:top="1843" w:right="1134" w:bottom="1134" w:left="1134" w:header="850" w:footer="1134" w:gutter="340"/>
          <w:cols w:space="720"/>
          <w:titlePg/>
          <w:docGrid w:linePitch="326"/>
        </w:sectPr>
      </w:pPr>
      <w:proofErr w:type="gramStart"/>
      <w:r w:rsidRPr="002C22AF">
        <w:rPr>
          <w:rFonts w:ascii="Arial" w:eastAsia="方正黑体简体" w:hAnsi="Arial" w:cs="Arial" w:hint="eastAsia"/>
          <w:sz w:val="21"/>
          <w:szCs w:val="21"/>
        </w:rPr>
        <w:t>康正评</w:t>
      </w:r>
      <w:proofErr w:type="gramEnd"/>
      <w:r w:rsidRPr="00744D65">
        <w:rPr>
          <w:rFonts w:ascii="Arial" w:eastAsia="方正黑体简体" w:hAnsi="Arial" w:cs="Arial" w:hint="eastAsia"/>
          <w:sz w:val="21"/>
          <w:szCs w:val="21"/>
        </w:rPr>
        <w:t>字</w:t>
      </w:r>
      <w:r>
        <w:rPr>
          <w:rFonts w:ascii="Arial" w:eastAsia="方正黑体简体" w:hAnsi="Arial" w:cs="Arial" w:hint="eastAsia"/>
          <w:sz w:val="21"/>
          <w:szCs w:val="21"/>
        </w:rPr>
        <w:t>2018-1-0809- F0</w:t>
      </w:r>
      <w:r>
        <w:rPr>
          <w:rFonts w:ascii="Arial" w:eastAsia="方正黑体简体" w:hAnsi="Arial" w:cs="Arial"/>
          <w:sz w:val="21"/>
          <w:szCs w:val="21"/>
        </w:rPr>
        <w:t>3</w:t>
      </w:r>
      <w:r>
        <w:rPr>
          <w:rFonts w:ascii="Arial" w:eastAsia="方正黑体简体" w:hAnsi="Arial" w:cs="Arial" w:hint="eastAsia"/>
          <w:sz w:val="21"/>
          <w:szCs w:val="21"/>
        </w:rPr>
        <w:t>DYGJ1</w:t>
      </w:r>
      <w:r w:rsidRPr="00744D65">
        <w:rPr>
          <w:rFonts w:ascii="Arial" w:eastAsia="方正黑体简体" w:hAnsi="Arial" w:cs="Arial" w:hint="eastAsia"/>
          <w:sz w:val="21"/>
          <w:szCs w:val="21"/>
        </w:rPr>
        <w:t>号</w:t>
      </w:r>
    </w:p>
    <w:p w:rsidR="00E4262F" w:rsidRPr="00D30E63" w:rsidRDefault="004F7F7F" w:rsidP="00E4262F">
      <w:pPr>
        <w:pStyle w:val="1"/>
        <w:spacing w:line="480" w:lineRule="auto"/>
        <w:jc w:val="center"/>
        <w:rPr>
          <w:rFonts w:eastAsia="方正黑体简体" w:hint="eastAsia"/>
          <w:b w:val="0"/>
          <w:kern w:val="2"/>
          <w:sz w:val="32"/>
          <w:szCs w:val="32"/>
        </w:rPr>
      </w:pPr>
      <w:r>
        <w:rPr>
          <w:rFonts w:eastAsia="方正黑体简体" w:hint="eastAsia"/>
          <w:b w:val="0"/>
          <w:kern w:val="2"/>
          <w:sz w:val="32"/>
          <w:szCs w:val="32"/>
        </w:rPr>
        <w:lastRenderedPageBreak/>
        <w:t>项目</w:t>
      </w:r>
      <w:r>
        <w:rPr>
          <w:rFonts w:eastAsia="方正黑体简体"/>
          <w:b w:val="0"/>
          <w:kern w:val="2"/>
          <w:sz w:val="32"/>
          <w:szCs w:val="32"/>
        </w:rPr>
        <w:t>情况</w:t>
      </w:r>
      <w:r>
        <w:rPr>
          <w:rFonts w:eastAsia="方正黑体简体" w:hint="eastAsia"/>
          <w:b w:val="0"/>
          <w:kern w:val="2"/>
          <w:sz w:val="32"/>
          <w:szCs w:val="32"/>
        </w:rPr>
        <w:t>说明</w:t>
      </w:r>
    </w:p>
    <w:p w:rsidR="00E4262F" w:rsidRPr="00D30E63" w:rsidRDefault="00E4262F" w:rsidP="00E4262F">
      <w:pPr>
        <w:spacing w:line="480" w:lineRule="auto"/>
        <w:jc w:val="both"/>
        <w:rPr>
          <w:rFonts w:ascii="Arial" w:hAnsi="Arial" w:cs="Arial"/>
          <w:sz w:val="21"/>
          <w:szCs w:val="21"/>
        </w:rPr>
      </w:pPr>
      <w:r w:rsidRPr="00D30E63">
        <w:rPr>
          <w:rFonts w:ascii="Arial" w:hAnsi="Arial" w:cs="Arial" w:hint="eastAsia"/>
          <w:b/>
          <w:kern w:val="2"/>
          <w:sz w:val="21"/>
          <w:szCs w:val="21"/>
        </w:rPr>
        <w:t>中粮（北京）农业生态</w:t>
      </w:r>
      <w:proofErr w:type="gramStart"/>
      <w:r w:rsidRPr="00D30E63">
        <w:rPr>
          <w:rFonts w:ascii="Arial" w:hAnsi="Arial" w:cs="Arial" w:hint="eastAsia"/>
          <w:b/>
          <w:kern w:val="2"/>
          <w:sz w:val="21"/>
          <w:szCs w:val="21"/>
        </w:rPr>
        <w:t>谷发展</w:t>
      </w:r>
      <w:proofErr w:type="gramEnd"/>
      <w:r w:rsidRPr="00D30E63">
        <w:rPr>
          <w:rFonts w:ascii="Arial" w:hAnsi="Arial" w:cs="Arial" w:hint="eastAsia"/>
          <w:b/>
          <w:kern w:val="2"/>
          <w:sz w:val="21"/>
          <w:szCs w:val="21"/>
        </w:rPr>
        <w:t>有限公司</w:t>
      </w:r>
      <w:r w:rsidRPr="00D30E63">
        <w:rPr>
          <w:rFonts w:ascii="Arial" w:hAnsi="Arial" w:cs="Arial"/>
          <w:sz w:val="21"/>
          <w:szCs w:val="21"/>
        </w:rPr>
        <w:t>：</w:t>
      </w:r>
    </w:p>
    <w:p w:rsidR="00E4262F" w:rsidRPr="002C22AF" w:rsidRDefault="00E4262F" w:rsidP="00E4262F">
      <w:pPr>
        <w:overflowPunct w:val="0"/>
        <w:spacing w:line="480" w:lineRule="auto"/>
        <w:ind w:firstLineChars="200" w:firstLine="420"/>
        <w:jc w:val="both"/>
        <w:textAlignment w:val="auto"/>
        <w:rPr>
          <w:rFonts w:ascii="Arial" w:hAnsi="Arial" w:cs="Arial"/>
          <w:sz w:val="21"/>
          <w:szCs w:val="21"/>
        </w:rPr>
      </w:pPr>
      <w:r w:rsidRPr="00D30E63">
        <w:rPr>
          <w:rFonts w:ascii="Arial" w:hAnsi="Arial" w:cs="Arial"/>
          <w:kern w:val="2"/>
          <w:sz w:val="21"/>
          <w:szCs w:val="21"/>
        </w:rPr>
        <w:t>受贵公司委托，我公司对</w:t>
      </w:r>
      <w:r w:rsidRPr="00D30E63">
        <w:rPr>
          <w:rFonts w:ascii="Arial" w:hAnsi="Arial" w:hint="eastAsia"/>
          <w:sz w:val="21"/>
          <w:szCs w:val="28"/>
        </w:rPr>
        <w:t>北京市房山区琉璃河镇中心区</w:t>
      </w:r>
      <w:r w:rsidRPr="00D30E63">
        <w:rPr>
          <w:rFonts w:ascii="Arial" w:hAnsi="Arial" w:hint="eastAsia"/>
          <w:sz w:val="21"/>
          <w:szCs w:val="28"/>
        </w:rPr>
        <w:t>E-07</w:t>
      </w:r>
      <w:r w:rsidRPr="00D30E63">
        <w:rPr>
          <w:rFonts w:ascii="Arial" w:hAnsi="Arial" w:hint="eastAsia"/>
          <w:sz w:val="21"/>
          <w:szCs w:val="28"/>
        </w:rPr>
        <w:t>地块</w:t>
      </w:r>
      <w:r>
        <w:rPr>
          <w:rFonts w:ascii="Arial" w:hAnsi="Arial" w:hint="eastAsia"/>
          <w:sz w:val="21"/>
          <w:szCs w:val="28"/>
        </w:rPr>
        <w:t>“中粮健康科技园”工业项目</w:t>
      </w:r>
      <w:r w:rsidRPr="00D30E63">
        <w:rPr>
          <w:rFonts w:ascii="Arial" w:hAnsi="Arial" w:hint="eastAsia"/>
          <w:sz w:val="21"/>
          <w:szCs w:val="28"/>
        </w:rPr>
        <w:t>出让国有建设用地使用权及在建建筑物房地产</w:t>
      </w:r>
      <w:r w:rsidRPr="00F72A81">
        <w:rPr>
          <w:rFonts w:ascii="Arial" w:hAnsi="Arial" w:hint="eastAsia"/>
          <w:sz w:val="21"/>
          <w:szCs w:val="28"/>
        </w:rPr>
        <w:t>抵押价值</w:t>
      </w:r>
      <w:r w:rsidRPr="002C22AF">
        <w:rPr>
          <w:rFonts w:ascii="Arial" w:hAnsi="Arial" w:cs="Arial"/>
          <w:sz w:val="21"/>
          <w:szCs w:val="21"/>
        </w:rPr>
        <w:t>进行了评估</w:t>
      </w:r>
      <w:r w:rsidRPr="002C22AF">
        <w:rPr>
          <w:rFonts w:ascii="Arial" w:hAnsi="Arial" w:cs="Arial"/>
          <w:kern w:val="2"/>
          <w:sz w:val="21"/>
          <w:szCs w:val="21"/>
        </w:rPr>
        <w:t>。</w:t>
      </w:r>
    </w:p>
    <w:p w:rsidR="00E4262F" w:rsidRPr="00B03B57" w:rsidRDefault="00E4262F" w:rsidP="00E4262F">
      <w:pPr>
        <w:wordWrap w:val="0"/>
        <w:overflowPunct w:val="0"/>
        <w:spacing w:line="480" w:lineRule="auto"/>
        <w:ind w:right="17" w:firstLineChars="200" w:firstLine="422"/>
        <w:jc w:val="both"/>
        <w:textAlignment w:val="auto"/>
        <w:rPr>
          <w:rFonts w:ascii="Arial" w:hAnsi="Arial" w:hint="eastAsia"/>
          <w:sz w:val="21"/>
          <w:szCs w:val="28"/>
        </w:rPr>
      </w:pPr>
      <w:r w:rsidRPr="002C22AF">
        <w:rPr>
          <w:rFonts w:ascii="Arial" w:hAnsi="Arial" w:cs="Arial"/>
          <w:b/>
          <w:bCs/>
          <w:sz w:val="21"/>
          <w:szCs w:val="21"/>
        </w:rPr>
        <w:t>估价对象：</w:t>
      </w:r>
      <w:r>
        <w:rPr>
          <w:rFonts w:ascii="Arial" w:hAnsi="Arial" w:hint="eastAsia"/>
          <w:bCs/>
          <w:sz w:val="21"/>
          <w:szCs w:val="28"/>
        </w:rPr>
        <w:t>本次评估估价对象</w:t>
      </w:r>
      <w:r>
        <w:rPr>
          <w:rFonts w:ascii="Arial" w:hAnsi="Arial" w:hint="eastAsia"/>
          <w:sz w:val="21"/>
          <w:szCs w:val="28"/>
        </w:rPr>
        <w:t>为</w:t>
      </w:r>
      <w:r w:rsidRPr="00F72A81">
        <w:rPr>
          <w:rFonts w:ascii="Arial" w:hAnsi="Arial" w:hint="eastAsia"/>
          <w:sz w:val="21"/>
          <w:szCs w:val="28"/>
        </w:rPr>
        <w:t>中粮（北京）农业生态</w:t>
      </w:r>
      <w:proofErr w:type="gramStart"/>
      <w:r w:rsidRPr="00F72A81">
        <w:rPr>
          <w:rFonts w:ascii="Arial" w:hAnsi="Arial" w:hint="eastAsia"/>
          <w:sz w:val="21"/>
          <w:szCs w:val="28"/>
        </w:rPr>
        <w:t>谷发展</w:t>
      </w:r>
      <w:proofErr w:type="gramEnd"/>
      <w:r w:rsidRPr="00F72A81">
        <w:rPr>
          <w:rFonts w:ascii="Arial" w:hAnsi="Arial" w:hint="eastAsia"/>
          <w:sz w:val="21"/>
          <w:szCs w:val="28"/>
        </w:rPr>
        <w:t>有限公司开发建设的</w:t>
      </w:r>
      <w:r>
        <w:rPr>
          <w:rFonts w:ascii="Arial" w:hAnsi="Arial" w:hint="eastAsia"/>
          <w:sz w:val="21"/>
          <w:szCs w:val="28"/>
        </w:rPr>
        <w:t>“中粮健康科技园”</w:t>
      </w:r>
      <w:r w:rsidRPr="00F72A81">
        <w:rPr>
          <w:rFonts w:ascii="Arial" w:hAnsi="Arial" w:hint="eastAsia"/>
          <w:sz w:val="21"/>
          <w:szCs w:val="28"/>
        </w:rPr>
        <w:t>工业项目</w:t>
      </w:r>
      <w:r>
        <w:rPr>
          <w:rFonts w:ascii="Arial" w:hAnsi="Arial" w:hint="eastAsia"/>
          <w:sz w:val="21"/>
          <w:szCs w:val="28"/>
        </w:rPr>
        <w:t>。</w:t>
      </w:r>
      <w:r w:rsidRPr="00793B3E">
        <w:rPr>
          <w:rFonts w:ascii="Arial" w:hAnsi="Arial" w:hint="eastAsia"/>
          <w:sz w:val="21"/>
          <w:szCs w:val="28"/>
        </w:rPr>
        <w:t>根据《国有土地使用证》</w:t>
      </w:r>
      <w:r w:rsidRPr="00793B3E">
        <w:rPr>
          <w:rFonts w:ascii="Arial" w:hAnsi="Arial" w:hint="eastAsia"/>
          <w:sz w:val="21"/>
          <w:szCs w:val="28"/>
        </w:rPr>
        <w:t>[</w:t>
      </w:r>
      <w:proofErr w:type="gramStart"/>
      <w:r w:rsidRPr="00793B3E">
        <w:rPr>
          <w:rFonts w:ascii="Arial" w:hAnsi="Arial" w:hint="eastAsia"/>
          <w:sz w:val="21"/>
          <w:szCs w:val="28"/>
        </w:rPr>
        <w:t>京房国</w:t>
      </w:r>
      <w:proofErr w:type="gramEnd"/>
      <w:r w:rsidRPr="00793B3E">
        <w:rPr>
          <w:rFonts w:ascii="Arial" w:hAnsi="Arial" w:hint="eastAsia"/>
          <w:sz w:val="21"/>
          <w:szCs w:val="28"/>
        </w:rPr>
        <w:t>用（</w:t>
      </w:r>
      <w:r w:rsidRPr="00793B3E">
        <w:rPr>
          <w:rFonts w:ascii="Arial" w:hAnsi="Arial" w:hint="eastAsia"/>
          <w:sz w:val="21"/>
          <w:szCs w:val="28"/>
        </w:rPr>
        <w:t>2014</w:t>
      </w:r>
      <w:r w:rsidRPr="00793B3E">
        <w:rPr>
          <w:rFonts w:ascii="Arial" w:hAnsi="Arial" w:hint="eastAsia"/>
          <w:sz w:val="21"/>
          <w:szCs w:val="28"/>
        </w:rPr>
        <w:t>出）第</w:t>
      </w:r>
      <w:r w:rsidRPr="00793B3E">
        <w:rPr>
          <w:rFonts w:ascii="Arial" w:hAnsi="Arial" w:hint="eastAsia"/>
          <w:sz w:val="21"/>
          <w:szCs w:val="28"/>
        </w:rPr>
        <w:t>00080</w:t>
      </w:r>
      <w:r w:rsidRPr="00793B3E">
        <w:rPr>
          <w:rFonts w:ascii="Arial" w:hAnsi="Arial" w:hint="eastAsia"/>
          <w:sz w:val="21"/>
          <w:szCs w:val="28"/>
        </w:rPr>
        <w:t>号</w:t>
      </w:r>
      <w:r w:rsidRPr="00793B3E">
        <w:rPr>
          <w:rFonts w:ascii="Arial" w:hAnsi="Arial" w:hint="eastAsia"/>
          <w:sz w:val="21"/>
          <w:szCs w:val="28"/>
        </w:rPr>
        <w:t>]</w:t>
      </w:r>
      <w:r>
        <w:rPr>
          <w:rFonts w:ascii="Arial" w:hAnsi="Arial" w:hint="eastAsia"/>
          <w:sz w:val="21"/>
          <w:szCs w:val="28"/>
        </w:rPr>
        <w:t>及《</w:t>
      </w:r>
      <w:r w:rsidRPr="00B03B57">
        <w:rPr>
          <w:rFonts w:ascii="Arial" w:hAnsi="Arial" w:hint="eastAsia"/>
          <w:sz w:val="21"/>
          <w:szCs w:val="28"/>
        </w:rPr>
        <w:t>关于中粮（北京）农业生态谷发展有限公司中粮科技园标准厂房及配套设施建设项目抵押用地面积分摊说明</w:t>
      </w:r>
      <w:r>
        <w:rPr>
          <w:rFonts w:ascii="Arial" w:hAnsi="Arial"/>
          <w:sz w:val="21"/>
          <w:szCs w:val="28"/>
        </w:rPr>
        <w:t>》</w:t>
      </w:r>
      <w:r>
        <w:rPr>
          <w:rFonts w:ascii="Arial" w:hAnsi="Arial" w:hint="eastAsia"/>
          <w:sz w:val="21"/>
          <w:szCs w:val="28"/>
        </w:rPr>
        <w:t>，估价对象分摊</w:t>
      </w:r>
      <w:r>
        <w:rPr>
          <w:rFonts w:ascii="Arial" w:hAnsi="Arial"/>
          <w:sz w:val="21"/>
          <w:szCs w:val="28"/>
        </w:rPr>
        <w:t>的</w:t>
      </w:r>
      <w:r w:rsidRPr="00F72A81">
        <w:rPr>
          <w:rFonts w:ascii="Arial" w:hAnsi="Arial" w:hint="eastAsia"/>
          <w:sz w:val="21"/>
          <w:szCs w:val="28"/>
        </w:rPr>
        <w:t>出让国有建设用地使用权面积</w:t>
      </w:r>
      <w:r>
        <w:rPr>
          <w:rFonts w:ascii="Arial" w:hAnsi="Arial" w:hint="eastAsia"/>
          <w:sz w:val="21"/>
          <w:szCs w:val="28"/>
        </w:rPr>
        <w:t>（以下简称“分摊土地面积”）</w:t>
      </w:r>
      <w:r>
        <w:rPr>
          <w:rFonts w:ascii="Arial" w:hAnsi="Arial"/>
          <w:sz w:val="21"/>
          <w:szCs w:val="28"/>
        </w:rPr>
        <w:t>104664.37</w:t>
      </w:r>
      <w:r>
        <w:rPr>
          <w:rFonts w:ascii="Arial" w:hAnsi="Arial" w:hint="eastAsia"/>
          <w:sz w:val="21"/>
          <w:szCs w:val="28"/>
        </w:rPr>
        <w:t>平方米；根据</w:t>
      </w:r>
      <w:r w:rsidRPr="00F72A81">
        <w:rPr>
          <w:rFonts w:ascii="Arial" w:hAnsi="Arial" w:hint="eastAsia"/>
          <w:sz w:val="21"/>
          <w:szCs w:val="28"/>
        </w:rPr>
        <w:t>《建设工程规划许可证》</w:t>
      </w:r>
      <w:r w:rsidRPr="00F72A81">
        <w:rPr>
          <w:rFonts w:ascii="Arial" w:hAnsi="Arial" w:hint="eastAsia"/>
          <w:sz w:val="21"/>
          <w:szCs w:val="28"/>
        </w:rPr>
        <w:t>[</w:t>
      </w:r>
      <w:r>
        <w:rPr>
          <w:rFonts w:ascii="Arial" w:hAnsi="Arial" w:hint="eastAsia"/>
          <w:sz w:val="21"/>
          <w:szCs w:val="28"/>
        </w:rPr>
        <w:t>2</w:t>
      </w:r>
      <w:r>
        <w:rPr>
          <w:rFonts w:ascii="Arial" w:hAnsi="Arial"/>
          <w:sz w:val="21"/>
          <w:szCs w:val="28"/>
        </w:rPr>
        <w:t>017</w:t>
      </w:r>
      <w:proofErr w:type="gramStart"/>
      <w:r>
        <w:rPr>
          <w:rFonts w:ascii="Arial" w:hAnsi="Arial"/>
          <w:sz w:val="21"/>
          <w:szCs w:val="28"/>
        </w:rPr>
        <w:t>规</w:t>
      </w:r>
      <w:proofErr w:type="gramEnd"/>
      <w:r>
        <w:rPr>
          <w:rFonts w:ascii="Arial" w:hAnsi="Arial"/>
          <w:sz w:val="21"/>
          <w:szCs w:val="28"/>
        </w:rPr>
        <w:t>（</w:t>
      </w:r>
      <w:r>
        <w:rPr>
          <w:rFonts w:ascii="Arial" w:hAnsi="Arial" w:hint="eastAsia"/>
          <w:sz w:val="21"/>
          <w:szCs w:val="28"/>
        </w:rPr>
        <w:t>房</w:t>
      </w:r>
      <w:r>
        <w:rPr>
          <w:rFonts w:ascii="Arial" w:hAnsi="Arial"/>
          <w:sz w:val="21"/>
          <w:szCs w:val="28"/>
        </w:rPr>
        <w:t>）</w:t>
      </w:r>
      <w:r>
        <w:rPr>
          <w:rFonts w:ascii="Arial" w:hAnsi="Arial" w:hint="eastAsia"/>
          <w:sz w:val="21"/>
          <w:szCs w:val="28"/>
        </w:rPr>
        <w:t>建字</w:t>
      </w:r>
      <w:r>
        <w:rPr>
          <w:rFonts w:ascii="Arial" w:hAnsi="Arial"/>
          <w:sz w:val="21"/>
          <w:szCs w:val="28"/>
        </w:rPr>
        <w:t>0003</w:t>
      </w:r>
      <w:r>
        <w:rPr>
          <w:rFonts w:ascii="Arial" w:hAnsi="Arial" w:hint="eastAsia"/>
          <w:sz w:val="21"/>
          <w:szCs w:val="28"/>
        </w:rPr>
        <w:t>、</w:t>
      </w:r>
      <w:r>
        <w:rPr>
          <w:rFonts w:ascii="Arial" w:hAnsi="Arial"/>
          <w:sz w:val="21"/>
          <w:szCs w:val="28"/>
        </w:rPr>
        <w:t>0011</w:t>
      </w:r>
      <w:r>
        <w:rPr>
          <w:rFonts w:ascii="Arial" w:hAnsi="Arial"/>
          <w:sz w:val="21"/>
          <w:szCs w:val="28"/>
        </w:rPr>
        <w:t>号</w:t>
      </w:r>
      <w:r w:rsidRPr="00A468FD">
        <w:rPr>
          <w:rFonts w:ascii="Arial" w:hAnsi="Arial" w:hint="eastAsia"/>
          <w:sz w:val="21"/>
          <w:szCs w:val="28"/>
        </w:rPr>
        <w:t>、</w:t>
      </w:r>
      <w:r w:rsidRPr="00A468FD">
        <w:rPr>
          <w:rFonts w:ascii="Arial" w:hAnsi="Arial" w:hint="eastAsia"/>
          <w:sz w:val="21"/>
          <w:szCs w:val="28"/>
        </w:rPr>
        <w:t>2</w:t>
      </w:r>
      <w:r w:rsidRPr="00A468FD">
        <w:rPr>
          <w:rFonts w:ascii="Arial" w:hAnsi="Arial"/>
          <w:sz w:val="21"/>
          <w:szCs w:val="28"/>
        </w:rPr>
        <w:t>018</w:t>
      </w:r>
      <w:proofErr w:type="gramStart"/>
      <w:r w:rsidRPr="00A468FD">
        <w:rPr>
          <w:rFonts w:ascii="Arial" w:hAnsi="Arial"/>
          <w:sz w:val="21"/>
          <w:szCs w:val="28"/>
        </w:rPr>
        <w:t>规</w:t>
      </w:r>
      <w:proofErr w:type="gramEnd"/>
      <w:r w:rsidRPr="00A468FD">
        <w:rPr>
          <w:rFonts w:ascii="Arial" w:hAnsi="Arial"/>
          <w:sz w:val="21"/>
          <w:szCs w:val="28"/>
        </w:rPr>
        <w:t>土（</w:t>
      </w:r>
      <w:r w:rsidRPr="00A468FD">
        <w:rPr>
          <w:rFonts w:ascii="Arial" w:hAnsi="Arial" w:hint="eastAsia"/>
          <w:sz w:val="21"/>
          <w:szCs w:val="28"/>
        </w:rPr>
        <w:t>房</w:t>
      </w:r>
      <w:r w:rsidRPr="00A468FD">
        <w:rPr>
          <w:rFonts w:ascii="Arial" w:hAnsi="Arial"/>
          <w:sz w:val="21"/>
          <w:szCs w:val="28"/>
        </w:rPr>
        <w:t>）</w:t>
      </w:r>
      <w:r w:rsidRPr="00A468FD">
        <w:rPr>
          <w:rFonts w:ascii="Arial" w:hAnsi="Arial" w:hint="eastAsia"/>
          <w:sz w:val="21"/>
          <w:szCs w:val="28"/>
        </w:rPr>
        <w:t>建字</w:t>
      </w:r>
      <w:r w:rsidRPr="00A468FD">
        <w:rPr>
          <w:rFonts w:ascii="Arial" w:hAnsi="Arial"/>
          <w:sz w:val="21"/>
          <w:szCs w:val="28"/>
        </w:rPr>
        <w:t>0036</w:t>
      </w:r>
      <w:r w:rsidRPr="00A468FD">
        <w:rPr>
          <w:rFonts w:ascii="Arial" w:hAnsi="Arial"/>
          <w:sz w:val="21"/>
          <w:szCs w:val="28"/>
        </w:rPr>
        <w:t>号</w:t>
      </w:r>
      <w:r w:rsidRPr="00F72A81">
        <w:rPr>
          <w:rFonts w:ascii="Arial" w:hAnsi="Arial" w:hint="eastAsia"/>
          <w:sz w:val="21"/>
          <w:szCs w:val="28"/>
        </w:rPr>
        <w:t>]</w:t>
      </w:r>
      <w:r>
        <w:rPr>
          <w:rFonts w:ascii="Arial" w:hAnsi="Arial" w:hint="eastAsia"/>
          <w:sz w:val="21"/>
          <w:szCs w:val="28"/>
        </w:rPr>
        <w:t>及附件，估价对象规划建筑面积</w:t>
      </w:r>
      <w:r>
        <w:rPr>
          <w:rFonts w:ascii="Arial" w:hAnsi="Arial"/>
          <w:sz w:val="21"/>
          <w:szCs w:val="28"/>
        </w:rPr>
        <w:t>217871.44</w:t>
      </w:r>
      <w:r>
        <w:rPr>
          <w:rFonts w:ascii="Arial" w:hAnsi="Arial" w:hint="eastAsia"/>
          <w:sz w:val="21"/>
          <w:szCs w:val="28"/>
        </w:rPr>
        <w:t>平方米（不含</w:t>
      </w:r>
      <w:r>
        <w:rPr>
          <w:rFonts w:ascii="Arial" w:hAnsi="Arial"/>
          <w:sz w:val="21"/>
          <w:szCs w:val="28"/>
        </w:rPr>
        <w:t>人防）</w:t>
      </w:r>
      <w:r>
        <w:rPr>
          <w:rFonts w:ascii="Arial" w:hAnsi="Arial" w:hint="eastAsia"/>
          <w:sz w:val="21"/>
          <w:szCs w:val="28"/>
        </w:rPr>
        <w:t>。项目共分两期开发建设，一期现已开工，目前所有</w:t>
      </w:r>
      <w:r>
        <w:rPr>
          <w:rFonts w:ascii="Arial" w:hAnsi="Arial"/>
          <w:sz w:val="21"/>
          <w:szCs w:val="28"/>
        </w:rPr>
        <w:t>楼栋已</w:t>
      </w:r>
      <w:r w:rsidRPr="00B03B57">
        <w:rPr>
          <w:rFonts w:ascii="Arial" w:hAnsi="Arial"/>
          <w:sz w:val="21"/>
          <w:szCs w:val="28"/>
        </w:rPr>
        <w:t>封顶</w:t>
      </w:r>
      <w:r w:rsidRPr="00B03B57">
        <w:rPr>
          <w:rFonts w:ascii="Arial" w:hAnsi="Arial" w:hint="eastAsia"/>
          <w:sz w:val="21"/>
          <w:szCs w:val="28"/>
        </w:rPr>
        <w:t>，</w:t>
      </w:r>
      <w:r w:rsidRPr="00B03B57">
        <w:rPr>
          <w:rFonts w:ascii="Arial" w:hAnsi="Arial"/>
          <w:sz w:val="21"/>
          <w:szCs w:val="28"/>
        </w:rPr>
        <w:t>正在外装修</w:t>
      </w:r>
      <w:r w:rsidRPr="00B03B57">
        <w:rPr>
          <w:rFonts w:ascii="Arial" w:hAnsi="Arial" w:hint="eastAsia"/>
          <w:sz w:val="21"/>
          <w:szCs w:val="28"/>
        </w:rPr>
        <w:t>，</w:t>
      </w:r>
      <w:r>
        <w:rPr>
          <w:rFonts w:ascii="Arial" w:hAnsi="Arial" w:hint="eastAsia"/>
          <w:sz w:val="21"/>
          <w:szCs w:val="28"/>
        </w:rPr>
        <w:t>二期数据</w:t>
      </w:r>
      <w:r>
        <w:rPr>
          <w:rFonts w:ascii="Arial" w:hAnsi="Arial"/>
          <w:sz w:val="21"/>
          <w:szCs w:val="28"/>
        </w:rPr>
        <w:t>中心</w:t>
      </w:r>
      <w:r>
        <w:rPr>
          <w:rFonts w:ascii="Arial" w:hAnsi="Arial" w:hint="eastAsia"/>
          <w:sz w:val="21"/>
          <w:szCs w:val="28"/>
        </w:rPr>
        <w:t>正在</w:t>
      </w:r>
      <w:r>
        <w:rPr>
          <w:rFonts w:ascii="Arial" w:hAnsi="Arial" w:hint="eastAsia"/>
          <w:sz w:val="21"/>
          <w:szCs w:val="28"/>
        </w:rPr>
        <w:t>三</w:t>
      </w:r>
      <w:r w:rsidRPr="00B03B57">
        <w:rPr>
          <w:rFonts w:ascii="Arial" w:hAnsi="Arial" w:hint="eastAsia"/>
          <w:sz w:val="21"/>
          <w:szCs w:val="28"/>
        </w:rPr>
        <w:t>层</w:t>
      </w:r>
      <w:r w:rsidRPr="00B03B57">
        <w:rPr>
          <w:rFonts w:ascii="Arial" w:hAnsi="Arial"/>
          <w:sz w:val="21"/>
          <w:szCs w:val="28"/>
        </w:rPr>
        <w:t>顶板施工</w:t>
      </w:r>
      <w:r w:rsidRPr="00B03B57">
        <w:rPr>
          <w:rFonts w:ascii="Arial" w:hAnsi="Arial" w:hint="eastAsia"/>
          <w:sz w:val="21"/>
          <w:szCs w:val="28"/>
        </w:rPr>
        <w:t>，</w:t>
      </w:r>
      <w:r w:rsidRPr="00B03B57">
        <w:rPr>
          <w:rFonts w:ascii="Arial" w:hAnsi="Arial"/>
          <w:sz w:val="21"/>
          <w:szCs w:val="28"/>
        </w:rPr>
        <w:t>其余</w:t>
      </w:r>
      <w:r>
        <w:rPr>
          <w:rFonts w:ascii="Arial" w:hAnsi="Arial" w:hint="eastAsia"/>
          <w:sz w:val="21"/>
          <w:szCs w:val="28"/>
        </w:rPr>
        <w:t>尚未开工。本次</w:t>
      </w:r>
      <w:proofErr w:type="gramStart"/>
      <w:r>
        <w:rPr>
          <w:rFonts w:ascii="Arial" w:hAnsi="Arial" w:hint="eastAsia"/>
          <w:sz w:val="21"/>
          <w:szCs w:val="28"/>
        </w:rPr>
        <w:t>评估按</w:t>
      </w:r>
      <w:proofErr w:type="gramEnd"/>
      <w:r>
        <w:rPr>
          <w:rFonts w:ascii="Arial" w:hAnsi="Arial" w:hint="eastAsia"/>
          <w:sz w:val="21"/>
          <w:szCs w:val="28"/>
        </w:rPr>
        <w:t>开发期将估价对象分为两部分：</w:t>
      </w:r>
    </w:p>
    <w:p w:rsidR="00E4262F" w:rsidRDefault="00E4262F" w:rsidP="00E4262F">
      <w:pPr>
        <w:wordWrap w:val="0"/>
        <w:overflowPunct w:val="0"/>
        <w:spacing w:line="480" w:lineRule="auto"/>
        <w:ind w:right="17" w:firstLineChars="200" w:firstLine="420"/>
        <w:jc w:val="both"/>
        <w:textAlignment w:val="auto"/>
        <w:rPr>
          <w:rFonts w:ascii="Arial" w:hAnsi="Arial" w:hint="eastAsia"/>
          <w:sz w:val="21"/>
          <w:szCs w:val="28"/>
        </w:rPr>
      </w:pPr>
      <w:r w:rsidRPr="00F72A81">
        <w:rPr>
          <w:rFonts w:ascii="Arial" w:hAnsi="Arial" w:hint="eastAsia"/>
          <w:sz w:val="21"/>
          <w:szCs w:val="28"/>
        </w:rPr>
        <w:t>估价对象</w:t>
      </w:r>
      <w:r>
        <w:rPr>
          <w:rFonts w:ascii="Arial" w:hAnsi="Arial" w:hint="eastAsia"/>
          <w:sz w:val="21"/>
          <w:szCs w:val="28"/>
        </w:rPr>
        <w:t>1</w:t>
      </w:r>
      <w:r w:rsidRPr="00F72A81">
        <w:rPr>
          <w:rFonts w:ascii="Arial" w:hAnsi="Arial" w:hint="eastAsia"/>
          <w:sz w:val="21"/>
          <w:szCs w:val="28"/>
        </w:rPr>
        <w:t>为</w:t>
      </w:r>
      <w:r w:rsidRPr="00882CA7">
        <w:rPr>
          <w:rFonts w:ascii="Arial" w:hAnsi="Arial" w:hint="eastAsia"/>
          <w:sz w:val="21"/>
          <w:szCs w:val="28"/>
        </w:rPr>
        <w:t>北京市房山区琉璃河镇中心区</w:t>
      </w:r>
      <w:r w:rsidRPr="00882CA7">
        <w:rPr>
          <w:rFonts w:ascii="Arial" w:hAnsi="Arial" w:hint="eastAsia"/>
          <w:sz w:val="21"/>
          <w:szCs w:val="28"/>
        </w:rPr>
        <w:t>E-07</w:t>
      </w:r>
      <w:r w:rsidRPr="00882CA7">
        <w:rPr>
          <w:rFonts w:ascii="Arial" w:hAnsi="Arial" w:hint="eastAsia"/>
          <w:sz w:val="21"/>
          <w:szCs w:val="28"/>
        </w:rPr>
        <w:t>地</w:t>
      </w:r>
      <w:r w:rsidRPr="00413788">
        <w:rPr>
          <w:rFonts w:ascii="Arial" w:hAnsi="Arial" w:hint="eastAsia"/>
          <w:sz w:val="21"/>
          <w:szCs w:val="28"/>
        </w:rPr>
        <w:t>块</w:t>
      </w:r>
      <w:r w:rsidRPr="00413788">
        <w:rPr>
          <w:rFonts w:ascii="Arial" w:hAnsi="Arial" w:hint="eastAsia"/>
          <w:sz w:val="21"/>
          <w:szCs w:val="28"/>
        </w:rPr>
        <w:t>1#</w:t>
      </w:r>
      <w:r w:rsidRPr="00413788">
        <w:rPr>
          <w:rFonts w:ascii="Arial" w:hAnsi="Arial" w:hint="eastAsia"/>
          <w:sz w:val="21"/>
          <w:szCs w:val="28"/>
        </w:rPr>
        <w:t>综合厂房等</w:t>
      </w:r>
      <w:r w:rsidRPr="00413788">
        <w:rPr>
          <w:rFonts w:ascii="Arial" w:hAnsi="Arial" w:hint="eastAsia"/>
          <w:sz w:val="21"/>
          <w:szCs w:val="28"/>
        </w:rPr>
        <w:t>19</w:t>
      </w:r>
      <w:r w:rsidRPr="00413788">
        <w:rPr>
          <w:rFonts w:ascii="Arial" w:hAnsi="Arial" w:hint="eastAsia"/>
          <w:sz w:val="21"/>
          <w:szCs w:val="28"/>
        </w:rPr>
        <w:t>幢</w:t>
      </w:r>
      <w:r>
        <w:rPr>
          <w:rFonts w:ascii="Arial" w:hAnsi="Arial" w:hint="eastAsia"/>
          <w:sz w:val="21"/>
          <w:szCs w:val="28"/>
        </w:rPr>
        <w:t>工业用房</w:t>
      </w:r>
      <w:r w:rsidRPr="00882CA7">
        <w:rPr>
          <w:rFonts w:ascii="Arial" w:hAnsi="Arial" w:hint="eastAsia"/>
          <w:sz w:val="21"/>
          <w:szCs w:val="28"/>
        </w:rPr>
        <w:t>分摊出让国有建设用地使用权及在建建筑物房地产</w:t>
      </w:r>
      <w:r>
        <w:rPr>
          <w:rFonts w:ascii="Arial" w:hAnsi="Arial" w:hint="eastAsia"/>
          <w:sz w:val="21"/>
          <w:szCs w:val="28"/>
        </w:rPr>
        <w:t>，分摊土地面积</w:t>
      </w:r>
      <w:r w:rsidRPr="00F72A81">
        <w:rPr>
          <w:rFonts w:ascii="Arial" w:hAnsi="Arial" w:hint="eastAsia"/>
          <w:sz w:val="21"/>
          <w:szCs w:val="28"/>
        </w:rPr>
        <w:t>为</w:t>
      </w:r>
      <w:r>
        <w:rPr>
          <w:rFonts w:ascii="Arial" w:hAnsi="Arial"/>
          <w:sz w:val="21"/>
          <w:szCs w:val="28"/>
        </w:rPr>
        <w:t>49626.95</w:t>
      </w:r>
      <w:r w:rsidRPr="00F72A81">
        <w:rPr>
          <w:rFonts w:ascii="Arial" w:hAnsi="Arial" w:hint="eastAsia"/>
          <w:sz w:val="21"/>
          <w:szCs w:val="28"/>
        </w:rPr>
        <w:t>平方米，规划建筑面积为</w:t>
      </w:r>
      <w:r>
        <w:rPr>
          <w:rFonts w:ascii="Arial" w:hAnsi="Arial"/>
          <w:sz w:val="21"/>
          <w:szCs w:val="28"/>
        </w:rPr>
        <w:t>103304.44</w:t>
      </w:r>
      <w:r w:rsidRPr="00F72A81">
        <w:rPr>
          <w:rFonts w:ascii="Arial" w:hAnsi="Arial" w:hint="eastAsia"/>
          <w:sz w:val="21"/>
          <w:szCs w:val="28"/>
        </w:rPr>
        <w:t>平方米。</w:t>
      </w:r>
      <w:r>
        <w:rPr>
          <w:rFonts w:ascii="Arial" w:hAnsi="Arial" w:hint="eastAsia"/>
          <w:sz w:val="21"/>
          <w:szCs w:val="28"/>
        </w:rPr>
        <w:t>其中</w:t>
      </w:r>
      <w:r w:rsidRPr="00F72A81">
        <w:rPr>
          <w:rFonts w:ascii="Arial" w:hAnsi="Arial" w:hint="eastAsia"/>
          <w:sz w:val="21"/>
          <w:szCs w:val="28"/>
        </w:rPr>
        <w:t>经营性用途规划建筑面积</w:t>
      </w:r>
      <w:r>
        <w:rPr>
          <w:rFonts w:ascii="Arial" w:hAnsi="Arial"/>
          <w:sz w:val="21"/>
          <w:szCs w:val="28"/>
        </w:rPr>
        <w:t>96744.28</w:t>
      </w:r>
      <w:r w:rsidRPr="00F72A81">
        <w:rPr>
          <w:rFonts w:ascii="Arial" w:hAnsi="Arial" w:hint="eastAsia"/>
          <w:sz w:val="21"/>
          <w:szCs w:val="28"/>
        </w:rPr>
        <w:t>平方米，非经营性用途规划建筑面积</w:t>
      </w:r>
      <w:r>
        <w:rPr>
          <w:rFonts w:ascii="Arial" w:hAnsi="Arial"/>
          <w:sz w:val="21"/>
          <w:szCs w:val="28"/>
        </w:rPr>
        <w:t>6560.16</w:t>
      </w:r>
      <w:r w:rsidRPr="00F72A81">
        <w:rPr>
          <w:rFonts w:ascii="Arial" w:hAnsi="Arial" w:hint="eastAsia"/>
          <w:sz w:val="21"/>
          <w:szCs w:val="28"/>
        </w:rPr>
        <w:t>平方米。抵押物清单</w:t>
      </w:r>
      <w:r>
        <w:rPr>
          <w:rFonts w:ascii="Arial" w:hAnsi="Arial" w:hint="eastAsia"/>
          <w:sz w:val="21"/>
          <w:szCs w:val="28"/>
        </w:rPr>
        <w:t>及</w:t>
      </w:r>
      <w:r w:rsidRPr="00F72A81">
        <w:rPr>
          <w:rFonts w:ascii="Arial" w:hAnsi="Arial" w:hint="eastAsia"/>
          <w:sz w:val="21"/>
          <w:szCs w:val="28"/>
        </w:rPr>
        <w:t>工程进度情况</w:t>
      </w:r>
      <w:r>
        <w:rPr>
          <w:rFonts w:ascii="Arial" w:hAnsi="Arial" w:hint="eastAsia"/>
          <w:sz w:val="21"/>
          <w:szCs w:val="28"/>
        </w:rPr>
        <w:t>详见下表：</w:t>
      </w:r>
    </w:p>
    <w:tbl>
      <w:tblPr>
        <w:tblW w:w="9299" w:type="dxa"/>
        <w:jc w:val="center"/>
        <w:tblBorders>
          <w:top w:val="single" w:sz="2" w:space="0" w:color="404040"/>
          <w:left w:val="single" w:sz="2" w:space="0" w:color="404040"/>
          <w:bottom w:val="single" w:sz="2" w:space="0" w:color="404040"/>
          <w:right w:val="single" w:sz="2" w:space="0" w:color="404040"/>
          <w:insideH w:val="single" w:sz="2" w:space="0" w:color="404040"/>
          <w:insideV w:val="single" w:sz="2" w:space="0" w:color="404040"/>
        </w:tblBorders>
        <w:tblLayout w:type="fixed"/>
        <w:tblCellMar>
          <w:top w:w="28" w:type="dxa"/>
          <w:left w:w="28" w:type="dxa"/>
          <w:bottom w:w="28" w:type="dxa"/>
          <w:right w:w="28" w:type="dxa"/>
        </w:tblCellMar>
        <w:tblLook w:val="04A0" w:firstRow="1" w:lastRow="0" w:firstColumn="1" w:lastColumn="0" w:noHBand="0" w:noVBand="1"/>
      </w:tblPr>
      <w:tblGrid>
        <w:gridCol w:w="1265"/>
        <w:gridCol w:w="1695"/>
        <w:gridCol w:w="1162"/>
        <w:gridCol w:w="925"/>
        <w:gridCol w:w="982"/>
        <w:gridCol w:w="1541"/>
        <w:gridCol w:w="748"/>
        <w:gridCol w:w="981"/>
      </w:tblGrid>
      <w:tr w:rsidR="00E4262F" w:rsidRPr="00EB5D29" w:rsidTr="0006041C">
        <w:trPr>
          <w:cantSplit/>
          <w:tblHeader/>
          <w:jc w:val="center"/>
        </w:trPr>
        <w:tc>
          <w:tcPr>
            <w:tcW w:w="1281" w:type="dxa"/>
            <w:vMerge w:val="restart"/>
            <w:shd w:val="clear" w:color="auto" w:fill="auto"/>
            <w:noWrap/>
            <w:vAlign w:val="center"/>
            <w:hideMark/>
          </w:tcPr>
          <w:p w:rsidR="00E4262F" w:rsidRPr="00EB5D29" w:rsidRDefault="00E4262F" w:rsidP="0006041C">
            <w:pPr>
              <w:widowControl/>
              <w:adjustRightInd/>
              <w:spacing w:line="240" w:lineRule="auto"/>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楼号</w:t>
            </w:r>
          </w:p>
        </w:tc>
        <w:tc>
          <w:tcPr>
            <w:tcW w:w="1715" w:type="dxa"/>
            <w:vMerge w:val="restart"/>
            <w:shd w:val="clear" w:color="auto" w:fill="auto"/>
            <w:noWrap/>
            <w:vAlign w:val="center"/>
            <w:hideMark/>
          </w:tcPr>
          <w:p w:rsidR="00E4262F" w:rsidRPr="00EB5D29" w:rsidRDefault="00E4262F" w:rsidP="0006041C">
            <w:pPr>
              <w:widowControl/>
              <w:adjustRightInd/>
              <w:spacing w:line="240" w:lineRule="auto"/>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规划</w:t>
            </w:r>
            <w:r w:rsidRPr="00EB5D29">
              <w:rPr>
                <w:rFonts w:ascii="Arial" w:eastAsia="华文细黑" w:hAnsi="Arial" w:cs="Arial"/>
                <w:color w:val="000000"/>
                <w:sz w:val="18"/>
                <w:szCs w:val="18"/>
              </w:rPr>
              <w:t>总建筑面积</w:t>
            </w:r>
          </w:p>
        </w:tc>
        <w:tc>
          <w:tcPr>
            <w:tcW w:w="4664" w:type="dxa"/>
            <w:gridSpan w:val="4"/>
            <w:shd w:val="clear" w:color="auto" w:fill="auto"/>
            <w:noWrap/>
            <w:vAlign w:val="center"/>
            <w:hideMark/>
          </w:tcPr>
          <w:p w:rsidR="00E4262F" w:rsidRPr="00EB5D29" w:rsidRDefault="00E4262F" w:rsidP="0006041C">
            <w:pPr>
              <w:widowControl/>
              <w:adjustRightInd/>
              <w:spacing w:line="240" w:lineRule="auto"/>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规划</w:t>
            </w:r>
            <w:r w:rsidRPr="00EB5D29">
              <w:rPr>
                <w:rFonts w:ascii="Arial" w:eastAsia="华文细黑" w:hAnsi="Arial" w:cs="Arial"/>
                <w:color w:val="000000"/>
                <w:sz w:val="18"/>
                <w:szCs w:val="18"/>
              </w:rPr>
              <w:t>建筑面积及用途</w:t>
            </w:r>
          </w:p>
        </w:tc>
        <w:tc>
          <w:tcPr>
            <w:tcW w:w="756" w:type="dxa"/>
            <w:vMerge w:val="restart"/>
            <w:shd w:val="clear" w:color="auto" w:fill="auto"/>
            <w:noWrap/>
            <w:vAlign w:val="center"/>
            <w:hideMark/>
          </w:tcPr>
          <w:p w:rsidR="00E4262F" w:rsidRPr="00EB5D29" w:rsidRDefault="00E4262F" w:rsidP="0006041C">
            <w:pPr>
              <w:widowControl/>
              <w:adjustRightInd/>
              <w:spacing w:line="240" w:lineRule="auto"/>
              <w:jc w:val="both"/>
              <w:textAlignment w:val="auto"/>
              <w:rPr>
                <w:rFonts w:ascii="Arial" w:eastAsia="华文细黑" w:hAnsi="Arial" w:cs="Arial"/>
                <w:color w:val="000000"/>
                <w:sz w:val="18"/>
                <w:szCs w:val="18"/>
              </w:rPr>
            </w:pPr>
            <w:r w:rsidRPr="00EB5D29">
              <w:rPr>
                <w:rFonts w:ascii="Arial" w:eastAsia="华文细黑" w:hAnsi="Arial" w:cs="Arial"/>
                <w:color w:val="000000"/>
                <w:sz w:val="18"/>
                <w:szCs w:val="18"/>
              </w:rPr>
              <w:t>层数</w:t>
            </w:r>
          </w:p>
        </w:tc>
        <w:tc>
          <w:tcPr>
            <w:tcW w:w="992" w:type="dxa"/>
            <w:vMerge w:val="restart"/>
            <w:shd w:val="clear" w:color="auto" w:fill="auto"/>
            <w:noWrap/>
            <w:vAlign w:val="center"/>
            <w:hideMark/>
          </w:tcPr>
          <w:p w:rsidR="00E4262F" w:rsidRPr="00EB5D29" w:rsidRDefault="00E4262F" w:rsidP="0006041C">
            <w:pPr>
              <w:widowControl/>
              <w:adjustRightInd/>
              <w:spacing w:line="240" w:lineRule="auto"/>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工程进度</w:t>
            </w:r>
          </w:p>
        </w:tc>
      </w:tr>
      <w:tr w:rsidR="00E4262F" w:rsidRPr="00EB5D29" w:rsidTr="0006041C">
        <w:trPr>
          <w:cantSplit/>
          <w:tblHeader/>
          <w:jc w:val="center"/>
        </w:trPr>
        <w:tc>
          <w:tcPr>
            <w:tcW w:w="1281" w:type="dxa"/>
            <w:vMerge/>
            <w:shd w:val="clear" w:color="auto" w:fill="auto"/>
            <w:noWrap/>
            <w:vAlign w:val="center"/>
            <w:hideMark/>
          </w:tcPr>
          <w:p w:rsidR="00E4262F" w:rsidRPr="00EB5D29" w:rsidRDefault="00E4262F" w:rsidP="0006041C">
            <w:pPr>
              <w:widowControl/>
              <w:adjustRightInd/>
              <w:spacing w:line="240" w:lineRule="auto"/>
              <w:jc w:val="both"/>
              <w:textAlignment w:val="auto"/>
              <w:rPr>
                <w:rFonts w:ascii="Arial" w:eastAsia="华文细黑" w:hAnsi="Arial" w:cs="Arial"/>
                <w:color w:val="000000"/>
                <w:sz w:val="18"/>
                <w:szCs w:val="18"/>
              </w:rPr>
            </w:pPr>
          </w:p>
        </w:tc>
        <w:tc>
          <w:tcPr>
            <w:tcW w:w="1715" w:type="dxa"/>
            <w:vMerge/>
            <w:vAlign w:val="center"/>
            <w:hideMark/>
          </w:tcPr>
          <w:p w:rsidR="00E4262F" w:rsidRPr="00EB5D29" w:rsidRDefault="00E4262F" w:rsidP="0006041C">
            <w:pPr>
              <w:widowControl/>
              <w:adjustRightInd/>
              <w:spacing w:line="240" w:lineRule="auto"/>
              <w:jc w:val="both"/>
              <w:textAlignment w:val="auto"/>
              <w:rPr>
                <w:rFonts w:ascii="Arial" w:eastAsia="华文细黑" w:hAnsi="Arial" w:cs="Arial"/>
                <w:color w:val="000000"/>
                <w:sz w:val="18"/>
                <w:szCs w:val="18"/>
              </w:rPr>
            </w:pPr>
          </w:p>
        </w:tc>
        <w:tc>
          <w:tcPr>
            <w:tcW w:w="2112" w:type="dxa"/>
            <w:gridSpan w:val="2"/>
            <w:shd w:val="clear" w:color="auto" w:fill="auto"/>
            <w:noWrap/>
            <w:vAlign w:val="center"/>
            <w:hideMark/>
          </w:tcPr>
          <w:p w:rsidR="00E4262F" w:rsidRPr="00EB5D29" w:rsidRDefault="00E4262F" w:rsidP="0006041C">
            <w:pPr>
              <w:widowControl/>
              <w:adjustRightInd/>
              <w:spacing w:line="240" w:lineRule="auto"/>
              <w:jc w:val="both"/>
              <w:textAlignment w:val="auto"/>
              <w:rPr>
                <w:rFonts w:ascii="Arial" w:eastAsia="华文细黑" w:hAnsi="Arial" w:cs="Arial"/>
                <w:color w:val="000000"/>
                <w:sz w:val="18"/>
                <w:szCs w:val="18"/>
              </w:rPr>
            </w:pPr>
            <w:r w:rsidRPr="00EB5D29">
              <w:rPr>
                <w:rFonts w:ascii="Arial" w:eastAsia="华文细黑" w:hAnsi="Arial" w:cs="Arial"/>
                <w:color w:val="000000"/>
                <w:sz w:val="18"/>
                <w:szCs w:val="18"/>
              </w:rPr>
              <w:t>地上</w:t>
            </w:r>
          </w:p>
        </w:tc>
        <w:tc>
          <w:tcPr>
            <w:tcW w:w="2552" w:type="dxa"/>
            <w:gridSpan w:val="2"/>
            <w:shd w:val="clear" w:color="auto" w:fill="auto"/>
            <w:noWrap/>
            <w:vAlign w:val="center"/>
            <w:hideMark/>
          </w:tcPr>
          <w:p w:rsidR="00E4262F" w:rsidRPr="00EB5D29" w:rsidRDefault="00E4262F" w:rsidP="0006041C">
            <w:pPr>
              <w:widowControl/>
              <w:adjustRightInd/>
              <w:spacing w:line="240" w:lineRule="auto"/>
              <w:jc w:val="both"/>
              <w:textAlignment w:val="auto"/>
              <w:rPr>
                <w:rFonts w:ascii="Arial" w:eastAsia="华文细黑" w:hAnsi="Arial" w:cs="Arial"/>
                <w:color w:val="000000"/>
                <w:sz w:val="18"/>
                <w:szCs w:val="18"/>
              </w:rPr>
            </w:pPr>
            <w:r w:rsidRPr="00EB5D29">
              <w:rPr>
                <w:rFonts w:ascii="Arial" w:eastAsia="华文细黑" w:hAnsi="Arial" w:cs="Arial"/>
                <w:color w:val="000000"/>
                <w:sz w:val="18"/>
                <w:szCs w:val="18"/>
              </w:rPr>
              <w:t>地下</w:t>
            </w:r>
          </w:p>
        </w:tc>
        <w:tc>
          <w:tcPr>
            <w:tcW w:w="756" w:type="dxa"/>
            <w:vMerge/>
            <w:vAlign w:val="center"/>
            <w:hideMark/>
          </w:tcPr>
          <w:p w:rsidR="00E4262F" w:rsidRPr="00EB5D29" w:rsidRDefault="00E4262F" w:rsidP="0006041C">
            <w:pPr>
              <w:widowControl/>
              <w:adjustRightInd/>
              <w:spacing w:line="240" w:lineRule="auto"/>
              <w:jc w:val="both"/>
              <w:textAlignment w:val="auto"/>
              <w:rPr>
                <w:rFonts w:ascii="Arial" w:eastAsia="华文细黑" w:hAnsi="Arial" w:cs="Arial"/>
                <w:color w:val="000000"/>
                <w:sz w:val="18"/>
                <w:szCs w:val="18"/>
              </w:rPr>
            </w:pPr>
          </w:p>
        </w:tc>
        <w:tc>
          <w:tcPr>
            <w:tcW w:w="992" w:type="dxa"/>
            <w:vMerge/>
            <w:shd w:val="clear" w:color="auto" w:fill="auto"/>
            <w:noWrap/>
            <w:vAlign w:val="center"/>
            <w:hideMark/>
          </w:tcPr>
          <w:p w:rsidR="00E4262F" w:rsidRPr="00EB5D29" w:rsidRDefault="00E4262F" w:rsidP="0006041C">
            <w:pPr>
              <w:widowControl/>
              <w:adjustRightInd/>
              <w:spacing w:line="240" w:lineRule="auto"/>
              <w:jc w:val="both"/>
              <w:textAlignment w:val="auto"/>
              <w:rPr>
                <w:rFonts w:ascii="Arial" w:eastAsia="华文细黑" w:hAnsi="Arial" w:cs="Arial"/>
                <w:color w:val="000000"/>
                <w:sz w:val="18"/>
                <w:szCs w:val="18"/>
              </w:rPr>
            </w:pPr>
          </w:p>
        </w:tc>
      </w:tr>
      <w:tr w:rsidR="00E4262F" w:rsidRPr="00EB5D29" w:rsidTr="0006041C">
        <w:trPr>
          <w:cantSplit/>
          <w:jc w:val="center"/>
        </w:trPr>
        <w:tc>
          <w:tcPr>
            <w:tcW w:w="1281" w:type="dxa"/>
            <w:shd w:val="clear" w:color="auto" w:fill="auto"/>
            <w:noWrap/>
            <w:vAlign w:val="center"/>
            <w:hideMark/>
          </w:tcPr>
          <w:p w:rsidR="00E4262F" w:rsidRPr="00EB5D29" w:rsidRDefault="00E4262F" w:rsidP="0006041C">
            <w:pPr>
              <w:widowControl/>
              <w:adjustRightInd/>
              <w:spacing w:line="240" w:lineRule="auto"/>
              <w:jc w:val="both"/>
              <w:textAlignment w:val="auto"/>
              <w:rPr>
                <w:rFonts w:ascii="Arial" w:eastAsia="华文细黑" w:hAnsi="Arial" w:cs="Arial"/>
                <w:color w:val="000000"/>
                <w:sz w:val="18"/>
                <w:szCs w:val="18"/>
              </w:rPr>
            </w:pPr>
            <w:r w:rsidRPr="00EB5D29">
              <w:rPr>
                <w:rFonts w:ascii="Arial" w:eastAsia="华文细黑" w:hAnsi="Arial" w:cs="Arial"/>
                <w:color w:val="000000"/>
                <w:sz w:val="18"/>
                <w:szCs w:val="18"/>
              </w:rPr>
              <w:t>1#</w:t>
            </w:r>
            <w:r w:rsidRPr="00EB5D29">
              <w:rPr>
                <w:rFonts w:ascii="Arial" w:eastAsia="华文细黑" w:hAnsi="Arial" w:cs="Arial"/>
                <w:color w:val="000000"/>
                <w:sz w:val="18"/>
                <w:szCs w:val="18"/>
              </w:rPr>
              <w:t>综合厂房</w:t>
            </w:r>
          </w:p>
        </w:tc>
        <w:tc>
          <w:tcPr>
            <w:tcW w:w="1715" w:type="dxa"/>
            <w:shd w:val="clear" w:color="auto" w:fill="auto"/>
            <w:noWrap/>
            <w:vAlign w:val="center"/>
            <w:hideMark/>
          </w:tcPr>
          <w:p w:rsidR="00E4262F" w:rsidRPr="00EB5D29" w:rsidRDefault="00E4262F" w:rsidP="0006041C">
            <w:pPr>
              <w:widowControl/>
              <w:adjustRightInd/>
              <w:spacing w:line="240" w:lineRule="auto"/>
              <w:jc w:val="both"/>
              <w:textAlignment w:val="auto"/>
              <w:rPr>
                <w:rFonts w:ascii="Arial" w:eastAsia="华文细黑" w:hAnsi="Arial" w:cs="Arial"/>
                <w:color w:val="000000"/>
                <w:sz w:val="18"/>
                <w:szCs w:val="18"/>
              </w:rPr>
            </w:pPr>
            <w:r w:rsidRPr="00EB5D29">
              <w:rPr>
                <w:rFonts w:ascii="Arial" w:eastAsia="华文细黑" w:hAnsi="Arial" w:cs="Arial"/>
                <w:color w:val="000000"/>
                <w:sz w:val="18"/>
                <w:szCs w:val="18"/>
              </w:rPr>
              <w:t>9571.8</w:t>
            </w:r>
          </w:p>
        </w:tc>
        <w:tc>
          <w:tcPr>
            <w:tcW w:w="1176" w:type="dxa"/>
            <w:shd w:val="clear" w:color="auto" w:fill="auto"/>
            <w:noWrap/>
            <w:vAlign w:val="center"/>
            <w:hideMark/>
          </w:tcPr>
          <w:p w:rsidR="00E4262F" w:rsidRPr="00EB5D29" w:rsidRDefault="00E4262F" w:rsidP="0006041C">
            <w:pPr>
              <w:widowControl/>
              <w:adjustRightInd/>
              <w:spacing w:line="240" w:lineRule="auto"/>
              <w:jc w:val="both"/>
              <w:textAlignment w:val="auto"/>
              <w:rPr>
                <w:rFonts w:ascii="Arial" w:eastAsia="华文细黑" w:hAnsi="Arial" w:cs="Arial"/>
                <w:color w:val="000000"/>
                <w:sz w:val="18"/>
                <w:szCs w:val="18"/>
              </w:rPr>
            </w:pPr>
            <w:r w:rsidRPr="00EB5D29">
              <w:rPr>
                <w:rFonts w:ascii="Arial" w:eastAsia="华文细黑" w:hAnsi="Arial" w:cs="Arial"/>
                <w:color w:val="000000"/>
                <w:sz w:val="18"/>
                <w:szCs w:val="18"/>
              </w:rPr>
              <w:t>9571.8</w:t>
            </w:r>
          </w:p>
        </w:tc>
        <w:tc>
          <w:tcPr>
            <w:tcW w:w="936" w:type="dxa"/>
            <w:shd w:val="clear" w:color="auto" w:fill="auto"/>
            <w:noWrap/>
            <w:vAlign w:val="center"/>
            <w:hideMark/>
          </w:tcPr>
          <w:p w:rsidR="00E4262F" w:rsidRPr="00EB5D29" w:rsidRDefault="00E4262F" w:rsidP="0006041C">
            <w:pPr>
              <w:widowControl/>
              <w:adjustRightInd/>
              <w:spacing w:line="240" w:lineRule="auto"/>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厂房</w:t>
            </w:r>
          </w:p>
        </w:tc>
        <w:tc>
          <w:tcPr>
            <w:tcW w:w="993" w:type="dxa"/>
            <w:shd w:val="clear" w:color="auto" w:fill="auto"/>
            <w:noWrap/>
            <w:vAlign w:val="center"/>
            <w:hideMark/>
          </w:tcPr>
          <w:p w:rsidR="00E4262F" w:rsidRPr="00EB5D29" w:rsidRDefault="00E4262F" w:rsidP="0006041C">
            <w:pPr>
              <w:widowControl/>
              <w:adjustRightInd/>
              <w:spacing w:line="240" w:lineRule="auto"/>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w:t>
            </w:r>
          </w:p>
        </w:tc>
        <w:tc>
          <w:tcPr>
            <w:tcW w:w="1559" w:type="dxa"/>
            <w:shd w:val="clear" w:color="auto" w:fill="auto"/>
            <w:noWrap/>
            <w:vAlign w:val="center"/>
            <w:hideMark/>
          </w:tcPr>
          <w:p w:rsidR="00E4262F" w:rsidRPr="00EB5D29" w:rsidRDefault="00E4262F" w:rsidP="0006041C">
            <w:pPr>
              <w:widowControl/>
              <w:adjustRightInd/>
              <w:spacing w:line="240" w:lineRule="auto"/>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w:t>
            </w:r>
          </w:p>
        </w:tc>
        <w:tc>
          <w:tcPr>
            <w:tcW w:w="756" w:type="dxa"/>
            <w:shd w:val="clear" w:color="auto" w:fill="auto"/>
            <w:noWrap/>
            <w:vAlign w:val="center"/>
            <w:hideMark/>
          </w:tcPr>
          <w:p w:rsidR="00E4262F" w:rsidRPr="00EB5D29" w:rsidRDefault="00E4262F" w:rsidP="0006041C">
            <w:pPr>
              <w:widowControl/>
              <w:adjustRightInd/>
              <w:spacing w:line="240" w:lineRule="auto"/>
              <w:jc w:val="both"/>
              <w:textAlignment w:val="auto"/>
              <w:rPr>
                <w:rFonts w:ascii="Arial" w:eastAsia="华文细黑" w:hAnsi="Arial" w:cs="Arial"/>
                <w:color w:val="000000"/>
                <w:sz w:val="18"/>
                <w:szCs w:val="18"/>
              </w:rPr>
            </w:pPr>
            <w:r w:rsidRPr="00EB5D29">
              <w:rPr>
                <w:rFonts w:ascii="Arial" w:eastAsia="华文细黑" w:hAnsi="Arial" w:cs="Arial"/>
                <w:color w:val="000000"/>
                <w:sz w:val="18"/>
                <w:szCs w:val="18"/>
              </w:rPr>
              <w:t>5</w:t>
            </w:r>
          </w:p>
        </w:tc>
        <w:tc>
          <w:tcPr>
            <w:tcW w:w="992" w:type="dxa"/>
            <w:vMerge w:val="restart"/>
            <w:shd w:val="clear" w:color="auto" w:fill="auto"/>
            <w:noWrap/>
            <w:vAlign w:val="center"/>
          </w:tcPr>
          <w:p w:rsidR="00E4262F" w:rsidRPr="00EB5D29" w:rsidRDefault="00E4262F" w:rsidP="0006041C">
            <w:pPr>
              <w:widowControl/>
              <w:adjustRightInd/>
              <w:spacing w:line="240" w:lineRule="auto"/>
              <w:jc w:val="both"/>
              <w:textAlignment w:val="auto"/>
              <w:rPr>
                <w:rFonts w:ascii="Arial" w:eastAsia="华文细黑" w:hAnsi="Arial" w:cs="Arial" w:hint="eastAsia"/>
                <w:color w:val="000000"/>
                <w:sz w:val="18"/>
                <w:szCs w:val="18"/>
              </w:rPr>
            </w:pPr>
            <w:r w:rsidRPr="00EB5D29">
              <w:rPr>
                <w:rFonts w:ascii="Arial" w:eastAsia="华文细黑" w:hAnsi="Arial" w:cs="Arial"/>
                <w:color w:val="000000"/>
                <w:sz w:val="18"/>
                <w:szCs w:val="18"/>
              </w:rPr>
              <w:t>封顶</w:t>
            </w:r>
            <w:r>
              <w:rPr>
                <w:rFonts w:ascii="Arial" w:eastAsia="华文细黑" w:hAnsi="Arial" w:cs="Arial" w:hint="eastAsia"/>
                <w:color w:val="000000"/>
                <w:sz w:val="18"/>
                <w:szCs w:val="18"/>
              </w:rPr>
              <w:t>，</w:t>
            </w:r>
            <w:r>
              <w:rPr>
                <w:rFonts w:ascii="Arial" w:eastAsia="华文细黑" w:hAnsi="Arial" w:cs="Arial"/>
                <w:color w:val="000000"/>
                <w:sz w:val="18"/>
                <w:szCs w:val="18"/>
              </w:rPr>
              <w:t>正在外装修</w:t>
            </w:r>
          </w:p>
        </w:tc>
      </w:tr>
      <w:tr w:rsidR="00E4262F" w:rsidRPr="00EB5D29" w:rsidTr="0006041C">
        <w:trPr>
          <w:cantSplit/>
          <w:jc w:val="center"/>
        </w:trPr>
        <w:tc>
          <w:tcPr>
            <w:tcW w:w="1281" w:type="dxa"/>
            <w:shd w:val="clear" w:color="auto" w:fill="auto"/>
            <w:noWrap/>
            <w:vAlign w:val="center"/>
            <w:hideMark/>
          </w:tcPr>
          <w:p w:rsidR="00E4262F" w:rsidRPr="00EB5D29" w:rsidRDefault="00E4262F" w:rsidP="0006041C">
            <w:pPr>
              <w:widowControl/>
              <w:adjustRightInd/>
              <w:spacing w:line="240" w:lineRule="auto"/>
              <w:jc w:val="both"/>
              <w:textAlignment w:val="auto"/>
              <w:rPr>
                <w:rFonts w:ascii="Arial" w:eastAsia="华文细黑" w:hAnsi="Arial" w:cs="Arial"/>
                <w:color w:val="000000"/>
                <w:sz w:val="18"/>
                <w:szCs w:val="18"/>
              </w:rPr>
            </w:pPr>
            <w:r w:rsidRPr="00EB5D29">
              <w:rPr>
                <w:rFonts w:ascii="Arial" w:eastAsia="华文细黑" w:hAnsi="Arial" w:cs="Arial"/>
                <w:color w:val="000000"/>
                <w:sz w:val="18"/>
                <w:szCs w:val="18"/>
              </w:rPr>
              <w:t>1#</w:t>
            </w:r>
            <w:r w:rsidRPr="00EB5D29">
              <w:rPr>
                <w:rFonts w:ascii="Arial" w:eastAsia="华文细黑" w:hAnsi="Arial" w:cs="Arial"/>
                <w:color w:val="000000"/>
                <w:sz w:val="18"/>
                <w:szCs w:val="18"/>
              </w:rPr>
              <w:t>集体宿舍</w:t>
            </w:r>
          </w:p>
        </w:tc>
        <w:tc>
          <w:tcPr>
            <w:tcW w:w="1715" w:type="dxa"/>
            <w:shd w:val="clear" w:color="auto" w:fill="auto"/>
            <w:noWrap/>
            <w:vAlign w:val="center"/>
            <w:hideMark/>
          </w:tcPr>
          <w:p w:rsidR="00E4262F" w:rsidRPr="00EB5D29" w:rsidRDefault="00E4262F" w:rsidP="0006041C">
            <w:pPr>
              <w:widowControl/>
              <w:adjustRightInd/>
              <w:spacing w:line="240" w:lineRule="auto"/>
              <w:jc w:val="both"/>
              <w:textAlignment w:val="auto"/>
              <w:rPr>
                <w:rFonts w:ascii="Arial" w:eastAsia="华文细黑" w:hAnsi="Arial" w:cs="Arial"/>
                <w:color w:val="000000"/>
                <w:sz w:val="18"/>
                <w:szCs w:val="18"/>
              </w:rPr>
            </w:pPr>
            <w:r w:rsidRPr="00EB5D29">
              <w:rPr>
                <w:rFonts w:ascii="Arial" w:eastAsia="华文细黑" w:hAnsi="Arial" w:cs="Arial"/>
                <w:color w:val="000000"/>
                <w:sz w:val="18"/>
                <w:szCs w:val="18"/>
              </w:rPr>
              <w:t>8243.8</w:t>
            </w:r>
          </w:p>
        </w:tc>
        <w:tc>
          <w:tcPr>
            <w:tcW w:w="1176" w:type="dxa"/>
            <w:shd w:val="clear" w:color="auto" w:fill="auto"/>
            <w:noWrap/>
            <w:vAlign w:val="center"/>
            <w:hideMark/>
          </w:tcPr>
          <w:p w:rsidR="00E4262F" w:rsidRPr="00EB5D29" w:rsidRDefault="00E4262F" w:rsidP="0006041C">
            <w:pPr>
              <w:widowControl/>
              <w:adjustRightInd/>
              <w:spacing w:line="240" w:lineRule="auto"/>
              <w:jc w:val="both"/>
              <w:textAlignment w:val="auto"/>
              <w:rPr>
                <w:rFonts w:ascii="Arial" w:eastAsia="华文细黑" w:hAnsi="Arial" w:cs="Arial"/>
                <w:color w:val="000000"/>
                <w:sz w:val="18"/>
                <w:szCs w:val="18"/>
              </w:rPr>
            </w:pPr>
            <w:r w:rsidRPr="00EB5D29">
              <w:rPr>
                <w:rFonts w:ascii="Arial" w:eastAsia="华文细黑" w:hAnsi="Arial" w:cs="Arial"/>
                <w:color w:val="000000"/>
                <w:sz w:val="18"/>
                <w:szCs w:val="18"/>
              </w:rPr>
              <w:t>8243.8</w:t>
            </w:r>
          </w:p>
        </w:tc>
        <w:tc>
          <w:tcPr>
            <w:tcW w:w="936" w:type="dxa"/>
            <w:shd w:val="clear" w:color="auto" w:fill="auto"/>
            <w:noWrap/>
            <w:vAlign w:val="center"/>
            <w:hideMark/>
          </w:tcPr>
          <w:p w:rsidR="00E4262F" w:rsidRPr="00EB5D29" w:rsidRDefault="00E4262F" w:rsidP="0006041C">
            <w:pPr>
              <w:widowControl/>
              <w:adjustRightInd/>
              <w:spacing w:line="240" w:lineRule="auto"/>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厂房</w:t>
            </w:r>
          </w:p>
        </w:tc>
        <w:tc>
          <w:tcPr>
            <w:tcW w:w="993" w:type="dxa"/>
            <w:shd w:val="clear" w:color="auto" w:fill="auto"/>
            <w:noWrap/>
            <w:vAlign w:val="center"/>
            <w:hideMark/>
          </w:tcPr>
          <w:p w:rsidR="00E4262F" w:rsidRPr="00EB5D29" w:rsidRDefault="00E4262F" w:rsidP="0006041C">
            <w:pPr>
              <w:widowControl/>
              <w:adjustRightInd/>
              <w:spacing w:line="240" w:lineRule="auto"/>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w:t>
            </w:r>
          </w:p>
        </w:tc>
        <w:tc>
          <w:tcPr>
            <w:tcW w:w="1559" w:type="dxa"/>
            <w:shd w:val="clear" w:color="auto" w:fill="auto"/>
            <w:noWrap/>
            <w:vAlign w:val="center"/>
            <w:hideMark/>
          </w:tcPr>
          <w:p w:rsidR="00E4262F" w:rsidRPr="00EB5D29" w:rsidRDefault="00E4262F" w:rsidP="0006041C">
            <w:pPr>
              <w:widowControl/>
              <w:adjustRightInd/>
              <w:spacing w:line="240" w:lineRule="auto"/>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w:t>
            </w:r>
          </w:p>
        </w:tc>
        <w:tc>
          <w:tcPr>
            <w:tcW w:w="756" w:type="dxa"/>
            <w:shd w:val="clear" w:color="auto" w:fill="auto"/>
            <w:noWrap/>
            <w:vAlign w:val="center"/>
            <w:hideMark/>
          </w:tcPr>
          <w:p w:rsidR="00E4262F" w:rsidRPr="00EB5D29" w:rsidRDefault="00E4262F" w:rsidP="0006041C">
            <w:pPr>
              <w:widowControl/>
              <w:adjustRightInd/>
              <w:spacing w:line="240" w:lineRule="auto"/>
              <w:jc w:val="both"/>
              <w:textAlignment w:val="auto"/>
              <w:rPr>
                <w:rFonts w:ascii="Arial" w:eastAsia="华文细黑" w:hAnsi="Arial" w:cs="Arial"/>
                <w:color w:val="000000"/>
                <w:sz w:val="18"/>
                <w:szCs w:val="18"/>
              </w:rPr>
            </w:pPr>
            <w:r w:rsidRPr="00EB5D29">
              <w:rPr>
                <w:rFonts w:ascii="Arial" w:eastAsia="华文细黑" w:hAnsi="Arial" w:cs="Arial"/>
                <w:color w:val="000000"/>
                <w:sz w:val="18"/>
                <w:szCs w:val="18"/>
              </w:rPr>
              <w:t>6</w:t>
            </w:r>
          </w:p>
        </w:tc>
        <w:tc>
          <w:tcPr>
            <w:tcW w:w="992" w:type="dxa"/>
            <w:vMerge/>
            <w:shd w:val="clear" w:color="auto" w:fill="auto"/>
            <w:noWrap/>
            <w:vAlign w:val="center"/>
          </w:tcPr>
          <w:p w:rsidR="00E4262F" w:rsidRPr="00EB5D29" w:rsidRDefault="00E4262F" w:rsidP="0006041C">
            <w:pPr>
              <w:widowControl/>
              <w:adjustRightInd/>
              <w:spacing w:line="240" w:lineRule="auto"/>
              <w:jc w:val="both"/>
              <w:textAlignment w:val="auto"/>
              <w:rPr>
                <w:rFonts w:ascii="Arial" w:eastAsia="华文细黑" w:hAnsi="Arial" w:cs="Arial"/>
                <w:color w:val="000000"/>
                <w:sz w:val="18"/>
                <w:szCs w:val="18"/>
              </w:rPr>
            </w:pPr>
          </w:p>
        </w:tc>
      </w:tr>
      <w:tr w:rsidR="00E4262F" w:rsidRPr="00EB5D29" w:rsidTr="0006041C">
        <w:trPr>
          <w:cantSplit/>
          <w:jc w:val="center"/>
        </w:trPr>
        <w:tc>
          <w:tcPr>
            <w:tcW w:w="1281" w:type="dxa"/>
            <w:vMerge w:val="restart"/>
            <w:shd w:val="clear" w:color="auto" w:fill="auto"/>
            <w:noWrap/>
            <w:vAlign w:val="center"/>
            <w:hideMark/>
          </w:tcPr>
          <w:p w:rsidR="00E4262F" w:rsidRPr="00EB5D29" w:rsidRDefault="00E4262F" w:rsidP="0006041C">
            <w:pPr>
              <w:widowControl/>
              <w:adjustRightInd/>
              <w:spacing w:line="240" w:lineRule="auto"/>
              <w:jc w:val="both"/>
              <w:textAlignment w:val="auto"/>
              <w:rPr>
                <w:rFonts w:ascii="Arial" w:eastAsia="华文细黑" w:hAnsi="Arial" w:cs="Arial"/>
                <w:color w:val="000000"/>
                <w:sz w:val="18"/>
                <w:szCs w:val="18"/>
              </w:rPr>
            </w:pPr>
            <w:r w:rsidRPr="00EB5D29">
              <w:rPr>
                <w:rFonts w:ascii="Arial" w:eastAsia="华文细黑" w:hAnsi="Arial" w:cs="Arial"/>
                <w:color w:val="000000"/>
                <w:sz w:val="18"/>
                <w:szCs w:val="18"/>
              </w:rPr>
              <w:t>地下（一期</w:t>
            </w:r>
            <w:r w:rsidRPr="00EB5D29">
              <w:rPr>
                <w:rFonts w:ascii="Arial" w:eastAsia="华文细黑" w:hAnsi="Arial" w:cs="Arial"/>
                <w:color w:val="000000"/>
                <w:sz w:val="18"/>
                <w:szCs w:val="18"/>
              </w:rPr>
              <w:t>A</w:t>
            </w:r>
            <w:r w:rsidRPr="00EB5D29">
              <w:rPr>
                <w:rFonts w:ascii="Arial" w:eastAsia="华文细黑" w:hAnsi="Arial" w:cs="Arial"/>
                <w:color w:val="000000"/>
                <w:sz w:val="18"/>
                <w:szCs w:val="18"/>
              </w:rPr>
              <w:t>组团）</w:t>
            </w:r>
          </w:p>
        </w:tc>
        <w:tc>
          <w:tcPr>
            <w:tcW w:w="1715" w:type="dxa"/>
            <w:vMerge w:val="restart"/>
            <w:shd w:val="clear" w:color="auto" w:fill="auto"/>
            <w:noWrap/>
            <w:vAlign w:val="center"/>
            <w:hideMark/>
          </w:tcPr>
          <w:p w:rsidR="00E4262F" w:rsidRPr="00EB5D29" w:rsidRDefault="00E4262F" w:rsidP="0006041C">
            <w:pPr>
              <w:widowControl/>
              <w:adjustRightInd/>
              <w:spacing w:line="240" w:lineRule="auto"/>
              <w:jc w:val="both"/>
              <w:textAlignment w:val="auto"/>
              <w:rPr>
                <w:rFonts w:ascii="Arial" w:eastAsia="华文细黑" w:hAnsi="Arial" w:cs="Arial"/>
                <w:color w:val="000000"/>
                <w:sz w:val="18"/>
                <w:szCs w:val="18"/>
              </w:rPr>
            </w:pPr>
            <w:r w:rsidRPr="00EB5D29">
              <w:rPr>
                <w:rFonts w:ascii="Arial" w:eastAsia="华文细黑" w:hAnsi="Arial" w:cs="Arial"/>
                <w:color w:val="000000"/>
                <w:sz w:val="18"/>
                <w:szCs w:val="18"/>
              </w:rPr>
              <w:t>10797.9</w:t>
            </w:r>
          </w:p>
        </w:tc>
        <w:tc>
          <w:tcPr>
            <w:tcW w:w="1176" w:type="dxa"/>
            <w:vMerge w:val="restart"/>
            <w:shd w:val="clear" w:color="auto" w:fill="auto"/>
            <w:noWrap/>
            <w:vAlign w:val="center"/>
            <w:hideMark/>
          </w:tcPr>
          <w:p w:rsidR="00E4262F" w:rsidRPr="00EB5D29" w:rsidRDefault="00E4262F" w:rsidP="0006041C">
            <w:pPr>
              <w:widowControl/>
              <w:adjustRightInd/>
              <w:spacing w:line="240" w:lineRule="auto"/>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w:t>
            </w:r>
          </w:p>
        </w:tc>
        <w:tc>
          <w:tcPr>
            <w:tcW w:w="936" w:type="dxa"/>
            <w:vMerge w:val="restart"/>
            <w:shd w:val="clear" w:color="auto" w:fill="auto"/>
            <w:noWrap/>
            <w:vAlign w:val="center"/>
            <w:hideMark/>
          </w:tcPr>
          <w:p w:rsidR="00E4262F" w:rsidRPr="00EB5D29" w:rsidRDefault="00E4262F" w:rsidP="0006041C">
            <w:pPr>
              <w:widowControl/>
              <w:adjustRightInd/>
              <w:spacing w:line="240" w:lineRule="auto"/>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w:t>
            </w:r>
          </w:p>
        </w:tc>
        <w:tc>
          <w:tcPr>
            <w:tcW w:w="993" w:type="dxa"/>
            <w:shd w:val="clear" w:color="auto" w:fill="auto"/>
            <w:noWrap/>
            <w:vAlign w:val="center"/>
            <w:hideMark/>
          </w:tcPr>
          <w:p w:rsidR="00E4262F" w:rsidRPr="00EB5D29" w:rsidRDefault="00E4262F" w:rsidP="0006041C">
            <w:pPr>
              <w:spacing w:line="240" w:lineRule="auto"/>
              <w:jc w:val="both"/>
              <w:rPr>
                <w:rFonts w:ascii="Arial" w:eastAsia="华文细黑" w:hAnsi="Arial" w:cs="Arial"/>
                <w:color w:val="000000"/>
                <w:sz w:val="18"/>
                <w:szCs w:val="18"/>
              </w:rPr>
            </w:pPr>
            <w:r w:rsidRPr="00EB5D29">
              <w:rPr>
                <w:rFonts w:ascii="Arial" w:eastAsia="华文细黑" w:hAnsi="Arial" w:cs="Arial"/>
                <w:color w:val="000000"/>
                <w:sz w:val="18"/>
                <w:szCs w:val="18"/>
              </w:rPr>
              <w:t>5426.86</w:t>
            </w:r>
          </w:p>
        </w:tc>
        <w:tc>
          <w:tcPr>
            <w:tcW w:w="1559" w:type="dxa"/>
            <w:shd w:val="clear" w:color="auto" w:fill="auto"/>
            <w:noWrap/>
            <w:vAlign w:val="center"/>
            <w:hideMark/>
          </w:tcPr>
          <w:p w:rsidR="00E4262F" w:rsidRPr="00EB5D29" w:rsidRDefault="00E4262F" w:rsidP="0006041C">
            <w:pPr>
              <w:widowControl/>
              <w:adjustRightInd/>
              <w:spacing w:line="240" w:lineRule="auto"/>
              <w:jc w:val="both"/>
              <w:textAlignment w:val="auto"/>
              <w:rPr>
                <w:rFonts w:ascii="Arial" w:eastAsia="华文细黑" w:hAnsi="Arial" w:cs="Arial"/>
                <w:color w:val="000000"/>
                <w:sz w:val="18"/>
                <w:szCs w:val="18"/>
              </w:rPr>
            </w:pPr>
            <w:r w:rsidRPr="00EB5D29">
              <w:rPr>
                <w:rFonts w:ascii="Arial" w:eastAsia="华文细黑" w:hAnsi="Arial" w:cs="Arial"/>
                <w:color w:val="000000"/>
                <w:sz w:val="18"/>
                <w:szCs w:val="18"/>
              </w:rPr>
              <w:t>汽车库</w:t>
            </w:r>
          </w:p>
        </w:tc>
        <w:tc>
          <w:tcPr>
            <w:tcW w:w="756" w:type="dxa"/>
            <w:vMerge w:val="restart"/>
            <w:shd w:val="clear" w:color="auto" w:fill="auto"/>
            <w:noWrap/>
            <w:vAlign w:val="center"/>
            <w:hideMark/>
          </w:tcPr>
          <w:p w:rsidR="00E4262F" w:rsidRPr="00EB5D29" w:rsidRDefault="00E4262F" w:rsidP="0006041C">
            <w:pPr>
              <w:widowControl/>
              <w:adjustRightInd/>
              <w:spacing w:line="240" w:lineRule="auto"/>
              <w:jc w:val="both"/>
              <w:textAlignment w:val="auto"/>
              <w:rPr>
                <w:rFonts w:ascii="Arial" w:eastAsia="华文细黑" w:hAnsi="Arial" w:cs="Arial"/>
                <w:color w:val="000000"/>
                <w:sz w:val="18"/>
                <w:szCs w:val="18"/>
              </w:rPr>
            </w:pPr>
            <w:r w:rsidRPr="00EB5D29">
              <w:rPr>
                <w:rFonts w:ascii="Arial" w:eastAsia="华文细黑" w:hAnsi="Arial" w:cs="Arial"/>
                <w:color w:val="000000"/>
                <w:sz w:val="18"/>
                <w:szCs w:val="18"/>
              </w:rPr>
              <w:t>-1</w:t>
            </w:r>
          </w:p>
        </w:tc>
        <w:tc>
          <w:tcPr>
            <w:tcW w:w="992" w:type="dxa"/>
            <w:vMerge/>
            <w:shd w:val="clear" w:color="auto" w:fill="auto"/>
            <w:noWrap/>
            <w:vAlign w:val="center"/>
          </w:tcPr>
          <w:p w:rsidR="00E4262F" w:rsidRPr="00EB5D29" w:rsidRDefault="00E4262F" w:rsidP="0006041C">
            <w:pPr>
              <w:widowControl/>
              <w:adjustRightInd/>
              <w:spacing w:line="240" w:lineRule="auto"/>
              <w:jc w:val="both"/>
              <w:textAlignment w:val="auto"/>
              <w:rPr>
                <w:rFonts w:ascii="Arial" w:eastAsia="华文细黑" w:hAnsi="Arial" w:cs="Arial"/>
                <w:color w:val="000000"/>
                <w:sz w:val="18"/>
                <w:szCs w:val="18"/>
              </w:rPr>
            </w:pPr>
          </w:p>
        </w:tc>
      </w:tr>
      <w:tr w:rsidR="00E4262F" w:rsidRPr="00EB5D29" w:rsidTr="0006041C">
        <w:trPr>
          <w:cantSplit/>
          <w:jc w:val="center"/>
        </w:trPr>
        <w:tc>
          <w:tcPr>
            <w:tcW w:w="1281" w:type="dxa"/>
            <w:vMerge/>
            <w:shd w:val="clear" w:color="auto" w:fill="auto"/>
            <w:noWrap/>
            <w:vAlign w:val="center"/>
            <w:hideMark/>
          </w:tcPr>
          <w:p w:rsidR="00E4262F" w:rsidRPr="00EB5D29" w:rsidRDefault="00E4262F" w:rsidP="0006041C">
            <w:pPr>
              <w:spacing w:line="240" w:lineRule="auto"/>
              <w:jc w:val="both"/>
              <w:rPr>
                <w:rFonts w:ascii="Arial" w:eastAsia="华文细黑" w:hAnsi="Arial" w:cs="Arial"/>
                <w:color w:val="000000"/>
                <w:sz w:val="18"/>
                <w:szCs w:val="18"/>
              </w:rPr>
            </w:pPr>
          </w:p>
        </w:tc>
        <w:tc>
          <w:tcPr>
            <w:tcW w:w="1715" w:type="dxa"/>
            <w:vMerge/>
            <w:shd w:val="clear" w:color="auto" w:fill="auto"/>
            <w:noWrap/>
            <w:vAlign w:val="center"/>
            <w:hideMark/>
          </w:tcPr>
          <w:p w:rsidR="00E4262F" w:rsidRPr="00EB5D29" w:rsidRDefault="00E4262F" w:rsidP="0006041C">
            <w:pPr>
              <w:spacing w:line="240" w:lineRule="auto"/>
              <w:jc w:val="both"/>
              <w:rPr>
                <w:rFonts w:ascii="Arial" w:eastAsia="华文细黑" w:hAnsi="Arial" w:cs="Arial"/>
                <w:color w:val="000000"/>
                <w:sz w:val="18"/>
                <w:szCs w:val="18"/>
              </w:rPr>
            </w:pPr>
          </w:p>
        </w:tc>
        <w:tc>
          <w:tcPr>
            <w:tcW w:w="1176" w:type="dxa"/>
            <w:vMerge/>
            <w:shd w:val="clear" w:color="auto" w:fill="auto"/>
            <w:noWrap/>
            <w:vAlign w:val="center"/>
            <w:hideMark/>
          </w:tcPr>
          <w:p w:rsidR="00E4262F" w:rsidRPr="00EB5D29" w:rsidRDefault="00E4262F" w:rsidP="0006041C">
            <w:pPr>
              <w:spacing w:line="240" w:lineRule="auto"/>
              <w:jc w:val="both"/>
              <w:rPr>
                <w:rFonts w:ascii="Arial" w:eastAsia="华文细黑" w:hAnsi="Arial" w:cs="Arial"/>
                <w:color w:val="000000"/>
                <w:sz w:val="18"/>
                <w:szCs w:val="18"/>
              </w:rPr>
            </w:pPr>
          </w:p>
        </w:tc>
        <w:tc>
          <w:tcPr>
            <w:tcW w:w="936" w:type="dxa"/>
            <w:vMerge/>
            <w:shd w:val="clear" w:color="auto" w:fill="auto"/>
            <w:noWrap/>
            <w:vAlign w:val="center"/>
            <w:hideMark/>
          </w:tcPr>
          <w:p w:rsidR="00E4262F" w:rsidRPr="00EB5D29" w:rsidRDefault="00E4262F" w:rsidP="0006041C">
            <w:pPr>
              <w:spacing w:line="240" w:lineRule="auto"/>
              <w:jc w:val="both"/>
              <w:rPr>
                <w:rFonts w:ascii="Arial" w:eastAsia="华文细黑" w:hAnsi="Arial" w:cs="Arial"/>
                <w:color w:val="000000"/>
                <w:sz w:val="18"/>
                <w:szCs w:val="18"/>
              </w:rPr>
            </w:pPr>
          </w:p>
        </w:tc>
        <w:tc>
          <w:tcPr>
            <w:tcW w:w="993" w:type="dxa"/>
            <w:shd w:val="clear" w:color="auto" w:fill="auto"/>
            <w:noWrap/>
            <w:vAlign w:val="center"/>
            <w:hideMark/>
          </w:tcPr>
          <w:p w:rsidR="00E4262F" w:rsidRPr="00EB5D29" w:rsidRDefault="00E4262F" w:rsidP="0006041C">
            <w:pPr>
              <w:widowControl/>
              <w:adjustRightInd/>
              <w:spacing w:line="240" w:lineRule="auto"/>
              <w:jc w:val="both"/>
              <w:textAlignment w:val="auto"/>
              <w:rPr>
                <w:rFonts w:ascii="Arial" w:eastAsia="华文细黑" w:hAnsi="Arial" w:cs="Arial"/>
                <w:color w:val="000000"/>
                <w:sz w:val="18"/>
                <w:szCs w:val="18"/>
              </w:rPr>
            </w:pPr>
            <w:r w:rsidRPr="00EB5D29">
              <w:rPr>
                <w:rFonts w:ascii="Arial" w:eastAsia="华文细黑" w:hAnsi="Arial" w:cs="Arial"/>
                <w:color w:val="000000"/>
                <w:sz w:val="18"/>
                <w:szCs w:val="18"/>
              </w:rPr>
              <w:t>1420.23</w:t>
            </w:r>
          </w:p>
        </w:tc>
        <w:tc>
          <w:tcPr>
            <w:tcW w:w="1559" w:type="dxa"/>
            <w:shd w:val="clear" w:color="auto" w:fill="auto"/>
            <w:noWrap/>
            <w:vAlign w:val="center"/>
            <w:hideMark/>
          </w:tcPr>
          <w:p w:rsidR="00E4262F" w:rsidRPr="00EB5D29" w:rsidRDefault="00E4262F" w:rsidP="0006041C">
            <w:pPr>
              <w:widowControl/>
              <w:adjustRightInd/>
              <w:spacing w:line="240" w:lineRule="auto"/>
              <w:jc w:val="both"/>
              <w:textAlignment w:val="auto"/>
              <w:rPr>
                <w:rFonts w:ascii="Arial" w:eastAsia="华文细黑" w:hAnsi="Arial" w:cs="Arial"/>
                <w:color w:val="000000"/>
                <w:sz w:val="18"/>
                <w:szCs w:val="18"/>
              </w:rPr>
            </w:pPr>
            <w:r w:rsidRPr="00EB5D29">
              <w:rPr>
                <w:rFonts w:ascii="Arial" w:eastAsia="华文细黑" w:hAnsi="Arial" w:cs="Arial"/>
                <w:color w:val="000000"/>
                <w:sz w:val="18"/>
                <w:szCs w:val="18"/>
              </w:rPr>
              <w:t>餐厅、厨房</w:t>
            </w:r>
          </w:p>
        </w:tc>
        <w:tc>
          <w:tcPr>
            <w:tcW w:w="756" w:type="dxa"/>
            <w:vMerge/>
            <w:shd w:val="clear" w:color="auto" w:fill="auto"/>
            <w:noWrap/>
            <w:vAlign w:val="center"/>
            <w:hideMark/>
          </w:tcPr>
          <w:p w:rsidR="00E4262F" w:rsidRPr="00EB5D29" w:rsidRDefault="00E4262F" w:rsidP="0006041C">
            <w:pPr>
              <w:spacing w:line="240" w:lineRule="auto"/>
              <w:jc w:val="both"/>
              <w:rPr>
                <w:rFonts w:ascii="Arial" w:eastAsia="华文细黑" w:hAnsi="Arial" w:cs="Arial"/>
                <w:color w:val="000000"/>
                <w:sz w:val="18"/>
                <w:szCs w:val="18"/>
              </w:rPr>
            </w:pPr>
          </w:p>
        </w:tc>
        <w:tc>
          <w:tcPr>
            <w:tcW w:w="992" w:type="dxa"/>
            <w:vMerge/>
            <w:shd w:val="clear" w:color="auto" w:fill="auto"/>
            <w:noWrap/>
            <w:vAlign w:val="center"/>
          </w:tcPr>
          <w:p w:rsidR="00E4262F" w:rsidRPr="00EB5D29" w:rsidRDefault="00E4262F" w:rsidP="0006041C">
            <w:pPr>
              <w:spacing w:line="240" w:lineRule="auto"/>
              <w:jc w:val="both"/>
              <w:rPr>
                <w:rFonts w:ascii="Arial" w:eastAsia="华文细黑" w:hAnsi="Arial" w:cs="Arial"/>
                <w:color w:val="000000"/>
                <w:sz w:val="18"/>
                <w:szCs w:val="18"/>
              </w:rPr>
            </w:pPr>
          </w:p>
        </w:tc>
      </w:tr>
      <w:tr w:rsidR="00E4262F" w:rsidRPr="00EB5D29" w:rsidTr="0006041C">
        <w:trPr>
          <w:cantSplit/>
          <w:jc w:val="center"/>
        </w:trPr>
        <w:tc>
          <w:tcPr>
            <w:tcW w:w="1281" w:type="dxa"/>
            <w:vMerge/>
            <w:shd w:val="clear" w:color="auto" w:fill="auto"/>
            <w:noWrap/>
            <w:vAlign w:val="center"/>
            <w:hideMark/>
          </w:tcPr>
          <w:p w:rsidR="00E4262F" w:rsidRPr="00EB5D29" w:rsidRDefault="00E4262F" w:rsidP="0006041C">
            <w:pPr>
              <w:spacing w:line="240" w:lineRule="auto"/>
              <w:jc w:val="both"/>
              <w:rPr>
                <w:rFonts w:ascii="Arial" w:eastAsia="华文细黑" w:hAnsi="Arial" w:cs="Arial"/>
                <w:color w:val="000000"/>
                <w:sz w:val="18"/>
                <w:szCs w:val="18"/>
              </w:rPr>
            </w:pPr>
          </w:p>
        </w:tc>
        <w:tc>
          <w:tcPr>
            <w:tcW w:w="1715" w:type="dxa"/>
            <w:vMerge/>
            <w:shd w:val="clear" w:color="auto" w:fill="auto"/>
            <w:noWrap/>
            <w:vAlign w:val="center"/>
            <w:hideMark/>
          </w:tcPr>
          <w:p w:rsidR="00E4262F" w:rsidRPr="00EB5D29" w:rsidRDefault="00E4262F" w:rsidP="0006041C">
            <w:pPr>
              <w:spacing w:line="240" w:lineRule="auto"/>
              <w:jc w:val="both"/>
              <w:rPr>
                <w:rFonts w:ascii="Arial" w:eastAsia="华文细黑" w:hAnsi="Arial" w:cs="Arial"/>
                <w:color w:val="000000"/>
                <w:sz w:val="18"/>
                <w:szCs w:val="18"/>
              </w:rPr>
            </w:pPr>
          </w:p>
        </w:tc>
        <w:tc>
          <w:tcPr>
            <w:tcW w:w="1176" w:type="dxa"/>
            <w:vMerge/>
            <w:shd w:val="clear" w:color="auto" w:fill="auto"/>
            <w:noWrap/>
            <w:vAlign w:val="center"/>
            <w:hideMark/>
          </w:tcPr>
          <w:p w:rsidR="00E4262F" w:rsidRPr="00EB5D29" w:rsidRDefault="00E4262F" w:rsidP="0006041C">
            <w:pPr>
              <w:spacing w:line="240" w:lineRule="auto"/>
              <w:jc w:val="both"/>
              <w:rPr>
                <w:rFonts w:ascii="Arial" w:eastAsia="华文细黑" w:hAnsi="Arial" w:cs="Arial"/>
                <w:color w:val="000000"/>
                <w:sz w:val="18"/>
                <w:szCs w:val="18"/>
              </w:rPr>
            </w:pPr>
          </w:p>
        </w:tc>
        <w:tc>
          <w:tcPr>
            <w:tcW w:w="936" w:type="dxa"/>
            <w:vMerge/>
            <w:shd w:val="clear" w:color="auto" w:fill="auto"/>
            <w:noWrap/>
            <w:vAlign w:val="center"/>
            <w:hideMark/>
          </w:tcPr>
          <w:p w:rsidR="00E4262F" w:rsidRPr="00EB5D29" w:rsidRDefault="00E4262F" w:rsidP="0006041C">
            <w:pPr>
              <w:spacing w:line="240" w:lineRule="auto"/>
              <w:jc w:val="both"/>
              <w:rPr>
                <w:rFonts w:ascii="Arial" w:eastAsia="华文细黑" w:hAnsi="Arial" w:cs="Arial"/>
                <w:color w:val="000000"/>
                <w:sz w:val="18"/>
                <w:szCs w:val="18"/>
              </w:rPr>
            </w:pPr>
          </w:p>
        </w:tc>
        <w:tc>
          <w:tcPr>
            <w:tcW w:w="993" w:type="dxa"/>
            <w:shd w:val="clear" w:color="auto" w:fill="auto"/>
            <w:noWrap/>
            <w:vAlign w:val="center"/>
            <w:hideMark/>
          </w:tcPr>
          <w:p w:rsidR="00E4262F" w:rsidRPr="00EB5D29" w:rsidRDefault="00E4262F" w:rsidP="0006041C">
            <w:pPr>
              <w:widowControl/>
              <w:adjustRightInd/>
              <w:spacing w:line="240" w:lineRule="auto"/>
              <w:jc w:val="both"/>
              <w:textAlignment w:val="auto"/>
              <w:rPr>
                <w:rFonts w:ascii="Arial" w:eastAsia="华文细黑" w:hAnsi="Arial" w:cs="Arial"/>
                <w:color w:val="000000"/>
                <w:sz w:val="18"/>
                <w:szCs w:val="18"/>
              </w:rPr>
            </w:pPr>
            <w:r w:rsidRPr="00EB5D29">
              <w:rPr>
                <w:rFonts w:ascii="Arial" w:eastAsia="华文细黑" w:hAnsi="Arial" w:cs="Arial"/>
                <w:color w:val="000000"/>
                <w:sz w:val="18"/>
                <w:szCs w:val="18"/>
              </w:rPr>
              <w:t>686.73</w:t>
            </w:r>
          </w:p>
        </w:tc>
        <w:tc>
          <w:tcPr>
            <w:tcW w:w="1559" w:type="dxa"/>
            <w:shd w:val="clear" w:color="auto" w:fill="auto"/>
            <w:noWrap/>
            <w:vAlign w:val="center"/>
            <w:hideMark/>
          </w:tcPr>
          <w:p w:rsidR="00E4262F" w:rsidRPr="00EB5D29" w:rsidRDefault="00E4262F" w:rsidP="0006041C">
            <w:pPr>
              <w:widowControl/>
              <w:adjustRightInd/>
              <w:spacing w:line="240" w:lineRule="auto"/>
              <w:jc w:val="both"/>
              <w:textAlignment w:val="auto"/>
              <w:rPr>
                <w:rFonts w:ascii="Arial" w:eastAsia="华文细黑" w:hAnsi="Arial" w:cs="Arial"/>
                <w:color w:val="000000"/>
                <w:sz w:val="18"/>
                <w:szCs w:val="18"/>
              </w:rPr>
            </w:pPr>
            <w:r w:rsidRPr="00EB5D29">
              <w:rPr>
                <w:rFonts w:ascii="Arial" w:eastAsia="华文细黑" w:hAnsi="Arial" w:cs="Arial"/>
                <w:color w:val="000000"/>
                <w:sz w:val="18"/>
                <w:szCs w:val="18"/>
              </w:rPr>
              <w:t>厂房</w:t>
            </w:r>
          </w:p>
        </w:tc>
        <w:tc>
          <w:tcPr>
            <w:tcW w:w="756" w:type="dxa"/>
            <w:vMerge/>
            <w:shd w:val="clear" w:color="auto" w:fill="auto"/>
            <w:noWrap/>
            <w:vAlign w:val="center"/>
            <w:hideMark/>
          </w:tcPr>
          <w:p w:rsidR="00E4262F" w:rsidRPr="00EB5D29" w:rsidRDefault="00E4262F" w:rsidP="0006041C">
            <w:pPr>
              <w:spacing w:line="240" w:lineRule="auto"/>
              <w:jc w:val="both"/>
              <w:rPr>
                <w:rFonts w:ascii="Arial" w:eastAsia="华文细黑" w:hAnsi="Arial" w:cs="Arial"/>
                <w:color w:val="000000"/>
                <w:sz w:val="18"/>
                <w:szCs w:val="18"/>
              </w:rPr>
            </w:pPr>
          </w:p>
        </w:tc>
        <w:tc>
          <w:tcPr>
            <w:tcW w:w="992" w:type="dxa"/>
            <w:vMerge/>
            <w:shd w:val="clear" w:color="auto" w:fill="auto"/>
            <w:noWrap/>
            <w:vAlign w:val="center"/>
          </w:tcPr>
          <w:p w:rsidR="00E4262F" w:rsidRPr="00EB5D29" w:rsidRDefault="00E4262F" w:rsidP="0006041C">
            <w:pPr>
              <w:spacing w:line="240" w:lineRule="auto"/>
              <w:jc w:val="both"/>
              <w:rPr>
                <w:rFonts w:ascii="Arial" w:eastAsia="华文细黑" w:hAnsi="Arial" w:cs="Arial"/>
                <w:color w:val="000000"/>
                <w:sz w:val="18"/>
                <w:szCs w:val="18"/>
              </w:rPr>
            </w:pPr>
          </w:p>
        </w:tc>
      </w:tr>
      <w:tr w:rsidR="00E4262F" w:rsidRPr="00EB5D29" w:rsidTr="0006041C">
        <w:trPr>
          <w:cantSplit/>
          <w:jc w:val="center"/>
        </w:trPr>
        <w:tc>
          <w:tcPr>
            <w:tcW w:w="1281" w:type="dxa"/>
            <w:vMerge/>
            <w:shd w:val="clear" w:color="auto" w:fill="auto"/>
            <w:noWrap/>
            <w:vAlign w:val="center"/>
            <w:hideMark/>
          </w:tcPr>
          <w:p w:rsidR="00E4262F" w:rsidRPr="00EB5D29" w:rsidRDefault="00E4262F" w:rsidP="0006041C">
            <w:pPr>
              <w:widowControl/>
              <w:adjustRightInd/>
              <w:spacing w:line="240" w:lineRule="auto"/>
              <w:jc w:val="both"/>
              <w:textAlignment w:val="auto"/>
              <w:rPr>
                <w:rFonts w:ascii="Arial" w:eastAsia="华文细黑" w:hAnsi="Arial" w:cs="Arial"/>
                <w:color w:val="000000"/>
                <w:sz w:val="18"/>
                <w:szCs w:val="18"/>
              </w:rPr>
            </w:pPr>
          </w:p>
        </w:tc>
        <w:tc>
          <w:tcPr>
            <w:tcW w:w="1715" w:type="dxa"/>
            <w:vMerge/>
            <w:shd w:val="clear" w:color="auto" w:fill="auto"/>
            <w:noWrap/>
            <w:vAlign w:val="center"/>
            <w:hideMark/>
          </w:tcPr>
          <w:p w:rsidR="00E4262F" w:rsidRPr="00EB5D29" w:rsidRDefault="00E4262F" w:rsidP="0006041C">
            <w:pPr>
              <w:widowControl/>
              <w:adjustRightInd/>
              <w:spacing w:line="240" w:lineRule="auto"/>
              <w:jc w:val="both"/>
              <w:textAlignment w:val="auto"/>
              <w:rPr>
                <w:rFonts w:ascii="Arial" w:eastAsia="华文细黑" w:hAnsi="Arial" w:cs="Arial"/>
                <w:color w:val="000000"/>
                <w:sz w:val="18"/>
                <w:szCs w:val="18"/>
              </w:rPr>
            </w:pPr>
          </w:p>
        </w:tc>
        <w:tc>
          <w:tcPr>
            <w:tcW w:w="1176" w:type="dxa"/>
            <w:vMerge/>
            <w:shd w:val="clear" w:color="auto" w:fill="auto"/>
            <w:noWrap/>
            <w:vAlign w:val="center"/>
            <w:hideMark/>
          </w:tcPr>
          <w:p w:rsidR="00E4262F" w:rsidRPr="00EB5D29" w:rsidRDefault="00E4262F" w:rsidP="0006041C">
            <w:pPr>
              <w:widowControl/>
              <w:adjustRightInd/>
              <w:spacing w:line="240" w:lineRule="auto"/>
              <w:jc w:val="both"/>
              <w:textAlignment w:val="auto"/>
              <w:rPr>
                <w:rFonts w:ascii="Arial" w:eastAsia="华文细黑" w:hAnsi="Arial" w:cs="Arial"/>
                <w:color w:val="000000"/>
                <w:sz w:val="18"/>
                <w:szCs w:val="18"/>
              </w:rPr>
            </w:pPr>
          </w:p>
        </w:tc>
        <w:tc>
          <w:tcPr>
            <w:tcW w:w="936" w:type="dxa"/>
            <w:vMerge/>
            <w:shd w:val="clear" w:color="auto" w:fill="auto"/>
            <w:noWrap/>
            <w:vAlign w:val="center"/>
            <w:hideMark/>
          </w:tcPr>
          <w:p w:rsidR="00E4262F" w:rsidRPr="00EB5D29" w:rsidRDefault="00E4262F" w:rsidP="0006041C">
            <w:pPr>
              <w:widowControl/>
              <w:adjustRightInd/>
              <w:spacing w:line="240" w:lineRule="auto"/>
              <w:jc w:val="both"/>
              <w:textAlignment w:val="auto"/>
              <w:rPr>
                <w:rFonts w:ascii="Arial" w:eastAsia="华文细黑" w:hAnsi="Arial" w:cs="Arial"/>
                <w:color w:val="000000"/>
                <w:sz w:val="18"/>
                <w:szCs w:val="18"/>
              </w:rPr>
            </w:pPr>
          </w:p>
        </w:tc>
        <w:tc>
          <w:tcPr>
            <w:tcW w:w="993" w:type="dxa"/>
            <w:shd w:val="clear" w:color="auto" w:fill="auto"/>
            <w:noWrap/>
            <w:vAlign w:val="center"/>
            <w:hideMark/>
          </w:tcPr>
          <w:p w:rsidR="00E4262F" w:rsidRPr="00EB5D29" w:rsidRDefault="00E4262F" w:rsidP="0006041C">
            <w:pPr>
              <w:widowControl/>
              <w:adjustRightInd/>
              <w:spacing w:line="240" w:lineRule="auto"/>
              <w:jc w:val="both"/>
              <w:textAlignment w:val="auto"/>
              <w:rPr>
                <w:rFonts w:ascii="Arial" w:eastAsia="华文细黑" w:hAnsi="Arial" w:cs="Arial"/>
                <w:color w:val="000000"/>
                <w:sz w:val="18"/>
                <w:szCs w:val="18"/>
              </w:rPr>
            </w:pPr>
            <w:r w:rsidRPr="00EB5D29">
              <w:rPr>
                <w:rFonts w:ascii="Arial" w:eastAsia="华文细黑" w:hAnsi="Arial" w:cs="Arial"/>
                <w:color w:val="000000"/>
                <w:sz w:val="18"/>
                <w:szCs w:val="18"/>
              </w:rPr>
              <w:t>3264.08</w:t>
            </w:r>
          </w:p>
        </w:tc>
        <w:tc>
          <w:tcPr>
            <w:tcW w:w="1559" w:type="dxa"/>
            <w:shd w:val="clear" w:color="auto" w:fill="auto"/>
            <w:noWrap/>
            <w:vAlign w:val="center"/>
            <w:hideMark/>
          </w:tcPr>
          <w:p w:rsidR="00E4262F" w:rsidRPr="00EB5D29" w:rsidRDefault="00E4262F" w:rsidP="0006041C">
            <w:pPr>
              <w:widowControl/>
              <w:adjustRightInd/>
              <w:spacing w:line="240" w:lineRule="auto"/>
              <w:jc w:val="both"/>
              <w:textAlignment w:val="auto"/>
              <w:rPr>
                <w:rFonts w:ascii="Arial" w:eastAsia="华文细黑" w:hAnsi="Arial" w:cs="Arial"/>
                <w:color w:val="000000"/>
                <w:sz w:val="18"/>
                <w:szCs w:val="18"/>
              </w:rPr>
            </w:pPr>
            <w:r w:rsidRPr="00EB5D29">
              <w:rPr>
                <w:rFonts w:ascii="Arial" w:eastAsia="华文细黑" w:hAnsi="Arial" w:cs="Arial"/>
                <w:color w:val="000000"/>
                <w:sz w:val="18"/>
                <w:szCs w:val="18"/>
              </w:rPr>
              <w:t>设备机房及其他</w:t>
            </w:r>
          </w:p>
        </w:tc>
        <w:tc>
          <w:tcPr>
            <w:tcW w:w="756" w:type="dxa"/>
            <w:vMerge/>
            <w:shd w:val="clear" w:color="auto" w:fill="auto"/>
            <w:noWrap/>
            <w:vAlign w:val="center"/>
            <w:hideMark/>
          </w:tcPr>
          <w:p w:rsidR="00E4262F" w:rsidRPr="00EB5D29" w:rsidRDefault="00E4262F" w:rsidP="0006041C">
            <w:pPr>
              <w:widowControl/>
              <w:adjustRightInd/>
              <w:spacing w:line="240" w:lineRule="auto"/>
              <w:jc w:val="both"/>
              <w:textAlignment w:val="auto"/>
              <w:rPr>
                <w:rFonts w:ascii="Arial" w:eastAsia="华文细黑" w:hAnsi="Arial" w:cs="Arial"/>
                <w:color w:val="000000"/>
                <w:sz w:val="18"/>
                <w:szCs w:val="18"/>
              </w:rPr>
            </w:pPr>
          </w:p>
        </w:tc>
        <w:tc>
          <w:tcPr>
            <w:tcW w:w="992" w:type="dxa"/>
            <w:vMerge/>
            <w:shd w:val="clear" w:color="auto" w:fill="auto"/>
            <w:noWrap/>
            <w:vAlign w:val="center"/>
          </w:tcPr>
          <w:p w:rsidR="00E4262F" w:rsidRPr="00EB5D29" w:rsidRDefault="00E4262F" w:rsidP="0006041C">
            <w:pPr>
              <w:widowControl/>
              <w:adjustRightInd/>
              <w:spacing w:line="240" w:lineRule="auto"/>
              <w:jc w:val="both"/>
              <w:textAlignment w:val="auto"/>
              <w:rPr>
                <w:rFonts w:ascii="Arial" w:eastAsia="华文细黑" w:hAnsi="Arial" w:cs="Arial"/>
                <w:color w:val="000000"/>
                <w:sz w:val="18"/>
                <w:szCs w:val="18"/>
              </w:rPr>
            </w:pPr>
          </w:p>
        </w:tc>
      </w:tr>
      <w:tr w:rsidR="00E4262F" w:rsidRPr="00EB5D29" w:rsidTr="0006041C">
        <w:trPr>
          <w:cantSplit/>
          <w:jc w:val="center"/>
        </w:trPr>
        <w:tc>
          <w:tcPr>
            <w:tcW w:w="1281" w:type="dxa"/>
            <w:shd w:val="clear" w:color="auto" w:fill="auto"/>
            <w:noWrap/>
            <w:vAlign w:val="center"/>
            <w:hideMark/>
          </w:tcPr>
          <w:p w:rsidR="00E4262F" w:rsidRPr="00EB5D29" w:rsidRDefault="00E4262F" w:rsidP="0006041C">
            <w:pPr>
              <w:widowControl/>
              <w:adjustRightInd/>
              <w:spacing w:line="240" w:lineRule="auto"/>
              <w:jc w:val="both"/>
              <w:textAlignment w:val="auto"/>
              <w:rPr>
                <w:rFonts w:ascii="Arial" w:eastAsia="华文细黑" w:hAnsi="Arial" w:cs="Arial"/>
                <w:color w:val="000000"/>
                <w:sz w:val="18"/>
                <w:szCs w:val="18"/>
              </w:rPr>
            </w:pPr>
            <w:r w:rsidRPr="00EB5D29">
              <w:rPr>
                <w:rFonts w:ascii="Arial" w:eastAsia="华文细黑" w:hAnsi="Arial" w:cs="Arial"/>
                <w:color w:val="000000"/>
                <w:sz w:val="18"/>
                <w:szCs w:val="18"/>
              </w:rPr>
              <w:t>2#</w:t>
            </w:r>
            <w:r w:rsidRPr="00EB5D29">
              <w:rPr>
                <w:rFonts w:ascii="Arial" w:eastAsia="华文细黑" w:hAnsi="Arial" w:cs="Arial"/>
                <w:color w:val="000000"/>
                <w:sz w:val="18"/>
                <w:szCs w:val="18"/>
              </w:rPr>
              <w:t>厂房</w:t>
            </w:r>
          </w:p>
        </w:tc>
        <w:tc>
          <w:tcPr>
            <w:tcW w:w="1715" w:type="dxa"/>
            <w:shd w:val="clear" w:color="auto" w:fill="auto"/>
            <w:noWrap/>
            <w:vAlign w:val="center"/>
            <w:hideMark/>
          </w:tcPr>
          <w:p w:rsidR="00E4262F" w:rsidRPr="00EB5D29" w:rsidRDefault="00E4262F" w:rsidP="0006041C">
            <w:pPr>
              <w:widowControl/>
              <w:adjustRightInd/>
              <w:spacing w:line="240" w:lineRule="auto"/>
              <w:jc w:val="both"/>
              <w:textAlignment w:val="auto"/>
              <w:rPr>
                <w:rFonts w:ascii="Arial" w:eastAsia="华文细黑" w:hAnsi="Arial" w:cs="Arial"/>
                <w:color w:val="000000"/>
                <w:sz w:val="18"/>
                <w:szCs w:val="18"/>
              </w:rPr>
            </w:pPr>
            <w:r w:rsidRPr="00EB5D29">
              <w:rPr>
                <w:rFonts w:ascii="Arial" w:eastAsia="华文细黑" w:hAnsi="Arial" w:cs="Arial"/>
                <w:color w:val="000000"/>
                <w:sz w:val="18"/>
                <w:szCs w:val="18"/>
              </w:rPr>
              <w:t>1470.43</w:t>
            </w:r>
          </w:p>
        </w:tc>
        <w:tc>
          <w:tcPr>
            <w:tcW w:w="1176" w:type="dxa"/>
            <w:shd w:val="clear" w:color="auto" w:fill="auto"/>
            <w:noWrap/>
            <w:vAlign w:val="center"/>
            <w:hideMark/>
          </w:tcPr>
          <w:p w:rsidR="00E4262F" w:rsidRPr="00EB5D29" w:rsidRDefault="00E4262F" w:rsidP="0006041C">
            <w:pPr>
              <w:widowControl/>
              <w:adjustRightInd/>
              <w:spacing w:line="240" w:lineRule="auto"/>
              <w:jc w:val="both"/>
              <w:textAlignment w:val="auto"/>
              <w:rPr>
                <w:rFonts w:ascii="Arial" w:eastAsia="华文细黑" w:hAnsi="Arial" w:cs="Arial"/>
                <w:color w:val="000000"/>
                <w:sz w:val="18"/>
                <w:szCs w:val="18"/>
              </w:rPr>
            </w:pPr>
            <w:r w:rsidRPr="00EB5D29">
              <w:rPr>
                <w:rFonts w:ascii="Arial" w:eastAsia="华文细黑" w:hAnsi="Arial" w:cs="Arial"/>
                <w:color w:val="000000"/>
                <w:sz w:val="18"/>
                <w:szCs w:val="18"/>
              </w:rPr>
              <w:t>1470.43</w:t>
            </w:r>
          </w:p>
        </w:tc>
        <w:tc>
          <w:tcPr>
            <w:tcW w:w="936" w:type="dxa"/>
            <w:shd w:val="clear" w:color="auto" w:fill="auto"/>
            <w:noWrap/>
            <w:vAlign w:val="center"/>
            <w:hideMark/>
          </w:tcPr>
          <w:p w:rsidR="00E4262F" w:rsidRPr="00EB5D29" w:rsidRDefault="00E4262F" w:rsidP="0006041C">
            <w:pPr>
              <w:widowControl/>
              <w:adjustRightInd/>
              <w:spacing w:line="240" w:lineRule="auto"/>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厂房</w:t>
            </w:r>
          </w:p>
        </w:tc>
        <w:tc>
          <w:tcPr>
            <w:tcW w:w="993" w:type="dxa"/>
            <w:shd w:val="clear" w:color="auto" w:fill="auto"/>
            <w:noWrap/>
            <w:vAlign w:val="center"/>
            <w:hideMark/>
          </w:tcPr>
          <w:p w:rsidR="00E4262F" w:rsidRPr="00EB5D29" w:rsidRDefault="00E4262F" w:rsidP="0006041C">
            <w:pPr>
              <w:widowControl/>
              <w:adjustRightInd/>
              <w:spacing w:line="240" w:lineRule="auto"/>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w:t>
            </w:r>
          </w:p>
        </w:tc>
        <w:tc>
          <w:tcPr>
            <w:tcW w:w="1559" w:type="dxa"/>
            <w:shd w:val="clear" w:color="auto" w:fill="auto"/>
            <w:noWrap/>
            <w:vAlign w:val="center"/>
            <w:hideMark/>
          </w:tcPr>
          <w:p w:rsidR="00E4262F" w:rsidRPr="00EB5D29" w:rsidRDefault="00E4262F" w:rsidP="0006041C">
            <w:pPr>
              <w:widowControl/>
              <w:adjustRightInd/>
              <w:spacing w:line="240" w:lineRule="auto"/>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w:t>
            </w:r>
          </w:p>
        </w:tc>
        <w:tc>
          <w:tcPr>
            <w:tcW w:w="756" w:type="dxa"/>
            <w:shd w:val="clear" w:color="auto" w:fill="auto"/>
            <w:noWrap/>
            <w:vAlign w:val="center"/>
            <w:hideMark/>
          </w:tcPr>
          <w:p w:rsidR="00E4262F" w:rsidRPr="00EB5D29" w:rsidRDefault="00E4262F" w:rsidP="0006041C">
            <w:pPr>
              <w:widowControl/>
              <w:adjustRightInd/>
              <w:spacing w:line="240" w:lineRule="auto"/>
              <w:jc w:val="both"/>
              <w:textAlignment w:val="auto"/>
              <w:rPr>
                <w:rFonts w:ascii="Arial" w:eastAsia="华文细黑" w:hAnsi="Arial" w:cs="Arial"/>
                <w:color w:val="000000"/>
                <w:sz w:val="18"/>
                <w:szCs w:val="18"/>
              </w:rPr>
            </w:pPr>
            <w:r w:rsidRPr="00EB5D29">
              <w:rPr>
                <w:rFonts w:ascii="Arial" w:eastAsia="华文细黑" w:hAnsi="Arial" w:cs="Arial"/>
                <w:color w:val="000000"/>
                <w:sz w:val="18"/>
                <w:szCs w:val="18"/>
              </w:rPr>
              <w:t>3</w:t>
            </w:r>
          </w:p>
        </w:tc>
        <w:tc>
          <w:tcPr>
            <w:tcW w:w="992" w:type="dxa"/>
            <w:vMerge/>
            <w:shd w:val="clear" w:color="auto" w:fill="auto"/>
            <w:noWrap/>
            <w:vAlign w:val="center"/>
          </w:tcPr>
          <w:p w:rsidR="00E4262F" w:rsidRPr="00EB5D29" w:rsidRDefault="00E4262F" w:rsidP="0006041C">
            <w:pPr>
              <w:widowControl/>
              <w:adjustRightInd/>
              <w:spacing w:line="240" w:lineRule="auto"/>
              <w:jc w:val="both"/>
              <w:textAlignment w:val="auto"/>
              <w:rPr>
                <w:rFonts w:ascii="Arial" w:eastAsia="华文细黑" w:hAnsi="Arial" w:cs="Arial"/>
                <w:color w:val="000000"/>
                <w:sz w:val="18"/>
                <w:szCs w:val="18"/>
              </w:rPr>
            </w:pPr>
          </w:p>
        </w:tc>
      </w:tr>
      <w:tr w:rsidR="00E4262F" w:rsidRPr="00EB5D29" w:rsidTr="0006041C">
        <w:trPr>
          <w:cantSplit/>
          <w:jc w:val="center"/>
        </w:trPr>
        <w:tc>
          <w:tcPr>
            <w:tcW w:w="1281" w:type="dxa"/>
            <w:shd w:val="clear" w:color="auto" w:fill="auto"/>
            <w:noWrap/>
            <w:vAlign w:val="center"/>
            <w:hideMark/>
          </w:tcPr>
          <w:p w:rsidR="00E4262F" w:rsidRPr="00EB5D29" w:rsidRDefault="00E4262F" w:rsidP="0006041C">
            <w:pPr>
              <w:widowControl/>
              <w:adjustRightInd/>
              <w:spacing w:line="240" w:lineRule="auto"/>
              <w:jc w:val="both"/>
              <w:textAlignment w:val="auto"/>
              <w:rPr>
                <w:rFonts w:ascii="Arial" w:eastAsia="华文细黑" w:hAnsi="Arial" w:cs="Arial"/>
                <w:color w:val="000000"/>
                <w:sz w:val="18"/>
                <w:szCs w:val="18"/>
              </w:rPr>
            </w:pPr>
            <w:r w:rsidRPr="00EB5D29">
              <w:rPr>
                <w:rFonts w:ascii="Arial" w:eastAsia="华文细黑" w:hAnsi="Arial" w:cs="Arial"/>
                <w:color w:val="000000"/>
                <w:sz w:val="18"/>
                <w:szCs w:val="18"/>
              </w:rPr>
              <w:t>3#</w:t>
            </w:r>
            <w:r w:rsidRPr="00EB5D29">
              <w:rPr>
                <w:rFonts w:ascii="Arial" w:eastAsia="华文细黑" w:hAnsi="Arial" w:cs="Arial"/>
                <w:color w:val="000000"/>
                <w:sz w:val="18"/>
                <w:szCs w:val="18"/>
              </w:rPr>
              <w:t>厂房</w:t>
            </w:r>
          </w:p>
        </w:tc>
        <w:tc>
          <w:tcPr>
            <w:tcW w:w="1715" w:type="dxa"/>
            <w:shd w:val="clear" w:color="auto" w:fill="auto"/>
            <w:noWrap/>
            <w:vAlign w:val="center"/>
            <w:hideMark/>
          </w:tcPr>
          <w:p w:rsidR="00E4262F" w:rsidRPr="00EB5D29" w:rsidRDefault="00E4262F" w:rsidP="0006041C">
            <w:pPr>
              <w:widowControl/>
              <w:adjustRightInd/>
              <w:spacing w:line="240" w:lineRule="auto"/>
              <w:jc w:val="both"/>
              <w:textAlignment w:val="auto"/>
              <w:rPr>
                <w:rFonts w:ascii="Arial" w:eastAsia="华文细黑" w:hAnsi="Arial" w:cs="Arial"/>
                <w:color w:val="000000"/>
                <w:sz w:val="18"/>
                <w:szCs w:val="18"/>
              </w:rPr>
            </w:pPr>
            <w:r w:rsidRPr="00EB5D29">
              <w:rPr>
                <w:rFonts w:ascii="Arial" w:eastAsia="华文细黑" w:hAnsi="Arial" w:cs="Arial"/>
                <w:color w:val="000000"/>
                <w:sz w:val="18"/>
                <w:szCs w:val="18"/>
              </w:rPr>
              <w:t>1119.98</w:t>
            </w:r>
          </w:p>
        </w:tc>
        <w:tc>
          <w:tcPr>
            <w:tcW w:w="1176" w:type="dxa"/>
            <w:shd w:val="clear" w:color="auto" w:fill="auto"/>
            <w:noWrap/>
            <w:vAlign w:val="center"/>
            <w:hideMark/>
          </w:tcPr>
          <w:p w:rsidR="00E4262F" w:rsidRPr="00EB5D29" w:rsidRDefault="00E4262F" w:rsidP="0006041C">
            <w:pPr>
              <w:widowControl/>
              <w:adjustRightInd/>
              <w:spacing w:line="240" w:lineRule="auto"/>
              <w:jc w:val="both"/>
              <w:textAlignment w:val="auto"/>
              <w:rPr>
                <w:rFonts w:ascii="Arial" w:eastAsia="华文细黑" w:hAnsi="Arial" w:cs="Arial"/>
                <w:color w:val="000000"/>
                <w:sz w:val="18"/>
                <w:szCs w:val="18"/>
              </w:rPr>
            </w:pPr>
            <w:r w:rsidRPr="00EB5D29">
              <w:rPr>
                <w:rFonts w:ascii="Arial" w:eastAsia="华文细黑" w:hAnsi="Arial" w:cs="Arial"/>
                <w:color w:val="000000"/>
                <w:sz w:val="18"/>
                <w:szCs w:val="18"/>
              </w:rPr>
              <w:t>1119.98</w:t>
            </w:r>
          </w:p>
        </w:tc>
        <w:tc>
          <w:tcPr>
            <w:tcW w:w="936" w:type="dxa"/>
            <w:shd w:val="clear" w:color="auto" w:fill="auto"/>
            <w:noWrap/>
            <w:vAlign w:val="center"/>
            <w:hideMark/>
          </w:tcPr>
          <w:p w:rsidR="00E4262F" w:rsidRPr="00EB5D29" w:rsidRDefault="00E4262F" w:rsidP="0006041C">
            <w:pPr>
              <w:widowControl/>
              <w:adjustRightInd/>
              <w:spacing w:line="240" w:lineRule="auto"/>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厂房</w:t>
            </w:r>
          </w:p>
        </w:tc>
        <w:tc>
          <w:tcPr>
            <w:tcW w:w="993" w:type="dxa"/>
            <w:shd w:val="clear" w:color="auto" w:fill="auto"/>
            <w:noWrap/>
            <w:vAlign w:val="center"/>
            <w:hideMark/>
          </w:tcPr>
          <w:p w:rsidR="00E4262F" w:rsidRPr="00EB5D29" w:rsidRDefault="00E4262F" w:rsidP="0006041C">
            <w:pPr>
              <w:widowControl/>
              <w:adjustRightInd/>
              <w:spacing w:line="240" w:lineRule="auto"/>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w:t>
            </w:r>
          </w:p>
        </w:tc>
        <w:tc>
          <w:tcPr>
            <w:tcW w:w="1559" w:type="dxa"/>
            <w:shd w:val="clear" w:color="auto" w:fill="auto"/>
            <w:noWrap/>
            <w:vAlign w:val="center"/>
            <w:hideMark/>
          </w:tcPr>
          <w:p w:rsidR="00E4262F" w:rsidRPr="00EB5D29" w:rsidRDefault="00E4262F" w:rsidP="0006041C">
            <w:pPr>
              <w:widowControl/>
              <w:adjustRightInd/>
              <w:spacing w:line="240" w:lineRule="auto"/>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w:t>
            </w:r>
          </w:p>
        </w:tc>
        <w:tc>
          <w:tcPr>
            <w:tcW w:w="756" w:type="dxa"/>
            <w:shd w:val="clear" w:color="auto" w:fill="auto"/>
            <w:noWrap/>
            <w:vAlign w:val="center"/>
            <w:hideMark/>
          </w:tcPr>
          <w:p w:rsidR="00E4262F" w:rsidRPr="00EB5D29" w:rsidRDefault="00E4262F" w:rsidP="0006041C">
            <w:pPr>
              <w:widowControl/>
              <w:adjustRightInd/>
              <w:spacing w:line="240" w:lineRule="auto"/>
              <w:jc w:val="both"/>
              <w:textAlignment w:val="auto"/>
              <w:rPr>
                <w:rFonts w:ascii="Arial" w:eastAsia="华文细黑" w:hAnsi="Arial" w:cs="Arial"/>
                <w:color w:val="000000"/>
                <w:sz w:val="18"/>
                <w:szCs w:val="18"/>
              </w:rPr>
            </w:pPr>
            <w:r w:rsidRPr="00EB5D29">
              <w:rPr>
                <w:rFonts w:ascii="Arial" w:eastAsia="华文细黑" w:hAnsi="Arial" w:cs="Arial"/>
                <w:color w:val="000000"/>
                <w:sz w:val="18"/>
                <w:szCs w:val="18"/>
              </w:rPr>
              <w:t>3</w:t>
            </w:r>
          </w:p>
        </w:tc>
        <w:tc>
          <w:tcPr>
            <w:tcW w:w="992" w:type="dxa"/>
            <w:vMerge/>
            <w:shd w:val="clear" w:color="auto" w:fill="auto"/>
            <w:noWrap/>
            <w:vAlign w:val="center"/>
          </w:tcPr>
          <w:p w:rsidR="00E4262F" w:rsidRPr="00EB5D29" w:rsidRDefault="00E4262F" w:rsidP="0006041C">
            <w:pPr>
              <w:widowControl/>
              <w:adjustRightInd/>
              <w:spacing w:line="240" w:lineRule="auto"/>
              <w:jc w:val="both"/>
              <w:textAlignment w:val="auto"/>
              <w:rPr>
                <w:rFonts w:ascii="Arial" w:eastAsia="华文细黑" w:hAnsi="Arial" w:cs="Arial"/>
                <w:color w:val="000000"/>
                <w:sz w:val="18"/>
                <w:szCs w:val="18"/>
              </w:rPr>
            </w:pPr>
          </w:p>
        </w:tc>
      </w:tr>
      <w:tr w:rsidR="00E4262F" w:rsidRPr="00EB5D29" w:rsidTr="0006041C">
        <w:trPr>
          <w:cantSplit/>
          <w:jc w:val="center"/>
        </w:trPr>
        <w:tc>
          <w:tcPr>
            <w:tcW w:w="1281" w:type="dxa"/>
            <w:shd w:val="clear" w:color="auto" w:fill="auto"/>
            <w:noWrap/>
            <w:vAlign w:val="center"/>
            <w:hideMark/>
          </w:tcPr>
          <w:p w:rsidR="00E4262F" w:rsidRPr="00EB5D29" w:rsidRDefault="00E4262F" w:rsidP="0006041C">
            <w:pPr>
              <w:widowControl/>
              <w:adjustRightInd/>
              <w:spacing w:line="240" w:lineRule="auto"/>
              <w:jc w:val="both"/>
              <w:textAlignment w:val="auto"/>
              <w:rPr>
                <w:rFonts w:ascii="Arial" w:eastAsia="华文细黑" w:hAnsi="Arial" w:cs="Arial"/>
                <w:color w:val="000000"/>
                <w:sz w:val="18"/>
                <w:szCs w:val="18"/>
              </w:rPr>
            </w:pPr>
            <w:r w:rsidRPr="00EB5D29">
              <w:rPr>
                <w:rFonts w:ascii="Arial" w:eastAsia="华文细黑" w:hAnsi="Arial" w:cs="Arial"/>
                <w:color w:val="000000"/>
                <w:sz w:val="18"/>
                <w:szCs w:val="18"/>
              </w:rPr>
              <w:t>4#</w:t>
            </w:r>
            <w:r w:rsidRPr="00EB5D29">
              <w:rPr>
                <w:rFonts w:ascii="Arial" w:eastAsia="华文细黑" w:hAnsi="Arial" w:cs="Arial"/>
                <w:color w:val="000000"/>
                <w:sz w:val="18"/>
                <w:szCs w:val="18"/>
              </w:rPr>
              <w:t>厂房</w:t>
            </w:r>
          </w:p>
        </w:tc>
        <w:tc>
          <w:tcPr>
            <w:tcW w:w="1715" w:type="dxa"/>
            <w:shd w:val="clear" w:color="auto" w:fill="auto"/>
            <w:noWrap/>
            <w:vAlign w:val="center"/>
            <w:hideMark/>
          </w:tcPr>
          <w:p w:rsidR="00E4262F" w:rsidRPr="00EB5D29" w:rsidRDefault="00E4262F" w:rsidP="0006041C">
            <w:pPr>
              <w:widowControl/>
              <w:adjustRightInd/>
              <w:spacing w:line="240" w:lineRule="auto"/>
              <w:jc w:val="both"/>
              <w:textAlignment w:val="auto"/>
              <w:rPr>
                <w:rFonts w:ascii="Arial" w:eastAsia="华文细黑" w:hAnsi="Arial" w:cs="Arial"/>
                <w:color w:val="000000"/>
                <w:sz w:val="18"/>
                <w:szCs w:val="18"/>
              </w:rPr>
            </w:pPr>
            <w:r w:rsidRPr="00EB5D29">
              <w:rPr>
                <w:rFonts w:ascii="Arial" w:eastAsia="华文细黑" w:hAnsi="Arial" w:cs="Arial"/>
                <w:color w:val="000000"/>
                <w:sz w:val="18"/>
                <w:szCs w:val="18"/>
              </w:rPr>
              <w:t>2055.76</w:t>
            </w:r>
          </w:p>
        </w:tc>
        <w:tc>
          <w:tcPr>
            <w:tcW w:w="1176" w:type="dxa"/>
            <w:shd w:val="clear" w:color="auto" w:fill="auto"/>
            <w:noWrap/>
            <w:vAlign w:val="center"/>
            <w:hideMark/>
          </w:tcPr>
          <w:p w:rsidR="00E4262F" w:rsidRPr="00EB5D29" w:rsidRDefault="00E4262F" w:rsidP="0006041C">
            <w:pPr>
              <w:widowControl/>
              <w:adjustRightInd/>
              <w:spacing w:line="240" w:lineRule="auto"/>
              <w:jc w:val="both"/>
              <w:textAlignment w:val="auto"/>
              <w:rPr>
                <w:rFonts w:ascii="Arial" w:eastAsia="华文细黑" w:hAnsi="Arial" w:cs="Arial"/>
                <w:color w:val="000000"/>
                <w:sz w:val="18"/>
                <w:szCs w:val="18"/>
              </w:rPr>
            </w:pPr>
            <w:r w:rsidRPr="00EB5D29">
              <w:rPr>
                <w:rFonts w:ascii="Arial" w:eastAsia="华文细黑" w:hAnsi="Arial" w:cs="Arial"/>
                <w:color w:val="000000"/>
                <w:sz w:val="18"/>
                <w:szCs w:val="18"/>
              </w:rPr>
              <w:t>2055.76</w:t>
            </w:r>
          </w:p>
        </w:tc>
        <w:tc>
          <w:tcPr>
            <w:tcW w:w="936" w:type="dxa"/>
            <w:shd w:val="clear" w:color="auto" w:fill="auto"/>
            <w:noWrap/>
            <w:vAlign w:val="center"/>
            <w:hideMark/>
          </w:tcPr>
          <w:p w:rsidR="00E4262F" w:rsidRPr="00EB5D29" w:rsidRDefault="00E4262F" w:rsidP="0006041C">
            <w:pPr>
              <w:widowControl/>
              <w:adjustRightInd/>
              <w:spacing w:line="240" w:lineRule="auto"/>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厂房</w:t>
            </w:r>
          </w:p>
        </w:tc>
        <w:tc>
          <w:tcPr>
            <w:tcW w:w="993" w:type="dxa"/>
            <w:shd w:val="clear" w:color="auto" w:fill="auto"/>
            <w:noWrap/>
            <w:vAlign w:val="center"/>
            <w:hideMark/>
          </w:tcPr>
          <w:p w:rsidR="00E4262F" w:rsidRPr="00EB5D29" w:rsidRDefault="00E4262F" w:rsidP="0006041C">
            <w:pPr>
              <w:widowControl/>
              <w:adjustRightInd/>
              <w:spacing w:line="240" w:lineRule="auto"/>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w:t>
            </w:r>
          </w:p>
        </w:tc>
        <w:tc>
          <w:tcPr>
            <w:tcW w:w="1559" w:type="dxa"/>
            <w:shd w:val="clear" w:color="auto" w:fill="auto"/>
            <w:noWrap/>
            <w:vAlign w:val="center"/>
            <w:hideMark/>
          </w:tcPr>
          <w:p w:rsidR="00E4262F" w:rsidRPr="00EB5D29" w:rsidRDefault="00E4262F" w:rsidP="0006041C">
            <w:pPr>
              <w:widowControl/>
              <w:adjustRightInd/>
              <w:spacing w:line="240" w:lineRule="auto"/>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w:t>
            </w:r>
          </w:p>
        </w:tc>
        <w:tc>
          <w:tcPr>
            <w:tcW w:w="756" w:type="dxa"/>
            <w:shd w:val="clear" w:color="auto" w:fill="auto"/>
            <w:noWrap/>
            <w:vAlign w:val="center"/>
            <w:hideMark/>
          </w:tcPr>
          <w:p w:rsidR="00E4262F" w:rsidRPr="00EB5D29" w:rsidRDefault="00E4262F" w:rsidP="0006041C">
            <w:pPr>
              <w:widowControl/>
              <w:adjustRightInd/>
              <w:spacing w:line="240" w:lineRule="auto"/>
              <w:jc w:val="both"/>
              <w:textAlignment w:val="auto"/>
              <w:rPr>
                <w:rFonts w:ascii="Arial" w:eastAsia="华文细黑" w:hAnsi="Arial" w:cs="Arial"/>
                <w:color w:val="000000"/>
                <w:sz w:val="18"/>
                <w:szCs w:val="18"/>
              </w:rPr>
            </w:pPr>
            <w:r w:rsidRPr="00EB5D29">
              <w:rPr>
                <w:rFonts w:ascii="Arial" w:eastAsia="华文细黑" w:hAnsi="Arial" w:cs="Arial"/>
                <w:color w:val="000000"/>
                <w:sz w:val="18"/>
                <w:szCs w:val="18"/>
              </w:rPr>
              <w:t>3</w:t>
            </w:r>
          </w:p>
        </w:tc>
        <w:tc>
          <w:tcPr>
            <w:tcW w:w="992" w:type="dxa"/>
            <w:vMerge/>
            <w:shd w:val="clear" w:color="auto" w:fill="auto"/>
            <w:noWrap/>
            <w:vAlign w:val="center"/>
          </w:tcPr>
          <w:p w:rsidR="00E4262F" w:rsidRPr="00EB5D29" w:rsidRDefault="00E4262F" w:rsidP="0006041C">
            <w:pPr>
              <w:widowControl/>
              <w:adjustRightInd/>
              <w:spacing w:line="240" w:lineRule="auto"/>
              <w:jc w:val="both"/>
              <w:textAlignment w:val="auto"/>
              <w:rPr>
                <w:rFonts w:ascii="Arial" w:eastAsia="华文细黑" w:hAnsi="Arial" w:cs="Arial"/>
                <w:color w:val="000000"/>
                <w:sz w:val="18"/>
                <w:szCs w:val="18"/>
              </w:rPr>
            </w:pPr>
          </w:p>
        </w:tc>
      </w:tr>
      <w:tr w:rsidR="00E4262F" w:rsidRPr="00EB5D29" w:rsidTr="0006041C">
        <w:trPr>
          <w:cantSplit/>
          <w:jc w:val="center"/>
        </w:trPr>
        <w:tc>
          <w:tcPr>
            <w:tcW w:w="1281" w:type="dxa"/>
            <w:shd w:val="clear" w:color="auto" w:fill="auto"/>
            <w:noWrap/>
            <w:vAlign w:val="center"/>
            <w:hideMark/>
          </w:tcPr>
          <w:p w:rsidR="00E4262F" w:rsidRPr="00EB5D29" w:rsidRDefault="00E4262F" w:rsidP="0006041C">
            <w:pPr>
              <w:widowControl/>
              <w:adjustRightInd/>
              <w:spacing w:line="240" w:lineRule="auto"/>
              <w:jc w:val="both"/>
              <w:textAlignment w:val="auto"/>
              <w:rPr>
                <w:rFonts w:ascii="Arial" w:eastAsia="华文细黑" w:hAnsi="Arial" w:cs="Arial"/>
                <w:color w:val="000000"/>
                <w:sz w:val="18"/>
                <w:szCs w:val="18"/>
              </w:rPr>
            </w:pPr>
            <w:r w:rsidRPr="00EB5D29">
              <w:rPr>
                <w:rFonts w:ascii="Arial" w:eastAsia="华文细黑" w:hAnsi="Arial" w:cs="Arial"/>
                <w:color w:val="000000"/>
                <w:sz w:val="18"/>
                <w:szCs w:val="18"/>
              </w:rPr>
              <w:t>5#</w:t>
            </w:r>
            <w:r w:rsidRPr="00EB5D29">
              <w:rPr>
                <w:rFonts w:ascii="Arial" w:eastAsia="华文细黑" w:hAnsi="Arial" w:cs="Arial"/>
                <w:color w:val="000000"/>
                <w:sz w:val="18"/>
                <w:szCs w:val="18"/>
              </w:rPr>
              <w:t>厂房</w:t>
            </w:r>
          </w:p>
        </w:tc>
        <w:tc>
          <w:tcPr>
            <w:tcW w:w="1715" w:type="dxa"/>
            <w:shd w:val="clear" w:color="auto" w:fill="auto"/>
            <w:noWrap/>
            <w:vAlign w:val="center"/>
            <w:hideMark/>
          </w:tcPr>
          <w:p w:rsidR="00E4262F" w:rsidRPr="00EB5D29" w:rsidRDefault="00E4262F" w:rsidP="0006041C">
            <w:pPr>
              <w:widowControl/>
              <w:adjustRightInd/>
              <w:spacing w:line="240" w:lineRule="auto"/>
              <w:jc w:val="both"/>
              <w:textAlignment w:val="auto"/>
              <w:rPr>
                <w:rFonts w:ascii="Arial" w:eastAsia="华文细黑" w:hAnsi="Arial" w:cs="Arial"/>
                <w:color w:val="000000"/>
                <w:sz w:val="18"/>
                <w:szCs w:val="18"/>
              </w:rPr>
            </w:pPr>
            <w:r w:rsidRPr="00EB5D29">
              <w:rPr>
                <w:rFonts w:ascii="Arial" w:eastAsia="华文细黑" w:hAnsi="Arial" w:cs="Arial"/>
                <w:color w:val="000000"/>
                <w:sz w:val="18"/>
                <w:szCs w:val="18"/>
              </w:rPr>
              <w:t>2011.07</w:t>
            </w:r>
          </w:p>
        </w:tc>
        <w:tc>
          <w:tcPr>
            <w:tcW w:w="1176" w:type="dxa"/>
            <w:shd w:val="clear" w:color="auto" w:fill="auto"/>
            <w:noWrap/>
            <w:vAlign w:val="center"/>
            <w:hideMark/>
          </w:tcPr>
          <w:p w:rsidR="00E4262F" w:rsidRPr="00EB5D29" w:rsidRDefault="00E4262F" w:rsidP="0006041C">
            <w:pPr>
              <w:widowControl/>
              <w:adjustRightInd/>
              <w:spacing w:line="240" w:lineRule="auto"/>
              <w:jc w:val="both"/>
              <w:textAlignment w:val="auto"/>
              <w:rPr>
                <w:rFonts w:ascii="Arial" w:eastAsia="华文细黑" w:hAnsi="Arial" w:cs="Arial"/>
                <w:color w:val="000000"/>
                <w:sz w:val="18"/>
                <w:szCs w:val="18"/>
              </w:rPr>
            </w:pPr>
            <w:r w:rsidRPr="00EB5D29">
              <w:rPr>
                <w:rFonts w:ascii="Arial" w:eastAsia="华文细黑" w:hAnsi="Arial" w:cs="Arial"/>
                <w:color w:val="000000"/>
                <w:sz w:val="18"/>
                <w:szCs w:val="18"/>
              </w:rPr>
              <w:t>2011.07</w:t>
            </w:r>
          </w:p>
        </w:tc>
        <w:tc>
          <w:tcPr>
            <w:tcW w:w="936" w:type="dxa"/>
            <w:shd w:val="clear" w:color="auto" w:fill="auto"/>
            <w:noWrap/>
            <w:vAlign w:val="center"/>
            <w:hideMark/>
          </w:tcPr>
          <w:p w:rsidR="00E4262F" w:rsidRPr="00EB5D29" w:rsidRDefault="00E4262F" w:rsidP="0006041C">
            <w:pPr>
              <w:widowControl/>
              <w:adjustRightInd/>
              <w:spacing w:line="240" w:lineRule="auto"/>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厂房</w:t>
            </w:r>
          </w:p>
        </w:tc>
        <w:tc>
          <w:tcPr>
            <w:tcW w:w="993" w:type="dxa"/>
            <w:shd w:val="clear" w:color="auto" w:fill="auto"/>
            <w:noWrap/>
            <w:vAlign w:val="center"/>
            <w:hideMark/>
          </w:tcPr>
          <w:p w:rsidR="00E4262F" w:rsidRPr="00EB5D29" w:rsidRDefault="00E4262F" w:rsidP="0006041C">
            <w:pPr>
              <w:widowControl/>
              <w:adjustRightInd/>
              <w:spacing w:line="240" w:lineRule="auto"/>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w:t>
            </w:r>
          </w:p>
        </w:tc>
        <w:tc>
          <w:tcPr>
            <w:tcW w:w="1559" w:type="dxa"/>
            <w:shd w:val="clear" w:color="auto" w:fill="auto"/>
            <w:noWrap/>
            <w:vAlign w:val="center"/>
            <w:hideMark/>
          </w:tcPr>
          <w:p w:rsidR="00E4262F" w:rsidRPr="00EB5D29" w:rsidRDefault="00E4262F" w:rsidP="0006041C">
            <w:pPr>
              <w:widowControl/>
              <w:adjustRightInd/>
              <w:spacing w:line="240" w:lineRule="auto"/>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w:t>
            </w:r>
          </w:p>
        </w:tc>
        <w:tc>
          <w:tcPr>
            <w:tcW w:w="756" w:type="dxa"/>
            <w:shd w:val="clear" w:color="auto" w:fill="auto"/>
            <w:noWrap/>
            <w:vAlign w:val="center"/>
            <w:hideMark/>
          </w:tcPr>
          <w:p w:rsidR="00E4262F" w:rsidRPr="00EB5D29" w:rsidRDefault="00E4262F" w:rsidP="0006041C">
            <w:pPr>
              <w:widowControl/>
              <w:adjustRightInd/>
              <w:spacing w:line="240" w:lineRule="auto"/>
              <w:jc w:val="both"/>
              <w:textAlignment w:val="auto"/>
              <w:rPr>
                <w:rFonts w:ascii="Arial" w:eastAsia="华文细黑" w:hAnsi="Arial" w:cs="Arial"/>
                <w:color w:val="000000"/>
                <w:sz w:val="18"/>
                <w:szCs w:val="18"/>
              </w:rPr>
            </w:pPr>
            <w:r w:rsidRPr="00EB5D29">
              <w:rPr>
                <w:rFonts w:ascii="Arial" w:eastAsia="华文细黑" w:hAnsi="Arial" w:cs="Arial"/>
                <w:color w:val="000000"/>
                <w:sz w:val="18"/>
                <w:szCs w:val="18"/>
              </w:rPr>
              <w:t>4</w:t>
            </w:r>
          </w:p>
        </w:tc>
        <w:tc>
          <w:tcPr>
            <w:tcW w:w="992" w:type="dxa"/>
            <w:vMerge/>
            <w:shd w:val="clear" w:color="auto" w:fill="auto"/>
            <w:noWrap/>
            <w:vAlign w:val="center"/>
          </w:tcPr>
          <w:p w:rsidR="00E4262F" w:rsidRPr="00EB5D29" w:rsidRDefault="00E4262F" w:rsidP="0006041C">
            <w:pPr>
              <w:widowControl/>
              <w:adjustRightInd/>
              <w:spacing w:line="240" w:lineRule="auto"/>
              <w:jc w:val="both"/>
              <w:textAlignment w:val="auto"/>
              <w:rPr>
                <w:rFonts w:ascii="Arial" w:eastAsia="华文细黑" w:hAnsi="Arial" w:cs="Arial"/>
                <w:color w:val="000000"/>
                <w:sz w:val="18"/>
                <w:szCs w:val="18"/>
              </w:rPr>
            </w:pPr>
          </w:p>
        </w:tc>
      </w:tr>
      <w:tr w:rsidR="00E4262F" w:rsidRPr="00EB5D29" w:rsidTr="0006041C">
        <w:trPr>
          <w:cantSplit/>
          <w:jc w:val="center"/>
        </w:trPr>
        <w:tc>
          <w:tcPr>
            <w:tcW w:w="1281" w:type="dxa"/>
            <w:shd w:val="clear" w:color="auto" w:fill="auto"/>
            <w:noWrap/>
            <w:vAlign w:val="center"/>
            <w:hideMark/>
          </w:tcPr>
          <w:p w:rsidR="00E4262F" w:rsidRPr="00EB5D29" w:rsidRDefault="00E4262F" w:rsidP="0006041C">
            <w:pPr>
              <w:widowControl/>
              <w:adjustRightInd/>
              <w:spacing w:line="240" w:lineRule="auto"/>
              <w:jc w:val="both"/>
              <w:textAlignment w:val="auto"/>
              <w:rPr>
                <w:rFonts w:ascii="Arial" w:eastAsia="华文细黑" w:hAnsi="Arial" w:cs="Arial"/>
                <w:color w:val="000000"/>
                <w:sz w:val="18"/>
                <w:szCs w:val="18"/>
              </w:rPr>
            </w:pPr>
            <w:r w:rsidRPr="00EB5D29">
              <w:rPr>
                <w:rFonts w:ascii="Arial" w:eastAsia="华文细黑" w:hAnsi="Arial" w:cs="Arial"/>
                <w:color w:val="000000"/>
                <w:sz w:val="18"/>
                <w:szCs w:val="18"/>
              </w:rPr>
              <w:t>6#</w:t>
            </w:r>
            <w:r w:rsidRPr="00EB5D29">
              <w:rPr>
                <w:rFonts w:ascii="Arial" w:eastAsia="华文细黑" w:hAnsi="Arial" w:cs="Arial"/>
                <w:color w:val="000000"/>
                <w:sz w:val="18"/>
                <w:szCs w:val="18"/>
              </w:rPr>
              <w:t>厂房</w:t>
            </w:r>
          </w:p>
        </w:tc>
        <w:tc>
          <w:tcPr>
            <w:tcW w:w="1715" w:type="dxa"/>
            <w:shd w:val="clear" w:color="auto" w:fill="auto"/>
            <w:noWrap/>
            <w:vAlign w:val="center"/>
            <w:hideMark/>
          </w:tcPr>
          <w:p w:rsidR="00E4262F" w:rsidRPr="00EB5D29" w:rsidRDefault="00E4262F" w:rsidP="0006041C">
            <w:pPr>
              <w:widowControl/>
              <w:adjustRightInd/>
              <w:spacing w:line="240" w:lineRule="auto"/>
              <w:jc w:val="both"/>
              <w:textAlignment w:val="auto"/>
              <w:rPr>
                <w:rFonts w:ascii="Arial" w:eastAsia="华文细黑" w:hAnsi="Arial" w:cs="Arial"/>
                <w:color w:val="000000"/>
                <w:sz w:val="18"/>
                <w:szCs w:val="18"/>
              </w:rPr>
            </w:pPr>
            <w:r w:rsidRPr="00EB5D29">
              <w:rPr>
                <w:rFonts w:ascii="Arial" w:eastAsia="华文细黑" w:hAnsi="Arial" w:cs="Arial"/>
                <w:color w:val="000000"/>
                <w:sz w:val="18"/>
                <w:szCs w:val="18"/>
              </w:rPr>
              <w:t>1926.41</w:t>
            </w:r>
          </w:p>
        </w:tc>
        <w:tc>
          <w:tcPr>
            <w:tcW w:w="1176" w:type="dxa"/>
            <w:shd w:val="clear" w:color="auto" w:fill="auto"/>
            <w:noWrap/>
            <w:vAlign w:val="center"/>
            <w:hideMark/>
          </w:tcPr>
          <w:p w:rsidR="00E4262F" w:rsidRPr="00EB5D29" w:rsidRDefault="00E4262F" w:rsidP="0006041C">
            <w:pPr>
              <w:widowControl/>
              <w:adjustRightInd/>
              <w:spacing w:line="240" w:lineRule="auto"/>
              <w:jc w:val="both"/>
              <w:textAlignment w:val="auto"/>
              <w:rPr>
                <w:rFonts w:ascii="Arial" w:eastAsia="华文细黑" w:hAnsi="Arial" w:cs="Arial"/>
                <w:color w:val="000000"/>
                <w:sz w:val="18"/>
                <w:szCs w:val="18"/>
              </w:rPr>
            </w:pPr>
            <w:r w:rsidRPr="00EB5D29">
              <w:rPr>
                <w:rFonts w:ascii="Arial" w:eastAsia="华文细黑" w:hAnsi="Arial" w:cs="Arial"/>
                <w:color w:val="000000"/>
                <w:sz w:val="18"/>
                <w:szCs w:val="18"/>
              </w:rPr>
              <w:t>1926.41</w:t>
            </w:r>
          </w:p>
        </w:tc>
        <w:tc>
          <w:tcPr>
            <w:tcW w:w="936" w:type="dxa"/>
            <w:shd w:val="clear" w:color="auto" w:fill="auto"/>
            <w:noWrap/>
            <w:vAlign w:val="center"/>
            <w:hideMark/>
          </w:tcPr>
          <w:p w:rsidR="00E4262F" w:rsidRPr="00EB5D29" w:rsidRDefault="00E4262F" w:rsidP="0006041C">
            <w:pPr>
              <w:widowControl/>
              <w:adjustRightInd/>
              <w:spacing w:line="240" w:lineRule="auto"/>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厂房</w:t>
            </w:r>
          </w:p>
        </w:tc>
        <w:tc>
          <w:tcPr>
            <w:tcW w:w="993" w:type="dxa"/>
            <w:shd w:val="clear" w:color="auto" w:fill="auto"/>
            <w:noWrap/>
            <w:vAlign w:val="center"/>
            <w:hideMark/>
          </w:tcPr>
          <w:p w:rsidR="00E4262F" w:rsidRPr="00EB5D29" w:rsidRDefault="00E4262F" w:rsidP="0006041C">
            <w:pPr>
              <w:widowControl/>
              <w:adjustRightInd/>
              <w:spacing w:line="240" w:lineRule="auto"/>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w:t>
            </w:r>
          </w:p>
        </w:tc>
        <w:tc>
          <w:tcPr>
            <w:tcW w:w="1559" w:type="dxa"/>
            <w:shd w:val="clear" w:color="auto" w:fill="auto"/>
            <w:noWrap/>
            <w:vAlign w:val="center"/>
            <w:hideMark/>
          </w:tcPr>
          <w:p w:rsidR="00E4262F" w:rsidRPr="00EB5D29" w:rsidRDefault="00E4262F" w:rsidP="0006041C">
            <w:pPr>
              <w:widowControl/>
              <w:adjustRightInd/>
              <w:spacing w:line="240" w:lineRule="auto"/>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w:t>
            </w:r>
          </w:p>
        </w:tc>
        <w:tc>
          <w:tcPr>
            <w:tcW w:w="756" w:type="dxa"/>
            <w:shd w:val="clear" w:color="auto" w:fill="auto"/>
            <w:noWrap/>
            <w:vAlign w:val="center"/>
            <w:hideMark/>
          </w:tcPr>
          <w:p w:rsidR="00E4262F" w:rsidRPr="00EB5D29" w:rsidRDefault="00E4262F" w:rsidP="0006041C">
            <w:pPr>
              <w:widowControl/>
              <w:adjustRightInd/>
              <w:spacing w:line="240" w:lineRule="auto"/>
              <w:jc w:val="both"/>
              <w:textAlignment w:val="auto"/>
              <w:rPr>
                <w:rFonts w:ascii="Arial" w:eastAsia="华文细黑" w:hAnsi="Arial" w:cs="Arial"/>
                <w:color w:val="000000"/>
                <w:sz w:val="18"/>
                <w:szCs w:val="18"/>
              </w:rPr>
            </w:pPr>
            <w:r w:rsidRPr="00EB5D29">
              <w:rPr>
                <w:rFonts w:ascii="Arial" w:eastAsia="华文细黑" w:hAnsi="Arial" w:cs="Arial"/>
                <w:color w:val="000000"/>
                <w:sz w:val="18"/>
                <w:szCs w:val="18"/>
              </w:rPr>
              <w:t>4</w:t>
            </w:r>
          </w:p>
        </w:tc>
        <w:tc>
          <w:tcPr>
            <w:tcW w:w="992" w:type="dxa"/>
            <w:vMerge/>
            <w:shd w:val="clear" w:color="auto" w:fill="auto"/>
            <w:noWrap/>
            <w:vAlign w:val="center"/>
          </w:tcPr>
          <w:p w:rsidR="00E4262F" w:rsidRPr="00EB5D29" w:rsidRDefault="00E4262F" w:rsidP="0006041C">
            <w:pPr>
              <w:widowControl/>
              <w:adjustRightInd/>
              <w:spacing w:line="240" w:lineRule="auto"/>
              <w:jc w:val="both"/>
              <w:textAlignment w:val="auto"/>
              <w:rPr>
                <w:rFonts w:ascii="Arial" w:eastAsia="华文细黑" w:hAnsi="Arial" w:cs="Arial"/>
                <w:color w:val="000000"/>
                <w:sz w:val="18"/>
                <w:szCs w:val="18"/>
              </w:rPr>
            </w:pPr>
          </w:p>
        </w:tc>
      </w:tr>
      <w:tr w:rsidR="00E4262F" w:rsidRPr="00EB5D29" w:rsidTr="0006041C">
        <w:trPr>
          <w:cantSplit/>
          <w:jc w:val="center"/>
        </w:trPr>
        <w:tc>
          <w:tcPr>
            <w:tcW w:w="1281" w:type="dxa"/>
            <w:shd w:val="clear" w:color="auto" w:fill="auto"/>
            <w:noWrap/>
            <w:vAlign w:val="center"/>
            <w:hideMark/>
          </w:tcPr>
          <w:p w:rsidR="00E4262F" w:rsidRPr="00EB5D29" w:rsidRDefault="00E4262F" w:rsidP="0006041C">
            <w:pPr>
              <w:widowControl/>
              <w:adjustRightInd/>
              <w:spacing w:line="240" w:lineRule="auto"/>
              <w:jc w:val="both"/>
              <w:textAlignment w:val="auto"/>
              <w:rPr>
                <w:rFonts w:ascii="Arial" w:eastAsia="华文细黑" w:hAnsi="Arial" w:cs="Arial"/>
                <w:color w:val="000000"/>
                <w:sz w:val="18"/>
                <w:szCs w:val="18"/>
              </w:rPr>
            </w:pPr>
            <w:r w:rsidRPr="00EB5D29">
              <w:rPr>
                <w:rFonts w:ascii="Arial" w:eastAsia="华文细黑" w:hAnsi="Arial" w:cs="Arial"/>
                <w:color w:val="000000"/>
                <w:sz w:val="18"/>
                <w:szCs w:val="18"/>
              </w:rPr>
              <w:t>7#</w:t>
            </w:r>
            <w:r w:rsidRPr="00EB5D29">
              <w:rPr>
                <w:rFonts w:ascii="Arial" w:eastAsia="华文细黑" w:hAnsi="Arial" w:cs="Arial"/>
                <w:color w:val="000000"/>
                <w:sz w:val="18"/>
                <w:szCs w:val="18"/>
              </w:rPr>
              <w:t>厂房</w:t>
            </w:r>
          </w:p>
        </w:tc>
        <w:tc>
          <w:tcPr>
            <w:tcW w:w="1715" w:type="dxa"/>
            <w:shd w:val="clear" w:color="auto" w:fill="auto"/>
            <w:noWrap/>
            <w:vAlign w:val="center"/>
            <w:hideMark/>
          </w:tcPr>
          <w:p w:rsidR="00E4262F" w:rsidRPr="00EB5D29" w:rsidRDefault="00E4262F" w:rsidP="0006041C">
            <w:pPr>
              <w:widowControl/>
              <w:adjustRightInd/>
              <w:spacing w:line="240" w:lineRule="auto"/>
              <w:jc w:val="both"/>
              <w:textAlignment w:val="auto"/>
              <w:rPr>
                <w:rFonts w:ascii="Arial" w:eastAsia="华文细黑" w:hAnsi="Arial" w:cs="Arial"/>
                <w:color w:val="000000"/>
                <w:sz w:val="18"/>
                <w:szCs w:val="18"/>
              </w:rPr>
            </w:pPr>
            <w:r w:rsidRPr="00EB5D29">
              <w:rPr>
                <w:rFonts w:ascii="Arial" w:eastAsia="华文细黑" w:hAnsi="Arial" w:cs="Arial"/>
                <w:color w:val="000000"/>
                <w:sz w:val="18"/>
                <w:szCs w:val="18"/>
              </w:rPr>
              <w:t>1119.98</w:t>
            </w:r>
          </w:p>
        </w:tc>
        <w:tc>
          <w:tcPr>
            <w:tcW w:w="1176" w:type="dxa"/>
            <w:shd w:val="clear" w:color="auto" w:fill="auto"/>
            <w:noWrap/>
            <w:vAlign w:val="center"/>
            <w:hideMark/>
          </w:tcPr>
          <w:p w:rsidR="00E4262F" w:rsidRPr="00EB5D29" w:rsidRDefault="00E4262F" w:rsidP="0006041C">
            <w:pPr>
              <w:widowControl/>
              <w:adjustRightInd/>
              <w:spacing w:line="240" w:lineRule="auto"/>
              <w:jc w:val="both"/>
              <w:textAlignment w:val="auto"/>
              <w:rPr>
                <w:rFonts w:ascii="Arial" w:eastAsia="华文细黑" w:hAnsi="Arial" w:cs="Arial"/>
                <w:color w:val="000000"/>
                <w:sz w:val="18"/>
                <w:szCs w:val="18"/>
              </w:rPr>
            </w:pPr>
            <w:r w:rsidRPr="00EB5D29">
              <w:rPr>
                <w:rFonts w:ascii="Arial" w:eastAsia="华文细黑" w:hAnsi="Arial" w:cs="Arial"/>
                <w:color w:val="000000"/>
                <w:sz w:val="18"/>
                <w:szCs w:val="18"/>
              </w:rPr>
              <w:t>1119.98</w:t>
            </w:r>
          </w:p>
        </w:tc>
        <w:tc>
          <w:tcPr>
            <w:tcW w:w="936" w:type="dxa"/>
            <w:shd w:val="clear" w:color="auto" w:fill="auto"/>
            <w:noWrap/>
            <w:vAlign w:val="center"/>
            <w:hideMark/>
          </w:tcPr>
          <w:p w:rsidR="00E4262F" w:rsidRPr="00EB5D29" w:rsidRDefault="00E4262F" w:rsidP="0006041C">
            <w:pPr>
              <w:widowControl/>
              <w:adjustRightInd/>
              <w:spacing w:line="240" w:lineRule="auto"/>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厂房</w:t>
            </w:r>
          </w:p>
        </w:tc>
        <w:tc>
          <w:tcPr>
            <w:tcW w:w="993" w:type="dxa"/>
            <w:shd w:val="clear" w:color="auto" w:fill="auto"/>
            <w:noWrap/>
            <w:vAlign w:val="center"/>
            <w:hideMark/>
          </w:tcPr>
          <w:p w:rsidR="00E4262F" w:rsidRPr="00EB5D29" w:rsidRDefault="00E4262F" w:rsidP="0006041C">
            <w:pPr>
              <w:widowControl/>
              <w:adjustRightInd/>
              <w:spacing w:line="240" w:lineRule="auto"/>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w:t>
            </w:r>
          </w:p>
        </w:tc>
        <w:tc>
          <w:tcPr>
            <w:tcW w:w="1559" w:type="dxa"/>
            <w:shd w:val="clear" w:color="auto" w:fill="auto"/>
            <w:noWrap/>
            <w:vAlign w:val="center"/>
            <w:hideMark/>
          </w:tcPr>
          <w:p w:rsidR="00E4262F" w:rsidRPr="00EB5D29" w:rsidRDefault="00E4262F" w:rsidP="0006041C">
            <w:pPr>
              <w:widowControl/>
              <w:adjustRightInd/>
              <w:spacing w:line="240" w:lineRule="auto"/>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w:t>
            </w:r>
          </w:p>
        </w:tc>
        <w:tc>
          <w:tcPr>
            <w:tcW w:w="756" w:type="dxa"/>
            <w:shd w:val="clear" w:color="auto" w:fill="auto"/>
            <w:noWrap/>
            <w:vAlign w:val="center"/>
            <w:hideMark/>
          </w:tcPr>
          <w:p w:rsidR="00E4262F" w:rsidRPr="00EB5D29" w:rsidRDefault="00E4262F" w:rsidP="0006041C">
            <w:pPr>
              <w:widowControl/>
              <w:adjustRightInd/>
              <w:spacing w:line="240" w:lineRule="auto"/>
              <w:jc w:val="both"/>
              <w:textAlignment w:val="auto"/>
              <w:rPr>
                <w:rFonts w:ascii="Arial" w:eastAsia="华文细黑" w:hAnsi="Arial" w:cs="Arial"/>
                <w:color w:val="000000"/>
                <w:sz w:val="18"/>
                <w:szCs w:val="18"/>
              </w:rPr>
            </w:pPr>
            <w:r w:rsidRPr="00EB5D29">
              <w:rPr>
                <w:rFonts w:ascii="Arial" w:eastAsia="华文细黑" w:hAnsi="Arial" w:cs="Arial"/>
                <w:color w:val="000000"/>
                <w:sz w:val="18"/>
                <w:szCs w:val="18"/>
              </w:rPr>
              <w:t>3</w:t>
            </w:r>
          </w:p>
        </w:tc>
        <w:tc>
          <w:tcPr>
            <w:tcW w:w="992" w:type="dxa"/>
            <w:vMerge/>
            <w:shd w:val="clear" w:color="auto" w:fill="auto"/>
            <w:noWrap/>
            <w:vAlign w:val="center"/>
          </w:tcPr>
          <w:p w:rsidR="00E4262F" w:rsidRPr="00EB5D29" w:rsidRDefault="00E4262F" w:rsidP="0006041C">
            <w:pPr>
              <w:widowControl/>
              <w:adjustRightInd/>
              <w:spacing w:line="240" w:lineRule="auto"/>
              <w:jc w:val="both"/>
              <w:textAlignment w:val="auto"/>
              <w:rPr>
                <w:rFonts w:ascii="Arial" w:eastAsia="华文细黑" w:hAnsi="Arial" w:cs="Arial"/>
                <w:color w:val="000000"/>
                <w:sz w:val="18"/>
                <w:szCs w:val="18"/>
              </w:rPr>
            </w:pPr>
          </w:p>
        </w:tc>
      </w:tr>
      <w:tr w:rsidR="00E4262F" w:rsidRPr="00EB5D29" w:rsidTr="0006041C">
        <w:trPr>
          <w:cantSplit/>
          <w:jc w:val="center"/>
        </w:trPr>
        <w:tc>
          <w:tcPr>
            <w:tcW w:w="1281" w:type="dxa"/>
            <w:shd w:val="clear" w:color="auto" w:fill="auto"/>
            <w:noWrap/>
            <w:vAlign w:val="center"/>
            <w:hideMark/>
          </w:tcPr>
          <w:p w:rsidR="00E4262F" w:rsidRPr="00EB5D29" w:rsidRDefault="00E4262F" w:rsidP="0006041C">
            <w:pPr>
              <w:widowControl/>
              <w:adjustRightInd/>
              <w:spacing w:line="240" w:lineRule="auto"/>
              <w:jc w:val="both"/>
              <w:textAlignment w:val="auto"/>
              <w:rPr>
                <w:rFonts w:ascii="Arial" w:eastAsia="华文细黑" w:hAnsi="Arial" w:cs="Arial"/>
                <w:color w:val="000000"/>
                <w:sz w:val="18"/>
                <w:szCs w:val="18"/>
              </w:rPr>
            </w:pPr>
            <w:r w:rsidRPr="00EB5D29">
              <w:rPr>
                <w:rFonts w:ascii="Arial" w:eastAsia="华文细黑" w:hAnsi="Arial" w:cs="Arial"/>
                <w:color w:val="000000"/>
                <w:sz w:val="18"/>
                <w:szCs w:val="18"/>
              </w:rPr>
              <w:t>8#</w:t>
            </w:r>
            <w:r w:rsidRPr="00EB5D29">
              <w:rPr>
                <w:rFonts w:ascii="Arial" w:eastAsia="华文细黑" w:hAnsi="Arial" w:cs="Arial"/>
                <w:color w:val="000000"/>
                <w:sz w:val="18"/>
                <w:szCs w:val="18"/>
              </w:rPr>
              <w:t>厂房</w:t>
            </w:r>
          </w:p>
        </w:tc>
        <w:tc>
          <w:tcPr>
            <w:tcW w:w="1715" w:type="dxa"/>
            <w:shd w:val="clear" w:color="auto" w:fill="auto"/>
            <w:noWrap/>
            <w:vAlign w:val="center"/>
            <w:hideMark/>
          </w:tcPr>
          <w:p w:rsidR="00E4262F" w:rsidRPr="00EB5D29" w:rsidRDefault="00E4262F" w:rsidP="0006041C">
            <w:pPr>
              <w:widowControl/>
              <w:adjustRightInd/>
              <w:spacing w:line="240" w:lineRule="auto"/>
              <w:jc w:val="both"/>
              <w:textAlignment w:val="auto"/>
              <w:rPr>
                <w:rFonts w:ascii="Arial" w:eastAsia="华文细黑" w:hAnsi="Arial" w:cs="Arial"/>
                <w:color w:val="000000"/>
                <w:sz w:val="18"/>
                <w:szCs w:val="18"/>
              </w:rPr>
            </w:pPr>
            <w:r w:rsidRPr="00EB5D29">
              <w:rPr>
                <w:rFonts w:ascii="Arial" w:eastAsia="华文细黑" w:hAnsi="Arial" w:cs="Arial"/>
                <w:color w:val="000000"/>
                <w:sz w:val="18"/>
                <w:szCs w:val="18"/>
              </w:rPr>
              <w:t>2055.76</w:t>
            </w:r>
          </w:p>
        </w:tc>
        <w:tc>
          <w:tcPr>
            <w:tcW w:w="1176" w:type="dxa"/>
            <w:shd w:val="clear" w:color="auto" w:fill="auto"/>
            <w:noWrap/>
            <w:vAlign w:val="center"/>
            <w:hideMark/>
          </w:tcPr>
          <w:p w:rsidR="00E4262F" w:rsidRPr="00EB5D29" w:rsidRDefault="00E4262F" w:rsidP="0006041C">
            <w:pPr>
              <w:widowControl/>
              <w:adjustRightInd/>
              <w:spacing w:line="240" w:lineRule="auto"/>
              <w:jc w:val="both"/>
              <w:textAlignment w:val="auto"/>
              <w:rPr>
                <w:rFonts w:ascii="Arial" w:eastAsia="华文细黑" w:hAnsi="Arial" w:cs="Arial"/>
                <w:color w:val="000000"/>
                <w:sz w:val="18"/>
                <w:szCs w:val="18"/>
              </w:rPr>
            </w:pPr>
            <w:r w:rsidRPr="00EB5D29">
              <w:rPr>
                <w:rFonts w:ascii="Arial" w:eastAsia="华文细黑" w:hAnsi="Arial" w:cs="Arial"/>
                <w:color w:val="000000"/>
                <w:sz w:val="18"/>
                <w:szCs w:val="18"/>
              </w:rPr>
              <w:t>2055.76</w:t>
            </w:r>
          </w:p>
        </w:tc>
        <w:tc>
          <w:tcPr>
            <w:tcW w:w="936" w:type="dxa"/>
            <w:shd w:val="clear" w:color="auto" w:fill="auto"/>
            <w:noWrap/>
            <w:vAlign w:val="center"/>
            <w:hideMark/>
          </w:tcPr>
          <w:p w:rsidR="00E4262F" w:rsidRPr="00EB5D29" w:rsidRDefault="00E4262F" w:rsidP="0006041C">
            <w:pPr>
              <w:widowControl/>
              <w:adjustRightInd/>
              <w:spacing w:line="240" w:lineRule="auto"/>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厂房</w:t>
            </w:r>
          </w:p>
        </w:tc>
        <w:tc>
          <w:tcPr>
            <w:tcW w:w="993" w:type="dxa"/>
            <w:shd w:val="clear" w:color="auto" w:fill="auto"/>
            <w:noWrap/>
            <w:vAlign w:val="center"/>
            <w:hideMark/>
          </w:tcPr>
          <w:p w:rsidR="00E4262F" w:rsidRPr="00EB5D29" w:rsidRDefault="00E4262F" w:rsidP="0006041C">
            <w:pPr>
              <w:widowControl/>
              <w:adjustRightInd/>
              <w:spacing w:line="240" w:lineRule="auto"/>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w:t>
            </w:r>
          </w:p>
        </w:tc>
        <w:tc>
          <w:tcPr>
            <w:tcW w:w="1559" w:type="dxa"/>
            <w:shd w:val="clear" w:color="auto" w:fill="auto"/>
            <w:noWrap/>
            <w:vAlign w:val="center"/>
            <w:hideMark/>
          </w:tcPr>
          <w:p w:rsidR="00E4262F" w:rsidRPr="00EB5D29" w:rsidRDefault="00E4262F" w:rsidP="0006041C">
            <w:pPr>
              <w:widowControl/>
              <w:adjustRightInd/>
              <w:spacing w:line="240" w:lineRule="auto"/>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w:t>
            </w:r>
          </w:p>
        </w:tc>
        <w:tc>
          <w:tcPr>
            <w:tcW w:w="756" w:type="dxa"/>
            <w:shd w:val="clear" w:color="auto" w:fill="auto"/>
            <w:noWrap/>
            <w:vAlign w:val="center"/>
            <w:hideMark/>
          </w:tcPr>
          <w:p w:rsidR="00E4262F" w:rsidRPr="00EB5D29" w:rsidRDefault="00E4262F" w:rsidP="0006041C">
            <w:pPr>
              <w:widowControl/>
              <w:adjustRightInd/>
              <w:spacing w:line="240" w:lineRule="auto"/>
              <w:jc w:val="both"/>
              <w:textAlignment w:val="auto"/>
              <w:rPr>
                <w:rFonts w:ascii="Arial" w:eastAsia="华文细黑" w:hAnsi="Arial" w:cs="Arial"/>
                <w:color w:val="000000"/>
                <w:sz w:val="18"/>
                <w:szCs w:val="18"/>
              </w:rPr>
            </w:pPr>
            <w:r w:rsidRPr="00EB5D29">
              <w:rPr>
                <w:rFonts w:ascii="Arial" w:eastAsia="华文细黑" w:hAnsi="Arial" w:cs="Arial"/>
                <w:color w:val="000000"/>
                <w:sz w:val="18"/>
                <w:szCs w:val="18"/>
              </w:rPr>
              <w:t>3</w:t>
            </w:r>
          </w:p>
        </w:tc>
        <w:tc>
          <w:tcPr>
            <w:tcW w:w="992" w:type="dxa"/>
            <w:vMerge/>
            <w:shd w:val="clear" w:color="auto" w:fill="auto"/>
            <w:noWrap/>
            <w:vAlign w:val="center"/>
          </w:tcPr>
          <w:p w:rsidR="00E4262F" w:rsidRPr="00EB5D29" w:rsidRDefault="00E4262F" w:rsidP="0006041C">
            <w:pPr>
              <w:widowControl/>
              <w:adjustRightInd/>
              <w:spacing w:line="240" w:lineRule="auto"/>
              <w:jc w:val="both"/>
              <w:textAlignment w:val="auto"/>
              <w:rPr>
                <w:rFonts w:ascii="Arial" w:eastAsia="华文细黑" w:hAnsi="Arial" w:cs="Arial"/>
                <w:color w:val="000000"/>
                <w:sz w:val="18"/>
                <w:szCs w:val="18"/>
              </w:rPr>
            </w:pPr>
          </w:p>
        </w:tc>
      </w:tr>
      <w:tr w:rsidR="00E4262F" w:rsidRPr="00EB5D29" w:rsidTr="0006041C">
        <w:trPr>
          <w:cantSplit/>
          <w:jc w:val="center"/>
        </w:trPr>
        <w:tc>
          <w:tcPr>
            <w:tcW w:w="1281" w:type="dxa"/>
            <w:shd w:val="clear" w:color="auto" w:fill="auto"/>
            <w:noWrap/>
            <w:vAlign w:val="center"/>
            <w:hideMark/>
          </w:tcPr>
          <w:p w:rsidR="00E4262F" w:rsidRPr="00EB5D29" w:rsidRDefault="00E4262F" w:rsidP="0006041C">
            <w:pPr>
              <w:widowControl/>
              <w:adjustRightInd/>
              <w:spacing w:line="240" w:lineRule="auto"/>
              <w:jc w:val="both"/>
              <w:textAlignment w:val="auto"/>
              <w:rPr>
                <w:rFonts w:ascii="Arial" w:eastAsia="华文细黑" w:hAnsi="Arial" w:cs="Arial"/>
                <w:color w:val="000000"/>
                <w:sz w:val="18"/>
                <w:szCs w:val="18"/>
              </w:rPr>
            </w:pPr>
            <w:r w:rsidRPr="00EB5D29">
              <w:rPr>
                <w:rFonts w:ascii="Arial" w:eastAsia="华文细黑" w:hAnsi="Arial" w:cs="Arial"/>
                <w:color w:val="000000"/>
                <w:sz w:val="18"/>
                <w:szCs w:val="18"/>
              </w:rPr>
              <w:lastRenderedPageBreak/>
              <w:t>9#</w:t>
            </w:r>
            <w:r w:rsidRPr="00EB5D29">
              <w:rPr>
                <w:rFonts w:ascii="Arial" w:eastAsia="华文细黑" w:hAnsi="Arial" w:cs="Arial"/>
                <w:color w:val="000000"/>
                <w:sz w:val="18"/>
                <w:szCs w:val="18"/>
              </w:rPr>
              <w:t>厂房</w:t>
            </w:r>
          </w:p>
        </w:tc>
        <w:tc>
          <w:tcPr>
            <w:tcW w:w="1715" w:type="dxa"/>
            <w:shd w:val="clear" w:color="auto" w:fill="auto"/>
            <w:noWrap/>
            <w:vAlign w:val="center"/>
            <w:hideMark/>
          </w:tcPr>
          <w:p w:rsidR="00E4262F" w:rsidRPr="00EB5D29" w:rsidRDefault="00E4262F" w:rsidP="0006041C">
            <w:pPr>
              <w:widowControl/>
              <w:adjustRightInd/>
              <w:spacing w:line="240" w:lineRule="auto"/>
              <w:jc w:val="both"/>
              <w:textAlignment w:val="auto"/>
              <w:rPr>
                <w:rFonts w:ascii="Arial" w:eastAsia="华文细黑" w:hAnsi="Arial" w:cs="Arial"/>
                <w:color w:val="000000"/>
                <w:sz w:val="18"/>
                <w:szCs w:val="18"/>
              </w:rPr>
            </w:pPr>
            <w:r w:rsidRPr="00EB5D29">
              <w:rPr>
                <w:rFonts w:ascii="Arial" w:eastAsia="华文细黑" w:hAnsi="Arial" w:cs="Arial"/>
                <w:color w:val="000000"/>
                <w:sz w:val="18"/>
                <w:szCs w:val="18"/>
              </w:rPr>
              <w:t>2011.07</w:t>
            </w:r>
          </w:p>
        </w:tc>
        <w:tc>
          <w:tcPr>
            <w:tcW w:w="1176" w:type="dxa"/>
            <w:shd w:val="clear" w:color="auto" w:fill="auto"/>
            <w:noWrap/>
            <w:vAlign w:val="center"/>
            <w:hideMark/>
          </w:tcPr>
          <w:p w:rsidR="00E4262F" w:rsidRPr="00EB5D29" w:rsidRDefault="00E4262F" w:rsidP="0006041C">
            <w:pPr>
              <w:widowControl/>
              <w:adjustRightInd/>
              <w:spacing w:line="240" w:lineRule="auto"/>
              <w:jc w:val="both"/>
              <w:textAlignment w:val="auto"/>
              <w:rPr>
                <w:rFonts w:ascii="Arial" w:eastAsia="华文细黑" w:hAnsi="Arial" w:cs="Arial"/>
                <w:color w:val="000000"/>
                <w:sz w:val="18"/>
                <w:szCs w:val="18"/>
              </w:rPr>
            </w:pPr>
            <w:r w:rsidRPr="00EB5D29">
              <w:rPr>
                <w:rFonts w:ascii="Arial" w:eastAsia="华文细黑" w:hAnsi="Arial" w:cs="Arial"/>
                <w:color w:val="000000"/>
                <w:sz w:val="18"/>
                <w:szCs w:val="18"/>
              </w:rPr>
              <w:t>2011.07</w:t>
            </w:r>
          </w:p>
        </w:tc>
        <w:tc>
          <w:tcPr>
            <w:tcW w:w="936" w:type="dxa"/>
            <w:shd w:val="clear" w:color="auto" w:fill="auto"/>
            <w:noWrap/>
            <w:vAlign w:val="center"/>
            <w:hideMark/>
          </w:tcPr>
          <w:p w:rsidR="00E4262F" w:rsidRPr="00EB5D29" w:rsidRDefault="00E4262F" w:rsidP="0006041C">
            <w:pPr>
              <w:widowControl/>
              <w:adjustRightInd/>
              <w:spacing w:line="240" w:lineRule="auto"/>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厂房</w:t>
            </w:r>
          </w:p>
        </w:tc>
        <w:tc>
          <w:tcPr>
            <w:tcW w:w="993" w:type="dxa"/>
            <w:shd w:val="clear" w:color="auto" w:fill="auto"/>
            <w:noWrap/>
            <w:vAlign w:val="center"/>
            <w:hideMark/>
          </w:tcPr>
          <w:p w:rsidR="00E4262F" w:rsidRPr="00EB5D29" w:rsidRDefault="00E4262F" w:rsidP="0006041C">
            <w:pPr>
              <w:widowControl/>
              <w:adjustRightInd/>
              <w:spacing w:line="240" w:lineRule="auto"/>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w:t>
            </w:r>
          </w:p>
        </w:tc>
        <w:tc>
          <w:tcPr>
            <w:tcW w:w="1559" w:type="dxa"/>
            <w:shd w:val="clear" w:color="auto" w:fill="auto"/>
            <w:noWrap/>
            <w:vAlign w:val="center"/>
            <w:hideMark/>
          </w:tcPr>
          <w:p w:rsidR="00E4262F" w:rsidRPr="00EB5D29" w:rsidRDefault="00E4262F" w:rsidP="0006041C">
            <w:pPr>
              <w:widowControl/>
              <w:adjustRightInd/>
              <w:spacing w:line="240" w:lineRule="auto"/>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w:t>
            </w:r>
          </w:p>
        </w:tc>
        <w:tc>
          <w:tcPr>
            <w:tcW w:w="756" w:type="dxa"/>
            <w:shd w:val="clear" w:color="auto" w:fill="auto"/>
            <w:noWrap/>
            <w:vAlign w:val="center"/>
            <w:hideMark/>
          </w:tcPr>
          <w:p w:rsidR="00E4262F" w:rsidRPr="00EB5D29" w:rsidRDefault="00E4262F" w:rsidP="0006041C">
            <w:pPr>
              <w:widowControl/>
              <w:adjustRightInd/>
              <w:spacing w:line="240" w:lineRule="auto"/>
              <w:jc w:val="both"/>
              <w:textAlignment w:val="auto"/>
              <w:rPr>
                <w:rFonts w:ascii="Arial" w:eastAsia="华文细黑" w:hAnsi="Arial" w:cs="Arial"/>
                <w:color w:val="000000"/>
                <w:sz w:val="18"/>
                <w:szCs w:val="18"/>
              </w:rPr>
            </w:pPr>
            <w:r w:rsidRPr="00EB5D29">
              <w:rPr>
                <w:rFonts w:ascii="Arial" w:eastAsia="华文细黑" w:hAnsi="Arial" w:cs="Arial"/>
                <w:color w:val="000000"/>
                <w:sz w:val="18"/>
                <w:szCs w:val="18"/>
              </w:rPr>
              <w:t>4</w:t>
            </w:r>
          </w:p>
        </w:tc>
        <w:tc>
          <w:tcPr>
            <w:tcW w:w="992" w:type="dxa"/>
            <w:vMerge/>
            <w:shd w:val="clear" w:color="auto" w:fill="auto"/>
            <w:noWrap/>
            <w:vAlign w:val="center"/>
          </w:tcPr>
          <w:p w:rsidR="00E4262F" w:rsidRPr="00EB5D29" w:rsidRDefault="00E4262F" w:rsidP="0006041C">
            <w:pPr>
              <w:widowControl/>
              <w:adjustRightInd/>
              <w:spacing w:line="240" w:lineRule="auto"/>
              <w:jc w:val="both"/>
              <w:textAlignment w:val="auto"/>
              <w:rPr>
                <w:rFonts w:ascii="Arial" w:eastAsia="华文细黑" w:hAnsi="Arial" w:cs="Arial"/>
                <w:color w:val="000000"/>
                <w:sz w:val="18"/>
                <w:szCs w:val="18"/>
              </w:rPr>
            </w:pPr>
          </w:p>
        </w:tc>
      </w:tr>
      <w:tr w:rsidR="00E4262F" w:rsidRPr="00EB5D29" w:rsidTr="0006041C">
        <w:trPr>
          <w:cantSplit/>
          <w:jc w:val="center"/>
        </w:trPr>
        <w:tc>
          <w:tcPr>
            <w:tcW w:w="1281" w:type="dxa"/>
            <w:shd w:val="clear" w:color="auto" w:fill="auto"/>
            <w:noWrap/>
            <w:vAlign w:val="center"/>
            <w:hideMark/>
          </w:tcPr>
          <w:p w:rsidR="00E4262F" w:rsidRPr="00EB5D29" w:rsidRDefault="00E4262F" w:rsidP="0006041C">
            <w:pPr>
              <w:widowControl/>
              <w:adjustRightInd/>
              <w:spacing w:line="240" w:lineRule="auto"/>
              <w:jc w:val="both"/>
              <w:textAlignment w:val="auto"/>
              <w:rPr>
                <w:rFonts w:ascii="Arial" w:eastAsia="华文细黑" w:hAnsi="Arial" w:cs="Arial"/>
                <w:color w:val="000000"/>
                <w:sz w:val="18"/>
                <w:szCs w:val="18"/>
              </w:rPr>
            </w:pPr>
            <w:r w:rsidRPr="00EB5D29">
              <w:rPr>
                <w:rFonts w:ascii="Arial" w:eastAsia="华文细黑" w:hAnsi="Arial" w:cs="Arial"/>
                <w:color w:val="000000"/>
                <w:sz w:val="18"/>
                <w:szCs w:val="18"/>
              </w:rPr>
              <w:t>10#</w:t>
            </w:r>
            <w:r w:rsidRPr="00EB5D29">
              <w:rPr>
                <w:rFonts w:ascii="Arial" w:eastAsia="华文细黑" w:hAnsi="Arial" w:cs="Arial"/>
                <w:color w:val="000000"/>
                <w:sz w:val="18"/>
                <w:szCs w:val="18"/>
              </w:rPr>
              <w:t>厂房</w:t>
            </w:r>
          </w:p>
        </w:tc>
        <w:tc>
          <w:tcPr>
            <w:tcW w:w="1715" w:type="dxa"/>
            <w:shd w:val="clear" w:color="auto" w:fill="auto"/>
            <w:noWrap/>
            <w:vAlign w:val="center"/>
            <w:hideMark/>
          </w:tcPr>
          <w:p w:rsidR="00E4262F" w:rsidRPr="00EB5D29" w:rsidRDefault="00E4262F" w:rsidP="0006041C">
            <w:pPr>
              <w:widowControl/>
              <w:adjustRightInd/>
              <w:spacing w:line="240" w:lineRule="auto"/>
              <w:jc w:val="both"/>
              <w:textAlignment w:val="auto"/>
              <w:rPr>
                <w:rFonts w:ascii="Arial" w:eastAsia="华文细黑" w:hAnsi="Arial" w:cs="Arial"/>
                <w:color w:val="000000"/>
                <w:sz w:val="18"/>
                <w:szCs w:val="18"/>
              </w:rPr>
            </w:pPr>
            <w:r w:rsidRPr="00EB5D29">
              <w:rPr>
                <w:rFonts w:ascii="Arial" w:eastAsia="华文细黑" w:hAnsi="Arial" w:cs="Arial"/>
                <w:color w:val="000000"/>
                <w:sz w:val="18"/>
                <w:szCs w:val="18"/>
              </w:rPr>
              <w:t>1119.98</w:t>
            </w:r>
          </w:p>
        </w:tc>
        <w:tc>
          <w:tcPr>
            <w:tcW w:w="1176" w:type="dxa"/>
            <w:shd w:val="clear" w:color="auto" w:fill="auto"/>
            <w:noWrap/>
            <w:vAlign w:val="center"/>
            <w:hideMark/>
          </w:tcPr>
          <w:p w:rsidR="00E4262F" w:rsidRPr="00EB5D29" w:rsidRDefault="00E4262F" w:rsidP="0006041C">
            <w:pPr>
              <w:widowControl/>
              <w:adjustRightInd/>
              <w:spacing w:line="240" w:lineRule="auto"/>
              <w:jc w:val="both"/>
              <w:textAlignment w:val="auto"/>
              <w:rPr>
                <w:rFonts w:ascii="Arial" w:eastAsia="华文细黑" w:hAnsi="Arial" w:cs="Arial"/>
                <w:color w:val="000000"/>
                <w:sz w:val="18"/>
                <w:szCs w:val="18"/>
              </w:rPr>
            </w:pPr>
            <w:r w:rsidRPr="00EB5D29">
              <w:rPr>
                <w:rFonts w:ascii="Arial" w:eastAsia="华文细黑" w:hAnsi="Arial" w:cs="Arial"/>
                <w:color w:val="000000"/>
                <w:sz w:val="18"/>
                <w:szCs w:val="18"/>
              </w:rPr>
              <w:t>1119.98</w:t>
            </w:r>
          </w:p>
        </w:tc>
        <w:tc>
          <w:tcPr>
            <w:tcW w:w="936" w:type="dxa"/>
            <w:shd w:val="clear" w:color="auto" w:fill="auto"/>
            <w:noWrap/>
            <w:vAlign w:val="center"/>
            <w:hideMark/>
          </w:tcPr>
          <w:p w:rsidR="00E4262F" w:rsidRPr="00EB5D29" w:rsidRDefault="00E4262F" w:rsidP="0006041C">
            <w:pPr>
              <w:widowControl/>
              <w:adjustRightInd/>
              <w:spacing w:line="240" w:lineRule="auto"/>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厂房</w:t>
            </w:r>
          </w:p>
        </w:tc>
        <w:tc>
          <w:tcPr>
            <w:tcW w:w="993" w:type="dxa"/>
            <w:shd w:val="clear" w:color="auto" w:fill="auto"/>
            <w:noWrap/>
            <w:vAlign w:val="center"/>
            <w:hideMark/>
          </w:tcPr>
          <w:p w:rsidR="00E4262F" w:rsidRPr="00EB5D29" w:rsidRDefault="00E4262F" w:rsidP="0006041C">
            <w:pPr>
              <w:widowControl/>
              <w:adjustRightInd/>
              <w:spacing w:line="240" w:lineRule="auto"/>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w:t>
            </w:r>
          </w:p>
        </w:tc>
        <w:tc>
          <w:tcPr>
            <w:tcW w:w="1559" w:type="dxa"/>
            <w:shd w:val="clear" w:color="auto" w:fill="auto"/>
            <w:noWrap/>
            <w:vAlign w:val="center"/>
            <w:hideMark/>
          </w:tcPr>
          <w:p w:rsidR="00E4262F" w:rsidRPr="00EB5D29" w:rsidRDefault="00E4262F" w:rsidP="0006041C">
            <w:pPr>
              <w:widowControl/>
              <w:adjustRightInd/>
              <w:spacing w:line="240" w:lineRule="auto"/>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w:t>
            </w:r>
          </w:p>
        </w:tc>
        <w:tc>
          <w:tcPr>
            <w:tcW w:w="756" w:type="dxa"/>
            <w:shd w:val="clear" w:color="auto" w:fill="auto"/>
            <w:noWrap/>
            <w:vAlign w:val="center"/>
            <w:hideMark/>
          </w:tcPr>
          <w:p w:rsidR="00E4262F" w:rsidRPr="00EB5D29" w:rsidRDefault="00E4262F" w:rsidP="0006041C">
            <w:pPr>
              <w:widowControl/>
              <w:adjustRightInd/>
              <w:spacing w:line="240" w:lineRule="auto"/>
              <w:jc w:val="both"/>
              <w:textAlignment w:val="auto"/>
              <w:rPr>
                <w:rFonts w:ascii="Arial" w:eastAsia="华文细黑" w:hAnsi="Arial" w:cs="Arial"/>
                <w:color w:val="000000"/>
                <w:sz w:val="18"/>
                <w:szCs w:val="18"/>
              </w:rPr>
            </w:pPr>
            <w:r w:rsidRPr="00EB5D29">
              <w:rPr>
                <w:rFonts w:ascii="Arial" w:eastAsia="华文细黑" w:hAnsi="Arial" w:cs="Arial"/>
                <w:color w:val="000000"/>
                <w:sz w:val="18"/>
                <w:szCs w:val="18"/>
              </w:rPr>
              <w:t>3</w:t>
            </w:r>
          </w:p>
        </w:tc>
        <w:tc>
          <w:tcPr>
            <w:tcW w:w="992" w:type="dxa"/>
            <w:vMerge/>
            <w:shd w:val="clear" w:color="auto" w:fill="auto"/>
            <w:noWrap/>
            <w:vAlign w:val="center"/>
          </w:tcPr>
          <w:p w:rsidR="00E4262F" w:rsidRPr="00EB5D29" w:rsidRDefault="00E4262F" w:rsidP="0006041C">
            <w:pPr>
              <w:widowControl/>
              <w:adjustRightInd/>
              <w:spacing w:line="240" w:lineRule="auto"/>
              <w:jc w:val="both"/>
              <w:textAlignment w:val="auto"/>
              <w:rPr>
                <w:rFonts w:ascii="Arial" w:eastAsia="华文细黑" w:hAnsi="Arial" w:cs="Arial"/>
                <w:color w:val="000000"/>
                <w:sz w:val="18"/>
                <w:szCs w:val="18"/>
              </w:rPr>
            </w:pPr>
          </w:p>
        </w:tc>
      </w:tr>
      <w:tr w:rsidR="00E4262F" w:rsidRPr="00EB5D29" w:rsidTr="0006041C">
        <w:trPr>
          <w:cantSplit/>
          <w:jc w:val="center"/>
        </w:trPr>
        <w:tc>
          <w:tcPr>
            <w:tcW w:w="1281" w:type="dxa"/>
            <w:shd w:val="clear" w:color="auto" w:fill="auto"/>
            <w:noWrap/>
            <w:vAlign w:val="center"/>
            <w:hideMark/>
          </w:tcPr>
          <w:p w:rsidR="00E4262F" w:rsidRPr="00EB5D29" w:rsidRDefault="00E4262F" w:rsidP="0006041C">
            <w:pPr>
              <w:widowControl/>
              <w:adjustRightInd/>
              <w:spacing w:line="240" w:lineRule="auto"/>
              <w:jc w:val="both"/>
              <w:textAlignment w:val="auto"/>
              <w:rPr>
                <w:rFonts w:ascii="Arial" w:eastAsia="华文细黑" w:hAnsi="Arial" w:cs="Arial"/>
                <w:color w:val="000000"/>
                <w:sz w:val="18"/>
                <w:szCs w:val="18"/>
              </w:rPr>
            </w:pPr>
            <w:r w:rsidRPr="00EB5D29">
              <w:rPr>
                <w:rFonts w:ascii="Arial" w:eastAsia="华文细黑" w:hAnsi="Arial" w:cs="Arial"/>
                <w:color w:val="000000"/>
                <w:sz w:val="18"/>
                <w:szCs w:val="18"/>
              </w:rPr>
              <w:t>11#</w:t>
            </w:r>
            <w:r w:rsidRPr="00EB5D29">
              <w:rPr>
                <w:rFonts w:ascii="Arial" w:eastAsia="华文细黑" w:hAnsi="Arial" w:cs="Arial"/>
                <w:color w:val="000000"/>
                <w:sz w:val="18"/>
                <w:szCs w:val="18"/>
              </w:rPr>
              <w:t>厂房</w:t>
            </w:r>
          </w:p>
        </w:tc>
        <w:tc>
          <w:tcPr>
            <w:tcW w:w="1715" w:type="dxa"/>
            <w:shd w:val="clear" w:color="auto" w:fill="auto"/>
            <w:noWrap/>
            <w:vAlign w:val="center"/>
            <w:hideMark/>
          </w:tcPr>
          <w:p w:rsidR="00E4262F" w:rsidRPr="00EB5D29" w:rsidRDefault="00E4262F" w:rsidP="0006041C">
            <w:pPr>
              <w:widowControl/>
              <w:adjustRightInd/>
              <w:spacing w:line="240" w:lineRule="auto"/>
              <w:jc w:val="both"/>
              <w:textAlignment w:val="auto"/>
              <w:rPr>
                <w:rFonts w:ascii="Arial" w:eastAsia="华文细黑" w:hAnsi="Arial" w:cs="Arial"/>
                <w:color w:val="000000"/>
                <w:sz w:val="18"/>
                <w:szCs w:val="18"/>
              </w:rPr>
            </w:pPr>
            <w:r w:rsidRPr="00EB5D29">
              <w:rPr>
                <w:rFonts w:ascii="Arial" w:eastAsia="华文细黑" w:hAnsi="Arial" w:cs="Arial"/>
                <w:color w:val="000000"/>
                <w:sz w:val="18"/>
                <w:szCs w:val="18"/>
              </w:rPr>
              <w:t>2011.07</w:t>
            </w:r>
          </w:p>
        </w:tc>
        <w:tc>
          <w:tcPr>
            <w:tcW w:w="1176" w:type="dxa"/>
            <w:shd w:val="clear" w:color="auto" w:fill="auto"/>
            <w:noWrap/>
            <w:vAlign w:val="center"/>
            <w:hideMark/>
          </w:tcPr>
          <w:p w:rsidR="00E4262F" w:rsidRPr="00EB5D29" w:rsidRDefault="00E4262F" w:rsidP="0006041C">
            <w:pPr>
              <w:widowControl/>
              <w:adjustRightInd/>
              <w:spacing w:line="240" w:lineRule="auto"/>
              <w:jc w:val="both"/>
              <w:textAlignment w:val="auto"/>
              <w:rPr>
                <w:rFonts w:ascii="Arial" w:eastAsia="华文细黑" w:hAnsi="Arial" w:cs="Arial"/>
                <w:color w:val="000000"/>
                <w:sz w:val="18"/>
                <w:szCs w:val="18"/>
              </w:rPr>
            </w:pPr>
            <w:r w:rsidRPr="00EB5D29">
              <w:rPr>
                <w:rFonts w:ascii="Arial" w:eastAsia="华文细黑" w:hAnsi="Arial" w:cs="Arial"/>
                <w:color w:val="000000"/>
                <w:sz w:val="18"/>
                <w:szCs w:val="18"/>
              </w:rPr>
              <w:t>2011.07</w:t>
            </w:r>
          </w:p>
        </w:tc>
        <w:tc>
          <w:tcPr>
            <w:tcW w:w="936" w:type="dxa"/>
            <w:shd w:val="clear" w:color="auto" w:fill="auto"/>
            <w:noWrap/>
            <w:vAlign w:val="center"/>
            <w:hideMark/>
          </w:tcPr>
          <w:p w:rsidR="00E4262F" w:rsidRPr="00EB5D29" w:rsidRDefault="00E4262F" w:rsidP="0006041C">
            <w:pPr>
              <w:widowControl/>
              <w:adjustRightInd/>
              <w:spacing w:line="240" w:lineRule="auto"/>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厂房</w:t>
            </w:r>
          </w:p>
        </w:tc>
        <w:tc>
          <w:tcPr>
            <w:tcW w:w="993" w:type="dxa"/>
            <w:shd w:val="clear" w:color="auto" w:fill="auto"/>
            <w:noWrap/>
            <w:vAlign w:val="center"/>
            <w:hideMark/>
          </w:tcPr>
          <w:p w:rsidR="00E4262F" w:rsidRPr="00EB5D29" w:rsidRDefault="00E4262F" w:rsidP="0006041C">
            <w:pPr>
              <w:widowControl/>
              <w:adjustRightInd/>
              <w:spacing w:line="240" w:lineRule="auto"/>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w:t>
            </w:r>
          </w:p>
        </w:tc>
        <w:tc>
          <w:tcPr>
            <w:tcW w:w="1559" w:type="dxa"/>
            <w:shd w:val="clear" w:color="auto" w:fill="auto"/>
            <w:noWrap/>
            <w:vAlign w:val="center"/>
            <w:hideMark/>
          </w:tcPr>
          <w:p w:rsidR="00E4262F" w:rsidRPr="00EB5D29" w:rsidRDefault="00E4262F" w:rsidP="0006041C">
            <w:pPr>
              <w:widowControl/>
              <w:adjustRightInd/>
              <w:spacing w:line="240" w:lineRule="auto"/>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w:t>
            </w:r>
          </w:p>
        </w:tc>
        <w:tc>
          <w:tcPr>
            <w:tcW w:w="756" w:type="dxa"/>
            <w:shd w:val="clear" w:color="auto" w:fill="auto"/>
            <w:noWrap/>
            <w:vAlign w:val="center"/>
            <w:hideMark/>
          </w:tcPr>
          <w:p w:rsidR="00E4262F" w:rsidRPr="00EB5D29" w:rsidRDefault="00E4262F" w:rsidP="0006041C">
            <w:pPr>
              <w:widowControl/>
              <w:adjustRightInd/>
              <w:spacing w:line="240" w:lineRule="auto"/>
              <w:jc w:val="both"/>
              <w:textAlignment w:val="auto"/>
              <w:rPr>
                <w:rFonts w:ascii="Arial" w:eastAsia="华文细黑" w:hAnsi="Arial" w:cs="Arial"/>
                <w:color w:val="000000"/>
                <w:sz w:val="18"/>
                <w:szCs w:val="18"/>
              </w:rPr>
            </w:pPr>
            <w:r w:rsidRPr="00EB5D29">
              <w:rPr>
                <w:rFonts w:ascii="Arial" w:eastAsia="华文细黑" w:hAnsi="Arial" w:cs="Arial"/>
                <w:color w:val="000000"/>
                <w:sz w:val="18"/>
                <w:szCs w:val="18"/>
              </w:rPr>
              <w:t>4</w:t>
            </w:r>
          </w:p>
        </w:tc>
        <w:tc>
          <w:tcPr>
            <w:tcW w:w="992" w:type="dxa"/>
            <w:vMerge/>
            <w:shd w:val="clear" w:color="auto" w:fill="auto"/>
            <w:noWrap/>
            <w:vAlign w:val="center"/>
          </w:tcPr>
          <w:p w:rsidR="00E4262F" w:rsidRPr="00EB5D29" w:rsidRDefault="00E4262F" w:rsidP="0006041C">
            <w:pPr>
              <w:widowControl/>
              <w:adjustRightInd/>
              <w:spacing w:line="240" w:lineRule="auto"/>
              <w:jc w:val="both"/>
              <w:textAlignment w:val="auto"/>
              <w:rPr>
                <w:rFonts w:ascii="Arial" w:eastAsia="华文细黑" w:hAnsi="Arial" w:cs="Arial"/>
                <w:color w:val="000000"/>
                <w:sz w:val="18"/>
                <w:szCs w:val="18"/>
              </w:rPr>
            </w:pPr>
          </w:p>
        </w:tc>
      </w:tr>
      <w:tr w:rsidR="00E4262F" w:rsidRPr="00EB5D29" w:rsidTr="0006041C">
        <w:trPr>
          <w:cantSplit/>
          <w:jc w:val="center"/>
        </w:trPr>
        <w:tc>
          <w:tcPr>
            <w:tcW w:w="1281" w:type="dxa"/>
            <w:shd w:val="clear" w:color="auto" w:fill="auto"/>
            <w:noWrap/>
            <w:vAlign w:val="center"/>
            <w:hideMark/>
          </w:tcPr>
          <w:p w:rsidR="00E4262F" w:rsidRPr="00EB5D29" w:rsidRDefault="00E4262F" w:rsidP="0006041C">
            <w:pPr>
              <w:widowControl/>
              <w:adjustRightInd/>
              <w:spacing w:line="240" w:lineRule="auto"/>
              <w:jc w:val="both"/>
              <w:textAlignment w:val="auto"/>
              <w:rPr>
                <w:rFonts w:ascii="Arial" w:eastAsia="华文细黑" w:hAnsi="Arial" w:cs="Arial"/>
                <w:color w:val="000000"/>
                <w:sz w:val="18"/>
                <w:szCs w:val="18"/>
              </w:rPr>
            </w:pPr>
            <w:r w:rsidRPr="00EB5D29">
              <w:rPr>
                <w:rFonts w:ascii="Arial" w:eastAsia="华文细黑" w:hAnsi="Arial" w:cs="Arial"/>
                <w:color w:val="000000"/>
                <w:sz w:val="18"/>
                <w:szCs w:val="18"/>
              </w:rPr>
              <w:t>12#</w:t>
            </w:r>
            <w:r w:rsidRPr="00EB5D29">
              <w:rPr>
                <w:rFonts w:ascii="Arial" w:eastAsia="华文细黑" w:hAnsi="Arial" w:cs="Arial"/>
                <w:color w:val="000000"/>
                <w:sz w:val="18"/>
                <w:szCs w:val="18"/>
              </w:rPr>
              <w:t>厂房</w:t>
            </w:r>
          </w:p>
        </w:tc>
        <w:tc>
          <w:tcPr>
            <w:tcW w:w="1715" w:type="dxa"/>
            <w:shd w:val="clear" w:color="auto" w:fill="auto"/>
            <w:noWrap/>
            <w:vAlign w:val="center"/>
            <w:hideMark/>
          </w:tcPr>
          <w:p w:rsidR="00E4262F" w:rsidRPr="00EB5D29" w:rsidRDefault="00E4262F" w:rsidP="0006041C">
            <w:pPr>
              <w:widowControl/>
              <w:adjustRightInd/>
              <w:spacing w:line="240" w:lineRule="auto"/>
              <w:jc w:val="both"/>
              <w:textAlignment w:val="auto"/>
              <w:rPr>
                <w:rFonts w:ascii="Arial" w:eastAsia="华文细黑" w:hAnsi="Arial" w:cs="Arial"/>
                <w:color w:val="000000"/>
                <w:sz w:val="18"/>
                <w:szCs w:val="18"/>
              </w:rPr>
            </w:pPr>
            <w:r w:rsidRPr="00EB5D29">
              <w:rPr>
                <w:rFonts w:ascii="Arial" w:eastAsia="华文细黑" w:hAnsi="Arial" w:cs="Arial"/>
                <w:color w:val="000000"/>
                <w:sz w:val="18"/>
                <w:szCs w:val="18"/>
              </w:rPr>
              <w:t>1119.98</w:t>
            </w:r>
          </w:p>
        </w:tc>
        <w:tc>
          <w:tcPr>
            <w:tcW w:w="1176" w:type="dxa"/>
            <w:shd w:val="clear" w:color="auto" w:fill="auto"/>
            <w:noWrap/>
            <w:vAlign w:val="center"/>
            <w:hideMark/>
          </w:tcPr>
          <w:p w:rsidR="00E4262F" w:rsidRPr="00EB5D29" w:rsidRDefault="00E4262F" w:rsidP="0006041C">
            <w:pPr>
              <w:widowControl/>
              <w:adjustRightInd/>
              <w:spacing w:line="240" w:lineRule="auto"/>
              <w:jc w:val="both"/>
              <w:textAlignment w:val="auto"/>
              <w:rPr>
                <w:rFonts w:ascii="Arial" w:eastAsia="华文细黑" w:hAnsi="Arial" w:cs="Arial"/>
                <w:color w:val="000000"/>
                <w:sz w:val="18"/>
                <w:szCs w:val="18"/>
              </w:rPr>
            </w:pPr>
            <w:r w:rsidRPr="00EB5D29">
              <w:rPr>
                <w:rFonts w:ascii="Arial" w:eastAsia="华文细黑" w:hAnsi="Arial" w:cs="Arial"/>
                <w:color w:val="000000"/>
                <w:sz w:val="18"/>
                <w:szCs w:val="18"/>
              </w:rPr>
              <w:t>1119.98</w:t>
            </w:r>
          </w:p>
        </w:tc>
        <w:tc>
          <w:tcPr>
            <w:tcW w:w="936" w:type="dxa"/>
            <w:shd w:val="clear" w:color="auto" w:fill="auto"/>
            <w:noWrap/>
            <w:vAlign w:val="center"/>
            <w:hideMark/>
          </w:tcPr>
          <w:p w:rsidR="00E4262F" w:rsidRPr="00EB5D29" w:rsidRDefault="00E4262F" w:rsidP="0006041C">
            <w:pPr>
              <w:widowControl/>
              <w:adjustRightInd/>
              <w:spacing w:line="240" w:lineRule="auto"/>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厂房</w:t>
            </w:r>
          </w:p>
        </w:tc>
        <w:tc>
          <w:tcPr>
            <w:tcW w:w="993" w:type="dxa"/>
            <w:shd w:val="clear" w:color="auto" w:fill="auto"/>
            <w:noWrap/>
            <w:vAlign w:val="center"/>
            <w:hideMark/>
          </w:tcPr>
          <w:p w:rsidR="00E4262F" w:rsidRPr="00EB5D29" w:rsidRDefault="00E4262F" w:rsidP="0006041C">
            <w:pPr>
              <w:widowControl/>
              <w:adjustRightInd/>
              <w:spacing w:line="240" w:lineRule="auto"/>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w:t>
            </w:r>
          </w:p>
        </w:tc>
        <w:tc>
          <w:tcPr>
            <w:tcW w:w="1559" w:type="dxa"/>
            <w:shd w:val="clear" w:color="auto" w:fill="auto"/>
            <w:noWrap/>
            <w:vAlign w:val="center"/>
            <w:hideMark/>
          </w:tcPr>
          <w:p w:rsidR="00E4262F" w:rsidRPr="00EB5D29" w:rsidRDefault="00E4262F" w:rsidP="0006041C">
            <w:pPr>
              <w:widowControl/>
              <w:adjustRightInd/>
              <w:spacing w:line="240" w:lineRule="auto"/>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w:t>
            </w:r>
          </w:p>
        </w:tc>
        <w:tc>
          <w:tcPr>
            <w:tcW w:w="756" w:type="dxa"/>
            <w:shd w:val="clear" w:color="auto" w:fill="auto"/>
            <w:noWrap/>
            <w:vAlign w:val="center"/>
            <w:hideMark/>
          </w:tcPr>
          <w:p w:rsidR="00E4262F" w:rsidRPr="00EB5D29" w:rsidRDefault="00E4262F" w:rsidP="0006041C">
            <w:pPr>
              <w:widowControl/>
              <w:adjustRightInd/>
              <w:spacing w:line="240" w:lineRule="auto"/>
              <w:jc w:val="both"/>
              <w:textAlignment w:val="auto"/>
              <w:rPr>
                <w:rFonts w:ascii="Arial" w:eastAsia="华文细黑" w:hAnsi="Arial" w:cs="Arial"/>
                <w:color w:val="000000"/>
                <w:sz w:val="18"/>
                <w:szCs w:val="18"/>
              </w:rPr>
            </w:pPr>
            <w:r w:rsidRPr="00EB5D29">
              <w:rPr>
                <w:rFonts w:ascii="Arial" w:eastAsia="华文细黑" w:hAnsi="Arial" w:cs="Arial"/>
                <w:color w:val="000000"/>
                <w:sz w:val="18"/>
                <w:szCs w:val="18"/>
              </w:rPr>
              <w:t>3</w:t>
            </w:r>
          </w:p>
        </w:tc>
        <w:tc>
          <w:tcPr>
            <w:tcW w:w="992" w:type="dxa"/>
            <w:vMerge/>
            <w:shd w:val="clear" w:color="auto" w:fill="auto"/>
            <w:noWrap/>
            <w:vAlign w:val="center"/>
          </w:tcPr>
          <w:p w:rsidR="00E4262F" w:rsidRPr="00EB5D29" w:rsidRDefault="00E4262F" w:rsidP="0006041C">
            <w:pPr>
              <w:widowControl/>
              <w:adjustRightInd/>
              <w:spacing w:line="240" w:lineRule="auto"/>
              <w:jc w:val="both"/>
              <w:textAlignment w:val="auto"/>
              <w:rPr>
                <w:rFonts w:ascii="Arial" w:eastAsia="华文细黑" w:hAnsi="Arial" w:cs="Arial"/>
                <w:color w:val="000000"/>
                <w:sz w:val="18"/>
                <w:szCs w:val="18"/>
              </w:rPr>
            </w:pPr>
          </w:p>
        </w:tc>
      </w:tr>
      <w:tr w:rsidR="00E4262F" w:rsidRPr="00EB5D29" w:rsidTr="0006041C">
        <w:trPr>
          <w:cantSplit/>
          <w:jc w:val="center"/>
        </w:trPr>
        <w:tc>
          <w:tcPr>
            <w:tcW w:w="1281" w:type="dxa"/>
            <w:shd w:val="clear" w:color="auto" w:fill="auto"/>
            <w:noWrap/>
            <w:vAlign w:val="center"/>
            <w:hideMark/>
          </w:tcPr>
          <w:p w:rsidR="00E4262F" w:rsidRPr="00EB5D29" w:rsidRDefault="00E4262F" w:rsidP="0006041C">
            <w:pPr>
              <w:widowControl/>
              <w:adjustRightInd/>
              <w:spacing w:line="240" w:lineRule="auto"/>
              <w:jc w:val="both"/>
              <w:textAlignment w:val="auto"/>
              <w:rPr>
                <w:rFonts w:ascii="Arial" w:eastAsia="华文细黑" w:hAnsi="Arial" w:cs="Arial"/>
                <w:color w:val="000000"/>
                <w:sz w:val="18"/>
                <w:szCs w:val="18"/>
              </w:rPr>
            </w:pPr>
            <w:r w:rsidRPr="00EB5D29">
              <w:rPr>
                <w:rFonts w:ascii="Arial" w:eastAsia="华文细黑" w:hAnsi="Arial" w:cs="Arial"/>
                <w:color w:val="000000"/>
                <w:sz w:val="18"/>
                <w:szCs w:val="18"/>
              </w:rPr>
              <w:t>13#</w:t>
            </w:r>
            <w:r w:rsidRPr="00EB5D29">
              <w:rPr>
                <w:rFonts w:ascii="Arial" w:eastAsia="华文细黑" w:hAnsi="Arial" w:cs="Arial"/>
                <w:color w:val="000000"/>
                <w:sz w:val="18"/>
                <w:szCs w:val="18"/>
              </w:rPr>
              <w:t>厂房</w:t>
            </w:r>
          </w:p>
        </w:tc>
        <w:tc>
          <w:tcPr>
            <w:tcW w:w="1715" w:type="dxa"/>
            <w:shd w:val="clear" w:color="auto" w:fill="auto"/>
            <w:noWrap/>
            <w:vAlign w:val="center"/>
            <w:hideMark/>
          </w:tcPr>
          <w:p w:rsidR="00E4262F" w:rsidRPr="00EB5D29" w:rsidRDefault="00E4262F" w:rsidP="0006041C">
            <w:pPr>
              <w:widowControl/>
              <w:adjustRightInd/>
              <w:spacing w:line="240" w:lineRule="auto"/>
              <w:jc w:val="both"/>
              <w:textAlignment w:val="auto"/>
              <w:rPr>
                <w:rFonts w:ascii="Arial" w:eastAsia="华文细黑" w:hAnsi="Arial" w:cs="Arial"/>
                <w:color w:val="000000"/>
                <w:sz w:val="18"/>
                <w:szCs w:val="18"/>
              </w:rPr>
            </w:pPr>
            <w:r w:rsidRPr="00EB5D29">
              <w:rPr>
                <w:rFonts w:ascii="Arial" w:eastAsia="华文细黑" w:hAnsi="Arial" w:cs="Arial"/>
                <w:color w:val="000000"/>
                <w:sz w:val="18"/>
                <w:szCs w:val="18"/>
              </w:rPr>
              <w:t>1926.41</w:t>
            </w:r>
          </w:p>
        </w:tc>
        <w:tc>
          <w:tcPr>
            <w:tcW w:w="1176" w:type="dxa"/>
            <w:shd w:val="clear" w:color="auto" w:fill="auto"/>
            <w:noWrap/>
            <w:vAlign w:val="center"/>
            <w:hideMark/>
          </w:tcPr>
          <w:p w:rsidR="00E4262F" w:rsidRPr="00EB5D29" w:rsidRDefault="00E4262F" w:rsidP="0006041C">
            <w:pPr>
              <w:widowControl/>
              <w:adjustRightInd/>
              <w:spacing w:line="240" w:lineRule="auto"/>
              <w:jc w:val="both"/>
              <w:textAlignment w:val="auto"/>
              <w:rPr>
                <w:rFonts w:ascii="Arial" w:eastAsia="华文细黑" w:hAnsi="Arial" w:cs="Arial"/>
                <w:color w:val="000000"/>
                <w:sz w:val="18"/>
                <w:szCs w:val="18"/>
              </w:rPr>
            </w:pPr>
            <w:r w:rsidRPr="00EB5D29">
              <w:rPr>
                <w:rFonts w:ascii="Arial" w:eastAsia="华文细黑" w:hAnsi="Arial" w:cs="Arial"/>
                <w:color w:val="000000"/>
                <w:sz w:val="18"/>
                <w:szCs w:val="18"/>
              </w:rPr>
              <w:t>1926.41</w:t>
            </w:r>
          </w:p>
        </w:tc>
        <w:tc>
          <w:tcPr>
            <w:tcW w:w="936" w:type="dxa"/>
            <w:shd w:val="clear" w:color="auto" w:fill="auto"/>
            <w:noWrap/>
            <w:vAlign w:val="center"/>
            <w:hideMark/>
          </w:tcPr>
          <w:p w:rsidR="00E4262F" w:rsidRPr="00EB5D29" w:rsidRDefault="00E4262F" w:rsidP="0006041C">
            <w:pPr>
              <w:widowControl/>
              <w:adjustRightInd/>
              <w:spacing w:line="240" w:lineRule="auto"/>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厂房</w:t>
            </w:r>
          </w:p>
        </w:tc>
        <w:tc>
          <w:tcPr>
            <w:tcW w:w="993" w:type="dxa"/>
            <w:shd w:val="clear" w:color="auto" w:fill="auto"/>
            <w:noWrap/>
            <w:vAlign w:val="center"/>
            <w:hideMark/>
          </w:tcPr>
          <w:p w:rsidR="00E4262F" w:rsidRPr="00EB5D29" w:rsidRDefault="00E4262F" w:rsidP="0006041C">
            <w:pPr>
              <w:widowControl/>
              <w:adjustRightInd/>
              <w:spacing w:line="240" w:lineRule="auto"/>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w:t>
            </w:r>
          </w:p>
        </w:tc>
        <w:tc>
          <w:tcPr>
            <w:tcW w:w="1559" w:type="dxa"/>
            <w:shd w:val="clear" w:color="auto" w:fill="auto"/>
            <w:noWrap/>
            <w:vAlign w:val="center"/>
            <w:hideMark/>
          </w:tcPr>
          <w:p w:rsidR="00E4262F" w:rsidRPr="00EB5D29" w:rsidRDefault="00E4262F" w:rsidP="0006041C">
            <w:pPr>
              <w:widowControl/>
              <w:adjustRightInd/>
              <w:spacing w:line="240" w:lineRule="auto"/>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w:t>
            </w:r>
          </w:p>
        </w:tc>
        <w:tc>
          <w:tcPr>
            <w:tcW w:w="756" w:type="dxa"/>
            <w:shd w:val="clear" w:color="auto" w:fill="auto"/>
            <w:noWrap/>
            <w:vAlign w:val="center"/>
            <w:hideMark/>
          </w:tcPr>
          <w:p w:rsidR="00E4262F" w:rsidRPr="00EB5D29" w:rsidRDefault="00E4262F" w:rsidP="0006041C">
            <w:pPr>
              <w:widowControl/>
              <w:adjustRightInd/>
              <w:spacing w:line="240" w:lineRule="auto"/>
              <w:jc w:val="both"/>
              <w:textAlignment w:val="auto"/>
              <w:rPr>
                <w:rFonts w:ascii="Arial" w:eastAsia="华文细黑" w:hAnsi="Arial" w:cs="Arial"/>
                <w:color w:val="000000"/>
                <w:sz w:val="18"/>
                <w:szCs w:val="18"/>
              </w:rPr>
            </w:pPr>
            <w:r w:rsidRPr="00EB5D29">
              <w:rPr>
                <w:rFonts w:ascii="Arial" w:eastAsia="华文细黑" w:hAnsi="Arial" w:cs="Arial"/>
                <w:color w:val="000000"/>
                <w:sz w:val="18"/>
                <w:szCs w:val="18"/>
              </w:rPr>
              <w:t>4</w:t>
            </w:r>
          </w:p>
        </w:tc>
        <w:tc>
          <w:tcPr>
            <w:tcW w:w="992" w:type="dxa"/>
            <w:vMerge/>
            <w:shd w:val="clear" w:color="auto" w:fill="auto"/>
            <w:noWrap/>
            <w:vAlign w:val="center"/>
            <w:hideMark/>
          </w:tcPr>
          <w:p w:rsidR="00E4262F" w:rsidRPr="00EB5D29" w:rsidRDefault="00E4262F" w:rsidP="0006041C">
            <w:pPr>
              <w:widowControl/>
              <w:adjustRightInd/>
              <w:spacing w:line="240" w:lineRule="auto"/>
              <w:jc w:val="both"/>
              <w:textAlignment w:val="auto"/>
              <w:rPr>
                <w:rFonts w:ascii="Arial" w:eastAsia="华文细黑" w:hAnsi="Arial" w:cs="Arial"/>
                <w:color w:val="000000"/>
                <w:sz w:val="18"/>
                <w:szCs w:val="18"/>
              </w:rPr>
            </w:pPr>
          </w:p>
        </w:tc>
      </w:tr>
      <w:tr w:rsidR="00E4262F" w:rsidRPr="00EB5D29" w:rsidTr="0006041C">
        <w:trPr>
          <w:cantSplit/>
          <w:jc w:val="center"/>
        </w:trPr>
        <w:tc>
          <w:tcPr>
            <w:tcW w:w="1281" w:type="dxa"/>
            <w:shd w:val="clear" w:color="auto" w:fill="auto"/>
            <w:noWrap/>
            <w:vAlign w:val="center"/>
            <w:hideMark/>
          </w:tcPr>
          <w:p w:rsidR="00E4262F" w:rsidRPr="00EB5D29" w:rsidRDefault="00E4262F" w:rsidP="0006041C">
            <w:pPr>
              <w:widowControl/>
              <w:adjustRightInd/>
              <w:spacing w:line="240" w:lineRule="auto"/>
              <w:jc w:val="both"/>
              <w:textAlignment w:val="auto"/>
              <w:rPr>
                <w:rFonts w:ascii="Arial" w:eastAsia="华文细黑" w:hAnsi="Arial" w:cs="Arial"/>
                <w:color w:val="000000"/>
                <w:sz w:val="18"/>
                <w:szCs w:val="18"/>
              </w:rPr>
            </w:pPr>
            <w:r w:rsidRPr="00EB5D29">
              <w:rPr>
                <w:rFonts w:ascii="Arial" w:eastAsia="华文细黑" w:hAnsi="Arial" w:cs="Arial"/>
                <w:color w:val="000000"/>
                <w:sz w:val="18"/>
                <w:szCs w:val="18"/>
              </w:rPr>
              <w:t>14#</w:t>
            </w:r>
            <w:r w:rsidRPr="00EB5D29">
              <w:rPr>
                <w:rFonts w:ascii="Arial" w:eastAsia="华文细黑" w:hAnsi="Arial" w:cs="Arial"/>
                <w:color w:val="000000"/>
                <w:sz w:val="18"/>
                <w:szCs w:val="18"/>
              </w:rPr>
              <w:t>厂房</w:t>
            </w:r>
          </w:p>
        </w:tc>
        <w:tc>
          <w:tcPr>
            <w:tcW w:w="1715" w:type="dxa"/>
            <w:shd w:val="clear" w:color="auto" w:fill="auto"/>
            <w:noWrap/>
            <w:vAlign w:val="center"/>
            <w:hideMark/>
          </w:tcPr>
          <w:p w:rsidR="00E4262F" w:rsidRPr="00EB5D29" w:rsidRDefault="00E4262F" w:rsidP="0006041C">
            <w:pPr>
              <w:widowControl/>
              <w:adjustRightInd/>
              <w:spacing w:line="240" w:lineRule="auto"/>
              <w:jc w:val="both"/>
              <w:textAlignment w:val="auto"/>
              <w:rPr>
                <w:rFonts w:ascii="Arial" w:eastAsia="华文细黑" w:hAnsi="Arial" w:cs="Arial"/>
                <w:color w:val="000000"/>
                <w:sz w:val="18"/>
                <w:szCs w:val="18"/>
              </w:rPr>
            </w:pPr>
            <w:r w:rsidRPr="00EB5D29">
              <w:rPr>
                <w:rFonts w:ascii="Arial" w:eastAsia="华文细黑" w:hAnsi="Arial" w:cs="Arial"/>
                <w:color w:val="000000"/>
                <w:sz w:val="18"/>
                <w:szCs w:val="18"/>
              </w:rPr>
              <w:t>2055.76</w:t>
            </w:r>
          </w:p>
        </w:tc>
        <w:tc>
          <w:tcPr>
            <w:tcW w:w="1176" w:type="dxa"/>
            <w:shd w:val="clear" w:color="auto" w:fill="auto"/>
            <w:noWrap/>
            <w:vAlign w:val="center"/>
            <w:hideMark/>
          </w:tcPr>
          <w:p w:rsidR="00E4262F" w:rsidRPr="00EB5D29" w:rsidRDefault="00E4262F" w:rsidP="0006041C">
            <w:pPr>
              <w:widowControl/>
              <w:adjustRightInd/>
              <w:spacing w:line="240" w:lineRule="auto"/>
              <w:jc w:val="both"/>
              <w:textAlignment w:val="auto"/>
              <w:rPr>
                <w:rFonts w:ascii="Arial" w:eastAsia="华文细黑" w:hAnsi="Arial" w:cs="Arial"/>
                <w:color w:val="000000"/>
                <w:sz w:val="18"/>
                <w:szCs w:val="18"/>
              </w:rPr>
            </w:pPr>
            <w:r w:rsidRPr="00EB5D29">
              <w:rPr>
                <w:rFonts w:ascii="Arial" w:eastAsia="华文细黑" w:hAnsi="Arial" w:cs="Arial"/>
                <w:color w:val="000000"/>
                <w:sz w:val="18"/>
                <w:szCs w:val="18"/>
              </w:rPr>
              <w:t>2055.76</w:t>
            </w:r>
          </w:p>
        </w:tc>
        <w:tc>
          <w:tcPr>
            <w:tcW w:w="936" w:type="dxa"/>
            <w:shd w:val="clear" w:color="auto" w:fill="auto"/>
            <w:noWrap/>
            <w:vAlign w:val="center"/>
            <w:hideMark/>
          </w:tcPr>
          <w:p w:rsidR="00E4262F" w:rsidRPr="00EB5D29" w:rsidRDefault="00E4262F" w:rsidP="0006041C">
            <w:pPr>
              <w:widowControl/>
              <w:adjustRightInd/>
              <w:spacing w:line="240" w:lineRule="auto"/>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厂房</w:t>
            </w:r>
          </w:p>
        </w:tc>
        <w:tc>
          <w:tcPr>
            <w:tcW w:w="993" w:type="dxa"/>
            <w:shd w:val="clear" w:color="auto" w:fill="auto"/>
            <w:noWrap/>
            <w:vAlign w:val="center"/>
            <w:hideMark/>
          </w:tcPr>
          <w:p w:rsidR="00E4262F" w:rsidRPr="00EB5D29" w:rsidRDefault="00E4262F" w:rsidP="0006041C">
            <w:pPr>
              <w:widowControl/>
              <w:adjustRightInd/>
              <w:spacing w:line="240" w:lineRule="auto"/>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w:t>
            </w:r>
          </w:p>
        </w:tc>
        <w:tc>
          <w:tcPr>
            <w:tcW w:w="1559" w:type="dxa"/>
            <w:shd w:val="clear" w:color="auto" w:fill="auto"/>
            <w:noWrap/>
            <w:vAlign w:val="center"/>
            <w:hideMark/>
          </w:tcPr>
          <w:p w:rsidR="00E4262F" w:rsidRPr="00EB5D29" w:rsidRDefault="00E4262F" w:rsidP="0006041C">
            <w:pPr>
              <w:widowControl/>
              <w:adjustRightInd/>
              <w:spacing w:line="240" w:lineRule="auto"/>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w:t>
            </w:r>
          </w:p>
        </w:tc>
        <w:tc>
          <w:tcPr>
            <w:tcW w:w="756" w:type="dxa"/>
            <w:shd w:val="clear" w:color="auto" w:fill="auto"/>
            <w:noWrap/>
            <w:vAlign w:val="center"/>
            <w:hideMark/>
          </w:tcPr>
          <w:p w:rsidR="00E4262F" w:rsidRPr="00EB5D29" w:rsidRDefault="00E4262F" w:rsidP="0006041C">
            <w:pPr>
              <w:widowControl/>
              <w:adjustRightInd/>
              <w:spacing w:line="240" w:lineRule="auto"/>
              <w:jc w:val="both"/>
              <w:textAlignment w:val="auto"/>
              <w:rPr>
                <w:rFonts w:ascii="Arial" w:eastAsia="华文细黑" w:hAnsi="Arial" w:cs="Arial"/>
                <w:color w:val="000000"/>
                <w:sz w:val="18"/>
                <w:szCs w:val="18"/>
              </w:rPr>
            </w:pPr>
            <w:r w:rsidRPr="00EB5D29">
              <w:rPr>
                <w:rFonts w:ascii="Arial" w:eastAsia="华文细黑" w:hAnsi="Arial" w:cs="Arial"/>
                <w:color w:val="000000"/>
                <w:sz w:val="18"/>
                <w:szCs w:val="18"/>
              </w:rPr>
              <w:t>3</w:t>
            </w:r>
          </w:p>
        </w:tc>
        <w:tc>
          <w:tcPr>
            <w:tcW w:w="992" w:type="dxa"/>
            <w:vMerge/>
            <w:shd w:val="clear" w:color="auto" w:fill="auto"/>
            <w:noWrap/>
            <w:vAlign w:val="center"/>
          </w:tcPr>
          <w:p w:rsidR="00E4262F" w:rsidRPr="00EB5D29" w:rsidRDefault="00E4262F" w:rsidP="0006041C">
            <w:pPr>
              <w:widowControl/>
              <w:adjustRightInd/>
              <w:spacing w:line="240" w:lineRule="auto"/>
              <w:jc w:val="both"/>
              <w:textAlignment w:val="auto"/>
              <w:rPr>
                <w:rFonts w:ascii="Arial" w:eastAsia="华文细黑" w:hAnsi="Arial" w:cs="Arial"/>
                <w:color w:val="000000"/>
                <w:sz w:val="18"/>
                <w:szCs w:val="18"/>
              </w:rPr>
            </w:pPr>
          </w:p>
        </w:tc>
      </w:tr>
      <w:tr w:rsidR="00E4262F" w:rsidRPr="00EB5D29" w:rsidTr="0006041C">
        <w:trPr>
          <w:cantSplit/>
          <w:jc w:val="center"/>
        </w:trPr>
        <w:tc>
          <w:tcPr>
            <w:tcW w:w="1281" w:type="dxa"/>
            <w:shd w:val="clear" w:color="auto" w:fill="auto"/>
            <w:noWrap/>
            <w:vAlign w:val="center"/>
            <w:hideMark/>
          </w:tcPr>
          <w:p w:rsidR="00E4262F" w:rsidRPr="00EB5D29" w:rsidRDefault="00E4262F" w:rsidP="0006041C">
            <w:pPr>
              <w:widowControl/>
              <w:adjustRightInd/>
              <w:spacing w:line="240" w:lineRule="auto"/>
              <w:jc w:val="both"/>
              <w:textAlignment w:val="auto"/>
              <w:rPr>
                <w:rFonts w:ascii="Arial" w:eastAsia="华文细黑" w:hAnsi="Arial" w:cs="Arial"/>
                <w:color w:val="000000"/>
                <w:sz w:val="18"/>
                <w:szCs w:val="18"/>
              </w:rPr>
            </w:pPr>
            <w:r w:rsidRPr="00EB5D29">
              <w:rPr>
                <w:rFonts w:ascii="Arial" w:eastAsia="华文细黑" w:hAnsi="Arial" w:cs="Arial"/>
                <w:color w:val="000000"/>
                <w:sz w:val="18"/>
                <w:szCs w:val="18"/>
              </w:rPr>
              <w:t>15#</w:t>
            </w:r>
            <w:r w:rsidRPr="00EB5D29">
              <w:rPr>
                <w:rFonts w:ascii="Arial" w:eastAsia="华文细黑" w:hAnsi="Arial" w:cs="Arial"/>
                <w:color w:val="000000"/>
                <w:sz w:val="18"/>
                <w:szCs w:val="18"/>
              </w:rPr>
              <w:t>厂房</w:t>
            </w:r>
          </w:p>
        </w:tc>
        <w:tc>
          <w:tcPr>
            <w:tcW w:w="1715" w:type="dxa"/>
            <w:shd w:val="clear" w:color="auto" w:fill="auto"/>
            <w:noWrap/>
            <w:vAlign w:val="center"/>
            <w:hideMark/>
          </w:tcPr>
          <w:p w:rsidR="00E4262F" w:rsidRPr="00EB5D29" w:rsidRDefault="00E4262F" w:rsidP="0006041C">
            <w:pPr>
              <w:widowControl/>
              <w:adjustRightInd/>
              <w:spacing w:line="240" w:lineRule="auto"/>
              <w:jc w:val="both"/>
              <w:textAlignment w:val="auto"/>
              <w:rPr>
                <w:rFonts w:ascii="Arial" w:eastAsia="华文细黑" w:hAnsi="Arial" w:cs="Arial"/>
                <w:color w:val="000000"/>
                <w:sz w:val="18"/>
                <w:szCs w:val="18"/>
              </w:rPr>
            </w:pPr>
            <w:r w:rsidRPr="00EB5D29">
              <w:rPr>
                <w:rFonts w:ascii="Arial" w:eastAsia="华文细黑" w:hAnsi="Arial" w:cs="Arial"/>
                <w:color w:val="000000"/>
                <w:sz w:val="18"/>
                <w:szCs w:val="18"/>
              </w:rPr>
              <w:t>1999.07</w:t>
            </w:r>
          </w:p>
        </w:tc>
        <w:tc>
          <w:tcPr>
            <w:tcW w:w="1176" w:type="dxa"/>
            <w:shd w:val="clear" w:color="auto" w:fill="auto"/>
            <w:noWrap/>
            <w:vAlign w:val="center"/>
            <w:hideMark/>
          </w:tcPr>
          <w:p w:rsidR="00E4262F" w:rsidRPr="00EB5D29" w:rsidRDefault="00E4262F" w:rsidP="0006041C">
            <w:pPr>
              <w:widowControl/>
              <w:adjustRightInd/>
              <w:spacing w:line="240" w:lineRule="auto"/>
              <w:jc w:val="both"/>
              <w:textAlignment w:val="auto"/>
              <w:rPr>
                <w:rFonts w:ascii="Arial" w:eastAsia="华文细黑" w:hAnsi="Arial" w:cs="Arial"/>
                <w:color w:val="000000"/>
                <w:sz w:val="18"/>
                <w:szCs w:val="18"/>
              </w:rPr>
            </w:pPr>
            <w:r w:rsidRPr="00EB5D29">
              <w:rPr>
                <w:rFonts w:ascii="Arial" w:eastAsia="华文细黑" w:hAnsi="Arial" w:cs="Arial"/>
                <w:color w:val="000000"/>
                <w:sz w:val="18"/>
                <w:szCs w:val="18"/>
              </w:rPr>
              <w:t>1999.07</w:t>
            </w:r>
          </w:p>
        </w:tc>
        <w:tc>
          <w:tcPr>
            <w:tcW w:w="936" w:type="dxa"/>
            <w:shd w:val="clear" w:color="auto" w:fill="auto"/>
            <w:noWrap/>
            <w:vAlign w:val="center"/>
            <w:hideMark/>
          </w:tcPr>
          <w:p w:rsidR="00E4262F" w:rsidRPr="00EB5D29" w:rsidRDefault="00E4262F" w:rsidP="0006041C">
            <w:pPr>
              <w:widowControl/>
              <w:adjustRightInd/>
              <w:spacing w:line="240" w:lineRule="auto"/>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厂房</w:t>
            </w:r>
          </w:p>
        </w:tc>
        <w:tc>
          <w:tcPr>
            <w:tcW w:w="993" w:type="dxa"/>
            <w:shd w:val="clear" w:color="auto" w:fill="auto"/>
            <w:noWrap/>
            <w:vAlign w:val="center"/>
            <w:hideMark/>
          </w:tcPr>
          <w:p w:rsidR="00E4262F" w:rsidRPr="00EB5D29" w:rsidRDefault="00E4262F" w:rsidP="0006041C">
            <w:pPr>
              <w:widowControl/>
              <w:adjustRightInd/>
              <w:spacing w:line="240" w:lineRule="auto"/>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w:t>
            </w:r>
          </w:p>
        </w:tc>
        <w:tc>
          <w:tcPr>
            <w:tcW w:w="1559" w:type="dxa"/>
            <w:shd w:val="clear" w:color="auto" w:fill="auto"/>
            <w:noWrap/>
            <w:vAlign w:val="center"/>
            <w:hideMark/>
          </w:tcPr>
          <w:p w:rsidR="00E4262F" w:rsidRPr="00EB5D29" w:rsidRDefault="00E4262F" w:rsidP="0006041C">
            <w:pPr>
              <w:widowControl/>
              <w:adjustRightInd/>
              <w:spacing w:line="240" w:lineRule="auto"/>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w:t>
            </w:r>
          </w:p>
        </w:tc>
        <w:tc>
          <w:tcPr>
            <w:tcW w:w="756" w:type="dxa"/>
            <w:shd w:val="clear" w:color="auto" w:fill="auto"/>
            <w:noWrap/>
            <w:vAlign w:val="center"/>
            <w:hideMark/>
          </w:tcPr>
          <w:p w:rsidR="00E4262F" w:rsidRPr="00EB5D29" w:rsidRDefault="00E4262F" w:rsidP="0006041C">
            <w:pPr>
              <w:widowControl/>
              <w:adjustRightInd/>
              <w:spacing w:line="240" w:lineRule="auto"/>
              <w:jc w:val="both"/>
              <w:textAlignment w:val="auto"/>
              <w:rPr>
                <w:rFonts w:ascii="Arial" w:eastAsia="华文细黑" w:hAnsi="Arial" w:cs="Arial"/>
                <w:color w:val="000000"/>
                <w:sz w:val="18"/>
                <w:szCs w:val="18"/>
              </w:rPr>
            </w:pPr>
            <w:r w:rsidRPr="00EB5D29">
              <w:rPr>
                <w:rFonts w:ascii="Arial" w:eastAsia="华文细黑" w:hAnsi="Arial" w:cs="Arial"/>
                <w:color w:val="000000"/>
                <w:sz w:val="18"/>
                <w:szCs w:val="18"/>
              </w:rPr>
              <w:t>4</w:t>
            </w:r>
          </w:p>
        </w:tc>
        <w:tc>
          <w:tcPr>
            <w:tcW w:w="992" w:type="dxa"/>
            <w:vMerge/>
            <w:shd w:val="clear" w:color="auto" w:fill="auto"/>
            <w:noWrap/>
            <w:vAlign w:val="center"/>
          </w:tcPr>
          <w:p w:rsidR="00E4262F" w:rsidRPr="00EB5D29" w:rsidRDefault="00E4262F" w:rsidP="0006041C">
            <w:pPr>
              <w:widowControl/>
              <w:adjustRightInd/>
              <w:spacing w:line="240" w:lineRule="auto"/>
              <w:jc w:val="both"/>
              <w:textAlignment w:val="auto"/>
              <w:rPr>
                <w:rFonts w:ascii="Arial" w:eastAsia="华文细黑" w:hAnsi="Arial" w:cs="Arial"/>
                <w:color w:val="000000"/>
                <w:sz w:val="18"/>
                <w:szCs w:val="18"/>
              </w:rPr>
            </w:pPr>
          </w:p>
        </w:tc>
      </w:tr>
      <w:tr w:rsidR="00E4262F" w:rsidRPr="00EB5D29" w:rsidTr="0006041C">
        <w:trPr>
          <w:cantSplit/>
          <w:jc w:val="center"/>
        </w:trPr>
        <w:tc>
          <w:tcPr>
            <w:tcW w:w="1281" w:type="dxa"/>
            <w:shd w:val="clear" w:color="auto" w:fill="auto"/>
            <w:noWrap/>
            <w:vAlign w:val="center"/>
            <w:hideMark/>
          </w:tcPr>
          <w:p w:rsidR="00E4262F" w:rsidRPr="00EB5D29" w:rsidRDefault="00E4262F" w:rsidP="0006041C">
            <w:pPr>
              <w:widowControl/>
              <w:adjustRightInd/>
              <w:spacing w:line="240" w:lineRule="auto"/>
              <w:jc w:val="both"/>
              <w:textAlignment w:val="auto"/>
              <w:rPr>
                <w:rFonts w:ascii="Arial" w:eastAsia="华文细黑" w:hAnsi="Arial" w:cs="Arial"/>
                <w:color w:val="000000"/>
                <w:sz w:val="18"/>
                <w:szCs w:val="18"/>
              </w:rPr>
            </w:pPr>
            <w:r w:rsidRPr="00EB5D29">
              <w:rPr>
                <w:rFonts w:ascii="Arial" w:eastAsia="华文细黑" w:hAnsi="Arial" w:cs="Arial"/>
                <w:color w:val="000000"/>
                <w:sz w:val="18"/>
                <w:szCs w:val="18"/>
              </w:rPr>
              <w:t>16#</w:t>
            </w:r>
            <w:r w:rsidRPr="00EB5D29">
              <w:rPr>
                <w:rFonts w:ascii="Arial" w:eastAsia="华文细黑" w:hAnsi="Arial" w:cs="Arial"/>
                <w:color w:val="000000"/>
                <w:sz w:val="18"/>
                <w:szCs w:val="18"/>
              </w:rPr>
              <w:t>厂房</w:t>
            </w:r>
          </w:p>
        </w:tc>
        <w:tc>
          <w:tcPr>
            <w:tcW w:w="1715" w:type="dxa"/>
            <w:shd w:val="clear" w:color="auto" w:fill="auto"/>
            <w:noWrap/>
            <w:vAlign w:val="center"/>
            <w:hideMark/>
          </w:tcPr>
          <w:p w:rsidR="00E4262F" w:rsidRPr="00EB5D29" w:rsidRDefault="00E4262F" w:rsidP="0006041C">
            <w:pPr>
              <w:widowControl/>
              <w:adjustRightInd/>
              <w:spacing w:line="240" w:lineRule="auto"/>
              <w:jc w:val="both"/>
              <w:textAlignment w:val="auto"/>
              <w:rPr>
                <w:rFonts w:ascii="Arial" w:eastAsia="华文细黑" w:hAnsi="Arial" w:cs="Arial"/>
                <w:color w:val="000000"/>
                <w:sz w:val="18"/>
                <w:szCs w:val="18"/>
              </w:rPr>
            </w:pPr>
            <w:r w:rsidRPr="00EB5D29">
              <w:rPr>
                <w:rFonts w:ascii="Arial" w:eastAsia="华文细黑" w:hAnsi="Arial" w:cs="Arial"/>
                <w:color w:val="000000"/>
                <w:sz w:val="18"/>
                <w:szCs w:val="18"/>
              </w:rPr>
              <w:t>2055.76</w:t>
            </w:r>
          </w:p>
        </w:tc>
        <w:tc>
          <w:tcPr>
            <w:tcW w:w="1176" w:type="dxa"/>
            <w:shd w:val="clear" w:color="auto" w:fill="auto"/>
            <w:noWrap/>
            <w:vAlign w:val="center"/>
            <w:hideMark/>
          </w:tcPr>
          <w:p w:rsidR="00E4262F" w:rsidRPr="00EB5D29" w:rsidRDefault="00E4262F" w:rsidP="0006041C">
            <w:pPr>
              <w:widowControl/>
              <w:adjustRightInd/>
              <w:spacing w:line="240" w:lineRule="auto"/>
              <w:jc w:val="both"/>
              <w:textAlignment w:val="auto"/>
              <w:rPr>
                <w:rFonts w:ascii="Arial" w:eastAsia="华文细黑" w:hAnsi="Arial" w:cs="Arial"/>
                <w:color w:val="000000"/>
                <w:sz w:val="18"/>
                <w:szCs w:val="18"/>
              </w:rPr>
            </w:pPr>
            <w:r w:rsidRPr="00EB5D29">
              <w:rPr>
                <w:rFonts w:ascii="Arial" w:eastAsia="华文细黑" w:hAnsi="Arial" w:cs="Arial"/>
                <w:color w:val="000000"/>
                <w:sz w:val="18"/>
                <w:szCs w:val="18"/>
              </w:rPr>
              <w:t>2055.76</w:t>
            </w:r>
          </w:p>
        </w:tc>
        <w:tc>
          <w:tcPr>
            <w:tcW w:w="936" w:type="dxa"/>
            <w:shd w:val="clear" w:color="auto" w:fill="auto"/>
            <w:noWrap/>
            <w:vAlign w:val="center"/>
            <w:hideMark/>
          </w:tcPr>
          <w:p w:rsidR="00E4262F" w:rsidRPr="00EB5D29" w:rsidRDefault="00E4262F" w:rsidP="0006041C">
            <w:pPr>
              <w:widowControl/>
              <w:adjustRightInd/>
              <w:spacing w:line="240" w:lineRule="auto"/>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厂房</w:t>
            </w:r>
          </w:p>
        </w:tc>
        <w:tc>
          <w:tcPr>
            <w:tcW w:w="993" w:type="dxa"/>
            <w:shd w:val="clear" w:color="auto" w:fill="auto"/>
            <w:noWrap/>
            <w:vAlign w:val="center"/>
            <w:hideMark/>
          </w:tcPr>
          <w:p w:rsidR="00E4262F" w:rsidRPr="00EB5D29" w:rsidRDefault="00E4262F" w:rsidP="0006041C">
            <w:pPr>
              <w:widowControl/>
              <w:adjustRightInd/>
              <w:spacing w:line="240" w:lineRule="auto"/>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w:t>
            </w:r>
          </w:p>
        </w:tc>
        <w:tc>
          <w:tcPr>
            <w:tcW w:w="1559" w:type="dxa"/>
            <w:shd w:val="clear" w:color="auto" w:fill="auto"/>
            <w:noWrap/>
            <w:vAlign w:val="center"/>
            <w:hideMark/>
          </w:tcPr>
          <w:p w:rsidR="00E4262F" w:rsidRPr="00EB5D29" w:rsidRDefault="00E4262F" w:rsidP="0006041C">
            <w:pPr>
              <w:widowControl/>
              <w:adjustRightInd/>
              <w:spacing w:line="240" w:lineRule="auto"/>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w:t>
            </w:r>
          </w:p>
        </w:tc>
        <w:tc>
          <w:tcPr>
            <w:tcW w:w="756" w:type="dxa"/>
            <w:shd w:val="clear" w:color="auto" w:fill="auto"/>
            <w:noWrap/>
            <w:vAlign w:val="center"/>
            <w:hideMark/>
          </w:tcPr>
          <w:p w:rsidR="00E4262F" w:rsidRPr="00EB5D29" w:rsidRDefault="00E4262F" w:rsidP="0006041C">
            <w:pPr>
              <w:widowControl/>
              <w:adjustRightInd/>
              <w:spacing w:line="240" w:lineRule="auto"/>
              <w:jc w:val="both"/>
              <w:textAlignment w:val="auto"/>
              <w:rPr>
                <w:rFonts w:ascii="Arial" w:eastAsia="华文细黑" w:hAnsi="Arial" w:cs="Arial"/>
                <w:color w:val="000000"/>
                <w:sz w:val="18"/>
                <w:szCs w:val="18"/>
              </w:rPr>
            </w:pPr>
            <w:r w:rsidRPr="00EB5D29">
              <w:rPr>
                <w:rFonts w:ascii="Arial" w:eastAsia="华文细黑" w:hAnsi="Arial" w:cs="Arial"/>
                <w:color w:val="000000"/>
                <w:sz w:val="18"/>
                <w:szCs w:val="18"/>
              </w:rPr>
              <w:t>3</w:t>
            </w:r>
          </w:p>
        </w:tc>
        <w:tc>
          <w:tcPr>
            <w:tcW w:w="992" w:type="dxa"/>
            <w:vMerge w:val="restart"/>
            <w:shd w:val="clear" w:color="auto" w:fill="auto"/>
            <w:noWrap/>
            <w:vAlign w:val="center"/>
          </w:tcPr>
          <w:p w:rsidR="00E4262F" w:rsidRPr="00EB5D29" w:rsidRDefault="00E4262F" w:rsidP="0006041C">
            <w:pPr>
              <w:spacing w:line="240" w:lineRule="auto"/>
              <w:jc w:val="both"/>
              <w:rPr>
                <w:rFonts w:ascii="Arial" w:eastAsia="华文细黑" w:hAnsi="Arial" w:cs="Arial"/>
                <w:color w:val="000000"/>
                <w:sz w:val="18"/>
                <w:szCs w:val="18"/>
              </w:rPr>
            </w:pPr>
            <w:r w:rsidRPr="00EB5D29">
              <w:rPr>
                <w:rFonts w:ascii="Arial" w:eastAsia="华文细黑" w:hAnsi="Arial" w:cs="Arial"/>
                <w:color w:val="000000"/>
                <w:sz w:val="18"/>
                <w:szCs w:val="18"/>
              </w:rPr>
              <w:t>封顶</w:t>
            </w:r>
            <w:r>
              <w:rPr>
                <w:rFonts w:ascii="Arial" w:eastAsia="华文细黑" w:hAnsi="Arial" w:cs="Arial" w:hint="eastAsia"/>
                <w:color w:val="000000"/>
                <w:sz w:val="18"/>
                <w:szCs w:val="18"/>
              </w:rPr>
              <w:t>，</w:t>
            </w:r>
            <w:r>
              <w:rPr>
                <w:rFonts w:ascii="Arial" w:eastAsia="华文细黑" w:hAnsi="Arial" w:cs="Arial"/>
                <w:color w:val="000000"/>
                <w:sz w:val="18"/>
                <w:szCs w:val="18"/>
              </w:rPr>
              <w:t>正在外装修</w:t>
            </w:r>
          </w:p>
        </w:tc>
      </w:tr>
      <w:tr w:rsidR="00E4262F" w:rsidRPr="00EB5D29" w:rsidTr="0006041C">
        <w:trPr>
          <w:cantSplit/>
          <w:jc w:val="center"/>
        </w:trPr>
        <w:tc>
          <w:tcPr>
            <w:tcW w:w="1281" w:type="dxa"/>
            <w:shd w:val="clear" w:color="auto" w:fill="auto"/>
            <w:noWrap/>
            <w:vAlign w:val="center"/>
            <w:hideMark/>
          </w:tcPr>
          <w:p w:rsidR="00E4262F" w:rsidRPr="00EB5D29" w:rsidRDefault="00E4262F" w:rsidP="0006041C">
            <w:pPr>
              <w:widowControl/>
              <w:adjustRightInd/>
              <w:spacing w:line="240" w:lineRule="auto"/>
              <w:jc w:val="both"/>
              <w:textAlignment w:val="auto"/>
              <w:rPr>
                <w:rFonts w:ascii="Arial" w:eastAsia="华文细黑" w:hAnsi="Arial" w:cs="Arial"/>
                <w:color w:val="000000"/>
                <w:sz w:val="18"/>
                <w:szCs w:val="18"/>
              </w:rPr>
            </w:pPr>
            <w:r w:rsidRPr="00EB5D29">
              <w:rPr>
                <w:rFonts w:ascii="Arial" w:eastAsia="华文细黑" w:hAnsi="Arial" w:cs="Arial"/>
                <w:color w:val="000000"/>
                <w:sz w:val="18"/>
                <w:szCs w:val="18"/>
              </w:rPr>
              <w:t>17#</w:t>
            </w:r>
            <w:r w:rsidRPr="00EB5D29">
              <w:rPr>
                <w:rFonts w:ascii="Arial" w:eastAsia="华文细黑" w:hAnsi="Arial" w:cs="Arial"/>
                <w:color w:val="000000"/>
                <w:sz w:val="18"/>
                <w:szCs w:val="18"/>
              </w:rPr>
              <w:t>厂房</w:t>
            </w:r>
          </w:p>
        </w:tc>
        <w:tc>
          <w:tcPr>
            <w:tcW w:w="1715" w:type="dxa"/>
            <w:shd w:val="clear" w:color="auto" w:fill="auto"/>
            <w:noWrap/>
            <w:vAlign w:val="center"/>
            <w:hideMark/>
          </w:tcPr>
          <w:p w:rsidR="00E4262F" w:rsidRPr="00EB5D29" w:rsidRDefault="00E4262F" w:rsidP="0006041C">
            <w:pPr>
              <w:widowControl/>
              <w:adjustRightInd/>
              <w:spacing w:line="240" w:lineRule="auto"/>
              <w:jc w:val="both"/>
              <w:textAlignment w:val="auto"/>
              <w:rPr>
                <w:rFonts w:ascii="Arial" w:eastAsia="华文细黑" w:hAnsi="Arial" w:cs="Arial"/>
                <w:color w:val="000000"/>
                <w:sz w:val="18"/>
                <w:szCs w:val="18"/>
              </w:rPr>
            </w:pPr>
            <w:r w:rsidRPr="00EB5D29">
              <w:rPr>
                <w:rFonts w:ascii="Arial" w:eastAsia="华文细黑" w:hAnsi="Arial" w:cs="Arial"/>
                <w:color w:val="000000"/>
                <w:sz w:val="18"/>
                <w:szCs w:val="18"/>
              </w:rPr>
              <w:t>1926.41</w:t>
            </w:r>
          </w:p>
        </w:tc>
        <w:tc>
          <w:tcPr>
            <w:tcW w:w="1176" w:type="dxa"/>
            <w:shd w:val="clear" w:color="auto" w:fill="auto"/>
            <w:noWrap/>
            <w:vAlign w:val="center"/>
            <w:hideMark/>
          </w:tcPr>
          <w:p w:rsidR="00E4262F" w:rsidRPr="00EB5D29" w:rsidRDefault="00E4262F" w:rsidP="0006041C">
            <w:pPr>
              <w:widowControl/>
              <w:adjustRightInd/>
              <w:spacing w:line="240" w:lineRule="auto"/>
              <w:jc w:val="both"/>
              <w:textAlignment w:val="auto"/>
              <w:rPr>
                <w:rFonts w:ascii="Arial" w:eastAsia="华文细黑" w:hAnsi="Arial" w:cs="Arial"/>
                <w:color w:val="000000"/>
                <w:sz w:val="18"/>
                <w:szCs w:val="18"/>
              </w:rPr>
            </w:pPr>
            <w:r w:rsidRPr="00EB5D29">
              <w:rPr>
                <w:rFonts w:ascii="Arial" w:eastAsia="华文细黑" w:hAnsi="Arial" w:cs="Arial"/>
                <w:color w:val="000000"/>
                <w:sz w:val="18"/>
                <w:szCs w:val="18"/>
              </w:rPr>
              <w:t>1926.41</w:t>
            </w:r>
          </w:p>
        </w:tc>
        <w:tc>
          <w:tcPr>
            <w:tcW w:w="936" w:type="dxa"/>
            <w:shd w:val="clear" w:color="auto" w:fill="auto"/>
            <w:noWrap/>
            <w:vAlign w:val="center"/>
            <w:hideMark/>
          </w:tcPr>
          <w:p w:rsidR="00E4262F" w:rsidRPr="00EB5D29" w:rsidRDefault="00E4262F" w:rsidP="0006041C">
            <w:pPr>
              <w:widowControl/>
              <w:adjustRightInd/>
              <w:spacing w:line="240" w:lineRule="auto"/>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厂房</w:t>
            </w:r>
          </w:p>
        </w:tc>
        <w:tc>
          <w:tcPr>
            <w:tcW w:w="993" w:type="dxa"/>
            <w:shd w:val="clear" w:color="auto" w:fill="auto"/>
            <w:noWrap/>
            <w:vAlign w:val="center"/>
            <w:hideMark/>
          </w:tcPr>
          <w:p w:rsidR="00E4262F" w:rsidRPr="00EB5D29" w:rsidRDefault="00E4262F" w:rsidP="0006041C">
            <w:pPr>
              <w:widowControl/>
              <w:adjustRightInd/>
              <w:spacing w:line="240" w:lineRule="auto"/>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w:t>
            </w:r>
          </w:p>
        </w:tc>
        <w:tc>
          <w:tcPr>
            <w:tcW w:w="1559" w:type="dxa"/>
            <w:shd w:val="clear" w:color="auto" w:fill="auto"/>
            <w:noWrap/>
            <w:vAlign w:val="center"/>
            <w:hideMark/>
          </w:tcPr>
          <w:p w:rsidR="00E4262F" w:rsidRPr="00EB5D29" w:rsidRDefault="00E4262F" w:rsidP="0006041C">
            <w:pPr>
              <w:widowControl/>
              <w:adjustRightInd/>
              <w:spacing w:line="240" w:lineRule="auto"/>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w:t>
            </w:r>
          </w:p>
        </w:tc>
        <w:tc>
          <w:tcPr>
            <w:tcW w:w="756" w:type="dxa"/>
            <w:shd w:val="clear" w:color="auto" w:fill="auto"/>
            <w:noWrap/>
            <w:vAlign w:val="center"/>
            <w:hideMark/>
          </w:tcPr>
          <w:p w:rsidR="00E4262F" w:rsidRPr="00EB5D29" w:rsidRDefault="00E4262F" w:rsidP="0006041C">
            <w:pPr>
              <w:widowControl/>
              <w:adjustRightInd/>
              <w:spacing w:line="240" w:lineRule="auto"/>
              <w:jc w:val="both"/>
              <w:textAlignment w:val="auto"/>
              <w:rPr>
                <w:rFonts w:ascii="Arial" w:eastAsia="华文细黑" w:hAnsi="Arial" w:cs="Arial"/>
                <w:color w:val="000000"/>
                <w:sz w:val="18"/>
                <w:szCs w:val="18"/>
              </w:rPr>
            </w:pPr>
            <w:r w:rsidRPr="00EB5D29">
              <w:rPr>
                <w:rFonts w:ascii="Arial" w:eastAsia="华文细黑" w:hAnsi="Arial" w:cs="Arial"/>
                <w:color w:val="000000"/>
                <w:sz w:val="18"/>
                <w:szCs w:val="18"/>
              </w:rPr>
              <w:t>4</w:t>
            </w:r>
          </w:p>
        </w:tc>
        <w:tc>
          <w:tcPr>
            <w:tcW w:w="992" w:type="dxa"/>
            <w:vMerge/>
            <w:shd w:val="clear" w:color="auto" w:fill="auto"/>
            <w:noWrap/>
            <w:vAlign w:val="center"/>
          </w:tcPr>
          <w:p w:rsidR="00E4262F" w:rsidRPr="00EB5D29" w:rsidRDefault="00E4262F" w:rsidP="0006041C">
            <w:pPr>
              <w:spacing w:line="240" w:lineRule="auto"/>
              <w:jc w:val="both"/>
              <w:rPr>
                <w:rFonts w:ascii="Arial" w:eastAsia="华文细黑" w:hAnsi="Arial" w:cs="Arial"/>
                <w:color w:val="000000"/>
                <w:sz w:val="18"/>
                <w:szCs w:val="18"/>
              </w:rPr>
            </w:pPr>
          </w:p>
        </w:tc>
      </w:tr>
      <w:tr w:rsidR="00E4262F" w:rsidRPr="00EB5D29" w:rsidTr="0006041C">
        <w:trPr>
          <w:cantSplit/>
          <w:jc w:val="center"/>
        </w:trPr>
        <w:tc>
          <w:tcPr>
            <w:tcW w:w="1281" w:type="dxa"/>
            <w:shd w:val="clear" w:color="auto" w:fill="auto"/>
            <w:noWrap/>
            <w:vAlign w:val="center"/>
            <w:hideMark/>
          </w:tcPr>
          <w:p w:rsidR="00E4262F" w:rsidRPr="00EB5D29" w:rsidRDefault="00E4262F" w:rsidP="0006041C">
            <w:pPr>
              <w:widowControl/>
              <w:adjustRightInd/>
              <w:spacing w:line="240" w:lineRule="auto"/>
              <w:jc w:val="both"/>
              <w:textAlignment w:val="auto"/>
              <w:rPr>
                <w:rFonts w:ascii="Arial" w:eastAsia="华文细黑" w:hAnsi="Arial" w:cs="Arial"/>
                <w:color w:val="000000"/>
                <w:sz w:val="18"/>
                <w:szCs w:val="18"/>
              </w:rPr>
            </w:pPr>
            <w:r w:rsidRPr="00EB5D29">
              <w:rPr>
                <w:rFonts w:ascii="Arial" w:eastAsia="华文细黑" w:hAnsi="Arial" w:cs="Arial"/>
                <w:color w:val="000000"/>
                <w:sz w:val="18"/>
                <w:szCs w:val="18"/>
              </w:rPr>
              <w:t>51#</w:t>
            </w:r>
            <w:r w:rsidRPr="00EB5D29">
              <w:rPr>
                <w:rFonts w:ascii="Arial" w:eastAsia="华文细黑" w:hAnsi="Arial" w:cs="Arial"/>
                <w:color w:val="000000"/>
                <w:sz w:val="18"/>
                <w:szCs w:val="18"/>
              </w:rPr>
              <w:t>变配电站</w:t>
            </w:r>
          </w:p>
        </w:tc>
        <w:tc>
          <w:tcPr>
            <w:tcW w:w="1715" w:type="dxa"/>
            <w:shd w:val="clear" w:color="auto" w:fill="auto"/>
            <w:noWrap/>
            <w:vAlign w:val="center"/>
            <w:hideMark/>
          </w:tcPr>
          <w:p w:rsidR="00E4262F" w:rsidRPr="00EB5D29" w:rsidRDefault="00E4262F" w:rsidP="0006041C">
            <w:pPr>
              <w:widowControl/>
              <w:adjustRightInd/>
              <w:spacing w:line="240" w:lineRule="auto"/>
              <w:jc w:val="both"/>
              <w:textAlignment w:val="auto"/>
              <w:rPr>
                <w:rFonts w:ascii="Arial" w:eastAsia="华文细黑" w:hAnsi="Arial" w:cs="Arial"/>
                <w:color w:val="000000"/>
                <w:sz w:val="18"/>
                <w:szCs w:val="18"/>
              </w:rPr>
            </w:pPr>
            <w:r w:rsidRPr="00EB5D29">
              <w:rPr>
                <w:rFonts w:ascii="Arial" w:eastAsia="华文细黑" w:hAnsi="Arial" w:cs="Arial"/>
                <w:color w:val="000000"/>
                <w:sz w:val="18"/>
                <w:szCs w:val="18"/>
              </w:rPr>
              <w:t>272.16</w:t>
            </w:r>
          </w:p>
        </w:tc>
        <w:tc>
          <w:tcPr>
            <w:tcW w:w="1176" w:type="dxa"/>
            <w:shd w:val="clear" w:color="auto" w:fill="auto"/>
            <w:noWrap/>
            <w:vAlign w:val="center"/>
            <w:hideMark/>
          </w:tcPr>
          <w:p w:rsidR="00E4262F" w:rsidRPr="00EB5D29" w:rsidRDefault="00E4262F" w:rsidP="0006041C">
            <w:pPr>
              <w:widowControl/>
              <w:adjustRightInd/>
              <w:spacing w:line="240" w:lineRule="auto"/>
              <w:jc w:val="both"/>
              <w:textAlignment w:val="auto"/>
              <w:rPr>
                <w:rFonts w:ascii="Arial" w:eastAsia="华文细黑" w:hAnsi="Arial" w:cs="Arial"/>
                <w:color w:val="000000"/>
                <w:sz w:val="18"/>
                <w:szCs w:val="18"/>
              </w:rPr>
            </w:pPr>
            <w:r w:rsidRPr="00EB5D29">
              <w:rPr>
                <w:rFonts w:ascii="Arial" w:eastAsia="华文细黑" w:hAnsi="Arial" w:cs="Arial"/>
                <w:color w:val="000000"/>
                <w:sz w:val="18"/>
                <w:szCs w:val="18"/>
              </w:rPr>
              <w:t>272.16</w:t>
            </w:r>
          </w:p>
        </w:tc>
        <w:tc>
          <w:tcPr>
            <w:tcW w:w="936" w:type="dxa"/>
            <w:shd w:val="clear" w:color="auto" w:fill="auto"/>
            <w:noWrap/>
            <w:vAlign w:val="center"/>
            <w:hideMark/>
          </w:tcPr>
          <w:p w:rsidR="00E4262F" w:rsidRPr="00EB5D29" w:rsidRDefault="00E4262F" w:rsidP="0006041C">
            <w:pPr>
              <w:widowControl/>
              <w:adjustRightInd/>
              <w:spacing w:line="240" w:lineRule="auto"/>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设备用房</w:t>
            </w:r>
          </w:p>
        </w:tc>
        <w:tc>
          <w:tcPr>
            <w:tcW w:w="993" w:type="dxa"/>
            <w:shd w:val="clear" w:color="auto" w:fill="auto"/>
            <w:noWrap/>
            <w:vAlign w:val="center"/>
            <w:hideMark/>
          </w:tcPr>
          <w:p w:rsidR="00E4262F" w:rsidRPr="00EB5D29" w:rsidRDefault="00E4262F" w:rsidP="0006041C">
            <w:pPr>
              <w:widowControl/>
              <w:adjustRightInd/>
              <w:spacing w:line="240" w:lineRule="auto"/>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w:t>
            </w:r>
          </w:p>
        </w:tc>
        <w:tc>
          <w:tcPr>
            <w:tcW w:w="1559" w:type="dxa"/>
            <w:shd w:val="clear" w:color="auto" w:fill="auto"/>
            <w:noWrap/>
            <w:vAlign w:val="center"/>
            <w:hideMark/>
          </w:tcPr>
          <w:p w:rsidR="00E4262F" w:rsidRPr="00EB5D29" w:rsidRDefault="00E4262F" w:rsidP="0006041C">
            <w:pPr>
              <w:widowControl/>
              <w:adjustRightInd/>
              <w:spacing w:line="240" w:lineRule="auto"/>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w:t>
            </w:r>
          </w:p>
        </w:tc>
        <w:tc>
          <w:tcPr>
            <w:tcW w:w="756" w:type="dxa"/>
            <w:shd w:val="clear" w:color="auto" w:fill="auto"/>
            <w:noWrap/>
            <w:vAlign w:val="center"/>
            <w:hideMark/>
          </w:tcPr>
          <w:p w:rsidR="00E4262F" w:rsidRPr="00EB5D29" w:rsidRDefault="00E4262F" w:rsidP="0006041C">
            <w:pPr>
              <w:widowControl/>
              <w:adjustRightInd/>
              <w:spacing w:line="240" w:lineRule="auto"/>
              <w:jc w:val="both"/>
              <w:textAlignment w:val="auto"/>
              <w:rPr>
                <w:rFonts w:ascii="Arial" w:eastAsia="华文细黑" w:hAnsi="Arial" w:cs="Arial"/>
                <w:color w:val="000000"/>
                <w:sz w:val="18"/>
                <w:szCs w:val="18"/>
              </w:rPr>
            </w:pPr>
            <w:r w:rsidRPr="00EB5D29">
              <w:rPr>
                <w:rFonts w:ascii="Arial" w:eastAsia="华文细黑" w:hAnsi="Arial" w:cs="Arial"/>
                <w:color w:val="000000"/>
                <w:sz w:val="18"/>
                <w:szCs w:val="18"/>
              </w:rPr>
              <w:t>1</w:t>
            </w:r>
          </w:p>
        </w:tc>
        <w:tc>
          <w:tcPr>
            <w:tcW w:w="992" w:type="dxa"/>
            <w:vMerge/>
            <w:shd w:val="clear" w:color="auto" w:fill="auto"/>
            <w:noWrap/>
            <w:vAlign w:val="center"/>
          </w:tcPr>
          <w:p w:rsidR="00E4262F" w:rsidRPr="00EB5D29" w:rsidRDefault="00E4262F" w:rsidP="0006041C">
            <w:pPr>
              <w:widowControl/>
              <w:adjustRightInd/>
              <w:spacing w:line="240" w:lineRule="auto"/>
              <w:jc w:val="both"/>
              <w:textAlignment w:val="auto"/>
              <w:rPr>
                <w:rFonts w:ascii="Arial" w:eastAsia="华文细黑" w:hAnsi="Arial" w:cs="Arial"/>
                <w:color w:val="000000"/>
                <w:sz w:val="18"/>
                <w:szCs w:val="18"/>
              </w:rPr>
            </w:pPr>
          </w:p>
        </w:tc>
      </w:tr>
      <w:tr w:rsidR="00E4262F" w:rsidRPr="00EB5D29" w:rsidTr="0006041C">
        <w:trPr>
          <w:cantSplit/>
          <w:jc w:val="center"/>
        </w:trPr>
        <w:tc>
          <w:tcPr>
            <w:tcW w:w="1281" w:type="dxa"/>
            <w:vMerge w:val="restart"/>
            <w:shd w:val="clear" w:color="auto" w:fill="auto"/>
            <w:noWrap/>
            <w:vAlign w:val="center"/>
            <w:hideMark/>
          </w:tcPr>
          <w:p w:rsidR="00E4262F" w:rsidRPr="00EB5D29" w:rsidRDefault="00E4262F" w:rsidP="0006041C">
            <w:pPr>
              <w:widowControl/>
              <w:adjustRightInd/>
              <w:spacing w:line="240" w:lineRule="auto"/>
              <w:jc w:val="both"/>
              <w:textAlignment w:val="auto"/>
              <w:rPr>
                <w:rFonts w:ascii="Arial" w:eastAsia="华文细黑" w:hAnsi="Arial" w:cs="Arial"/>
                <w:color w:val="000000"/>
                <w:sz w:val="18"/>
                <w:szCs w:val="18"/>
              </w:rPr>
            </w:pPr>
            <w:r w:rsidRPr="00EB5D29">
              <w:rPr>
                <w:rFonts w:ascii="Arial" w:eastAsia="华文细黑" w:hAnsi="Arial" w:cs="Arial"/>
                <w:color w:val="000000"/>
                <w:sz w:val="18"/>
                <w:szCs w:val="18"/>
              </w:rPr>
              <w:t>地下（一期</w:t>
            </w:r>
            <w:r w:rsidRPr="00EB5D29">
              <w:rPr>
                <w:rFonts w:ascii="Arial" w:eastAsia="华文细黑" w:hAnsi="Arial" w:cs="Arial"/>
                <w:color w:val="000000"/>
                <w:sz w:val="18"/>
                <w:szCs w:val="18"/>
              </w:rPr>
              <w:t>B</w:t>
            </w:r>
            <w:r w:rsidRPr="00EB5D29">
              <w:rPr>
                <w:rFonts w:ascii="Arial" w:eastAsia="华文细黑" w:hAnsi="Arial" w:cs="Arial"/>
                <w:color w:val="000000"/>
                <w:sz w:val="18"/>
                <w:szCs w:val="18"/>
              </w:rPr>
              <w:t>组团）</w:t>
            </w:r>
          </w:p>
        </w:tc>
        <w:tc>
          <w:tcPr>
            <w:tcW w:w="1715" w:type="dxa"/>
            <w:vMerge w:val="restart"/>
            <w:shd w:val="clear" w:color="auto" w:fill="auto"/>
            <w:noWrap/>
            <w:vAlign w:val="center"/>
            <w:hideMark/>
          </w:tcPr>
          <w:p w:rsidR="00E4262F" w:rsidRPr="00EB5D29" w:rsidRDefault="00E4262F" w:rsidP="0006041C">
            <w:pPr>
              <w:widowControl/>
              <w:adjustRightInd/>
              <w:spacing w:line="240" w:lineRule="auto"/>
              <w:jc w:val="both"/>
              <w:textAlignment w:val="auto"/>
              <w:rPr>
                <w:rFonts w:ascii="Arial" w:eastAsia="华文细黑" w:hAnsi="Arial" w:cs="Arial"/>
                <w:color w:val="000000"/>
                <w:sz w:val="18"/>
                <w:szCs w:val="18"/>
              </w:rPr>
            </w:pPr>
            <w:r w:rsidRPr="00EB5D29">
              <w:rPr>
                <w:rFonts w:ascii="Arial" w:eastAsia="华文细黑" w:hAnsi="Arial" w:cs="Arial"/>
                <w:color w:val="000000"/>
                <w:sz w:val="18"/>
                <w:szCs w:val="18"/>
              </w:rPr>
              <w:t>15663.88</w:t>
            </w:r>
          </w:p>
        </w:tc>
        <w:tc>
          <w:tcPr>
            <w:tcW w:w="1176" w:type="dxa"/>
            <w:vMerge w:val="restart"/>
            <w:shd w:val="clear" w:color="auto" w:fill="auto"/>
            <w:noWrap/>
            <w:vAlign w:val="center"/>
            <w:hideMark/>
          </w:tcPr>
          <w:p w:rsidR="00E4262F" w:rsidRPr="00EB5D29" w:rsidRDefault="00E4262F" w:rsidP="0006041C">
            <w:pPr>
              <w:widowControl/>
              <w:adjustRightInd/>
              <w:spacing w:line="240" w:lineRule="auto"/>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w:t>
            </w:r>
          </w:p>
        </w:tc>
        <w:tc>
          <w:tcPr>
            <w:tcW w:w="936" w:type="dxa"/>
            <w:vMerge w:val="restart"/>
            <w:shd w:val="clear" w:color="auto" w:fill="auto"/>
            <w:noWrap/>
            <w:vAlign w:val="center"/>
            <w:hideMark/>
          </w:tcPr>
          <w:p w:rsidR="00E4262F" w:rsidRPr="00EB5D29" w:rsidRDefault="00E4262F" w:rsidP="0006041C">
            <w:pPr>
              <w:widowControl/>
              <w:adjustRightInd/>
              <w:spacing w:line="240" w:lineRule="auto"/>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w:t>
            </w:r>
          </w:p>
        </w:tc>
        <w:tc>
          <w:tcPr>
            <w:tcW w:w="993" w:type="dxa"/>
            <w:shd w:val="clear" w:color="auto" w:fill="auto"/>
            <w:noWrap/>
            <w:vAlign w:val="center"/>
            <w:hideMark/>
          </w:tcPr>
          <w:p w:rsidR="00E4262F" w:rsidRPr="00EB5D29" w:rsidRDefault="00E4262F" w:rsidP="0006041C">
            <w:pPr>
              <w:spacing w:line="240" w:lineRule="auto"/>
              <w:jc w:val="both"/>
              <w:rPr>
                <w:rFonts w:ascii="Arial" w:eastAsia="华文细黑" w:hAnsi="Arial" w:cs="Arial"/>
                <w:color w:val="000000"/>
                <w:sz w:val="18"/>
                <w:szCs w:val="18"/>
              </w:rPr>
            </w:pPr>
            <w:r w:rsidRPr="00EB5D29">
              <w:rPr>
                <w:rFonts w:ascii="Arial" w:eastAsia="华文细黑" w:hAnsi="Arial" w:cs="Arial"/>
                <w:color w:val="000000"/>
                <w:sz w:val="18"/>
                <w:szCs w:val="18"/>
              </w:rPr>
              <w:t>7221.64</w:t>
            </w:r>
          </w:p>
        </w:tc>
        <w:tc>
          <w:tcPr>
            <w:tcW w:w="1559" w:type="dxa"/>
            <w:shd w:val="clear" w:color="auto" w:fill="auto"/>
            <w:noWrap/>
            <w:vAlign w:val="center"/>
            <w:hideMark/>
          </w:tcPr>
          <w:p w:rsidR="00E4262F" w:rsidRPr="00EB5D29" w:rsidRDefault="00E4262F" w:rsidP="0006041C">
            <w:pPr>
              <w:widowControl/>
              <w:adjustRightInd/>
              <w:spacing w:line="240" w:lineRule="auto"/>
              <w:jc w:val="both"/>
              <w:textAlignment w:val="auto"/>
              <w:rPr>
                <w:rFonts w:ascii="Arial" w:eastAsia="华文细黑" w:hAnsi="Arial" w:cs="Arial"/>
                <w:color w:val="000000"/>
                <w:sz w:val="18"/>
                <w:szCs w:val="18"/>
              </w:rPr>
            </w:pPr>
            <w:r w:rsidRPr="00EB5D29">
              <w:rPr>
                <w:rFonts w:ascii="Arial" w:eastAsia="华文细黑" w:hAnsi="Arial" w:cs="Arial"/>
                <w:color w:val="000000"/>
                <w:sz w:val="18"/>
                <w:szCs w:val="18"/>
              </w:rPr>
              <w:t>汽车库</w:t>
            </w:r>
          </w:p>
        </w:tc>
        <w:tc>
          <w:tcPr>
            <w:tcW w:w="756" w:type="dxa"/>
            <w:vMerge w:val="restart"/>
            <w:shd w:val="clear" w:color="auto" w:fill="auto"/>
            <w:noWrap/>
            <w:vAlign w:val="center"/>
            <w:hideMark/>
          </w:tcPr>
          <w:p w:rsidR="00E4262F" w:rsidRPr="00EB5D29" w:rsidRDefault="00E4262F" w:rsidP="0006041C">
            <w:pPr>
              <w:widowControl/>
              <w:adjustRightInd/>
              <w:spacing w:line="240" w:lineRule="auto"/>
              <w:jc w:val="both"/>
              <w:textAlignment w:val="auto"/>
              <w:rPr>
                <w:rFonts w:ascii="Arial" w:eastAsia="华文细黑" w:hAnsi="Arial" w:cs="Arial"/>
                <w:color w:val="000000"/>
                <w:sz w:val="18"/>
                <w:szCs w:val="18"/>
              </w:rPr>
            </w:pPr>
            <w:r w:rsidRPr="00EB5D29">
              <w:rPr>
                <w:rFonts w:ascii="Arial" w:eastAsia="华文细黑" w:hAnsi="Arial" w:cs="Arial"/>
                <w:color w:val="000000"/>
                <w:sz w:val="18"/>
                <w:szCs w:val="18"/>
              </w:rPr>
              <w:t>-1</w:t>
            </w:r>
          </w:p>
        </w:tc>
        <w:tc>
          <w:tcPr>
            <w:tcW w:w="992" w:type="dxa"/>
            <w:vMerge/>
            <w:shd w:val="clear" w:color="auto" w:fill="auto"/>
            <w:noWrap/>
            <w:vAlign w:val="center"/>
          </w:tcPr>
          <w:p w:rsidR="00E4262F" w:rsidRPr="00EB5D29" w:rsidRDefault="00E4262F" w:rsidP="0006041C">
            <w:pPr>
              <w:widowControl/>
              <w:adjustRightInd/>
              <w:spacing w:line="240" w:lineRule="auto"/>
              <w:jc w:val="both"/>
              <w:textAlignment w:val="auto"/>
              <w:rPr>
                <w:rFonts w:ascii="Arial" w:eastAsia="华文细黑" w:hAnsi="Arial" w:cs="Arial"/>
                <w:color w:val="000000"/>
                <w:sz w:val="18"/>
                <w:szCs w:val="18"/>
              </w:rPr>
            </w:pPr>
          </w:p>
        </w:tc>
      </w:tr>
      <w:tr w:rsidR="00E4262F" w:rsidRPr="00EB5D29" w:rsidTr="0006041C">
        <w:trPr>
          <w:cantSplit/>
          <w:jc w:val="center"/>
        </w:trPr>
        <w:tc>
          <w:tcPr>
            <w:tcW w:w="1281" w:type="dxa"/>
            <w:vMerge/>
            <w:shd w:val="clear" w:color="auto" w:fill="auto"/>
            <w:noWrap/>
            <w:vAlign w:val="center"/>
            <w:hideMark/>
          </w:tcPr>
          <w:p w:rsidR="00E4262F" w:rsidRPr="00EB5D29" w:rsidRDefault="00E4262F" w:rsidP="0006041C">
            <w:pPr>
              <w:spacing w:line="240" w:lineRule="auto"/>
              <w:jc w:val="both"/>
              <w:rPr>
                <w:rFonts w:ascii="Arial" w:eastAsia="华文细黑" w:hAnsi="Arial" w:cs="Arial"/>
                <w:color w:val="000000"/>
                <w:sz w:val="18"/>
                <w:szCs w:val="18"/>
              </w:rPr>
            </w:pPr>
          </w:p>
        </w:tc>
        <w:tc>
          <w:tcPr>
            <w:tcW w:w="1715" w:type="dxa"/>
            <w:vMerge/>
            <w:shd w:val="clear" w:color="auto" w:fill="auto"/>
            <w:noWrap/>
            <w:vAlign w:val="center"/>
            <w:hideMark/>
          </w:tcPr>
          <w:p w:rsidR="00E4262F" w:rsidRPr="00EB5D29" w:rsidRDefault="00E4262F" w:rsidP="0006041C">
            <w:pPr>
              <w:spacing w:line="240" w:lineRule="auto"/>
              <w:jc w:val="both"/>
              <w:rPr>
                <w:rFonts w:ascii="Arial" w:eastAsia="华文细黑" w:hAnsi="Arial" w:cs="Arial"/>
                <w:color w:val="000000"/>
                <w:sz w:val="18"/>
                <w:szCs w:val="18"/>
              </w:rPr>
            </w:pPr>
          </w:p>
        </w:tc>
        <w:tc>
          <w:tcPr>
            <w:tcW w:w="1176" w:type="dxa"/>
            <w:vMerge/>
            <w:shd w:val="clear" w:color="auto" w:fill="auto"/>
            <w:noWrap/>
            <w:vAlign w:val="center"/>
            <w:hideMark/>
          </w:tcPr>
          <w:p w:rsidR="00E4262F" w:rsidRPr="00EB5D29" w:rsidRDefault="00E4262F" w:rsidP="0006041C">
            <w:pPr>
              <w:spacing w:line="240" w:lineRule="auto"/>
              <w:jc w:val="both"/>
              <w:rPr>
                <w:rFonts w:ascii="Arial" w:eastAsia="华文细黑" w:hAnsi="Arial" w:cs="Arial"/>
                <w:color w:val="000000"/>
                <w:sz w:val="18"/>
                <w:szCs w:val="18"/>
              </w:rPr>
            </w:pPr>
          </w:p>
        </w:tc>
        <w:tc>
          <w:tcPr>
            <w:tcW w:w="936" w:type="dxa"/>
            <w:vMerge/>
            <w:shd w:val="clear" w:color="auto" w:fill="auto"/>
            <w:noWrap/>
            <w:vAlign w:val="center"/>
            <w:hideMark/>
          </w:tcPr>
          <w:p w:rsidR="00E4262F" w:rsidRPr="00EB5D29" w:rsidRDefault="00E4262F" w:rsidP="0006041C">
            <w:pPr>
              <w:spacing w:line="240" w:lineRule="auto"/>
              <w:jc w:val="both"/>
              <w:rPr>
                <w:rFonts w:ascii="Arial" w:eastAsia="华文细黑" w:hAnsi="Arial" w:cs="Arial"/>
                <w:color w:val="000000"/>
                <w:sz w:val="18"/>
                <w:szCs w:val="18"/>
              </w:rPr>
            </w:pPr>
          </w:p>
        </w:tc>
        <w:tc>
          <w:tcPr>
            <w:tcW w:w="993" w:type="dxa"/>
            <w:shd w:val="clear" w:color="auto" w:fill="auto"/>
            <w:noWrap/>
            <w:vAlign w:val="center"/>
            <w:hideMark/>
          </w:tcPr>
          <w:p w:rsidR="00E4262F" w:rsidRPr="00EB5D29" w:rsidRDefault="00E4262F" w:rsidP="0006041C">
            <w:pPr>
              <w:widowControl/>
              <w:adjustRightInd/>
              <w:spacing w:line="240" w:lineRule="auto"/>
              <w:jc w:val="both"/>
              <w:textAlignment w:val="auto"/>
              <w:rPr>
                <w:rFonts w:ascii="Arial" w:eastAsia="华文细黑" w:hAnsi="Arial" w:cs="Arial"/>
                <w:color w:val="000000"/>
                <w:sz w:val="18"/>
                <w:szCs w:val="18"/>
              </w:rPr>
            </w:pPr>
            <w:r w:rsidRPr="00EB5D29">
              <w:rPr>
                <w:rFonts w:ascii="Arial" w:eastAsia="华文细黑" w:hAnsi="Arial" w:cs="Arial"/>
                <w:color w:val="000000"/>
                <w:sz w:val="18"/>
                <w:szCs w:val="18"/>
              </w:rPr>
              <w:t>7608.55</w:t>
            </w:r>
          </w:p>
        </w:tc>
        <w:tc>
          <w:tcPr>
            <w:tcW w:w="1559" w:type="dxa"/>
            <w:shd w:val="clear" w:color="auto" w:fill="auto"/>
            <w:noWrap/>
            <w:vAlign w:val="center"/>
            <w:hideMark/>
          </w:tcPr>
          <w:p w:rsidR="00E4262F" w:rsidRPr="00EB5D29" w:rsidRDefault="00E4262F" w:rsidP="0006041C">
            <w:pPr>
              <w:widowControl/>
              <w:adjustRightInd/>
              <w:spacing w:line="240" w:lineRule="auto"/>
              <w:jc w:val="both"/>
              <w:textAlignment w:val="auto"/>
              <w:rPr>
                <w:rFonts w:ascii="Arial" w:eastAsia="华文细黑" w:hAnsi="Arial" w:cs="Arial"/>
                <w:color w:val="000000"/>
                <w:sz w:val="18"/>
                <w:szCs w:val="18"/>
              </w:rPr>
            </w:pPr>
            <w:r w:rsidRPr="00EB5D29">
              <w:rPr>
                <w:rFonts w:ascii="Arial" w:eastAsia="华文细黑" w:hAnsi="Arial" w:cs="Arial"/>
                <w:color w:val="000000"/>
                <w:sz w:val="18"/>
                <w:szCs w:val="18"/>
              </w:rPr>
              <w:t>厂房</w:t>
            </w:r>
          </w:p>
        </w:tc>
        <w:tc>
          <w:tcPr>
            <w:tcW w:w="756" w:type="dxa"/>
            <w:vMerge/>
            <w:shd w:val="clear" w:color="auto" w:fill="auto"/>
            <w:noWrap/>
            <w:vAlign w:val="center"/>
            <w:hideMark/>
          </w:tcPr>
          <w:p w:rsidR="00E4262F" w:rsidRPr="00EB5D29" w:rsidRDefault="00E4262F" w:rsidP="0006041C">
            <w:pPr>
              <w:spacing w:line="240" w:lineRule="auto"/>
              <w:jc w:val="both"/>
              <w:rPr>
                <w:rFonts w:ascii="Arial" w:eastAsia="华文细黑" w:hAnsi="Arial" w:cs="Arial"/>
                <w:color w:val="000000"/>
                <w:sz w:val="18"/>
                <w:szCs w:val="18"/>
              </w:rPr>
            </w:pPr>
          </w:p>
        </w:tc>
        <w:tc>
          <w:tcPr>
            <w:tcW w:w="992" w:type="dxa"/>
            <w:vMerge/>
            <w:shd w:val="clear" w:color="auto" w:fill="auto"/>
            <w:noWrap/>
            <w:vAlign w:val="center"/>
          </w:tcPr>
          <w:p w:rsidR="00E4262F" w:rsidRPr="00EB5D29" w:rsidRDefault="00E4262F" w:rsidP="0006041C">
            <w:pPr>
              <w:spacing w:line="240" w:lineRule="auto"/>
              <w:jc w:val="both"/>
              <w:rPr>
                <w:rFonts w:ascii="Arial" w:eastAsia="华文细黑" w:hAnsi="Arial" w:cs="Arial"/>
                <w:color w:val="000000"/>
                <w:sz w:val="18"/>
                <w:szCs w:val="18"/>
              </w:rPr>
            </w:pPr>
          </w:p>
        </w:tc>
      </w:tr>
      <w:tr w:rsidR="00E4262F" w:rsidRPr="00EB5D29" w:rsidTr="0006041C">
        <w:trPr>
          <w:cantSplit/>
          <w:jc w:val="center"/>
        </w:trPr>
        <w:tc>
          <w:tcPr>
            <w:tcW w:w="1281" w:type="dxa"/>
            <w:vMerge/>
            <w:shd w:val="clear" w:color="auto" w:fill="auto"/>
            <w:noWrap/>
            <w:vAlign w:val="center"/>
            <w:hideMark/>
          </w:tcPr>
          <w:p w:rsidR="00E4262F" w:rsidRPr="00EB5D29" w:rsidRDefault="00E4262F" w:rsidP="0006041C">
            <w:pPr>
              <w:widowControl/>
              <w:adjustRightInd/>
              <w:spacing w:line="240" w:lineRule="auto"/>
              <w:jc w:val="both"/>
              <w:textAlignment w:val="auto"/>
              <w:rPr>
                <w:rFonts w:ascii="Arial" w:eastAsia="华文细黑" w:hAnsi="Arial" w:cs="Arial"/>
                <w:color w:val="000000"/>
                <w:sz w:val="18"/>
                <w:szCs w:val="18"/>
              </w:rPr>
            </w:pPr>
          </w:p>
        </w:tc>
        <w:tc>
          <w:tcPr>
            <w:tcW w:w="1715" w:type="dxa"/>
            <w:vMerge/>
            <w:shd w:val="clear" w:color="auto" w:fill="auto"/>
            <w:noWrap/>
            <w:vAlign w:val="center"/>
            <w:hideMark/>
          </w:tcPr>
          <w:p w:rsidR="00E4262F" w:rsidRPr="00EB5D29" w:rsidRDefault="00E4262F" w:rsidP="0006041C">
            <w:pPr>
              <w:widowControl/>
              <w:adjustRightInd/>
              <w:spacing w:line="240" w:lineRule="auto"/>
              <w:jc w:val="both"/>
              <w:textAlignment w:val="auto"/>
              <w:rPr>
                <w:rFonts w:ascii="Arial" w:eastAsia="华文细黑" w:hAnsi="Arial" w:cs="Arial"/>
                <w:color w:val="000000"/>
                <w:sz w:val="18"/>
                <w:szCs w:val="18"/>
              </w:rPr>
            </w:pPr>
          </w:p>
        </w:tc>
        <w:tc>
          <w:tcPr>
            <w:tcW w:w="1176" w:type="dxa"/>
            <w:vMerge/>
            <w:shd w:val="clear" w:color="auto" w:fill="auto"/>
            <w:noWrap/>
            <w:vAlign w:val="center"/>
            <w:hideMark/>
          </w:tcPr>
          <w:p w:rsidR="00E4262F" w:rsidRPr="00EB5D29" w:rsidRDefault="00E4262F" w:rsidP="0006041C">
            <w:pPr>
              <w:widowControl/>
              <w:adjustRightInd/>
              <w:spacing w:line="240" w:lineRule="auto"/>
              <w:jc w:val="both"/>
              <w:textAlignment w:val="auto"/>
              <w:rPr>
                <w:rFonts w:ascii="Arial" w:eastAsia="华文细黑" w:hAnsi="Arial" w:cs="Arial"/>
                <w:color w:val="000000"/>
                <w:sz w:val="18"/>
                <w:szCs w:val="18"/>
              </w:rPr>
            </w:pPr>
          </w:p>
        </w:tc>
        <w:tc>
          <w:tcPr>
            <w:tcW w:w="936" w:type="dxa"/>
            <w:vMerge/>
            <w:shd w:val="clear" w:color="auto" w:fill="auto"/>
            <w:noWrap/>
            <w:vAlign w:val="center"/>
            <w:hideMark/>
          </w:tcPr>
          <w:p w:rsidR="00E4262F" w:rsidRPr="00EB5D29" w:rsidRDefault="00E4262F" w:rsidP="0006041C">
            <w:pPr>
              <w:widowControl/>
              <w:adjustRightInd/>
              <w:spacing w:line="240" w:lineRule="auto"/>
              <w:jc w:val="both"/>
              <w:textAlignment w:val="auto"/>
              <w:rPr>
                <w:rFonts w:ascii="Arial" w:eastAsia="华文细黑" w:hAnsi="Arial" w:cs="Arial"/>
                <w:color w:val="000000"/>
                <w:sz w:val="18"/>
                <w:szCs w:val="18"/>
              </w:rPr>
            </w:pPr>
          </w:p>
        </w:tc>
        <w:tc>
          <w:tcPr>
            <w:tcW w:w="993" w:type="dxa"/>
            <w:shd w:val="clear" w:color="auto" w:fill="auto"/>
            <w:noWrap/>
            <w:vAlign w:val="center"/>
            <w:hideMark/>
          </w:tcPr>
          <w:p w:rsidR="00E4262F" w:rsidRPr="00EB5D29" w:rsidRDefault="00E4262F" w:rsidP="0006041C">
            <w:pPr>
              <w:widowControl/>
              <w:adjustRightInd/>
              <w:spacing w:line="240" w:lineRule="auto"/>
              <w:jc w:val="both"/>
              <w:textAlignment w:val="auto"/>
              <w:rPr>
                <w:rFonts w:ascii="Arial" w:eastAsia="华文细黑" w:hAnsi="Arial" w:cs="Arial"/>
                <w:color w:val="000000"/>
                <w:sz w:val="18"/>
                <w:szCs w:val="18"/>
              </w:rPr>
            </w:pPr>
            <w:r w:rsidRPr="00EB5D29">
              <w:rPr>
                <w:rFonts w:ascii="Arial" w:eastAsia="华文细黑" w:hAnsi="Arial" w:cs="Arial"/>
                <w:color w:val="000000"/>
                <w:sz w:val="18"/>
                <w:szCs w:val="18"/>
              </w:rPr>
              <w:t>833.69</w:t>
            </w:r>
          </w:p>
        </w:tc>
        <w:tc>
          <w:tcPr>
            <w:tcW w:w="1559" w:type="dxa"/>
            <w:shd w:val="clear" w:color="auto" w:fill="auto"/>
            <w:noWrap/>
            <w:vAlign w:val="center"/>
            <w:hideMark/>
          </w:tcPr>
          <w:p w:rsidR="00E4262F" w:rsidRPr="00EB5D29" w:rsidRDefault="00E4262F" w:rsidP="0006041C">
            <w:pPr>
              <w:widowControl/>
              <w:adjustRightInd/>
              <w:spacing w:line="240" w:lineRule="auto"/>
              <w:jc w:val="both"/>
              <w:textAlignment w:val="auto"/>
              <w:rPr>
                <w:rFonts w:ascii="Arial" w:eastAsia="华文细黑" w:hAnsi="Arial" w:cs="Arial"/>
                <w:color w:val="000000"/>
                <w:sz w:val="18"/>
                <w:szCs w:val="18"/>
              </w:rPr>
            </w:pPr>
            <w:r w:rsidRPr="00EB5D29">
              <w:rPr>
                <w:rFonts w:ascii="Arial" w:eastAsia="华文细黑" w:hAnsi="Arial" w:cs="Arial"/>
                <w:color w:val="000000"/>
                <w:sz w:val="18"/>
                <w:szCs w:val="18"/>
              </w:rPr>
              <w:t>设备机房及其他</w:t>
            </w:r>
          </w:p>
        </w:tc>
        <w:tc>
          <w:tcPr>
            <w:tcW w:w="756" w:type="dxa"/>
            <w:vMerge/>
            <w:shd w:val="clear" w:color="auto" w:fill="auto"/>
            <w:noWrap/>
            <w:vAlign w:val="center"/>
            <w:hideMark/>
          </w:tcPr>
          <w:p w:rsidR="00E4262F" w:rsidRPr="00EB5D29" w:rsidRDefault="00E4262F" w:rsidP="0006041C">
            <w:pPr>
              <w:widowControl/>
              <w:adjustRightInd/>
              <w:spacing w:line="240" w:lineRule="auto"/>
              <w:jc w:val="both"/>
              <w:textAlignment w:val="auto"/>
              <w:rPr>
                <w:rFonts w:ascii="Arial" w:eastAsia="华文细黑" w:hAnsi="Arial" w:cs="Arial"/>
                <w:color w:val="000000"/>
                <w:sz w:val="18"/>
                <w:szCs w:val="18"/>
              </w:rPr>
            </w:pPr>
          </w:p>
        </w:tc>
        <w:tc>
          <w:tcPr>
            <w:tcW w:w="992" w:type="dxa"/>
            <w:vMerge/>
            <w:shd w:val="clear" w:color="auto" w:fill="auto"/>
            <w:noWrap/>
            <w:vAlign w:val="center"/>
          </w:tcPr>
          <w:p w:rsidR="00E4262F" w:rsidRPr="00EB5D29" w:rsidRDefault="00E4262F" w:rsidP="0006041C">
            <w:pPr>
              <w:widowControl/>
              <w:adjustRightInd/>
              <w:spacing w:line="240" w:lineRule="auto"/>
              <w:jc w:val="both"/>
              <w:textAlignment w:val="auto"/>
              <w:rPr>
                <w:rFonts w:ascii="Arial" w:eastAsia="华文细黑" w:hAnsi="Arial" w:cs="Arial"/>
                <w:color w:val="000000"/>
                <w:sz w:val="18"/>
                <w:szCs w:val="18"/>
              </w:rPr>
            </w:pPr>
          </w:p>
        </w:tc>
      </w:tr>
      <w:tr w:rsidR="00E4262F" w:rsidRPr="00EB5D29" w:rsidTr="0006041C">
        <w:trPr>
          <w:cantSplit/>
          <w:jc w:val="center"/>
        </w:trPr>
        <w:tc>
          <w:tcPr>
            <w:tcW w:w="1281" w:type="dxa"/>
            <w:shd w:val="clear" w:color="auto" w:fill="auto"/>
            <w:noWrap/>
            <w:vAlign w:val="center"/>
          </w:tcPr>
          <w:p w:rsidR="00E4262F" w:rsidRPr="00EB5D29" w:rsidRDefault="00E4262F" w:rsidP="0006041C">
            <w:pPr>
              <w:widowControl/>
              <w:adjustRightInd/>
              <w:spacing w:line="240" w:lineRule="auto"/>
              <w:jc w:val="both"/>
              <w:textAlignment w:val="auto"/>
              <w:rPr>
                <w:rFonts w:ascii="Arial" w:eastAsia="华文细黑" w:hAnsi="Arial" w:cs="Arial" w:hint="eastAsia"/>
                <w:color w:val="000000"/>
                <w:sz w:val="18"/>
                <w:szCs w:val="18"/>
              </w:rPr>
            </w:pPr>
            <w:r>
              <w:rPr>
                <w:rFonts w:ascii="Arial" w:eastAsia="华文细黑" w:hAnsi="Arial" w:cs="Arial"/>
                <w:color w:val="000000"/>
                <w:sz w:val="18"/>
                <w:szCs w:val="18"/>
              </w:rPr>
              <w:t>数据中心</w:t>
            </w:r>
          </w:p>
        </w:tc>
        <w:tc>
          <w:tcPr>
            <w:tcW w:w="1715" w:type="dxa"/>
            <w:shd w:val="clear" w:color="auto" w:fill="auto"/>
            <w:noWrap/>
            <w:vAlign w:val="center"/>
          </w:tcPr>
          <w:p w:rsidR="00E4262F" w:rsidRPr="00EB5D29" w:rsidRDefault="00E4262F" w:rsidP="0006041C">
            <w:pPr>
              <w:widowControl/>
              <w:adjustRightInd/>
              <w:spacing w:line="240" w:lineRule="auto"/>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3</w:t>
            </w:r>
            <w:r>
              <w:rPr>
                <w:rFonts w:ascii="Arial" w:eastAsia="华文细黑" w:hAnsi="Arial" w:cs="Arial"/>
                <w:color w:val="000000"/>
                <w:sz w:val="18"/>
                <w:szCs w:val="18"/>
              </w:rPr>
              <w:t>0770</w:t>
            </w:r>
          </w:p>
        </w:tc>
        <w:tc>
          <w:tcPr>
            <w:tcW w:w="1176" w:type="dxa"/>
            <w:shd w:val="clear" w:color="auto" w:fill="auto"/>
            <w:noWrap/>
            <w:vAlign w:val="center"/>
          </w:tcPr>
          <w:p w:rsidR="00E4262F" w:rsidRPr="00EB5D29" w:rsidRDefault="00E4262F" w:rsidP="0006041C">
            <w:pPr>
              <w:widowControl/>
              <w:adjustRightInd/>
              <w:spacing w:line="240" w:lineRule="auto"/>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3</w:t>
            </w:r>
            <w:r>
              <w:rPr>
                <w:rFonts w:ascii="Arial" w:eastAsia="华文细黑" w:hAnsi="Arial" w:cs="Arial"/>
                <w:color w:val="000000"/>
                <w:sz w:val="18"/>
                <w:szCs w:val="18"/>
              </w:rPr>
              <w:t>0000</w:t>
            </w:r>
          </w:p>
        </w:tc>
        <w:tc>
          <w:tcPr>
            <w:tcW w:w="936" w:type="dxa"/>
            <w:shd w:val="clear" w:color="auto" w:fill="auto"/>
            <w:noWrap/>
            <w:vAlign w:val="center"/>
          </w:tcPr>
          <w:p w:rsidR="00E4262F" w:rsidRDefault="00E4262F" w:rsidP="0006041C">
            <w:pPr>
              <w:widowControl/>
              <w:adjustRightInd/>
              <w:spacing w:line="240" w:lineRule="auto"/>
              <w:jc w:val="both"/>
              <w:textAlignment w:val="auto"/>
              <w:rPr>
                <w:rFonts w:ascii="Arial" w:eastAsia="华文细黑" w:hAnsi="Arial" w:cs="Arial" w:hint="eastAsia"/>
                <w:color w:val="000000"/>
                <w:sz w:val="18"/>
                <w:szCs w:val="18"/>
              </w:rPr>
            </w:pPr>
            <w:r>
              <w:rPr>
                <w:rFonts w:ascii="Arial" w:eastAsia="华文细黑" w:hAnsi="Arial" w:cs="Arial" w:hint="eastAsia"/>
                <w:color w:val="000000"/>
                <w:sz w:val="18"/>
                <w:szCs w:val="18"/>
              </w:rPr>
              <w:t>厂房</w:t>
            </w:r>
          </w:p>
        </w:tc>
        <w:tc>
          <w:tcPr>
            <w:tcW w:w="993" w:type="dxa"/>
            <w:shd w:val="clear" w:color="auto" w:fill="auto"/>
            <w:noWrap/>
            <w:vAlign w:val="center"/>
          </w:tcPr>
          <w:p w:rsidR="00E4262F" w:rsidRPr="00EB5D29" w:rsidRDefault="00E4262F" w:rsidP="0006041C">
            <w:pPr>
              <w:widowControl/>
              <w:adjustRightInd/>
              <w:spacing w:line="240" w:lineRule="auto"/>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7</w:t>
            </w:r>
            <w:r>
              <w:rPr>
                <w:rFonts w:ascii="Arial" w:eastAsia="华文细黑" w:hAnsi="Arial" w:cs="Arial"/>
                <w:color w:val="000000"/>
                <w:sz w:val="18"/>
                <w:szCs w:val="18"/>
              </w:rPr>
              <w:t>70</w:t>
            </w:r>
          </w:p>
        </w:tc>
        <w:tc>
          <w:tcPr>
            <w:tcW w:w="1559" w:type="dxa"/>
            <w:shd w:val="clear" w:color="auto" w:fill="auto"/>
            <w:noWrap/>
            <w:vAlign w:val="center"/>
          </w:tcPr>
          <w:p w:rsidR="00E4262F" w:rsidRDefault="00E4262F" w:rsidP="0006041C">
            <w:pPr>
              <w:widowControl/>
              <w:adjustRightInd/>
              <w:spacing w:line="240" w:lineRule="auto"/>
              <w:jc w:val="both"/>
              <w:textAlignment w:val="auto"/>
              <w:rPr>
                <w:rFonts w:ascii="Arial" w:eastAsia="华文细黑" w:hAnsi="Arial" w:cs="Arial" w:hint="eastAsia"/>
                <w:color w:val="000000"/>
                <w:sz w:val="18"/>
                <w:szCs w:val="18"/>
              </w:rPr>
            </w:pPr>
            <w:r>
              <w:rPr>
                <w:rFonts w:ascii="Arial" w:eastAsia="华文细黑" w:hAnsi="Arial" w:cs="Arial" w:hint="eastAsia"/>
                <w:color w:val="000000"/>
                <w:sz w:val="18"/>
                <w:szCs w:val="18"/>
              </w:rPr>
              <w:t>厂房</w:t>
            </w:r>
          </w:p>
        </w:tc>
        <w:tc>
          <w:tcPr>
            <w:tcW w:w="756" w:type="dxa"/>
            <w:shd w:val="clear" w:color="auto" w:fill="auto"/>
            <w:noWrap/>
            <w:vAlign w:val="center"/>
          </w:tcPr>
          <w:p w:rsidR="00E4262F" w:rsidRPr="00EB5D29" w:rsidRDefault="00E4262F" w:rsidP="0006041C">
            <w:pPr>
              <w:widowControl/>
              <w:adjustRightInd/>
              <w:spacing w:line="240" w:lineRule="auto"/>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5</w:t>
            </w:r>
          </w:p>
        </w:tc>
        <w:tc>
          <w:tcPr>
            <w:tcW w:w="992" w:type="dxa"/>
            <w:shd w:val="clear" w:color="auto" w:fill="auto"/>
            <w:noWrap/>
            <w:vAlign w:val="center"/>
          </w:tcPr>
          <w:p w:rsidR="00E4262F" w:rsidRPr="00EB5D29" w:rsidRDefault="00E4262F" w:rsidP="0006041C">
            <w:pPr>
              <w:widowControl/>
              <w:adjustRightInd/>
              <w:spacing w:line="240" w:lineRule="auto"/>
              <w:jc w:val="both"/>
              <w:textAlignment w:val="auto"/>
              <w:rPr>
                <w:rFonts w:ascii="Arial" w:eastAsia="华文细黑" w:hAnsi="Arial" w:cs="Arial" w:hint="eastAsia"/>
                <w:color w:val="000000"/>
                <w:sz w:val="18"/>
                <w:szCs w:val="18"/>
              </w:rPr>
            </w:pPr>
            <w:r>
              <w:rPr>
                <w:rFonts w:ascii="Arial" w:eastAsia="华文细黑" w:hAnsi="Arial" w:cs="Arial" w:hint="eastAsia"/>
                <w:color w:val="000000"/>
                <w:sz w:val="18"/>
                <w:szCs w:val="18"/>
              </w:rPr>
              <w:t>三</w:t>
            </w:r>
            <w:r>
              <w:rPr>
                <w:rFonts w:ascii="Arial" w:eastAsia="华文细黑" w:hAnsi="Arial" w:cs="Arial" w:hint="eastAsia"/>
                <w:color w:val="000000"/>
                <w:sz w:val="18"/>
                <w:szCs w:val="18"/>
              </w:rPr>
              <w:t>层</w:t>
            </w:r>
            <w:r>
              <w:rPr>
                <w:rFonts w:ascii="Arial" w:eastAsia="华文细黑" w:hAnsi="Arial" w:cs="Arial"/>
                <w:color w:val="000000"/>
                <w:sz w:val="18"/>
                <w:szCs w:val="18"/>
              </w:rPr>
              <w:t>顶板施工</w:t>
            </w:r>
          </w:p>
        </w:tc>
      </w:tr>
      <w:tr w:rsidR="00E4262F" w:rsidRPr="00EB5D29" w:rsidTr="0006041C">
        <w:trPr>
          <w:cantSplit/>
          <w:jc w:val="center"/>
        </w:trPr>
        <w:tc>
          <w:tcPr>
            <w:tcW w:w="1281" w:type="dxa"/>
            <w:shd w:val="clear" w:color="auto" w:fill="auto"/>
            <w:noWrap/>
            <w:vAlign w:val="center"/>
            <w:hideMark/>
          </w:tcPr>
          <w:p w:rsidR="00E4262F" w:rsidRPr="00EB5D29" w:rsidRDefault="00E4262F" w:rsidP="0006041C">
            <w:pPr>
              <w:widowControl/>
              <w:adjustRightInd/>
              <w:spacing w:line="240" w:lineRule="auto"/>
              <w:jc w:val="both"/>
              <w:textAlignment w:val="auto"/>
              <w:rPr>
                <w:rFonts w:ascii="Arial" w:eastAsia="华文细黑" w:hAnsi="Arial" w:cs="Arial"/>
                <w:color w:val="000000"/>
                <w:sz w:val="18"/>
                <w:szCs w:val="18"/>
              </w:rPr>
            </w:pPr>
            <w:r w:rsidRPr="00EB5D29">
              <w:rPr>
                <w:rFonts w:ascii="Arial" w:eastAsia="华文细黑" w:hAnsi="Arial" w:cs="Arial"/>
                <w:color w:val="000000"/>
                <w:sz w:val="18"/>
                <w:szCs w:val="18"/>
              </w:rPr>
              <w:t>总计</w:t>
            </w:r>
          </w:p>
        </w:tc>
        <w:tc>
          <w:tcPr>
            <w:tcW w:w="1715" w:type="dxa"/>
            <w:shd w:val="clear" w:color="auto" w:fill="auto"/>
            <w:noWrap/>
            <w:vAlign w:val="center"/>
            <w:hideMark/>
          </w:tcPr>
          <w:p w:rsidR="00E4262F" w:rsidRPr="00EB5D29" w:rsidRDefault="00E4262F" w:rsidP="0006041C">
            <w:pPr>
              <w:widowControl/>
              <w:adjustRightInd/>
              <w:spacing w:line="240" w:lineRule="auto"/>
              <w:jc w:val="both"/>
              <w:textAlignment w:val="auto"/>
              <w:rPr>
                <w:rFonts w:ascii="Arial" w:eastAsia="华文细黑" w:hAnsi="Arial" w:cs="Arial"/>
                <w:color w:val="000000"/>
                <w:sz w:val="18"/>
                <w:szCs w:val="18"/>
              </w:rPr>
            </w:pPr>
            <w:r>
              <w:rPr>
                <w:rFonts w:ascii="Arial" w:eastAsia="华文细黑" w:hAnsi="Arial" w:cs="Arial"/>
                <w:color w:val="000000"/>
                <w:sz w:val="18"/>
                <w:szCs w:val="18"/>
              </w:rPr>
              <w:t>103304.44</w:t>
            </w:r>
          </w:p>
        </w:tc>
        <w:tc>
          <w:tcPr>
            <w:tcW w:w="1176" w:type="dxa"/>
            <w:shd w:val="clear" w:color="auto" w:fill="auto"/>
            <w:noWrap/>
            <w:vAlign w:val="center"/>
            <w:hideMark/>
          </w:tcPr>
          <w:p w:rsidR="00E4262F" w:rsidRPr="00EB5D29" w:rsidRDefault="00E4262F" w:rsidP="0006041C">
            <w:pPr>
              <w:widowControl/>
              <w:adjustRightInd/>
              <w:spacing w:line="240" w:lineRule="auto"/>
              <w:jc w:val="both"/>
              <w:textAlignment w:val="auto"/>
              <w:rPr>
                <w:rFonts w:ascii="Arial" w:eastAsia="华文细黑" w:hAnsi="Arial" w:cs="Arial"/>
                <w:color w:val="000000"/>
                <w:sz w:val="18"/>
                <w:szCs w:val="18"/>
              </w:rPr>
            </w:pPr>
            <w:r>
              <w:rPr>
                <w:rFonts w:ascii="Arial" w:eastAsia="华文细黑" w:hAnsi="Arial" w:cs="Arial"/>
                <w:color w:val="000000"/>
                <w:sz w:val="18"/>
                <w:szCs w:val="18"/>
              </w:rPr>
              <w:t>76072.66</w:t>
            </w:r>
          </w:p>
        </w:tc>
        <w:tc>
          <w:tcPr>
            <w:tcW w:w="936" w:type="dxa"/>
            <w:shd w:val="clear" w:color="auto" w:fill="auto"/>
            <w:noWrap/>
            <w:vAlign w:val="center"/>
            <w:hideMark/>
          </w:tcPr>
          <w:p w:rsidR="00E4262F" w:rsidRPr="00EB5D29" w:rsidRDefault="00E4262F" w:rsidP="0006041C">
            <w:pPr>
              <w:widowControl/>
              <w:adjustRightInd/>
              <w:spacing w:line="240" w:lineRule="auto"/>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w:t>
            </w:r>
          </w:p>
        </w:tc>
        <w:tc>
          <w:tcPr>
            <w:tcW w:w="993" w:type="dxa"/>
            <w:shd w:val="clear" w:color="auto" w:fill="auto"/>
            <w:noWrap/>
            <w:vAlign w:val="center"/>
            <w:hideMark/>
          </w:tcPr>
          <w:p w:rsidR="00E4262F" w:rsidRPr="00EB5D29" w:rsidRDefault="00E4262F" w:rsidP="0006041C">
            <w:pPr>
              <w:widowControl/>
              <w:adjustRightInd/>
              <w:spacing w:line="240" w:lineRule="auto"/>
              <w:jc w:val="both"/>
              <w:textAlignment w:val="auto"/>
              <w:rPr>
                <w:rFonts w:ascii="Arial" w:eastAsia="华文细黑" w:hAnsi="Arial" w:cs="Arial"/>
                <w:color w:val="000000"/>
                <w:sz w:val="18"/>
                <w:szCs w:val="18"/>
              </w:rPr>
            </w:pPr>
            <w:r>
              <w:rPr>
                <w:rFonts w:ascii="Arial" w:eastAsia="华文细黑" w:hAnsi="Arial" w:cs="Arial"/>
                <w:color w:val="000000"/>
                <w:sz w:val="18"/>
                <w:szCs w:val="18"/>
              </w:rPr>
              <w:t>27231.78</w:t>
            </w:r>
          </w:p>
        </w:tc>
        <w:tc>
          <w:tcPr>
            <w:tcW w:w="1559" w:type="dxa"/>
            <w:shd w:val="clear" w:color="auto" w:fill="auto"/>
            <w:noWrap/>
            <w:vAlign w:val="center"/>
            <w:hideMark/>
          </w:tcPr>
          <w:p w:rsidR="00E4262F" w:rsidRPr="00EB5D29" w:rsidRDefault="00E4262F" w:rsidP="0006041C">
            <w:pPr>
              <w:widowControl/>
              <w:adjustRightInd/>
              <w:spacing w:line="240" w:lineRule="auto"/>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w:t>
            </w:r>
          </w:p>
        </w:tc>
        <w:tc>
          <w:tcPr>
            <w:tcW w:w="756" w:type="dxa"/>
            <w:shd w:val="clear" w:color="auto" w:fill="auto"/>
            <w:noWrap/>
            <w:vAlign w:val="center"/>
            <w:hideMark/>
          </w:tcPr>
          <w:p w:rsidR="00E4262F" w:rsidRPr="00EB5D29" w:rsidRDefault="00E4262F" w:rsidP="0006041C">
            <w:pPr>
              <w:widowControl/>
              <w:adjustRightInd/>
              <w:spacing w:line="240" w:lineRule="auto"/>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w:t>
            </w:r>
          </w:p>
        </w:tc>
        <w:tc>
          <w:tcPr>
            <w:tcW w:w="992" w:type="dxa"/>
            <w:shd w:val="clear" w:color="auto" w:fill="auto"/>
            <w:noWrap/>
            <w:vAlign w:val="center"/>
            <w:hideMark/>
          </w:tcPr>
          <w:p w:rsidR="00E4262F" w:rsidRPr="00EB5D29" w:rsidRDefault="00E4262F" w:rsidP="0006041C">
            <w:pPr>
              <w:widowControl/>
              <w:adjustRightInd/>
              <w:spacing w:line="240" w:lineRule="auto"/>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w:t>
            </w:r>
          </w:p>
        </w:tc>
      </w:tr>
    </w:tbl>
    <w:p w:rsidR="00E4262F" w:rsidRDefault="00E4262F" w:rsidP="00E4262F">
      <w:pPr>
        <w:wordWrap w:val="0"/>
        <w:overflowPunct w:val="0"/>
        <w:spacing w:line="240" w:lineRule="auto"/>
        <w:ind w:right="17"/>
        <w:jc w:val="both"/>
        <w:textAlignment w:val="auto"/>
        <w:rPr>
          <w:rFonts w:ascii="华文细黑" w:eastAsia="华文细黑" w:hAnsi="华文细黑" w:cs="Arial"/>
          <w:bCs/>
          <w:sz w:val="18"/>
          <w:szCs w:val="18"/>
        </w:rPr>
      </w:pPr>
      <w:r w:rsidRPr="002F3282">
        <w:rPr>
          <w:rFonts w:ascii="华文细黑" w:eastAsia="华文细黑" w:hAnsi="华文细黑" w:cs="Arial" w:hint="eastAsia"/>
          <w:bCs/>
          <w:sz w:val="18"/>
          <w:szCs w:val="18"/>
        </w:rPr>
        <w:t>单位：平方米</w:t>
      </w:r>
    </w:p>
    <w:p w:rsidR="00E4262F" w:rsidRDefault="00E4262F" w:rsidP="00E4262F">
      <w:pPr>
        <w:wordWrap w:val="0"/>
        <w:overflowPunct w:val="0"/>
        <w:spacing w:line="240" w:lineRule="auto"/>
        <w:ind w:right="17"/>
        <w:jc w:val="both"/>
        <w:textAlignment w:val="auto"/>
        <w:rPr>
          <w:rFonts w:ascii="Arial" w:eastAsia="华文细黑" w:hAnsi="Arial" w:cs="Arial"/>
          <w:bCs/>
          <w:sz w:val="18"/>
          <w:szCs w:val="18"/>
        </w:rPr>
      </w:pPr>
      <w:r>
        <w:rPr>
          <w:rFonts w:ascii="华文细黑" w:eastAsia="华文细黑" w:hAnsi="华文细黑" w:cs="Arial" w:hint="eastAsia"/>
          <w:bCs/>
          <w:sz w:val="18"/>
          <w:szCs w:val="18"/>
        </w:rPr>
        <w:t>面积依据：</w:t>
      </w:r>
      <w:r w:rsidRPr="00E5174B">
        <w:rPr>
          <w:rFonts w:ascii="Arial" w:eastAsia="华文细黑" w:hAnsi="Arial" w:cs="Arial"/>
          <w:bCs/>
          <w:sz w:val="18"/>
          <w:szCs w:val="18"/>
        </w:rPr>
        <w:t>《建设工程规划许可证》</w:t>
      </w:r>
      <w:r w:rsidRPr="00E5174B">
        <w:rPr>
          <w:rFonts w:ascii="Arial" w:eastAsia="华文细黑" w:hAnsi="Arial" w:cs="Arial"/>
          <w:bCs/>
          <w:sz w:val="18"/>
          <w:szCs w:val="18"/>
        </w:rPr>
        <w:t>[2017</w:t>
      </w:r>
      <w:proofErr w:type="gramStart"/>
      <w:r w:rsidRPr="00E5174B">
        <w:rPr>
          <w:rFonts w:ascii="Arial" w:eastAsia="华文细黑" w:hAnsi="Arial" w:cs="Arial"/>
          <w:bCs/>
          <w:sz w:val="18"/>
          <w:szCs w:val="18"/>
        </w:rPr>
        <w:t>规</w:t>
      </w:r>
      <w:proofErr w:type="gramEnd"/>
      <w:r w:rsidRPr="00E5174B">
        <w:rPr>
          <w:rFonts w:ascii="Arial" w:eastAsia="华文细黑" w:hAnsi="Arial" w:cs="Arial"/>
          <w:bCs/>
          <w:sz w:val="18"/>
          <w:szCs w:val="18"/>
        </w:rPr>
        <w:t>（房）建字</w:t>
      </w:r>
      <w:r w:rsidRPr="00E5174B">
        <w:rPr>
          <w:rFonts w:ascii="Arial" w:eastAsia="华文细黑" w:hAnsi="Arial" w:cs="Arial"/>
          <w:bCs/>
          <w:sz w:val="18"/>
          <w:szCs w:val="18"/>
        </w:rPr>
        <w:t>0003</w:t>
      </w:r>
      <w:r w:rsidRPr="00E5174B">
        <w:rPr>
          <w:rFonts w:ascii="Arial" w:eastAsia="华文细黑" w:hAnsi="Arial" w:cs="Arial"/>
          <w:bCs/>
          <w:sz w:val="18"/>
          <w:szCs w:val="18"/>
        </w:rPr>
        <w:t>、</w:t>
      </w:r>
      <w:r w:rsidRPr="00E5174B">
        <w:rPr>
          <w:rFonts w:ascii="Arial" w:eastAsia="华文细黑" w:hAnsi="Arial" w:cs="Arial"/>
          <w:bCs/>
          <w:sz w:val="18"/>
          <w:szCs w:val="18"/>
        </w:rPr>
        <w:t>0011</w:t>
      </w:r>
      <w:r w:rsidRPr="00E5174B">
        <w:rPr>
          <w:rFonts w:ascii="Arial" w:eastAsia="华文细黑" w:hAnsi="Arial" w:cs="Arial"/>
          <w:bCs/>
          <w:sz w:val="18"/>
          <w:szCs w:val="18"/>
        </w:rPr>
        <w:t>号、</w:t>
      </w:r>
      <w:r w:rsidRPr="00E5174B">
        <w:rPr>
          <w:rFonts w:ascii="Arial" w:eastAsia="华文细黑" w:hAnsi="Arial" w:cs="Arial"/>
          <w:bCs/>
          <w:sz w:val="18"/>
          <w:szCs w:val="18"/>
        </w:rPr>
        <w:t>2018</w:t>
      </w:r>
      <w:proofErr w:type="gramStart"/>
      <w:r w:rsidRPr="00E5174B">
        <w:rPr>
          <w:rFonts w:ascii="Arial" w:eastAsia="华文细黑" w:hAnsi="Arial" w:cs="Arial"/>
          <w:bCs/>
          <w:sz w:val="18"/>
          <w:szCs w:val="18"/>
        </w:rPr>
        <w:t>规</w:t>
      </w:r>
      <w:proofErr w:type="gramEnd"/>
      <w:r w:rsidRPr="00E5174B">
        <w:rPr>
          <w:rFonts w:ascii="Arial" w:eastAsia="华文细黑" w:hAnsi="Arial" w:cs="Arial"/>
          <w:bCs/>
          <w:sz w:val="18"/>
          <w:szCs w:val="18"/>
        </w:rPr>
        <w:t>土（房）建字</w:t>
      </w:r>
      <w:r w:rsidRPr="00E5174B">
        <w:rPr>
          <w:rFonts w:ascii="Arial" w:eastAsia="华文细黑" w:hAnsi="Arial" w:cs="Arial"/>
          <w:bCs/>
          <w:sz w:val="18"/>
          <w:szCs w:val="18"/>
        </w:rPr>
        <w:t>0036</w:t>
      </w:r>
      <w:r w:rsidRPr="00E5174B">
        <w:rPr>
          <w:rFonts w:ascii="Arial" w:eastAsia="华文细黑" w:hAnsi="Arial" w:cs="Arial"/>
          <w:bCs/>
          <w:sz w:val="18"/>
          <w:szCs w:val="18"/>
        </w:rPr>
        <w:t>号</w:t>
      </w:r>
      <w:r w:rsidRPr="00E5174B">
        <w:rPr>
          <w:rFonts w:ascii="Arial" w:eastAsia="华文细黑" w:hAnsi="Arial" w:cs="Arial"/>
          <w:bCs/>
          <w:sz w:val="18"/>
          <w:szCs w:val="18"/>
        </w:rPr>
        <w:t>]</w:t>
      </w:r>
      <w:r>
        <w:rPr>
          <w:rFonts w:ascii="Arial" w:eastAsia="华文细黑" w:hAnsi="Arial" w:cs="Arial" w:hint="eastAsia"/>
          <w:bCs/>
          <w:sz w:val="18"/>
          <w:szCs w:val="18"/>
        </w:rPr>
        <w:t>及附件</w:t>
      </w:r>
    </w:p>
    <w:p w:rsidR="00E4262F" w:rsidRPr="00E5174B" w:rsidRDefault="00E4262F" w:rsidP="00E4262F">
      <w:pPr>
        <w:wordWrap w:val="0"/>
        <w:overflowPunct w:val="0"/>
        <w:spacing w:line="240" w:lineRule="auto"/>
        <w:ind w:right="17"/>
        <w:jc w:val="both"/>
        <w:textAlignment w:val="auto"/>
        <w:rPr>
          <w:rFonts w:ascii="Arial" w:eastAsia="华文细黑" w:hAnsi="Arial" w:cs="Arial" w:hint="eastAsia"/>
          <w:bCs/>
          <w:sz w:val="18"/>
          <w:szCs w:val="18"/>
        </w:rPr>
      </w:pPr>
    </w:p>
    <w:p w:rsidR="00E4262F" w:rsidRDefault="00E4262F" w:rsidP="00E4262F">
      <w:pPr>
        <w:wordWrap w:val="0"/>
        <w:overflowPunct w:val="0"/>
        <w:spacing w:line="480" w:lineRule="auto"/>
        <w:ind w:right="17" w:firstLineChars="200" w:firstLine="420"/>
        <w:jc w:val="both"/>
        <w:textAlignment w:val="auto"/>
        <w:rPr>
          <w:rFonts w:ascii="Arial" w:hAnsi="Arial" w:hint="eastAsia"/>
          <w:sz w:val="21"/>
          <w:szCs w:val="28"/>
        </w:rPr>
      </w:pPr>
      <w:r w:rsidRPr="00F72A81">
        <w:rPr>
          <w:rFonts w:ascii="Arial" w:hAnsi="Arial" w:hint="eastAsia"/>
          <w:sz w:val="21"/>
          <w:szCs w:val="28"/>
        </w:rPr>
        <w:t>估价对象</w:t>
      </w:r>
      <w:r>
        <w:rPr>
          <w:rFonts w:ascii="Arial" w:hAnsi="Arial" w:hint="eastAsia"/>
          <w:sz w:val="21"/>
          <w:szCs w:val="28"/>
        </w:rPr>
        <w:t>2</w:t>
      </w:r>
      <w:r w:rsidRPr="00F72A81">
        <w:rPr>
          <w:rFonts w:ascii="Arial" w:hAnsi="Arial" w:hint="eastAsia"/>
          <w:sz w:val="21"/>
          <w:szCs w:val="28"/>
        </w:rPr>
        <w:t>为北京市房山区琉璃河镇中心区</w:t>
      </w:r>
      <w:r w:rsidRPr="00F72A81">
        <w:rPr>
          <w:rFonts w:ascii="Arial" w:hAnsi="Arial" w:hint="eastAsia"/>
          <w:sz w:val="21"/>
          <w:szCs w:val="28"/>
        </w:rPr>
        <w:t>E-07</w:t>
      </w:r>
      <w:r w:rsidRPr="00F72A81">
        <w:rPr>
          <w:rFonts w:ascii="Arial" w:hAnsi="Arial" w:hint="eastAsia"/>
          <w:sz w:val="21"/>
          <w:szCs w:val="28"/>
        </w:rPr>
        <w:t>地块</w:t>
      </w:r>
      <w:r w:rsidRPr="00413788">
        <w:rPr>
          <w:rFonts w:ascii="Arial" w:hAnsi="Arial" w:hint="eastAsia"/>
          <w:sz w:val="21"/>
          <w:szCs w:val="28"/>
        </w:rPr>
        <w:t>18#</w:t>
      </w:r>
      <w:r w:rsidRPr="00413788">
        <w:rPr>
          <w:rFonts w:ascii="Arial" w:hAnsi="Arial" w:hint="eastAsia"/>
          <w:sz w:val="21"/>
          <w:szCs w:val="28"/>
        </w:rPr>
        <w:t>厂房等剩余工业用房</w:t>
      </w:r>
      <w:r w:rsidRPr="00882CA7">
        <w:rPr>
          <w:rFonts w:ascii="Arial" w:hAnsi="Arial" w:hint="eastAsia"/>
          <w:sz w:val="21"/>
          <w:szCs w:val="28"/>
        </w:rPr>
        <w:t>分摊出让国有建设用地使用权</w:t>
      </w:r>
      <w:r>
        <w:rPr>
          <w:rFonts w:ascii="Arial" w:hAnsi="Arial" w:hint="eastAsia"/>
          <w:sz w:val="21"/>
          <w:szCs w:val="28"/>
        </w:rPr>
        <w:t>，分摊土地</w:t>
      </w:r>
      <w:r w:rsidRPr="00F72A81">
        <w:rPr>
          <w:rFonts w:ascii="Arial" w:hAnsi="Arial" w:hint="eastAsia"/>
          <w:sz w:val="21"/>
          <w:szCs w:val="28"/>
        </w:rPr>
        <w:t>面积为</w:t>
      </w:r>
      <w:r>
        <w:rPr>
          <w:rFonts w:ascii="Arial" w:hAnsi="Arial"/>
          <w:sz w:val="21"/>
          <w:szCs w:val="28"/>
        </w:rPr>
        <w:t>68783.21</w:t>
      </w:r>
      <w:r w:rsidRPr="00F72A81">
        <w:rPr>
          <w:rFonts w:ascii="Arial" w:hAnsi="Arial" w:hint="eastAsia"/>
          <w:sz w:val="21"/>
          <w:szCs w:val="28"/>
        </w:rPr>
        <w:t>平方米，规划建筑面积为</w:t>
      </w:r>
      <w:r>
        <w:rPr>
          <w:rFonts w:ascii="Arial" w:hAnsi="Arial"/>
          <w:sz w:val="21"/>
          <w:szCs w:val="28"/>
        </w:rPr>
        <w:t>143180.5</w:t>
      </w:r>
      <w:r w:rsidRPr="00F72A81">
        <w:rPr>
          <w:rFonts w:ascii="Arial" w:hAnsi="Arial" w:hint="eastAsia"/>
          <w:sz w:val="21"/>
          <w:szCs w:val="28"/>
        </w:rPr>
        <w:t>平方米</w:t>
      </w:r>
      <w:r>
        <w:rPr>
          <w:rFonts w:ascii="Arial" w:hAnsi="Arial" w:hint="eastAsia"/>
          <w:sz w:val="21"/>
          <w:szCs w:val="28"/>
        </w:rPr>
        <w:t>（不含</w:t>
      </w:r>
      <w:r>
        <w:rPr>
          <w:rFonts w:ascii="Arial" w:hAnsi="Arial"/>
          <w:sz w:val="21"/>
          <w:szCs w:val="28"/>
        </w:rPr>
        <w:t>人防）</w:t>
      </w:r>
      <w:r w:rsidRPr="00F72A81">
        <w:rPr>
          <w:rFonts w:ascii="Arial" w:hAnsi="Arial" w:hint="eastAsia"/>
          <w:sz w:val="21"/>
          <w:szCs w:val="28"/>
        </w:rPr>
        <w:t>。</w:t>
      </w:r>
      <w:r>
        <w:rPr>
          <w:rFonts w:ascii="Arial" w:hAnsi="Arial" w:hint="eastAsia"/>
          <w:sz w:val="21"/>
          <w:szCs w:val="28"/>
        </w:rPr>
        <w:t>其中</w:t>
      </w:r>
      <w:r w:rsidRPr="00F72A81">
        <w:rPr>
          <w:rFonts w:ascii="Arial" w:hAnsi="Arial" w:hint="eastAsia"/>
          <w:sz w:val="21"/>
          <w:szCs w:val="28"/>
        </w:rPr>
        <w:t>经营性</w:t>
      </w:r>
      <w:proofErr w:type="gramStart"/>
      <w:r w:rsidRPr="00F72A81">
        <w:rPr>
          <w:rFonts w:ascii="Arial" w:hAnsi="Arial" w:hint="eastAsia"/>
          <w:sz w:val="21"/>
          <w:szCs w:val="28"/>
        </w:rPr>
        <w:t>用途用途</w:t>
      </w:r>
      <w:proofErr w:type="gramEnd"/>
      <w:r w:rsidRPr="00F72A81">
        <w:rPr>
          <w:rFonts w:ascii="Arial" w:hAnsi="Arial" w:hint="eastAsia"/>
          <w:sz w:val="21"/>
          <w:szCs w:val="28"/>
        </w:rPr>
        <w:t>规划建筑面积</w:t>
      </w:r>
      <w:r>
        <w:rPr>
          <w:rFonts w:ascii="Arial" w:hAnsi="Arial" w:hint="eastAsia"/>
          <w:sz w:val="21"/>
          <w:szCs w:val="28"/>
        </w:rPr>
        <w:t>141675.25</w:t>
      </w:r>
      <w:r w:rsidRPr="00F72A81">
        <w:rPr>
          <w:rFonts w:ascii="Arial" w:hAnsi="Arial" w:hint="eastAsia"/>
          <w:sz w:val="21"/>
          <w:szCs w:val="28"/>
        </w:rPr>
        <w:t>平方米，非经营性用途规划建筑面积</w:t>
      </w:r>
      <w:r>
        <w:rPr>
          <w:rFonts w:ascii="Arial" w:hAnsi="Arial"/>
          <w:sz w:val="21"/>
          <w:szCs w:val="28"/>
        </w:rPr>
        <w:t>1505.25</w:t>
      </w:r>
      <w:r w:rsidRPr="00F72A81">
        <w:rPr>
          <w:rFonts w:ascii="Arial" w:hAnsi="Arial" w:hint="eastAsia"/>
          <w:sz w:val="21"/>
          <w:szCs w:val="28"/>
        </w:rPr>
        <w:t>平方米。抵押物清单</w:t>
      </w:r>
      <w:r>
        <w:rPr>
          <w:rFonts w:ascii="Arial" w:hAnsi="Arial" w:hint="eastAsia"/>
          <w:sz w:val="21"/>
          <w:szCs w:val="28"/>
        </w:rPr>
        <w:t>详见下表：</w:t>
      </w:r>
    </w:p>
    <w:tbl>
      <w:tblPr>
        <w:tblW w:w="9299" w:type="dxa"/>
        <w:jc w:val="center"/>
        <w:tblBorders>
          <w:top w:val="single" w:sz="2" w:space="0" w:color="404040"/>
          <w:left w:val="single" w:sz="2" w:space="0" w:color="404040"/>
          <w:bottom w:val="single" w:sz="2" w:space="0" w:color="404040"/>
          <w:right w:val="single" w:sz="2" w:space="0" w:color="404040"/>
          <w:insideH w:val="single" w:sz="2" w:space="0" w:color="404040"/>
          <w:insideV w:val="single" w:sz="2" w:space="0" w:color="404040"/>
        </w:tblBorders>
        <w:tblLayout w:type="fixed"/>
        <w:tblCellMar>
          <w:top w:w="28" w:type="dxa"/>
          <w:left w:w="28" w:type="dxa"/>
          <w:bottom w:w="28" w:type="dxa"/>
          <w:right w:w="28" w:type="dxa"/>
        </w:tblCellMar>
        <w:tblLook w:val="04A0" w:firstRow="1" w:lastRow="0" w:firstColumn="1" w:lastColumn="0" w:noHBand="0" w:noVBand="1"/>
      </w:tblPr>
      <w:tblGrid>
        <w:gridCol w:w="2109"/>
        <w:gridCol w:w="1686"/>
        <w:gridCol w:w="1546"/>
        <w:gridCol w:w="1405"/>
        <w:gridCol w:w="1265"/>
        <w:gridCol w:w="1288"/>
      </w:tblGrid>
      <w:tr w:rsidR="00E4262F" w:rsidRPr="00A91BD9" w:rsidTr="0006041C">
        <w:trPr>
          <w:cantSplit/>
          <w:tblHeader/>
          <w:jc w:val="center"/>
        </w:trPr>
        <w:tc>
          <w:tcPr>
            <w:tcW w:w="2127" w:type="dxa"/>
            <w:vMerge w:val="restart"/>
            <w:shd w:val="clear" w:color="auto" w:fill="auto"/>
            <w:noWrap/>
            <w:vAlign w:val="center"/>
          </w:tcPr>
          <w:p w:rsidR="00E4262F" w:rsidRPr="00A91BD9" w:rsidRDefault="00E4262F" w:rsidP="0006041C">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楼号</w:t>
            </w:r>
          </w:p>
        </w:tc>
        <w:tc>
          <w:tcPr>
            <w:tcW w:w="1701" w:type="dxa"/>
            <w:vMerge w:val="restart"/>
            <w:shd w:val="clear" w:color="auto" w:fill="auto"/>
            <w:noWrap/>
            <w:vAlign w:val="center"/>
          </w:tcPr>
          <w:p w:rsidR="00E4262F" w:rsidRPr="00A91BD9" w:rsidRDefault="00E4262F" w:rsidP="0006041C">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规划总建筑面积</w:t>
            </w:r>
          </w:p>
        </w:tc>
        <w:tc>
          <w:tcPr>
            <w:tcW w:w="5551" w:type="dxa"/>
            <w:gridSpan w:val="4"/>
            <w:shd w:val="clear" w:color="auto" w:fill="auto"/>
            <w:noWrap/>
            <w:vAlign w:val="center"/>
          </w:tcPr>
          <w:p w:rsidR="00E4262F" w:rsidRPr="00A91BD9" w:rsidRDefault="00E4262F" w:rsidP="0006041C">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规划建筑面积及用途</w:t>
            </w:r>
          </w:p>
        </w:tc>
      </w:tr>
      <w:tr w:rsidR="00E4262F" w:rsidRPr="00A91BD9" w:rsidTr="0006041C">
        <w:trPr>
          <w:cantSplit/>
          <w:tblHeader/>
          <w:jc w:val="center"/>
        </w:trPr>
        <w:tc>
          <w:tcPr>
            <w:tcW w:w="2127" w:type="dxa"/>
            <w:vMerge/>
            <w:shd w:val="clear" w:color="auto" w:fill="auto"/>
            <w:noWrap/>
            <w:vAlign w:val="center"/>
            <w:hideMark/>
          </w:tcPr>
          <w:p w:rsidR="00E4262F" w:rsidRPr="00A91BD9" w:rsidRDefault="00E4262F" w:rsidP="0006041C">
            <w:pPr>
              <w:widowControl/>
              <w:adjustRightInd/>
              <w:spacing w:line="240" w:lineRule="auto"/>
              <w:jc w:val="both"/>
              <w:textAlignment w:val="auto"/>
              <w:rPr>
                <w:rFonts w:ascii="Arial" w:eastAsia="华文细黑" w:hAnsi="Arial" w:cs="Arial"/>
                <w:color w:val="000000"/>
                <w:sz w:val="18"/>
                <w:szCs w:val="18"/>
              </w:rPr>
            </w:pPr>
          </w:p>
        </w:tc>
        <w:tc>
          <w:tcPr>
            <w:tcW w:w="1701" w:type="dxa"/>
            <w:vMerge/>
            <w:shd w:val="clear" w:color="auto" w:fill="auto"/>
            <w:noWrap/>
            <w:vAlign w:val="center"/>
            <w:hideMark/>
          </w:tcPr>
          <w:p w:rsidR="00E4262F" w:rsidRPr="00A91BD9" w:rsidRDefault="00E4262F" w:rsidP="0006041C">
            <w:pPr>
              <w:widowControl/>
              <w:adjustRightInd/>
              <w:spacing w:line="240" w:lineRule="auto"/>
              <w:jc w:val="both"/>
              <w:textAlignment w:val="auto"/>
              <w:rPr>
                <w:rFonts w:ascii="Arial" w:eastAsia="华文细黑" w:hAnsi="Arial" w:cs="Arial"/>
                <w:color w:val="000000"/>
                <w:sz w:val="18"/>
                <w:szCs w:val="18"/>
              </w:rPr>
            </w:pPr>
          </w:p>
        </w:tc>
        <w:tc>
          <w:tcPr>
            <w:tcW w:w="2976" w:type="dxa"/>
            <w:gridSpan w:val="2"/>
            <w:shd w:val="clear" w:color="auto" w:fill="auto"/>
            <w:noWrap/>
            <w:vAlign w:val="center"/>
            <w:hideMark/>
          </w:tcPr>
          <w:p w:rsidR="00E4262F" w:rsidRPr="00A91BD9" w:rsidRDefault="00E4262F" w:rsidP="0006041C">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地上</w:t>
            </w:r>
          </w:p>
        </w:tc>
        <w:tc>
          <w:tcPr>
            <w:tcW w:w="2575" w:type="dxa"/>
            <w:gridSpan w:val="2"/>
            <w:shd w:val="clear" w:color="auto" w:fill="auto"/>
            <w:noWrap/>
            <w:vAlign w:val="center"/>
            <w:hideMark/>
          </w:tcPr>
          <w:p w:rsidR="00E4262F" w:rsidRPr="00A91BD9" w:rsidRDefault="00E4262F" w:rsidP="0006041C">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地下</w:t>
            </w:r>
          </w:p>
        </w:tc>
      </w:tr>
      <w:tr w:rsidR="00E4262F" w:rsidRPr="00A91BD9" w:rsidTr="0006041C">
        <w:trPr>
          <w:cantSplit/>
          <w:jc w:val="center"/>
        </w:trPr>
        <w:tc>
          <w:tcPr>
            <w:tcW w:w="2127" w:type="dxa"/>
            <w:shd w:val="clear" w:color="auto" w:fill="auto"/>
            <w:noWrap/>
            <w:vAlign w:val="center"/>
            <w:hideMark/>
          </w:tcPr>
          <w:p w:rsidR="00E4262F" w:rsidRPr="00A91BD9" w:rsidRDefault="00E4262F" w:rsidP="0006041C">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2#</w:t>
            </w:r>
            <w:r w:rsidRPr="00A91BD9">
              <w:rPr>
                <w:rFonts w:ascii="Arial" w:eastAsia="华文细黑" w:hAnsi="Arial" w:cs="Arial"/>
                <w:color w:val="000000"/>
                <w:sz w:val="18"/>
                <w:szCs w:val="18"/>
              </w:rPr>
              <w:t>宿舍</w:t>
            </w:r>
          </w:p>
        </w:tc>
        <w:tc>
          <w:tcPr>
            <w:tcW w:w="1701" w:type="dxa"/>
            <w:shd w:val="clear" w:color="auto" w:fill="auto"/>
            <w:noWrap/>
            <w:vAlign w:val="center"/>
            <w:hideMark/>
          </w:tcPr>
          <w:p w:rsidR="00E4262F" w:rsidRPr="00A91BD9" w:rsidRDefault="00E4262F" w:rsidP="0006041C">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7999.37</w:t>
            </w:r>
          </w:p>
        </w:tc>
        <w:tc>
          <w:tcPr>
            <w:tcW w:w="1559" w:type="dxa"/>
            <w:shd w:val="clear" w:color="auto" w:fill="auto"/>
            <w:noWrap/>
            <w:vAlign w:val="center"/>
            <w:hideMark/>
          </w:tcPr>
          <w:p w:rsidR="00E4262F" w:rsidRPr="00A91BD9" w:rsidRDefault="00E4262F" w:rsidP="0006041C">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7999.37</w:t>
            </w:r>
          </w:p>
        </w:tc>
        <w:tc>
          <w:tcPr>
            <w:tcW w:w="1417" w:type="dxa"/>
            <w:shd w:val="clear" w:color="auto" w:fill="auto"/>
            <w:noWrap/>
            <w:vAlign w:val="center"/>
            <w:hideMark/>
          </w:tcPr>
          <w:p w:rsidR="00E4262F" w:rsidRPr="00A91BD9" w:rsidRDefault="00E4262F" w:rsidP="0006041C">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宿舍</w:t>
            </w:r>
          </w:p>
        </w:tc>
        <w:tc>
          <w:tcPr>
            <w:tcW w:w="1276" w:type="dxa"/>
            <w:shd w:val="clear" w:color="auto" w:fill="auto"/>
            <w:noWrap/>
            <w:vAlign w:val="center"/>
            <w:hideMark/>
          </w:tcPr>
          <w:p w:rsidR="00E4262F" w:rsidRPr="00A91BD9" w:rsidRDefault="00E4262F" w:rsidP="0006041C">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w:t>
            </w:r>
          </w:p>
        </w:tc>
        <w:tc>
          <w:tcPr>
            <w:tcW w:w="1299" w:type="dxa"/>
            <w:shd w:val="clear" w:color="auto" w:fill="auto"/>
            <w:noWrap/>
            <w:vAlign w:val="center"/>
            <w:hideMark/>
          </w:tcPr>
          <w:p w:rsidR="00E4262F" w:rsidRPr="00A91BD9" w:rsidRDefault="00E4262F" w:rsidP="0006041C">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w:t>
            </w:r>
          </w:p>
        </w:tc>
      </w:tr>
      <w:tr w:rsidR="00E4262F" w:rsidRPr="00A91BD9" w:rsidTr="0006041C">
        <w:trPr>
          <w:cantSplit/>
          <w:jc w:val="center"/>
        </w:trPr>
        <w:tc>
          <w:tcPr>
            <w:tcW w:w="2127" w:type="dxa"/>
            <w:shd w:val="clear" w:color="auto" w:fill="auto"/>
            <w:noWrap/>
            <w:vAlign w:val="center"/>
            <w:hideMark/>
          </w:tcPr>
          <w:p w:rsidR="00E4262F" w:rsidRPr="00A91BD9" w:rsidRDefault="00E4262F" w:rsidP="0006041C">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18#</w:t>
            </w:r>
            <w:r w:rsidRPr="00A91BD9">
              <w:rPr>
                <w:rFonts w:ascii="Arial" w:eastAsia="华文细黑" w:hAnsi="Arial" w:cs="Arial"/>
                <w:color w:val="000000"/>
                <w:sz w:val="18"/>
                <w:szCs w:val="18"/>
              </w:rPr>
              <w:t>厂房</w:t>
            </w:r>
          </w:p>
        </w:tc>
        <w:tc>
          <w:tcPr>
            <w:tcW w:w="1701" w:type="dxa"/>
            <w:shd w:val="clear" w:color="auto" w:fill="auto"/>
            <w:noWrap/>
            <w:vAlign w:val="center"/>
            <w:hideMark/>
          </w:tcPr>
          <w:p w:rsidR="00E4262F" w:rsidRPr="00A91BD9" w:rsidRDefault="00E4262F" w:rsidP="0006041C">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3032.8</w:t>
            </w:r>
          </w:p>
        </w:tc>
        <w:tc>
          <w:tcPr>
            <w:tcW w:w="1559" w:type="dxa"/>
            <w:shd w:val="clear" w:color="auto" w:fill="auto"/>
            <w:noWrap/>
            <w:vAlign w:val="center"/>
            <w:hideMark/>
          </w:tcPr>
          <w:p w:rsidR="00E4262F" w:rsidRPr="00A91BD9" w:rsidRDefault="00E4262F" w:rsidP="0006041C">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2474.61</w:t>
            </w:r>
          </w:p>
        </w:tc>
        <w:tc>
          <w:tcPr>
            <w:tcW w:w="1417" w:type="dxa"/>
            <w:shd w:val="clear" w:color="auto" w:fill="auto"/>
            <w:noWrap/>
            <w:vAlign w:val="center"/>
            <w:hideMark/>
          </w:tcPr>
          <w:p w:rsidR="00E4262F" w:rsidRPr="00A91BD9" w:rsidRDefault="00E4262F" w:rsidP="0006041C">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c>
          <w:tcPr>
            <w:tcW w:w="1276" w:type="dxa"/>
            <w:shd w:val="clear" w:color="auto" w:fill="auto"/>
            <w:noWrap/>
            <w:vAlign w:val="center"/>
            <w:hideMark/>
          </w:tcPr>
          <w:p w:rsidR="00E4262F" w:rsidRPr="00A91BD9" w:rsidRDefault="00E4262F" w:rsidP="0006041C">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558.19</w:t>
            </w:r>
          </w:p>
        </w:tc>
        <w:tc>
          <w:tcPr>
            <w:tcW w:w="1299" w:type="dxa"/>
            <w:shd w:val="clear" w:color="auto" w:fill="auto"/>
            <w:noWrap/>
            <w:vAlign w:val="center"/>
            <w:hideMark/>
          </w:tcPr>
          <w:p w:rsidR="00E4262F" w:rsidRPr="00A91BD9" w:rsidRDefault="00E4262F" w:rsidP="0006041C">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r>
      <w:tr w:rsidR="00E4262F" w:rsidRPr="00A91BD9" w:rsidTr="0006041C">
        <w:trPr>
          <w:cantSplit/>
          <w:jc w:val="center"/>
        </w:trPr>
        <w:tc>
          <w:tcPr>
            <w:tcW w:w="2127" w:type="dxa"/>
            <w:shd w:val="clear" w:color="auto" w:fill="auto"/>
            <w:noWrap/>
            <w:vAlign w:val="center"/>
            <w:hideMark/>
          </w:tcPr>
          <w:p w:rsidR="00E4262F" w:rsidRPr="00A91BD9" w:rsidRDefault="00E4262F" w:rsidP="0006041C">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19#</w:t>
            </w:r>
            <w:r w:rsidRPr="00A91BD9">
              <w:rPr>
                <w:rFonts w:ascii="Arial" w:eastAsia="华文细黑" w:hAnsi="Arial" w:cs="Arial"/>
                <w:color w:val="000000"/>
                <w:sz w:val="18"/>
                <w:szCs w:val="18"/>
              </w:rPr>
              <w:t>厂房</w:t>
            </w:r>
          </w:p>
        </w:tc>
        <w:tc>
          <w:tcPr>
            <w:tcW w:w="1701" w:type="dxa"/>
            <w:shd w:val="clear" w:color="auto" w:fill="auto"/>
            <w:noWrap/>
            <w:vAlign w:val="center"/>
            <w:hideMark/>
          </w:tcPr>
          <w:p w:rsidR="00E4262F" w:rsidRPr="00A91BD9" w:rsidRDefault="00E4262F" w:rsidP="0006041C">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3175.29</w:t>
            </w:r>
          </w:p>
        </w:tc>
        <w:tc>
          <w:tcPr>
            <w:tcW w:w="1559" w:type="dxa"/>
            <w:shd w:val="clear" w:color="auto" w:fill="auto"/>
            <w:noWrap/>
            <w:vAlign w:val="center"/>
            <w:hideMark/>
          </w:tcPr>
          <w:p w:rsidR="00E4262F" w:rsidRPr="00A91BD9" w:rsidRDefault="00E4262F" w:rsidP="0006041C">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2469.95</w:t>
            </w:r>
          </w:p>
        </w:tc>
        <w:tc>
          <w:tcPr>
            <w:tcW w:w="1417" w:type="dxa"/>
            <w:shd w:val="clear" w:color="auto" w:fill="auto"/>
            <w:noWrap/>
            <w:vAlign w:val="center"/>
            <w:hideMark/>
          </w:tcPr>
          <w:p w:rsidR="00E4262F" w:rsidRPr="00A91BD9" w:rsidRDefault="00E4262F" w:rsidP="0006041C">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c>
          <w:tcPr>
            <w:tcW w:w="1276" w:type="dxa"/>
            <w:shd w:val="clear" w:color="auto" w:fill="auto"/>
            <w:noWrap/>
            <w:vAlign w:val="center"/>
            <w:hideMark/>
          </w:tcPr>
          <w:p w:rsidR="00E4262F" w:rsidRPr="00A91BD9" w:rsidRDefault="00E4262F" w:rsidP="0006041C">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705.34</w:t>
            </w:r>
          </w:p>
        </w:tc>
        <w:tc>
          <w:tcPr>
            <w:tcW w:w="1299" w:type="dxa"/>
            <w:shd w:val="clear" w:color="auto" w:fill="auto"/>
            <w:noWrap/>
            <w:vAlign w:val="center"/>
            <w:hideMark/>
          </w:tcPr>
          <w:p w:rsidR="00E4262F" w:rsidRPr="00A91BD9" w:rsidRDefault="00E4262F" w:rsidP="0006041C">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r>
      <w:tr w:rsidR="00E4262F" w:rsidRPr="00A91BD9" w:rsidTr="0006041C">
        <w:trPr>
          <w:cantSplit/>
          <w:jc w:val="center"/>
        </w:trPr>
        <w:tc>
          <w:tcPr>
            <w:tcW w:w="2127" w:type="dxa"/>
            <w:shd w:val="clear" w:color="auto" w:fill="auto"/>
            <w:noWrap/>
            <w:vAlign w:val="center"/>
            <w:hideMark/>
          </w:tcPr>
          <w:p w:rsidR="00E4262F" w:rsidRPr="00A91BD9" w:rsidRDefault="00E4262F" w:rsidP="0006041C">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20#</w:t>
            </w:r>
            <w:r w:rsidRPr="00A91BD9">
              <w:rPr>
                <w:rFonts w:ascii="Arial" w:eastAsia="华文细黑" w:hAnsi="Arial" w:cs="Arial"/>
                <w:color w:val="000000"/>
                <w:sz w:val="18"/>
                <w:szCs w:val="18"/>
              </w:rPr>
              <w:t>厂房</w:t>
            </w:r>
          </w:p>
        </w:tc>
        <w:tc>
          <w:tcPr>
            <w:tcW w:w="1701" w:type="dxa"/>
            <w:shd w:val="clear" w:color="auto" w:fill="auto"/>
            <w:noWrap/>
            <w:vAlign w:val="center"/>
            <w:hideMark/>
          </w:tcPr>
          <w:p w:rsidR="00E4262F" w:rsidRPr="00A91BD9" w:rsidRDefault="00E4262F" w:rsidP="0006041C">
            <w:pPr>
              <w:widowControl/>
              <w:adjustRightInd/>
              <w:spacing w:line="240" w:lineRule="auto"/>
              <w:jc w:val="both"/>
              <w:textAlignment w:val="auto"/>
              <w:rPr>
                <w:rFonts w:ascii="Arial" w:eastAsia="华文细黑" w:hAnsi="Arial" w:cs="Arial"/>
                <w:color w:val="000000"/>
                <w:sz w:val="18"/>
                <w:szCs w:val="18"/>
              </w:rPr>
            </w:pPr>
            <w:r>
              <w:rPr>
                <w:rFonts w:ascii="Arial" w:eastAsia="华文细黑" w:hAnsi="Arial" w:cs="Arial"/>
                <w:color w:val="000000"/>
                <w:sz w:val="18"/>
                <w:szCs w:val="18"/>
              </w:rPr>
              <w:t>50054.58</w:t>
            </w:r>
            <w:r w:rsidRPr="00A91BD9">
              <w:rPr>
                <w:rFonts w:ascii="Arial" w:eastAsia="华文细黑" w:hAnsi="Arial" w:cs="Arial"/>
                <w:color w:val="000000"/>
                <w:sz w:val="18"/>
                <w:szCs w:val="18"/>
              </w:rPr>
              <w:t>9</w:t>
            </w:r>
          </w:p>
        </w:tc>
        <w:tc>
          <w:tcPr>
            <w:tcW w:w="1559" w:type="dxa"/>
            <w:shd w:val="clear" w:color="auto" w:fill="auto"/>
            <w:noWrap/>
            <w:vAlign w:val="center"/>
            <w:hideMark/>
          </w:tcPr>
          <w:p w:rsidR="00E4262F" w:rsidRPr="00A91BD9" w:rsidRDefault="00E4262F" w:rsidP="0006041C">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2443.83</w:t>
            </w:r>
          </w:p>
        </w:tc>
        <w:tc>
          <w:tcPr>
            <w:tcW w:w="1417" w:type="dxa"/>
            <w:shd w:val="clear" w:color="auto" w:fill="auto"/>
            <w:noWrap/>
            <w:vAlign w:val="center"/>
            <w:hideMark/>
          </w:tcPr>
          <w:p w:rsidR="00E4262F" w:rsidRPr="00A91BD9" w:rsidRDefault="00E4262F" w:rsidP="0006041C">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c>
          <w:tcPr>
            <w:tcW w:w="1276" w:type="dxa"/>
            <w:shd w:val="clear" w:color="auto" w:fill="auto"/>
            <w:noWrap/>
            <w:vAlign w:val="center"/>
            <w:hideMark/>
          </w:tcPr>
          <w:p w:rsidR="00E4262F" w:rsidRPr="00A91BD9" w:rsidRDefault="00E4262F" w:rsidP="0006041C">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666.86</w:t>
            </w:r>
          </w:p>
        </w:tc>
        <w:tc>
          <w:tcPr>
            <w:tcW w:w="1299" w:type="dxa"/>
            <w:shd w:val="clear" w:color="auto" w:fill="auto"/>
            <w:noWrap/>
            <w:vAlign w:val="center"/>
            <w:hideMark/>
          </w:tcPr>
          <w:p w:rsidR="00E4262F" w:rsidRPr="00A91BD9" w:rsidRDefault="00E4262F" w:rsidP="0006041C">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r>
      <w:tr w:rsidR="00E4262F" w:rsidRPr="00A91BD9" w:rsidTr="0006041C">
        <w:trPr>
          <w:cantSplit/>
          <w:jc w:val="center"/>
        </w:trPr>
        <w:tc>
          <w:tcPr>
            <w:tcW w:w="2127" w:type="dxa"/>
            <w:shd w:val="clear" w:color="auto" w:fill="auto"/>
            <w:noWrap/>
            <w:vAlign w:val="center"/>
            <w:hideMark/>
          </w:tcPr>
          <w:p w:rsidR="00E4262F" w:rsidRPr="00A91BD9" w:rsidRDefault="00E4262F" w:rsidP="0006041C">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21#</w:t>
            </w:r>
            <w:r w:rsidRPr="00A91BD9">
              <w:rPr>
                <w:rFonts w:ascii="Arial" w:eastAsia="华文细黑" w:hAnsi="Arial" w:cs="Arial"/>
                <w:color w:val="000000"/>
                <w:sz w:val="18"/>
                <w:szCs w:val="18"/>
              </w:rPr>
              <w:t>厂房</w:t>
            </w:r>
          </w:p>
        </w:tc>
        <w:tc>
          <w:tcPr>
            <w:tcW w:w="1701" w:type="dxa"/>
            <w:shd w:val="clear" w:color="auto" w:fill="auto"/>
            <w:noWrap/>
            <w:vAlign w:val="center"/>
            <w:hideMark/>
          </w:tcPr>
          <w:p w:rsidR="00E4262F" w:rsidRPr="00A91BD9" w:rsidRDefault="00E4262F" w:rsidP="0006041C">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2969.98</w:t>
            </w:r>
          </w:p>
        </w:tc>
        <w:tc>
          <w:tcPr>
            <w:tcW w:w="1559" w:type="dxa"/>
            <w:shd w:val="clear" w:color="auto" w:fill="auto"/>
            <w:noWrap/>
            <w:vAlign w:val="center"/>
            <w:hideMark/>
          </w:tcPr>
          <w:p w:rsidR="00E4262F" w:rsidRPr="00A91BD9" w:rsidRDefault="00E4262F" w:rsidP="0006041C">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2474.61</w:t>
            </w:r>
          </w:p>
        </w:tc>
        <w:tc>
          <w:tcPr>
            <w:tcW w:w="1417" w:type="dxa"/>
            <w:shd w:val="clear" w:color="auto" w:fill="auto"/>
            <w:noWrap/>
            <w:vAlign w:val="center"/>
            <w:hideMark/>
          </w:tcPr>
          <w:p w:rsidR="00E4262F" w:rsidRPr="00A91BD9" w:rsidRDefault="00E4262F" w:rsidP="0006041C">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c>
          <w:tcPr>
            <w:tcW w:w="1276" w:type="dxa"/>
            <w:shd w:val="clear" w:color="auto" w:fill="auto"/>
            <w:noWrap/>
            <w:vAlign w:val="center"/>
            <w:hideMark/>
          </w:tcPr>
          <w:p w:rsidR="00E4262F" w:rsidRPr="00A91BD9" w:rsidRDefault="00E4262F" w:rsidP="0006041C">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495.37</w:t>
            </w:r>
          </w:p>
        </w:tc>
        <w:tc>
          <w:tcPr>
            <w:tcW w:w="1299" w:type="dxa"/>
            <w:shd w:val="clear" w:color="auto" w:fill="auto"/>
            <w:noWrap/>
            <w:vAlign w:val="center"/>
            <w:hideMark/>
          </w:tcPr>
          <w:p w:rsidR="00E4262F" w:rsidRPr="00A91BD9" w:rsidRDefault="00E4262F" w:rsidP="0006041C">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r>
      <w:tr w:rsidR="00E4262F" w:rsidRPr="00A91BD9" w:rsidTr="0006041C">
        <w:trPr>
          <w:cantSplit/>
          <w:jc w:val="center"/>
        </w:trPr>
        <w:tc>
          <w:tcPr>
            <w:tcW w:w="2127" w:type="dxa"/>
            <w:shd w:val="clear" w:color="auto" w:fill="auto"/>
            <w:noWrap/>
            <w:vAlign w:val="center"/>
            <w:hideMark/>
          </w:tcPr>
          <w:p w:rsidR="00E4262F" w:rsidRPr="00A91BD9" w:rsidRDefault="00E4262F" w:rsidP="0006041C">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22#</w:t>
            </w:r>
            <w:r w:rsidRPr="00A91BD9">
              <w:rPr>
                <w:rFonts w:ascii="Arial" w:eastAsia="华文细黑" w:hAnsi="Arial" w:cs="Arial"/>
                <w:color w:val="000000"/>
                <w:sz w:val="18"/>
                <w:szCs w:val="18"/>
              </w:rPr>
              <w:t>厂房</w:t>
            </w:r>
          </w:p>
        </w:tc>
        <w:tc>
          <w:tcPr>
            <w:tcW w:w="1701" w:type="dxa"/>
            <w:shd w:val="clear" w:color="auto" w:fill="auto"/>
            <w:noWrap/>
            <w:vAlign w:val="center"/>
            <w:hideMark/>
          </w:tcPr>
          <w:p w:rsidR="00E4262F" w:rsidRPr="00A91BD9" w:rsidRDefault="00E4262F" w:rsidP="0006041C">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2918.7</w:t>
            </w:r>
          </w:p>
        </w:tc>
        <w:tc>
          <w:tcPr>
            <w:tcW w:w="1559" w:type="dxa"/>
            <w:shd w:val="clear" w:color="auto" w:fill="auto"/>
            <w:noWrap/>
            <w:vAlign w:val="center"/>
            <w:hideMark/>
          </w:tcPr>
          <w:p w:rsidR="00E4262F" w:rsidRPr="00A91BD9" w:rsidRDefault="00E4262F" w:rsidP="0006041C">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2443.83</w:t>
            </w:r>
          </w:p>
        </w:tc>
        <w:tc>
          <w:tcPr>
            <w:tcW w:w="1417" w:type="dxa"/>
            <w:shd w:val="clear" w:color="auto" w:fill="auto"/>
            <w:noWrap/>
            <w:vAlign w:val="center"/>
            <w:hideMark/>
          </w:tcPr>
          <w:p w:rsidR="00E4262F" w:rsidRPr="00A91BD9" w:rsidRDefault="00E4262F" w:rsidP="0006041C">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c>
          <w:tcPr>
            <w:tcW w:w="1276" w:type="dxa"/>
            <w:shd w:val="clear" w:color="auto" w:fill="auto"/>
            <w:noWrap/>
            <w:vAlign w:val="center"/>
            <w:hideMark/>
          </w:tcPr>
          <w:p w:rsidR="00E4262F" w:rsidRPr="00A91BD9" w:rsidRDefault="00E4262F" w:rsidP="0006041C">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474.87</w:t>
            </w:r>
          </w:p>
        </w:tc>
        <w:tc>
          <w:tcPr>
            <w:tcW w:w="1299" w:type="dxa"/>
            <w:shd w:val="clear" w:color="auto" w:fill="auto"/>
            <w:noWrap/>
            <w:vAlign w:val="center"/>
            <w:hideMark/>
          </w:tcPr>
          <w:p w:rsidR="00E4262F" w:rsidRPr="00A91BD9" w:rsidRDefault="00E4262F" w:rsidP="0006041C">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r>
      <w:tr w:rsidR="00E4262F" w:rsidRPr="00A91BD9" w:rsidTr="0006041C">
        <w:trPr>
          <w:cantSplit/>
          <w:jc w:val="center"/>
        </w:trPr>
        <w:tc>
          <w:tcPr>
            <w:tcW w:w="2127" w:type="dxa"/>
            <w:shd w:val="clear" w:color="auto" w:fill="auto"/>
            <w:noWrap/>
            <w:vAlign w:val="center"/>
            <w:hideMark/>
          </w:tcPr>
          <w:p w:rsidR="00E4262F" w:rsidRPr="00A91BD9" w:rsidRDefault="00E4262F" w:rsidP="0006041C">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23#</w:t>
            </w:r>
            <w:r w:rsidRPr="00A91BD9">
              <w:rPr>
                <w:rFonts w:ascii="Arial" w:eastAsia="华文细黑" w:hAnsi="Arial" w:cs="Arial"/>
                <w:color w:val="000000"/>
                <w:sz w:val="18"/>
                <w:szCs w:val="18"/>
              </w:rPr>
              <w:t>厂房</w:t>
            </w:r>
          </w:p>
        </w:tc>
        <w:tc>
          <w:tcPr>
            <w:tcW w:w="1701" w:type="dxa"/>
            <w:shd w:val="clear" w:color="auto" w:fill="auto"/>
            <w:noWrap/>
            <w:vAlign w:val="center"/>
            <w:hideMark/>
          </w:tcPr>
          <w:p w:rsidR="00E4262F" w:rsidRPr="00A91BD9" w:rsidRDefault="00E4262F" w:rsidP="0006041C">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3247.61</w:t>
            </w:r>
          </w:p>
        </w:tc>
        <w:tc>
          <w:tcPr>
            <w:tcW w:w="1559" w:type="dxa"/>
            <w:shd w:val="clear" w:color="auto" w:fill="auto"/>
            <w:noWrap/>
            <w:vAlign w:val="center"/>
            <w:hideMark/>
          </w:tcPr>
          <w:p w:rsidR="00E4262F" w:rsidRPr="00A91BD9" w:rsidRDefault="00E4262F" w:rsidP="0006041C">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2469.95</w:t>
            </w:r>
          </w:p>
        </w:tc>
        <w:tc>
          <w:tcPr>
            <w:tcW w:w="1417" w:type="dxa"/>
            <w:shd w:val="clear" w:color="auto" w:fill="auto"/>
            <w:noWrap/>
            <w:vAlign w:val="center"/>
            <w:hideMark/>
          </w:tcPr>
          <w:p w:rsidR="00E4262F" w:rsidRPr="00A91BD9" w:rsidRDefault="00E4262F" w:rsidP="0006041C">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c>
          <w:tcPr>
            <w:tcW w:w="1276" w:type="dxa"/>
            <w:shd w:val="clear" w:color="auto" w:fill="auto"/>
            <w:noWrap/>
            <w:vAlign w:val="center"/>
            <w:hideMark/>
          </w:tcPr>
          <w:p w:rsidR="00E4262F" w:rsidRPr="00A91BD9" w:rsidRDefault="00E4262F" w:rsidP="0006041C">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777.66</w:t>
            </w:r>
          </w:p>
        </w:tc>
        <w:tc>
          <w:tcPr>
            <w:tcW w:w="1299" w:type="dxa"/>
            <w:shd w:val="clear" w:color="auto" w:fill="auto"/>
            <w:noWrap/>
            <w:vAlign w:val="center"/>
            <w:hideMark/>
          </w:tcPr>
          <w:p w:rsidR="00E4262F" w:rsidRPr="00A91BD9" w:rsidRDefault="00E4262F" w:rsidP="0006041C">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r>
      <w:tr w:rsidR="00E4262F" w:rsidRPr="00A91BD9" w:rsidTr="0006041C">
        <w:trPr>
          <w:cantSplit/>
          <w:jc w:val="center"/>
        </w:trPr>
        <w:tc>
          <w:tcPr>
            <w:tcW w:w="2127" w:type="dxa"/>
            <w:shd w:val="clear" w:color="auto" w:fill="auto"/>
            <w:noWrap/>
            <w:vAlign w:val="center"/>
            <w:hideMark/>
          </w:tcPr>
          <w:p w:rsidR="00E4262F" w:rsidRPr="00A91BD9" w:rsidRDefault="00E4262F" w:rsidP="0006041C">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24#</w:t>
            </w:r>
            <w:r w:rsidRPr="00A91BD9">
              <w:rPr>
                <w:rFonts w:ascii="Arial" w:eastAsia="华文细黑" w:hAnsi="Arial" w:cs="Arial"/>
                <w:color w:val="000000"/>
                <w:sz w:val="18"/>
                <w:szCs w:val="18"/>
              </w:rPr>
              <w:t>厂房</w:t>
            </w:r>
          </w:p>
        </w:tc>
        <w:tc>
          <w:tcPr>
            <w:tcW w:w="1701" w:type="dxa"/>
            <w:shd w:val="clear" w:color="auto" w:fill="auto"/>
            <w:noWrap/>
            <w:vAlign w:val="center"/>
            <w:hideMark/>
          </w:tcPr>
          <w:p w:rsidR="00E4262F" w:rsidRPr="00A91BD9" w:rsidRDefault="00E4262F" w:rsidP="0006041C">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3171.8</w:t>
            </w:r>
          </w:p>
        </w:tc>
        <w:tc>
          <w:tcPr>
            <w:tcW w:w="1559" w:type="dxa"/>
            <w:shd w:val="clear" w:color="auto" w:fill="auto"/>
            <w:noWrap/>
            <w:vAlign w:val="center"/>
            <w:hideMark/>
          </w:tcPr>
          <w:p w:rsidR="00E4262F" w:rsidRPr="00A91BD9" w:rsidRDefault="00E4262F" w:rsidP="0006041C">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2474.61</w:t>
            </w:r>
          </w:p>
        </w:tc>
        <w:tc>
          <w:tcPr>
            <w:tcW w:w="1417" w:type="dxa"/>
            <w:shd w:val="clear" w:color="auto" w:fill="auto"/>
            <w:noWrap/>
            <w:vAlign w:val="center"/>
            <w:hideMark/>
          </w:tcPr>
          <w:p w:rsidR="00E4262F" w:rsidRPr="00A91BD9" w:rsidRDefault="00E4262F" w:rsidP="0006041C">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c>
          <w:tcPr>
            <w:tcW w:w="1276" w:type="dxa"/>
            <w:shd w:val="clear" w:color="auto" w:fill="auto"/>
            <w:noWrap/>
            <w:vAlign w:val="center"/>
            <w:hideMark/>
          </w:tcPr>
          <w:p w:rsidR="00E4262F" w:rsidRPr="00A91BD9" w:rsidRDefault="00E4262F" w:rsidP="0006041C">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697.19</w:t>
            </w:r>
          </w:p>
        </w:tc>
        <w:tc>
          <w:tcPr>
            <w:tcW w:w="1299" w:type="dxa"/>
            <w:shd w:val="clear" w:color="auto" w:fill="auto"/>
            <w:noWrap/>
            <w:vAlign w:val="center"/>
            <w:hideMark/>
          </w:tcPr>
          <w:p w:rsidR="00E4262F" w:rsidRPr="00A91BD9" w:rsidRDefault="00E4262F" w:rsidP="0006041C">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r>
      <w:tr w:rsidR="00E4262F" w:rsidRPr="00A91BD9" w:rsidTr="0006041C">
        <w:trPr>
          <w:cantSplit/>
          <w:jc w:val="center"/>
        </w:trPr>
        <w:tc>
          <w:tcPr>
            <w:tcW w:w="2127" w:type="dxa"/>
            <w:shd w:val="clear" w:color="auto" w:fill="auto"/>
            <w:noWrap/>
            <w:vAlign w:val="center"/>
            <w:hideMark/>
          </w:tcPr>
          <w:p w:rsidR="00E4262F" w:rsidRPr="00A91BD9" w:rsidRDefault="00E4262F" w:rsidP="0006041C">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25#</w:t>
            </w:r>
            <w:r w:rsidRPr="00A91BD9">
              <w:rPr>
                <w:rFonts w:ascii="Arial" w:eastAsia="华文细黑" w:hAnsi="Arial" w:cs="Arial"/>
                <w:color w:val="000000"/>
                <w:sz w:val="18"/>
                <w:szCs w:val="18"/>
              </w:rPr>
              <w:t>厂房</w:t>
            </w:r>
          </w:p>
        </w:tc>
        <w:tc>
          <w:tcPr>
            <w:tcW w:w="1701" w:type="dxa"/>
            <w:shd w:val="clear" w:color="auto" w:fill="auto"/>
            <w:noWrap/>
            <w:vAlign w:val="center"/>
            <w:hideMark/>
          </w:tcPr>
          <w:p w:rsidR="00E4262F" w:rsidRPr="00A91BD9" w:rsidRDefault="00E4262F" w:rsidP="0006041C">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4734.53</w:t>
            </w:r>
          </w:p>
        </w:tc>
        <w:tc>
          <w:tcPr>
            <w:tcW w:w="1559" w:type="dxa"/>
            <w:shd w:val="clear" w:color="auto" w:fill="auto"/>
            <w:noWrap/>
            <w:vAlign w:val="center"/>
            <w:hideMark/>
          </w:tcPr>
          <w:p w:rsidR="00E4262F" w:rsidRPr="00A91BD9" w:rsidRDefault="00E4262F" w:rsidP="0006041C">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4734.53</w:t>
            </w:r>
          </w:p>
        </w:tc>
        <w:tc>
          <w:tcPr>
            <w:tcW w:w="1417" w:type="dxa"/>
            <w:shd w:val="clear" w:color="auto" w:fill="auto"/>
            <w:noWrap/>
            <w:vAlign w:val="center"/>
            <w:hideMark/>
          </w:tcPr>
          <w:p w:rsidR="00E4262F" w:rsidRPr="00A91BD9" w:rsidRDefault="00E4262F" w:rsidP="0006041C">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c>
          <w:tcPr>
            <w:tcW w:w="1276" w:type="dxa"/>
            <w:shd w:val="clear" w:color="auto" w:fill="auto"/>
            <w:noWrap/>
            <w:vAlign w:val="center"/>
            <w:hideMark/>
          </w:tcPr>
          <w:p w:rsidR="00E4262F" w:rsidRPr="00A91BD9" w:rsidRDefault="00E4262F" w:rsidP="0006041C">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w:t>
            </w:r>
          </w:p>
        </w:tc>
        <w:tc>
          <w:tcPr>
            <w:tcW w:w="1299" w:type="dxa"/>
            <w:shd w:val="clear" w:color="auto" w:fill="auto"/>
            <w:noWrap/>
            <w:vAlign w:val="center"/>
            <w:hideMark/>
          </w:tcPr>
          <w:p w:rsidR="00E4262F" w:rsidRPr="00A91BD9" w:rsidRDefault="00E4262F" w:rsidP="0006041C">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r>
      <w:tr w:rsidR="00E4262F" w:rsidRPr="00A91BD9" w:rsidTr="0006041C">
        <w:trPr>
          <w:cantSplit/>
          <w:jc w:val="center"/>
        </w:trPr>
        <w:tc>
          <w:tcPr>
            <w:tcW w:w="2127" w:type="dxa"/>
            <w:shd w:val="clear" w:color="auto" w:fill="auto"/>
            <w:noWrap/>
            <w:vAlign w:val="center"/>
            <w:hideMark/>
          </w:tcPr>
          <w:p w:rsidR="00E4262F" w:rsidRPr="00A91BD9" w:rsidRDefault="00E4262F" w:rsidP="0006041C">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26#</w:t>
            </w:r>
            <w:r w:rsidRPr="00A91BD9">
              <w:rPr>
                <w:rFonts w:ascii="Arial" w:eastAsia="华文细黑" w:hAnsi="Arial" w:cs="Arial"/>
                <w:color w:val="000000"/>
                <w:sz w:val="18"/>
                <w:szCs w:val="18"/>
              </w:rPr>
              <w:t>厂房</w:t>
            </w:r>
          </w:p>
        </w:tc>
        <w:tc>
          <w:tcPr>
            <w:tcW w:w="1701" w:type="dxa"/>
            <w:shd w:val="clear" w:color="auto" w:fill="auto"/>
            <w:noWrap/>
            <w:vAlign w:val="center"/>
            <w:hideMark/>
          </w:tcPr>
          <w:p w:rsidR="00E4262F" w:rsidRPr="00A91BD9" w:rsidRDefault="00E4262F" w:rsidP="0006041C">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4845.84</w:t>
            </w:r>
          </w:p>
        </w:tc>
        <w:tc>
          <w:tcPr>
            <w:tcW w:w="1559" w:type="dxa"/>
            <w:shd w:val="clear" w:color="auto" w:fill="auto"/>
            <w:noWrap/>
            <w:vAlign w:val="center"/>
            <w:hideMark/>
          </w:tcPr>
          <w:p w:rsidR="00E4262F" w:rsidRPr="00A91BD9" w:rsidRDefault="00E4262F" w:rsidP="0006041C">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4247.11</w:t>
            </w:r>
          </w:p>
        </w:tc>
        <w:tc>
          <w:tcPr>
            <w:tcW w:w="1417" w:type="dxa"/>
            <w:shd w:val="clear" w:color="auto" w:fill="auto"/>
            <w:noWrap/>
            <w:vAlign w:val="center"/>
            <w:hideMark/>
          </w:tcPr>
          <w:p w:rsidR="00E4262F" w:rsidRPr="00A91BD9" w:rsidRDefault="00E4262F" w:rsidP="0006041C">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c>
          <w:tcPr>
            <w:tcW w:w="1276" w:type="dxa"/>
            <w:shd w:val="clear" w:color="auto" w:fill="auto"/>
            <w:noWrap/>
            <w:vAlign w:val="center"/>
            <w:hideMark/>
          </w:tcPr>
          <w:p w:rsidR="00E4262F" w:rsidRPr="00A91BD9" w:rsidRDefault="00E4262F" w:rsidP="0006041C">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598.73</w:t>
            </w:r>
          </w:p>
        </w:tc>
        <w:tc>
          <w:tcPr>
            <w:tcW w:w="1299" w:type="dxa"/>
            <w:shd w:val="clear" w:color="auto" w:fill="auto"/>
            <w:noWrap/>
            <w:vAlign w:val="center"/>
            <w:hideMark/>
          </w:tcPr>
          <w:p w:rsidR="00E4262F" w:rsidRPr="00A91BD9" w:rsidRDefault="00E4262F" w:rsidP="0006041C">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r>
      <w:tr w:rsidR="00E4262F" w:rsidRPr="00A91BD9" w:rsidTr="0006041C">
        <w:trPr>
          <w:cantSplit/>
          <w:jc w:val="center"/>
        </w:trPr>
        <w:tc>
          <w:tcPr>
            <w:tcW w:w="2127" w:type="dxa"/>
            <w:shd w:val="clear" w:color="auto" w:fill="auto"/>
            <w:noWrap/>
            <w:vAlign w:val="center"/>
            <w:hideMark/>
          </w:tcPr>
          <w:p w:rsidR="00E4262F" w:rsidRPr="00A91BD9" w:rsidRDefault="00E4262F" w:rsidP="0006041C">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27#</w:t>
            </w:r>
            <w:r w:rsidRPr="00A91BD9">
              <w:rPr>
                <w:rFonts w:ascii="Arial" w:eastAsia="华文细黑" w:hAnsi="Arial" w:cs="Arial"/>
                <w:color w:val="000000"/>
                <w:sz w:val="18"/>
                <w:szCs w:val="18"/>
              </w:rPr>
              <w:t>厂房</w:t>
            </w:r>
          </w:p>
        </w:tc>
        <w:tc>
          <w:tcPr>
            <w:tcW w:w="1701" w:type="dxa"/>
            <w:shd w:val="clear" w:color="auto" w:fill="auto"/>
            <w:noWrap/>
            <w:vAlign w:val="center"/>
            <w:hideMark/>
          </w:tcPr>
          <w:p w:rsidR="00E4262F" w:rsidRPr="00A91BD9" w:rsidRDefault="00E4262F" w:rsidP="0006041C">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3062.62</w:t>
            </w:r>
          </w:p>
        </w:tc>
        <w:tc>
          <w:tcPr>
            <w:tcW w:w="1559" w:type="dxa"/>
            <w:shd w:val="clear" w:color="auto" w:fill="auto"/>
            <w:noWrap/>
            <w:vAlign w:val="center"/>
            <w:hideMark/>
          </w:tcPr>
          <w:p w:rsidR="00E4262F" w:rsidRPr="00A91BD9" w:rsidRDefault="00E4262F" w:rsidP="0006041C">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2443.83</w:t>
            </w:r>
          </w:p>
        </w:tc>
        <w:tc>
          <w:tcPr>
            <w:tcW w:w="1417" w:type="dxa"/>
            <w:shd w:val="clear" w:color="auto" w:fill="auto"/>
            <w:noWrap/>
            <w:vAlign w:val="center"/>
            <w:hideMark/>
          </w:tcPr>
          <w:p w:rsidR="00E4262F" w:rsidRPr="00A91BD9" w:rsidRDefault="00E4262F" w:rsidP="0006041C">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c>
          <w:tcPr>
            <w:tcW w:w="1276" w:type="dxa"/>
            <w:shd w:val="clear" w:color="auto" w:fill="auto"/>
            <w:noWrap/>
            <w:vAlign w:val="center"/>
            <w:hideMark/>
          </w:tcPr>
          <w:p w:rsidR="00E4262F" w:rsidRPr="00A91BD9" w:rsidRDefault="00E4262F" w:rsidP="0006041C">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618.79</w:t>
            </w:r>
          </w:p>
        </w:tc>
        <w:tc>
          <w:tcPr>
            <w:tcW w:w="1299" w:type="dxa"/>
            <w:shd w:val="clear" w:color="auto" w:fill="auto"/>
            <w:noWrap/>
            <w:vAlign w:val="center"/>
            <w:hideMark/>
          </w:tcPr>
          <w:p w:rsidR="00E4262F" w:rsidRPr="00A91BD9" w:rsidRDefault="00E4262F" w:rsidP="0006041C">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r>
      <w:tr w:rsidR="00E4262F" w:rsidRPr="00A91BD9" w:rsidTr="0006041C">
        <w:trPr>
          <w:cantSplit/>
          <w:jc w:val="center"/>
        </w:trPr>
        <w:tc>
          <w:tcPr>
            <w:tcW w:w="2127" w:type="dxa"/>
            <w:shd w:val="clear" w:color="auto" w:fill="auto"/>
            <w:noWrap/>
            <w:vAlign w:val="center"/>
            <w:hideMark/>
          </w:tcPr>
          <w:p w:rsidR="00E4262F" w:rsidRPr="00A91BD9" w:rsidRDefault="00E4262F" w:rsidP="0006041C">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28#</w:t>
            </w:r>
            <w:r w:rsidRPr="00A91BD9">
              <w:rPr>
                <w:rFonts w:ascii="Arial" w:eastAsia="华文细黑" w:hAnsi="Arial" w:cs="Arial"/>
                <w:color w:val="000000"/>
                <w:sz w:val="18"/>
                <w:szCs w:val="18"/>
              </w:rPr>
              <w:t>厂房</w:t>
            </w:r>
          </w:p>
        </w:tc>
        <w:tc>
          <w:tcPr>
            <w:tcW w:w="1701" w:type="dxa"/>
            <w:shd w:val="clear" w:color="auto" w:fill="auto"/>
            <w:noWrap/>
            <w:vAlign w:val="center"/>
            <w:hideMark/>
          </w:tcPr>
          <w:p w:rsidR="00E4262F" w:rsidRPr="00A91BD9" w:rsidRDefault="00E4262F" w:rsidP="0006041C">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3087.36</w:t>
            </w:r>
          </w:p>
        </w:tc>
        <w:tc>
          <w:tcPr>
            <w:tcW w:w="1559" w:type="dxa"/>
            <w:shd w:val="clear" w:color="auto" w:fill="auto"/>
            <w:noWrap/>
            <w:vAlign w:val="center"/>
            <w:hideMark/>
          </w:tcPr>
          <w:p w:rsidR="00E4262F" w:rsidRPr="00A91BD9" w:rsidRDefault="00E4262F" w:rsidP="0006041C">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2474.61</w:t>
            </w:r>
          </w:p>
        </w:tc>
        <w:tc>
          <w:tcPr>
            <w:tcW w:w="1417" w:type="dxa"/>
            <w:shd w:val="clear" w:color="auto" w:fill="auto"/>
            <w:noWrap/>
            <w:vAlign w:val="center"/>
            <w:hideMark/>
          </w:tcPr>
          <w:p w:rsidR="00E4262F" w:rsidRPr="00A91BD9" w:rsidRDefault="00E4262F" w:rsidP="0006041C">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c>
          <w:tcPr>
            <w:tcW w:w="1276" w:type="dxa"/>
            <w:shd w:val="clear" w:color="auto" w:fill="auto"/>
            <w:noWrap/>
            <w:vAlign w:val="center"/>
            <w:hideMark/>
          </w:tcPr>
          <w:p w:rsidR="00E4262F" w:rsidRPr="00A91BD9" w:rsidRDefault="00E4262F" w:rsidP="0006041C">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612.75</w:t>
            </w:r>
          </w:p>
        </w:tc>
        <w:tc>
          <w:tcPr>
            <w:tcW w:w="1299" w:type="dxa"/>
            <w:shd w:val="clear" w:color="auto" w:fill="auto"/>
            <w:noWrap/>
            <w:vAlign w:val="center"/>
            <w:hideMark/>
          </w:tcPr>
          <w:p w:rsidR="00E4262F" w:rsidRPr="00A91BD9" w:rsidRDefault="00E4262F" w:rsidP="0006041C">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r>
      <w:tr w:rsidR="00E4262F" w:rsidRPr="00A91BD9" w:rsidTr="0006041C">
        <w:trPr>
          <w:cantSplit/>
          <w:jc w:val="center"/>
        </w:trPr>
        <w:tc>
          <w:tcPr>
            <w:tcW w:w="2127" w:type="dxa"/>
            <w:shd w:val="clear" w:color="auto" w:fill="auto"/>
            <w:noWrap/>
            <w:vAlign w:val="center"/>
            <w:hideMark/>
          </w:tcPr>
          <w:p w:rsidR="00E4262F" w:rsidRPr="00A91BD9" w:rsidRDefault="00E4262F" w:rsidP="0006041C">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29#</w:t>
            </w:r>
            <w:r w:rsidRPr="00A91BD9">
              <w:rPr>
                <w:rFonts w:ascii="Arial" w:eastAsia="华文细黑" w:hAnsi="Arial" w:cs="Arial"/>
                <w:color w:val="000000"/>
                <w:sz w:val="18"/>
                <w:szCs w:val="18"/>
              </w:rPr>
              <w:t>厂房</w:t>
            </w:r>
          </w:p>
        </w:tc>
        <w:tc>
          <w:tcPr>
            <w:tcW w:w="1701" w:type="dxa"/>
            <w:shd w:val="clear" w:color="auto" w:fill="auto"/>
            <w:noWrap/>
            <w:vAlign w:val="center"/>
            <w:hideMark/>
          </w:tcPr>
          <w:p w:rsidR="00E4262F" w:rsidRPr="00A91BD9" w:rsidRDefault="00E4262F" w:rsidP="0006041C">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2992.26</w:t>
            </w:r>
          </w:p>
        </w:tc>
        <w:tc>
          <w:tcPr>
            <w:tcW w:w="1559" w:type="dxa"/>
            <w:shd w:val="clear" w:color="auto" w:fill="auto"/>
            <w:noWrap/>
            <w:vAlign w:val="center"/>
            <w:hideMark/>
          </w:tcPr>
          <w:p w:rsidR="00E4262F" w:rsidRPr="00A91BD9" w:rsidRDefault="00E4262F" w:rsidP="0006041C">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2474.61</w:t>
            </w:r>
          </w:p>
        </w:tc>
        <w:tc>
          <w:tcPr>
            <w:tcW w:w="1417" w:type="dxa"/>
            <w:shd w:val="clear" w:color="auto" w:fill="auto"/>
            <w:noWrap/>
            <w:vAlign w:val="center"/>
            <w:hideMark/>
          </w:tcPr>
          <w:p w:rsidR="00E4262F" w:rsidRPr="00A91BD9" w:rsidRDefault="00E4262F" w:rsidP="0006041C">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c>
          <w:tcPr>
            <w:tcW w:w="1276" w:type="dxa"/>
            <w:shd w:val="clear" w:color="auto" w:fill="auto"/>
            <w:noWrap/>
            <w:vAlign w:val="center"/>
            <w:hideMark/>
          </w:tcPr>
          <w:p w:rsidR="00E4262F" w:rsidRPr="00A91BD9" w:rsidRDefault="00E4262F" w:rsidP="0006041C">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517.65</w:t>
            </w:r>
          </w:p>
        </w:tc>
        <w:tc>
          <w:tcPr>
            <w:tcW w:w="1299" w:type="dxa"/>
            <w:shd w:val="clear" w:color="auto" w:fill="auto"/>
            <w:noWrap/>
            <w:vAlign w:val="center"/>
            <w:hideMark/>
          </w:tcPr>
          <w:p w:rsidR="00E4262F" w:rsidRPr="00A91BD9" w:rsidRDefault="00E4262F" w:rsidP="0006041C">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r>
      <w:tr w:rsidR="00E4262F" w:rsidRPr="00A91BD9" w:rsidTr="0006041C">
        <w:trPr>
          <w:cantSplit/>
          <w:jc w:val="center"/>
        </w:trPr>
        <w:tc>
          <w:tcPr>
            <w:tcW w:w="2127" w:type="dxa"/>
            <w:shd w:val="clear" w:color="auto" w:fill="auto"/>
            <w:noWrap/>
            <w:vAlign w:val="center"/>
            <w:hideMark/>
          </w:tcPr>
          <w:p w:rsidR="00E4262F" w:rsidRPr="00A91BD9" w:rsidRDefault="00E4262F" w:rsidP="0006041C">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30#</w:t>
            </w:r>
            <w:r w:rsidRPr="00A91BD9">
              <w:rPr>
                <w:rFonts w:ascii="Arial" w:eastAsia="华文细黑" w:hAnsi="Arial" w:cs="Arial"/>
                <w:color w:val="000000"/>
                <w:sz w:val="18"/>
                <w:szCs w:val="18"/>
              </w:rPr>
              <w:t>厂房</w:t>
            </w:r>
          </w:p>
        </w:tc>
        <w:tc>
          <w:tcPr>
            <w:tcW w:w="1701" w:type="dxa"/>
            <w:shd w:val="clear" w:color="auto" w:fill="auto"/>
            <w:noWrap/>
            <w:vAlign w:val="center"/>
            <w:hideMark/>
          </w:tcPr>
          <w:p w:rsidR="00E4262F" w:rsidRPr="00A91BD9" w:rsidRDefault="00E4262F" w:rsidP="0006041C">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3220.09</w:t>
            </w:r>
          </w:p>
        </w:tc>
        <w:tc>
          <w:tcPr>
            <w:tcW w:w="1559" w:type="dxa"/>
            <w:shd w:val="clear" w:color="auto" w:fill="auto"/>
            <w:noWrap/>
            <w:vAlign w:val="center"/>
            <w:hideMark/>
          </w:tcPr>
          <w:p w:rsidR="00E4262F" w:rsidRPr="00A91BD9" w:rsidRDefault="00E4262F" w:rsidP="0006041C">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2474.61</w:t>
            </w:r>
          </w:p>
        </w:tc>
        <w:tc>
          <w:tcPr>
            <w:tcW w:w="1417" w:type="dxa"/>
            <w:shd w:val="clear" w:color="auto" w:fill="auto"/>
            <w:noWrap/>
            <w:vAlign w:val="center"/>
            <w:hideMark/>
          </w:tcPr>
          <w:p w:rsidR="00E4262F" w:rsidRPr="00A91BD9" w:rsidRDefault="00E4262F" w:rsidP="0006041C">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c>
          <w:tcPr>
            <w:tcW w:w="1276" w:type="dxa"/>
            <w:shd w:val="clear" w:color="auto" w:fill="auto"/>
            <w:noWrap/>
            <w:vAlign w:val="center"/>
            <w:hideMark/>
          </w:tcPr>
          <w:p w:rsidR="00E4262F" w:rsidRPr="00A91BD9" w:rsidRDefault="00E4262F" w:rsidP="0006041C">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745.48</w:t>
            </w:r>
          </w:p>
        </w:tc>
        <w:tc>
          <w:tcPr>
            <w:tcW w:w="1299" w:type="dxa"/>
            <w:shd w:val="clear" w:color="auto" w:fill="auto"/>
            <w:noWrap/>
            <w:vAlign w:val="center"/>
            <w:hideMark/>
          </w:tcPr>
          <w:p w:rsidR="00E4262F" w:rsidRPr="00A91BD9" w:rsidRDefault="00E4262F" w:rsidP="0006041C">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r>
      <w:tr w:rsidR="00E4262F" w:rsidRPr="00A91BD9" w:rsidTr="0006041C">
        <w:trPr>
          <w:cantSplit/>
          <w:jc w:val="center"/>
        </w:trPr>
        <w:tc>
          <w:tcPr>
            <w:tcW w:w="2127" w:type="dxa"/>
            <w:shd w:val="clear" w:color="auto" w:fill="auto"/>
            <w:noWrap/>
            <w:vAlign w:val="center"/>
            <w:hideMark/>
          </w:tcPr>
          <w:p w:rsidR="00E4262F" w:rsidRPr="00A91BD9" w:rsidRDefault="00E4262F" w:rsidP="0006041C">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31#</w:t>
            </w:r>
            <w:r w:rsidRPr="00A91BD9">
              <w:rPr>
                <w:rFonts w:ascii="Arial" w:eastAsia="华文细黑" w:hAnsi="Arial" w:cs="Arial"/>
                <w:color w:val="000000"/>
                <w:sz w:val="18"/>
                <w:szCs w:val="18"/>
              </w:rPr>
              <w:t>厂房</w:t>
            </w:r>
          </w:p>
        </w:tc>
        <w:tc>
          <w:tcPr>
            <w:tcW w:w="1701" w:type="dxa"/>
            <w:shd w:val="clear" w:color="auto" w:fill="auto"/>
            <w:noWrap/>
            <w:vAlign w:val="center"/>
            <w:hideMark/>
          </w:tcPr>
          <w:p w:rsidR="00E4262F" w:rsidRPr="00A91BD9" w:rsidRDefault="00E4262F" w:rsidP="0006041C">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2958.83</w:t>
            </w:r>
          </w:p>
        </w:tc>
        <w:tc>
          <w:tcPr>
            <w:tcW w:w="1559" w:type="dxa"/>
            <w:shd w:val="clear" w:color="auto" w:fill="auto"/>
            <w:noWrap/>
            <w:vAlign w:val="center"/>
            <w:hideMark/>
          </w:tcPr>
          <w:p w:rsidR="00E4262F" w:rsidRPr="00A91BD9" w:rsidRDefault="00E4262F" w:rsidP="0006041C">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2474.61</w:t>
            </w:r>
          </w:p>
        </w:tc>
        <w:tc>
          <w:tcPr>
            <w:tcW w:w="1417" w:type="dxa"/>
            <w:shd w:val="clear" w:color="auto" w:fill="auto"/>
            <w:noWrap/>
            <w:vAlign w:val="center"/>
            <w:hideMark/>
          </w:tcPr>
          <w:p w:rsidR="00E4262F" w:rsidRPr="00A91BD9" w:rsidRDefault="00E4262F" w:rsidP="0006041C">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c>
          <w:tcPr>
            <w:tcW w:w="1276" w:type="dxa"/>
            <w:shd w:val="clear" w:color="auto" w:fill="auto"/>
            <w:noWrap/>
            <w:vAlign w:val="center"/>
            <w:hideMark/>
          </w:tcPr>
          <w:p w:rsidR="00E4262F" w:rsidRPr="00A91BD9" w:rsidRDefault="00E4262F" w:rsidP="0006041C">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484.22</w:t>
            </w:r>
          </w:p>
        </w:tc>
        <w:tc>
          <w:tcPr>
            <w:tcW w:w="1299" w:type="dxa"/>
            <w:shd w:val="clear" w:color="auto" w:fill="auto"/>
            <w:noWrap/>
            <w:vAlign w:val="center"/>
            <w:hideMark/>
          </w:tcPr>
          <w:p w:rsidR="00E4262F" w:rsidRPr="00A91BD9" w:rsidRDefault="00E4262F" w:rsidP="0006041C">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r>
      <w:tr w:rsidR="00E4262F" w:rsidRPr="00A91BD9" w:rsidTr="0006041C">
        <w:trPr>
          <w:cantSplit/>
          <w:jc w:val="center"/>
        </w:trPr>
        <w:tc>
          <w:tcPr>
            <w:tcW w:w="2127" w:type="dxa"/>
            <w:shd w:val="clear" w:color="auto" w:fill="auto"/>
            <w:noWrap/>
            <w:vAlign w:val="center"/>
            <w:hideMark/>
          </w:tcPr>
          <w:p w:rsidR="00E4262F" w:rsidRPr="00A91BD9" w:rsidRDefault="00E4262F" w:rsidP="0006041C">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lastRenderedPageBreak/>
              <w:t>32#</w:t>
            </w:r>
            <w:r w:rsidRPr="00A91BD9">
              <w:rPr>
                <w:rFonts w:ascii="Arial" w:eastAsia="华文细黑" w:hAnsi="Arial" w:cs="Arial"/>
                <w:color w:val="000000"/>
                <w:sz w:val="18"/>
                <w:szCs w:val="18"/>
              </w:rPr>
              <w:t>厂房</w:t>
            </w:r>
            <w:r w:rsidRPr="00A91BD9">
              <w:rPr>
                <w:rFonts w:ascii="Arial" w:eastAsia="华文细黑" w:hAnsi="Arial" w:cs="Arial"/>
                <w:color w:val="000000"/>
                <w:sz w:val="18"/>
                <w:szCs w:val="18"/>
              </w:rPr>
              <w:t>-A</w:t>
            </w:r>
          </w:p>
        </w:tc>
        <w:tc>
          <w:tcPr>
            <w:tcW w:w="1701" w:type="dxa"/>
            <w:shd w:val="clear" w:color="auto" w:fill="auto"/>
            <w:noWrap/>
            <w:vAlign w:val="center"/>
            <w:hideMark/>
          </w:tcPr>
          <w:p w:rsidR="00E4262F" w:rsidRPr="00A91BD9" w:rsidRDefault="00E4262F" w:rsidP="0006041C">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4953.33</w:t>
            </w:r>
          </w:p>
        </w:tc>
        <w:tc>
          <w:tcPr>
            <w:tcW w:w="1559" w:type="dxa"/>
            <w:shd w:val="clear" w:color="auto" w:fill="auto"/>
            <w:noWrap/>
            <w:vAlign w:val="center"/>
            <w:hideMark/>
          </w:tcPr>
          <w:p w:rsidR="00E4262F" w:rsidRPr="00A91BD9" w:rsidRDefault="00E4262F" w:rsidP="0006041C">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4253.07</w:t>
            </w:r>
          </w:p>
        </w:tc>
        <w:tc>
          <w:tcPr>
            <w:tcW w:w="1417" w:type="dxa"/>
            <w:shd w:val="clear" w:color="auto" w:fill="auto"/>
            <w:noWrap/>
            <w:vAlign w:val="center"/>
            <w:hideMark/>
          </w:tcPr>
          <w:p w:rsidR="00E4262F" w:rsidRPr="00A91BD9" w:rsidRDefault="00E4262F" w:rsidP="0006041C">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c>
          <w:tcPr>
            <w:tcW w:w="1276" w:type="dxa"/>
            <w:shd w:val="clear" w:color="auto" w:fill="auto"/>
            <w:noWrap/>
            <w:vAlign w:val="center"/>
            <w:hideMark/>
          </w:tcPr>
          <w:p w:rsidR="00E4262F" w:rsidRPr="00A91BD9" w:rsidRDefault="00E4262F" w:rsidP="0006041C">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700.26</w:t>
            </w:r>
          </w:p>
        </w:tc>
        <w:tc>
          <w:tcPr>
            <w:tcW w:w="1299" w:type="dxa"/>
            <w:shd w:val="clear" w:color="auto" w:fill="auto"/>
            <w:noWrap/>
            <w:vAlign w:val="center"/>
            <w:hideMark/>
          </w:tcPr>
          <w:p w:rsidR="00E4262F" w:rsidRPr="00A91BD9" w:rsidRDefault="00E4262F" w:rsidP="0006041C">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r>
      <w:tr w:rsidR="00E4262F" w:rsidRPr="00A91BD9" w:rsidTr="0006041C">
        <w:trPr>
          <w:cantSplit/>
          <w:jc w:val="center"/>
        </w:trPr>
        <w:tc>
          <w:tcPr>
            <w:tcW w:w="2127" w:type="dxa"/>
            <w:shd w:val="clear" w:color="auto" w:fill="auto"/>
            <w:noWrap/>
            <w:vAlign w:val="center"/>
          </w:tcPr>
          <w:p w:rsidR="00E4262F" w:rsidRPr="00A91BD9" w:rsidRDefault="00E4262F" w:rsidP="0006041C">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32#</w:t>
            </w:r>
            <w:r w:rsidRPr="00A91BD9">
              <w:rPr>
                <w:rFonts w:ascii="Arial" w:eastAsia="华文细黑" w:hAnsi="Arial" w:cs="Arial"/>
                <w:color w:val="000000"/>
                <w:sz w:val="18"/>
                <w:szCs w:val="18"/>
              </w:rPr>
              <w:t>厂房</w:t>
            </w:r>
            <w:r w:rsidRPr="00A91BD9">
              <w:rPr>
                <w:rFonts w:ascii="Arial" w:eastAsia="华文细黑" w:hAnsi="Arial" w:cs="Arial"/>
                <w:color w:val="000000"/>
                <w:sz w:val="18"/>
                <w:szCs w:val="18"/>
              </w:rPr>
              <w:t>-B</w:t>
            </w:r>
          </w:p>
        </w:tc>
        <w:tc>
          <w:tcPr>
            <w:tcW w:w="1701" w:type="dxa"/>
            <w:shd w:val="clear" w:color="auto" w:fill="auto"/>
            <w:noWrap/>
            <w:vAlign w:val="center"/>
          </w:tcPr>
          <w:p w:rsidR="00E4262F" w:rsidRPr="00A91BD9" w:rsidRDefault="00E4262F" w:rsidP="0006041C">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5218.43</w:t>
            </w:r>
          </w:p>
        </w:tc>
        <w:tc>
          <w:tcPr>
            <w:tcW w:w="1559" w:type="dxa"/>
            <w:shd w:val="clear" w:color="auto" w:fill="auto"/>
            <w:noWrap/>
            <w:vAlign w:val="center"/>
          </w:tcPr>
          <w:p w:rsidR="00E4262F" w:rsidRPr="00A91BD9" w:rsidRDefault="00E4262F" w:rsidP="0006041C">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4617.99</w:t>
            </w:r>
          </w:p>
        </w:tc>
        <w:tc>
          <w:tcPr>
            <w:tcW w:w="1417" w:type="dxa"/>
            <w:shd w:val="clear" w:color="auto" w:fill="auto"/>
            <w:noWrap/>
            <w:vAlign w:val="center"/>
          </w:tcPr>
          <w:p w:rsidR="00E4262F" w:rsidRPr="00A91BD9" w:rsidRDefault="00E4262F" w:rsidP="0006041C">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c>
          <w:tcPr>
            <w:tcW w:w="1276" w:type="dxa"/>
            <w:shd w:val="clear" w:color="auto" w:fill="auto"/>
            <w:noWrap/>
            <w:vAlign w:val="center"/>
          </w:tcPr>
          <w:p w:rsidR="00E4262F" w:rsidRPr="00A91BD9" w:rsidRDefault="00E4262F" w:rsidP="0006041C">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600.44</w:t>
            </w:r>
          </w:p>
        </w:tc>
        <w:tc>
          <w:tcPr>
            <w:tcW w:w="1299" w:type="dxa"/>
            <w:shd w:val="clear" w:color="auto" w:fill="auto"/>
            <w:noWrap/>
            <w:vAlign w:val="center"/>
          </w:tcPr>
          <w:p w:rsidR="00E4262F" w:rsidRPr="00A91BD9" w:rsidRDefault="00E4262F" w:rsidP="0006041C">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r>
      <w:tr w:rsidR="00E4262F" w:rsidRPr="00A91BD9" w:rsidTr="0006041C">
        <w:trPr>
          <w:cantSplit/>
          <w:jc w:val="center"/>
        </w:trPr>
        <w:tc>
          <w:tcPr>
            <w:tcW w:w="2127" w:type="dxa"/>
            <w:shd w:val="clear" w:color="auto" w:fill="auto"/>
            <w:noWrap/>
            <w:vAlign w:val="center"/>
            <w:hideMark/>
          </w:tcPr>
          <w:p w:rsidR="00E4262F" w:rsidRPr="00A91BD9" w:rsidRDefault="00E4262F" w:rsidP="0006041C">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33#</w:t>
            </w:r>
            <w:r w:rsidRPr="00A91BD9">
              <w:rPr>
                <w:rFonts w:ascii="Arial" w:eastAsia="华文细黑" w:hAnsi="Arial" w:cs="Arial"/>
                <w:color w:val="000000"/>
                <w:sz w:val="18"/>
                <w:szCs w:val="18"/>
              </w:rPr>
              <w:t>厂房</w:t>
            </w:r>
            <w:r w:rsidRPr="00A91BD9">
              <w:rPr>
                <w:rFonts w:ascii="Arial" w:eastAsia="华文细黑" w:hAnsi="Arial" w:cs="Arial"/>
                <w:color w:val="000000"/>
                <w:sz w:val="18"/>
                <w:szCs w:val="18"/>
              </w:rPr>
              <w:t>-A</w:t>
            </w:r>
          </w:p>
        </w:tc>
        <w:tc>
          <w:tcPr>
            <w:tcW w:w="1701" w:type="dxa"/>
            <w:shd w:val="clear" w:color="auto" w:fill="auto"/>
            <w:noWrap/>
            <w:vAlign w:val="center"/>
            <w:hideMark/>
          </w:tcPr>
          <w:p w:rsidR="00E4262F" w:rsidRPr="00A91BD9" w:rsidRDefault="00E4262F" w:rsidP="0006041C">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5218.43</w:t>
            </w:r>
          </w:p>
        </w:tc>
        <w:tc>
          <w:tcPr>
            <w:tcW w:w="1559" w:type="dxa"/>
            <w:shd w:val="clear" w:color="auto" w:fill="auto"/>
            <w:noWrap/>
            <w:vAlign w:val="center"/>
            <w:hideMark/>
          </w:tcPr>
          <w:p w:rsidR="00E4262F" w:rsidRPr="00A91BD9" w:rsidRDefault="00E4262F" w:rsidP="0006041C">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4617.99</w:t>
            </w:r>
          </w:p>
        </w:tc>
        <w:tc>
          <w:tcPr>
            <w:tcW w:w="1417" w:type="dxa"/>
            <w:shd w:val="clear" w:color="auto" w:fill="auto"/>
            <w:noWrap/>
            <w:vAlign w:val="center"/>
            <w:hideMark/>
          </w:tcPr>
          <w:p w:rsidR="00E4262F" w:rsidRPr="00A91BD9" w:rsidRDefault="00E4262F" w:rsidP="0006041C">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c>
          <w:tcPr>
            <w:tcW w:w="1276" w:type="dxa"/>
            <w:shd w:val="clear" w:color="auto" w:fill="auto"/>
            <w:noWrap/>
            <w:vAlign w:val="center"/>
            <w:hideMark/>
          </w:tcPr>
          <w:p w:rsidR="00E4262F" w:rsidRPr="00A91BD9" w:rsidRDefault="00E4262F" w:rsidP="0006041C">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600.44</w:t>
            </w:r>
          </w:p>
        </w:tc>
        <w:tc>
          <w:tcPr>
            <w:tcW w:w="1299" w:type="dxa"/>
            <w:shd w:val="clear" w:color="auto" w:fill="auto"/>
            <w:noWrap/>
            <w:vAlign w:val="center"/>
            <w:hideMark/>
          </w:tcPr>
          <w:p w:rsidR="00E4262F" w:rsidRPr="00A91BD9" w:rsidRDefault="00E4262F" w:rsidP="0006041C">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r>
      <w:tr w:rsidR="00E4262F" w:rsidRPr="00A91BD9" w:rsidTr="0006041C">
        <w:trPr>
          <w:cantSplit/>
          <w:jc w:val="center"/>
        </w:trPr>
        <w:tc>
          <w:tcPr>
            <w:tcW w:w="2127" w:type="dxa"/>
            <w:shd w:val="clear" w:color="auto" w:fill="auto"/>
            <w:noWrap/>
            <w:vAlign w:val="center"/>
          </w:tcPr>
          <w:p w:rsidR="00E4262F" w:rsidRPr="00A91BD9" w:rsidRDefault="00E4262F" w:rsidP="0006041C">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33#</w:t>
            </w:r>
            <w:r w:rsidRPr="00A91BD9">
              <w:rPr>
                <w:rFonts w:ascii="Arial" w:eastAsia="华文细黑" w:hAnsi="Arial" w:cs="Arial"/>
                <w:color w:val="000000"/>
                <w:sz w:val="18"/>
                <w:szCs w:val="18"/>
              </w:rPr>
              <w:t>厂房</w:t>
            </w:r>
            <w:r w:rsidRPr="00A91BD9">
              <w:rPr>
                <w:rFonts w:ascii="Arial" w:eastAsia="华文细黑" w:hAnsi="Arial" w:cs="Arial"/>
                <w:color w:val="000000"/>
                <w:sz w:val="18"/>
                <w:szCs w:val="18"/>
              </w:rPr>
              <w:t>-B</w:t>
            </w:r>
          </w:p>
        </w:tc>
        <w:tc>
          <w:tcPr>
            <w:tcW w:w="1701" w:type="dxa"/>
            <w:shd w:val="clear" w:color="auto" w:fill="auto"/>
            <w:noWrap/>
            <w:vAlign w:val="center"/>
          </w:tcPr>
          <w:p w:rsidR="00E4262F" w:rsidRPr="00A91BD9" w:rsidRDefault="00E4262F" w:rsidP="0006041C">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4920.21</w:t>
            </w:r>
          </w:p>
        </w:tc>
        <w:tc>
          <w:tcPr>
            <w:tcW w:w="1559" w:type="dxa"/>
            <w:shd w:val="clear" w:color="auto" w:fill="auto"/>
            <w:noWrap/>
            <w:vAlign w:val="center"/>
          </w:tcPr>
          <w:p w:rsidR="00E4262F" w:rsidRPr="00A91BD9" w:rsidRDefault="00E4262F" w:rsidP="0006041C">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4249.69</w:t>
            </w:r>
          </w:p>
        </w:tc>
        <w:tc>
          <w:tcPr>
            <w:tcW w:w="1417" w:type="dxa"/>
            <w:shd w:val="clear" w:color="auto" w:fill="auto"/>
            <w:noWrap/>
            <w:vAlign w:val="center"/>
          </w:tcPr>
          <w:p w:rsidR="00E4262F" w:rsidRPr="00A91BD9" w:rsidRDefault="00E4262F" w:rsidP="0006041C">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c>
          <w:tcPr>
            <w:tcW w:w="1276" w:type="dxa"/>
            <w:shd w:val="clear" w:color="auto" w:fill="auto"/>
            <w:noWrap/>
            <w:vAlign w:val="center"/>
          </w:tcPr>
          <w:p w:rsidR="00E4262F" w:rsidRPr="00A91BD9" w:rsidRDefault="00E4262F" w:rsidP="0006041C">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670.52</w:t>
            </w:r>
          </w:p>
        </w:tc>
        <w:tc>
          <w:tcPr>
            <w:tcW w:w="1299" w:type="dxa"/>
            <w:shd w:val="clear" w:color="auto" w:fill="auto"/>
            <w:noWrap/>
            <w:vAlign w:val="center"/>
          </w:tcPr>
          <w:p w:rsidR="00E4262F" w:rsidRPr="00A91BD9" w:rsidRDefault="00E4262F" w:rsidP="0006041C">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r>
      <w:tr w:rsidR="00E4262F" w:rsidRPr="00A91BD9" w:rsidTr="0006041C">
        <w:trPr>
          <w:cantSplit/>
          <w:jc w:val="center"/>
        </w:trPr>
        <w:tc>
          <w:tcPr>
            <w:tcW w:w="2127" w:type="dxa"/>
            <w:shd w:val="clear" w:color="auto" w:fill="auto"/>
            <w:noWrap/>
            <w:vAlign w:val="center"/>
            <w:hideMark/>
          </w:tcPr>
          <w:p w:rsidR="00E4262F" w:rsidRPr="00A91BD9" w:rsidRDefault="00E4262F" w:rsidP="0006041C">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34#</w:t>
            </w:r>
            <w:r w:rsidRPr="00A91BD9">
              <w:rPr>
                <w:rFonts w:ascii="Arial" w:eastAsia="华文细黑" w:hAnsi="Arial" w:cs="Arial"/>
                <w:color w:val="000000"/>
                <w:sz w:val="18"/>
                <w:szCs w:val="18"/>
              </w:rPr>
              <w:t>变配电室</w:t>
            </w:r>
          </w:p>
        </w:tc>
        <w:tc>
          <w:tcPr>
            <w:tcW w:w="1701" w:type="dxa"/>
            <w:shd w:val="clear" w:color="auto" w:fill="auto"/>
            <w:noWrap/>
            <w:vAlign w:val="center"/>
            <w:hideMark/>
          </w:tcPr>
          <w:p w:rsidR="00E4262F" w:rsidRPr="00A91BD9" w:rsidRDefault="00E4262F" w:rsidP="0006041C">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302.74</w:t>
            </w:r>
          </w:p>
        </w:tc>
        <w:tc>
          <w:tcPr>
            <w:tcW w:w="1559" w:type="dxa"/>
            <w:shd w:val="clear" w:color="auto" w:fill="auto"/>
            <w:noWrap/>
            <w:vAlign w:val="center"/>
            <w:hideMark/>
          </w:tcPr>
          <w:p w:rsidR="00E4262F" w:rsidRPr="00A91BD9" w:rsidRDefault="00E4262F" w:rsidP="0006041C">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302.74</w:t>
            </w:r>
          </w:p>
        </w:tc>
        <w:tc>
          <w:tcPr>
            <w:tcW w:w="1417" w:type="dxa"/>
            <w:shd w:val="clear" w:color="auto" w:fill="auto"/>
            <w:noWrap/>
            <w:vAlign w:val="center"/>
            <w:hideMark/>
          </w:tcPr>
          <w:p w:rsidR="00E4262F" w:rsidRPr="00A91BD9" w:rsidRDefault="00E4262F" w:rsidP="0006041C">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c>
          <w:tcPr>
            <w:tcW w:w="1276" w:type="dxa"/>
            <w:shd w:val="clear" w:color="auto" w:fill="auto"/>
            <w:noWrap/>
            <w:vAlign w:val="center"/>
            <w:hideMark/>
          </w:tcPr>
          <w:p w:rsidR="00E4262F" w:rsidRPr="00A91BD9" w:rsidRDefault="00E4262F" w:rsidP="0006041C">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w:t>
            </w:r>
          </w:p>
        </w:tc>
        <w:tc>
          <w:tcPr>
            <w:tcW w:w="1299" w:type="dxa"/>
            <w:shd w:val="clear" w:color="auto" w:fill="auto"/>
            <w:noWrap/>
            <w:vAlign w:val="center"/>
            <w:hideMark/>
          </w:tcPr>
          <w:p w:rsidR="00E4262F" w:rsidRPr="00A91BD9" w:rsidRDefault="00E4262F" w:rsidP="0006041C">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w:t>
            </w:r>
          </w:p>
        </w:tc>
      </w:tr>
      <w:tr w:rsidR="00E4262F" w:rsidRPr="00A91BD9" w:rsidTr="0006041C">
        <w:trPr>
          <w:cantSplit/>
          <w:jc w:val="center"/>
        </w:trPr>
        <w:tc>
          <w:tcPr>
            <w:tcW w:w="2127" w:type="dxa"/>
            <w:shd w:val="clear" w:color="auto" w:fill="auto"/>
            <w:noWrap/>
            <w:vAlign w:val="center"/>
            <w:hideMark/>
          </w:tcPr>
          <w:p w:rsidR="00E4262F" w:rsidRPr="00A91BD9" w:rsidRDefault="00E4262F" w:rsidP="0006041C">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35#</w:t>
            </w:r>
            <w:r w:rsidRPr="00A91BD9">
              <w:rPr>
                <w:rFonts w:ascii="Arial" w:eastAsia="华文细黑" w:hAnsi="Arial" w:cs="Arial"/>
                <w:color w:val="000000"/>
                <w:sz w:val="18"/>
                <w:szCs w:val="18"/>
              </w:rPr>
              <w:t>厂房</w:t>
            </w:r>
          </w:p>
        </w:tc>
        <w:tc>
          <w:tcPr>
            <w:tcW w:w="1701" w:type="dxa"/>
            <w:shd w:val="clear" w:color="auto" w:fill="auto"/>
            <w:noWrap/>
            <w:vAlign w:val="center"/>
            <w:hideMark/>
          </w:tcPr>
          <w:p w:rsidR="00E4262F" w:rsidRPr="00A91BD9" w:rsidRDefault="00E4262F" w:rsidP="0006041C">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5258.8</w:t>
            </w:r>
          </w:p>
        </w:tc>
        <w:tc>
          <w:tcPr>
            <w:tcW w:w="1559" w:type="dxa"/>
            <w:shd w:val="clear" w:color="auto" w:fill="auto"/>
            <w:noWrap/>
            <w:vAlign w:val="center"/>
            <w:hideMark/>
          </w:tcPr>
          <w:p w:rsidR="00E4262F" w:rsidRPr="00A91BD9" w:rsidRDefault="00E4262F" w:rsidP="0006041C">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4280.22</w:t>
            </w:r>
          </w:p>
        </w:tc>
        <w:tc>
          <w:tcPr>
            <w:tcW w:w="1417" w:type="dxa"/>
            <w:shd w:val="clear" w:color="auto" w:fill="auto"/>
            <w:noWrap/>
            <w:vAlign w:val="center"/>
            <w:hideMark/>
          </w:tcPr>
          <w:p w:rsidR="00E4262F" w:rsidRPr="00A91BD9" w:rsidRDefault="00E4262F" w:rsidP="0006041C">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c>
          <w:tcPr>
            <w:tcW w:w="1276" w:type="dxa"/>
            <w:shd w:val="clear" w:color="auto" w:fill="auto"/>
            <w:noWrap/>
            <w:vAlign w:val="center"/>
            <w:hideMark/>
          </w:tcPr>
          <w:p w:rsidR="00E4262F" w:rsidRPr="00A91BD9" w:rsidRDefault="00E4262F" w:rsidP="0006041C">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644.52</w:t>
            </w:r>
          </w:p>
        </w:tc>
        <w:tc>
          <w:tcPr>
            <w:tcW w:w="1299" w:type="dxa"/>
            <w:shd w:val="clear" w:color="auto" w:fill="auto"/>
            <w:noWrap/>
            <w:vAlign w:val="center"/>
            <w:hideMark/>
          </w:tcPr>
          <w:p w:rsidR="00E4262F" w:rsidRPr="00A91BD9" w:rsidRDefault="00E4262F" w:rsidP="0006041C">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r>
      <w:tr w:rsidR="00E4262F" w:rsidRPr="00A91BD9" w:rsidTr="0006041C">
        <w:trPr>
          <w:cantSplit/>
          <w:jc w:val="center"/>
        </w:trPr>
        <w:tc>
          <w:tcPr>
            <w:tcW w:w="2127" w:type="dxa"/>
            <w:shd w:val="clear" w:color="auto" w:fill="auto"/>
            <w:noWrap/>
            <w:vAlign w:val="center"/>
            <w:hideMark/>
          </w:tcPr>
          <w:p w:rsidR="00E4262F" w:rsidRPr="00A91BD9" w:rsidRDefault="00E4262F" w:rsidP="0006041C">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36#</w:t>
            </w:r>
            <w:r w:rsidRPr="00A91BD9">
              <w:rPr>
                <w:rFonts w:ascii="Arial" w:eastAsia="华文细黑" w:hAnsi="Arial" w:cs="Arial"/>
                <w:color w:val="000000"/>
                <w:sz w:val="18"/>
                <w:szCs w:val="18"/>
              </w:rPr>
              <w:t>厂房</w:t>
            </w:r>
          </w:p>
        </w:tc>
        <w:tc>
          <w:tcPr>
            <w:tcW w:w="1701" w:type="dxa"/>
            <w:shd w:val="clear" w:color="auto" w:fill="auto"/>
            <w:noWrap/>
            <w:vAlign w:val="center"/>
            <w:hideMark/>
          </w:tcPr>
          <w:p w:rsidR="00E4262F" w:rsidRPr="00A91BD9" w:rsidRDefault="00E4262F" w:rsidP="0006041C">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3088.35</w:t>
            </w:r>
          </w:p>
        </w:tc>
        <w:tc>
          <w:tcPr>
            <w:tcW w:w="1559" w:type="dxa"/>
            <w:shd w:val="clear" w:color="auto" w:fill="auto"/>
            <w:noWrap/>
            <w:vAlign w:val="center"/>
            <w:hideMark/>
          </w:tcPr>
          <w:p w:rsidR="00E4262F" w:rsidRPr="00A91BD9" w:rsidRDefault="00E4262F" w:rsidP="0006041C">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2443.83</w:t>
            </w:r>
          </w:p>
        </w:tc>
        <w:tc>
          <w:tcPr>
            <w:tcW w:w="1417" w:type="dxa"/>
            <w:shd w:val="clear" w:color="auto" w:fill="auto"/>
            <w:noWrap/>
            <w:vAlign w:val="center"/>
            <w:hideMark/>
          </w:tcPr>
          <w:p w:rsidR="00E4262F" w:rsidRPr="00A91BD9" w:rsidRDefault="00E4262F" w:rsidP="0006041C">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c>
          <w:tcPr>
            <w:tcW w:w="1276" w:type="dxa"/>
            <w:shd w:val="clear" w:color="auto" w:fill="auto"/>
            <w:noWrap/>
            <w:vAlign w:val="center"/>
            <w:hideMark/>
          </w:tcPr>
          <w:p w:rsidR="00E4262F" w:rsidRPr="00A91BD9" w:rsidRDefault="00E4262F" w:rsidP="0006041C">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504.45</w:t>
            </w:r>
          </w:p>
        </w:tc>
        <w:tc>
          <w:tcPr>
            <w:tcW w:w="1299" w:type="dxa"/>
            <w:shd w:val="clear" w:color="auto" w:fill="auto"/>
            <w:noWrap/>
            <w:vAlign w:val="center"/>
            <w:hideMark/>
          </w:tcPr>
          <w:p w:rsidR="00E4262F" w:rsidRPr="00A91BD9" w:rsidRDefault="00E4262F" w:rsidP="0006041C">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r>
      <w:tr w:rsidR="00E4262F" w:rsidRPr="00A91BD9" w:rsidTr="0006041C">
        <w:trPr>
          <w:cantSplit/>
          <w:jc w:val="center"/>
        </w:trPr>
        <w:tc>
          <w:tcPr>
            <w:tcW w:w="2127" w:type="dxa"/>
            <w:shd w:val="clear" w:color="auto" w:fill="auto"/>
            <w:noWrap/>
            <w:vAlign w:val="center"/>
            <w:hideMark/>
          </w:tcPr>
          <w:p w:rsidR="00E4262F" w:rsidRPr="00A91BD9" w:rsidRDefault="00E4262F" w:rsidP="0006041C">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37#</w:t>
            </w:r>
            <w:r w:rsidRPr="00A91BD9">
              <w:rPr>
                <w:rFonts w:ascii="Arial" w:eastAsia="华文细黑" w:hAnsi="Arial" w:cs="Arial"/>
                <w:color w:val="000000"/>
                <w:sz w:val="18"/>
                <w:szCs w:val="18"/>
              </w:rPr>
              <w:t>厂房</w:t>
            </w:r>
          </w:p>
        </w:tc>
        <w:tc>
          <w:tcPr>
            <w:tcW w:w="1701" w:type="dxa"/>
            <w:shd w:val="clear" w:color="auto" w:fill="auto"/>
            <w:noWrap/>
            <w:vAlign w:val="center"/>
            <w:hideMark/>
          </w:tcPr>
          <w:p w:rsidR="00E4262F" w:rsidRPr="00A91BD9" w:rsidRDefault="00E4262F" w:rsidP="0006041C">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2979.06</w:t>
            </w:r>
          </w:p>
        </w:tc>
        <w:tc>
          <w:tcPr>
            <w:tcW w:w="1559" w:type="dxa"/>
            <w:shd w:val="clear" w:color="auto" w:fill="auto"/>
            <w:noWrap/>
            <w:vAlign w:val="center"/>
            <w:hideMark/>
          </w:tcPr>
          <w:p w:rsidR="00E4262F" w:rsidRPr="00A91BD9" w:rsidRDefault="00E4262F" w:rsidP="0006041C">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2474.61</w:t>
            </w:r>
          </w:p>
        </w:tc>
        <w:tc>
          <w:tcPr>
            <w:tcW w:w="1417" w:type="dxa"/>
            <w:shd w:val="clear" w:color="auto" w:fill="auto"/>
            <w:noWrap/>
            <w:vAlign w:val="center"/>
            <w:hideMark/>
          </w:tcPr>
          <w:p w:rsidR="00E4262F" w:rsidRPr="00A91BD9" w:rsidRDefault="00E4262F" w:rsidP="0006041C">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c>
          <w:tcPr>
            <w:tcW w:w="1276" w:type="dxa"/>
            <w:shd w:val="clear" w:color="auto" w:fill="auto"/>
            <w:noWrap/>
            <w:vAlign w:val="center"/>
            <w:hideMark/>
          </w:tcPr>
          <w:p w:rsidR="00E4262F" w:rsidRPr="00A91BD9" w:rsidRDefault="00E4262F" w:rsidP="0006041C">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565.7</w:t>
            </w:r>
          </w:p>
        </w:tc>
        <w:tc>
          <w:tcPr>
            <w:tcW w:w="1299" w:type="dxa"/>
            <w:shd w:val="clear" w:color="auto" w:fill="auto"/>
            <w:noWrap/>
            <w:vAlign w:val="center"/>
            <w:hideMark/>
          </w:tcPr>
          <w:p w:rsidR="00E4262F" w:rsidRPr="00A91BD9" w:rsidRDefault="00E4262F" w:rsidP="0006041C">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r>
      <w:tr w:rsidR="00E4262F" w:rsidRPr="00A91BD9" w:rsidTr="0006041C">
        <w:trPr>
          <w:cantSplit/>
          <w:jc w:val="center"/>
        </w:trPr>
        <w:tc>
          <w:tcPr>
            <w:tcW w:w="2127" w:type="dxa"/>
            <w:shd w:val="clear" w:color="auto" w:fill="auto"/>
            <w:noWrap/>
            <w:vAlign w:val="center"/>
            <w:hideMark/>
          </w:tcPr>
          <w:p w:rsidR="00E4262F" w:rsidRPr="00A91BD9" w:rsidRDefault="00E4262F" w:rsidP="0006041C">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38#</w:t>
            </w:r>
            <w:r w:rsidRPr="00A91BD9">
              <w:rPr>
                <w:rFonts w:ascii="Arial" w:eastAsia="华文细黑" w:hAnsi="Arial" w:cs="Arial"/>
                <w:color w:val="000000"/>
                <w:sz w:val="18"/>
                <w:szCs w:val="18"/>
              </w:rPr>
              <w:t>厂房</w:t>
            </w:r>
          </w:p>
        </w:tc>
        <w:tc>
          <w:tcPr>
            <w:tcW w:w="1701" w:type="dxa"/>
            <w:shd w:val="clear" w:color="auto" w:fill="auto"/>
            <w:noWrap/>
            <w:vAlign w:val="center"/>
            <w:hideMark/>
          </w:tcPr>
          <w:p w:rsidR="00E4262F" w:rsidRPr="00A91BD9" w:rsidRDefault="00E4262F" w:rsidP="0006041C">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3009.53</w:t>
            </w:r>
          </w:p>
        </w:tc>
        <w:tc>
          <w:tcPr>
            <w:tcW w:w="1559" w:type="dxa"/>
            <w:shd w:val="clear" w:color="auto" w:fill="auto"/>
            <w:noWrap/>
            <w:vAlign w:val="center"/>
            <w:hideMark/>
          </w:tcPr>
          <w:p w:rsidR="00E4262F" w:rsidRPr="00A91BD9" w:rsidRDefault="00E4262F" w:rsidP="0006041C">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2443.83</w:t>
            </w:r>
          </w:p>
        </w:tc>
        <w:tc>
          <w:tcPr>
            <w:tcW w:w="1417" w:type="dxa"/>
            <w:shd w:val="clear" w:color="auto" w:fill="auto"/>
            <w:noWrap/>
            <w:vAlign w:val="center"/>
            <w:hideMark/>
          </w:tcPr>
          <w:p w:rsidR="00E4262F" w:rsidRPr="00A91BD9" w:rsidRDefault="00E4262F" w:rsidP="0006041C">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c>
          <w:tcPr>
            <w:tcW w:w="1276" w:type="dxa"/>
            <w:shd w:val="clear" w:color="auto" w:fill="auto"/>
            <w:noWrap/>
            <w:vAlign w:val="center"/>
            <w:hideMark/>
          </w:tcPr>
          <w:p w:rsidR="00E4262F" w:rsidRPr="00A91BD9" w:rsidRDefault="00E4262F" w:rsidP="0006041C">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588.69</w:t>
            </w:r>
          </w:p>
        </w:tc>
        <w:tc>
          <w:tcPr>
            <w:tcW w:w="1299" w:type="dxa"/>
            <w:shd w:val="clear" w:color="auto" w:fill="auto"/>
            <w:noWrap/>
            <w:vAlign w:val="center"/>
            <w:hideMark/>
          </w:tcPr>
          <w:p w:rsidR="00E4262F" w:rsidRPr="00A91BD9" w:rsidRDefault="00E4262F" w:rsidP="0006041C">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r>
      <w:tr w:rsidR="00E4262F" w:rsidRPr="00A91BD9" w:rsidTr="0006041C">
        <w:trPr>
          <w:cantSplit/>
          <w:jc w:val="center"/>
        </w:trPr>
        <w:tc>
          <w:tcPr>
            <w:tcW w:w="2127" w:type="dxa"/>
            <w:shd w:val="clear" w:color="auto" w:fill="auto"/>
            <w:noWrap/>
            <w:vAlign w:val="center"/>
            <w:hideMark/>
          </w:tcPr>
          <w:p w:rsidR="00E4262F" w:rsidRPr="00A91BD9" w:rsidRDefault="00E4262F" w:rsidP="0006041C">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39#</w:t>
            </w:r>
            <w:r w:rsidRPr="00A91BD9">
              <w:rPr>
                <w:rFonts w:ascii="Arial" w:eastAsia="华文细黑" w:hAnsi="Arial" w:cs="Arial"/>
                <w:color w:val="000000"/>
                <w:sz w:val="18"/>
                <w:szCs w:val="18"/>
              </w:rPr>
              <w:t>厂房</w:t>
            </w:r>
          </w:p>
        </w:tc>
        <w:tc>
          <w:tcPr>
            <w:tcW w:w="1701" w:type="dxa"/>
            <w:shd w:val="clear" w:color="auto" w:fill="auto"/>
            <w:noWrap/>
            <w:vAlign w:val="center"/>
            <w:hideMark/>
          </w:tcPr>
          <w:p w:rsidR="00E4262F" w:rsidRPr="00A91BD9" w:rsidRDefault="00E4262F" w:rsidP="0006041C">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3032.52</w:t>
            </w:r>
          </w:p>
        </w:tc>
        <w:tc>
          <w:tcPr>
            <w:tcW w:w="1559" w:type="dxa"/>
            <w:shd w:val="clear" w:color="auto" w:fill="auto"/>
            <w:noWrap/>
            <w:vAlign w:val="center"/>
            <w:hideMark/>
          </w:tcPr>
          <w:p w:rsidR="00E4262F" w:rsidRPr="00A91BD9" w:rsidRDefault="00E4262F" w:rsidP="0006041C">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2443.83</w:t>
            </w:r>
          </w:p>
        </w:tc>
        <w:tc>
          <w:tcPr>
            <w:tcW w:w="1417" w:type="dxa"/>
            <w:shd w:val="clear" w:color="auto" w:fill="auto"/>
            <w:noWrap/>
            <w:vAlign w:val="center"/>
            <w:hideMark/>
          </w:tcPr>
          <w:p w:rsidR="00E4262F" w:rsidRPr="00A91BD9" w:rsidRDefault="00E4262F" w:rsidP="0006041C">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c>
          <w:tcPr>
            <w:tcW w:w="1276" w:type="dxa"/>
            <w:shd w:val="clear" w:color="auto" w:fill="auto"/>
            <w:noWrap/>
            <w:vAlign w:val="center"/>
            <w:hideMark/>
          </w:tcPr>
          <w:p w:rsidR="00E4262F" w:rsidRPr="00A91BD9" w:rsidRDefault="00E4262F" w:rsidP="0006041C">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556.96</w:t>
            </w:r>
          </w:p>
        </w:tc>
        <w:tc>
          <w:tcPr>
            <w:tcW w:w="1299" w:type="dxa"/>
            <w:shd w:val="clear" w:color="auto" w:fill="auto"/>
            <w:noWrap/>
            <w:vAlign w:val="center"/>
            <w:hideMark/>
          </w:tcPr>
          <w:p w:rsidR="00E4262F" w:rsidRPr="00A91BD9" w:rsidRDefault="00E4262F" w:rsidP="0006041C">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r>
      <w:tr w:rsidR="00E4262F" w:rsidRPr="00A91BD9" w:rsidTr="0006041C">
        <w:trPr>
          <w:cantSplit/>
          <w:jc w:val="center"/>
        </w:trPr>
        <w:tc>
          <w:tcPr>
            <w:tcW w:w="2127" w:type="dxa"/>
            <w:shd w:val="clear" w:color="auto" w:fill="auto"/>
            <w:noWrap/>
            <w:vAlign w:val="center"/>
            <w:hideMark/>
          </w:tcPr>
          <w:p w:rsidR="00E4262F" w:rsidRPr="00A91BD9" w:rsidRDefault="00E4262F" w:rsidP="0006041C">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40#</w:t>
            </w:r>
            <w:r w:rsidRPr="00A91BD9">
              <w:rPr>
                <w:rFonts w:ascii="Arial" w:eastAsia="华文细黑" w:hAnsi="Arial" w:cs="Arial"/>
                <w:color w:val="000000"/>
                <w:sz w:val="18"/>
                <w:szCs w:val="18"/>
              </w:rPr>
              <w:t>厂房</w:t>
            </w:r>
          </w:p>
        </w:tc>
        <w:tc>
          <w:tcPr>
            <w:tcW w:w="1701" w:type="dxa"/>
            <w:shd w:val="clear" w:color="auto" w:fill="auto"/>
            <w:noWrap/>
            <w:vAlign w:val="center"/>
            <w:hideMark/>
          </w:tcPr>
          <w:p w:rsidR="00E4262F" w:rsidRPr="00A91BD9" w:rsidRDefault="00E4262F" w:rsidP="0006041C">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3031.57</w:t>
            </w:r>
          </w:p>
        </w:tc>
        <w:tc>
          <w:tcPr>
            <w:tcW w:w="1559" w:type="dxa"/>
            <w:shd w:val="clear" w:color="auto" w:fill="auto"/>
            <w:noWrap/>
            <w:vAlign w:val="center"/>
            <w:hideMark/>
          </w:tcPr>
          <w:p w:rsidR="00E4262F" w:rsidRPr="00A91BD9" w:rsidRDefault="00E4262F" w:rsidP="0006041C">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2474.61</w:t>
            </w:r>
          </w:p>
        </w:tc>
        <w:tc>
          <w:tcPr>
            <w:tcW w:w="1417" w:type="dxa"/>
            <w:shd w:val="clear" w:color="auto" w:fill="auto"/>
            <w:noWrap/>
            <w:vAlign w:val="center"/>
            <w:hideMark/>
          </w:tcPr>
          <w:p w:rsidR="00E4262F" w:rsidRPr="00A91BD9" w:rsidRDefault="00E4262F" w:rsidP="0006041C">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c>
          <w:tcPr>
            <w:tcW w:w="1276" w:type="dxa"/>
            <w:shd w:val="clear" w:color="auto" w:fill="auto"/>
            <w:noWrap/>
            <w:vAlign w:val="center"/>
            <w:hideMark/>
          </w:tcPr>
          <w:p w:rsidR="00E4262F" w:rsidRPr="00A91BD9" w:rsidRDefault="00E4262F" w:rsidP="0006041C">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596.29</w:t>
            </w:r>
          </w:p>
        </w:tc>
        <w:tc>
          <w:tcPr>
            <w:tcW w:w="1299" w:type="dxa"/>
            <w:shd w:val="clear" w:color="auto" w:fill="auto"/>
            <w:noWrap/>
            <w:vAlign w:val="center"/>
            <w:hideMark/>
          </w:tcPr>
          <w:p w:rsidR="00E4262F" w:rsidRPr="00A91BD9" w:rsidRDefault="00E4262F" w:rsidP="0006041C">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r>
      <w:tr w:rsidR="00E4262F" w:rsidRPr="00A91BD9" w:rsidTr="0006041C">
        <w:trPr>
          <w:cantSplit/>
          <w:jc w:val="center"/>
        </w:trPr>
        <w:tc>
          <w:tcPr>
            <w:tcW w:w="2127" w:type="dxa"/>
            <w:shd w:val="clear" w:color="auto" w:fill="auto"/>
            <w:noWrap/>
            <w:vAlign w:val="center"/>
            <w:hideMark/>
          </w:tcPr>
          <w:p w:rsidR="00E4262F" w:rsidRPr="00A91BD9" w:rsidRDefault="00E4262F" w:rsidP="0006041C">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41#</w:t>
            </w:r>
            <w:r w:rsidRPr="00A91BD9">
              <w:rPr>
                <w:rFonts w:ascii="Arial" w:eastAsia="华文细黑" w:hAnsi="Arial" w:cs="Arial"/>
                <w:color w:val="000000"/>
                <w:sz w:val="18"/>
                <w:szCs w:val="18"/>
              </w:rPr>
              <w:t>厂房</w:t>
            </w:r>
          </w:p>
        </w:tc>
        <w:tc>
          <w:tcPr>
            <w:tcW w:w="1701" w:type="dxa"/>
            <w:shd w:val="clear" w:color="auto" w:fill="auto"/>
            <w:noWrap/>
            <w:vAlign w:val="center"/>
            <w:hideMark/>
          </w:tcPr>
          <w:p w:rsidR="00E4262F" w:rsidRPr="00A91BD9" w:rsidRDefault="00E4262F" w:rsidP="0006041C">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3040.12</w:t>
            </w:r>
          </w:p>
        </w:tc>
        <w:tc>
          <w:tcPr>
            <w:tcW w:w="1559" w:type="dxa"/>
            <w:shd w:val="clear" w:color="auto" w:fill="auto"/>
            <w:noWrap/>
            <w:vAlign w:val="center"/>
            <w:hideMark/>
          </w:tcPr>
          <w:p w:rsidR="00E4262F" w:rsidRPr="00A91BD9" w:rsidRDefault="00E4262F" w:rsidP="0006041C">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2443.83</w:t>
            </w:r>
          </w:p>
        </w:tc>
        <w:tc>
          <w:tcPr>
            <w:tcW w:w="1417" w:type="dxa"/>
            <w:shd w:val="clear" w:color="auto" w:fill="auto"/>
            <w:noWrap/>
            <w:vAlign w:val="center"/>
            <w:hideMark/>
          </w:tcPr>
          <w:p w:rsidR="00E4262F" w:rsidRPr="00A91BD9" w:rsidRDefault="00E4262F" w:rsidP="0006041C">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c>
          <w:tcPr>
            <w:tcW w:w="1276" w:type="dxa"/>
            <w:shd w:val="clear" w:color="auto" w:fill="auto"/>
            <w:noWrap/>
            <w:vAlign w:val="center"/>
            <w:hideMark/>
          </w:tcPr>
          <w:p w:rsidR="00E4262F" w:rsidRPr="00A91BD9" w:rsidRDefault="00E4262F" w:rsidP="0006041C">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w:t>
            </w:r>
          </w:p>
        </w:tc>
        <w:tc>
          <w:tcPr>
            <w:tcW w:w="1299" w:type="dxa"/>
            <w:shd w:val="clear" w:color="auto" w:fill="auto"/>
            <w:noWrap/>
            <w:vAlign w:val="center"/>
            <w:hideMark/>
          </w:tcPr>
          <w:p w:rsidR="00E4262F" w:rsidRPr="00A91BD9" w:rsidRDefault="00E4262F" w:rsidP="0006041C">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r>
      <w:tr w:rsidR="00E4262F" w:rsidRPr="00A91BD9" w:rsidTr="0006041C">
        <w:trPr>
          <w:cantSplit/>
          <w:jc w:val="center"/>
        </w:trPr>
        <w:tc>
          <w:tcPr>
            <w:tcW w:w="2127" w:type="dxa"/>
            <w:shd w:val="clear" w:color="auto" w:fill="auto"/>
            <w:noWrap/>
            <w:vAlign w:val="center"/>
            <w:hideMark/>
          </w:tcPr>
          <w:p w:rsidR="00E4262F" w:rsidRPr="00A91BD9" w:rsidRDefault="00E4262F" w:rsidP="0006041C">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42#</w:t>
            </w:r>
            <w:r w:rsidRPr="00A91BD9">
              <w:rPr>
                <w:rFonts w:ascii="Arial" w:eastAsia="华文细黑" w:hAnsi="Arial" w:cs="Arial"/>
                <w:color w:val="000000"/>
                <w:sz w:val="18"/>
                <w:szCs w:val="18"/>
              </w:rPr>
              <w:t>厂房</w:t>
            </w:r>
          </w:p>
        </w:tc>
        <w:tc>
          <w:tcPr>
            <w:tcW w:w="1701" w:type="dxa"/>
            <w:shd w:val="clear" w:color="auto" w:fill="auto"/>
            <w:noWrap/>
            <w:vAlign w:val="center"/>
            <w:hideMark/>
          </w:tcPr>
          <w:p w:rsidR="00E4262F" w:rsidRPr="00A91BD9" w:rsidRDefault="00E4262F" w:rsidP="0006041C">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282.24</w:t>
            </w:r>
          </w:p>
        </w:tc>
        <w:tc>
          <w:tcPr>
            <w:tcW w:w="1559" w:type="dxa"/>
            <w:shd w:val="clear" w:color="auto" w:fill="auto"/>
            <w:noWrap/>
            <w:vAlign w:val="center"/>
            <w:hideMark/>
          </w:tcPr>
          <w:p w:rsidR="00E4262F" w:rsidRPr="00A91BD9" w:rsidRDefault="00E4262F" w:rsidP="0006041C">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282.24</w:t>
            </w:r>
          </w:p>
        </w:tc>
        <w:tc>
          <w:tcPr>
            <w:tcW w:w="1417" w:type="dxa"/>
            <w:shd w:val="clear" w:color="auto" w:fill="auto"/>
            <w:noWrap/>
            <w:vAlign w:val="center"/>
            <w:hideMark/>
          </w:tcPr>
          <w:p w:rsidR="00E4262F" w:rsidRPr="00A91BD9" w:rsidRDefault="00E4262F" w:rsidP="0006041C">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c>
          <w:tcPr>
            <w:tcW w:w="1276" w:type="dxa"/>
            <w:shd w:val="clear" w:color="auto" w:fill="auto"/>
            <w:noWrap/>
            <w:vAlign w:val="center"/>
            <w:hideMark/>
          </w:tcPr>
          <w:p w:rsidR="00E4262F" w:rsidRPr="00A91BD9" w:rsidRDefault="00E4262F" w:rsidP="0006041C">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717.87</w:t>
            </w:r>
          </w:p>
        </w:tc>
        <w:tc>
          <w:tcPr>
            <w:tcW w:w="1299" w:type="dxa"/>
            <w:shd w:val="clear" w:color="auto" w:fill="auto"/>
            <w:noWrap/>
            <w:vAlign w:val="center"/>
            <w:hideMark/>
          </w:tcPr>
          <w:p w:rsidR="00E4262F" w:rsidRPr="00A91BD9" w:rsidRDefault="00E4262F" w:rsidP="0006041C">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r>
      <w:tr w:rsidR="00E4262F" w:rsidRPr="00A91BD9" w:rsidTr="0006041C">
        <w:trPr>
          <w:cantSplit/>
          <w:jc w:val="center"/>
        </w:trPr>
        <w:tc>
          <w:tcPr>
            <w:tcW w:w="2127" w:type="dxa"/>
            <w:shd w:val="clear" w:color="auto" w:fill="auto"/>
            <w:noWrap/>
            <w:vAlign w:val="center"/>
            <w:hideMark/>
          </w:tcPr>
          <w:p w:rsidR="00E4262F" w:rsidRPr="00A91BD9" w:rsidRDefault="00E4262F" w:rsidP="0006041C">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43#</w:t>
            </w:r>
            <w:r w:rsidRPr="00A91BD9">
              <w:rPr>
                <w:rFonts w:ascii="Arial" w:eastAsia="华文细黑" w:hAnsi="Arial" w:cs="Arial"/>
                <w:color w:val="000000"/>
                <w:sz w:val="18"/>
                <w:szCs w:val="18"/>
              </w:rPr>
              <w:t>厂房</w:t>
            </w:r>
          </w:p>
        </w:tc>
        <w:tc>
          <w:tcPr>
            <w:tcW w:w="1701" w:type="dxa"/>
            <w:shd w:val="clear" w:color="auto" w:fill="auto"/>
            <w:noWrap/>
            <w:vAlign w:val="center"/>
            <w:hideMark/>
          </w:tcPr>
          <w:p w:rsidR="00E4262F" w:rsidRPr="00A91BD9" w:rsidRDefault="00E4262F" w:rsidP="0006041C">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3192.48</w:t>
            </w:r>
          </w:p>
        </w:tc>
        <w:tc>
          <w:tcPr>
            <w:tcW w:w="1559" w:type="dxa"/>
            <w:shd w:val="clear" w:color="auto" w:fill="auto"/>
            <w:noWrap/>
            <w:vAlign w:val="center"/>
            <w:hideMark/>
          </w:tcPr>
          <w:p w:rsidR="00E4262F" w:rsidRPr="00A91BD9" w:rsidRDefault="00E4262F" w:rsidP="0006041C">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2474.61</w:t>
            </w:r>
          </w:p>
        </w:tc>
        <w:tc>
          <w:tcPr>
            <w:tcW w:w="1417" w:type="dxa"/>
            <w:shd w:val="clear" w:color="auto" w:fill="auto"/>
            <w:noWrap/>
            <w:vAlign w:val="center"/>
            <w:hideMark/>
          </w:tcPr>
          <w:p w:rsidR="00E4262F" w:rsidRPr="00A91BD9" w:rsidRDefault="00E4262F" w:rsidP="0006041C">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c>
          <w:tcPr>
            <w:tcW w:w="1276" w:type="dxa"/>
            <w:shd w:val="clear" w:color="auto" w:fill="auto"/>
            <w:noWrap/>
            <w:vAlign w:val="center"/>
            <w:hideMark/>
          </w:tcPr>
          <w:p w:rsidR="00E4262F" w:rsidRPr="00A91BD9" w:rsidRDefault="00E4262F" w:rsidP="0006041C">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606.16</w:t>
            </w:r>
          </w:p>
        </w:tc>
        <w:tc>
          <w:tcPr>
            <w:tcW w:w="1299" w:type="dxa"/>
            <w:shd w:val="clear" w:color="auto" w:fill="auto"/>
            <w:noWrap/>
            <w:vAlign w:val="center"/>
            <w:hideMark/>
          </w:tcPr>
          <w:p w:rsidR="00E4262F" w:rsidRPr="00A91BD9" w:rsidRDefault="00E4262F" w:rsidP="0006041C">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r>
      <w:tr w:rsidR="00E4262F" w:rsidRPr="00A91BD9" w:rsidTr="0006041C">
        <w:trPr>
          <w:cantSplit/>
          <w:jc w:val="center"/>
        </w:trPr>
        <w:tc>
          <w:tcPr>
            <w:tcW w:w="2127" w:type="dxa"/>
            <w:shd w:val="clear" w:color="auto" w:fill="auto"/>
            <w:noWrap/>
            <w:vAlign w:val="center"/>
            <w:hideMark/>
          </w:tcPr>
          <w:p w:rsidR="00E4262F" w:rsidRPr="00A91BD9" w:rsidRDefault="00E4262F" w:rsidP="0006041C">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44#</w:t>
            </w:r>
            <w:r w:rsidRPr="00A91BD9">
              <w:rPr>
                <w:rFonts w:ascii="Arial" w:eastAsia="华文细黑" w:hAnsi="Arial" w:cs="Arial"/>
                <w:color w:val="000000"/>
                <w:sz w:val="18"/>
                <w:szCs w:val="18"/>
              </w:rPr>
              <w:t>厂房</w:t>
            </w:r>
          </w:p>
        </w:tc>
        <w:tc>
          <w:tcPr>
            <w:tcW w:w="1701" w:type="dxa"/>
            <w:shd w:val="clear" w:color="auto" w:fill="auto"/>
            <w:noWrap/>
            <w:vAlign w:val="center"/>
            <w:hideMark/>
          </w:tcPr>
          <w:p w:rsidR="00E4262F" w:rsidRPr="00A91BD9" w:rsidRDefault="00E4262F" w:rsidP="0006041C">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3049.99</w:t>
            </w:r>
          </w:p>
        </w:tc>
        <w:tc>
          <w:tcPr>
            <w:tcW w:w="1559" w:type="dxa"/>
            <w:shd w:val="clear" w:color="auto" w:fill="auto"/>
            <w:noWrap/>
            <w:vAlign w:val="center"/>
            <w:hideMark/>
          </w:tcPr>
          <w:p w:rsidR="00E4262F" w:rsidRPr="00A91BD9" w:rsidRDefault="00E4262F" w:rsidP="0006041C">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2443.83</w:t>
            </w:r>
          </w:p>
        </w:tc>
        <w:tc>
          <w:tcPr>
            <w:tcW w:w="1417" w:type="dxa"/>
            <w:shd w:val="clear" w:color="auto" w:fill="auto"/>
            <w:noWrap/>
            <w:vAlign w:val="center"/>
            <w:hideMark/>
          </w:tcPr>
          <w:p w:rsidR="00E4262F" w:rsidRPr="00A91BD9" w:rsidRDefault="00E4262F" w:rsidP="0006041C">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c>
          <w:tcPr>
            <w:tcW w:w="1276" w:type="dxa"/>
            <w:shd w:val="clear" w:color="auto" w:fill="auto"/>
            <w:noWrap/>
            <w:vAlign w:val="center"/>
            <w:hideMark/>
          </w:tcPr>
          <w:p w:rsidR="00E4262F" w:rsidRPr="00A91BD9" w:rsidRDefault="00E4262F" w:rsidP="0006041C">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632.72</w:t>
            </w:r>
          </w:p>
        </w:tc>
        <w:tc>
          <w:tcPr>
            <w:tcW w:w="1299" w:type="dxa"/>
            <w:shd w:val="clear" w:color="auto" w:fill="auto"/>
            <w:noWrap/>
            <w:vAlign w:val="center"/>
            <w:hideMark/>
          </w:tcPr>
          <w:p w:rsidR="00E4262F" w:rsidRPr="00A91BD9" w:rsidRDefault="00E4262F" w:rsidP="0006041C">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r>
      <w:tr w:rsidR="00E4262F" w:rsidRPr="00A91BD9" w:rsidTr="0006041C">
        <w:trPr>
          <w:cantSplit/>
          <w:jc w:val="center"/>
        </w:trPr>
        <w:tc>
          <w:tcPr>
            <w:tcW w:w="2127" w:type="dxa"/>
            <w:shd w:val="clear" w:color="auto" w:fill="auto"/>
            <w:noWrap/>
            <w:vAlign w:val="center"/>
            <w:hideMark/>
          </w:tcPr>
          <w:p w:rsidR="00E4262F" w:rsidRPr="00A91BD9" w:rsidRDefault="00E4262F" w:rsidP="0006041C">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45#</w:t>
            </w:r>
            <w:r w:rsidRPr="00A91BD9">
              <w:rPr>
                <w:rFonts w:ascii="Arial" w:eastAsia="华文细黑" w:hAnsi="Arial" w:cs="Arial"/>
                <w:color w:val="000000"/>
                <w:sz w:val="18"/>
                <w:szCs w:val="18"/>
              </w:rPr>
              <w:t>厂房</w:t>
            </w:r>
          </w:p>
        </w:tc>
        <w:tc>
          <w:tcPr>
            <w:tcW w:w="1701" w:type="dxa"/>
            <w:shd w:val="clear" w:color="auto" w:fill="auto"/>
            <w:noWrap/>
            <w:vAlign w:val="center"/>
            <w:hideMark/>
          </w:tcPr>
          <w:p w:rsidR="00E4262F" w:rsidRPr="00A91BD9" w:rsidRDefault="00E4262F" w:rsidP="0006041C">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3102.67</w:t>
            </w:r>
          </w:p>
        </w:tc>
        <w:tc>
          <w:tcPr>
            <w:tcW w:w="1559" w:type="dxa"/>
            <w:shd w:val="clear" w:color="auto" w:fill="auto"/>
            <w:noWrap/>
            <w:vAlign w:val="center"/>
            <w:hideMark/>
          </w:tcPr>
          <w:p w:rsidR="00E4262F" w:rsidRPr="00A91BD9" w:rsidRDefault="00E4262F" w:rsidP="0006041C">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2469.95</w:t>
            </w:r>
          </w:p>
        </w:tc>
        <w:tc>
          <w:tcPr>
            <w:tcW w:w="1417" w:type="dxa"/>
            <w:shd w:val="clear" w:color="auto" w:fill="auto"/>
            <w:noWrap/>
            <w:vAlign w:val="center"/>
            <w:hideMark/>
          </w:tcPr>
          <w:p w:rsidR="00E4262F" w:rsidRPr="00A91BD9" w:rsidRDefault="00E4262F" w:rsidP="0006041C">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c>
          <w:tcPr>
            <w:tcW w:w="1276" w:type="dxa"/>
            <w:shd w:val="clear" w:color="auto" w:fill="auto"/>
            <w:noWrap/>
            <w:vAlign w:val="center"/>
            <w:hideMark/>
          </w:tcPr>
          <w:p w:rsidR="00E4262F" w:rsidRPr="00A91BD9" w:rsidRDefault="00E4262F" w:rsidP="0006041C">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646.66</w:t>
            </w:r>
          </w:p>
        </w:tc>
        <w:tc>
          <w:tcPr>
            <w:tcW w:w="1299" w:type="dxa"/>
            <w:shd w:val="clear" w:color="auto" w:fill="auto"/>
            <w:noWrap/>
            <w:vAlign w:val="center"/>
            <w:hideMark/>
          </w:tcPr>
          <w:p w:rsidR="00E4262F" w:rsidRPr="00A91BD9" w:rsidRDefault="00E4262F" w:rsidP="0006041C">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r>
      <w:tr w:rsidR="00E4262F" w:rsidRPr="00A91BD9" w:rsidTr="0006041C">
        <w:trPr>
          <w:cantSplit/>
          <w:jc w:val="center"/>
        </w:trPr>
        <w:tc>
          <w:tcPr>
            <w:tcW w:w="2127" w:type="dxa"/>
            <w:shd w:val="clear" w:color="auto" w:fill="auto"/>
            <w:noWrap/>
            <w:vAlign w:val="center"/>
            <w:hideMark/>
          </w:tcPr>
          <w:p w:rsidR="00E4262F" w:rsidRPr="00A91BD9" w:rsidRDefault="00E4262F" w:rsidP="0006041C">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46#</w:t>
            </w:r>
            <w:r w:rsidRPr="00A91BD9">
              <w:rPr>
                <w:rFonts w:ascii="Arial" w:eastAsia="华文细黑" w:hAnsi="Arial" w:cs="Arial"/>
                <w:color w:val="000000"/>
                <w:sz w:val="18"/>
                <w:szCs w:val="18"/>
              </w:rPr>
              <w:t>厂房</w:t>
            </w:r>
          </w:p>
        </w:tc>
        <w:tc>
          <w:tcPr>
            <w:tcW w:w="1701" w:type="dxa"/>
            <w:shd w:val="clear" w:color="auto" w:fill="auto"/>
            <w:noWrap/>
            <w:vAlign w:val="center"/>
            <w:hideMark/>
          </w:tcPr>
          <w:p w:rsidR="00E4262F" w:rsidRPr="00A91BD9" w:rsidRDefault="00E4262F" w:rsidP="0006041C">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3090.49</w:t>
            </w:r>
          </w:p>
        </w:tc>
        <w:tc>
          <w:tcPr>
            <w:tcW w:w="1559" w:type="dxa"/>
            <w:shd w:val="clear" w:color="auto" w:fill="auto"/>
            <w:noWrap/>
            <w:vAlign w:val="center"/>
            <w:hideMark/>
          </w:tcPr>
          <w:p w:rsidR="00E4262F" w:rsidRPr="00A91BD9" w:rsidRDefault="00E4262F" w:rsidP="0006041C">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2443.83</w:t>
            </w:r>
          </w:p>
        </w:tc>
        <w:tc>
          <w:tcPr>
            <w:tcW w:w="1417" w:type="dxa"/>
            <w:shd w:val="clear" w:color="auto" w:fill="auto"/>
            <w:noWrap/>
            <w:vAlign w:val="center"/>
            <w:hideMark/>
          </w:tcPr>
          <w:p w:rsidR="00E4262F" w:rsidRPr="00A91BD9" w:rsidRDefault="00E4262F" w:rsidP="0006041C">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c>
          <w:tcPr>
            <w:tcW w:w="1276" w:type="dxa"/>
            <w:shd w:val="clear" w:color="auto" w:fill="auto"/>
            <w:noWrap/>
            <w:vAlign w:val="center"/>
            <w:hideMark/>
          </w:tcPr>
          <w:p w:rsidR="00E4262F" w:rsidRPr="00A91BD9" w:rsidRDefault="00E4262F" w:rsidP="0006041C">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818.74</w:t>
            </w:r>
          </w:p>
        </w:tc>
        <w:tc>
          <w:tcPr>
            <w:tcW w:w="1299" w:type="dxa"/>
            <w:shd w:val="clear" w:color="auto" w:fill="auto"/>
            <w:noWrap/>
            <w:vAlign w:val="center"/>
            <w:hideMark/>
          </w:tcPr>
          <w:p w:rsidR="00E4262F" w:rsidRPr="00A91BD9" w:rsidRDefault="00E4262F" w:rsidP="0006041C">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r>
      <w:tr w:rsidR="00E4262F" w:rsidRPr="00A91BD9" w:rsidTr="0006041C">
        <w:trPr>
          <w:cantSplit/>
          <w:jc w:val="center"/>
        </w:trPr>
        <w:tc>
          <w:tcPr>
            <w:tcW w:w="2127" w:type="dxa"/>
            <w:shd w:val="clear" w:color="auto" w:fill="auto"/>
            <w:noWrap/>
            <w:vAlign w:val="center"/>
            <w:hideMark/>
          </w:tcPr>
          <w:p w:rsidR="00E4262F" w:rsidRPr="00A91BD9" w:rsidRDefault="00E4262F" w:rsidP="0006041C">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47#</w:t>
            </w:r>
            <w:r w:rsidRPr="00A91BD9">
              <w:rPr>
                <w:rFonts w:ascii="Arial" w:eastAsia="华文细黑" w:hAnsi="Arial" w:cs="Arial"/>
                <w:color w:val="000000"/>
                <w:sz w:val="18"/>
                <w:szCs w:val="18"/>
              </w:rPr>
              <w:t>厂房</w:t>
            </w:r>
          </w:p>
        </w:tc>
        <w:tc>
          <w:tcPr>
            <w:tcW w:w="1701" w:type="dxa"/>
            <w:shd w:val="clear" w:color="auto" w:fill="auto"/>
            <w:noWrap/>
            <w:vAlign w:val="center"/>
            <w:hideMark/>
          </w:tcPr>
          <w:p w:rsidR="00E4262F" w:rsidRPr="00A91BD9" w:rsidRDefault="00E4262F" w:rsidP="0006041C">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3288.69</w:t>
            </w:r>
          </w:p>
        </w:tc>
        <w:tc>
          <w:tcPr>
            <w:tcW w:w="1559" w:type="dxa"/>
            <w:shd w:val="clear" w:color="auto" w:fill="auto"/>
            <w:noWrap/>
            <w:vAlign w:val="center"/>
            <w:hideMark/>
          </w:tcPr>
          <w:p w:rsidR="00E4262F" w:rsidRPr="00A91BD9" w:rsidRDefault="00E4262F" w:rsidP="0006041C">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2469.95</w:t>
            </w:r>
          </w:p>
        </w:tc>
        <w:tc>
          <w:tcPr>
            <w:tcW w:w="1417" w:type="dxa"/>
            <w:shd w:val="clear" w:color="auto" w:fill="auto"/>
            <w:noWrap/>
            <w:vAlign w:val="center"/>
            <w:hideMark/>
          </w:tcPr>
          <w:p w:rsidR="00E4262F" w:rsidRPr="00A91BD9" w:rsidRDefault="00E4262F" w:rsidP="0006041C">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c>
          <w:tcPr>
            <w:tcW w:w="1276" w:type="dxa"/>
            <w:shd w:val="clear" w:color="auto" w:fill="auto"/>
            <w:noWrap/>
            <w:vAlign w:val="center"/>
            <w:hideMark/>
          </w:tcPr>
          <w:p w:rsidR="00E4262F" w:rsidRPr="00A91BD9" w:rsidRDefault="00E4262F" w:rsidP="0006041C">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908.21</w:t>
            </w:r>
          </w:p>
        </w:tc>
        <w:tc>
          <w:tcPr>
            <w:tcW w:w="1299" w:type="dxa"/>
            <w:shd w:val="clear" w:color="auto" w:fill="auto"/>
            <w:noWrap/>
            <w:vAlign w:val="center"/>
            <w:hideMark/>
          </w:tcPr>
          <w:p w:rsidR="00E4262F" w:rsidRPr="00A91BD9" w:rsidRDefault="00E4262F" w:rsidP="0006041C">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r>
      <w:tr w:rsidR="00E4262F" w:rsidRPr="00A91BD9" w:rsidTr="0006041C">
        <w:trPr>
          <w:cantSplit/>
          <w:jc w:val="center"/>
        </w:trPr>
        <w:tc>
          <w:tcPr>
            <w:tcW w:w="2127" w:type="dxa"/>
            <w:shd w:val="clear" w:color="auto" w:fill="auto"/>
            <w:noWrap/>
            <w:vAlign w:val="center"/>
            <w:hideMark/>
          </w:tcPr>
          <w:p w:rsidR="00E4262F" w:rsidRPr="00A91BD9" w:rsidRDefault="00E4262F" w:rsidP="0006041C">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48#</w:t>
            </w:r>
            <w:r w:rsidRPr="00A91BD9">
              <w:rPr>
                <w:rFonts w:ascii="Arial" w:eastAsia="华文细黑" w:hAnsi="Arial" w:cs="Arial"/>
                <w:color w:val="000000"/>
                <w:sz w:val="18"/>
                <w:szCs w:val="18"/>
              </w:rPr>
              <w:t>厂房</w:t>
            </w:r>
          </w:p>
        </w:tc>
        <w:tc>
          <w:tcPr>
            <w:tcW w:w="1701" w:type="dxa"/>
            <w:shd w:val="clear" w:color="auto" w:fill="auto"/>
            <w:noWrap/>
            <w:vAlign w:val="center"/>
            <w:hideMark/>
          </w:tcPr>
          <w:p w:rsidR="00E4262F" w:rsidRPr="00A91BD9" w:rsidRDefault="00E4262F" w:rsidP="0006041C">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3352.04</w:t>
            </w:r>
          </w:p>
        </w:tc>
        <w:tc>
          <w:tcPr>
            <w:tcW w:w="1559" w:type="dxa"/>
            <w:shd w:val="clear" w:color="auto" w:fill="auto"/>
            <w:noWrap/>
            <w:vAlign w:val="center"/>
            <w:hideMark/>
          </w:tcPr>
          <w:p w:rsidR="00E4262F" w:rsidRPr="00A91BD9" w:rsidRDefault="00E4262F" w:rsidP="0006041C">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2443.83</w:t>
            </w:r>
          </w:p>
        </w:tc>
        <w:tc>
          <w:tcPr>
            <w:tcW w:w="1417" w:type="dxa"/>
            <w:shd w:val="clear" w:color="auto" w:fill="auto"/>
            <w:noWrap/>
            <w:vAlign w:val="center"/>
            <w:hideMark/>
          </w:tcPr>
          <w:p w:rsidR="00E4262F" w:rsidRPr="00A91BD9" w:rsidRDefault="00E4262F" w:rsidP="0006041C">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c>
          <w:tcPr>
            <w:tcW w:w="1276" w:type="dxa"/>
            <w:shd w:val="clear" w:color="auto" w:fill="auto"/>
            <w:noWrap/>
            <w:vAlign w:val="center"/>
            <w:hideMark/>
          </w:tcPr>
          <w:p w:rsidR="00E4262F" w:rsidRPr="00A91BD9" w:rsidRDefault="00E4262F" w:rsidP="0006041C">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783.07</w:t>
            </w:r>
          </w:p>
        </w:tc>
        <w:tc>
          <w:tcPr>
            <w:tcW w:w="1299" w:type="dxa"/>
            <w:shd w:val="clear" w:color="auto" w:fill="auto"/>
            <w:noWrap/>
            <w:vAlign w:val="center"/>
            <w:hideMark/>
          </w:tcPr>
          <w:p w:rsidR="00E4262F" w:rsidRPr="00A91BD9" w:rsidRDefault="00E4262F" w:rsidP="0006041C">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r>
      <w:tr w:rsidR="00E4262F" w:rsidRPr="00A91BD9" w:rsidTr="0006041C">
        <w:trPr>
          <w:cantSplit/>
          <w:jc w:val="center"/>
        </w:trPr>
        <w:tc>
          <w:tcPr>
            <w:tcW w:w="2127" w:type="dxa"/>
            <w:shd w:val="clear" w:color="auto" w:fill="auto"/>
            <w:noWrap/>
            <w:vAlign w:val="center"/>
            <w:hideMark/>
          </w:tcPr>
          <w:p w:rsidR="00E4262F" w:rsidRPr="00A91BD9" w:rsidRDefault="00E4262F" w:rsidP="0006041C">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49#</w:t>
            </w:r>
            <w:r w:rsidRPr="00A91BD9">
              <w:rPr>
                <w:rFonts w:ascii="Arial" w:eastAsia="华文细黑" w:hAnsi="Arial" w:cs="Arial"/>
                <w:color w:val="000000"/>
                <w:sz w:val="18"/>
                <w:szCs w:val="18"/>
              </w:rPr>
              <w:t>厂房</w:t>
            </w:r>
          </w:p>
        </w:tc>
        <w:tc>
          <w:tcPr>
            <w:tcW w:w="1701" w:type="dxa"/>
            <w:shd w:val="clear" w:color="auto" w:fill="auto"/>
            <w:noWrap/>
            <w:vAlign w:val="center"/>
            <w:hideMark/>
          </w:tcPr>
          <w:p w:rsidR="00E4262F" w:rsidRPr="00A91BD9" w:rsidRDefault="00E4262F" w:rsidP="0006041C">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3253.02</w:t>
            </w:r>
          </w:p>
        </w:tc>
        <w:tc>
          <w:tcPr>
            <w:tcW w:w="1559" w:type="dxa"/>
            <w:shd w:val="clear" w:color="auto" w:fill="auto"/>
            <w:noWrap/>
            <w:vAlign w:val="center"/>
            <w:hideMark/>
          </w:tcPr>
          <w:p w:rsidR="00E4262F" w:rsidRPr="00A91BD9" w:rsidRDefault="00E4262F" w:rsidP="0006041C">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2469.95</w:t>
            </w:r>
          </w:p>
        </w:tc>
        <w:tc>
          <w:tcPr>
            <w:tcW w:w="1417" w:type="dxa"/>
            <w:shd w:val="clear" w:color="auto" w:fill="auto"/>
            <w:noWrap/>
            <w:vAlign w:val="center"/>
            <w:hideMark/>
          </w:tcPr>
          <w:p w:rsidR="00E4262F" w:rsidRPr="00A91BD9" w:rsidRDefault="00E4262F" w:rsidP="0006041C">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c>
          <w:tcPr>
            <w:tcW w:w="1276" w:type="dxa"/>
            <w:shd w:val="clear" w:color="auto" w:fill="auto"/>
            <w:noWrap/>
            <w:vAlign w:val="center"/>
            <w:hideMark/>
          </w:tcPr>
          <w:p w:rsidR="00E4262F" w:rsidRPr="00A91BD9" w:rsidRDefault="00E4262F" w:rsidP="0006041C">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978.58</w:t>
            </w:r>
          </w:p>
        </w:tc>
        <w:tc>
          <w:tcPr>
            <w:tcW w:w="1299" w:type="dxa"/>
            <w:shd w:val="clear" w:color="auto" w:fill="auto"/>
            <w:noWrap/>
            <w:vAlign w:val="center"/>
            <w:hideMark/>
          </w:tcPr>
          <w:p w:rsidR="00E4262F" w:rsidRPr="00A91BD9" w:rsidRDefault="00E4262F" w:rsidP="0006041C">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r>
      <w:tr w:rsidR="00E4262F" w:rsidRPr="00A91BD9" w:rsidTr="0006041C">
        <w:trPr>
          <w:cantSplit/>
          <w:jc w:val="center"/>
        </w:trPr>
        <w:tc>
          <w:tcPr>
            <w:tcW w:w="2127" w:type="dxa"/>
            <w:vMerge w:val="restart"/>
            <w:shd w:val="clear" w:color="auto" w:fill="auto"/>
            <w:noWrap/>
            <w:vAlign w:val="center"/>
          </w:tcPr>
          <w:p w:rsidR="00E4262F" w:rsidRPr="00A91BD9" w:rsidRDefault="00E4262F" w:rsidP="0006041C">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北区地库</w:t>
            </w:r>
          </w:p>
        </w:tc>
        <w:tc>
          <w:tcPr>
            <w:tcW w:w="1701" w:type="dxa"/>
            <w:vMerge w:val="restart"/>
            <w:shd w:val="clear" w:color="auto" w:fill="auto"/>
            <w:noWrap/>
            <w:vAlign w:val="center"/>
          </w:tcPr>
          <w:p w:rsidR="00E4262F" w:rsidRPr="00A91BD9" w:rsidRDefault="00E4262F" w:rsidP="0006041C">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11485.2</w:t>
            </w:r>
          </w:p>
        </w:tc>
        <w:tc>
          <w:tcPr>
            <w:tcW w:w="1559" w:type="dxa"/>
            <w:shd w:val="clear" w:color="auto" w:fill="auto"/>
            <w:noWrap/>
            <w:vAlign w:val="center"/>
          </w:tcPr>
          <w:p w:rsidR="00E4262F" w:rsidRPr="00A91BD9" w:rsidRDefault="00E4262F" w:rsidP="0006041C">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w:t>
            </w:r>
          </w:p>
        </w:tc>
        <w:tc>
          <w:tcPr>
            <w:tcW w:w="1417" w:type="dxa"/>
            <w:shd w:val="clear" w:color="auto" w:fill="auto"/>
            <w:noWrap/>
            <w:vAlign w:val="center"/>
          </w:tcPr>
          <w:p w:rsidR="00E4262F" w:rsidRPr="00A91BD9" w:rsidRDefault="00E4262F" w:rsidP="0006041C">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w:t>
            </w:r>
          </w:p>
        </w:tc>
        <w:tc>
          <w:tcPr>
            <w:tcW w:w="1276" w:type="dxa"/>
            <w:shd w:val="clear" w:color="auto" w:fill="auto"/>
            <w:noWrap/>
            <w:vAlign w:val="center"/>
          </w:tcPr>
          <w:p w:rsidR="00E4262F" w:rsidRPr="00A91BD9" w:rsidRDefault="00E4262F" w:rsidP="0006041C">
            <w:pPr>
              <w:spacing w:line="240" w:lineRule="auto"/>
              <w:jc w:val="both"/>
              <w:rPr>
                <w:rFonts w:ascii="Arial" w:eastAsia="华文细黑" w:hAnsi="Arial" w:cs="Arial"/>
                <w:color w:val="000000"/>
                <w:sz w:val="18"/>
                <w:szCs w:val="18"/>
              </w:rPr>
            </w:pPr>
            <w:r w:rsidRPr="00A91BD9">
              <w:rPr>
                <w:rFonts w:ascii="Arial" w:eastAsia="华文细黑" w:hAnsi="Arial" w:cs="Arial"/>
                <w:color w:val="000000"/>
                <w:sz w:val="18"/>
                <w:szCs w:val="18"/>
              </w:rPr>
              <w:t>10329.58</w:t>
            </w:r>
          </w:p>
        </w:tc>
        <w:tc>
          <w:tcPr>
            <w:tcW w:w="1299" w:type="dxa"/>
            <w:shd w:val="clear" w:color="auto" w:fill="auto"/>
            <w:noWrap/>
            <w:vAlign w:val="center"/>
          </w:tcPr>
          <w:p w:rsidR="00E4262F" w:rsidRPr="00A91BD9" w:rsidRDefault="00E4262F" w:rsidP="0006041C">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汽车库</w:t>
            </w:r>
          </w:p>
        </w:tc>
      </w:tr>
      <w:tr w:rsidR="00E4262F" w:rsidRPr="00A91BD9" w:rsidTr="0006041C">
        <w:trPr>
          <w:cantSplit/>
          <w:jc w:val="center"/>
        </w:trPr>
        <w:tc>
          <w:tcPr>
            <w:tcW w:w="2127" w:type="dxa"/>
            <w:vMerge/>
            <w:shd w:val="clear" w:color="auto" w:fill="auto"/>
            <w:noWrap/>
            <w:vAlign w:val="center"/>
          </w:tcPr>
          <w:p w:rsidR="00E4262F" w:rsidRPr="00A91BD9" w:rsidRDefault="00E4262F" w:rsidP="0006041C">
            <w:pPr>
              <w:spacing w:line="240" w:lineRule="auto"/>
              <w:jc w:val="both"/>
              <w:rPr>
                <w:rFonts w:ascii="Arial" w:eastAsia="华文细黑" w:hAnsi="Arial" w:cs="Arial"/>
                <w:color w:val="000000"/>
                <w:sz w:val="18"/>
                <w:szCs w:val="18"/>
              </w:rPr>
            </w:pPr>
          </w:p>
        </w:tc>
        <w:tc>
          <w:tcPr>
            <w:tcW w:w="1701" w:type="dxa"/>
            <w:vMerge/>
            <w:shd w:val="clear" w:color="auto" w:fill="auto"/>
            <w:noWrap/>
            <w:vAlign w:val="center"/>
          </w:tcPr>
          <w:p w:rsidR="00E4262F" w:rsidRPr="00A91BD9" w:rsidRDefault="00E4262F" w:rsidP="0006041C">
            <w:pPr>
              <w:widowControl/>
              <w:adjustRightInd/>
              <w:spacing w:line="240" w:lineRule="auto"/>
              <w:jc w:val="both"/>
              <w:textAlignment w:val="auto"/>
              <w:rPr>
                <w:rFonts w:ascii="Arial" w:eastAsia="华文细黑" w:hAnsi="Arial" w:cs="Arial"/>
                <w:color w:val="000000"/>
                <w:sz w:val="18"/>
                <w:szCs w:val="18"/>
              </w:rPr>
            </w:pPr>
          </w:p>
        </w:tc>
        <w:tc>
          <w:tcPr>
            <w:tcW w:w="1559" w:type="dxa"/>
            <w:shd w:val="clear" w:color="auto" w:fill="auto"/>
            <w:noWrap/>
            <w:vAlign w:val="center"/>
          </w:tcPr>
          <w:p w:rsidR="00E4262F" w:rsidRPr="00A91BD9" w:rsidRDefault="00E4262F" w:rsidP="0006041C">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w:t>
            </w:r>
          </w:p>
        </w:tc>
        <w:tc>
          <w:tcPr>
            <w:tcW w:w="1417" w:type="dxa"/>
            <w:shd w:val="clear" w:color="auto" w:fill="auto"/>
            <w:noWrap/>
            <w:vAlign w:val="center"/>
          </w:tcPr>
          <w:p w:rsidR="00E4262F" w:rsidRPr="00A91BD9" w:rsidRDefault="00E4262F" w:rsidP="0006041C">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w:t>
            </w:r>
          </w:p>
        </w:tc>
        <w:tc>
          <w:tcPr>
            <w:tcW w:w="1276" w:type="dxa"/>
            <w:shd w:val="clear" w:color="auto" w:fill="auto"/>
            <w:noWrap/>
            <w:vAlign w:val="center"/>
          </w:tcPr>
          <w:p w:rsidR="00E4262F" w:rsidRPr="00A91BD9" w:rsidRDefault="00E4262F" w:rsidP="0006041C">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1155.62</w:t>
            </w:r>
          </w:p>
        </w:tc>
        <w:tc>
          <w:tcPr>
            <w:tcW w:w="1299" w:type="dxa"/>
            <w:shd w:val="clear" w:color="auto" w:fill="auto"/>
            <w:noWrap/>
            <w:vAlign w:val="center"/>
          </w:tcPr>
          <w:p w:rsidR="00E4262F" w:rsidRPr="00A91BD9" w:rsidRDefault="00E4262F" w:rsidP="0006041C">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设备用房</w:t>
            </w:r>
          </w:p>
        </w:tc>
      </w:tr>
      <w:tr w:rsidR="00E4262F" w:rsidRPr="00A91BD9" w:rsidTr="0006041C">
        <w:trPr>
          <w:cantSplit/>
          <w:jc w:val="center"/>
        </w:trPr>
        <w:tc>
          <w:tcPr>
            <w:tcW w:w="2127" w:type="dxa"/>
            <w:shd w:val="clear" w:color="auto" w:fill="auto"/>
            <w:noWrap/>
            <w:vAlign w:val="center"/>
          </w:tcPr>
          <w:p w:rsidR="00E4262F" w:rsidRPr="00A91BD9" w:rsidRDefault="00E4262F" w:rsidP="0006041C">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南区车库</w:t>
            </w:r>
          </w:p>
        </w:tc>
        <w:tc>
          <w:tcPr>
            <w:tcW w:w="1701" w:type="dxa"/>
            <w:shd w:val="clear" w:color="auto" w:fill="auto"/>
            <w:noWrap/>
            <w:vAlign w:val="center"/>
          </w:tcPr>
          <w:p w:rsidR="00E4262F" w:rsidRPr="00A91BD9" w:rsidRDefault="00E4262F" w:rsidP="0006041C">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7322.08</w:t>
            </w:r>
          </w:p>
        </w:tc>
        <w:tc>
          <w:tcPr>
            <w:tcW w:w="1559" w:type="dxa"/>
            <w:shd w:val="clear" w:color="auto" w:fill="auto"/>
            <w:noWrap/>
            <w:vAlign w:val="center"/>
          </w:tcPr>
          <w:p w:rsidR="00E4262F" w:rsidRPr="00A91BD9" w:rsidRDefault="00E4262F" w:rsidP="0006041C">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w:t>
            </w:r>
          </w:p>
        </w:tc>
        <w:tc>
          <w:tcPr>
            <w:tcW w:w="1417" w:type="dxa"/>
            <w:shd w:val="clear" w:color="auto" w:fill="auto"/>
            <w:noWrap/>
            <w:vAlign w:val="center"/>
          </w:tcPr>
          <w:p w:rsidR="00E4262F" w:rsidRPr="00A91BD9" w:rsidRDefault="00E4262F" w:rsidP="0006041C">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w:t>
            </w:r>
          </w:p>
        </w:tc>
        <w:tc>
          <w:tcPr>
            <w:tcW w:w="1276" w:type="dxa"/>
            <w:shd w:val="clear" w:color="auto" w:fill="auto"/>
            <w:noWrap/>
            <w:vAlign w:val="center"/>
          </w:tcPr>
          <w:p w:rsidR="00E4262F" w:rsidRPr="00A91BD9" w:rsidRDefault="00E4262F" w:rsidP="0006041C">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7322.08</w:t>
            </w:r>
          </w:p>
        </w:tc>
        <w:tc>
          <w:tcPr>
            <w:tcW w:w="1299" w:type="dxa"/>
            <w:shd w:val="clear" w:color="auto" w:fill="auto"/>
            <w:noWrap/>
            <w:vAlign w:val="center"/>
          </w:tcPr>
          <w:p w:rsidR="00E4262F" w:rsidRPr="00A91BD9" w:rsidRDefault="00E4262F" w:rsidP="0006041C">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汽车库</w:t>
            </w:r>
          </w:p>
        </w:tc>
      </w:tr>
      <w:tr w:rsidR="00E4262F" w:rsidRPr="00A91BD9" w:rsidTr="0006041C">
        <w:trPr>
          <w:cantSplit/>
          <w:jc w:val="center"/>
        </w:trPr>
        <w:tc>
          <w:tcPr>
            <w:tcW w:w="2127" w:type="dxa"/>
            <w:shd w:val="clear" w:color="auto" w:fill="auto"/>
            <w:noWrap/>
            <w:vAlign w:val="center"/>
            <w:hideMark/>
          </w:tcPr>
          <w:p w:rsidR="00E4262F" w:rsidRPr="00A91BD9" w:rsidRDefault="00E4262F" w:rsidP="0006041C">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总计</w:t>
            </w:r>
          </w:p>
        </w:tc>
        <w:tc>
          <w:tcPr>
            <w:tcW w:w="1701" w:type="dxa"/>
            <w:shd w:val="clear" w:color="auto" w:fill="auto"/>
            <w:noWrap/>
            <w:vAlign w:val="center"/>
            <w:hideMark/>
          </w:tcPr>
          <w:p w:rsidR="00E4262F" w:rsidRPr="00A91BD9" w:rsidRDefault="00E4262F" w:rsidP="0006041C">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143180.5</w:t>
            </w:r>
          </w:p>
        </w:tc>
        <w:tc>
          <w:tcPr>
            <w:tcW w:w="1559" w:type="dxa"/>
            <w:shd w:val="clear" w:color="auto" w:fill="auto"/>
            <w:noWrap/>
            <w:vAlign w:val="center"/>
            <w:hideMark/>
          </w:tcPr>
          <w:p w:rsidR="00E4262F" w:rsidRPr="00A91BD9" w:rsidRDefault="00E4262F" w:rsidP="0006041C">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130684.2</w:t>
            </w:r>
          </w:p>
        </w:tc>
        <w:tc>
          <w:tcPr>
            <w:tcW w:w="1417" w:type="dxa"/>
            <w:shd w:val="clear" w:color="auto" w:fill="auto"/>
            <w:noWrap/>
            <w:vAlign w:val="center"/>
            <w:hideMark/>
          </w:tcPr>
          <w:p w:rsidR="00E4262F" w:rsidRPr="00A91BD9" w:rsidRDefault="00E4262F" w:rsidP="0006041C">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w:t>
            </w:r>
          </w:p>
        </w:tc>
        <w:tc>
          <w:tcPr>
            <w:tcW w:w="1276" w:type="dxa"/>
            <w:shd w:val="clear" w:color="auto" w:fill="auto"/>
            <w:noWrap/>
            <w:vAlign w:val="center"/>
            <w:hideMark/>
          </w:tcPr>
          <w:p w:rsidR="00E4262F" w:rsidRPr="00A91BD9" w:rsidRDefault="00E4262F" w:rsidP="0006041C">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18571.93</w:t>
            </w:r>
          </w:p>
        </w:tc>
        <w:tc>
          <w:tcPr>
            <w:tcW w:w="1299" w:type="dxa"/>
            <w:shd w:val="clear" w:color="auto" w:fill="auto"/>
            <w:noWrap/>
            <w:vAlign w:val="center"/>
            <w:hideMark/>
          </w:tcPr>
          <w:p w:rsidR="00E4262F" w:rsidRPr="00A91BD9" w:rsidRDefault="00E4262F" w:rsidP="0006041C">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w:t>
            </w:r>
          </w:p>
        </w:tc>
      </w:tr>
    </w:tbl>
    <w:p w:rsidR="00E4262F" w:rsidRDefault="00E4262F" w:rsidP="00E4262F">
      <w:pPr>
        <w:wordWrap w:val="0"/>
        <w:overflowPunct w:val="0"/>
        <w:spacing w:line="240" w:lineRule="auto"/>
        <w:ind w:right="17"/>
        <w:jc w:val="both"/>
        <w:textAlignment w:val="auto"/>
        <w:rPr>
          <w:rFonts w:ascii="华文细黑" w:eastAsia="华文细黑" w:hAnsi="华文细黑" w:cs="Arial"/>
          <w:bCs/>
          <w:sz w:val="18"/>
          <w:szCs w:val="18"/>
        </w:rPr>
      </w:pPr>
      <w:r w:rsidRPr="002F3282">
        <w:rPr>
          <w:rFonts w:ascii="华文细黑" w:eastAsia="华文细黑" w:hAnsi="华文细黑" w:cs="Arial" w:hint="eastAsia"/>
          <w:bCs/>
          <w:sz w:val="18"/>
          <w:szCs w:val="18"/>
        </w:rPr>
        <w:t>单位：平方米</w:t>
      </w:r>
    </w:p>
    <w:p w:rsidR="00E4262F" w:rsidRPr="00E5174B" w:rsidRDefault="00E4262F" w:rsidP="00E4262F">
      <w:pPr>
        <w:wordWrap w:val="0"/>
        <w:overflowPunct w:val="0"/>
        <w:spacing w:line="240" w:lineRule="auto"/>
        <w:ind w:right="17"/>
        <w:jc w:val="both"/>
        <w:textAlignment w:val="auto"/>
        <w:rPr>
          <w:rFonts w:ascii="Arial" w:eastAsia="华文细黑" w:hAnsi="Arial" w:cs="Arial"/>
          <w:bCs/>
          <w:sz w:val="18"/>
          <w:szCs w:val="18"/>
        </w:rPr>
      </w:pPr>
      <w:r w:rsidRPr="00E5174B">
        <w:rPr>
          <w:rFonts w:ascii="Arial" w:eastAsia="华文细黑" w:hAnsi="Arial" w:cs="Arial"/>
          <w:bCs/>
          <w:sz w:val="18"/>
          <w:szCs w:val="18"/>
        </w:rPr>
        <w:t>面积依据：《建设工程规划许可证》</w:t>
      </w:r>
      <w:r w:rsidRPr="00E5174B">
        <w:rPr>
          <w:rFonts w:ascii="Arial" w:eastAsia="华文细黑" w:hAnsi="Arial" w:cs="Arial"/>
          <w:bCs/>
          <w:sz w:val="18"/>
          <w:szCs w:val="18"/>
        </w:rPr>
        <w:t>[2018</w:t>
      </w:r>
      <w:proofErr w:type="gramStart"/>
      <w:r w:rsidRPr="00E5174B">
        <w:rPr>
          <w:rFonts w:ascii="Arial" w:eastAsia="华文细黑" w:hAnsi="Arial" w:cs="Arial"/>
          <w:bCs/>
          <w:sz w:val="18"/>
          <w:szCs w:val="18"/>
        </w:rPr>
        <w:t>规</w:t>
      </w:r>
      <w:proofErr w:type="gramEnd"/>
      <w:r w:rsidRPr="00E5174B">
        <w:rPr>
          <w:rFonts w:ascii="Arial" w:eastAsia="华文细黑" w:hAnsi="Arial" w:cs="Arial"/>
          <w:bCs/>
          <w:sz w:val="18"/>
          <w:szCs w:val="18"/>
        </w:rPr>
        <w:t>土（房）建字</w:t>
      </w:r>
      <w:r w:rsidRPr="00E5174B">
        <w:rPr>
          <w:rFonts w:ascii="Arial" w:eastAsia="华文细黑" w:hAnsi="Arial" w:cs="Arial"/>
          <w:bCs/>
          <w:sz w:val="18"/>
          <w:szCs w:val="18"/>
        </w:rPr>
        <w:t>0051</w:t>
      </w:r>
      <w:r w:rsidRPr="00E5174B">
        <w:rPr>
          <w:rFonts w:ascii="Arial" w:eastAsia="华文细黑" w:hAnsi="Arial" w:cs="Arial"/>
          <w:bCs/>
          <w:sz w:val="18"/>
          <w:szCs w:val="18"/>
        </w:rPr>
        <w:t>号</w:t>
      </w:r>
      <w:r w:rsidRPr="00E5174B">
        <w:rPr>
          <w:rFonts w:ascii="Arial" w:eastAsia="华文细黑" w:hAnsi="Arial" w:cs="Arial"/>
          <w:bCs/>
          <w:sz w:val="18"/>
          <w:szCs w:val="18"/>
        </w:rPr>
        <w:t>]</w:t>
      </w:r>
      <w:r>
        <w:rPr>
          <w:rFonts w:ascii="Arial" w:eastAsia="华文细黑" w:hAnsi="Arial" w:cs="Arial" w:hint="eastAsia"/>
          <w:bCs/>
          <w:sz w:val="18"/>
          <w:szCs w:val="18"/>
        </w:rPr>
        <w:t>及附件</w:t>
      </w:r>
    </w:p>
    <w:p w:rsidR="00E4262F" w:rsidRPr="002C22AF" w:rsidRDefault="00E4262F" w:rsidP="00E4262F">
      <w:pPr>
        <w:overflowPunct w:val="0"/>
        <w:spacing w:line="240" w:lineRule="auto"/>
        <w:ind w:firstLine="420"/>
        <w:jc w:val="both"/>
        <w:textAlignment w:val="auto"/>
        <w:rPr>
          <w:rFonts w:ascii="Arial" w:hAnsi="Arial" w:cs="Arial"/>
          <w:color w:val="E36C0A"/>
          <w:sz w:val="21"/>
          <w:szCs w:val="21"/>
        </w:rPr>
      </w:pPr>
    </w:p>
    <w:p w:rsidR="00E4262F" w:rsidRPr="00D30E63" w:rsidRDefault="00E4262F" w:rsidP="00E4262F">
      <w:pPr>
        <w:overflowPunct w:val="0"/>
        <w:spacing w:line="480" w:lineRule="auto"/>
        <w:ind w:firstLineChars="200" w:firstLine="422"/>
        <w:jc w:val="both"/>
        <w:textAlignment w:val="auto"/>
        <w:rPr>
          <w:rFonts w:ascii="Arial" w:hAnsi="Arial" w:cs="Arial"/>
          <w:sz w:val="21"/>
          <w:szCs w:val="21"/>
        </w:rPr>
      </w:pPr>
      <w:r w:rsidRPr="002C22AF">
        <w:rPr>
          <w:rFonts w:ascii="Arial" w:hAnsi="Arial" w:cs="Arial"/>
          <w:b/>
          <w:bCs/>
          <w:color w:val="000000"/>
          <w:sz w:val="21"/>
          <w:szCs w:val="21"/>
        </w:rPr>
        <w:t>估价</w:t>
      </w:r>
      <w:r w:rsidRPr="00D30E63">
        <w:rPr>
          <w:rFonts w:ascii="Arial" w:hAnsi="Arial" w:cs="Arial"/>
          <w:b/>
          <w:bCs/>
          <w:sz w:val="21"/>
          <w:szCs w:val="21"/>
        </w:rPr>
        <w:t>目的</w:t>
      </w:r>
      <w:r w:rsidRPr="00D30E63">
        <w:rPr>
          <w:rFonts w:ascii="Arial" w:hAnsi="Arial" w:hint="eastAsia"/>
          <w:sz w:val="21"/>
          <w:szCs w:val="28"/>
        </w:rPr>
        <w:t>为估价委托人在向中国工商银行股份有限公司北京朝阳支行办理贷款手续过程中，确定房地产抵押贷款额度提供参考依据而评估房地产抵押价值。</w:t>
      </w:r>
    </w:p>
    <w:p w:rsidR="00E4262F" w:rsidRPr="00D30E63" w:rsidRDefault="00E4262F" w:rsidP="00E4262F">
      <w:pPr>
        <w:overflowPunct w:val="0"/>
        <w:spacing w:line="480" w:lineRule="auto"/>
        <w:ind w:firstLineChars="200" w:firstLine="422"/>
        <w:jc w:val="both"/>
        <w:textAlignment w:val="auto"/>
        <w:rPr>
          <w:rFonts w:ascii="Arial" w:hAnsi="Arial" w:cs="Arial"/>
          <w:sz w:val="21"/>
          <w:szCs w:val="21"/>
        </w:rPr>
      </w:pPr>
      <w:r w:rsidRPr="00D30E63">
        <w:rPr>
          <w:rFonts w:ascii="Arial" w:hAnsi="Arial" w:cs="Arial"/>
          <w:b/>
          <w:bCs/>
          <w:sz w:val="21"/>
          <w:szCs w:val="21"/>
        </w:rPr>
        <w:t>价值时点：</w:t>
      </w:r>
      <w:r>
        <w:rPr>
          <w:rFonts w:ascii="Arial" w:hAnsi="Arial" w:cs="Arial"/>
          <w:sz w:val="21"/>
          <w:szCs w:val="21"/>
        </w:rPr>
        <w:t>2018</w:t>
      </w:r>
      <w:r>
        <w:rPr>
          <w:rFonts w:ascii="Arial" w:hAnsi="Arial" w:cs="Arial"/>
          <w:sz w:val="21"/>
          <w:szCs w:val="21"/>
        </w:rPr>
        <w:t>年</w:t>
      </w:r>
      <w:r>
        <w:rPr>
          <w:rFonts w:ascii="Arial" w:hAnsi="Arial" w:cs="Arial"/>
          <w:sz w:val="21"/>
          <w:szCs w:val="21"/>
        </w:rPr>
        <w:t>11</w:t>
      </w:r>
      <w:r>
        <w:rPr>
          <w:rFonts w:ascii="Arial" w:hAnsi="Arial" w:cs="Arial"/>
          <w:sz w:val="21"/>
          <w:szCs w:val="21"/>
        </w:rPr>
        <w:t>月</w:t>
      </w:r>
      <w:r>
        <w:rPr>
          <w:rFonts w:ascii="Arial" w:hAnsi="Arial" w:cs="Arial"/>
          <w:sz w:val="21"/>
          <w:szCs w:val="21"/>
        </w:rPr>
        <w:t>20</w:t>
      </w:r>
      <w:r>
        <w:rPr>
          <w:rFonts w:ascii="Arial" w:hAnsi="Arial" w:cs="Arial"/>
          <w:sz w:val="21"/>
          <w:szCs w:val="21"/>
        </w:rPr>
        <w:t>日</w:t>
      </w:r>
    </w:p>
    <w:p w:rsidR="00E4262F" w:rsidRPr="00D30E63" w:rsidRDefault="00E4262F" w:rsidP="00E4262F">
      <w:pPr>
        <w:overflowPunct w:val="0"/>
        <w:spacing w:line="480" w:lineRule="auto"/>
        <w:ind w:firstLineChars="200" w:firstLine="422"/>
        <w:jc w:val="both"/>
        <w:textAlignment w:val="auto"/>
        <w:rPr>
          <w:rFonts w:ascii="Arial" w:hAnsi="Arial" w:cs="Arial"/>
          <w:sz w:val="21"/>
          <w:szCs w:val="21"/>
        </w:rPr>
      </w:pPr>
      <w:r w:rsidRPr="00D30E63">
        <w:rPr>
          <w:rFonts w:ascii="Arial" w:hAnsi="Arial" w:cs="Arial"/>
          <w:b/>
          <w:bCs/>
          <w:sz w:val="21"/>
          <w:szCs w:val="21"/>
        </w:rPr>
        <w:t>价值类型：</w:t>
      </w:r>
      <w:r w:rsidRPr="00D30E63">
        <w:rPr>
          <w:rFonts w:ascii="Arial" w:hAnsi="Arial" w:cs="Arial" w:hint="eastAsia"/>
          <w:sz w:val="21"/>
          <w:szCs w:val="21"/>
        </w:rPr>
        <w:t>根据房地产估价规范、国家现行有关标准规定和项目的具体要求</w:t>
      </w:r>
      <w:r w:rsidRPr="00D30E63">
        <w:rPr>
          <w:rFonts w:ascii="Arial" w:hAnsi="Arial" w:cs="Arial"/>
          <w:sz w:val="21"/>
          <w:szCs w:val="21"/>
        </w:rPr>
        <w:t>，本次评估采用的是市场价值标准。根据《房地产估价基本术语标准》，市场价值是经适当营销后，由熟悉情况、谨慎行事且不受强迫的交易双方，以公平交易方式在价值时点自愿进行交易的金额。</w:t>
      </w:r>
    </w:p>
    <w:p w:rsidR="00E4262F" w:rsidRPr="002C22AF" w:rsidRDefault="00E4262F" w:rsidP="00E4262F">
      <w:pPr>
        <w:overflowPunct w:val="0"/>
        <w:spacing w:line="480" w:lineRule="auto"/>
        <w:ind w:firstLineChars="200" w:firstLine="420"/>
        <w:jc w:val="both"/>
        <w:textAlignment w:val="auto"/>
        <w:rPr>
          <w:rFonts w:ascii="Arial" w:hAnsi="Arial" w:cs="Arial"/>
          <w:sz w:val="21"/>
          <w:szCs w:val="21"/>
        </w:rPr>
      </w:pPr>
      <w:r w:rsidRPr="00D30E63">
        <w:rPr>
          <w:rFonts w:ascii="Arial" w:hAnsi="Arial" w:cs="Arial"/>
          <w:sz w:val="21"/>
          <w:szCs w:val="21"/>
        </w:rPr>
        <w:t>本次估价的</w:t>
      </w:r>
      <w:r w:rsidRPr="00D30E63">
        <w:rPr>
          <w:rFonts w:ascii="Arial" w:hAnsi="Arial" w:cs="Arial" w:hint="eastAsia"/>
          <w:sz w:val="21"/>
          <w:szCs w:val="21"/>
        </w:rPr>
        <w:t>“</w:t>
      </w:r>
      <w:r w:rsidRPr="00D30E63">
        <w:rPr>
          <w:rFonts w:ascii="Arial" w:hAnsi="Arial" w:cs="Arial"/>
          <w:sz w:val="21"/>
          <w:szCs w:val="21"/>
        </w:rPr>
        <w:t>房地产价值</w:t>
      </w:r>
      <w:r w:rsidRPr="00D30E63">
        <w:rPr>
          <w:rFonts w:ascii="Arial" w:hAnsi="Arial" w:cs="Arial" w:hint="eastAsia"/>
          <w:sz w:val="21"/>
          <w:szCs w:val="21"/>
        </w:rPr>
        <w:t>”</w:t>
      </w:r>
      <w:r w:rsidRPr="00D30E63">
        <w:rPr>
          <w:rFonts w:ascii="Arial" w:hAnsi="Arial" w:cs="Arial"/>
          <w:sz w:val="21"/>
          <w:szCs w:val="21"/>
        </w:rPr>
        <w:t>是指在正常市场情况下，在价值时点</w:t>
      </w:r>
      <w:r>
        <w:rPr>
          <w:rFonts w:ascii="Arial" w:hAnsi="Arial" w:cs="Arial"/>
          <w:sz w:val="21"/>
          <w:szCs w:val="21"/>
        </w:rPr>
        <w:t>2018</w:t>
      </w:r>
      <w:r>
        <w:rPr>
          <w:rFonts w:ascii="Arial" w:hAnsi="Arial" w:cs="Arial"/>
          <w:sz w:val="21"/>
          <w:szCs w:val="21"/>
        </w:rPr>
        <w:t>年</w:t>
      </w:r>
      <w:r>
        <w:rPr>
          <w:rFonts w:ascii="Arial" w:hAnsi="Arial" w:cs="Arial"/>
          <w:sz w:val="21"/>
          <w:szCs w:val="21"/>
        </w:rPr>
        <w:t>11</w:t>
      </w:r>
      <w:r>
        <w:rPr>
          <w:rFonts w:ascii="Arial" w:hAnsi="Arial" w:cs="Arial"/>
          <w:sz w:val="21"/>
          <w:szCs w:val="21"/>
        </w:rPr>
        <w:t>月</w:t>
      </w:r>
      <w:r>
        <w:rPr>
          <w:rFonts w:ascii="Arial" w:hAnsi="Arial" w:cs="Arial"/>
          <w:sz w:val="21"/>
          <w:szCs w:val="21"/>
        </w:rPr>
        <w:t>20</w:t>
      </w:r>
      <w:r>
        <w:rPr>
          <w:rFonts w:ascii="Arial" w:hAnsi="Arial" w:cs="Arial"/>
          <w:sz w:val="21"/>
          <w:szCs w:val="21"/>
        </w:rPr>
        <w:t>日</w:t>
      </w:r>
      <w:r w:rsidRPr="00D30E63">
        <w:rPr>
          <w:rFonts w:ascii="Arial" w:hAnsi="Arial" w:cs="Arial"/>
          <w:sz w:val="21"/>
          <w:szCs w:val="21"/>
        </w:rPr>
        <w:t>，估价对象用途为</w:t>
      </w:r>
      <w:r w:rsidRPr="00D30E63">
        <w:rPr>
          <w:rFonts w:ascii="Arial" w:hAnsi="Arial" w:cs="Arial" w:hint="eastAsia"/>
          <w:sz w:val="21"/>
          <w:szCs w:val="21"/>
        </w:rPr>
        <w:t>工业、地下车库</w:t>
      </w:r>
      <w:r w:rsidRPr="00D30E63">
        <w:rPr>
          <w:rFonts w:ascii="Arial" w:hAnsi="Arial" w:cs="Arial"/>
          <w:sz w:val="21"/>
          <w:szCs w:val="21"/>
        </w:rPr>
        <w:t>，</w:t>
      </w:r>
      <w:r w:rsidRPr="00D30E63">
        <w:rPr>
          <w:rFonts w:ascii="Arial" w:hAnsi="Arial" w:cs="Arial"/>
          <w:bCs/>
          <w:sz w:val="21"/>
          <w:szCs w:val="21"/>
        </w:rPr>
        <w:t>土地取得方式为出让，出让</w:t>
      </w:r>
      <w:r w:rsidRPr="00D30E63">
        <w:rPr>
          <w:rFonts w:ascii="Arial" w:hAnsi="Arial" w:cs="Arial"/>
          <w:sz w:val="21"/>
          <w:szCs w:val="21"/>
        </w:rPr>
        <w:t>国有建设用地使用权剩余土地使用年限为</w:t>
      </w:r>
      <w:r w:rsidRPr="00D30E63">
        <w:rPr>
          <w:rFonts w:ascii="Arial" w:hAnsi="Arial" w:cs="Arial" w:hint="eastAsia"/>
          <w:sz w:val="21"/>
          <w:szCs w:val="21"/>
        </w:rPr>
        <w:t>工业、地下车库</w:t>
      </w:r>
      <w:r>
        <w:rPr>
          <w:rFonts w:ascii="Arial" w:hAnsi="Arial" w:cs="Arial" w:hint="eastAsia"/>
          <w:sz w:val="21"/>
          <w:szCs w:val="21"/>
        </w:rPr>
        <w:t>45.21</w:t>
      </w:r>
      <w:r w:rsidRPr="00D30E63">
        <w:rPr>
          <w:rFonts w:ascii="Arial" w:hAnsi="Arial" w:cs="Arial"/>
          <w:sz w:val="21"/>
          <w:szCs w:val="21"/>
        </w:rPr>
        <w:t>年，假定未设立法定优先受偿款下的房地产市场价值。其中，</w:t>
      </w:r>
      <w:r w:rsidRPr="00D30E63">
        <w:rPr>
          <w:rFonts w:ascii="Arial" w:hAnsi="Arial" w:cs="Arial" w:hint="eastAsia"/>
          <w:sz w:val="21"/>
          <w:szCs w:val="21"/>
        </w:rPr>
        <w:t>“</w:t>
      </w:r>
      <w:r w:rsidRPr="00D30E63">
        <w:rPr>
          <w:rFonts w:ascii="Arial" w:hAnsi="Arial" w:cs="Arial"/>
          <w:bCs/>
          <w:sz w:val="21"/>
          <w:szCs w:val="21"/>
        </w:rPr>
        <w:t>出让</w:t>
      </w:r>
      <w:r w:rsidRPr="00D30E63">
        <w:rPr>
          <w:rFonts w:ascii="Arial" w:hAnsi="Arial" w:cs="Arial"/>
          <w:sz w:val="21"/>
          <w:szCs w:val="21"/>
        </w:rPr>
        <w:t>国有建设用地使用</w:t>
      </w:r>
      <w:r w:rsidRPr="00D30E63">
        <w:rPr>
          <w:rFonts w:ascii="Arial" w:hAnsi="Arial" w:cs="Arial"/>
          <w:sz w:val="21"/>
          <w:szCs w:val="21"/>
        </w:rPr>
        <w:lastRenderedPageBreak/>
        <w:t>权价值</w:t>
      </w:r>
      <w:r w:rsidRPr="00D30E63">
        <w:rPr>
          <w:rFonts w:ascii="Arial" w:hAnsi="Arial" w:cs="Arial" w:hint="eastAsia"/>
          <w:sz w:val="21"/>
          <w:szCs w:val="21"/>
        </w:rPr>
        <w:t>”</w:t>
      </w:r>
      <w:r w:rsidRPr="00D30E63">
        <w:rPr>
          <w:rFonts w:ascii="Arial" w:hAnsi="Arial" w:cs="Arial"/>
          <w:sz w:val="21"/>
          <w:szCs w:val="21"/>
        </w:rPr>
        <w:t>是指估价对象用途为</w:t>
      </w:r>
      <w:r w:rsidRPr="00D30E63">
        <w:rPr>
          <w:rFonts w:ascii="Arial" w:hAnsi="Arial" w:cs="Arial" w:hint="eastAsia"/>
          <w:sz w:val="21"/>
          <w:szCs w:val="21"/>
        </w:rPr>
        <w:t>工业、地下车库</w:t>
      </w:r>
      <w:r w:rsidRPr="00D30E63">
        <w:rPr>
          <w:rFonts w:ascii="Arial" w:hAnsi="Arial" w:cs="Arial"/>
          <w:sz w:val="21"/>
          <w:szCs w:val="21"/>
        </w:rPr>
        <w:t>，实际开发程度为宗地红线外</w:t>
      </w:r>
      <w:r w:rsidRPr="00D30E63">
        <w:rPr>
          <w:rFonts w:ascii="Arial" w:hAnsi="Arial" w:cs="Arial" w:hint="eastAsia"/>
          <w:sz w:val="21"/>
          <w:szCs w:val="21"/>
        </w:rPr>
        <w:t>“</w:t>
      </w:r>
      <w:r>
        <w:rPr>
          <w:rFonts w:ascii="Arial" w:hAnsi="Arial" w:cs="Arial" w:hint="eastAsia"/>
          <w:sz w:val="21"/>
          <w:szCs w:val="21"/>
        </w:rPr>
        <w:t>七通</w:t>
      </w:r>
      <w:r w:rsidRPr="00D30E63">
        <w:rPr>
          <w:rFonts w:ascii="Arial" w:hAnsi="Arial" w:cs="Arial" w:hint="eastAsia"/>
          <w:sz w:val="21"/>
          <w:szCs w:val="21"/>
        </w:rPr>
        <w:t>”</w:t>
      </w:r>
      <w:r>
        <w:rPr>
          <w:rFonts w:ascii="Arial" w:hAnsi="Arial" w:hint="eastAsia"/>
          <w:sz w:val="21"/>
          <w:szCs w:val="28"/>
        </w:rPr>
        <w:t>（即通路、通电、通上水、通讯、</w:t>
      </w:r>
      <w:r>
        <w:rPr>
          <w:rFonts w:ascii="Arial" w:hAnsi="Arial"/>
          <w:sz w:val="21"/>
          <w:szCs w:val="28"/>
        </w:rPr>
        <w:t>通下水、</w:t>
      </w:r>
      <w:r>
        <w:rPr>
          <w:rFonts w:ascii="Arial" w:hAnsi="Arial" w:hint="eastAsia"/>
          <w:sz w:val="21"/>
          <w:szCs w:val="28"/>
        </w:rPr>
        <w:t>通燃气</w:t>
      </w:r>
      <w:r>
        <w:rPr>
          <w:rFonts w:ascii="Arial" w:hAnsi="Arial"/>
          <w:sz w:val="21"/>
          <w:szCs w:val="28"/>
        </w:rPr>
        <w:t>、通热</w:t>
      </w:r>
      <w:r w:rsidRPr="00F72A81">
        <w:rPr>
          <w:rFonts w:ascii="Arial" w:hAnsi="Arial" w:hint="eastAsia"/>
          <w:sz w:val="21"/>
          <w:szCs w:val="28"/>
        </w:rPr>
        <w:t>）</w:t>
      </w:r>
      <w:r w:rsidRPr="00D30E63">
        <w:rPr>
          <w:rFonts w:ascii="Arial" w:hAnsi="Arial" w:cs="Arial"/>
          <w:sz w:val="21"/>
          <w:szCs w:val="21"/>
        </w:rPr>
        <w:t>、红线内场地平整条件下，剩余土地使用年限为</w:t>
      </w:r>
      <w:r w:rsidRPr="00D30E63">
        <w:rPr>
          <w:rFonts w:ascii="Arial" w:hAnsi="Arial" w:cs="Arial" w:hint="eastAsia"/>
          <w:sz w:val="21"/>
          <w:szCs w:val="21"/>
        </w:rPr>
        <w:t>工业、地下车库</w:t>
      </w:r>
      <w:r>
        <w:rPr>
          <w:rFonts w:ascii="Arial" w:hAnsi="Arial" w:cs="Arial" w:hint="eastAsia"/>
          <w:sz w:val="21"/>
          <w:szCs w:val="21"/>
        </w:rPr>
        <w:t>45.21</w:t>
      </w:r>
      <w:r w:rsidRPr="00D30E63">
        <w:rPr>
          <w:rFonts w:ascii="Arial" w:hAnsi="Arial" w:cs="Arial"/>
          <w:sz w:val="21"/>
          <w:szCs w:val="21"/>
        </w:rPr>
        <w:t>年的出让国有建设用地使用权价值；</w:t>
      </w:r>
      <w:r w:rsidRPr="00D30E63">
        <w:rPr>
          <w:rFonts w:ascii="Arial" w:hAnsi="Arial" w:cs="Arial" w:hint="eastAsia"/>
          <w:sz w:val="21"/>
          <w:szCs w:val="21"/>
        </w:rPr>
        <w:t>“在建建筑物价值”是</w:t>
      </w:r>
      <w:r w:rsidRPr="002C22AF">
        <w:rPr>
          <w:rFonts w:ascii="Arial" w:hAnsi="Arial" w:cs="Arial" w:hint="eastAsia"/>
          <w:sz w:val="21"/>
          <w:szCs w:val="21"/>
        </w:rPr>
        <w:t>指在综合考虑估价对象特定用途、建设材料、建设技术、建设成本及建筑物建设期间产生的利润的基础上，确定的与估价对象具有同等功能效用并在相同工程形象进度下的建筑物的正常价值。</w:t>
      </w:r>
    </w:p>
    <w:p w:rsidR="00E4262F" w:rsidRPr="00D30E63" w:rsidRDefault="00E4262F" w:rsidP="00E4262F">
      <w:pPr>
        <w:overflowPunct w:val="0"/>
        <w:spacing w:line="480" w:lineRule="auto"/>
        <w:ind w:firstLineChars="200" w:firstLine="420"/>
        <w:jc w:val="both"/>
        <w:textAlignment w:val="auto"/>
        <w:rPr>
          <w:rFonts w:ascii="Arial" w:hAnsi="Arial" w:cs="Arial"/>
          <w:sz w:val="21"/>
          <w:szCs w:val="21"/>
        </w:rPr>
      </w:pPr>
      <w:r w:rsidRPr="00D30E63">
        <w:rPr>
          <w:rFonts w:ascii="Arial" w:hAnsi="Arial" w:cs="Arial"/>
          <w:sz w:val="21"/>
          <w:szCs w:val="21"/>
        </w:rPr>
        <w:t>本次估价的</w:t>
      </w:r>
      <w:r w:rsidRPr="00D30E63">
        <w:rPr>
          <w:rFonts w:ascii="Arial" w:hAnsi="Arial" w:cs="Arial" w:hint="eastAsia"/>
          <w:sz w:val="21"/>
          <w:szCs w:val="21"/>
        </w:rPr>
        <w:t>“</w:t>
      </w:r>
      <w:r w:rsidRPr="00D30E63">
        <w:rPr>
          <w:rFonts w:ascii="Arial" w:hAnsi="Arial" w:cs="Arial"/>
          <w:sz w:val="21"/>
          <w:szCs w:val="21"/>
        </w:rPr>
        <w:t>房地产抵押价值</w:t>
      </w:r>
      <w:r w:rsidRPr="00D30E63">
        <w:rPr>
          <w:rFonts w:ascii="Arial" w:hAnsi="Arial" w:cs="Arial" w:hint="eastAsia"/>
          <w:sz w:val="21"/>
          <w:szCs w:val="21"/>
        </w:rPr>
        <w:t>”</w:t>
      </w:r>
      <w:r w:rsidRPr="00D30E63">
        <w:rPr>
          <w:rFonts w:ascii="Arial" w:hAnsi="Arial" w:cs="Arial"/>
          <w:sz w:val="21"/>
          <w:szCs w:val="21"/>
        </w:rPr>
        <w:t>是指估价对象在价值时点的</w:t>
      </w:r>
      <w:r w:rsidRPr="00D30E63">
        <w:rPr>
          <w:rFonts w:ascii="Arial" w:hAnsi="Arial" w:cs="Arial" w:hint="eastAsia"/>
          <w:sz w:val="21"/>
          <w:szCs w:val="21"/>
        </w:rPr>
        <w:t>“</w:t>
      </w:r>
      <w:r w:rsidRPr="00D30E63">
        <w:rPr>
          <w:rFonts w:ascii="Arial" w:hAnsi="Arial" w:cs="Arial"/>
          <w:sz w:val="21"/>
          <w:szCs w:val="21"/>
        </w:rPr>
        <w:t>房地产价值</w:t>
      </w:r>
      <w:r w:rsidRPr="00D30E63">
        <w:rPr>
          <w:rFonts w:ascii="Arial" w:hAnsi="Arial" w:cs="Arial" w:hint="eastAsia"/>
          <w:sz w:val="21"/>
          <w:szCs w:val="21"/>
        </w:rPr>
        <w:t>”</w:t>
      </w:r>
      <w:r w:rsidRPr="00D30E63">
        <w:rPr>
          <w:rFonts w:ascii="Arial" w:hAnsi="Arial" w:cs="Arial"/>
          <w:sz w:val="21"/>
          <w:szCs w:val="21"/>
        </w:rPr>
        <w:t>扣减</w:t>
      </w:r>
      <w:r w:rsidRPr="00D30E63">
        <w:rPr>
          <w:rFonts w:ascii="Arial" w:hAnsi="Arial" w:cs="Arial" w:hint="eastAsia"/>
          <w:sz w:val="21"/>
          <w:szCs w:val="21"/>
        </w:rPr>
        <w:t>估价师</w:t>
      </w:r>
      <w:r w:rsidRPr="00D30E63">
        <w:rPr>
          <w:rFonts w:ascii="Arial" w:hAnsi="Arial" w:cs="Arial"/>
          <w:sz w:val="21"/>
          <w:szCs w:val="21"/>
        </w:rPr>
        <w:t>于价值时点所知悉的法定优先受偿款后的余额。</w:t>
      </w:r>
    </w:p>
    <w:p w:rsidR="00E4262F" w:rsidRPr="00D30E63" w:rsidRDefault="00E4262F" w:rsidP="00E4262F">
      <w:pPr>
        <w:overflowPunct w:val="0"/>
        <w:spacing w:line="480" w:lineRule="auto"/>
        <w:ind w:firstLineChars="200" w:firstLine="420"/>
        <w:jc w:val="both"/>
        <w:textAlignment w:val="auto"/>
        <w:rPr>
          <w:rFonts w:ascii="Arial" w:hAnsi="Arial" w:cs="Arial"/>
          <w:sz w:val="21"/>
          <w:szCs w:val="21"/>
        </w:rPr>
      </w:pPr>
      <w:r w:rsidRPr="002C22AF">
        <w:rPr>
          <w:rFonts w:ascii="Arial" w:hAnsi="Arial" w:cs="Arial"/>
          <w:sz w:val="21"/>
          <w:szCs w:val="21"/>
        </w:rPr>
        <w:t>法定优先受偿款是指假定在价值时点实现抵押权时，法律规定优先于本次抵押贷款受偿的款额，包括发包人拖欠承包人的建筑工程款</w:t>
      </w:r>
      <w:r w:rsidRPr="002C22AF">
        <w:rPr>
          <w:rFonts w:ascii="Arial" w:hAnsi="Arial" w:cs="Arial" w:hint="eastAsia"/>
          <w:sz w:val="21"/>
          <w:szCs w:val="21"/>
        </w:rPr>
        <w:t>、</w:t>
      </w:r>
      <w:r w:rsidRPr="002C22AF">
        <w:rPr>
          <w:rFonts w:ascii="Arial" w:hAnsi="Arial" w:cs="Arial"/>
          <w:sz w:val="21"/>
          <w:szCs w:val="21"/>
        </w:rPr>
        <w:t>已抵押担保的债权数额以及其他法定优先受偿款。</w:t>
      </w:r>
    </w:p>
    <w:p w:rsidR="00E4262F" w:rsidRPr="002C22AF" w:rsidRDefault="00E4262F" w:rsidP="00E4262F">
      <w:pPr>
        <w:overflowPunct w:val="0"/>
        <w:spacing w:line="480" w:lineRule="auto"/>
        <w:ind w:firstLineChars="200" w:firstLine="422"/>
        <w:jc w:val="both"/>
        <w:textAlignment w:val="auto"/>
        <w:rPr>
          <w:rFonts w:ascii="Arial" w:hAnsi="Arial" w:cs="Arial"/>
          <w:b/>
          <w:bCs/>
          <w:sz w:val="21"/>
          <w:szCs w:val="21"/>
        </w:rPr>
      </w:pPr>
      <w:r w:rsidRPr="002C22AF">
        <w:rPr>
          <w:rFonts w:ascii="Arial" w:hAnsi="Arial" w:cs="Arial"/>
          <w:b/>
          <w:bCs/>
          <w:sz w:val="21"/>
          <w:szCs w:val="21"/>
        </w:rPr>
        <w:t>估价方法：</w:t>
      </w:r>
      <w:r w:rsidRPr="00F72A81">
        <w:rPr>
          <w:rFonts w:ascii="Arial" w:hAnsi="Arial" w:hint="eastAsia"/>
          <w:sz w:val="21"/>
          <w:szCs w:val="28"/>
        </w:rPr>
        <w:t>本次评估</w:t>
      </w:r>
      <w:r>
        <w:rPr>
          <w:rFonts w:ascii="Arial" w:hAnsi="Arial" w:hint="eastAsia"/>
          <w:sz w:val="21"/>
          <w:szCs w:val="28"/>
        </w:rPr>
        <w:t>估价对象</w:t>
      </w:r>
      <w:r>
        <w:rPr>
          <w:rFonts w:ascii="Arial" w:hAnsi="Arial" w:hint="eastAsia"/>
          <w:sz w:val="21"/>
          <w:szCs w:val="28"/>
        </w:rPr>
        <w:t>1</w:t>
      </w:r>
      <w:r w:rsidRPr="00F72A81">
        <w:rPr>
          <w:rFonts w:ascii="Arial" w:hAnsi="Arial" w:hint="eastAsia"/>
          <w:sz w:val="21"/>
          <w:szCs w:val="28"/>
        </w:rPr>
        <w:t>采用的主估价方法为成本法和假设开发法</w:t>
      </w:r>
      <w:r>
        <w:rPr>
          <w:rFonts w:ascii="Arial" w:hAnsi="Arial" w:hint="eastAsia"/>
          <w:sz w:val="21"/>
          <w:szCs w:val="28"/>
        </w:rPr>
        <w:t>，估价对象</w:t>
      </w:r>
      <w:r>
        <w:rPr>
          <w:rFonts w:ascii="Arial" w:hAnsi="Arial" w:hint="eastAsia"/>
          <w:sz w:val="21"/>
          <w:szCs w:val="28"/>
        </w:rPr>
        <w:t xml:space="preserve">2 </w:t>
      </w:r>
      <w:r>
        <w:rPr>
          <w:rFonts w:ascii="Arial" w:hAnsi="Arial" w:hint="eastAsia"/>
          <w:sz w:val="21"/>
          <w:szCs w:val="28"/>
        </w:rPr>
        <w:t>采用的主估价方法为比较法和假设开发法</w:t>
      </w:r>
      <w:r w:rsidRPr="00F72A81">
        <w:rPr>
          <w:rFonts w:ascii="Arial" w:hAnsi="Arial" w:hint="eastAsia"/>
          <w:sz w:val="21"/>
          <w:szCs w:val="28"/>
        </w:rPr>
        <w:t>。</w:t>
      </w:r>
    </w:p>
    <w:p w:rsidR="00E4262F" w:rsidRDefault="00E4262F" w:rsidP="00E4262F">
      <w:pPr>
        <w:overflowPunct w:val="0"/>
        <w:spacing w:line="480" w:lineRule="auto"/>
        <w:ind w:firstLineChars="200" w:firstLine="422"/>
        <w:jc w:val="both"/>
        <w:textAlignment w:val="auto"/>
        <w:rPr>
          <w:rFonts w:ascii="Arial" w:hAnsi="Arial" w:cs="Arial" w:hint="eastAsia"/>
          <w:sz w:val="21"/>
          <w:szCs w:val="21"/>
        </w:rPr>
      </w:pPr>
      <w:r w:rsidRPr="002C22AF">
        <w:rPr>
          <w:rFonts w:ascii="Arial" w:hAnsi="Arial" w:cs="Arial"/>
          <w:b/>
          <w:bCs/>
          <w:sz w:val="21"/>
          <w:szCs w:val="21"/>
        </w:rPr>
        <w:t>估价结果：</w:t>
      </w:r>
      <w:r w:rsidRPr="002C22AF">
        <w:rPr>
          <w:rFonts w:ascii="Arial" w:hAnsi="Arial" w:cs="Arial"/>
          <w:sz w:val="21"/>
          <w:szCs w:val="21"/>
        </w:rPr>
        <w:t>评估专业人员根据估价的目的，按照估价的程序，采用科学的估价方法，在认真分析现有资料的基础上，结合抵押贷款的特殊要求，通过仔细测算和认真分析各种影响房地产价格的因素，</w:t>
      </w:r>
      <w:r w:rsidRPr="002C22AF">
        <w:rPr>
          <w:rFonts w:ascii="Arial" w:hAnsi="Arial" w:cs="Arial" w:hint="eastAsia"/>
          <w:sz w:val="21"/>
          <w:szCs w:val="21"/>
        </w:rPr>
        <w:t xml:space="preserve"> </w:t>
      </w:r>
      <w:r w:rsidRPr="002C22AF">
        <w:rPr>
          <w:rFonts w:ascii="Arial" w:hAnsi="Arial" w:cs="Arial"/>
          <w:sz w:val="21"/>
          <w:szCs w:val="21"/>
        </w:rPr>
        <w:t>确定估价对象</w:t>
      </w:r>
      <w:r w:rsidRPr="002C22AF">
        <w:rPr>
          <w:rFonts w:ascii="Arial" w:hAnsi="Arial" w:cs="Arial" w:hint="eastAsia"/>
          <w:sz w:val="21"/>
          <w:szCs w:val="21"/>
        </w:rPr>
        <w:t>于价值时点的</w:t>
      </w:r>
      <w:r w:rsidRPr="002C22AF">
        <w:rPr>
          <w:rFonts w:ascii="Arial" w:hAnsi="Arial" w:cs="Arial"/>
          <w:color w:val="000000"/>
          <w:sz w:val="21"/>
          <w:szCs w:val="21"/>
        </w:rPr>
        <w:t>房地产评估价值，详见估价结果一览表</w:t>
      </w:r>
      <w:r w:rsidRPr="002C22AF">
        <w:rPr>
          <w:rFonts w:ascii="Arial" w:hAnsi="Arial" w:cs="Arial"/>
          <w:sz w:val="21"/>
          <w:szCs w:val="21"/>
        </w:rPr>
        <w:t>。</w:t>
      </w:r>
      <w:r w:rsidRPr="002C22AF">
        <w:rPr>
          <w:rFonts w:ascii="Arial" w:hAnsi="Arial" w:cs="Arial" w:hint="eastAsia"/>
          <w:sz w:val="21"/>
          <w:szCs w:val="21"/>
        </w:rPr>
        <w:t xml:space="preserve"> </w:t>
      </w:r>
    </w:p>
    <w:p w:rsidR="00E4262F" w:rsidRDefault="00E4262F" w:rsidP="00E4262F">
      <w:pPr>
        <w:spacing w:line="480" w:lineRule="auto"/>
        <w:jc w:val="both"/>
        <w:rPr>
          <w:rFonts w:ascii="Arial" w:hAnsi="Arial" w:cs="Arial"/>
          <w:sz w:val="28"/>
        </w:rPr>
      </w:pPr>
    </w:p>
    <w:p w:rsidR="00E4262F" w:rsidRPr="00C75F8C" w:rsidRDefault="00E4262F" w:rsidP="00E4262F">
      <w:pPr>
        <w:spacing w:line="480" w:lineRule="auto"/>
        <w:jc w:val="both"/>
        <w:rPr>
          <w:rFonts w:ascii="楷体_GB2312" w:eastAsia="楷体_GB2312" w:hAnsi="Arial" w:cs="Arial" w:hint="eastAsia"/>
          <w:sz w:val="21"/>
          <w:szCs w:val="21"/>
        </w:rPr>
      </w:pPr>
      <w:r w:rsidRPr="00C75F8C">
        <w:rPr>
          <w:rFonts w:ascii="楷体_GB2312" w:eastAsia="楷体_GB2312" w:hAnsi="Arial" w:cs="Arial" w:hint="eastAsia"/>
          <w:sz w:val="21"/>
          <w:szCs w:val="21"/>
        </w:rPr>
        <w:t>（转下页）</w:t>
      </w:r>
    </w:p>
    <w:p w:rsidR="00E4262F" w:rsidRDefault="00E4262F" w:rsidP="00E4262F">
      <w:pPr>
        <w:spacing w:line="480" w:lineRule="auto"/>
        <w:jc w:val="both"/>
        <w:rPr>
          <w:rFonts w:ascii="Arial" w:hAnsi="Arial" w:cs="Arial" w:hint="eastAsia"/>
          <w:sz w:val="28"/>
        </w:rPr>
      </w:pPr>
    </w:p>
    <w:p w:rsidR="00E4262F" w:rsidRPr="00710D91" w:rsidRDefault="00E4262F" w:rsidP="00E4262F">
      <w:pPr>
        <w:spacing w:line="360" w:lineRule="auto"/>
        <w:jc w:val="both"/>
        <w:rPr>
          <w:rFonts w:ascii="楷体_GB2312" w:eastAsia="楷体_GB2312" w:hAnsi="Arial" w:cs="Arial" w:hint="eastAsia"/>
          <w:sz w:val="21"/>
          <w:szCs w:val="21"/>
        </w:rPr>
        <w:sectPr w:rsidR="00E4262F" w:rsidRPr="00710D91" w:rsidSect="001C6AF2">
          <w:footerReference w:type="default" r:id="rId10"/>
          <w:pgSz w:w="11907" w:h="16840" w:code="9"/>
          <w:pgMar w:top="1843" w:right="1134" w:bottom="1134" w:left="1134" w:header="1134" w:footer="907" w:gutter="340"/>
          <w:pgNumType w:start="1"/>
          <w:cols w:space="720"/>
          <w:docGrid w:linePitch="326"/>
        </w:sectPr>
      </w:pPr>
    </w:p>
    <w:p w:rsidR="00E4262F" w:rsidRPr="00E71782" w:rsidRDefault="00E4262F" w:rsidP="00E4262F">
      <w:pPr>
        <w:spacing w:line="240" w:lineRule="auto"/>
        <w:ind w:right="278"/>
        <w:jc w:val="center"/>
        <w:rPr>
          <w:rFonts w:ascii="Arial" w:eastAsia="方正黑体简体" w:hAnsi="Arial" w:hint="eastAsia"/>
        </w:rPr>
      </w:pPr>
      <w:r w:rsidRPr="00E71782">
        <w:rPr>
          <w:rFonts w:ascii="Arial" w:eastAsia="方正黑体简体" w:hAnsi="Arial" w:hint="eastAsia"/>
          <w:bCs/>
        </w:rPr>
        <w:lastRenderedPageBreak/>
        <w:t>结果表</w:t>
      </w:r>
      <w:r>
        <w:rPr>
          <w:rFonts w:ascii="Arial" w:eastAsia="方正黑体简体" w:hAnsi="Arial" w:hint="eastAsia"/>
          <w:bCs/>
        </w:rPr>
        <w:t>-3</w:t>
      </w:r>
    </w:p>
    <w:tbl>
      <w:tblPr>
        <w:tblW w:w="4300" w:type="pct"/>
        <w:jc w:val="center"/>
        <w:tblBorders>
          <w:top w:val="thinThickSmallGap" w:sz="24" w:space="0" w:color="auto"/>
          <w:left w:val="single" w:sz="4" w:space="0" w:color="auto"/>
          <w:bottom w:val="thickThinSmallGap" w:sz="24" w:space="0" w:color="auto"/>
          <w:right w:val="single" w:sz="4" w:space="0" w:color="auto"/>
          <w:insideH w:val="single" w:sz="4" w:space="0" w:color="auto"/>
          <w:insideV w:val="single" w:sz="4" w:space="0" w:color="auto"/>
        </w:tblBorders>
        <w:tblCellMar>
          <w:top w:w="85" w:type="dxa"/>
          <w:left w:w="28" w:type="dxa"/>
          <w:bottom w:w="85" w:type="dxa"/>
          <w:right w:w="28" w:type="dxa"/>
        </w:tblCellMar>
        <w:tblLook w:val="0000" w:firstRow="0" w:lastRow="0" w:firstColumn="0" w:lastColumn="0" w:noHBand="0" w:noVBand="0"/>
      </w:tblPr>
      <w:tblGrid>
        <w:gridCol w:w="2076"/>
        <w:gridCol w:w="907"/>
        <w:gridCol w:w="907"/>
        <w:gridCol w:w="817"/>
        <w:gridCol w:w="1017"/>
        <w:gridCol w:w="1218"/>
        <w:gridCol w:w="1135"/>
        <w:gridCol w:w="992"/>
        <w:gridCol w:w="1135"/>
        <w:gridCol w:w="995"/>
        <w:gridCol w:w="1328"/>
      </w:tblGrid>
      <w:tr w:rsidR="00750ED6" w:rsidRPr="00E71782" w:rsidTr="00750ED6">
        <w:trPr>
          <w:cantSplit/>
          <w:trHeight w:val="600"/>
          <w:jc w:val="center"/>
        </w:trPr>
        <w:tc>
          <w:tcPr>
            <w:tcW w:w="829" w:type="pct"/>
            <w:vMerge w:val="restart"/>
            <w:tcBorders>
              <w:top w:val="thinThickThinSmallGap" w:sz="12" w:space="0" w:color="404040"/>
              <w:left w:val="dotted" w:sz="2" w:space="0" w:color="404040"/>
              <w:bottom w:val="dotted" w:sz="2" w:space="0" w:color="404040"/>
              <w:right w:val="dotted" w:sz="2" w:space="0" w:color="404040"/>
            </w:tcBorders>
            <w:vAlign w:val="center"/>
          </w:tcPr>
          <w:p w:rsidR="00750ED6" w:rsidRPr="00E71782" w:rsidRDefault="00750ED6" w:rsidP="0006041C">
            <w:pPr>
              <w:spacing w:line="240" w:lineRule="auto"/>
              <w:jc w:val="both"/>
              <w:rPr>
                <w:rFonts w:ascii="Arial" w:eastAsia="华文细黑" w:hAnsi="Arial"/>
                <w:sz w:val="18"/>
                <w:szCs w:val="24"/>
              </w:rPr>
            </w:pPr>
            <w:r w:rsidRPr="00E71782">
              <w:rPr>
                <w:rFonts w:ascii="Arial" w:eastAsia="华文细黑" w:hAnsi="Arial" w:hint="eastAsia"/>
                <w:position w:val="-6"/>
                <w:sz w:val="18"/>
                <w:szCs w:val="24"/>
              </w:rPr>
              <w:t>项目名称</w:t>
            </w:r>
          </w:p>
        </w:tc>
        <w:tc>
          <w:tcPr>
            <w:tcW w:w="362" w:type="pct"/>
            <w:vMerge w:val="restart"/>
            <w:tcBorders>
              <w:top w:val="thinThickThinSmallGap" w:sz="12" w:space="0" w:color="404040"/>
              <w:left w:val="dotted" w:sz="2" w:space="0" w:color="404040"/>
              <w:bottom w:val="dotted" w:sz="2" w:space="0" w:color="404040"/>
              <w:right w:val="dotted" w:sz="2" w:space="0" w:color="404040"/>
            </w:tcBorders>
            <w:vAlign w:val="center"/>
          </w:tcPr>
          <w:p w:rsidR="00750ED6" w:rsidRPr="00E71782" w:rsidRDefault="00750ED6" w:rsidP="0006041C">
            <w:pPr>
              <w:spacing w:line="240" w:lineRule="auto"/>
              <w:jc w:val="both"/>
              <w:rPr>
                <w:rFonts w:ascii="Arial" w:eastAsia="华文细黑" w:hAnsi="Arial"/>
                <w:position w:val="-6"/>
                <w:sz w:val="18"/>
                <w:szCs w:val="24"/>
              </w:rPr>
            </w:pPr>
            <w:r w:rsidRPr="00F72A81">
              <w:rPr>
                <w:rFonts w:ascii="Arial" w:eastAsia="华文细黑" w:hAnsi="Arial" w:hint="eastAsia"/>
                <w:sz w:val="18"/>
              </w:rPr>
              <w:t>建筑面积</w:t>
            </w:r>
          </w:p>
        </w:tc>
        <w:tc>
          <w:tcPr>
            <w:tcW w:w="362" w:type="pct"/>
            <w:vMerge w:val="restart"/>
            <w:tcBorders>
              <w:top w:val="thinThickThinSmallGap" w:sz="12" w:space="0" w:color="404040"/>
              <w:left w:val="dotted" w:sz="2" w:space="0" w:color="404040"/>
              <w:bottom w:val="dotted" w:sz="2" w:space="0" w:color="404040"/>
              <w:right w:val="dotted" w:sz="2" w:space="0" w:color="404040"/>
            </w:tcBorders>
            <w:vAlign w:val="center"/>
          </w:tcPr>
          <w:p w:rsidR="00750ED6" w:rsidRPr="00E71782" w:rsidRDefault="00750ED6" w:rsidP="0006041C">
            <w:pPr>
              <w:spacing w:line="240" w:lineRule="auto"/>
              <w:jc w:val="both"/>
              <w:rPr>
                <w:rFonts w:ascii="Arial" w:eastAsia="华文细黑" w:hAnsi="Arial"/>
                <w:position w:val="-6"/>
                <w:sz w:val="18"/>
                <w:szCs w:val="24"/>
              </w:rPr>
            </w:pPr>
            <w:r w:rsidRPr="00F72A81">
              <w:rPr>
                <w:rFonts w:ascii="Arial" w:eastAsia="华文细黑" w:hAnsi="Arial" w:hint="eastAsia"/>
                <w:sz w:val="18"/>
              </w:rPr>
              <w:t>分摊</w:t>
            </w:r>
            <w:r>
              <w:rPr>
                <w:rFonts w:ascii="Arial" w:eastAsia="华文细黑" w:hAnsi="Arial" w:hint="eastAsia"/>
                <w:sz w:val="18"/>
              </w:rPr>
              <w:t>土地</w:t>
            </w:r>
            <w:r w:rsidRPr="00F72A81">
              <w:rPr>
                <w:rFonts w:ascii="Arial" w:eastAsia="华文细黑" w:hAnsi="Arial" w:hint="eastAsia"/>
                <w:sz w:val="18"/>
              </w:rPr>
              <w:t>面积</w:t>
            </w:r>
          </w:p>
        </w:tc>
        <w:tc>
          <w:tcPr>
            <w:tcW w:w="732" w:type="pct"/>
            <w:gridSpan w:val="2"/>
            <w:tcBorders>
              <w:top w:val="thinThickThinSmallGap" w:sz="12" w:space="0" w:color="404040"/>
              <w:left w:val="dotted" w:sz="2" w:space="0" w:color="404040"/>
              <w:bottom w:val="dotted" w:sz="2" w:space="0" w:color="404040"/>
              <w:right w:val="dotted" w:sz="2" w:space="0" w:color="404040"/>
            </w:tcBorders>
            <w:vAlign w:val="center"/>
          </w:tcPr>
          <w:p w:rsidR="00750ED6" w:rsidRPr="00E71782" w:rsidRDefault="00750ED6" w:rsidP="0006041C">
            <w:pPr>
              <w:spacing w:line="240" w:lineRule="auto"/>
              <w:jc w:val="both"/>
              <w:rPr>
                <w:rFonts w:ascii="Arial" w:eastAsia="华文细黑" w:hAnsi="Arial"/>
                <w:sz w:val="18"/>
                <w:szCs w:val="24"/>
              </w:rPr>
            </w:pPr>
            <w:r w:rsidRPr="00F72A81">
              <w:rPr>
                <w:rFonts w:ascii="Arial" w:eastAsia="华文细黑" w:hAnsi="Arial" w:hint="eastAsia"/>
                <w:sz w:val="18"/>
              </w:rPr>
              <w:t>出让国有建设用地使用权价值</w:t>
            </w:r>
          </w:p>
        </w:tc>
        <w:tc>
          <w:tcPr>
            <w:tcW w:w="939" w:type="pct"/>
            <w:gridSpan w:val="2"/>
            <w:tcBorders>
              <w:top w:val="thinThickThinSmallGap" w:sz="12" w:space="0" w:color="404040"/>
              <w:left w:val="dotted" w:sz="2" w:space="0" w:color="404040"/>
              <w:bottom w:val="dotted" w:sz="2" w:space="0" w:color="404040"/>
              <w:right w:val="dotted" w:sz="2" w:space="0" w:color="404040"/>
            </w:tcBorders>
            <w:vAlign w:val="center"/>
          </w:tcPr>
          <w:p w:rsidR="00750ED6" w:rsidRPr="00E71782" w:rsidRDefault="00750ED6" w:rsidP="0006041C">
            <w:pPr>
              <w:spacing w:line="240" w:lineRule="auto"/>
              <w:jc w:val="both"/>
              <w:rPr>
                <w:rFonts w:ascii="Arial" w:eastAsia="华文细黑" w:hAnsi="Arial"/>
                <w:sz w:val="18"/>
                <w:szCs w:val="24"/>
              </w:rPr>
            </w:pPr>
            <w:r w:rsidRPr="00F72A81">
              <w:rPr>
                <w:rFonts w:ascii="Arial" w:eastAsia="华文细黑" w:hAnsi="Arial" w:hint="eastAsia"/>
                <w:sz w:val="18"/>
              </w:rPr>
              <w:t>在建建筑物价值</w:t>
            </w:r>
          </w:p>
        </w:tc>
        <w:tc>
          <w:tcPr>
            <w:tcW w:w="849" w:type="pct"/>
            <w:gridSpan w:val="2"/>
            <w:tcBorders>
              <w:top w:val="thinThickThinSmallGap" w:sz="12" w:space="0" w:color="404040"/>
              <w:left w:val="dotted" w:sz="2" w:space="0" w:color="404040"/>
              <w:bottom w:val="dotted" w:sz="2" w:space="0" w:color="404040"/>
              <w:right w:val="dotted" w:sz="2" w:space="0" w:color="404040"/>
            </w:tcBorders>
            <w:vAlign w:val="center"/>
          </w:tcPr>
          <w:p w:rsidR="00750ED6" w:rsidRPr="00E71782" w:rsidRDefault="00750ED6" w:rsidP="0006041C">
            <w:pPr>
              <w:spacing w:line="240" w:lineRule="auto"/>
              <w:jc w:val="both"/>
              <w:rPr>
                <w:rFonts w:ascii="Arial" w:eastAsia="华文细黑" w:hAnsi="Arial"/>
                <w:sz w:val="18"/>
                <w:szCs w:val="24"/>
              </w:rPr>
            </w:pPr>
            <w:r w:rsidRPr="00E71782">
              <w:rPr>
                <w:rFonts w:ascii="Arial" w:eastAsia="华文细黑" w:hAnsi="Arial" w:hint="eastAsia"/>
                <w:sz w:val="18"/>
                <w:szCs w:val="24"/>
              </w:rPr>
              <w:t>房地产价值</w:t>
            </w:r>
          </w:p>
        </w:tc>
        <w:tc>
          <w:tcPr>
            <w:tcW w:w="397" w:type="pct"/>
            <w:vMerge w:val="restart"/>
            <w:tcBorders>
              <w:top w:val="thinThickThinSmallGap" w:sz="12" w:space="0" w:color="404040"/>
              <w:left w:val="dotted" w:sz="2" w:space="0" w:color="404040"/>
              <w:right w:val="dotted" w:sz="2" w:space="0" w:color="404040"/>
            </w:tcBorders>
            <w:vAlign w:val="center"/>
          </w:tcPr>
          <w:p w:rsidR="00750ED6" w:rsidRPr="00E71782" w:rsidRDefault="00750ED6" w:rsidP="00750ED6">
            <w:pPr>
              <w:spacing w:line="240" w:lineRule="auto"/>
              <w:jc w:val="both"/>
              <w:rPr>
                <w:rFonts w:ascii="Arial" w:eastAsia="华文细黑" w:hAnsi="Arial" w:hint="eastAsia"/>
                <w:sz w:val="18"/>
                <w:szCs w:val="24"/>
              </w:rPr>
            </w:pPr>
            <w:r w:rsidRPr="00750ED6">
              <w:rPr>
                <w:rFonts w:ascii="Arial" w:eastAsia="华文细黑" w:hAnsi="Arial" w:hint="eastAsia"/>
                <w:sz w:val="18"/>
                <w:szCs w:val="24"/>
              </w:rPr>
              <w:t>已完工</w:t>
            </w:r>
            <w:r w:rsidRPr="00750ED6">
              <w:rPr>
                <w:rFonts w:ascii="Arial" w:eastAsia="华文细黑" w:hAnsi="Arial" w:hint="eastAsia"/>
                <w:sz w:val="18"/>
                <w:szCs w:val="24"/>
              </w:rPr>
              <w:t>建筑面积</w:t>
            </w:r>
          </w:p>
        </w:tc>
        <w:tc>
          <w:tcPr>
            <w:tcW w:w="530" w:type="pct"/>
            <w:vMerge w:val="restart"/>
            <w:tcBorders>
              <w:top w:val="thinThickThinSmallGap" w:sz="12" w:space="0" w:color="404040"/>
              <w:left w:val="dotted" w:sz="2" w:space="0" w:color="404040"/>
              <w:right w:val="dotted" w:sz="2" w:space="0" w:color="404040"/>
            </w:tcBorders>
            <w:vAlign w:val="center"/>
          </w:tcPr>
          <w:p w:rsidR="00750ED6" w:rsidRPr="00E71782" w:rsidRDefault="00750ED6" w:rsidP="00750ED6">
            <w:pPr>
              <w:spacing w:line="240" w:lineRule="auto"/>
              <w:jc w:val="both"/>
              <w:rPr>
                <w:rFonts w:ascii="Arial" w:eastAsia="华文细黑" w:hAnsi="Arial" w:hint="eastAsia"/>
                <w:sz w:val="18"/>
                <w:szCs w:val="24"/>
              </w:rPr>
            </w:pPr>
            <w:r w:rsidRPr="00750ED6">
              <w:rPr>
                <w:rFonts w:ascii="Arial" w:eastAsia="华文细黑" w:hAnsi="Arial" w:hint="eastAsia"/>
                <w:sz w:val="18"/>
                <w:szCs w:val="24"/>
              </w:rPr>
              <w:t>已完工建筑面积</w:t>
            </w:r>
            <w:r w:rsidRPr="00E71782">
              <w:rPr>
                <w:rFonts w:ascii="Arial" w:eastAsia="华文细黑" w:hAnsi="Arial" w:hint="eastAsia"/>
                <w:sz w:val="18"/>
                <w:szCs w:val="24"/>
              </w:rPr>
              <w:t>楼面单价</w:t>
            </w:r>
          </w:p>
        </w:tc>
      </w:tr>
      <w:tr w:rsidR="00750ED6" w:rsidRPr="00E71782" w:rsidTr="00750ED6">
        <w:trPr>
          <w:cantSplit/>
          <w:trHeight w:val="336"/>
          <w:jc w:val="center"/>
        </w:trPr>
        <w:tc>
          <w:tcPr>
            <w:tcW w:w="829" w:type="pct"/>
            <w:vMerge/>
            <w:tcBorders>
              <w:top w:val="dotted" w:sz="2" w:space="0" w:color="404040"/>
              <w:left w:val="dotted" w:sz="2" w:space="0" w:color="404040"/>
              <w:bottom w:val="dotted" w:sz="2" w:space="0" w:color="404040"/>
              <w:right w:val="dotted" w:sz="2" w:space="0" w:color="404040"/>
            </w:tcBorders>
            <w:vAlign w:val="center"/>
          </w:tcPr>
          <w:p w:rsidR="00750ED6" w:rsidRPr="00E71782" w:rsidRDefault="00750ED6" w:rsidP="0006041C">
            <w:pPr>
              <w:spacing w:line="240" w:lineRule="auto"/>
              <w:jc w:val="both"/>
              <w:rPr>
                <w:rFonts w:ascii="Arial" w:eastAsia="华文细黑" w:hAnsi="Arial"/>
                <w:sz w:val="18"/>
                <w:szCs w:val="24"/>
              </w:rPr>
            </w:pPr>
          </w:p>
        </w:tc>
        <w:tc>
          <w:tcPr>
            <w:tcW w:w="362" w:type="pct"/>
            <w:vMerge/>
            <w:tcBorders>
              <w:top w:val="dotted" w:sz="2" w:space="0" w:color="404040"/>
              <w:left w:val="dotted" w:sz="2" w:space="0" w:color="404040"/>
              <w:bottom w:val="dotted" w:sz="2" w:space="0" w:color="404040"/>
              <w:right w:val="dotted" w:sz="2" w:space="0" w:color="404040"/>
            </w:tcBorders>
            <w:vAlign w:val="center"/>
          </w:tcPr>
          <w:p w:rsidR="00750ED6" w:rsidRPr="00E71782" w:rsidRDefault="00750ED6" w:rsidP="0006041C">
            <w:pPr>
              <w:spacing w:line="240" w:lineRule="auto"/>
              <w:jc w:val="both"/>
              <w:rPr>
                <w:rFonts w:ascii="Arial" w:eastAsia="华文细黑" w:hAnsi="Arial"/>
                <w:sz w:val="18"/>
                <w:szCs w:val="24"/>
              </w:rPr>
            </w:pPr>
          </w:p>
        </w:tc>
        <w:tc>
          <w:tcPr>
            <w:tcW w:w="362" w:type="pct"/>
            <w:vMerge/>
            <w:tcBorders>
              <w:top w:val="dotted" w:sz="2" w:space="0" w:color="404040"/>
              <w:left w:val="dotted" w:sz="2" w:space="0" w:color="404040"/>
              <w:bottom w:val="dotted" w:sz="2" w:space="0" w:color="404040"/>
              <w:right w:val="dotted" w:sz="2" w:space="0" w:color="404040"/>
            </w:tcBorders>
            <w:vAlign w:val="center"/>
          </w:tcPr>
          <w:p w:rsidR="00750ED6" w:rsidRPr="00E71782" w:rsidRDefault="00750ED6" w:rsidP="0006041C">
            <w:pPr>
              <w:spacing w:line="240" w:lineRule="auto"/>
              <w:jc w:val="both"/>
              <w:rPr>
                <w:rFonts w:ascii="Arial" w:eastAsia="华文细黑" w:hAnsi="Arial"/>
                <w:sz w:val="18"/>
                <w:szCs w:val="24"/>
              </w:rPr>
            </w:pPr>
          </w:p>
        </w:tc>
        <w:tc>
          <w:tcPr>
            <w:tcW w:w="326" w:type="pct"/>
            <w:tcBorders>
              <w:top w:val="dotted" w:sz="2" w:space="0" w:color="404040"/>
              <w:left w:val="dotted" w:sz="2" w:space="0" w:color="404040"/>
              <w:bottom w:val="dotted" w:sz="2" w:space="0" w:color="404040"/>
              <w:right w:val="dotted" w:sz="2" w:space="0" w:color="404040"/>
            </w:tcBorders>
            <w:vAlign w:val="center"/>
          </w:tcPr>
          <w:p w:rsidR="00750ED6" w:rsidRPr="00E71782" w:rsidRDefault="00750ED6" w:rsidP="0006041C">
            <w:pPr>
              <w:spacing w:line="240" w:lineRule="auto"/>
              <w:jc w:val="both"/>
              <w:rPr>
                <w:rFonts w:ascii="Arial" w:eastAsia="华文细黑" w:hAnsi="Arial"/>
                <w:sz w:val="18"/>
                <w:szCs w:val="24"/>
              </w:rPr>
            </w:pPr>
            <w:r w:rsidRPr="00E71782">
              <w:rPr>
                <w:rFonts w:ascii="Arial" w:eastAsia="华文细黑" w:hAnsi="Arial" w:hint="eastAsia"/>
                <w:sz w:val="18"/>
                <w:szCs w:val="24"/>
              </w:rPr>
              <w:t>总价</w:t>
            </w:r>
          </w:p>
        </w:tc>
        <w:tc>
          <w:tcPr>
            <w:tcW w:w="406" w:type="pct"/>
            <w:tcBorders>
              <w:top w:val="dotted" w:sz="2" w:space="0" w:color="404040"/>
              <w:left w:val="dotted" w:sz="2" w:space="0" w:color="404040"/>
              <w:bottom w:val="dotted" w:sz="2" w:space="0" w:color="404040"/>
              <w:right w:val="dotted" w:sz="2" w:space="0" w:color="404040"/>
            </w:tcBorders>
            <w:vAlign w:val="center"/>
          </w:tcPr>
          <w:p w:rsidR="00750ED6" w:rsidRPr="00E71782" w:rsidRDefault="00750ED6" w:rsidP="0006041C">
            <w:pPr>
              <w:spacing w:line="240" w:lineRule="auto"/>
              <w:jc w:val="both"/>
              <w:rPr>
                <w:rFonts w:ascii="Arial" w:eastAsia="华文细黑" w:hAnsi="Arial"/>
                <w:sz w:val="18"/>
                <w:szCs w:val="24"/>
              </w:rPr>
            </w:pPr>
            <w:r w:rsidRPr="00E71782">
              <w:rPr>
                <w:rFonts w:ascii="Arial" w:eastAsia="华文细黑" w:hAnsi="Arial" w:hint="eastAsia"/>
                <w:sz w:val="18"/>
                <w:szCs w:val="24"/>
              </w:rPr>
              <w:t>楼面单价</w:t>
            </w:r>
          </w:p>
        </w:tc>
        <w:tc>
          <w:tcPr>
            <w:tcW w:w="486" w:type="pct"/>
            <w:tcBorders>
              <w:top w:val="dotted" w:sz="2" w:space="0" w:color="404040"/>
              <w:left w:val="dotted" w:sz="2" w:space="0" w:color="404040"/>
              <w:bottom w:val="dotted" w:sz="2" w:space="0" w:color="404040"/>
              <w:right w:val="dotted" w:sz="2" w:space="0" w:color="404040"/>
            </w:tcBorders>
            <w:vAlign w:val="center"/>
          </w:tcPr>
          <w:p w:rsidR="00750ED6" w:rsidRPr="00E71782" w:rsidRDefault="00750ED6" w:rsidP="0006041C">
            <w:pPr>
              <w:spacing w:line="240" w:lineRule="auto"/>
              <w:jc w:val="both"/>
              <w:rPr>
                <w:rFonts w:ascii="Arial" w:eastAsia="华文细黑" w:hAnsi="Arial"/>
                <w:sz w:val="18"/>
                <w:szCs w:val="24"/>
              </w:rPr>
            </w:pPr>
            <w:r w:rsidRPr="00E71782">
              <w:rPr>
                <w:rFonts w:ascii="Arial" w:eastAsia="华文细黑" w:hAnsi="Arial" w:hint="eastAsia"/>
                <w:sz w:val="18"/>
                <w:szCs w:val="24"/>
              </w:rPr>
              <w:t>总</w:t>
            </w:r>
            <w:r w:rsidRPr="00E71782">
              <w:rPr>
                <w:rFonts w:ascii="Arial" w:eastAsia="华文细黑" w:hAnsi="Arial" w:hint="eastAsia"/>
                <w:sz w:val="18"/>
                <w:szCs w:val="24"/>
              </w:rPr>
              <w:t xml:space="preserve"> </w:t>
            </w:r>
            <w:r w:rsidRPr="00E71782">
              <w:rPr>
                <w:rFonts w:ascii="Arial" w:eastAsia="华文细黑" w:hAnsi="Arial" w:hint="eastAsia"/>
                <w:sz w:val="18"/>
                <w:szCs w:val="24"/>
              </w:rPr>
              <w:t>价</w:t>
            </w:r>
          </w:p>
        </w:tc>
        <w:tc>
          <w:tcPr>
            <w:tcW w:w="453" w:type="pct"/>
            <w:tcBorders>
              <w:top w:val="dotted" w:sz="2" w:space="0" w:color="404040"/>
              <w:left w:val="dotted" w:sz="2" w:space="0" w:color="404040"/>
              <w:bottom w:val="dotted" w:sz="2" w:space="0" w:color="404040"/>
              <w:right w:val="dotted" w:sz="2" w:space="0" w:color="404040"/>
            </w:tcBorders>
            <w:vAlign w:val="center"/>
          </w:tcPr>
          <w:p w:rsidR="00750ED6" w:rsidRPr="00E71782" w:rsidRDefault="00750ED6" w:rsidP="0006041C">
            <w:pPr>
              <w:spacing w:line="240" w:lineRule="auto"/>
              <w:jc w:val="both"/>
              <w:rPr>
                <w:rFonts w:ascii="Arial" w:eastAsia="华文细黑" w:hAnsi="Arial"/>
                <w:sz w:val="18"/>
                <w:szCs w:val="24"/>
              </w:rPr>
            </w:pPr>
            <w:r w:rsidRPr="00E71782">
              <w:rPr>
                <w:rFonts w:ascii="Arial" w:eastAsia="华文细黑" w:hAnsi="Arial" w:hint="eastAsia"/>
                <w:sz w:val="18"/>
                <w:szCs w:val="24"/>
              </w:rPr>
              <w:t>楼面单价</w:t>
            </w:r>
          </w:p>
        </w:tc>
        <w:tc>
          <w:tcPr>
            <w:tcW w:w="396" w:type="pct"/>
            <w:tcBorders>
              <w:top w:val="dotted" w:sz="2" w:space="0" w:color="404040"/>
              <w:left w:val="dotted" w:sz="2" w:space="0" w:color="404040"/>
              <w:bottom w:val="dotted" w:sz="2" w:space="0" w:color="404040"/>
              <w:right w:val="dotted" w:sz="2" w:space="0" w:color="404040"/>
            </w:tcBorders>
            <w:vAlign w:val="center"/>
          </w:tcPr>
          <w:p w:rsidR="00750ED6" w:rsidRPr="00E71782" w:rsidRDefault="00750ED6" w:rsidP="0006041C">
            <w:pPr>
              <w:spacing w:line="240" w:lineRule="auto"/>
              <w:jc w:val="both"/>
              <w:rPr>
                <w:rFonts w:ascii="Arial" w:eastAsia="华文细黑" w:hAnsi="Arial"/>
                <w:sz w:val="18"/>
                <w:szCs w:val="24"/>
              </w:rPr>
            </w:pPr>
            <w:r w:rsidRPr="00E71782">
              <w:rPr>
                <w:rFonts w:ascii="Arial" w:eastAsia="华文细黑" w:hAnsi="Arial" w:hint="eastAsia"/>
                <w:sz w:val="18"/>
                <w:szCs w:val="24"/>
              </w:rPr>
              <w:t>总</w:t>
            </w:r>
            <w:r w:rsidRPr="00E71782">
              <w:rPr>
                <w:rFonts w:ascii="Arial" w:eastAsia="华文细黑" w:hAnsi="Arial" w:hint="eastAsia"/>
                <w:sz w:val="18"/>
                <w:szCs w:val="24"/>
              </w:rPr>
              <w:t xml:space="preserve"> </w:t>
            </w:r>
            <w:r w:rsidRPr="00E71782">
              <w:rPr>
                <w:rFonts w:ascii="Arial" w:eastAsia="华文细黑" w:hAnsi="Arial" w:hint="eastAsia"/>
                <w:sz w:val="18"/>
                <w:szCs w:val="24"/>
              </w:rPr>
              <w:t>价</w:t>
            </w:r>
          </w:p>
        </w:tc>
        <w:tc>
          <w:tcPr>
            <w:tcW w:w="453" w:type="pct"/>
            <w:tcBorders>
              <w:top w:val="dotted" w:sz="2" w:space="0" w:color="404040"/>
              <w:left w:val="dotted" w:sz="2" w:space="0" w:color="404040"/>
              <w:bottom w:val="dotted" w:sz="2" w:space="0" w:color="404040"/>
              <w:right w:val="dotted" w:sz="2" w:space="0" w:color="404040"/>
            </w:tcBorders>
            <w:vAlign w:val="center"/>
          </w:tcPr>
          <w:p w:rsidR="00750ED6" w:rsidRPr="00E71782" w:rsidRDefault="00750ED6" w:rsidP="0006041C">
            <w:pPr>
              <w:spacing w:line="240" w:lineRule="auto"/>
              <w:jc w:val="both"/>
              <w:rPr>
                <w:rFonts w:ascii="Arial" w:eastAsia="华文细黑" w:hAnsi="Arial"/>
                <w:sz w:val="18"/>
                <w:szCs w:val="24"/>
              </w:rPr>
            </w:pPr>
            <w:r w:rsidRPr="00E71782">
              <w:rPr>
                <w:rFonts w:ascii="Arial" w:eastAsia="华文细黑" w:hAnsi="Arial" w:hint="eastAsia"/>
                <w:sz w:val="18"/>
                <w:szCs w:val="24"/>
              </w:rPr>
              <w:t>楼面单价</w:t>
            </w:r>
          </w:p>
        </w:tc>
        <w:tc>
          <w:tcPr>
            <w:tcW w:w="397" w:type="pct"/>
            <w:vMerge/>
            <w:tcBorders>
              <w:left w:val="dotted" w:sz="2" w:space="0" w:color="404040"/>
              <w:bottom w:val="dotted" w:sz="2" w:space="0" w:color="404040"/>
              <w:right w:val="dotted" w:sz="2" w:space="0" w:color="404040"/>
            </w:tcBorders>
            <w:vAlign w:val="center"/>
          </w:tcPr>
          <w:p w:rsidR="00750ED6" w:rsidRPr="00E71782" w:rsidRDefault="00750ED6" w:rsidP="00750ED6">
            <w:pPr>
              <w:spacing w:line="240" w:lineRule="auto"/>
              <w:jc w:val="both"/>
              <w:rPr>
                <w:rFonts w:ascii="Arial" w:eastAsia="华文细黑" w:hAnsi="Arial" w:hint="eastAsia"/>
                <w:sz w:val="18"/>
                <w:szCs w:val="24"/>
              </w:rPr>
            </w:pPr>
          </w:p>
        </w:tc>
        <w:tc>
          <w:tcPr>
            <w:tcW w:w="530" w:type="pct"/>
            <w:vMerge/>
            <w:tcBorders>
              <w:left w:val="dotted" w:sz="2" w:space="0" w:color="404040"/>
              <w:bottom w:val="dotted" w:sz="2" w:space="0" w:color="404040"/>
              <w:right w:val="dotted" w:sz="2" w:space="0" w:color="404040"/>
            </w:tcBorders>
            <w:vAlign w:val="center"/>
          </w:tcPr>
          <w:p w:rsidR="00750ED6" w:rsidRPr="00E71782" w:rsidRDefault="00750ED6" w:rsidP="00750ED6">
            <w:pPr>
              <w:spacing w:line="240" w:lineRule="auto"/>
              <w:jc w:val="both"/>
              <w:rPr>
                <w:rFonts w:ascii="Arial" w:eastAsia="华文细黑" w:hAnsi="Arial" w:hint="eastAsia"/>
                <w:sz w:val="18"/>
                <w:szCs w:val="24"/>
              </w:rPr>
            </w:pPr>
          </w:p>
        </w:tc>
      </w:tr>
      <w:tr w:rsidR="00750ED6" w:rsidRPr="00E662B1" w:rsidTr="00750ED6">
        <w:trPr>
          <w:cantSplit/>
          <w:trHeight w:val="984"/>
          <w:jc w:val="center"/>
        </w:trPr>
        <w:tc>
          <w:tcPr>
            <w:tcW w:w="829" w:type="pct"/>
            <w:tcBorders>
              <w:top w:val="dotted" w:sz="2" w:space="0" w:color="404040"/>
              <w:left w:val="dotted" w:sz="2" w:space="0" w:color="404040"/>
              <w:bottom w:val="dotted" w:sz="2" w:space="0" w:color="404040"/>
              <w:right w:val="dotted" w:sz="2" w:space="0" w:color="404040"/>
            </w:tcBorders>
            <w:vAlign w:val="center"/>
          </w:tcPr>
          <w:p w:rsidR="00750ED6" w:rsidRPr="00882CA7" w:rsidRDefault="00750ED6" w:rsidP="0006041C">
            <w:pPr>
              <w:spacing w:line="240" w:lineRule="auto"/>
              <w:jc w:val="both"/>
              <w:rPr>
                <w:rFonts w:ascii="Arial" w:eastAsia="华文细黑" w:hAnsi="Arial"/>
                <w:color w:val="E36C0A"/>
                <w:sz w:val="18"/>
                <w:szCs w:val="24"/>
              </w:rPr>
            </w:pPr>
            <w:r w:rsidRPr="000B6644">
              <w:rPr>
                <w:rFonts w:ascii="Arial" w:eastAsia="华文细黑" w:hAnsi="Arial" w:hint="eastAsia"/>
                <w:sz w:val="18"/>
              </w:rPr>
              <w:t>北京市房山区琉璃河镇中心区</w:t>
            </w:r>
            <w:r w:rsidRPr="000B6644">
              <w:rPr>
                <w:rFonts w:ascii="Arial" w:eastAsia="华文细黑" w:hAnsi="Arial" w:hint="eastAsia"/>
                <w:sz w:val="18"/>
              </w:rPr>
              <w:t>E-07</w:t>
            </w:r>
            <w:r>
              <w:rPr>
                <w:rFonts w:ascii="Arial" w:eastAsia="华文细黑" w:hAnsi="Arial" w:hint="eastAsia"/>
                <w:sz w:val="18"/>
              </w:rPr>
              <w:t>地块</w:t>
            </w:r>
            <w:r>
              <w:rPr>
                <w:rFonts w:ascii="Arial" w:eastAsia="华文细黑" w:hAnsi="Arial"/>
                <w:sz w:val="18"/>
              </w:rPr>
              <w:t>2</w:t>
            </w:r>
            <w:r w:rsidRPr="000B6644">
              <w:rPr>
                <w:rFonts w:ascii="Arial" w:eastAsia="华文细黑" w:hAnsi="Arial" w:hint="eastAsia"/>
                <w:sz w:val="18"/>
              </w:rPr>
              <w:t>#</w:t>
            </w:r>
            <w:r w:rsidRPr="000B6644">
              <w:rPr>
                <w:rFonts w:ascii="Arial" w:eastAsia="华文细黑" w:hAnsi="Arial" w:hint="eastAsia"/>
                <w:sz w:val="18"/>
              </w:rPr>
              <w:t>综合厂房等</w:t>
            </w:r>
            <w:r w:rsidRPr="000B6644">
              <w:rPr>
                <w:rFonts w:ascii="Arial" w:eastAsia="华文细黑" w:hAnsi="Arial" w:hint="eastAsia"/>
                <w:sz w:val="18"/>
              </w:rPr>
              <w:t>1</w:t>
            </w:r>
            <w:r>
              <w:rPr>
                <w:rFonts w:ascii="Arial" w:eastAsia="华文细黑" w:hAnsi="Arial"/>
                <w:sz w:val="18"/>
              </w:rPr>
              <w:t>7</w:t>
            </w:r>
            <w:r w:rsidRPr="000B6644">
              <w:rPr>
                <w:rFonts w:ascii="Arial" w:eastAsia="华文细黑" w:hAnsi="Arial" w:hint="eastAsia"/>
                <w:sz w:val="18"/>
              </w:rPr>
              <w:t>幢工业用房分摊出让国有建设用地使用权及在建建筑物房地产</w:t>
            </w:r>
          </w:p>
        </w:tc>
        <w:tc>
          <w:tcPr>
            <w:tcW w:w="362" w:type="pct"/>
            <w:tcBorders>
              <w:top w:val="dotted" w:sz="2" w:space="0" w:color="404040"/>
              <w:left w:val="dotted" w:sz="2" w:space="0" w:color="404040"/>
              <w:bottom w:val="dotted" w:sz="2" w:space="0" w:color="404040"/>
              <w:right w:val="dotted" w:sz="2" w:space="0" w:color="404040"/>
            </w:tcBorders>
            <w:vAlign w:val="center"/>
          </w:tcPr>
          <w:p w:rsidR="00750ED6" w:rsidRDefault="00750ED6" w:rsidP="0006041C">
            <w:pPr>
              <w:spacing w:line="240" w:lineRule="auto"/>
              <w:jc w:val="both"/>
              <w:rPr>
                <w:rFonts w:ascii="Arial" w:hAnsi="Arial" w:cs="Arial"/>
                <w:color w:val="000000"/>
                <w:sz w:val="22"/>
                <w:szCs w:val="22"/>
              </w:rPr>
            </w:pPr>
            <w:r w:rsidRPr="0011114D">
              <w:rPr>
                <w:rFonts w:ascii="Arial" w:eastAsia="华文细黑" w:hAnsi="Arial"/>
                <w:sz w:val="18"/>
              </w:rPr>
              <w:t>74690.94</w:t>
            </w:r>
          </w:p>
        </w:tc>
        <w:tc>
          <w:tcPr>
            <w:tcW w:w="362" w:type="pct"/>
            <w:tcBorders>
              <w:top w:val="dotted" w:sz="2" w:space="0" w:color="404040"/>
              <w:left w:val="dotted" w:sz="2" w:space="0" w:color="404040"/>
              <w:bottom w:val="dotted" w:sz="2" w:space="0" w:color="404040"/>
              <w:right w:val="dotted" w:sz="2" w:space="0" w:color="404040"/>
            </w:tcBorders>
            <w:vAlign w:val="center"/>
          </w:tcPr>
          <w:p w:rsidR="00750ED6" w:rsidRPr="0011114D" w:rsidRDefault="00750ED6" w:rsidP="0006041C">
            <w:pPr>
              <w:spacing w:line="240" w:lineRule="auto"/>
              <w:jc w:val="both"/>
              <w:rPr>
                <w:rFonts w:ascii="Arial" w:eastAsia="华文细黑" w:hAnsi="Arial"/>
                <w:sz w:val="18"/>
              </w:rPr>
            </w:pPr>
            <w:r w:rsidRPr="0011114D">
              <w:rPr>
                <w:rFonts w:ascii="Arial" w:eastAsia="华文细黑" w:hAnsi="Arial"/>
                <w:sz w:val="18"/>
              </w:rPr>
              <w:t>35881.16</w:t>
            </w:r>
          </w:p>
        </w:tc>
        <w:tc>
          <w:tcPr>
            <w:tcW w:w="326" w:type="pct"/>
            <w:tcBorders>
              <w:top w:val="dotted" w:sz="2" w:space="0" w:color="404040"/>
              <w:left w:val="dotted" w:sz="2" w:space="0" w:color="404040"/>
              <w:bottom w:val="dotted" w:sz="2" w:space="0" w:color="404040"/>
              <w:right w:val="dotted" w:sz="2" w:space="0" w:color="404040"/>
            </w:tcBorders>
            <w:vAlign w:val="center"/>
          </w:tcPr>
          <w:p w:rsidR="00750ED6" w:rsidRPr="0011114D" w:rsidRDefault="00750ED6" w:rsidP="0006041C">
            <w:pPr>
              <w:spacing w:line="240" w:lineRule="auto"/>
              <w:jc w:val="both"/>
              <w:rPr>
                <w:rFonts w:ascii="Arial" w:eastAsia="华文细黑" w:hAnsi="Arial"/>
                <w:sz w:val="18"/>
              </w:rPr>
            </w:pPr>
            <w:r w:rsidRPr="0011114D">
              <w:rPr>
                <w:rFonts w:ascii="Arial" w:eastAsia="华文细黑" w:hAnsi="Arial"/>
                <w:sz w:val="18"/>
              </w:rPr>
              <w:t>11826</w:t>
            </w:r>
          </w:p>
        </w:tc>
        <w:tc>
          <w:tcPr>
            <w:tcW w:w="406" w:type="pct"/>
            <w:tcBorders>
              <w:top w:val="dotted" w:sz="2" w:space="0" w:color="404040"/>
              <w:left w:val="dotted" w:sz="2" w:space="0" w:color="404040"/>
              <w:bottom w:val="dotted" w:sz="2" w:space="0" w:color="404040"/>
              <w:right w:val="dotted" w:sz="2" w:space="0" w:color="404040"/>
            </w:tcBorders>
            <w:vAlign w:val="center"/>
          </w:tcPr>
          <w:p w:rsidR="00750ED6" w:rsidRPr="0011114D" w:rsidRDefault="00750ED6" w:rsidP="0006041C">
            <w:pPr>
              <w:spacing w:line="240" w:lineRule="auto"/>
              <w:jc w:val="both"/>
              <w:rPr>
                <w:rFonts w:ascii="Arial" w:eastAsia="华文细黑" w:hAnsi="Arial"/>
                <w:sz w:val="18"/>
              </w:rPr>
            </w:pPr>
            <w:r w:rsidRPr="0011114D">
              <w:rPr>
                <w:rFonts w:ascii="Arial" w:eastAsia="华文细黑" w:hAnsi="Arial"/>
                <w:sz w:val="18"/>
              </w:rPr>
              <w:t>1584</w:t>
            </w:r>
          </w:p>
        </w:tc>
        <w:tc>
          <w:tcPr>
            <w:tcW w:w="486" w:type="pct"/>
            <w:tcBorders>
              <w:top w:val="dotted" w:sz="2" w:space="0" w:color="404040"/>
              <w:left w:val="dotted" w:sz="2" w:space="0" w:color="404040"/>
              <w:bottom w:val="dotted" w:sz="2" w:space="0" w:color="404040"/>
              <w:right w:val="dotted" w:sz="2" w:space="0" w:color="404040"/>
            </w:tcBorders>
            <w:vAlign w:val="center"/>
          </w:tcPr>
          <w:p w:rsidR="00750ED6" w:rsidRPr="0011114D" w:rsidRDefault="00750ED6" w:rsidP="0006041C">
            <w:pPr>
              <w:spacing w:line="240" w:lineRule="auto"/>
              <w:jc w:val="both"/>
              <w:rPr>
                <w:rFonts w:ascii="Arial" w:eastAsia="华文细黑" w:hAnsi="Arial"/>
                <w:sz w:val="18"/>
              </w:rPr>
            </w:pPr>
            <w:r w:rsidRPr="0011114D">
              <w:rPr>
                <w:rFonts w:ascii="Arial" w:eastAsia="华文细黑" w:hAnsi="Arial"/>
                <w:sz w:val="18"/>
              </w:rPr>
              <w:t>19294</w:t>
            </w:r>
          </w:p>
        </w:tc>
        <w:tc>
          <w:tcPr>
            <w:tcW w:w="453" w:type="pct"/>
            <w:tcBorders>
              <w:top w:val="dotted" w:sz="2" w:space="0" w:color="404040"/>
              <w:left w:val="dotted" w:sz="2" w:space="0" w:color="404040"/>
              <w:bottom w:val="dotted" w:sz="2" w:space="0" w:color="404040"/>
              <w:right w:val="dotted" w:sz="2" w:space="0" w:color="404040"/>
            </w:tcBorders>
            <w:vAlign w:val="center"/>
          </w:tcPr>
          <w:p w:rsidR="00750ED6" w:rsidRPr="0011114D" w:rsidRDefault="00750ED6" w:rsidP="0006041C">
            <w:pPr>
              <w:spacing w:line="240" w:lineRule="auto"/>
              <w:jc w:val="both"/>
              <w:rPr>
                <w:rFonts w:ascii="Arial" w:eastAsia="华文细黑" w:hAnsi="Arial"/>
                <w:sz w:val="18"/>
              </w:rPr>
            </w:pPr>
            <w:r w:rsidRPr="0011114D">
              <w:rPr>
                <w:rFonts w:ascii="Arial" w:eastAsia="华文细黑" w:hAnsi="Arial"/>
                <w:sz w:val="18"/>
              </w:rPr>
              <w:t>2583</w:t>
            </w:r>
          </w:p>
        </w:tc>
        <w:tc>
          <w:tcPr>
            <w:tcW w:w="396" w:type="pct"/>
            <w:tcBorders>
              <w:top w:val="dotted" w:sz="2" w:space="0" w:color="404040"/>
              <w:left w:val="dotted" w:sz="2" w:space="0" w:color="404040"/>
              <w:bottom w:val="dotted" w:sz="2" w:space="0" w:color="404040"/>
              <w:right w:val="dotted" w:sz="2" w:space="0" w:color="404040"/>
            </w:tcBorders>
            <w:vAlign w:val="center"/>
          </w:tcPr>
          <w:p w:rsidR="00750ED6" w:rsidRPr="0011114D" w:rsidRDefault="00750ED6" w:rsidP="0006041C">
            <w:pPr>
              <w:spacing w:line="240" w:lineRule="auto"/>
              <w:jc w:val="both"/>
              <w:rPr>
                <w:rFonts w:ascii="Arial" w:eastAsia="华文细黑" w:hAnsi="Arial"/>
                <w:sz w:val="18"/>
              </w:rPr>
            </w:pPr>
            <w:r w:rsidRPr="0011114D">
              <w:rPr>
                <w:rFonts w:ascii="Arial" w:eastAsia="华文细黑" w:hAnsi="Arial"/>
                <w:sz w:val="18"/>
              </w:rPr>
              <w:t>31120</w:t>
            </w:r>
          </w:p>
        </w:tc>
        <w:tc>
          <w:tcPr>
            <w:tcW w:w="453" w:type="pct"/>
            <w:tcBorders>
              <w:top w:val="dotted" w:sz="2" w:space="0" w:color="404040"/>
              <w:left w:val="dotted" w:sz="2" w:space="0" w:color="404040"/>
              <w:bottom w:val="dotted" w:sz="2" w:space="0" w:color="404040"/>
              <w:right w:val="dotted" w:sz="2" w:space="0" w:color="404040"/>
            </w:tcBorders>
            <w:vAlign w:val="center"/>
          </w:tcPr>
          <w:p w:rsidR="00750ED6" w:rsidRPr="0011114D" w:rsidRDefault="00750ED6" w:rsidP="0006041C">
            <w:pPr>
              <w:spacing w:line="240" w:lineRule="auto"/>
              <w:jc w:val="both"/>
              <w:rPr>
                <w:rFonts w:ascii="Arial" w:eastAsia="华文细黑" w:hAnsi="Arial"/>
                <w:sz w:val="18"/>
              </w:rPr>
            </w:pPr>
            <w:r w:rsidRPr="0011114D">
              <w:rPr>
                <w:rFonts w:ascii="Arial" w:eastAsia="华文细黑" w:hAnsi="Arial"/>
                <w:sz w:val="18"/>
              </w:rPr>
              <w:t>4167</w:t>
            </w:r>
          </w:p>
        </w:tc>
        <w:tc>
          <w:tcPr>
            <w:tcW w:w="397" w:type="pct"/>
            <w:tcBorders>
              <w:top w:val="dotted" w:sz="2" w:space="0" w:color="404040"/>
              <w:left w:val="dotted" w:sz="2" w:space="0" w:color="404040"/>
              <w:bottom w:val="dotted" w:sz="2" w:space="0" w:color="404040"/>
              <w:right w:val="dotted" w:sz="2" w:space="0" w:color="404040"/>
            </w:tcBorders>
            <w:vAlign w:val="center"/>
          </w:tcPr>
          <w:p w:rsidR="00750ED6" w:rsidRPr="00750ED6" w:rsidRDefault="00750ED6" w:rsidP="00750ED6">
            <w:pPr>
              <w:spacing w:line="240" w:lineRule="auto"/>
              <w:jc w:val="both"/>
              <w:rPr>
                <w:rFonts w:ascii="Arial" w:eastAsia="华文细黑" w:hAnsi="Arial"/>
                <w:sz w:val="18"/>
                <w:szCs w:val="24"/>
              </w:rPr>
            </w:pPr>
            <w:r w:rsidRPr="00750ED6">
              <w:rPr>
                <w:rFonts w:ascii="Arial" w:eastAsia="华文细黑" w:hAnsi="Arial" w:hint="eastAsia"/>
                <w:sz w:val="18"/>
                <w:szCs w:val="24"/>
              </w:rPr>
              <w:t>6</w:t>
            </w:r>
            <w:r w:rsidRPr="00750ED6">
              <w:rPr>
                <w:rFonts w:ascii="Arial" w:eastAsia="华文细黑" w:hAnsi="Arial"/>
                <w:sz w:val="18"/>
                <w:szCs w:val="24"/>
              </w:rPr>
              <w:t>2690.94</w:t>
            </w:r>
          </w:p>
        </w:tc>
        <w:tc>
          <w:tcPr>
            <w:tcW w:w="530" w:type="pct"/>
            <w:tcBorders>
              <w:top w:val="dotted" w:sz="2" w:space="0" w:color="404040"/>
              <w:left w:val="dotted" w:sz="2" w:space="0" w:color="404040"/>
              <w:bottom w:val="dotted" w:sz="2" w:space="0" w:color="404040"/>
              <w:right w:val="dotted" w:sz="2" w:space="0" w:color="404040"/>
            </w:tcBorders>
            <w:vAlign w:val="center"/>
          </w:tcPr>
          <w:p w:rsidR="00750ED6" w:rsidRPr="00750ED6" w:rsidRDefault="00750ED6" w:rsidP="00750ED6">
            <w:pPr>
              <w:spacing w:line="240" w:lineRule="auto"/>
              <w:jc w:val="both"/>
              <w:rPr>
                <w:rFonts w:ascii="Arial" w:eastAsia="华文细黑" w:hAnsi="Arial"/>
                <w:sz w:val="18"/>
                <w:szCs w:val="24"/>
              </w:rPr>
            </w:pPr>
            <w:r w:rsidRPr="00750ED6">
              <w:rPr>
                <w:rFonts w:ascii="Arial" w:eastAsia="华文细黑" w:hAnsi="Arial" w:hint="eastAsia"/>
                <w:sz w:val="18"/>
                <w:szCs w:val="24"/>
              </w:rPr>
              <w:t>4</w:t>
            </w:r>
            <w:r w:rsidRPr="00750ED6">
              <w:rPr>
                <w:rFonts w:ascii="Arial" w:eastAsia="华文细黑" w:hAnsi="Arial"/>
                <w:sz w:val="18"/>
                <w:szCs w:val="24"/>
              </w:rPr>
              <w:t>964</w:t>
            </w:r>
          </w:p>
        </w:tc>
      </w:tr>
      <w:tr w:rsidR="00750ED6" w:rsidRPr="006F705F" w:rsidTr="00750ED6">
        <w:trPr>
          <w:cantSplit/>
          <w:trHeight w:val="1008"/>
          <w:jc w:val="center"/>
        </w:trPr>
        <w:tc>
          <w:tcPr>
            <w:tcW w:w="829" w:type="pct"/>
            <w:tcBorders>
              <w:top w:val="dotted" w:sz="2" w:space="0" w:color="404040"/>
              <w:left w:val="dotted" w:sz="2" w:space="0" w:color="404040"/>
              <w:bottom w:val="dotted" w:sz="2" w:space="0" w:color="404040"/>
              <w:right w:val="dotted" w:sz="2" w:space="0" w:color="404040"/>
            </w:tcBorders>
            <w:vAlign w:val="center"/>
          </w:tcPr>
          <w:p w:rsidR="00750ED6" w:rsidRPr="00882CA7" w:rsidRDefault="00750ED6" w:rsidP="0006041C">
            <w:pPr>
              <w:spacing w:line="240" w:lineRule="auto"/>
              <w:jc w:val="both"/>
              <w:rPr>
                <w:rFonts w:ascii="Arial" w:eastAsia="华文细黑" w:hAnsi="Arial"/>
                <w:sz w:val="18"/>
              </w:rPr>
            </w:pPr>
            <w:r w:rsidRPr="00510318">
              <w:rPr>
                <w:rFonts w:ascii="Arial" w:eastAsia="华文细黑" w:hAnsi="Arial" w:hint="eastAsia"/>
                <w:sz w:val="18"/>
              </w:rPr>
              <w:t>北京市房山区琉璃河镇中心区</w:t>
            </w:r>
            <w:r w:rsidRPr="00510318">
              <w:rPr>
                <w:rFonts w:ascii="Arial" w:eastAsia="华文细黑" w:hAnsi="Arial" w:hint="eastAsia"/>
                <w:sz w:val="18"/>
              </w:rPr>
              <w:t>E-07</w:t>
            </w:r>
            <w:r>
              <w:rPr>
                <w:rFonts w:ascii="Arial" w:eastAsia="华文细黑" w:hAnsi="Arial" w:hint="eastAsia"/>
                <w:sz w:val="18"/>
              </w:rPr>
              <w:t>地块</w:t>
            </w:r>
            <w:r w:rsidRPr="00510318">
              <w:rPr>
                <w:rFonts w:ascii="Arial" w:eastAsia="华文细黑" w:hAnsi="Arial" w:hint="eastAsia"/>
                <w:sz w:val="18"/>
              </w:rPr>
              <w:t>18#</w:t>
            </w:r>
            <w:r w:rsidRPr="00510318">
              <w:rPr>
                <w:rFonts w:ascii="Arial" w:eastAsia="华文细黑" w:hAnsi="Arial" w:hint="eastAsia"/>
                <w:sz w:val="18"/>
              </w:rPr>
              <w:t>厂房等剩余工业用房分摊出让国有建设用地使用权</w:t>
            </w:r>
          </w:p>
        </w:tc>
        <w:tc>
          <w:tcPr>
            <w:tcW w:w="362" w:type="pct"/>
            <w:tcBorders>
              <w:top w:val="dotted" w:sz="2" w:space="0" w:color="404040"/>
              <w:left w:val="dotted" w:sz="2" w:space="0" w:color="404040"/>
              <w:bottom w:val="dotted" w:sz="2" w:space="0" w:color="404040"/>
              <w:right w:val="dotted" w:sz="2" w:space="0" w:color="404040"/>
            </w:tcBorders>
            <w:vAlign w:val="center"/>
          </w:tcPr>
          <w:p w:rsidR="00750ED6" w:rsidRPr="00D55EDD" w:rsidRDefault="00750ED6" w:rsidP="0006041C">
            <w:pPr>
              <w:spacing w:line="240" w:lineRule="auto"/>
              <w:jc w:val="both"/>
              <w:rPr>
                <w:rFonts w:ascii="Arial" w:eastAsia="华文细黑" w:hAnsi="Arial"/>
                <w:sz w:val="18"/>
              </w:rPr>
            </w:pPr>
            <w:r w:rsidRPr="00D55EDD">
              <w:rPr>
                <w:rFonts w:ascii="Arial" w:eastAsia="华文细黑" w:hAnsi="Arial"/>
                <w:sz w:val="18"/>
              </w:rPr>
              <w:t>143180.5</w:t>
            </w:r>
          </w:p>
        </w:tc>
        <w:tc>
          <w:tcPr>
            <w:tcW w:w="362" w:type="pct"/>
            <w:tcBorders>
              <w:top w:val="dotted" w:sz="2" w:space="0" w:color="404040"/>
              <w:left w:val="dotted" w:sz="2" w:space="0" w:color="404040"/>
              <w:bottom w:val="dotted" w:sz="2" w:space="0" w:color="404040"/>
              <w:right w:val="dotted" w:sz="2" w:space="0" w:color="404040"/>
            </w:tcBorders>
            <w:vAlign w:val="center"/>
          </w:tcPr>
          <w:p w:rsidR="00750ED6" w:rsidRPr="006F705F" w:rsidRDefault="00750ED6" w:rsidP="0006041C">
            <w:pPr>
              <w:spacing w:line="240" w:lineRule="auto"/>
              <w:jc w:val="both"/>
              <w:rPr>
                <w:rFonts w:ascii="Arial" w:eastAsia="华文细黑" w:hAnsi="Arial"/>
                <w:sz w:val="18"/>
              </w:rPr>
            </w:pPr>
            <w:r w:rsidRPr="006F705F">
              <w:rPr>
                <w:rFonts w:ascii="Arial" w:eastAsia="华文细黑" w:hAnsi="Arial"/>
                <w:sz w:val="18"/>
              </w:rPr>
              <w:t>68783.21</w:t>
            </w:r>
          </w:p>
        </w:tc>
        <w:tc>
          <w:tcPr>
            <w:tcW w:w="326" w:type="pct"/>
            <w:tcBorders>
              <w:top w:val="dotted" w:sz="2" w:space="0" w:color="404040"/>
              <w:left w:val="dotted" w:sz="2" w:space="0" w:color="404040"/>
              <w:bottom w:val="dotted" w:sz="2" w:space="0" w:color="404040"/>
              <w:right w:val="dotted" w:sz="2" w:space="0" w:color="404040"/>
            </w:tcBorders>
            <w:vAlign w:val="center"/>
          </w:tcPr>
          <w:p w:rsidR="00750ED6" w:rsidRPr="006F705F" w:rsidRDefault="00750ED6" w:rsidP="0006041C">
            <w:pPr>
              <w:spacing w:line="240" w:lineRule="auto"/>
              <w:jc w:val="both"/>
              <w:rPr>
                <w:rFonts w:ascii="Arial" w:eastAsia="华文细黑" w:hAnsi="Arial"/>
                <w:sz w:val="18"/>
              </w:rPr>
            </w:pPr>
            <w:r>
              <w:rPr>
                <w:rFonts w:ascii="Arial" w:eastAsia="华文细黑" w:hAnsi="Arial"/>
                <w:sz w:val="18"/>
              </w:rPr>
              <w:t>18151</w:t>
            </w:r>
          </w:p>
        </w:tc>
        <w:tc>
          <w:tcPr>
            <w:tcW w:w="406" w:type="pct"/>
            <w:tcBorders>
              <w:top w:val="dotted" w:sz="2" w:space="0" w:color="404040"/>
              <w:left w:val="dotted" w:sz="2" w:space="0" w:color="404040"/>
              <w:bottom w:val="dotted" w:sz="2" w:space="0" w:color="404040"/>
              <w:right w:val="dotted" w:sz="2" w:space="0" w:color="404040"/>
            </w:tcBorders>
            <w:vAlign w:val="center"/>
          </w:tcPr>
          <w:p w:rsidR="00750ED6" w:rsidRPr="006F705F" w:rsidRDefault="00750ED6" w:rsidP="0006041C">
            <w:pPr>
              <w:spacing w:line="240" w:lineRule="auto"/>
              <w:jc w:val="both"/>
              <w:rPr>
                <w:rFonts w:ascii="Arial" w:eastAsia="华文细黑" w:hAnsi="Arial"/>
                <w:sz w:val="18"/>
              </w:rPr>
            </w:pPr>
            <w:r>
              <w:rPr>
                <w:rFonts w:ascii="Arial" w:eastAsia="华文细黑" w:hAnsi="Arial"/>
                <w:sz w:val="18"/>
              </w:rPr>
              <w:t>1268</w:t>
            </w:r>
          </w:p>
        </w:tc>
        <w:tc>
          <w:tcPr>
            <w:tcW w:w="486" w:type="pct"/>
            <w:tcBorders>
              <w:top w:val="dotted" w:sz="2" w:space="0" w:color="404040"/>
              <w:left w:val="dotted" w:sz="2" w:space="0" w:color="404040"/>
              <w:bottom w:val="dotted" w:sz="2" w:space="0" w:color="404040"/>
              <w:right w:val="dotted" w:sz="2" w:space="0" w:color="404040"/>
            </w:tcBorders>
            <w:vAlign w:val="center"/>
          </w:tcPr>
          <w:p w:rsidR="00750ED6" w:rsidRPr="006F705F" w:rsidRDefault="00750ED6" w:rsidP="0006041C">
            <w:pPr>
              <w:spacing w:line="240" w:lineRule="auto"/>
              <w:jc w:val="both"/>
              <w:rPr>
                <w:rFonts w:ascii="Arial" w:eastAsia="华文细黑" w:hAnsi="Arial"/>
                <w:sz w:val="18"/>
              </w:rPr>
            </w:pPr>
            <w:r w:rsidRPr="006F705F">
              <w:rPr>
                <w:rFonts w:ascii="Arial" w:eastAsia="华文细黑" w:hAnsi="Arial" w:hint="eastAsia"/>
                <w:sz w:val="18"/>
              </w:rPr>
              <w:t>——</w:t>
            </w:r>
          </w:p>
        </w:tc>
        <w:tc>
          <w:tcPr>
            <w:tcW w:w="453" w:type="pct"/>
            <w:tcBorders>
              <w:top w:val="dotted" w:sz="2" w:space="0" w:color="404040"/>
              <w:left w:val="dotted" w:sz="2" w:space="0" w:color="404040"/>
              <w:bottom w:val="dotted" w:sz="2" w:space="0" w:color="404040"/>
              <w:right w:val="dotted" w:sz="2" w:space="0" w:color="404040"/>
            </w:tcBorders>
            <w:vAlign w:val="center"/>
          </w:tcPr>
          <w:p w:rsidR="00750ED6" w:rsidRPr="006F705F" w:rsidRDefault="00750ED6" w:rsidP="0006041C">
            <w:pPr>
              <w:spacing w:line="240" w:lineRule="auto"/>
              <w:jc w:val="both"/>
              <w:rPr>
                <w:rFonts w:ascii="Arial" w:eastAsia="华文细黑" w:hAnsi="Arial"/>
                <w:sz w:val="18"/>
              </w:rPr>
            </w:pPr>
            <w:r w:rsidRPr="006F705F">
              <w:rPr>
                <w:rFonts w:ascii="Arial" w:eastAsia="华文细黑" w:hAnsi="Arial" w:hint="eastAsia"/>
                <w:sz w:val="18"/>
              </w:rPr>
              <w:t>——</w:t>
            </w:r>
          </w:p>
        </w:tc>
        <w:tc>
          <w:tcPr>
            <w:tcW w:w="396" w:type="pct"/>
            <w:tcBorders>
              <w:top w:val="dotted" w:sz="2" w:space="0" w:color="404040"/>
              <w:left w:val="dotted" w:sz="2" w:space="0" w:color="404040"/>
              <w:bottom w:val="dotted" w:sz="2" w:space="0" w:color="404040"/>
              <w:right w:val="dotted" w:sz="2" w:space="0" w:color="404040"/>
            </w:tcBorders>
            <w:vAlign w:val="center"/>
          </w:tcPr>
          <w:p w:rsidR="00750ED6" w:rsidRPr="006F705F" w:rsidRDefault="00750ED6" w:rsidP="0006041C">
            <w:pPr>
              <w:spacing w:line="240" w:lineRule="auto"/>
              <w:jc w:val="both"/>
              <w:rPr>
                <w:rFonts w:ascii="Arial" w:eastAsia="华文细黑" w:hAnsi="Arial"/>
                <w:sz w:val="18"/>
              </w:rPr>
            </w:pPr>
            <w:r>
              <w:rPr>
                <w:rFonts w:ascii="Arial" w:eastAsia="华文细黑" w:hAnsi="Arial"/>
                <w:sz w:val="18"/>
              </w:rPr>
              <w:t>18151</w:t>
            </w:r>
          </w:p>
        </w:tc>
        <w:tc>
          <w:tcPr>
            <w:tcW w:w="453" w:type="pct"/>
            <w:tcBorders>
              <w:top w:val="dotted" w:sz="2" w:space="0" w:color="404040"/>
              <w:left w:val="dotted" w:sz="2" w:space="0" w:color="404040"/>
              <w:bottom w:val="dotted" w:sz="2" w:space="0" w:color="404040"/>
              <w:right w:val="dotted" w:sz="2" w:space="0" w:color="404040"/>
            </w:tcBorders>
            <w:vAlign w:val="center"/>
          </w:tcPr>
          <w:p w:rsidR="00750ED6" w:rsidRPr="006F705F" w:rsidRDefault="00750ED6" w:rsidP="0006041C">
            <w:pPr>
              <w:spacing w:line="240" w:lineRule="auto"/>
              <w:jc w:val="both"/>
              <w:rPr>
                <w:rFonts w:ascii="Arial" w:eastAsia="华文细黑" w:hAnsi="Arial"/>
                <w:sz w:val="18"/>
              </w:rPr>
            </w:pPr>
            <w:r>
              <w:rPr>
                <w:rFonts w:ascii="Arial" w:eastAsia="华文细黑" w:hAnsi="Arial"/>
                <w:sz w:val="18"/>
              </w:rPr>
              <w:t>1268</w:t>
            </w:r>
          </w:p>
        </w:tc>
        <w:tc>
          <w:tcPr>
            <w:tcW w:w="397" w:type="pct"/>
            <w:tcBorders>
              <w:top w:val="dotted" w:sz="2" w:space="0" w:color="404040"/>
              <w:left w:val="dotted" w:sz="2" w:space="0" w:color="404040"/>
              <w:bottom w:val="dotted" w:sz="2" w:space="0" w:color="404040"/>
              <w:right w:val="dotted" w:sz="2" w:space="0" w:color="404040"/>
            </w:tcBorders>
            <w:vAlign w:val="center"/>
          </w:tcPr>
          <w:p w:rsidR="00750ED6" w:rsidRPr="00750ED6" w:rsidRDefault="00750ED6" w:rsidP="00750ED6">
            <w:pPr>
              <w:spacing w:line="240" w:lineRule="auto"/>
              <w:jc w:val="both"/>
              <w:rPr>
                <w:rFonts w:ascii="Arial" w:eastAsia="华文细黑" w:hAnsi="Arial"/>
                <w:sz w:val="18"/>
                <w:szCs w:val="24"/>
              </w:rPr>
            </w:pPr>
            <w:r w:rsidRPr="00750ED6">
              <w:rPr>
                <w:rFonts w:ascii="Arial" w:eastAsia="华文细黑" w:hAnsi="Arial" w:hint="eastAsia"/>
                <w:sz w:val="18"/>
                <w:szCs w:val="24"/>
              </w:rPr>
              <w:t>——</w:t>
            </w:r>
          </w:p>
        </w:tc>
        <w:tc>
          <w:tcPr>
            <w:tcW w:w="530" w:type="pct"/>
            <w:tcBorders>
              <w:top w:val="dotted" w:sz="2" w:space="0" w:color="404040"/>
              <w:left w:val="dotted" w:sz="2" w:space="0" w:color="404040"/>
              <w:bottom w:val="dotted" w:sz="2" w:space="0" w:color="404040"/>
              <w:right w:val="dotted" w:sz="2" w:space="0" w:color="404040"/>
            </w:tcBorders>
            <w:vAlign w:val="center"/>
          </w:tcPr>
          <w:p w:rsidR="00750ED6" w:rsidRPr="00750ED6" w:rsidRDefault="00750ED6" w:rsidP="00750ED6">
            <w:pPr>
              <w:spacing w:line="240" w:lineRule="auto"/>
              <w:jc w:val="both"/>
              <w:rPr>
                <w:rFonts w:ascii="Arial" w:eastAsia="华文细黑" w:hAnsi="Arial"/>
                <w:sz w:val="18"/>
                <w:szCs w:val="24"/>
              </w:rPr>
            </w:pPr>
          </w:p>
        </w:tc>
      </w:tr>
      <w:tr w:rsidR="00750ED6" w:rsidRPr="006F705F" w:rsidTr="00750ED6">
        <w:trPr>
          <w:cantSplit/>
          <w:trHeight w:val="216"/>
          <w:jc w:val="center"/>
        </w:trPr>
        <w:tc>
          <w:tcPr>
            <w:tcW w:w="829" w:type="pct"/>
            <w:tcBorders>
              <w:top w:val="dotted" w:sz="2" w:space="0" w:color="404040"/>
              <w:left w:val="dotted" w:sz="2" w:space="0" w:color="404040"/>
              <w:bottom w:val="dotted" w:sz="2" w:space="0" w:color="404040"/>
              <w:right w:val="dotted" w:sz="2" w:space="0" w:color="404040"/>
            </w:tcBorders>
            <w:vAlign w:val="center"/>
          </w:tcPr>
          <w:p w:rsidR="00750ED6" w:rsidRPr="00E71782" w:rsidRDefault="00750ED6" w:rsidP="0006041C">
            <w:pPr>
              <w:spacing w:line="240" w:lineRule="auto"/>
              <w:jc w:val="both"/>
              <w:rPr>
                <w:rFonts w:ascii="Arial" w:eastAsia="华文细黑" w:hAnsi="Arial"/>
                <w:sz w:val="18"/>
              </w:rPr>
            </w:pPr>
            <w:r>
              <w:rPr>
                <w:rFonts w:ascii="Arial" w:eastAsia="华文细黑" w:hAnsi="Arial" w:hint="eastAsia"/>
                <w:sz w:val="18"/>
              </w:rPr>
              <w:t>合计</w:t>
            </w:r>
          </w:p>
        </w:tc>
        <w:tc>
          <w:tcPr>
            <w:tcW w:w="362" w:type="pct"/>
            <w:tcBorders>
              <w:top w:val="dotted" w:sz="2" w:space="0" w:color="404040"/>
              <w:left w:val="dotted" w:sz="2" w:space="0" w:color="404040"/>
              <w:bottom w:val="dotted" w:sz="2" w:space="0" w:color="404040"/>
              <w:right w:val="dotted" w:sz="2" w:space="0" w:color="404040"/>
            </w:tcBorders>
            <w:vAlign w:val="center"/>
          </w:tcPr>
          <w:p w:rsidR="00750ED6" w:rsidRPr="00E71782" w:rsidRDefault="00750ED6" w:rsidP="0006041C">
            <w:pPr>
              <w:spacing w:line="240" w:lineRule="auto"/>
              <w:jc w:val="both"/>
              <w:rPr>
                <w:rFonts w:ascii="Arial" w:eastAsia="华文细黑" w:hAnsi="Arial"/>
                <w:sz w:val="18"/>
              </w:rPr>
            </w:pPr>
            <w:r>
              <w:rPr>
                <w:rFonts w:ascii="Arial" w:eastAsia="华文细黑" w:hAnsi="Arial"/>
                <w:sz w:val="18"/>
              </w:rPr>
              <w:t>217871.44</w:t>
            </w:r>
          </w:p>
        </w:tc>
        <w:tc>
          <w:tcPr>
            <w:tcW w:w="362" w:type="pct"/>
            <w:tcBorders>
              <w:top w:val="dotted" w:sz="2" w:space="0" w:color="404040"/>
              <w:left w:val="dotted" w:sz="2" w:space="0" w:color="404040"/>
              <w:bottom w:val="dotted" w:sz="2" w:space="0" w:color="404040"/>
              <w:right w:val="dotted" w:sz="2" w:space="0" w:color="404040"/>
            </w:tcBorders>
            <w:vAlign w:val="center"/>
          </w:tcPr>
          <w:p w:rsidR="00750ED6" w:rsidRPr="006F705F" w:rsidRDefault="00750ED6" w:rsidP="0006041C">
            <w:pPr>
              <w:spacing w:line="240" w:lineRule="auto"/>
              <w:jc w:val="both"/>
              <w:rPr>
                <w:rFonts w:ascii="Arial" w:eastAsia="华文细黑" w:hAnsi="Arial"/>
                <w:sz w:val="18"/>
              </w:rPr>
            </w:pPr>
            <w:r>
              <w:rPr>
                <w:rFonts w:ascii="Arial" w:eastAsia="华文细黑" w:hAnsi="Arial"/>
                <w:sz w:val="18"/>
              </w:rPr>
              <w:t>104664.37</w:t>
            </w:r>
          </w:p>
        </w:tc>
        <w:tc>
          <w:tcPr>
            <w:tcW w:w="732" w:type="pct"/>
            <w:gridSpan w:val="2"/>
            <w:tcBorders>
              <w:top w:val="dotted" w:sz="2" w:space="0" w:color="404040"/>
              <w:left w:val="dotted" w:sz="2" w:space="0" w:color="404040"/>
              <w:bottom w:val="dotted" w:sz="2" w:space="0" w:color="404040"/>
              <w:right w:val="dotted" w:sz="2" w:space="0" w:color="404040"/>
            </w:tcBorders>
            <w:vAlign w:val="center"/>
          </w:tcPr>
          <w:p w:rsidR="00750ED6" w:rsidRPr="006F705F" w:rsidRDefault="00750ED6" w:rsidP="0006041C">
            <w:pPr>
              <w:spacing w:line="240" w:lineRule="auto"/>
              <w:jc w:val="both"/>
              <w:rPr>
                <w:rFonts w:ascii="Arial" w:eastAsia="华文细黑" w:hAnsi="Arial"/>
                <w:sz w:val="18"/>
              </w:rPr>
            </w:pPr>
            <w:r>
              <w:rPr>
                <w:rFonts w:ascii="Arial" w:eastAsia="华文细黑" w:hAnsi="Arial"/>
                <w:sz w:val="18"/>
              </w:rPr>
              <w:t>29977</w:t>
            </w:r>
          </w:p>
        </w:tc>
        <w:tc>
          <w:tcPr>
            <w:tcW w:w="939" w:type="pct"/>
            <w:gridSpan w:val="2"/>
            <w:tcBorders>
              <w:top w:val="dotted" w:sz="2" w:space="0" w:color="404040"/>
              <w:left w:val="dotted" w:sz="2" w:space="0" w:color="404040"/>
              <w:bottom w:val="dotted" w:sz="2" w:space="0" w:color="404040"/>
              <w:right w:val="dotted" w:sz="2" w:space="0" w:color="404040"/>
            </w:tcBorders>
            <w:vAlign w:val="center"/>
          </w:tcPr>
          <w:p w:rsidR="00750ED6" w:rsidRPr="006F705F" w:rsidRDefault="00750ED6" w:rsidP="0006041C">
            <w:pPr>
              <w:spacing w:line="240" w:lineRule="auto"/>
              <w:jc w:val="both"/>
              <w:rPr>
                <w:rFonts w:ascii="Arial" w:eastAsia="华文细黑" w:hAnsi="Arial"/>
                <w:sz w:val="18"/>
              </w:rPr>
            </w:pPr>
            <w:r>
              <w:rPr>
                <w:rFonts w:ascii="Arial" w:eastAsia="华文细黑" w:hAnsi="Arial"/>
                <w:sz w:val="18"/>
              </w:rPr>
              <w:t>19294</w:t>
            </w:r>
          </w:p>
        </w:tc>
        <w:tc>
          <w:tcPr>
            <w:tcW w:w="849" w:type="pct"/>
            <w:gridSpan w:val="2"/>
            <w:tcBorders>
              <w:top w:val="dotted" w:sz="2" w:space="0" w:color="404040"/>
              <w:left w:val="dotted" w:sz="2" w:space="0" w:color="404040"/>
              <w:bottom w:val="dotted" w:sz="2" w:space="0" w:color="404040"/>
              <w:right w:val="dotted" w:sz="2" w:space="0" w:color="404040"/>
            </w:tcBorders>
            <w:vAlign w:val="center"/>
          </w:tcPr>
          <w:p w:rsidR="00750ED6" w:rsidRPr="006F705F" w:rsidRDefault="00750ED6" w:rsidP="0006041C">
            <w:pPr>
              <w:spacing w:line="240" w:lineRule="auto"/>
              <w:jc w:val="both"/>
              <w:rPr>
                <w:rFonts w:ascii="Arial" w:eastAsia="华文细黑" w:hAnsi="Arial"/>
                <w:sz w:val="18"/>
              </w:rPr>
            </w:pPr>
            <w:r>
              <w:rPr>
                <w:rFonts w:ascii="Arial" w:eastAsia="华文细黑" w:hAnsi="Arial"/>
                <w:sz w:val="18"/>
              </w:rPr>
              <w:t>49271</w:t>
            </w:r>
          </w:p>
        </w:tc>
        <w:tc>
          <w:tcPr>
            <w:tcW w:w="397" w:type="pct"/>
            <w:tcBorders>
              <w:top w:val="dotted" w:sz="2" w:space="0" w:color="404040"/>
              <w:left w:val="dotted" w:sz="2" w:space="0" w:color="404040"/>
              <w:bottom w:val="dotted" w:sz="2" w:space="0" w:color="404040"/>
              <w:right w:val="dotted" w:sz="2" w:space="0" w:color="404040"/>
            </w:tcBorders>
            <w:vAlign w:val="center"/>
          </w:tcPr>
          <w:p w:rsidR="00750ED6" w:rsidRPr="00750ED6" w:rsidRDefault="00750ED6" w:rsidP="00750ED6">
            <w:pPr>
              <w:spacing w:line="240" w:lineRule="auto"/>
              <w:jc w:val="both"/>
              <w:rPr>
                <w:rFonts w:ascii="Arial" w:eastAsia="华文细黑" w:hAnsi="Arial"/>
                <w:sz w:val="18"/>
                <w:szCs w:val="24"/>
              </w:rPr>
            </w:pPr>
            <w:r w:rsidRPr="00750ED6">
              <w:rPr>
                <w:rFonts w:ascii="Arial" w:eastAsia="华文细黑" w:hAnsi="Arial" w:hint="eastAsia"/>
                <w:sz w:val="18"/>
                <w:szCs w:val="24"/>
              </w:rPr>
              <w:t>——</w:t>
            </w:r>
          </w:p>
        </w:tc>
        <w:tc>
          <w:tcPr>
            <w:tcW w:w="530" w:type="pct"/>
            <w:tcBorders>
              <w:top w:val="dotted" w:sz="2" w:space="0" w:color="404040"/>
              <w:left w:val="dotted" w:sz="2" w:space="0" w:color="404040"/>
              <w:bottom w:val="dotted" w:sz="2" w:space="0" w:color="404040"/>
              <w:right w:val="dotted" w:sz="2" w:space="0" w:color="404040"/>
            </w:tcBorders>
            <w:vAlign w:val="center"/>
          </w:tcPr>
          <w:p w:rsidR="00750ED6" w:rsidRPr="00750ED6" w:rsidRDefault="00750ED6" w:rsidP="00750ED6">
            <w:pPr>
              <w:spacing w:line="240" w:lineRule="auto"/>
              <w:jc w:val="both"/>
              <w:rPr>
                <w:rFonts w:ascii="Arial" w:eastAsia="华文细黑" w:hAnsi="Arial"/>
                <w:sz w:val="18"/>
                <w:szCs w:val="24"/>
              </w:rPr>
            </w:pPr>
            <w:r w:rsidRPr="00750ED6">
              <w:rPr>
                <w:rFonts w:ascii="Arial" w:eastAsia="华文细黑" w:hAnsi="Arial" w:hint="eastAsia"/>
                <w:sz w:val="18"/>
                <w:szCs w:val="24"/>
              </w:rPr>
              <w:t>——</w:t>
            </w:r>
          </w:p>
        </w:tc>
      </w:tr>
      <w:tr w:rsidR="00750ED6" w:rsidRPr="006F705F" w:rsidTr="00750ED6">
        <w:trPr>
          <w:cantSplit/>
          <w:trHeight w:val="504"/>
          <w:jc w:val="center"/>
        </w:trPr>
        <w:tc>
          <w:tcPr>
            <w:tcW w:w="1553" w:type="pct"/>
            <w:gridSpan w:val="3"/>
            <w:tcBorders>
              <w:top w:val="dotted" w:sz="2" w:space="0" w:color="404040"/>
              <w:left w:val="dotted" w:sz="2" w:space="0" w:color="404040"/>
              <w:bottom w:val="dotted" w:sz="2" w:space="0" w:color="404040"/>
              <w:right w:val="dotted" w:sz="2" w:space="0" w:color="404040"/>
            </w:tcBorders>
            <w:vAlign w:val="center"/>
          </w:tcPr>
          <w:p w:rsidR="00750ED6" w:rsidRPr="006F705F" w:rsidRDefault="00750ED6" w:rsidP="0006041C">
            <w:pPr>
              <w:spacing w:line="240" w:lineRule="auto"/>
              <w:jc w:val="both"/>
              <w:rPr>
                <w:rFonts w:ascii="Arial" w:eastAsia="华文细黑" w:hAnsi="Arial"/>
                <w:sz w:val="18"/>
                <w:szCs w:val="24"/>
              </w:rPr>
            </w:pPr>
            <w:r w:rsidRPr="006F705F">
              <w:rPr>
                <w:rFonts w:ascii="Arial" w:eastAsia="华文细黑" w:hAnsi="Arial" w:hint="eastAsia"/>
                <w:sz w:val="18"/>
                <w:szCs w:val="24"/>
              </w:rPr>
              <w:t>大写金额</w:t>
            </w:r>
          </w:p>
        </w:tc>
        <w:tc>
          <w:tcPr>
            <w:tcW w:w="732" w:type="pct"/>
            <w:gridSpan w:val="2"/>
            <w:tcBorders>
              <w:top w:val="dotted" w:sz="2" w:space="0" w:color="404040"/>
              <w:left w:val="dotted" w:sz="2" w:space="0" w:color="404040"/>
              <w:bottom w:val="dotted" w:sz="2" w:space="0" w:color="404040"/>
              <w:right w:val="dotted" w:sz="2" w:space="0" w:color="404040"/>
            </w:tcBorders>
            <w:vAlign w:val="center"/>
          </w:tcPr>
          <w:p w:rsidR="00750ED6" w:rsidRPr="006F705F" w:rsidRDefault="00750ED6" w:rsidP="0006041C">
            <w:pPr>
              <w:spacing w:line="240" w:lineRule="auto"/>
              <w:jc w:val="both"/>
              <w:rPr>
                <w:rFonts w:ascii="Arial" w:eastAsia="华文细黑" w:hAnsi="Arial"/>
                <w:sz w:val="18"/>
                <w:szCs w:val="24"/>
              </w:rPr>
            </w:pPr>
            <w:r>
              <w:rPr>
                <w:rFonts w:ascii="Arial" w:eastAsia="华文细黑" w:hAnsi="Arial" w:hint="eastAsia"/>
                <w:sz w:val="18"/>
              </w:rPr>
              <w:t>贰亿玖仟</w:t>
            </w:r>
            <w:r>
              <w:rPr>
                <w:rFonts w:ascii="Arial" w:eastAsia="华文细黑" w:hAnsi="Arial"/>
                <w:sz w:val="18"/>
              </w:rPr>
              <w:t>玖佰柒拾柒</w:t>
            </w:r>
            <w:r w:rsidRPr="006F705F">
              <w:rPr>
                <w:rFonts w:ascii="Arial" w:eastAsia="华文细黑" w:hAnsi="Arial"/>
                <w:sz w:val="18"/>
              </w:rPr>
              <w:t>万元整</w:t>
            </w:r>
          </w:p>
        </w:tc>
        <w:tc>
          <w:tcPr>
            <w:tcW w:w="939" w:type="pct"/>
            <w:gridSpan w:val="2"/>
            <w:tcBorders>
              <w:top w:val="dotted" w:sz="2" w:space="0" w:color="404040"/>
              <w:left w:val="dotted" w:sz="2" w:space="0" w:color="404040"/>
              <w:bottom w:val="dotted" w:sz="2" w:space="0" w:color="404040"/>
              <w:right w:val="dotted" w:sz="2" w:space="0" w:color="404040"/>
            </w:tcBorders>
            <w:vAlign w:val="center"/>
          </w:tcPr>
          <w:p w:rsidR="00750ED6" w:rsidRPr="006F705F" w:rsidRDefault="00750ED6" w:rsidP="0006041C">
            <w:pPr>
              <w:spacing w:line="240" w:lineRule="auto"/>
              <w:jc w:val="both"/>
              <w:rPr>
                <w:rFonts w:ascii="Arial" w:eastAsia="华文细黑" w:hAnsi="Arial"/>
                <w:sz w:val="18"/>
                <w:szCs w:val="24"/>
              </w:rPr>
            </w:pPr>
            <w:proofErr w:type="gramStart"/>
            <w:r>
              <w:rPr>
                <w:rFonts w:ascii="Arial" w:eastAsia="华文细黑" w:hAnsi="Arial" w:hint="eastAsia"/>
                <w:sz w:val="18"/>
              </w:rPr>
              <w:t>壹亿玖仟</w:t>
            </w:r>
            <w:r>
              <w:rPr>
                <w:rFonts w:ascii="Arial" w:eastAsia="华文细黑" w:hAnsi="Arial"/>
                <w:sz w:val="18"/>
              </w:rPr>
              <w:t>贰佰玖拾肆</w:t>
            </w:r>
            <w:r w:rsidRPr="006F705F">
              <w:rPr>
                <w:rFonts w:ascii="Arial" w:eastAsia="华文细黑" w:hAnsi="Arial"/>
                <w:sz w:val="18"/>
              </w:rPr>
              <w:t>万</w:t>
            </w:r>
            <w:proofErr w:type="gramEnd"/>
            <w:r w:rsidRPr="006F705F">
              <w:rPr>
                <w:rFonts w:ascii="Arial" w:eastAsia="华文细黑" w:hAnsi="Arial"/>
                <w:sz w:val="18"/>
              </w:rPr>
              <w:t>元整</w:t>
            </w:r>
          </w:p>
        </w:tc>
        <w:tc>
          <w:tcPr>
            <w:tcW w:w="849" w:type="pct"/>
            <w:gridSpan w:val="2"/>
            <w:tcBorders>
              <w:top w:val="dotted" w:sz="2" w:space="0" w:color="404040"/>
              <w:left w:val="dotted" w:sz="2" w:space="0" w:color="404040"/>
              <w:bottom w:val="dotted" w:sz="2" w:space="0" w:color="404040"/>
              <w:right w:val="dotted" w:sz="2" w:space="0" w:color="404040"/>
            </w:tcBorders>
            <w:vAlign w:val="center"/>
          </w:tcPr>
          <w:p w:rsidR="00750ED6" w:rsidRPr="006F705F" w:rsidRDefault="00750ED6" w:rsidP="0006041C">
            <w:pPr>
              <w:spacing w:line="240" w:lineRule="auto"/>
              <w:jc w:val="both"/>
              <w:rPr>
                <w:rFonts w:ascii="Arial" w:eastAsia="华文细黑" w:hAnsi="Arial"/>
                <w:sz w:val="18"/>
                <w:szCs w:val="24"/>
              </w:rPr>
            </w:pPr>
            <w:proofErr w:type="gramStart"/>
            <w:r>
              <w:rPr>
                <w:rFonts w:ascii="Arial" w:eastAsia="华文细黑" w:hAnsi="Arial" w:hint="eastAsia"/>
                <w:sz w:val="18"/>
              </w:rPr>
              <w:t>肆亿玖仟</w:t>
            </w:r>
            <w:r>
              <w:rPr>
                <w:rFonts w:ascii="Arial" w:eastAsia="华文细黑" w:hAnsi="Arial"/>
                <w:sz w:val="18"/>
              </w:rPr>
              <w:t>贰佰柒拾壹</w:t>
            </w:r>
            <w:r w:rsidRPr="006F705F">
              <w:rPr>
                <w:rFonts w:ascii="Arial" w:eastAsia="华文细黑" w:hAnsi="Arial" w:hint="eastAsia"/>
                <w:sz w:val="18"/>
              </w:rPr>
              <w:t>万</w:t>
            </w:r>
            <w:proofErr w:type="gramEnd"/>
            <w:r w:rsidRPr="006F705F">
              <w:rPr>
                <w:rFonts w:ascii="Arial" w:eastAsia="华文细黑" w:hAnsi="Arial" w:hint="eastAsia"/>
                <w:sz w:val="18"/>
              </w:rPr>
              <w:t>元整</w:t>
            </w:r>
          </w:p>
        </w:tc>
        <w:tc>
          <w:tcPr>
            <w:tcW w:w="397" w:type="pct"/>
            <w:tcBorders>
              <w:top w:val="dotted" w:sz="2" w:space="0" w:color="404040"/>
              <w:left w:val="dotted" w:sz="2" w:space="0" w:color="404040"/>
              <w:bottom w:val="dotted" w:sz="2" w:space="0" w:color="404040"/>
              <w:right w:val="dotted" w:sz="2" w:space="0" w:color="404040"/>
            </w:tcBorders>
            <w:vAlign w:val="center"/>
          </w:tcPr>
          <w:p w:rsidR="00750ED6" w:rsidRPr="00750ED6" w:rsidRDefault="00750ED6" w:rsidP="00750ED6">
            <w:pPr>
              <w:spacing w:line="240" w:lineRule="auto"/>
              <w:jc w:val="both"/>
              <w:rPr>
                <w:rFonts w:ascii="Arial" w:eastAsia="华文细黑" w:hAnsi="Arial" w:hint="eastAsia"/>
                <w:sz w:val="18"/>
                <w:szCs w:val="24"/>
              </w:rPr>
            </w:pPr>
            <w:r w:rsidRPr="00750ED6">
              <w:rPr>
                <w:rFonts w:ascii="Arial" w:eastAsia="华文细黑" w:hAnsi="Arial" w:hint="eastAsia"/>
                <w:sz w:val="18"/>
                <w:szCs w:val="24"/>
              </w:rPr>
              <w:t>——</w:t>
            </w:r>
          </w:p>
        </w:tc>
        <w:tc>
          <w:tcPr>
            <w:tcW w:w="530" w:type="pct"/>
            <w:tcBorders>
              <w:top w:val="dotted" w:sz="2" w:space="0" w:color="404040"/>
              <w:left w:val="dotted" w:sz="2" w:space="0" w:color="404040"/>
              <w:bottom w:val="dotted" w:sz="2" w:space="0" w:color="404040"/>
              <w:right w:val="dotted" w:sz="2" w:space="0" w:color="404040"/>
            </w:tcBorders>
            <w:vAlign w:val="center"/>
          </w:tcPr>
          <w:p w:rsidR="00750ED6" w:rsidRPr="00750ED6" w:rsidRDefault="00750ED6" w:rsidP="00750ED6">
            <w:pPr>
              <w:spacing w:line="240" w:lineRule="auto"/>
              <w:jc w:val="both"/>
              <w:rPr>
                <w:rFonts w:ascii="Arial" w:eastAsia="华文细黑" w:hAnsi="Arial" w:hint="eastAsia"/>
                <w:sz w:val="18"/>
                <w:szCs w:val="24"/>
              </w:rPr>
            </w:pPr>
            <w:r w:rsidRPr="00750ED6">
              <w:rPr>
                <w:rFonts w:ascii="Arial" w:eastAsia="华文细黑" w:hAnsi="Arial" w:hint="eastAsia"/>
                <w:sz w:val="18"/>
                <w:szCs w:val="24"/>
              </w:rPr>
              <w:t>——</w:t>
            </w:r>
          </w:p>
        </w:tc>
      </w:tr>
      <w:tr w:rsidR="00750ED6" w:rsidRPr="006F705F" w:rsidTr="00750ED6">
        <w:trPr>
          <w:cantSplit/>
          <w:trHeight w:val="240"/>
          <w:jc w:val="center"/>
        </w:trPr>
        <w:tc>
          <w:tcPr>
            <w:tcW w:w="1553" w:type="pct"/>
            <w:gridSpan w:val="3"/>
            <w:tcBorders>
              <w:top w:val="dotted" w:sz="2" w:space="0" w:color="404040"/>
              <w:left w:val="dotted" w:sz="2" w:space="0" w:color="404040"/>
              <w:bottom w:val="dotted" w:sz="2" w:space="0" w:color="404040"/>
              <w:right w:val="dotted" w:sz="2" w:space="0" w:color="404040"/>
            </w:tcBorders>
            <w:vAlign w:val="center"/>
          </w:tcPr>
          <w:p w:rsidR="00750ED6" w:rsidRPr="006F705F" w:rsidRDefault="00750ED6" w:rsidP="0006041C">
            <w:pPr>
              <w:spacing w:line="240" w:lineRule="auto"/>
              <w:jc w:val="both"/>
              <w:rPr>
                <w:rFonts w:ascii="Arial" w:eastAsia="华文细黑" w:hAnsi="Arial"/>
                <w:b/>
                <w:bCs/>
                <w:sz w:val="18"/>
                <w:szCs w:val="24"/>
              </w:rPr>
            </w:pPr>
            <w:r w:rsidRPr="006F705F">
              <w:rPr>
                <w:rFonts w:ascii="Arial" w:eastAsia="华文细黑" w:hAnsi="Arial" w:hint="eastAsia"/>
                <w:b/>
                <w:sz w:val="18"/>
              </w:rPr>
              <w:t>估价师知悉的法定优先受偿款</w:t>
            </w:r>
          </w:p>
        </w:tc>
        <w:tc>
          <w:tcPr>
            <w:tcW w:w="3447" w:type="pct"/>
            <w:gridSpan w:val="8"/>
            <w:tcBorders>
              <w:top w:val="dotted" w:sz="2" w:space="0" w:color="404040"/>
              <w:left w:val="dotted" w:sz="2" w:space="0" w:color="404040"/>
              <w:bottom w:val="dotted" w:sz="2" w:space="0" w:color="404040"/>
              <w:right w:val="dotted" w:sz="2" w:space="0" w:color="404040"/>
            </w:tcBorders>
            <w:vAlign w:val="center"/>
          </w:tcPr>
          <w:p w:rsidR="00750ED6" w:rsidRDefault="00750ED6" w:rsidP="0006041C">
            <w:pPr>
              <w:spacing w:line="240" w:lineRule="auto"/>
              <w:jc w:val="both"/>
              <w:rPr>
                <w:rFonts w:ascii="Arial" w:eastAsia="华文细黑" w:hAnsi="Arial"/>
                <w:b/>
                <w:sz w:val="18"/>
              </w:rPr>
            </w:pPr>
            <w:r>
              <w:rPr>
                <w:rFonts w:ascii="Arial" w:eastAsia="华文细黑" w:hAnsi="Arial"/>
                <w:b/>
                <w:sz w:val="18"/>
              </w:rPr>
              <w:t>792</w:t>
            </w:r>
          </w:p>
        </w:tc>
      </w:tr>
      <w:tr w:rsidR="00750ED6" w:rsidRPr="006F705F" w:rsidTr="00750ED6">
        <w:trPr>
          <w:cantSplit/>
          <w:trHeight w:val="216"/>
          <w:jc w:val="center"/>
        </w:trPr>
        <w:tc>
          <w:tcPr>
            <w:tcW w:w="1553" w:type="pct"/>
            <w:gridSpan w:val="3"/>
            <w:tcBorders>
              <w:top w:val="dotted" w:sz="2" w:space="0" w:color="404040"/>
              <w:left w:val="dotted" w:sz="2" w:space="0" w:color="404040"/>
              <w:bottom w:val="dotted" w:sz="2" w:space="0" w:color="404040"/>
              <w:right w:val="dotted" w:sz="2" w:space="0" w:color="404040"/>
            </w:tcBorders>
            <w:vAlign w:val="center"/>
          </w:tcPr>
          <w:p w:rsidR="00750ED6" w:rsidRPr="006F705F" w:rsidRDefault="00750ED6" w:rsidP="0006041C">
            <w:pPr>
              <w:spacing w:line="240" w:lineRule="auto"/>
              <w:jc w:val="both"/>
              <w:rPr>
                <w:rFonts w:ascii="Arial" w:eastAsia="华文细黑" w:hAnsi="Arial"/>
                <w:b/>
                <w:bCs/>
                <w:sz w:val="18"/>
                <w:szCs w:val="24"/>
              </w:rPr>
            </w:pPr>
            <w:r w:rsidRPr="006F705F">
              <w:rPr>
                <w:rFonts w:ascii="Arial" w:eastAsia="华文细黑" w:hAnsi="Arial" w:hint="eastAsia"/>
                <w:sz w:val="18"/>
                <w:szCs w:val="24"/>
              </w:rPr>
              <w:t>大写金额</w:t>
            </w:r>
          </w:p>
        </w:tc>
        <w:tc>
          <w:tcPr>
            <w:tcW w:w="3447" w:type="pct"/>
            <w:gridSpan w:val="8"/>
            <w:tcBorders>
              <w:top w:val="dotted" w:sz="2" w:space="0" w:color="404040"/>
              <w:left w:val="dotted" w:sz="2" w:space="0" w:color="404040"/>
              <w:bottom w:val="dotted" w:sz="2" w:space="0" w:color="404040"/>
              <w:right w:val="dotted" w:sz="2" w:space="0" w:color="404040"/>
            </w:tcBorders>
            <w:vAlign w:val="center"/>
          </w:tcPr>
          <w:p w:rsidR="00750ED6" w:rsidRDefault="00750ED6" w:rsidP="0006041C">
            <w:pPr>
              <w:spacing w:line="240" w:lineRule="auto"/>
              <w:jc w:val="both"/>
              <w:rPr>
                <w:rFonts w:ascii="Arial" w:eastAsia="华文细黑" w:hAnsi="Arial" w:hint="eastAsia"/>
                <w:sz w:val="18"/>
              </w:rPr>
            </w:pPr>
            <w:r>
              <w:rPr>
                <w:rFonts w:ascii="Arial" w:eastAsia="华文细黑" w:hAnsi="Arial" w:hint="eastAsia"/>
                <w:sz w:val="18"/>
              </w:rPr>
              <w:t>柒佰</w:t>
            </w:r>
            <w:r>
              <w:rPr>
                <w:rFonts w:ascii="Arial" w:eastAsia="华文细黑" w:hAnsi="Arial"/>
                <w:sz w:val="18"/>
              </w:rPr>
              <w:t>玖拾贰</w:t>
            </w:r>
            <w:r w:rsidRPr="006F705F">
              <w:rPr>
                <w:rFonts w:ascii="Arial" w:eastAsia="华文细黑" w:hAnsi="Arial" w:hint="eastAsia"/>
                <w:sz w:val="18"/>
              </w:rPr>
              <w:t>万元整</w:t>
            </w:r>
          </w:p>
        </w:tc>
      </w:tr>
      <w:tr w:rsidR="00750ED6" w:rsidRPr="006F705F" w:rsidTr="00750ED6">
        <w:trPr>
          <w:cantSplit/>
          <w:trHeight w:val="240"/>
          <w:jc w:val="center"/>
        </w:trPr>
        <w:tc>
          <w:tcPr>
            <w:tcW w:w="1553" w:type="pct"/>
            <w:gridSpan w:val="3"/>
            <w:tcBorders>
              <w:top w:val="dotted" w:sz="2" w:space="0" w:color="404040"/>
              <w:left w:val="dotted" w:sz="2" w:space="0" w:color="404040"/>
              <w:bottom w:val="dotted" w:sz="2" w:space="0" w:color="404040"/>
              <w:right w:val="dotted" w:sz="2" w:space="0" w:color="404040"/>
            </w:tcBorders>
            <w:vAlign w:val="center"/>
          </w:tcPr>
          <w:p w:rsidR="00750ED6" w:rsidRPr="006F705F" w:rsidRDefault="00750ED6" w:rsidP="0006041C">
            <w:pPr>
              <w:spacing w:line="240" w:lineRule="auto"/>
              <w:jc w:val="both"/>
              <w:rPr>
                <w:rFonts w:ascii="Arial" w:eastAsia="华文细黑" w:hAnsi="Arial"/>
                <w:b/>
                <w:bCs/>
                <w:sz w:val="18"/>
                <w:szCs w:val="24"/>
              </w:rPr>
            </w:pPr>
            <w:r w:rsidRPr="006F705F">
              <w:rPr>
                <w:rFonts w:ascii="Arial" w:eastAsia="华文细黑" w:hAnsi="Arial" w:hint="eastAsia"/>
                <w:b/>
                <w:sz w:val="18"/>
              </w:rPr>
              <w:t>房地产抵押价值</w:t>
            </w:r>
          </w:p>
        </w:tc>
        <w:tc>
          <w:tcPr>
            <w:tcW w:w="3447" w:type="pct"/>
            <w:gridSpan w:val="8"/>
            <w:tcBorders>
              <w:top w:val="dotted" w:sz="2" w:space="0" w:color="404040"/>
              <w:left w:val="dotted" w:sz="2" w:space="0" w:color="404040"/>
              <w:bottom w:val="dotted" w:sz="2" w:space="0" w:color="404040"/>
              <w:right w:val="dotted" w:sz="2" w:space="0" w:color="404040"/>
            </w:tcBorders>
            <w:vAlign w:val="center"/>
          </w:tcPr>
          <w:p w:rsidR="00750ED6" w:rsidRDefault="00750ED6" w:rsidP="0006041C">
            <w:pPr>
              <w:spacing w:line="240" w:lineRule="auto"/>
              <w:jc w:val="both"/>
              <w:rPr>
                <w:rFonts w:ascii="Arial" w:eastAsia="华文细黑" w:hAnsi="Arial"/>
                <w:b/>
                <w:sz w:val="18"/>
              </w:rPr>
            </w:pPr>
            <w:r>
              <w:rPr>
                <w:rFonts w:ascii="Arial" w:eastAsia="华文细黑" w:hAnsi="Arial"/>
                <w:b/>
                <w:sz w:val="18"/>
              </w:rPr>
              <w:t>48479</w:t>
            </w:r>
          </w:p>
        </w:tc>
      </w:tr>
      <w:tr w:rsidR="00750ED6" w:rsidRPr="006F705F" w:rsidTr="00750ED6">
        <w:trPr>
          <w:cantSplit/>
          <w:trHeight w:val="240"/>
          <w:jc w:val="center"/>
        </w:trPr>
        <w:tc>
          <w:tcPr>
            <w:tcW w:w="1553" w:type="pct"/>
            <w:gridSpan w:val="3"/>
            <w:tcBorders>
              <w:top w:val="dotted" w:sz="2" w:space="0" w:color="404040"/>
              <w:left w:val="dotted" w:sz="2" w:space="0" w:color="404040"/>
              <w:bottom w:val="dotted" w:sz="2" w:space="0" w:color="404040"/>
              <w:right w:val="dotted" w:sz="2" w:space="0" w:color="404040"/>
            </w:tcBorders>
            <w:vAlign w:val="center"/>
          </w:tcPr>
          <w:p w:rsidR="00750ED6" w:rsidRPr="006F705F" w:rsidRDefault="00750ED6" w:rsidP="0006041C">
            <w:pPr>
              <w:spacing w:line="240" w:lineRule="auto"/>
              <w:jc w:val="both"/>
              <w:rPr>
                <w:rFonts w:ascii="Arial" w:eastAsia="华文细黑" w:hAnsi="Arial"/>
                <w:b/>
                <w:bCs/>
                <w:sz w:val="18"/>
                <w:szCs w:val="24"/>
              </w:rPr>
            </w:pPr>
            <w:r w:rsidRPr="006F705F">
              <w:rPr>
                <w:rFonts w:ascii="Arial" w:eastAsia="华文细黑" w:hAnsi="Arial" w:hint="eastAsia"/>
                <w:sz w:val="18"/>
                <w:szCs w:val="24"/>
              </w:rPr>
              <w:t>大写金额</w:t>
            </w:r>
          </w:p>
        </w:tc>
        <w:tc>
          <w:tcPr>
            <w:tcW w:w="3447" w:type="pct"/>
            <w:gridSpan w:val="8"/>
            <w:tcBorders>
              <w:top w:val="dotted" w:sz="2" w:space="0" w:color="404040"/>
              <w:left w:val="dotted" w:sz="2" w:space="0" w:color="404040"/>
              <w:bottom w:val="dotted" w:sz="2" w:space="0" w:color="404040"/>
              <w:right w:val="dotted" w:sz="2" w:space="0" w:color="404040"/>
            </w:tcBorders>
            <w:vAlign w:val="center"/>
          </w:tcPr>
          <w:p w:rsidR="00750ED6" w:rsidRDefault="00750ED6" w:rsidP="0006041C">
            <w:pPr>
              <w:spacing w:line="240" w:lineRule="auto"/>
              <w:jc w:val="both"/>
              <w:rPr>
                <w:rFonts w:ascii="Arial" w:eastAsia="华文细黑" w:hAnsi="Arial" w:hint="eastAsia"/>
                <w:sz w:val="18"/>
              </w:rPr>
            </w:pPr>
            <w:proofErr w:type="gramStart"/>
            <w:r>
              <w:rPr>
                <w:rFonts w:ascii="Arial" w:eastAsia="华文细黑" w:hAnsi="Arial" w:hint="eastAsia"/>
                <w:sz w:val="18"/>
              </w:rPr>
              <w:t>肆亿捌仟</w:t>
            </w:r>
            <w:r>
              <w:rPr>
                <w:rFonts w:ascii="Arial" w:eastAsia="华文细黑" w:hAnsi="Arial"/>
                <w:sz w:val="18"/>
              </w:rPr>
              <w:t>肆佰柒拾玖</w:t>
            </w:r>
            <w:r w:rsidRPr="006F705F">
              <w:rPr>
                <w:rFonts w:ascii="Arial" w:eastAsia="华文细黑" w:hAnsi="Arial" w:hint="eastAsia"/>
                <w:sz w:val="18"/>
              </w:rPr>
              <w:t>万</w:t>
            </w:r>
            <w:proofErr w:type="gramEnd"/>
            <w:r w:rsidRPr="006F705F">
              <w:rPr>
                <w:rFonts w:ascii="Arial" w:eastAsia="华文细黑" w:hAnsi="Arial" w:hint="eastAsia"/>
                <w:sz w:val="18"/>
              </w:rPr>
              <w:t>元整</w:t>
            </w:r>
          </w:p>
        </w:tc>
      </w:tr>
    </w:tbl>
    <w:p w:rsidR="00E4262F" w:rsidRPr="002C22AF" w:rsidRDefault="00E4262F" w:rsidP="00E4262F">
      <w:pPr>
        <w:spacing w:line="480" w:lineRule="auto"/>
        <w:jc w:val="both"/>
        <w:rPr>
          <w:rFonts w:ascii="Arial" w:hAnsi="Arial" w:cs="Arial" w:hint="eastAsia"/>
          <w:bCs/>
          <w:sz w:val="21"/>
          <w:szCs w:val="21"/>
        </w:rPr>
      </w:pPr>
      <w:r w:rsidRPr="00E71782">
        <w:rPr>
          <w:rFonts w:ascii="Arial" w:eastAsia="华文细黑" w:hAnsi="Arial" w:hint="eastAsia"/>
          <w:sz w:val="18"/>
          <w:szCs w:val="21"/>
        </w:rPr>
        <w:t>单位：平方米、万元、元</w:t>
      </w:r>
      <w:r w:rsidRPr="00E71782">
        <w:rPr>
          <w:rFonts w:ascii="Arial" w:eastAsia="华文细黑" w:hAnsi="Arial" w:hint="eastAsia"/>
          <w:sz w:val="18"/>
          <w:szCs w:val="21"/>
        </w:rPr>
        <w:t>/</w:t>
      </w:r>
      <w:r w:rsidRPr="00E71782">
        <w:rPr>
          <w:rFonts w:ascii="Arial" w:eastAsia="华文细黑" w:hAnsi="Arial" w:hint="eastAsia"/>
          <w:sz w:val="18"/>
          <w:szCs w:val="21"/>
        </w:rPr>
        <w:t>平方米（币种：人民币）</w:t>
      </w:r>
    </w:p>
    <w:p w:rsidR="00E4262F" w:rsidRPr="002C22AF" w:rsidRDefault="00E4262F" w:rsidP="00E4262F">
      <w:pPr>
        <w:spacing w:line="480" w:lineRule="auto"/>
        <w:jc w:val="both"/>
        <w:rPr>
          <w:rFonts w:ascii="Arial" w:eastAsia="楷体_GB2312" w:hAnsi="Arial" w:cs="Arial" w:hint="eastAsia"/>
          <w:bCs/>
          <w:sz w:val="21"/>
          <w:szCs w:val="21"/>
        </w:rPr>
      </w:pPr>
      <w:r w:rsidRPr="002C22AF">
        <w:rPr>
          <w:rFonts w:ascii="Arial" w:eastAsia="楷体_GB2312" w:hAnsi="Arial" w:cs="Arial" w:hint="eastAsia"/>
          <w:bCs/>
          <w:sz w:val="21"/>
          <w:szCs w:val="21"/>
        </w:rPr>
        <w:t>（转下页）</w:t>
      </w:r>
    </w:p>
    <w:p w:rsidR="00E4262F" w:rsidRPr="002C22AF" w:rsidRDefault="00E4262F" w:rsidP="00E4262F">
      <w:pPr>
        <w:spacing w:line="360" w:lineRule="auto"/>
        <w:ind w:firstLineChars="200" w:firstLine="562"/>
        <w:jc w:val="both"/>
        <w:rPr>
          <w:rFonts w:ascii="Arial" w:eastAsia="楷体_GB2312" w:hAnsi="Arial" w:cs="Arial"/>
          <w:b/>
          <w:bCs/>
          <w:sz w:val="28"/>
        </w:rPr>
        <w:sectPr w:rsidR="00E4262F" w:rsidRPr="002C22AF" w:rsidSect="001C6AF2">
          <w:headerReference w:type="default" r:id="rId11"/>
          <w:pgSz w:w="16840" w:h="11907" w:orient="landscape" w:code="9"/>
          <w:pgMar w:top="1508" w:right="1134" w:bottom="1134" w:left="1134" w:header="1134" w:footer="907" w:gutter="340"/>
          <w:cols w:space="720"/>
          <w:docGrid w:linePitch="326"/>
        </w:sectPr>
      </w:pPr>
    </w:p>
    <w:p w:rsidR="00E4262F" w:rsidRPr="002C22AF" w:rsidRDefault="00E4262F" w:rsidP="00E4262F">
      <w:pPr>
        <w:spacing w:line="480" w:lineRule="auto"/>
        <w:jc w:val="both"/>
        <w:rPr>
          <w:rFonts w:ascii="Arial" w:hAnsi="Arial" w:cs="Arial"/>
          <w:b/>
          <w:bCs/>
          <w:sz w:val="21"/>
          <w:szCs w:val="21"/>
        </w:rPr>
      </w:pPr>
      <w:r w:rsidRPr="002C22AF">
        <w:rPr>
          <w:rFonts w:ascii="Arial" w:hAnsi="Arial" w:cs="Arial"/>
          <w:b/>
          <w:bCs/>
          <w:sz w:val="21"/>
          <w:szCs w:val="21"/>
        </w:rPr>
        <w:lastRenderedPageBreak/>
        <w:t>特别提示：</w:t>
      </w:r>
    </w:p>
    <w:p w:rsidR="00E4262F" w:rsidRPr="002C22AF" w:rsidRDefault="00E4262F" w:rsidP="00E4262F">
      <w:pPr>
        <w:overflowPunct w:val="0"/>
        <w:spacing w:line="480" w:lineRule="auto"/>
        <w:jc w:val="both"/>
        <w:textAlignment w:val="auto"/>
        <w:rPr>
          <w:rFonts w:ascii="Arial" w:hAnsi="Arial" w:cs="Arial" w:hint="eastAsia"/>
          <w:bCs/>
          <w:sz w:val="21"/>
          <w:szCs w:val="21"/>
        </w:rPr>
      </w:pPr>
      <w:r w:rsidRPr="002C22AF">
        <w:rPr>
          <w:rFonts w:ascii="Arial" w:hAnsi="Arial" w:cs="Arial" w:hint="eastAsia"/>
          <w:bCs/>
          <w:sz w:val="21"/>
          <w:szCs w:val="21"/>
        </w:rPr>
        <w:t>1.</w:t>
      </w:r>
      <w:r w:rsidRPr="002C22AF">
        <w:rPr>
          <w:rFonts w:ascii="Arial" w:hAnsi="Arial" w:cs="Arial"/>
          <w:bCs/>
          <w:sz w:val="21"/>
          <w:szCs w:val="21"/>
        </w:rPr>
        <w:t>截至价值时点，估价对象</w:t>
      </w:r>
      <w:r>
        <w:rPr>
          <w:rFonts w:ascii="Arial" w:hAnsi="Arial" w:cs="Arial" w:hint="eastAsia"/>
          <w:bCs/>
          <w:sz w:val="21"/>
          <w:szCs w:val="21"/>
        </w:rPr>
        <w:t>1</w:t>
      </w:r>
      <w:r w:rsidRPr="002C22AF">
        <w:rPr>
          <w:rFonts w:ascii="Arial" w:hAnsi="Arial" w:cs="Arial"/>
          <w:bCs/>
          <w:sz w:val="21"/>
          <w:szCs w:val="21"/>
        </w:rPr>
        <w:t>结构</w:t>
      </w:r>
      <w:r>
        <w:rPr>
          <w:rFonts w:ascii="Arial" w:hAnsi="Arial" w:cs="Arial"/>
          <w:bCs/>
          <w:sz w:val="21"/>
          <w:szCs w:val="21"/>
        </w:rPr>
        <w:t>已完工建筑面积为</w:t>
      </w:r>
      <w:r>
        <w:rPr>
          <w:rFonts w:ascii="Arial" w:hAnsi="Arial" w:cs="Arial" w:hint="eastAsia"/>
          <w:bCs/>
          <w:sz w:val="21"/>
          <w:szCs w:val="21"/>
        </w:rPr>
        <w:t>73304.44</w:t>
      </w:r>
      <w:r>
        <w:rPr>
          <w:rFonts w:ascii="Arial" w:hAnsi="Arial" w:cs="Arial"/>
          <w:bCs/>
          <w:sz w:val="21"/>
          <w:szCs w:val="21"/>
        </w:rPr>
        <w:t>平方米</w:t>
      </w:r>
      <w:r w:rsidRPr="002C22AF">
        <w:rPr>
          <w:rFonts w:ascii="Arial" w:hAnsi="Arial" w:cs="Arial"/>
          <w:bCs/>
          <w:sz w:val="21"/>
          <w:szCs w:val="21"/>
        </w:rPr>
        <w:t>。</w:t>
      </w:r>
    </w:p>
    <w:p w:rsidR="00E4262F" w:rsidRPr="002C22AF" w:rsidRDefault="00E4262F" w:rsidP="00E4262F">
      <w:pPr>
        <w:spacing w:line="480" w:lineRule="auto"/>
        <w:jc w:val="both"/>
        <w:rPr>
          <w:rFonts w:ascii="Arial" w:hAnsi="Arial" w:cs="Arial"/>
          <w:bCs/>
          <w:sz w:val="21"/>
          <w:szCs w:val="21"/>
        </w:rPr>
      </w:pPr>
      <w:r w:rsidRPr="002C22AF">
        <w:rPr>
          <w:rFonts w:ascii="Arial" w:hAnsi="Arial" w:cs="Arial" w:hint="eastAsia"/>
          <w:bCs/>
          <w:sz w:val="21"/>
          <w:szCs w:val="21"/>
        </w:rPr>
        <w:t>2</w:t>
      </w:r>
      <w:r w:rsidRPr="002C22AF">
        <w:rPr>
          <w:rFonts w:ascii="Arial" w:hAnsi="Arial" w:cs="Arial"/>
          <w:bCs/>
          <w:sz w:val="21"/>
          <w:szCs w:val="21"/>
        </w:rPr>
        <w:t>.</w:t>
      </w:r>
      <w:r w:rsidRPr="002C22AF">
        <w:rPr>
          <w:rFonts w:ascii="Arial" w:hAnsi="Arial" w:cs="Arial" w:hint="eastAsia"/>
          <w:bCs/>
          <w:sz w:val="21"/>
          <w:szCs w:val="21"/>
        </w:rPr>
        <w:t>本次评估估价师</w:t>
      </w:r>
      <w:r w:rsidRPr="002C22AF">
        <w:rPr>
          <w:rFonts w:ascii="Arial" w:hAnsi="Arial" w:cs="Arial"/>
          <w:bCs/>
          <w:sz w:val="21"/>
          <w:szCs w:val="21"/>
        </w:rPr>
        <w:t>所知悉的法定优先受偿款情况说明如下：</w:t>
      </w:r>
    </w:p>
    <w:p w:rsidR="00E4262F" w:rsidRPr="002C22AF" w:rsidRDefault="00E4262F" w:rsidP="00E4262F">
      <w:pPr>
        <w:overflowPunct w:val="0"/>
        <w:spacing w:line="480" w:lineRule="auto"/>
        <w:jc w:val="both"/>
        <w:textAlignment w:val="auto"/>
        <w:rPr>
          <w:rFonts w:ascii="Arial" w:hAnsi="Arial" w:cs="Arial"/>
          <w:bCs/>
          <w:sz w:val="21"/>
          <w:szCs w:val="21"/>
        </w:rPr>
      </w:pPr>
      <w:r w:rsidRPr="002C22AF">
        <w:rPr>
          <w:rFonts w:ascii="Arial" w:hAnsi="Arial" w:cs="Arial"/>
          <w:bCs/>
          <w:sz w:val="21"/>
          <w:szCs w:val="21"/>
        </w:rPr>
        <w:t>（</w:t>
      </w:r>
      <w:r w:rsidRPr="002C22AF">
        <w:rPr>
          <w:rFonts w:ascii="Arial" w:hAnsi="Arial" w:cs="Arial"/>
          <w:bCs/>
          <w:sz w:val="21"/>
          <w:szCs w:val="21"/>
        </w:rPr>
        <w:t>1</w:t>
      </w:r>
      <w:r w:rsidRPr="002C22AF">
        <w:rPr>
          <w:rFonts w:ascii="Arial" w:hAnsi="Arial" w:cs="Arial"/>
          <w:bCs/>
          <w:sz w:val="21"/>
          <w:szCs w:val="21"/>
        </w:rPr>
        <w:t>）</w:t>
      </w:r>
      <w:r>
        <w:rPr>
          <w:rFonts w:ascii="Arial" w:hAnsi="Arial" w:hint="eastAsia"/>
          <w:sz w:val="21"/>
        </w:rPr>
        <w:t>根据估价对象《国有土地使用证</w:t>
      </w:r>
      <w:r w:rsidRPr="00F72A81">
        <w:rPr>
          <w:rFonts w:ascii="Arial" w:hAnsi="Arial" w:hint="eastAsia"/>
          <w:sz w:val="21"/>
        </w:rPr>
        <w:t>》</w:t>
      </w:r>
      <w:r>
        <w:rPr>
          <w:rFonts w:ascii="Arial" w:hAnsi="Arial" w:hint="eastAsia"/>
          <w:sz w:val="21"/>
        </w:rPr>
        <w:t>[</w:t>
      </w:r>
      <w:proofErr w:type="gramStart"/>
      <w:r>
        <w:rPr>
          <w:rFonts w:ascii="Arial" w:hAnsi="Arial" w:hint="eastAsia"/>
          <w:sz w:val="21"/>
        </w:rPr>
        <w:t>京房国</w:t>
      </w:r>
      <w:proofErr w:type="gramEnd"/>
      <w:r>
        <w:rPr>
          <w:rFonts w:ascii="Arial" w:hAnsi="Arial" w:hint="eastAsia"/>
          <w:sz w:val="21"/>
        </w:rPr>
        <w:t>用（</w:t>
      </w:r>
      <w:r>
        <w:rPr>
          <w:rFonts w:ascii="Arial" w:hAnsi="Arial" w:hint="eastAsia"/>
          <w:sz w:val="21"/>
        </w:rPr>
        <w:t>2014</w:t>
      </w:r>
      <w:r>
        <w:rPr>
          <w:rFonts w:ascii="Arial" w:hAnsi="Arial" w:hint="eastAsia"/>
          <w:sz w:val="21"/>
        </w:rPr>
        <w:t>出）第</w:t>
      </w:r>
      <w:r>
        <w:rPr>
          <w:rFonts w:ascii="Arial" w:hAnsi="Arial" w:hint="eastAsia"/>
          <w:sz w:val="21"/>
        </w:rPr>
        <w:t>00080</w:t>
      </w:r>
      <w:r>
        <w:rPr>
          <w:rFonts w:ascii="Arial" w:hAnsi="Arial" w:hint="eastAsia"/>
          <w:sz w:val="21"/>
        </w:rPr>
        <w:t>号</w:t>
      </w:r>
      <w:r>
        <w:rPr>
          <w:rFonts w:ascii="Arial" w:hAnsi="Arial" w:hint="eastAsia"/>
          <w:sz w:val="21"/>
        </w:rPr>
        <w:t>]</w:t>
      </w:r>
      <w:r w:rsidRPr="00F72A81">
        <w:rPr>
          <w:rFonts w:ascii="Arial" w:hAnsi="Arial" w:hint="eastAsia"/>
          <w:sz w:val="21"/>
        </w:rPr>
        <w:t>原件，截至价值时点，估价对象已设定抵押。</w:t>
      </w:r>
      <w:r>
        <w:rPr>
          <w:rFonts w:ascii="Arial" w:hAnsi="Arial" w:hint="eastAsia"/>
          <w:sz w:val="21"/>
        </w:rPr>
        <w:t>抵押范围为</w:t>
      </w:r>
      <w:r>
        <w:rPr>
          <w:rFonts w:ascii="Arial" w:hAnsi="Arial" w:hint="eastAsia"/>
          <w:sz w:val="21"/>
        </w:rPr>
        <w:t>72534.44</w:t>
      </w:r>
      <w:r>
        <w:rPr>
          <w:rFonts w:ascii="Arial" w:hAnsi="Arial" w:hint="eastAsia"/>
          <w:sz w:val="21"/>
        </w:rPr>
        <w:t>平方米在建工程及</w:t>
      </w:r>
      <w:r>
        <w:rPr>
          <w:rFonts w:ascii="Arial" w:hAnsi="Arial" w:hint="eastAsia"/>
          <w:sz w:val="21"/>
        </w:rPr>
        <w:t>119876.49</w:t>
      </w:r>
      <w:r>
        <w:rPr>
          <w:rFonts w:ascii="Arial" w:hAnsi="Arial" w:hint="eastAsia"/>
          <w:sz w:val="21"/>
        </w:rPr>
        <w:t>平方米土地</w:t>
      </w:r>
      <w:r>
        <w:rPr>
          <w:rFonts w:ascii="Arial" w:hAnsi="Arial"/>
          <w:sz w:val="21"/>
        </w:rPr>
        <w:t>，</w:t>
      </w:r>
      <w:r>
        <w:rPr>
          <w:rFonts w:ascii="Arial" w:hAnsi="Arial" w:hint="eastAsia"/>
          <w:sz w:val="21"/>
        </w:rPr>
        <w:t>权利人为</w:t>
      </w:r>
      <w:r>
        <w:rPr>
          <w:rFonts w:ascii="Arial" w:hAnsi="Arial"/>
          <w:sz w:val="21"/>
        </w:rPr>
        <w:t>中国工商银行股份有限公司北京朝阳支行，债务履行期限为</w:t>
      </w:r>
      <w:r>
        <w:rPr>
          <w:rFonts w:ascii="Arial" w:hAnsi="Arial"/>
          <w:sz w:val="21"/>
        </w:rPr>
        <w:t>2017</w:t>
      </w:r>
      <w:r>
        <w:rPr>
          <w:rFonts w:ascii="Arial" w:hAnsi="Arial"/>
          <w:sz w:val="21"/>
        </w:rPr>
        <w:t>年</w:t>
      </w:r>
      <w:r>
        <w:rPr>
          <w:rFonts w:ascii="Arial" w:hAnsi="Arial"/>
          <w:sz w:val="21"/>
        </w:rPr>
        <w:t>7</w:t>
      </w:r>
      <w:r>
        <w:rPr>
          <w:rFonts w:ascii="Arial" w:hAnsi="Arial"/>
          <w:sz w:val="21"/>
        </w:rPr>
        <w:t>月</w:t>
      </w:r>
      <w:r>
        <w:rPr>
          <w:rFonts w:ascii="Arial" w:hAnsi="Arial"/>
          <w:sz w:val="21"/>
        </w:rPr>
        <w:t>18</w:t>
      </w:r>
      <w:r>
        <w:rPr>
          <w:rFonts w:ascii="Arial" w:hAnsi="Arial"/>
          <w:sz w:val="21"/>
        </w:rPr>
        <w:t>日至</w:t>
      </w:r>
      <w:r>
        <w:rPr>
          <w:rFonts w:ascii="Arial" w:hAnsi="Arial"/>
          <w:sz w:val="21"/>
        </w:rPr>
        <w:t>2022</w:t>
      </w:r>
      <w:r>
        <w:rPr>
          <w:rFonts w:ascii="Arial" w:hAnsi="Arial"/>
          <w:sz w:val="21"/>
        </w:rPr>
        <w:t>年</w:t>
      </w:r>
      <w:r>
        <w:rPr>
          <w:rFonts w:ascii="Arial" w:hAnsi="Arial"/>
          <w:sz w:val="21"/>
        </w:rPr>
        <w:t>12</w:t>
      </w:r>
      <w:r>
        <w:rPr>
          <w:rFonts w:ascii="Arial" w:hAnsi="Arial"/>
          <w:sz w:val="21"/>
        </w:rPr>
        <w:t>月</w:t>
      </w:r>
      <w:r>
        <w:rPr>
          <w:rFonts w:ascii="Arial" w:hAnsi="Arial"/>
          <w:sz w:val="21"/>
        </w:rPr>
        <w:t>31</w:t>
      </w:r>
      <w:r>
        <w:rPr>
          <w:rFonts w:ascii="Arial" w:hAnsi="Arial"/>
          <w:sz w:val="21"/>
        </w:rPr>
        <w:t>日</w:t>
      </w:r>
      <w:r w:rsidRPr="00F72A81">
        <w:rPr>
          <w:rFonts w:ascii="Arial" w:hAnsi="Arial" w:hint="eastAsia"/>
          <w:sz w:val="21"/>
        </w:rPr>
        <w:t>。</w:t>
      </w:r>
      <w:r>
        <w:rPr>
          <w:rFonts w:ascii="Arial" w:hAnsi="Arial" w:hint="eastAsia"/>
          <w:sz w:val="21"/>
        </w:rPr>
        <w:t>由于本次评估为同一抵押权人的续贷房地产抵押估价，故未将已抵押担保的债权数额作为法定优先受偿款予以扣减</w:t>
      </w:r>
      <w:r w:rsidRPr="00F72A81">
        <w:rPr>
          <w:rFonts w:ascii="Arial" w:hAnsi="Arial" w:hint="eastAsia"/>
          <w:sz w:val="21"/>
        </w:rPr>
        <w:t>。</w:t>
      </w:r>
    </w:p>
    <w:p w:rsidR="00E4262F" w:rsidRPr="000967B2" w:rsidRDefault="00E4262F" w:rsidP="00E4262F">
      <w:pPr>
        <w:overflowPunct w:val="0"/>
        <w:spacing w:line="480" w:lineRule="auto"/>
        <w:jc w:val="both"/>
        <w:textAlignment w:val="auto"/>
        <w:rPr>
          <w:rFonts w:ascii="Arial" w:hAnsi="Arial" w:cs="Arial"/>
          <w:bCs/>
          <w:sz w:val="21"/>
          <w:szCs w:val="21"/>
        </w:rPr>
      </w:pPr>
      <w:r w:rsidRPr="002C22AF">
        <w:rPr>
          <w:rFonts w:ascii="Arial" w:hAnsi="Arial" w:cs="Arial"/>
          <w:bCs/>
          <w:sz w:val="21"/>
          <w:szCs w:val="21"/>
        </w:rPr>
        <w:t>（</w:t>
      </w:r>
      <w:r w:rsidRPr="002C22AF">
        <w:rPr>
          <w:rFonts w:ascii="Arial" w:hAnsi="Arial" w:cs="Arial"/>
          <w:bCs/>
          <w:sz w:val="21"/>
          <w:szCs w:val="21"/>
        </w:rPr>
        <w:t>2</w:t>
      </w:r>
      <w:r w:rsidRPr="002C22AF">
        <w:rPr>
          <w:rFonts w:ascii="Arial" w:hAnsi="Arial" w:cs="Arial"/>
          <w:bCs/>
          <w:sz w:val="21"/>
          <w:szCs w:val="21"/>
        </w:rPr>
        <w:t>）</w:t>
      </w:r>
      <w:r w:rsidRPr="00F72A81">
        <w:rPr>
          <w:rFonts w:ascii="Arial" w:hAnsi="Arial" w:hint="eastAsia"/>
          <w:sz w:val="21"/>
        </w:rPr>
        <w:t>根据《国有建设用地使用权出让合同》</w:t>
      </w:r>
      <w:r w:rsidRPr="00384FB0" w:rsidDel="00A468FD">
        <w:rPr>
          <w:rFonts w:ascii="Arial" w:hAnsi="Arial" w:hint="eastAsia"/>
          <w:sz w:val="21"/>
        </w:rPr>
        <w:t xml:space="preserve"> </w:t>
      </w:r>
      <w:r w:rsidRPr="00384FB0">
        <w:rPr>
          <w:rFonts w:ascii="Arial" w:hAnsi="Arial" w:hint="eastAsia"/>
          <w:sz w:val="21"/>
        </w:rPr>
        <w:t>[</w:t>
      </w:r>
      <w:r>
        <w:rPr>
          <w:rFonts w:ascii="Arial" w:hAnsi="Arial" w:hint="eastAsia"/>
          <w:sz w:val="21"/>
        </w:rPr>
        <w:t>京房地出（合）字（</w:t>
      </w:r>
      <w:r>
        <w:rPr>
          <w:rFonts w:ascii="Arial" w:hAnsi="Arial" w:hint="eastAsia"/>
          <w:sz w:val="21"/>
        </w:rPr>
        <w:t>2014</w:t>
      </w:r>
      <w:r>
        <w:rPr>
          <w:rFonts w:ascii="Arial" w:hAnsi="Arial" w:hint="eastAsia"/>
          <w:sz w:val="21"/>
        </w:rPr>
        <w:t>）第</w:t>
      </w:r>
      <w:r>
        <w:rPr>
          <w:rFonts w:ascii="Arial" w:hAnsi="Arial" w:hint="eastAsia"/>
          <w:sz w:val="21"/>
        </w:rPr>
        <w:t>001</w:t>
      </w:r>
      <w:r>
        <w:rPr>
          <w:rFonts w:ascii="Arial" w:hAnsi="Arial" w:hint="eastAsia"/>
          <w:sz w:val="21"/>
        </w:rPr>
        <w:t>号</w:t>
      </w:r>
      <w:r w:rsidRPr="00384FB0">
        <w:rPr>
          <w:rFonts w:ascii="Arial" w:hAnsi="Arial" w:hint="eastAsia"/>
          <w:sz w:val="21"/>
        </w:rPr>
        <w:t>]</w:t>
      </w:r>
      <w:r w:rsidRPr="00A468FD">
        <w:rPr>
          <w:rFonts w:ascii="Arial" w:hAnsi="Arial" w:hint="eastAsia"/>
          <w:sz w:val="21"/>
        </w:rPr>
        <w:t xml:space="preserve"> </w:t>
      </w:r>
      <w:r w:rsidRPr="00384FB0">
        <w:rPr>
          <w:rFonts w:ascii="Arial" w:hAnsi="Arial" w:hint="eastAsia"/>
          <w:sz w:val="21"/>
        </w:rPr>
        <w:t>及附件</w:t>
      </w:r>
      <w:r w:rsidRPr="00F72A81">
        <w:rPr>
          <w:rFonts w:ascii="Arial" w:hAnsi="Arial" w:hint="eastAsia"/>
          <w:sz w:val="21"/>
        </w:rPr>
        <w:t>以及相关款项支付凭证，截至价值时点，估价委托人依据合同已缴纳全部土地成交价款及契税。根据</w:t>
      </w:r>
      <w:r w:rsidRPr="00F72A81">
        <w:rPr>
          <w:rFonts w:ascii="Arial" w:hAnsi="Arial" w:hint="eastAsia"/>
          <w:sz w:val="21"/>
          <w:szCs w:val="28"/>
        </w:rPr>
        <w:t>《建设工程规划许可证》</w:t>
      </w:r>
      <w:r w:rsidRPr="00F72A81">
        <w:rPr>
          <w:rFonts w:ascii="Arial" w:hAnsi="Arial" w:hint="eastAsia"/>
          <w:sz w:val="21"/>
          <w:szCs w:val="28"/>
        </w:rPr>
        <w:t>[</w:t>
      </w:r>
      <w:r>
        <w:rPr>
          <w:rFonts w:ascii="Arial" w:hAnsi="Arial" w:hint="eastAsia"/>
          <w:sz w:val="21"/>
          <w:szCs w:val="28"/>
        </w:rPr>
        <w:t>2</w:t>
      </w:r>
      <w:r>
        <w:rPr>
          <w:rFonts w:ascii="Arial" w:hAnsi="Arial"/>
          <w:sz w:val="21"/>
          <w:szCs w:val="28"/>
        </w:rPr>
        <w:t>017</w:t>
      </w:r>
      <w:proofErr w:type="gramStart"/>
      <w:r>
        <w:rPr>
          <w:rFonts w:ascii="Arial" w:hAnsi="Arial"/>
          <w:sz w:val="21"/>
          <w:szCs w:val="28"/>
        </w:rPr>
        <w:t>规</w:t>
      </w:r>
      <w:proofErr w:type="gramEnd"/>
      <w:r>
        <w:rPr>
          <w:rFonts w:ascii="Arial" w:hAnsi="Arial"/>
          <w:sz w:val="21"/>
          <w:szCs w:val="28"/>
        </w:rPr>
        <w:t>土（</w:t>
      </w:r>
      <w:r>
        <w:rPr>
          <w:rFonts w:ascii="Arial" w:hAnsi="Arial" w:hint="eastAsia"/>
          <w:sz w:val="21"/>
          <w:szCs w:val="28"/>
        </w:rPr>
        <w:t>房</w:t>
      </w:r>
      <w:r>
        <w:rPr>
          <w:rFonts w:ascii="Arial" w:hAnsi="Arial"/>
          <w:sz w:val="21"/>
          <w:szCs w:val="28"/>
        </w:rPr>
        <w:t>）</w:t>
      </w:r>
      <w:r>
        <w:rPr>
          <w:rFonts w:ascii="Arial" w:hAnsi="Arial" w:hint="eastAsia"/>
          <w:sz w:val="21"/>
          <w:szCs w:val="28"/>
        </w:rPr>
        <w:t>建字</w:t>
      </w:r>
      <w:r>
        <w:rPr>
          <w:rFonts w:ascii="Arial" w:hAnsi="Arial"/>
          <w:sz w:val="21"/>
          <w:szCs w:val="28"/>
        </w:rPr>
        <w:t>0003</w:t>
      </w:r>
      <w:r>
        <w:rPr>
          <w:rFonts w:ascii="Arial" w:hAnsi="Arial" w:hint="eastAsia"/>
          <w:sz w:val="21"/>
          <w:szCs w:val="28"/>
        </w:rPr>
        <w:t>、</w:t>
      </w:r>
      <w:r>
        <w:rPr>
          <w:rFonts w:ascii="Arial" w:hAnsi="Arial"/>
          <w:sz w:val="21"/>
          <w:szCs w:val="28"/>
        </w:rPr>
        <w:t>0011</w:t>
      </w:r>
      <w:r>
        <w:rPr>
          <w:rFonts w:ascii="Arial" w:hAnsi="Arial"/>
          <w:sz w:val="21"/>
          <w:szCs w:val="28"/>
        </w:rPr>
        <w:t>号</w:t>
      </w:r>
      <w:r>
        <w:rPr>
          <w:rFonts w:ascii="Arial" w:hAnsi="Arial" w:hint="eastAsia"/>
          <w:sz w:val="21"/>
          <w:szCs w:val="28"/>
        </w:rPr>
        <w:t>、</w:t>
      </w:r>
      <w:r>
        <w:rPr>
          <w:rFonts w:ascii="Arial" w:hAnsi="Arial" w:hint="eastAsia"/>
          <w:sz w:val="21"/>
          <w:szCs w:val="28"/>
        </w:rPr>
        <w:t>2</w:t>
      </w:r>
      <w:r>
        <w:rPr>
          <w:rFonts w:ascii="Arial" w:hAnsi="Arial"/>
          <w:sz w:val="21"/>
          <w:szCs w:val="28"/>
        </w:rPr>
        <w:t>018</w:t>
      </w:r>
      <w:proofErr w:type="gramStart"/>
      <w:r>
        <w:rPr>
          <w:rFonts w:ascii="Arial" w:hAnsi="Arial"/>
          <w:sz w:val="21"/>
          <w:szCs w:val="28"/>
        </w:rPr>
        <w:t>规</w:t>
      </w:r>
      <w:proofErr w:type="gramEnd"/>
      <w:r>
        <w:rPr>
          <w:rFonts w:ascii="Arial" w:hAnsi="Arial"/>
          <w:sz w:val="21"/>
          <w:szCs w:val="28"/>
        </w:rPr>
        <w:t>土（</w:t>
      </w:r>
      <w:r>
        <w:rPr>
          <w:rFonts w:ascii="Arial" w:hAnsi="Arial" w:hint="eastAsia"/>
          <w:sz w:val="21"/>
          <w:szCs w:val="28"/>
        </w:rPr>
        <w:t>房</w:t>
      </w:r>
      <w:r>
        <w:rPr>
          <w:rFonts w:ascii="Arial" w:hAnsi="Arial"/>
          <w:sz w:val="21"/>
          <w:szCs w:val="28"/>
        </w:rPr>
        <w:t>）</w:t>
      </w:r>
      <w:r>
        <w:rPr>
          <w:rFonts w:ascii="Arial" w:hAnsi="Arial" w:hint="eastAsia"/>
          <w:sz w:val="21"/>
          <w:szCs w:val="28"/>
        </w:rPr>
        <w:t>建字</w:t>
      </w:r>
      <w:r>
        <w:rPr>
          <w:rFonts w:ascii="Arial" w:hAnsi="Arial"/>
          <w:sz w:val="21"/>
          <w:szCs w:val="28"/>
        </w:rPr>
        <w:t>0036</w:t>
      </w:r>
      <w:r>
        <w:rPr>
          <w:rFonts w:ascii="Arial" w:hAnsi="Arial" w:hint="eastAsia"/>
          <w:sz w:val="21"/>
          <w:szCs w:val="28"/>
        </w:rPr>
        <w:t>、</w:t>
      </w:r>
      <w:r>
        <w:rPr>
          <w:rFonts w:ascii="Arial" w:hAnsi="Arial"/>
          <w:sz w:val="21"/>
          <w:szCs w:val="28"/>
        </w:rPr>
        <w:t>0051</w:t>
      </w:r>
      <w:r>
        <w:rPr>
          <w:rFonts w:ascii="Arial" w:hAnsi="Arial"/>
          <w:sz w:val="21"/>
          <w:szCs w:val="28"/>
        </w:rPr>
        <w:t>号</w:t>
      </w:r>
      <w:r w:rsidRPr="00F72A81">
        <w:rPr>
          <w:rFonts w:ascii="Arial" w:hAnsi="Arial" w:hint="eastAsia"/>
          <w:sz w:val="21"/>
          <w:szCs w:val="28"/>
        </w:rPr>
        <w:t>]</w:t>
      </w:r>
      <w:r>
        <w:rPr>
          <w:rFonts w:ascii="Arial" w:hAnsi="Arial" w:hint="eastAsia"/>
          <w:sz w:val="21"/>
          <w:szCs w:val="28"/>
        </w:rPr>
        <w:t>及附件</w:t>
      </w:r>
      <w:r w:rsidRPr="00F72A81">
        <w:rPr>
          <w:rFonts w:ascii="Arial" w:hAnsi="Arial" w:hint="eastAsia"/>
          <w:sz w:val="21"/>
        </w:rPr>
        <w:t>，估价对</w:t>
      </w:r>
      <w:r>
        <w:rPr>
          <w:rFonts w:ascii="Arial" w:hAnsi="Arial" w:hint="eastAsia"/>
          <w:sz w:val="21"/>
        </w:rPr>
        <w:t>象规划建筑面积超出《国有建设用地使用权出让合同》的约定，新增地下</w:t>
      </w:r>
      <w:r w:rsidRPr="00F72A81">
        <w:rPr>
          <w:rFonts w:ascii="Arial" w:hAnsi="Arial" w:hint="eastAsia"/>
          <w:sz w:val="21"/>
        </w:rPr>
        <w:t>经营性</w:t>
      </w:r>
      <w:r>
        <w:rPr>
          <w:rFonts w:ascii="Arial" w:hAnsi="Arial" w:hint="eastAsia"/>
          <w:sz w:val="21"/>
        </w:rPr>
        <w:t>工业</w:t>
      </w:r>
      <w:r w:rsidRPr="00F72A81">
        <w:rPr>
          <w:rFonts w:ascii="Arial" w:hAnsi="Arial" w:hint="eastAsia"/>
          <w:sz w:val="21"/>
        </w:rPr>
        <w:t>用房及地下车库规划建筑面积为</w:t>
      </w:r>
      <w:r>
        <w:rPr>
          <w:rFonts w:ascii="Arial" w:hAnsi="Arial"/>
          <w:sz w:val="21"/>
        </w:rPr>
        <w:t>59519.81</w:t>
      </w:r>
      <w:r w:rsidRPr="00F72A81">
        <w:rPr>
          <w:rFonts w:ascii="Arial" w:hAnsi="Arial" w:hint="eastAsia"/>
          <w:sz w:val="21"/>
        </w:rPr>
        <w:t>平方米。根据上述《国有建设用地使用权出让合同》及附件约定的计算标准，该部分需补缴的政府土地收益及契税、印花税为</w:t>
      </w:r>
      <w:r>
        <w:rPr>
          <w:rFonts w:ascii="Arial" w:hAnsi="Arial"/>
          <w:sz w:val="21"/>
        </w:rPr>
        <w:t>826</w:t>
      </w:r>
      <w:r w:rsidRPr="00F72A81">
        <w:rPr>
          <w:rFonts w:ascii="Arial" w:hAnsi="Arial" w:hint="eastAsia"/>
          <w:sz w:val="21"/>
        </w:rPr>
        <w:t>万元。上述应补缴的政府土地收益金额仅为测算值，最终应补缴的金额应以土地管理部门的审定结果为准。如上述情况发生变化，估价结果需做相应调整。</w:t>
      </w:r>
    </w:p>
    <w:p w:rsidR="00E4262F" w:rsidRPr="000967B2" w:rsidRDefault="00E4262F" w:rsidP="00E4262F">
      <w:pPr>
        <w:overflowPunct w:val="0"/>
        <w:spacing w:line="480" w:lineRule="auto"/>
        <w:jc w:val="both"/>
        <w:textAlignment w:val="auto"/>
        <w:rPr>
          <w:rFonts w:ascii="Arial" w:hAnsi="Arial" w:cs="Arial"/>
          <w:bCs/>
          <w:sz w:val="21"/>
          <w:szCs w:val="21"/>
        </w:rPr>
      </w:pPr>
      <w:r w:rsidRPr="000967B2">
        <w:rPr>
          <w:rFonts w:ascii="Arial" w:hAnsi="Arial" w:cs="Arial"/>
          <w:bCs/>
          <w:sz w:val="21"/>
          <w:szCs w:val="21"/>
        </w:rPr>
        <w:t>（</w:t>
      </w:r>
      <w:r w:rsidRPr="000967B2">
        <w:rPr>
          <w:rFonts w:ascii="Arial" w:hAnsi="Arial" w:cs="Arial"/>
          <w:bCs/>
          <w:sz w:val="21"/>
          <w:szCs w:val="21"/>
        </w:rPr>
        <w:t>3</w:t>
      </w:r>
      <w:r w:rsidRPr="000967B2">
        <w:rPr>
          <w:rFonts w:ascii="Arial" w:hAnsi="Arial" w:cs="Arial"/>
          <w:bCs/>
          <w:sz w:val="21"/>
          <w:szCs w:val="21"/>
        </w:rPr>
        <w:t>）根据</w:t>
      </w:r>
      <w:r w:rsidRPr="007F7DBE">
        <w:rPr>
          <w:rFonts w:ascii="Arial" w:hAnsi="Arial" w:cs="Arial" w:hint="eastAsia"/>
          <w:bCs/>
          <w:sz w:val="21"/>
          <w:szCs w:val="21"/>
        </w:rPr>
        <w:t>《关于</w:t>
      </w:r>
      <w:r>
        <w:rPr>
          <w:rFonts w:ascii="Arial" w:hAnsi="Arial" w:cs="Arial" w:hint="eastAsia"/>
          <w:bCs/>
          <w:sz w:val="21"/>
          <w:szCs w:val="21"/>
        </w:rPr>
        <w:t>中粮健康科技园</w:t>
      </w:r>
      <w:r w:rsidRPr="007F7DBE">
        <w:rPr>
          <w:rFonts w:ascii="Arial" w:hAnsi="Arial" w:cs="Arial" w:hint="eastAsia"/>
          <w:bCs/>
          <w:sz w:val="21"/>
          <w:szCs w:val="21"/>
        </w:rPr>
        <w:t>一期项目建筑工程款支付情况的说明》</w:t>
      </w:r>
      <w:r w:rsidRPr="000967B2">
        <w:rPr>
          <w:rFonts w:ascii="Arial" w:hAnsi="Arial" w:cs="Arial"/>
          <w:bCs/>
          <w:sz w:val="21"/>
          <w:szCs w:val="21"/>
        </w:rPr>
        <w:t>，截至价值时点，估价对象不存在</w:t>
      </w:r>
      <w:r w:rsidRPr="000967B2">
        <w:rPr>
          <w:rFonts w:ascii="Arial" w:hAnsi="Arial" w:cs="Arial" w:hint="eastAsia"/>
          <w:bCs/>
          <w:sz w:val="21"/>
          <w:szCs w:val="21"/>
        </w:rPr>
        <w:t>拖欠的建设工程价款</w:t>
      </w:r>
      <w:r w:rsidRPr="000967B2">
        <w:rPr>
          <w:rFonts w:ascii="Arial" w:hAnsi="Arial" w:cs="Arial"/>
          <w:bCs/>
          <w:sz w:val="21"/>
          <w:szCs w:val="21"/>
        </w:rPr>
        <w:t>。综上，本次评估估价师所知悉的法定优先受偿款为</w:t>
      </w:r>
      <w:r>
        <w:rPr>
          <w:rFonts w:ascii="Arial" w:hAnsi="Arial" w:cs="Arial"/>
          <w:bCs/>
          <w:sz w:val="21"/>
          <w:szCs w:val="21"/>
        </w:rPr>
        <w:t>826</w:t>
      </w:r>
      <w:r w:rsidRPr="000967B2">
        <w:rPr>
          <w:rFonts w:ascii="Arial" w:hAnsi="Arial" w:cs="Arial"/>
          <w:bCs/>
          <w:sz w:val="21"/>
          <w:szCs w:val="21"/>
        </w:rPr>
        <w:t>万元。</w:t>
      </w:r>
    </w:p>
    <w:p w:rsidR="00E4262F" w:rsidRDefault="00E4262F" w:rsidP="00E4262F">
      <w:pPr>
        <w:spacing w:line="480" w:lineRule="auto"/>
        <w:jc w:val="both"/>
        <w:rPr>
          <w:rFonts w:ascii="Arial" w:hAnsi="Arial" w:cs="Arial"/>
          <w:bCs/>
          <w:sz w:val="21"/>
          <w:szCs w:val="21"/>
        </w:rPr>
      </w:pPr>
      <w:r>
        <w:rPr>
          <w:rFonts w:ascii="Arial" w:hAnsi="Arial" w:cs="Arial" w:hint="eastAsia"/>
          <w:bCs/>
          <w:sz w:val="21"/>
          <w:szCs w:val="21"/>
        </w:rPr>
        <w:t>3</w:t>
      </w:r>
      <w:r w:rsidRPr="002C22AF">
        <w:rPr>
          <w:rFonts w:ascii="Arial" w:hAnsi="Arial" w:cs="Arial"/>
          <w:bCs/>
          <w:sz w:val="21"/>
          <w:szCs w:val="21"/>
        </w:rPr>
        <w:t>.</w:t>
      </w:r>
      <w:r w:rsidRPr="002C22AF">
        <w:rPr>
          <w:rFonts w:ascii="Arial" w:hAnsi="Arial" w:cs="Arial"/>
          <w:sz w:val="21"/>
          <w:szCs w:val="21"/>
        </w:rPr>
        <w:t>本估价结果同时受本估价报告正文中</w:t>
      </w:r>
      <w:r w:rsidRPr="002C22AF">
        <w:rPr>
          <w:rFonts w:ascii="Arial" w:hAnsi="Arial" w:cs="Arial" w:hint="eastAsia"/>
          <w:bCs/>
          <w:sz w:val="21"/>
          <w:szCs w:val="21"/>
        </w:rPr>
        <w:t>“</w:t>
      </w:r>
      <w:r w:rsidRPr="002C22AF">
        <w:rPr>
          <w:rFonts w:ascii="Arial" w:hAnsi="Arial" w:cs="Arial"/>
          <w:bCs/>
          <w:sz w:val="21"/>
          <w:szCs w:val="21"/>
        </w:rPr>
        <w:t>估价的假设和限制条件</w:t>
      </w:r>
      <w:r w:rsidRPr="002C22AF">
        <w:rPr>
          <w:rFonts w:ascii="Arial" w:hAnsi="Arial" w:cs="Arial" w:hint="eastAsia"/>
          <w:bCs/>
          <w:sz w:val="21"/>
          <w:szCs w:val="21"/>
        </w:rPr>
        <w:t>”</w:t>
      </w:r>
      <w:r w:rsidRPr="002C22AF">
        <w:rPr>
          <w:rFonts w:ascii="Arial" w:hAnsi="Arial" w:cs="Arial"/>
          <w:bCs/>
          <w:sz w:val="21"/>
          <w:szCs w:val="21"/>
        </w:rPr>
        <w:t>限制。</w:t>
      </w:r>
    </w:p>
    <w:p w:rsidR="004F7F7F" w:rsidRDefault="004F7F7F" w:rsidP="00E4262F">
      <w:pPr>
        <w:spacing w:line="480" w:lineRule="auto"/>
        <w:jc w:val="both"/>
        <w:rPr>
          <w:rFonts w:ascii="Arial" w:hAnsi="Arial" w:cs="Arial"/>
          <w:bCs/>
          <w:sz w:val="21"/>
          <w:szCs w:val="21"/>
        </w:rPr>
      </w:pPr>
      <w:r w:rsidRPr="002C22AF">
        <w:rPr>
          <w:rFonts w:ascii="Arial" w:eastAsia="楷体_GB2312" w:hAnsi="Arial" w:cs="Arial" w:hint="eastAsia"/>
          <w:bCs/>
          <w:sz w:val="21"/>
          <w:szCs w:val="21"/>
        </w:rPr>
        <w:t>（转下页</w:t>
      </w:r>
      <w:r>
        <w:rPr>
          <w:rFonts w:ascii="Arial" w:eastAsia="楷体_GB2312" w:hAnsi="Arial" w:cs="Arial" w:hint="eastAsia"/>
          <w:bCs/>
          <w:sz w:val="21"/>
          <w:szCs w:val="21"/>
        </w:rPr>
        <w:t>）</w:t>
      </w:r>
    </w:p>
    <w:p w:rsidR="004F7F7F" w:rsidRDefault="004F7F7F" w:rsidP="00E4262F">
      <w:pPr>
        <w:spacing w:line="480" w:lineRule="auto"/>
        <w:jc w:val="both"/>
        <w:rPr>
          <w:rFonts w:ascii="Arial" w:eastAsia="楷体_GB2312" w:hAnsi="Arial" w:cs="Arial"/>
          <w:bCs/>
          <w:sz w:val="21"/>
          <w:szCs w:val="21"/>
        </w:rPr>
      </w:pPr>
      <w:r w:rsidRPr="002C22AF">
        <w:rPr>
          <w:rFonts w:ascii="Arial" w:eastAsia="楷体_GB2312" w:hAnsi="Arial" w:cs="Arial" w:hint="eastAsia"/>
          <w:bCs/>
          <w:sz w:val="21"/>
          <w:szCs w:val="21"/>
        </w:rPr>
        <w:lastRenderedPageBreak/>
        <w:t>（</w:t>
      </w:r>
      <w:r>
        <w:rPr>
          <w:rFonts w:ascii="Arial" w:eastAsia="楷体_GB2312" w:hAnsi="Arial" w:cs="Arial" w:hint="eastAsia"/>
          <w:bCs/>
          <w:sz w:val="21"/>
          <w:szCs w:val="21"/>
        </w:rPr>
        <w:t>此页无</w:t>
      </w:r>
      <w:r>
        <w:rPr>
          <w:rFonts w:ascii="Arial" w:eastAsia="楷体_GB2312" w:hAnsi="Arial" w:cs="Arial"/>
          <w:bCs/>
          <w:sz w:val="21"/>
          <w:szCs w:val="21"/>
        </w:rPr>
        <w:t>正文）</w:t>
      </w:r>
    </w:p>
    <w:p w:rsidR="004F7F7F" w:rsidRDefault="004F7F7F" w:rsidP="00E4262F">
      <w:pPr>
        <w:spacing w:line="480" w:lineRule="auto"/>
        <w:jc w:val="both"/>
        <w:rPr>
          <w:rFonts w:ascii="Arial" w:eastAsia="楷体_GB2312" w:hAnsi="Arial" w:cs="Arial"/>
          <w:bCs/>
          <w:sz w:val="21"/>
          <w:szCs w:val="21"/>
        </w:rPr>
      </w:pPr>
    </w:p>
    <w:p w:rsidR="004F7F7F" w:rsidRDefault="004F7F7F" w:rsidP="00E4262F">
      <w:pPr>
        <w:spacing w:line="480" w:lineRule="auto"/>
        <w:jc w:val="both"/>
        <w:rPr>
          <w:rFonts w:ascii="Arial" w:eastAsia="楷体_GB2312" w:hAnsi="Arial" w:cs="Arial"/>
          <w:bCs/>
          <w:sz w:val="21"/>
          <w:szCs w:val="21"/>
        </w:rPr>
      </w:pPr>
    </w:p>
    <w:p w:rsidR="004F7F7F" w:rsidRDefault="004F7F7F" w:rsidP="00E4262F">
      <w:pPr>
        <w:spacing w:line="480" w:lineRule="auto"/>
        <w:jc w:val="both"/>
        <w:rPr>
          <w:rFonts w:ascii="Arial" w:eastAsia="楷体_GB2312" w:hAnsi="Arial" w:cs="Arial"/>
          <w:bCs/>
          <w:sz w:val="21"/>
          <w:szCs w:val="21"/>
        </w:rPr>
      </w:pPr>
    </w:p>
    <w:p w:rsidR="004F7F7F" w:rsidRPr="000967B2" w:rsidRDefault="004F7F7F" w:rsidP="00E4262F">
      <w:pPr>
        <w:spacing w:line="480" w:lineRule="auto"/>
        <w:jc w:val="both"/>
        <w:rPr>
          <w:rFonts w:ascii="Arial" w:hAnsi="Arial" w:cs="Arial" w:hint="eastAsia"/>
          <w:bCs/>
          <w:sz w:val="21"/>
          <w:szCs w:val="21"/>
        </w:rPr>
      </w:pPr>
    </w:p>
    <w:p w:rsidR="00E4262F" w:rsidRPr="002C22AF" w:rsidRDefault="00E4262F" w:rsidP="00E4262F">
      <w:pPr>
        <w:spacing w:line="480" w:lineRule="auto"/>
        <w:ind w:firstLineChars="2000" w:firstLine="4200"/>
        <w:jc w:val="both"/>
        <w:rPr>
          <w:rFonts w:ascii="Arial" w:hAnsi="Arial" w:cs="Arial"/>
          <w:sz w:val="21"/>
          <w:szCs w:val="21"/>
        </w:rPr>
      </w:pPr>
      <w:r w:rsidRPr="002C22AF">
        <w:rPr>
          <w:rFonts w:ascii="Arial" w:hAnsi="Arial" w:cs="Arial"/>
          <w:sz w:val="21"/>
          <w:szCs w:val="21"/>
        </w:rPr>
        <w:t>顺致</w:t>
      </w:r>
      <w:bookmarkStart w:id="0" w:name="_GoBack"/>
      <w:bookmarkEnd w:id="0"/>
    </w:p>
    <w:p w:rsidR="00E4262F" w:rsidRDefault="00E4262F" w:rsidP="00E4262F">
      <w:pPr>
        <w:spacing w:line="480" w:lineRule="auto"/>
        <w:ind w:firstLineChars="200" w:firstLine="420"/>
        <w:jc w:val="both"/>
        <w:rPr>
          <w:rFonts w:ascii="Arial" w:hAnsi="Arial" w:cs="Arial"/>
          <w:sz w:val="21"/>
          <w:szCs w:val="21"/>
        </w:rPr>
      </w:pPr>
      <w:r w:rsidRPr="002C22AF">
        <w:rPr>
          <w:rFonts w:ascii="Arial" w:hAnsi="Arial" w:cs="Arial"/>
          <w:sz w:val="21"/>
          <w:szCs w:val="21"/>
        </w:rPr>
        <w:t>商祺</w:t>
      </w:r>
    </w:p>
    <w:p w:rsidR="004F7F7F" w:rsidRDefault="004F7F7F" w:rsidP="00E4262F">
      <w:pPr>
        <w:spacing w:line="480" w:lineRule="auto"/>
        <w:ind w:firstLineChars="200" w:firstLine="420"/>
        <w:jc w:val="both"/>
        <w:rPr>
          <w:rFonts w:ascii="Arial" w:hAnsi="Arial" w:cs="Arial"/>
          <w:sz w:val="21"/>
          <w:szCs w:val="21"/>
        </w:rPr>
      </w:pPr>
    </w:p>
    <w:p w:rsidR="004F7F7F" w:rsidRDefault="004F7F7F" w:rsidP="00E4262F">
      <w:pPr>
        <w:spacing w:line="480" w:lineRule="auto"/>
        <w:ind w:firstLineChars="200" w:firstLine="420"/>
        <w:jc w:val="both"/>
        <w:rPr>
          <w:rFonts w:ascii="Arial" w:hAnsi="Arial" w:cs="Arial"/>
          <w:sz w:val="21"/>
          <w:szCs w:val="21"/>
        </w:rPr>
      </w:pPr>
    </w:p>
    <w:p w:rsidR="004F7F7F" w:rsidRPr="002C22AF" w:rsidRDefault="004F7F7F" w:rsidP="00E4262F">
      <w:pPr>
        <w:spacing w:line="480" w:lineRule="auto"/>
        <w:ind w:firstLineChars="200" w:firstLine="420"/>
        <w:jc w:val="both"/>
        <w:rPr>
          <w:rFonts w:ascii="Arial" w:hAnsi="Arial" w:cs="Arial" w:hint="eastAsia"/>
          <w:sz w:val="21"/>
          <w:szCs w:val="21"/>
        </w:rPr>
      </w:pPr>
    </w:p>
    <w:tbl>
      <w:tblPr>
        <w:tblW w:w="3415" w:type="dxa"/>
        <w:tblInd w:w="5920" w:type="dxa"/>
        <w:tblLook w:val="04A0" w:firstRow="1" w:lastRow="0" w:firstColumn="1" w:lastColumn="0" w:noHBand="0" w:noVBand="1"/>
      </w:tblPr>
      <w:tblGrid>
        <w:gridCol w:w="3415"/>
      </w:tblGrid>
      <w:tr w:rsidR="00E4262F" w:rsidRPr="002C22AF" w:rsidTr="004F7F7F">
        <w:trPr>
          <w:trHeight w:val="393"/>
        </w:trPr>
        <w:tc>
          <w:tcPr>
            <w:tcW w:w="3415" w:type="dxa"/>
            <w:shd w:val="clear" w:color="auto" w:fill="auto"/>
            <w:vAlign w:val="center"/>
          </w:tcPr>
          <w:p w:rsidR="00E4262F" w:rsidRPr="002C22AF" w:rsidRDefault="00E4262F" w:rsidP="004F7F7F">
            <w:pPr>
              <w:spacing w:line="480" w:lineRule="auto"/>
              <w:jc w:val="both"/>
              <w:rPr>
                <w:rFonts w:ascii="Arial" w:hAnsi="Arial" w:cs="Arial"/>
                <w:sz w:val="21"/>
                <w:szCs w:val="21"/>
              </w:rPr>
            </w:pPr>
            <w:proofErr w:type="gramStart"/>
            <w:r w:rsidRPr="002C22AF">
              <w:rPr>
                <w:rFonts w:ascii="Arial" w:hAnsi="Arial" w:cs="Arial"/>
                <w:sz w:val="21"/>
                <w:szCs w:val="21"/>
              </w:rPr>
              <w:t>北京康正宏</w:t>
            </w:r>
            <w:proofErr w:type="gramEnd"/>
            <w:r w:rsidRPr="002C22AF">
              <w:rPr>
                <w:rFonts w:ascii="Arial" w:hAnsi="Arial" w:cs="Arial"/>
                <w:sz w:val="21"/>
                <w:szCs w:val="21"/>
              </w:rPr>
              <w:t>基房地产评估有限公司</w:t>
            </w:r>
          </w:p>
        </w:tc>
      </w:tr>
      <w:tr w:rsidR="00E4262F" w:rsidRPr="002C22AF" w:rsidTr="004F7F7F">
        <w:trPr>
          <w:trHeight w:val="1248"/>
        </w:trPr>
        <w:tc>
          <w:tcPr>
            <w:tcW w:w="3415" w:type="dxa"/>
            <w:shd w:val="clear" w:color="auto" w:fill="auto"/>
            <w:vAlign w:val="center"/>
          </w:tcPr>
          <w:p w:rsidR="00E4262F" w:rsidRPr="002C22AF" w:rsidRDefault="00E4262F" w:rsidP="004F7F7F">
            <w:pPr>
              <w:spacing w:line="480" w:lineRule="auto"/>
              <w:jc w:val="both"/>
              <w:rPr>
                <w:rFonts w:ascii="Arial" w:hAnsi="Arial" w:cs="Arial"/>
                <w:sz w:val="21"/>
                <w:szCs w:val="21"/>
              </w:rPr>
            </w:pPr>
            <w:r w:rsidRPr="002C22AF">
              <w:rPr>
                <w:rFonts w:ascii="Arial" w:hAnsi="Arial" w:cs="Arial"/>
                <w:sz w:val="21"/>
                <w:szCs w:val="21"/>
              </w:rPr>
              <w:t>法定代表人：</w:t>
            </w:r>
          </w:p>
        </w:tc>
      </w:tr>
      <w:tr w:rsidR="00E4262F" w:rsidRPr="002C22AF" w:rsidTr="004F7F7F">
        <w:trPr>
          <w:trHeight w:val="75"/>
        </w:trPr>
        <w:tc>
          <w:tcPr>
            <w:tcW w:w="3415" w:type="dxa"/>
            <w:shd w:val="clear" w:color="auto" w:fill="auto"/>
            <w:vAlign w:val="center"/>
          </w:tcPr>
          <w:p w:rsidR="00E4262F" w:rsidRPr="002C22AF" w:rsidRDefault="00E4262F" w:rsidP="004F7F7F">
            <w:pPr>
              <w:spacing w:line="480" w:lineRule="auto"/>
              <w:jc w:val="both"/>
              <w:rPr>
                <w:rFonts w:ascii="Arial" w:hAnsi="Arial" w:cs="Arial"/>
                <w:sz w:val="21"/>
                <w:szCs w:val="21"/>
              </w:rPr>
            </w:pPr>
            <w:r w:rsidRPr="002C22AF">
              <w:rPr>
                <w:rFonts w:ascii="Arial" w:hAnsi="Arial" w:cs="Arial"/>
                <w:color w:val="000000"/>
                <w:sz w:val="21"/>
                <w:szCs w:val="21"/>
              </w:rPr>
              <w:t>二</w:t>
            </w:r>
            <w:r w:rsidRPr="002C22AF">
              <w:rPr>
                <w:rFonts w:ascii="Arial" w:hAnsi="Arial" w:cs="Arial" w:hint="eastAsia"/>
                <w:color w:val="000000"/>
                <w:sz w:val="21"/>
                <w:szCs w:val="21"/>
              </w:rPr>
              <w:t>○</w:t>
            </w:r>
            <w:r w:rsidRPr="002C22AF">
              <w:rPr>
                <w:rFonts w:ascii="Arial" w:hAnsi="Arial" w:cs="Arial"/>
                <w:color w:val="000000"/>
                <w:sz w:val="21"/>
                <w:szCs w:val="21"/>
              </w:rPr>
              <w:t>一</w:t>
            </w:r>
            <w:r>
              <w:rPr>
                <w:rFonts w:ascii="Arial" w:hAnsi="Arial" w:cs="Arial" w:hint="eastAsia"/>
                <w:color w:val="000000"/>
                <w:sz w:val="21"/>
                <w:szCs w:val="21"/>
              </w:rPr>
              <w:t>八</w:t>
            </w:r>
            <w:r w:rsidRPr="002C22AF">
              <w:rPr>
                <w:rFonts w:ascii="Arial" w:hAnsi="Arial" w:cs="Arial"/>
                <w:color w:val="000000"/>
                <w:sz w:val="21"/>
                <w:szCs w:val="21"/>
              </w:rPr>
              <w:t>年</w:t>
            </w:r>
            <w:r>
              <w:rPr>
                <w:rFonts w:ascii="Arial" w:hAnsi="Arial" w:cs="Arial" w:hint="eastAsia"/>
                <w:color w:val="000000"/>
                <w:sz w:val="21"/>
                <w:szCs w:val="21"/>
              </w:rPr>
              <w:t>十一</w:t>
            </w:r>
            <w:r w:rsidRPr="002C22AF">
              <w:rPr>
                <w:rFonts w:ascii="Arial" w:hAnsi="Arial" w:cs="Arial" w:hint="eastAsia"/>
                <w:color w:val="000000"/>
                <w:sz w:val="21"/>
                <w:szCs w:val="21"/>
              </w:rPr>
              <w:t>月</w:t>
            </w:r>
            <w:r>
              <w:rPr>
                <w:rFonts w:ascii="Arial" w:hAnsi="Arial" w:cs="Arial" w:hint="eastAsia"/>
                <w:color w:val="000000"/>
                <w:sz w:val="21"/>
                <w:szCs w:val="21"/>
              </w:rPr>
              <w:t>三十</w:t>
            </w:r>
            <w:r w:rsidRPr="002C22AF">
              <w:rPr>
                <w:rFonts w:ascii="Arial" w:hAnsi="Arial" w:cs="Arial" w:hint="eastAsia"/>
                <w:color w:val="000000"/>
                <w:sz w:val="21"/>
                <w:szCs w:val="21"/>
              </w:rPr>
              <w:t>日</w:t>
            </w:r>
          </w:p>
        </w:tc>
      </w:tr>
    </w:tbl>
    <w:p w:rsidR="006B18B0" w:rsidRPr="0011114D" w:rsidRDefault="004F7F7F"/>
    <w:sectPr w:rsidR="006B18B0" w:rsidRPr="0011114D" w:rsidSect="00750ED6">
      <w:pgSz w:w="11906" w:h="16838"/>
      <w:pgMar w:top="1440" w:right="1800" w:bottom="1440" w:left="1800" w:header="851" w:footer="992" w:gutter="0"/>
      <w:cols w:space="425"/>
      <w:docGrid w:type="lines"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微软雅黑">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方正黑体简体">
    <w:altName w:val="宋体"/>
    <w:charset w:val="86"/>
    <w:family w:val="auto"/>
    <w:pitch w:val="variable"/>
    <w:sig w:usb0="00000000" w:usb1="080E0000" w:usb2="00000010" w:usb3="00000000" w:csb0="00040000" w:csb1="00000000"/>
  </w:font>
  <w:font w:name="华文细黑">
    <w:charset w:val="86"/>
    <w:family w:val="auto"/>
    <w:pitch w:val="variable"/>
    <w:sig w:usb0="00000287" w:usb1="080F0000" w:usb2="00000010" w:usb3="00000000" w:csb0="0004009F" w:csb1="00000000"/>
  </w:font>
  <w:font w:name="楷体_GB2312">
    <w:altName w:val="楷体"/>
    <w:charset w:val="86"/>
    <w:family w:val="modern"/>
    <w:pitch w:val="fixed"/>
    <w:sig w:usb0="00000001" w:usb1="080E0000" w:usb2="00000010" w:usb3="00000000" w:csb0="00040000" w:csb1="00000000"/>
  </w:font>
  <w:font w:name="Calibri">
    <w:charset w:val="00"/>
    <w:family w:val="swiss"/>
    <w:pitch w:val="variable"/>
    <w:sig w:usb0="E00002FF" w:usb1="4000ACFF" w:usb2="00000001" w:usb3="00000000" w:csb0="0000019F" w:csb1="00000000"/>
  </w:font>
  <w:font w:name="Cambria">
    <w:charset w:val="00"/>
    <w:family w:val="roman"/>
    <w:pitch w:val="variable"/>
    <w:sig w:usb0="E00002FF" w:usb1="400004FF" w:usb2="00000000" w:usb3="00000000" w:csb0="0000019F" w:csb1="00000000"/>
  </w:font>
  <w:font w:name="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6134" w:rsidRDefault="004F7F7F">
    <w:pPr>
      <w:pStyle w:val="a4"/>
      <w:framePr w:wrap="around" w:vAnchor="text" w:hAnchor="margin" w:xAlign="center" w:y="1"/>
      <w:rPr>
        <w:rStyle w:val="a3"/>
      </w:rPr>
    </w:pPr>
    <w:r>
      <w:rPr>
        <w:rStyle w:val="a3"/>
      </w:rPr>
      <w:fldChar w:fldCharType="begin"/>
    </w:r>
    <w:r>
      <w:rPr>
        <w:rStyle w:val="a3"/>
      </w:rPr>
      <w:instrText xml:space="preserve">PAGE  </w:instrText>
    </w:r>
    <w:r>
      <w:rPr>
        <w:rStyle w:val="a3"/>
      </w:rPr>
      <w:fldChar w:fldCharType="end"/>
    </w:r>
  </w:p>
  <w:p w:rsidR="003C6134" w:rsidRDefault="004F7F7F">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6134" w:rsidRDefault="004F7F7F">
    <w:pPr>
      <w:pStyle w:val="a4"/>
      <w:ind w:right="360"/>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6134" w:rsidRDefault="004F7F7F">
    <w:pPr>
      <w:pStyle w:val="a4"/>
      <w:jc w:val="cen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6134" w:rsidRDefault="004F7F7F" w:rsidP="00301946">
    <w:pPr>
      <w:pStyle w:val="a4"/>
      <w:pBdr>
        <w:top w:val="single" w:sz="4" w:space="1" w:color="404040"/>
      </w:pBdr>
      <w:tabs>
        <w:tab w:val="clear" w:pos="4153"/>
        <w:tab w:val="clear" w:pos="8306"/>
        <w:tab w:val="right" w:pos="9027"/>
      </w:tabs>
      <w:jc w:val="center"/>
    </w:pPr>
    <w:r w:rsidRPr="00E06AEA">
      <w:rPr>
        <w:rFonts w:ascii="Calibri" w:hAnsi="Calibri"/>
      </w:rPr>
      <w:fldChar w:fldCharType="begin"/>
    </w:r>
    <w:r>
      <w:instrText>PAGE   \* MERGEFORMAT</w:instrText>
    </w:r>
    <w:r w:rsidRPr="00E06AEA">
      <w:rPr>
        <w:rFonts w:ascii="Calibri" w:hAnsi="Calibri"/>
      </w:rPr>
      <w:fldChar w:fldCharType="separate"/>
    </w:r>
    <w:r w:rsidRPr="004F7F7F">
      <w:rPr>
        <w:rFonts w:ascii="Arial" w:hAnsi="Arial"/>
        <w:noProof/>
        <w:lang w:val="zh-CN"/>
      </w:rPr>
      <w:t>6</w:t>
    </w:r>
    <w:r w:rsidRPr="00E06AEA">
      <w:rPr>
        <w:rFonts w:ascii="Cambria" w:hAnsi="Cambria"/>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6134" w:rsidRDefault="00E4262F" w:rsidP="00CC28D4">
    <w:pPr>
      <w:pStyle w:val="a6"/>
      <w:pBdr>
        <w:bottom w:val="none" w:sz="0" w:space="0" w:color="auto"/>
      </w:pBdr>
    </w:pPr>
    <w:r w:rsidRPr="00782E3E">
      <w:rPr>
        <w:noProof/>
        <w:lang w:val="en-US" w:eastAsia="zh-CN"/>
      </w:rPr>
      <w:drawing>
        <wp:inline distT="0" distB="0" distL="0" distR="0">
          <wp:extent cx="5905500" cy="279400"/>
          <wp:effectExtent l="0" t="0" r="0" b="6350"/>
          <wp:docPr id="2" name="图片 2" descr="评估报告内页页眉.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0" descr="评估报告内页页眉.jpg"/>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0" cy="2794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6134" w:rsidRDefault="004F7F7F" w:rsidP="00962326">
    <w:pPr>
      <w:pStyle w:val="a6"/>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6134" w:rsidRDefault="00E4262F" w:rsidP="001C6AF2">
    <w:pPr>
      <w:pStyle w:val="a6"/>
      <w:pBdr>
        <w:bottom w:val="none" w:sz="0" w:space="0" w:color="auto"/>
      </w:pBdr>
      <w:rPr>
        <w:rFonts w:ascii="楷体_GB2312" w:eastAsia="楷体_GB2312" w:hint="eastAsia"/>
        <w:color w:val="FF0000"/>
        <w:spacing w:val="-20"/>
        <w:sz w:val="21"/>
      </w:rPr>
    </w:pPr>
    <w:r w:rsidRPr="00782E3E">
      <w:rPr>
        <w:noProof/>
        <w:lang w:val="en-US" w:eastAsia="zh-CN"/>
      </w:rPr>
      <w:drawing>
        <wp:inline distT="0" distB="0" distL="0" distR="0">
          <wp:extent cx="5905500" cy="279400"/>
          <wp:effectExtent l="0" t="0" r="0" b="6350"/>
          <wp:docPr id="1" name="图片 1" descr="评估报告内页页眉.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0" descr="评估报告内页页眉.jpg"/>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0" cy="279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2E5779"/>
    <w:multiLevelType w:val="hybridMultilevel"/>
    <w:tmpl w:val="CA8E61DE"/>
    <w:lvl w:ilvl="0" w:tplc="B8B229E6">
      <w:numFmt w:val="bullet"/>
      <w:lvlText w:val="—"/>
      <w:lvlJc w:val="left"/>
      <w:pPr>
        <w:ind w:left="360" w:hanging="360"/>
      </w:pPr>
      <w:rPr>
        <w:rFonts w:ascii="微软雅黑" w:eastAsia="微软雅黑" w:hAnsi="微软雅黑"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F5E"/>
    <w:rsid w:val="0011114D"/>
    <w:rsid w:val="00216F5E"/>
    <w:rsid w:val="004F7F7F"/>
    <w:rsid w:val="00750ED6"/>
    <w:rsid w:val="00D66C1C"/>
    <w:rsid w:val="00E4262F"/>
    <w:rsid w:val="00FC3B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9169E"/>
  <w15:chartTrackingRefBased/>
  <w15:docId w15:val="{95F83F9D-5FC0-4108-B6F3-1E00901ED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114D"/>
    <w:pPr>
      <w:widowControl w:val="0"/>
      <w:adjustRightInd w:val="0"/>
      <w:spacing w:line="360" w:lineRule="atLeast"/>
      <w:textAlignment w:val="baseline"/>
    </w:pPr>
    <w:rPr>
      <w:rFonts w:ascii="Times New Roman" w:eastAsia="宋体" w:hAnsi="Times New Roman" w:cs="Times New Roman"/>
      <w:kern w:val="0"/>
      <w:sz w:val="24"/>
      <w:szCs w:val="20"/>
    </w:rPr>
  </w:style>
  <w:style w:type="paragraph" w:styleId="1">
    <w:name w:val="heading 1"/>
    <w:basedOn w:val="a"/>
    <w:next w:val="a"/>
    <w:link w:val="10"/>
    <w:qFormat/>
    <w:rsid w:val="00E4262F"/>
    <w:pPr>
      <w:keepNext/>
      <w:spacing w:line="300" w:lineRule="auto"/>
      <w:jc w:val="both"/>
      <w:outlineLvl w:val="0"/>
    </w:pPr>
    <w:rPr>
      <w:rFonts w:ascii="Arial" w:eastAsia="仿宋_GB2312" w:hAnsi="Arial" w:cs="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E4262F"/>
    <w:rPr>
      <w:rFonts w:ascii="Arial" w:eastAsia="仿宋_GB2312" w:hAnsi="Arial" w:cs="Arial"/>
      <w:b/>
      <w:kern w:val="0"/>
      <w:sz w:val="28"/>
      <w:szCs w:val="20"/>
    </w:rPr>
  </w:style>
  <w:style w:type="character" w:styleId="a3">
    <w:name w:val="page number"/>
    <w:basedOn w:val="a0"/>
    <w:rsid w:val="00E4262F"/>
  </w:style>
  <w:style w:type="paragraph" w:styleId="a4">
    <w:name w:val="footer"/>
    <w:basedOn w:val="a"/>
    <w:link w:val="Char"/>
    <w:uiPriority w:val="99"/>
    <w:rsid w:val="00E4262F"/>
    <w:pPr>
      <w:tabs>
        <w:tab w:val="center" w:pos="4153"/>
        <w:tab w:val="right" w:pos="8306"/>
      </w:tabs>
      <w:spacing w:line="240" w:lineRule="atLeast"/>
    </w:pPr>
    <w:rPr>
      <w:sz w:val="18"/>
      <w:lang w:val="x-none" w:eastAsia="x-none"/>
    </w:rPr>
  </w:style>
  <w:style w:type="character" w:customStyle="1" w:styleId="a5">
    <w:name w:val="页脚 字符"/>
    <w:basedOn w:val="a0"/>
    <w:uiPriority w:val="99"/>
    <w:semiHidden/>
    <w:rsid w:val="00E4262F"/>
    <w:rPr>
      <w:rFonts w:ascii="Times New Roman" w:eastAsia="宋体" w:hAnsi="Times New Roman" w:cs="Times New Roman"/>
      <w:kern w:val="0"/>
      <w:sz w:val="18"/>
      <w:szCs w:val="18"/>
    </w:rPr>
  </w:style>
  <w:style w:type="paragraph" w:styleId="a6">
    <w:name w:val="header"/>
    <w:basedOn w:val="a"/>
    <w:link w:val="Char0"/>
    <w:uiPriority w:val="99"/>
    <w:rsid w:val="00E4262F"/>
    <w:pPr>
      <w:pBdr>
        <w:bottom w:val="single" w:sz="6" w:space="1" w:color="auto"/>
      </w:pBdr>
      <w:tabs>
        <w:tab w:val="center" w:pos="4153"/>
        <w:tab w:val="right" w:pos="8306"/>
      </w:tabs>
      <w:snapToGrid w:val="0"/>
      <w:spacing w:line="240" w:lineRule="atLeast"/>
      <w:jc w:val="center"/>
    </w:pPr>
    <w:rPr>
      <w:sz w:val="18"/>
      <w:lang w:val="x-none" w:eastAsia="x-none"/>
    </w:rPr>
  </w:style>
  <w:style w:type="character" w:customStyle="1" w:styleId="a7">
    <w:name w:val="页眉 字符"/>
    <w:basedOn w:val="a0"/>
    <w:uiPriority w:val="99"/>
    <w:semiHidden/>
    <w:rsid w:val="00E4262F"/>
    <w:rPr>
      <w:rFonts w:ascii="Times New Roman" w:eastAsia="宋体" w:hAnsi="Times New Roman" w:cs="Times New Roman"/>
      <w:kern w:val="0"/>
      <w:sz w:val="18"/>
      <w:szCs w:val="18"/>
    </w:rPr>
  </w:style>
  <w:style w:type="character" w:customStyle="1" w:styleId="Char">
    <w:name w:val="页脚 Char"/>
    <w:link w:val="a4"/>
    <w:uiPriority w:val="99"/>
    <w:rsid w:val="00E4262F"/>
    <w:rPr>
      <w:rFonts w:ascii="Times New Roman" w:eastAsia="宋体" w:hAnsi="Times New Roman" w:cs="Times New Roman"/>
      <w:kern w:val="0"/>
      <w:sz w:val="18"/>
      <w:szCs w:val="20"/>
      <w:lang w:val="x-none" w:eastAsia="x-none"/>
    </w:rPr>
  </w:style>
  <w:style w:type="character" w:customStyle="1" w:styleId="Char0">
    <w:name w:val="页眉 Char"/>
    <w:link w:val="a6"/>
    <w:uiPriority w:val="99"/>
    <w:rsid w:val="00E4262F"/>
    <w:rPr>
      <w:rFonts w:ascii="Times New Roman" w:eastAsia="宋体" w:hAnsi="Times New Roman" w:cs="Times New Roman"/>
      <w:kern w:val="0"/>
      <w:sz w:val="18"/>
      <w:szCs w:val="20"/>
      <w:lang w:val="x-none" w:eastAsia="x-none"/>
    </w:rPr>
  </w:style>
  <w:style w:type="paragraph" w:styleId="a8">
    <w:name w:val="List Paragraph"/>
    <w:basedOn w:val="a"/>
    <w:uiPriority w:val="34"/>
    <w:qFormat/>
    <w:rsid w:val="00E4262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2.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header" Target="header3.xml"/><Relationship Id="rId5" Type="http://schemas.openxmlformats.org/officeDocument/2006/relationships/header" Target="header1.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8</Pages>
  <Words>851</Words>
  <Characters>4851</Characters>
  <Application>Microsoft Office Word</Application>
  <DocSecurity>0</DocSecurity>
  <Lines>40</Lines>
  <Paragraphs>11</Paragraphs>
  <ScaleCrop>false</ScaleCrop>
  <Company>China</Company>
  <LinksUpToDate>false</LinksUpToDate>
  <CharactersWithSpaces>5691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2019-01-18T10:52:00Z</dcterms:created>
  <dcterms:modified xsi:type="dcterms:W3CDTF">2019-03-05T08:46:00Z</dcterms:modified>
</cp:coreProperties>
</file>