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341B29" w:rsidRDefault="00FA3B45" w:rsidP="00B87EAD">
      <w:pPr>
        <w:spacing w:after="100" w:afterAutospacing="1"/>
        <w:jc w:val="center"/>
        <w:rPr>
          <w:rFonts w:ascii="Arial" w:eastAsia="宋体" w:hAnsi="Arial" w:cs="Arial"/>
          <w:b/>
          <w:kern w:val="0"/>
          <w:sz w:val="36"/>
          <w:szCs w:val="36"/>
        </w:rPr>
      </w:pPr>
      <w:r w:rsidRPr="00341B29">
        <w:rPr>
          <w:rFonts w:ascii="Arial" w:eastAsia="宋体" w:hAnsi="Arial" w:cs="Arial"/>
          <w:b/>
          <w:kern w:val="0"/>
          <w:sz w:val="36"/>
          <w:szCs w:val="36"/>
        </w:rPr>
        <w:t>关于</w:t>
      </w:r>
      <w:r w:rsidR="00785B13" w:rsidRPr="00341B29">
        <w:rPr>
          <w:rFonts w:ascii="Arial" w:eastAsia="宋体" w:hAnsi="Arial" w:cs="Arial"/>
          <w:b/>
          <w:kern w:val="0"/>
          <w:sz w:val="36"/>
          <w:szCs w:val="36"/>
        </w:rPr>
        <w:t>（</w:t>
      </w:r>
      <w:r w:rsidR="00785B13" w:rsidRPr="00341B29">
        <w:rPr>
          <w:rFonts w:ascii="Arial" w:eastAsia="宋体" w:hAnsi="Arial" w:cs="Arial"/>
          <w:b/>
          <w:kern w:val="0"/>
          <w:sz w:val="36"/>
          <w:szCs w:val="36"/>
        </w:rPr>
        <w:t>2020</w:t>
      </w:r>
      <w:r w:rsidR="00785B13" w:rsidRPr="00341B29">
        <w:rPr>
          <w:rFonts w:ascii="Arial" w:eastAsia="宋体" w:hAnsi="Arial" w:cs="Arial"/>
          <w:b/>
          <w:kern w:val="0"/>
          <w:sz w:val="36"/>
          <w:szCs w:val="36"/>
        </w:rPr>
        <w:t>）京</w:t>
      </w:r>
      <w:r w:rsidR="00785B13" w:rsidRPr="00341B29">
        <w:rPr>
          <w:rFonts w:ascii="Arial" w:eastAsia="宋体" w:hAnsi="Arial" w:cs="Arial"/>
          <w:b/>
          <w:kern w:val="0"/>
          <w:sz w:val="36"/>
          <w:szCs w:val="36"/>
        </w:rPr>
        <w:t>03</w:t>
      </w:r>
      <w:r w:rsidR="00785B13" w:rsidRPr="00341B29">
        <w:rPr>
          <w:rFonts w:ascii="Arial" w:eastAsia="宋体" w:hAnsi="Arial" w:cs="Arial"/>
          <w:b/>
          <w:kern w:val="0"/>
          <w:sz w:val="36"/>
          <w:szCs w:val="36"/>
        </w:rPr>
        <w:t>执恢</w:t>
      </w:r>
      <w:r w:rsidR="00785B13" w:rsidRPr="00341B29">
        <w:rPr>
          <w:rFonts w:ascii="Arial" w:eastAsia="宋体" w:hAnsi="Arial" w:cs="Arial"/>
          <w:b/>
          <w:kern w:val="0"/>
          <w:sz w:val="36"/>
          <w:szCs w:val="36"/>
        </w:rPr>
        <w:t>155</w:t>
      </w:r>
      <w:r w:rsidR="00785B13" w:rsidRPr="00341B29">
        <w:rPr>
          <w:rFonts w:ascii="Arial" w:eastAsia="宋体" w:hAnsi="Arial" w:cs="Arial"/>
          <w:b/>
          <w:kern w:val="0"/>
          <w:sz w:val="36"/>
          <w:szCs w:val="36"/>
        </w:rPr>
        <w:t>号</w:t>
      </w:r>
      <w:r w:rsidR="0015598E" w:rsidRPr="00341B29">
        <w:rPr>
          <w:rFonts w:ascii="Arial" w:eastAsia="宋体" w:hAnsi="Arial" w:cs="Arial"/>
          <w:b/>
          <w:kern w:val="0"/>
          <w:sz w:val="36"/>
          <w:szCs w:val="36"/>
        </w:rPr>
        <w:t>案件</w:t>
      </w:r>
      <w:r w:rsidR="00AA7353" w:rsidRPr="00341B29">
        <w:rPr>
          <w:rFonts w:ascii="Arial" w:eastAsia="宋体" w:hAnsi="Arial" w:cs="Arial"/>
          <w:b/>
          <w:kern w:val="0"/>
          <w:sz w:val="36"/>
          <w:szCs w:val="36"/>
        </w:rPr>
        <w:t>异议答复</w:t>
      </w:r>
    </w:p>
    <w:p w:rsidR="00FA3B45" w:rsidRPr="00341B29" w:rsidRDefault="00785B13" w:rsidP="00B87EAD">
      <w:pPr>
        <w:spacing w:beforeLines="100" w:before="312" w:line="276" w:lineRule="auto"/>
        <w:rPr>
          <w:rFonts w:ascii="Arial" w:eastAsia="宋体" w:hAnsi="Arial" w:cs="Arial"/>
          <w:b/>
          <w:kern w:val="0"/>
          <w:sz w:val="28"/>
          <w:szCs w:val="28"/>
        </w:rPr>
      </w:pPr>
      <w:r w:rsidRPr="00341B29">
        <w:rPr>
          <w:rFonts w:ascii="Arial" w:eastAsia="宋体" w:hAnsi="Arial" w:cs="Arial"/>
          <w:b/>
          <w:kern w:val="0"/>
          <w:sz w:val="28"/>
          <w:szCs w:val="28"/>
        </w:rPr>
        <w:t>北京市第三中级人民法院</w:t>
      </w:r>
      <w:r w:rsidR="009D1CED" w:rsidRPr="00341B29">
        <w:rPr>
          <w:rFonts w:ascii="Arial" w:eastAsia="宋体" w:hAnsi="Arial" w:cs="Arial"/>
          <w:b/>
          <w:kern w:val="0"/>
          <w:sz w:val="28"/>
          <w:szCs w:val="28"/>
        </w:rPr>
        <w:t>：</w:t>
      </w:r>
    </w:p>
    <w:p w:rsidR="006114C4" w:rsidRPr="00341B29" w:rsidRDefault="00AB599C" w:rsidP="00506298">
      <w:pPr>
        <w:kinsoku w:val="0"/>
        <w:autoSpaceDE w:val="0"/>
        <w:autoSpaceDN w:val="0"/>
        <w:spacing w:line="276" w:lineRule="auto"/>
        <w:ind w:firstLine="540"/>
        <w:contextualSpacing/>
        <w:rPr>
          <w:rFonts w:ascii="Arial" w:eastAsia="宋体" w:hAnsi="Arial" w:cs="Arial"/>
          <w:kern w:val="0"/>
          <w:sz w:val="28"/>
          <w:szCs w:val="28"/>
        </w:rPr>
      </w:pPr>
      <w:r w:rsidRPr="00341B29">
        <w:rPr>
          <w:rFonts w:ascii="Arial" w:eastAsia="宋体" w:hAnsi="Arial" w:cs="Arial"/>
          <w:kern w:val="0"/>
          <w:sz w:val="28"/>
          <w:szCs w:val="28"/>
        </w:rPr>
        <w:t>我公司于</w:t>
      </w:r>
      <w:r w:rsidR="006114C4" w:rsidRPr="00341B29">
        <w:rPr>
          <w:rFonts w:ascii="Arial" w:eastAsia="宋体" w:hAnsi="Arial" w:cs="Arial"/>
          <w:kern w:val="0"/>
          <w:sz w:val="28"/>
          <w:szCs w:val="28"/>
        </w:rPr>
        <w:t>202</w:t>
      </w:r>
      <w:r w:rsidR="002F458D" w:rsidRPr="00341B29">
        <w:rPr>
          <w:rFonts w:ascii="Arial" w:eastAsia="宋体" w:hAnsi="Arial" w:cs="Arial"/>
          <w:kern w:val="0"/>
          <w:sz w:val="28"/>
          <w:szCs w:val="28"/>
        </w:rPr>
        <w:t>1</w:t>
      </w:r>
      <w:r w:rsidR="006114C4" w:rsidRPr="00341B29">
        <w:rPr>
          <w:rFonts w:ascii="Arial" w:eastAsia="宋体" w:hAnsi="Arial" w:cs="Arial"/>
          <w:kern w:val="0"/>
          <w:sz w:val="28"/>
          <w:szCs w:val="28"/>
        </w:rPr>
        <w:t>年</w:t>
      </w:r>
      <w:r w:rsidR="002F458D" w:rsidRPr="00341B29">
        <w:rPr>
          <w:rFonts w:ascii="Arial" w:eastAsia="宋体" w:hAnsi="Arial" w:cs="Arial"/>
          <w:kern w:val="0"/>
          <w:sz w:val="28"/>
          <w:szCs w:val="28"/>
        </w:rPr>
        <w:t>4</w:t>
      </w:r>
      <w:r w:rsidR="006114C4" w:rsidRPr="00341B29">
        <w:rPr>
          <w:rFonts w:ascii="Arial" w:eastAsia="宋体" w:hAnsi="Arial" w:cs="Arial"/>
          <w:kern w:val="0"/>
          <w:sz w:val="28"/>
          <w:szCs w:val="28"/>
        </w:rPr>
        <w:t>月</w:t>
      </w:r>
      <w:r w:rsidR="002F458D" w:rsidRPr="00341B29">
        <w:rPr>
          <w:rFonts w:ascii="Arial" w:eastAsia="宋体" w:hAnsi="Arial" w:cs="Arial"/>
          <w:kern w:val="0"/>
          <w:sz w:val="28"/>
          <w:szCs w:val="28"/>
        </w:rPr>
        <w:t>13</w:t>
      </w:r>
      <w:r w:rsidR="006114C4" w:rsidRPr="00341B29">
        <w:rPr>
          <w:rFonts w:ascii="Arial" w:eastAsia="宋体" w:hAnsi="Arial" w:cs="Arial"/>
          <w:kern w:val="0"/>
          <w:sz w:val="28"/>
          <w:szCs w:val="28"/>
        </w:rPr>
        <w:t>日受贵院委托对</w:t>
      </w:r>
      <w:r w:rsidR="00D53FA9" w:rsidRPr="00341B29">
        <w:rPr>
          <w:rFonts w:ascii="Arial" w:eastAsia="宋体" w:hAnsi="Arial" w:cs="Arial"/>
          <w:kern w:val="0"/>
          <w:sz w:val="28"/>
          <w:szCs w:val="28"/>
        </w:rPr>
        <w:t>北京市朝阳区慈云寺危改小区二期（</w:t>
      </w:r>
      <w:r w:rsidR="00D53FA9" w:rsidRPr="00341B29">
        <w:rPr>
          <w:rFonts w:ascii="Arial" w:eastAsia="宋体" w:hAnsi="Arial" w:cs="Arial"/>
          <w:kern w:val="0"/>
          <w:sz w:val="28"/>
          <w:szCs w:val="28"/>
        </w:rPr>
        <w:t>6</w:t>
      </w:r>
      <w:r w:rsidR="00D53FA9" w:rsidRPr="00341B29">
        <w:rPr>
          <w:rFonts w:ascii="Arial" w:eastAsia="宋体" w:hAnsi="Arial" w:cs="Arial"/>
          <w:kern w:val="0"/>
          <w:sz w:val="28"/>
          <w:szCs w:val="28"/>
        </w:rPr>
        <w:t>号楼）</w:t>
      </w:r>
      <w:r w:rsidR="00506298" w:rsidRPr="00341B29">
        <w:rPr>
          <w:rFonts w:ascii="Arial" w:eastAsia="宋体" w:hAnsi="Arial" w:cs="Arial"/>
          <w:kern w:val="0"/>
          <w:sz w:val="28"/>
          <w:szCs w:val="28"/>
        </w:rPr>
        <w:t>1008</w:t>
      </w:r>
      <w:r w:rsidR="00506298" w:rsidRPr="00341B29">
        <w:rPr>
          <w:rFonts w:ascii="Arial" w:eastAsia="宋体" w:hAnsi="Arial" w:cs="Arial"/>
          <w:kern w:val="0"/>
          <w:sz w:val="28"/>
          <w:szCs w:val="28"/>
        </w:rPr>
        <w:t>号办公用房分摊出让国有建设用地使用权及在建建筑物</w:t>
      </w:r>
      <w:r w:rsidR="00506298" w:rsidRPr="00341B29">
        <w:rPr>
          <w:rFonts w:ascii="Arial" w:eastAsia="宋体" w:hAnsi="Arial" w:cs="Arial"/>
          <w:kern w:val="0"/>
          <w:sz w:val="28"/>
          <w:szCs w:val="28"/>
        </w:rPr>
        <w:t>进行评估</w:t>
      </w:r>
      <w:r w:rsidR="006114C4" w:rsidRPr="00341B29">
        <w:rPr>
          <w:rFonts w:ascii="Arial" w:eastAsia="宋体" w:hAnsi="Arial" w:cs="Arial"/>
          <w:kern w:val="0"/>
          <w:sz w:val="28"/>
          <w:szCs w:val="28"/>
        </w:rPr>
        <w:t>，于</w:t>
      </w:r>
      <w:r w:rsidR="006114C4" w:rsidRPr="00341B29">
        <w:rPr>
          <w:rFonts w:ascii="Arial" w:eastAsia="宋体" w:hAnsi="Arial" w:cs="Arial"/>
          <w:kern w:val="0"/>
          <w:sz w:val="28"/>
          <w:szCs w:val="28"/>
        </w:rPr>
        <w:t>202</w:t>
      </w:r>
      <w:r w:rsidR="00506298" w:rsidRPr="00341B29">
        <w:rPr>
          <w:rFonts w:ascii="Arial" w:eastAsia="宋体" w:hAnsi="Arial" w:cs="Arial"/>
          <w:kern w:val="0"/>
          <w:sz w:val="28"/>
          <w:szCs w:val="28"/>
        </w:rPr>
        <w:t>1</w:t>
      </w:r>
      <w:r w:rsidR="006114C4" w:rsidRPr="00341B29">
        <w:rPr>
          <w:rFonts w:ascii="Arial" w:eastAsia="宋体" w:hAnsi="Arial" w:cs="Arial"/>
          <w:kern w:val="0"/>
          <w:sz w:val="28"/>
          <w:szCs w:val="28"/>
        </w:rPr>
        <w:t>年</w:t>
      </w:r>
      <w:r w:rsidR="00506298" w:rsidRPr="00341B29">
        <w:rPr>
          <w:rFonts w:ascii="Arial" w:eastAsia="宋体" w:hAnsi="Arial" w:cs="Arial"/>
          <w:kern w:val="0"/>
          <w:sz w:val="28"/>
          <w:szCs w:val="28"/>
        </w:rPr>
        <w:t>4</w:t>
      </w:r>
      <w:r w:rsidR="006114C4" w:rsidRPr="00341B29">
        <w:rPr>
          <w:rFonts w:ascii="Arial" w:eastAsia="宋体" w:hAnsi="Arial" w:cs="Arial"/>
          <w:kern w:val="0"/>
          <w:sz w:val="28"/>
          <w:szCs w:val="28"/>
        </w:rPr>
        <w:t>月</w:t>
      </w:r>
      <w:r w:rsidR="00506298" w:rsidRPr="00341B29">
        <w:rPr>
          <w:rFonts w:ascii="Arial" w:eastAsia="宋体" w:hAnsi="Arial" w:cs="Arial"/>
          <w:kern w:val="0"/>
          <w:sz w:val="28"/>
          <w:szCs w:val="28"/>
        </w:rPr>
        <w:t>16</w:t>
      </w:r>
      <w:r w:rsidR="006114C4" w:rsidRPr="00341B29">
        <w:rPr>
          <w:rFonts w:ascii="Arial" w:eastAsia="宋体" w:hAnsi="Arial" w:cs="Arial"/>
          <w:kern w:val="0"/>
          <w:sz w:val="28"/>
          <w:szCs w:val="28"/>
        </w:rPr>
        <w:t>日对估价对象进行实地查勘，</w:t>
      </w:r>
      <w:r w:rsidR="00506298" w:rsidRPr="00341B29">
        <w:rPr>
          <w:rFonts w:ascii="Arial" w:eastAsia="宋体" w:hAnsi="Arial" w:cs="Arial"/>
          <w:kern w:val="0"/>
          <w:sz w:val="28"/>
          <w:szCs w:val="28"/>
        </w:rPr>
        <w:t>并</w:t>
      </w:r>
      <w:r w:rsidR="006114C4" w:rsidRPr="00341B29">
        <w:rPr>
          <w:rFonts w:ascii="Arial" w:eastAsia="宋体" w:hAnsi="Arial" w:cs="Arial"/>
          <w:kern w:val="0"/>
          <w:sz w:val="28"/>
          <w:szCs w:val="28"/>
        </w:rPr>
        <w:t>于</w:t>
      </w:r>
      <w:r w:rsidR="006114C4" w:rsidRPr="00341B29">
        <w:rPr>
          <w:rFonts w:ascii="Arial" w:eastAsia="宋体" w:hAnsi="Arial" w:cs="Arial"/>
          <w:kern w:val="0"/>
          <w:sz w:val="28"/>
          <w:szCs w:val="28"/>
        </w:rPr>
        <w:t>202</w:t>
      </w:r>
      <w:r w:rsidR="00506298" w:rsidRPr="00341B29">
        <w:rPr>
          <w:rFonts w:ascii="Arial" w:eastAsia="宋体" w:hAnsi="Arial" w:cs="Arial"/>
          <w:kern w:val="0"/>
          <w:sz w:val="28"/>
          <w:szCs w:val="28"/>
        </w:rPr>
        <w:t>1</w:t>
      </w:r>
      <w:r w:rsidR="006114C4" w:rsidRPr="00341B29">
        <w:rPr>
          <w:rFonts w:ascii="Arial" w:eastAsia="宋体" w:hAnsi="Arial" w:cs="Arial"/>
          <w:kern w:val="0"/>
          <w:sz w:val="28"/>
          <w:szCs w:val="28"/>
        </w:rPr>
        <w:t>年</w:t>
      </w:r>
      <w:r w:rsidR="00506298" w:rsidRPr="00341B29">
        <w:rPr>
          <w:rFonts w:ascii="Arial" w:eastAsia="宋体" w:hAnsi="Arial" w:cs="Arial"/>
          <w:kern w:val="0"/>
          <w:sz w:val="28"/>
          <w:szCs w:val="28"/>
        </w:rPr>
        <w:t>4</w:t>
      </w:r>
      <w:r w:rsidR="006114C4" w:rsidRPr="00341B29">
        <w:rPr>
          <w:rFonts w:ascii="Arial" w:eastAsia="宋体" w:hAnsi="Arial" w:cs="Arial"/>
          <w:kern w:val="0"/>
          <w:sz w:val="28"/>
          <w:szCs w:val="28"/>
        </w:rPr>
        <w:t>月</w:t>
      </w:r>
      <w:r w:rsidR="00506298" w:rsidRPr="00341B29">
        <w:rPr>
          <w:rFonts w:ascii="Arial" w:eastAsia="宋体" w:hAnsi="Arial" w:cs="Arial"/>
          <w:kern w:val="0"/>
          <w:sz w:val="28"/>
          <w:szCs w:val="28"/>
        </w:rPr>
        <w:t>26</w:t>
      </w:r>
      <w:r w:rsidR="006114C4" w:rsidRPr="00341B29">
        <w:rPr>
          <w:rFonts w:ascii="Arial" w:eastAsia="宋体" w:hAnsi="Arial" w:cs="Arial"/>
          <w:kern w:val="0"/>
          <w:sz w:val="28"/>
          <w:szCs w:val="28"/>
        </w:rPr>
        <w:t>日出具</w:t>
      </w:r>
      <w:r w:rsidR="00F34468" w:rsidRPr="00341B29">
        <w:rPr>
          <w:rFonts w:ascii="Arial" w:eastAsia="宋体" w:hAnsi="Arial" w:cs="Arial"/>
          <w:kern w:val="0"/>
          <w:sz w:val="28"/>
          <w:szCs w:val="28"/>
        </w:rPr>
        <w:t>评估</w:t>
      </w:r>
      <w:r w:rsidR="006114C4" w:rsidRPr="00341B29">
        <w:rPr>
          <w:rFonts w:ascii="Arial" w:eastAsia="宋体" w:hAnsi="Arial" w:cs="Arial"/>
          <w:kern w:val="0"/>
          <w:sz w:val="28"/>
          <w:szCs w:val="28"/>
        </w:rPr>
        <w:t>鉴定报告。</w:t>
      </w:r>
    </w:p>
    <w:p w:rsidR="00506298" w:rsidRPr="00341B29" w:rsidRDefault="001C7AA9" w:rsidP="00BE1F0F">
      <w:pPr>
        <w:kinsoku w:val="0"/>
        <w:autoSpaceDE w:val="0"/>
        <w:autoSpaceDN w:val="0"/>
        <w:spacing w:line="276" w:lineRule="auto"/>
        <w:ind w:firstLine="540"/>
        <w:contextualSpacing/>
        <w:rPr>
          <w:rFonts w:ascii="Arial" w:eastAsia="宋体" w:hAnsi="Arial" w:cs="Arial"/>
          <w:kern w:val="0"/>
          <w:sz w:val="28"/>
          <w:szCs w:val="28"/>
        </w:rPr>
      </w:pPr>
      <w:r w:rsidRPr="00341B29">
        <w:rPr>
          <w:rFonts w:ascii="Arial" w:eastAsia="宋体" w:hAnsi="Arial" w:cs="Arial"/>
          <w:kern w:val="0"/>
          <w:sz w:val="28"/>
          <w:szCs w:val="28"/>
        </w:rPr>
        <w:t>20</w:t>
      </w:r>
      <w:r w:rsidR="00AA7353" w:rsidRPr="00341B29">
        <w:rPr>
          <w:rFonts w:ascii="Arial" w:eastAsia="宋体" w:hAnsi="Arial" w:cs="Arial"/>
          <w:kern w:val="0"/>
          <w:sz w:val="28"/>
          <w:szCs w:val="28"/>
        </w:rPr>
        <w:t>2</w:t>
      </w:r>
      <w:r w:rsidR="00506298" w:rsidRPr="00341B29">
        <w:rPr>
          <w:rFonts w:ascii="Arial" w:eastAsia="宋体" w:hAnsi="Arial" w:cs="Arial"/>
          <w:kern w:val="0"/>
          <w:sz w:val="28"/>
          <w:szCs w:val="28"/>
        </w:rPr>
        <w:t>1</w:t>
      </w:r>
      <w:r w:rsidRPr="00341B29">
        <w:rPr>
          <w:rFonts w:ascii="Arial" w:eastAsia="宋体" w:hAnsi="Arial" w:cs="Arial"/>
          <w:kern w:val="0"/>
          <w:sz w:val="28"/>
          <w:szCs w:val="28"/>
        </w:rPr>
        <w:t>年</w:t>
      </w:r>
      <w:r w:rsidR="00506298" w:rsidRPr="00341B29">
        <w:rPr>
          <w:rFonts w:ascii="Arial" w:eastAsia="宋体" w:hAnsi="Arial" w:cs="Arial"/>
          <w:kern w:val="0"/>
          <w:sz w:val="28"/>
          <w:szCs w:val="28"/>
        </w:rPr>
        <w:t>6</w:t>
      </w:r>
      <w:r w:rsidRPr="00341B29">
        <w:rPr>
          <w:rFonts w:ascii="Arial" w:eastAsia="宋体" w:hAnsi="Arial" w:cs="Arial"/>
          <w:kern w:val="0"/>
          <w:sz w:val="28"/>
          <w:szCs w:val="28"/>
        </w:rPr>
        <w:t>月</w:t>
      </w:r>
      <w:r w:rsidR="0050387B">
        <w:rPr>
          <w:rFonts w:ascii="Arial" w:eastAsia="宋体" w:hAnsi="Arial" w:cs="Arial" w:hint="eastAsia"/>
          <w:kern w:val="0"/>
          <w:sz w:val="28"/>
          <w:szCs w:val="28"/>
        </w:rPr>
        <w:t>9</w:t>
      </w:r>
      <w:r w:rsidRPr="00341B29">
        <w:rPr>
          <w:rFonts w:ascii="Arial" w:eastAsia="宋体" w:hAnsi="Arial" w:cs="Arial"/>
          <w:kern w:val="0"/>
          <w:sz w:val="28"/>
          <w:szCs w:val="28"/>
        </w:rPr>
        <w:t>日</w:t>
      </w:r>
      <w:r w:rsidR="006114C4" w:rsidRPr="00341B29">
        <w:rPr>
          <w:rFonts w:ascii="Arial" w:eastAsia="宋体" w:hAnsi="Arial" w:cs="Arial"/>
          <w:kern w:val="0"/>
          <w:sz w:val="28"/>
          <w:szCs w:val="28"/>
        </w:rPr>
        <w:t>，我公司</w:t>
      </w:r>
      <w:r w:rsidR="00BD25DC" w:rsidRPr="00341B29">
        <w:rPr>
          <w:rFonts w:ascii="Arial" w:eastAsia="宋体" w:hAnsi="Arial" w:cs="Arial"/>
          <w:kern w:val="0"/>
          <w:sz w:val="28"/>
          <w:szCs w:val="28"/>
        </w:rPr>
        <w:t>收到贵院</w:t>
      </w:r>
      <w:r w:rsidR="00AA7353" w:rsidRPr="00341B29">
        <w:rPr>
          <w:rFonts w:ascii="Arial" w:eastAsia="宋体" w:hAnsi="Arial" w:cs="Arial"/>
          <w:kern w:val="0"/>
          <w:sz w:val="28"/>
          <w:szCs w:val="28"/>
        </w:rPr>
        <w:t>寄来</w:t>
      </w:r>
      <w:r w:rsidR="006B02D4" w:rsidRPr="00341B29">
        <w:rPr>
          <w:rFonts w:ascii="Arial" w:eastAsia="宋体" w:hAnsi="Arial" w:cs="Arial"/>
          <w:kern w:val="0"/>
          <w:sz w:val="28"/>
          <w:szCs w:val="28"/>
        </w:rPr>
        <w:t>的</w:t>
      </w:r>
      <w:r w:rsidR="00BD25DC" w:rsidRPr="00341B29">
        <w:rPr>
          <w:rFonts w:ascii="Arial" w:eastAsia="宋体" w:hAnsi="Arial" w:cs="Arial"/>
          <w:kern w:val="0"/>
          <w:sz w:val="28"/>
          <w:szCs w:val="28"/>
        </w:rPr>
        <w:t>《</w:t>
      </w:r>
      <w:r w:rsidR="00506298" w:rsidRPr="00341B29">
        <w:rPr>
          <w:rFonts w:ascii="Arial" w:eastAsia="宋体" w:hAnsi="Arial" w:cs="Arial"/>
          <w:kern w:val="0"/>
          <w:sz w:val="28"/>
          <w:szCs w:val="28"/>
        </w:rPr>
        <w:t>估价报告异议书</w:t>
      </w:r>
      <w:r w:rsidR="00BD25DC" w:rsidRPr="00341B29">
        <w:rPr>
          <w:rFonts w:ascii="Arial" w:eastAsia="宋体" w:hAnsi="Arial" w:cs="Arial"/>
          <w:kern w:val="0"/>
          <w:sz w:val="28"/>
          <w:szCs w:val="28"/>
        </w:rPr>
        <w:t>》</w:t>
      </w:r>
      <w:r w:rsidR="003F19E2" w:rsidRPr="00341B29">
        <w:rPr>
          <w:rFonts w:ascii="Arial" w:eastAsia="宋体" w:hAnsi="Arial" w:cs="Arial"/>
          <w:kern w:val="0"/>
          <w:sz w:val="28"/>
          <w:szCs w:val="28"/>
        </w:rPr>
        <w:t>，</w:t>
      </w:r>
      <w:r w:rsidR="00506298" w:rsidRPr="00341B29">
        <w:rPr>
          <w:rFonts w:ascii="Arial" w:eastAsia="宋体" w:hAnsi="Arial" w:cs="Arial"/>
          <w:kern w:val="0"/>
          <w:sz w:val="28"/>
          <w:szCs w:val="28"/>
        </w:rPr>
        <w:t>异议人北京影化科技有限公司请求依法撤销对</w:t>
      </w:r>
      <w:r w:rsidR="00BE1F0F" w:rsidRPr="00341B29">
        <w:rPr>
          <w:rFonts w:ascii="Arial" w:eastAsia="宋体" w:hAnsi="Arial" w:cs="Arial"/>
          <w:kern w:val="0"/>
          <w:sz w:val="28"/>
          <w:szCs w:val="28"/>
        </w:rPr>
        <w:t>北京市朝阳区慈云寺危改小区二期（</w:t>
      </w:r>
      <w:r w:rsidR="00BE1F0F" w:rsidRPr="00341B29">
        <w:rPr>
          <w:rFonts w:ascii="Arial" w:eastAsia="宋体" w:hAnsi="Arial" w:cs="Arial"/>
          <w:kern w:val="0"/>
          <w:sz w:val="28"/>
          <w:szCs w:val="28"/>
        </w:rPr>
        <w:t>6</w:t>
      </w:r>
      <w:r w:rsidR="00BE1F0F" w:rsidRPr="00341B29">
        <w:rPr>
          <w:rFonts w:ascii="Arial" w:eastAsia="宋体" w:hAnsi="Arial" w:cs="Arial"/>
          <w:kern w:val="0"/>
          <w:sz w:val="28"/>
          <w:szCs w:val="28"/>
        </w:rPr>
        <w:t>号楼）</w:t>
      </w:r>
      <w:r w:rsidR="00BE1F0F" w:rsidRPr="00341B29">
        <w:rPr>
          <w:rFonts w:ascii="Arial" w:eastAsia="宋体" w:hAnsi="Arial" w:cs="Arial"/>
          <w:kern w:val="0"/>
          <w:sz w:val="28"/>
          <w:szCs w:val="28"/>
        </w:rPr>
        <w:t>1008</w:t>
      </w:r>
      <w:r w:rsidR="00BE1F0F" w:rsidRPr="00341B29">
        <w:rPr>
          <w:rFonts w:ascii="Arial" w:eastAsia="宋体" w:hAnsi="Arial" w:cs="Arial"/>
          <w:kern w:val="0"/>
          <w:sz w:val="28"/>
          <w:szCs w:val="28"/>
        </w:rPr>
        <w:t>号</w:t>
      </w:r>
      <w:r w:rsidR="00EB6DFF" w:rsidRPr="00341B29">
        <w:rPr>
          <w:rFonts w:ascii="Arial" w:eastAsia="宋体" w:hAnsi="Arial" w:cs="Arial"/>
          <w:kern w:val="0"/>
          <w:sz w:val="28"/>
          <w:szCs w:val="28"/>
        </w:rPr>
        <w:t>房屋的</w:t>
      </w:r>
      <w:r w:rsidR="00BE1F0F" w:rsidRPr="00341B29">
        <w:rPr>
          <w:rFonts w:ascii="Arial" w:eastAsia="宋体" w:hAnsi="Arial" w:cs="Arial"/>
          <w:kern w:val="0"/>
          <w:sz w:val="28"/>
          <w:szCs w:val="28"/>
        </w:rPr>
        <w:t>《不动产估价报告书》（编号：</w:t>
      </w:r>
      <w:r w:rsidR="00BE1F0F" w:rsidRPr="00341B29">
        <w:rPr>
          <w:rFonts w:ascii="Arial" w:eastAsia="宋体" w:hAnsi="Arial" w:cs="Arial"/>
          <w:kern w:val="0"/>
          <w:sz w:val="28"/>
          <w:szCs w:val="28"/>
        </w:rPr>
        <w:t>2021-1-0198-F02SFZC6</w:t>
      </w:r>
      <w:r w:rsidR="00BE1F0F" w:rsidRPr="00341B29">
        <w:rPr>
          <w:rFonts w:ascii="Arial" w:eastAsia="宋体" w:hAnsi="Arial" w:cs="Arial"/>
          <w:kern w:val="0"/>
          <w:sz w:val="28"/>
          <w:szCs w:val="28"/>
        </w:rPr>
        <w:t>），并重新委托评估机构作出评估。</w:t>
      </w:r>
    </w:p>
    <w:p w:rsidR="00645E71" w:rsidRPr="00341B29" w:rsidRDefault="00BB7AD1" w:rsidP="00AA7353">
      <w:pPr>
        <w:kinsoku w:val="0"/>
        <w:autoSpaceDE w:val="0"/>
        <w:autoSpaceDN w:val="0"/>
        <w:spacing w:line="276" w:lineRule="auto"/>
        <w:ind w:firstLine="540"/>
        <w:contextualSpacing/>
        <w:jc w:val="left"/>
        <w:rPr>
          <w:rFonts w:ascii="Arial" w:eastAsia="宋体" w:hAnsi="Arial" w:cs="Arial"/>
          <w:kern w:val="0"/>
          <w:sz w:val="28"/>
          <w:szCs w:val="28"/>
        </w:rPr>
      </w:pPr>
      <w:r w:rsidRPr="00341B29">
        <w:rPr>
          <w:rFonts w:ascii="Arial" w:eastAsia="宋体" w:hAnsi="Arial" w:cs="Arial"/>
          <w:kern w:val="0"/>
          <w:sz w:val="28"/>
          <w:szCs w:val="28"/>
        </w:rPr>
        <w:t>现对上述异议</w:t>
      </w:r>
      <w:r w:rsidR="00BE1F0F" w:rsidRPr="00341B29">
        <w:rPr>
          <w:rFonts w:ascii="Arial" w:eastAsia="宋体" w:hAnsi="Arial" w:cs="Arial"/>
          <w:kern w:val="0"/>
          <w:sz w:val="28"/>
          <w:szCs w:val="28"/>
        </w:rPr>
        <w:t>所涉及的问题</w:t>
      </w:r>
      <w:r w:rsidRPr="00341B29">
        <w:rPr>
          <w:rFonts w:ascii="Arial" w:eastAsia="宋体" w:hAnsi="Arial" w:cs="Arial"/>
          <w:kern w:val="0"/>
          <w:sz w:val="28"/>
          <w:szCs w:val="28"/>
        </w:rPr>
        <w:t>答复如下：</w:t>
      </w:r>
    </w:p>
    <w:p w:rsidR="00BE1F0F" w:rsidRPr="00341B29" w:rsidRDefault="009A54DA" w:rsidP="009A54DA">
      <w:pPr>
        <w:kinsoku w:val="0"/>
        <w:autoSpaceDE w:val="0"/>
        <w:autoSpaceDN w:val="0"/>
        <w:spacing w:line="276" w:lineRule="auto"/>
        <w:ind w:firstLine="560"/>
        <w:contextualSpacing/>
        <w:rPr>
          <w:rFonts w:ascii="Arial" w:eastAsia="宋体" w:hAnsi="Arial" w:cs="Arial"/>
          <w:b/>
          <w:kern w:val="0"/>
          <w:sz w:val="28"/>
          <w:szCs w:val="28"/>
        </w:rPr>
      </w:pPr>
      <w:r w:rsidRPr="00341B29">
        <w:rPr>
          <w:rFonts w:ascii="Arial" w:eastAsia="宋体" w:hAnsi="Arial" w:cs="Arial"/>
          <w:b/>
          <w:kern w:val="0"/>
          <w:sz w:val="28"/>
          <w:szCs w:val="28"/>
        </w:rPr>
        <w:t>1</w:t>
      </w:r>
      <w:r w:rsidRPr="00341B29">
        <w:rPr>
          <w:rFonts w:ascii="Arial" w:eastAsia="宋体" w:hAnsi="Arial" w:cs="Arial"/>
          <w:b/>
          <w:kern w:val="0"/>
          <w:sz w:val="28"/>
          <w:szCs w:val="28"/>
        </w:rPr>
        <w:t>．评估机构与申请执行人存在利害关系，严重违反</w:t>
      </w:r>
      <w:r w:rsidRPr="00341B29">
        <w:rPr>
          <w:rFonts w:ascii="Arial" w:eastAsia="宋体" w:hAnsi="Arial" w:cs="Arial"/>
          <w:b/>
          <w:kern w:val="0"/>
          <w:sz w:val="28"/>
          <w:szCs w:val="28"/>
        </w:rPr>
        <w:t>“</w:t>
      </w:r>
      <w:r w:rsidRPr="00341B29">
        <w:rPr>
          <w:rFonts w:ascii="Arial" w:eastAsia="宋体" w:hAnsi="Arial" w:cs="Arial"/>
          <w:b/>
          <w:kern w:val="0"/>
          <w:sz w:val="28"/>
          <w:szCs w:val="28"/>
        </w:rPr>
        <w:t>独立、客观、公正</w:t>
      </w:r>
      <w:r w:rsidRPr="00341B29">
        <w:rPr>
          <w:rFonts w:ascii="Arial" w:eastAsia="宋体" w:hAnsi="Arial" w:cs="Arial"/>
          <w:b/>
          <w:kern w:val="0"/>
          <w:sz w:val="28"/>
          <w:szCs w:val="28"/>
        </w:rPr>
        <w:t>”</w:t>
      </w:r>
      <w:r w:rsidRPr="00341B29">
        <w:rPr>
          <w:rFonts w:ascii="Arial" w:eastAsia="宋体" w:hAnsi="Arial" w:cs="Arial"/>
          <w:b/>
          <w:kern w:val="0"/>
          <w:sz w:val="28"/>
          <w:szCs w:val="28"/>
        </w:rPr>
        <w:t>评估原则，涉案房屋估价结果失实。</w:t>
      </w:r>
    </w:p>
    <w:p w:rsidR="00247395" w:rsidRDefault="00C20A5F" w:rsidP="00247395">
      <w:pPr>
        <w:kinsoku w:val="0"/>
        <w:autoSpaceDE w:val="0"/>
        <w:autoSpaceDN w:val="0"/>
        <w:spacing w:line="276" w:lineRule="auto"/>
        <w:ind w:firstLine="560"/>
        <w:contextualSpacing/>
        <w:rPr>
          <w:rFonts w:ascii="Arial" w:eastAsia="宋体" w:hAnsi="Arial" w:cs="Arial" w:hint="eastAsia"/>
          <w:kern w:val="0"/>
          <w:sz w:val="28"/>
          <w:szCs w:val="28"/>
        </w:rPr>
      </w:pPr>
      <w:r w:rsidRPr="00341B29">
        <w:rPr>
          <w:rFonts w:ascii="Arial" w:eastAsia="宋体" w:hAnsi="Arial" w:cs="Arial"/>
          <w:kern w:val="0"/>
          <w:sz w:val="28"/>
          <w:szCs w:val="28"/>
        </w:rPr>
        <w:t>答复：</w:t>
      </w:r>
      <w:r w:rsidR="00A95DD5" w:rsidRPr="00341B29">
        <w:rPr>
          <w:rFonts w:ascii="Arial" w:eastAsia="宋体" w:hAnsi="Arial" w:cs="Arial"/>
          <w:kern w:val="0"/>
          <w:sz w:val="28"/>
          <w:szCs w:val="28"/>
        </w:rPr>
        <w:t>依据</w:t>
      </w:r>
      <w:r w:rsidRPr="00341B29">
        <w:rPr>
          <w:rFonts w:ascii="Arial" w:eastAsia="宋体" w:hAnsi="Arial" w:cs="Arial"/>
          <w:kern w:val="0"/>
          <w:sz w:val="28"/>
          <w:szCs w:val="28"/>
        </w:rPr>
        <w:t>《房地产估价规范》</w:t>
      </w:r>
      <w:r w:rsidRPr="00341B29">
        <w:rPr>
          <w:rFonts w:ascii="Arial" w:eastAsia="宋体" w:hAnsi="Arial" w:cs="Arial"/>
          <w:kern w:val="0"/>
          <w:sz w:val="28"/>
          <w:szCs w:val="28"/>
        </w:rPr>
        <w:t>[GB/T 50291-2015]</w:t>
      </w:r>
      <w:r w:rsidR="00150DD5">
        <w:rPr>
          <w:rFonts w:ascii="Arial" w:eastAsia="宋体" w:hAnsi="Arial" w:cs="Arial" w:hint="eastAsia"/>
          <w:kern w:val="0"/>
          <w:sz w:val="28"/>
          <w:szCs w:val="28"/>
        </w:rPr>
        <w:t>，</w:t>
      </w:r>
      <w:r w:rsidR="00A95DD5" w:rsidRPr="00341B29">
        <w:rPr>
          <w:rFonts w:ascii="Arial" w:eastAsia="宋体" w:hAnsi="Arial" w:cs="Arial"/>
          <w:kern w:val="0"/>
          <w:sz w:val="28"/>
          <w:szCs w:val="28"/>
        </w:rPr>
        <w:t>2.0.4</w:t>
      </w:r>
      <w:r w:rsidR="00A95DD5" w:rsidRPr="00341B29">
        <w:rPr>
          <w:rFonts w:ascii="Arial" w:eastAsia="宋体" w:hAnsi="Arial" w:cs="Arial"/>
          <w:kern w:val="0"/>
          <w:sz w:val="28"/>
          <w:szCs w:val="28"/>
        </w:rPr>
        <w:t>规定</w:t>
      </w:r>
      <w:r w:rsidRPr="00341B29">
        <w:rPr>
          <w:rFonts w:ascii="Arial" w:eastAsia="宋体" w:hAnsi="Arial" w:cs="Arial"/>
          <w:kern w:val="0"/>
          <w:sz w:val="28"/>
          <w:szCs w:val="28"/>
        </w:rPr>
        <w:t>：独立、客观</w:t>
      </w:r>
      <w:r w:rsidR="00D834D5" w:rsidRPr="00341B29">
        <w:rPr>
          <w:rFonts w:ascii="Arial" w:eastAsia="宋体" w:hAnsi="Arial" w:cs="Arial"/>
          <w:kern w:val="0"/>
          <w:sz w:val="28"/>
          <w:szCs w:val="28"/>
        </w:rPr>
        <w:t>、公正原则中，所谓</w:t>
      </w:r>
      <w:r w:rsidR="00D834D5" w:rsidRPr="00341B29">
        <w:rPr>
          <w:rFonts w:ascii="Arial" w:eastAsia="宋体" w:hAnsi="Arial" w:cs="Arial"/>
          <w:kern w:val="0"/>
          <w:sz w:val="28"/>
          <w:szCs w:val="28"/>
        </w:rPr>
        <w:t>“</w:t>
      </w:r>
      <w:r w:rsidR="00D834D5" w:rsidRPr="00341B29">
        <w:rPr>
          <w:rFonts w:ascii="Arial" w:eastAsia="宋体" w:hAnsi="Arial" w:cs="Arial"/>
          <w:kern w:val="0"/>
          <w:sz w:val="28"/>
          <w:szCs w:val="28"/>
        </w:rPr>
        <w:t>独立</w:t>
      </w:r>
      <w:r w:rsidR="00D834D5" w:rsidRPr="00341B29">
        <w:rPr>
          <w:rFonts w:ascii="Arial" w:eastAsia="宋体" w:hAnsi="Arial" w:cs="Arial"/>
          <w:kern w:val="0"/>
          <w:sz w:val="28"/>
          <w:szCs w:val="28"/>
        </w:rPr>
        <w:t>”</w:t>
      </w:r>
      <w:r w:rsidR="00D834D5" w:rsidRPr="00341B29">
        <w:rPr>
          <w:rFonts w:ascii="Arial" w:eastAsia="宋体" w:hAnsi="Arial" w:cs="Arial"/>
          <w:kern w:val="0"/>
          <w:sz w:val="28"/>
          <w:szCs w:val="28"/>
        </w:rPr>
        <w:t>，就是要求注册房地产估价师和房地产估价机构与估价委托人及估价利害关系人没有利害关系，在估价中不受包括估价委托</w:t>
      </w:r>
      <w:r w:rsidR="00A95DD5" w:rsidRPr="00341B29">
        <w:rPr>
          <w:rFonts w:ascii="Arial" w:eastAsia="宋体" w:hAnsi="Arial" w:cs="Arial"/>
          <w:kern w:val="0"/>
          <w:sz w:val="28"/>
          <w:szCs w:val="28"/>
        </w:rPr>
        <w:t>人在内的任何单位和个人的影响，应凭自己的专业知识、实践经验和置职业</w:t>
      </w:r>
      <w:r w:rsidR="00D834D5" w:rsidRPr="00341B29">
        <w:rPr>
          <w:rFonts w:ascii="Arial" w:eastAsia="宋体" w:hAnsi="Arial" w:cs="Arial"/>
          <w:kern w:val="0"/>
          <w:sz w:val="28"/>
          <w:szCs w:val="28"/>
        </w:rPr>
        <w:t>道德进行估价</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所谓</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客观</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就是要求</w:t>
      </w:r>
      <w:r w:rsidR="00A95DD5" w:rsidRPr="00341B29">
        <w:rPr>
          <w:rFonts w:ascii="Arial" w:eastAsia="宋体" w:hAnsi="Arial" w:cs="Arial"/>
          <w:kern w:val="0"/>
          <w:sz w:val="28"/>
          <w:szCs w:val="28"/>
        </w:rPr>
        <w:t>注册房地产估价师和房地产估价机构</w:t>
      </w:r>
      <w:r w:rsidR="00A95DD5" w:rsidRPr="00341B29">
        <w:rPr>
          <w:rFonts w:ascii="Arial" w:eastAsia="宋体" w:hAnsi="Arial" w:cs="Arial"/>
          <w:kern w:val="0"/>
          <w:sz w:val="28"/>
          <w:szCs w:val="28"/>
        </w:rPr>
        <w:t>在估价中不带着自己的情感、好恶和偏见，应按照事物的本来面目、实事求是地进行估价；所谓</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公证</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，就是要求</w:t>
      </w:r>
      <w:r w:rsidR="00A95DD5" w:rsidRPr="00341B29">
        <w:rPr>
          <w:rFonts w:ascii="Arial" w:eastAsia="宋体" w:hAnsi="Arial" w:cs="Arial"/>
          <w:kern w:val="0"/>
          <w:sz w:val="28"/>
          <w:szCs w:val="28"/>
        </w:rPr>
        <w:t>注册房地产估价师和</w:t>
      </w:r>
      <w:r w:rsidR="00A95DD5" w:rsidRPr="00341B29">
        <w:rPr>
          <w:rFonts w:ascii="Arial" w:eastAsia="宋体" w:hAnsi="Arial" w:cs="Arial"/>
          <w:kern w:val="0"/>
          <w:sz w:val="28"/>
          <w:szCs w:val="28"/>
        </w:rPr>
        <w:t>房地产估价机构在估价中不偏袒估价利害关系人中任何一方，应坚持原则、公平正直地进行估价。</w:t>
      </w:r>
    </w:p>
    <w:p w:rsidR="00247395" w:rsidRPr="00341B29" w:rsidRDefault="00C20A5F" w:rsidP="00247395">
      <w:pPr>
        <w:kinsoku w:val="0"/>
        <w:autoSpaceDE w:val="0"/>
        <w:autoSpaceDN w:val="0"/>
        <w:spacing w:line="276" w:lineRule="auto"/>
        <w:ind w:firstLine="560"/>
        <w:contextualSpacing/>
        <w:rPr>
          <w:rFonts w:ascii="Arial" w:eastAsia="宋体" w:hAnsi="Arial" w:cs="Arial"/>
          <w:kern w:val="0"/>
          <w:sz w:val="28"/>
          <w:szCs w:val="28"/>
        </w:rPr>
      </w:pPr>
      <w:r w:rsidRPr="00341B29">
        <w:rPr>
          <w:rFonts w:ascii="Arial" w:eastAsia="宋体" w:hAnsi="Arial" w:cs="Arial"/>
          <w:kern w:val="0"/>
          <w:sz w:val="28"/>
          <w:szCs w:val="28"/>
        </w:rPr>
        <w:lastRenderedPageBreak/>
        <w:t>我公司与</w:t>
      </w:r>
      <w:r w:rsidRPr="00341B29">
        <w:rPr>
          <w:rFonts w:ascii="Arial" w:eastAsia="宋体" w:hAnsi="Arial" w:cs="Arial"/>
          <w:kern w:val="0"/>
          <w:sz w:val="28"/>
          <w:szCs w:val="28"/>
        </w:rPr>
        <w:t>中国东方资产管理股份有限公司</w:t>
      </w:r>
      <w:r w:rsidRPr="00341B29">
        <w:rPr>
          <w:rFonts w:ascii="Arial" w:eastAsia="宋体" w:hAnsi="Arial" w:cs="Arial"/>
          <w:kern w:val="0"/>
          <w:sz w:val="28"/>
          <w:szCs w:val="28"/>
        </w:rPr>
        <w:t>仅存在业务上的合作，</w:t>
      </w:r>
      <w:r w:rsidR="00A95DD5" w:rsidRPr="00341B29">
        <w:rPr>
          <w:rFonts w:ascii="Arial" w:eastAsia="宋体" w:hAnsi="Arial" w:cs="Arial"/>
          <w:kern w:val="0"/>
          <w:sz w:val="28"/>
          <w:szCs w:val="28"/>
        </w:rPr>
        <w:t>并</w:t>
      </w:r>
      <w:r w:rsidRPr="00341B29">
        <w:rPr>
          <w:rFonts w:ascii="Arial" w:eastAsia="宋体" w:hAnsi="Arial" w:cs="Arial"/>
          <w:kern w:val="0"/>
          <w:sz w:val="28"/>
          <w:szCs w:val="28"/>
        </w:rPr>
        <w:t>不存在利害关系，</w:t>
      </w:r>
      <w:r w:rsidR="00A95DD5" w:rsidRPr="00341B29">
        <w:rPr>
          <w:rFonts w:ascii="Arial" w:eastAsia="宋体" w:hAnsi="Arial" w:cs="Arial"/>
          <w:kern w:val="0"/>
          <w:sz w:val="28"/>
          <w:szCs w:val="28"/>
        </w:rPr>
        <w:t>且评估过程中，评估专业人员是站在中立的立场上，</w:t>
      </w:r>
      <w:r w:rsidR="00150DD5">
        <w:rPr>
          <w:rFonts w:ascii="Arial" w:eastAsia="宋体" w:hAnsi="Arial" w:cs="Arial" w:hint="eastAsia"/>
          <w:kern w:val="0"/>
          <w:sz w:val="28"/>
          <w:szCs w:val="28"/>
        </w:rPr>
        <w:t>在</w:t>
      </w:r>
      <w:r w:rsidR="00A95DD5" w:rsidRPr="00341B29">
        <w:rPr>
          <w:rFonts w:ascii="Arial" w:eastAsia="宋体" w:hAnsi="Arial" w:cs="Arial"/>
          <w:kern w:val="0"/>
          <w:sz w:val="28"/>
          <w:szCs w:val="28"/>
        </w:rPr>
        <w:t>实事求是、不偏袒</w:t>
      </w:r>
      <w:r w:rsidR="00A95DD5" w:rsidRPr="00341B29">
        <w:rPr>
          <w:rFonts w:ascii="Arial" w:eastAsia="宋体" w:hAnsi="Arial" w:cs="Arial"/>
          <w:kern w:val="0"/>
          <w:sz w:val="28"/>
          <w:szCs w:val="28"/>
        </w:rPr>
        <w:t>任何一方</w:t>
      </w:r>
      <w:r w:rsidR="00341B29" w:rsidRPr="00341B29">
        <w:rPr>
          <w:rFonts w:ascii="Arial" w:eastAsia="宋体" w:hAnsi="Arial" w:cs="Arial"/>
          <w:kern w:val="0"/>
          <w:sz w:val="28"/>
          <w:szCs w:val="28"/>
        </w:rPr>
        <w:t>的前提下</w:t>
      </w:r>
      <w:r w:rsidR="00A95DD5" w:rsidRPr="00341B29">
        <w:rPr>
          <w:rFonts w:ascii="Arial" w:eastAsia="宋体" w:hAnsi="Arial" w:cs="Arial"/>
          <w:kern w:val="0"/>
          <w:sz w:val="28"/>
          <w:szCs w:val="28"/>
        </w:rPr>
        <w:t>，</w:t>
      </w:r>
      <w:r w:rsidR="0077669E">
        <w:rPr>
          <w:rFonts w:ascii="Arial" w:eastAsia="宋体" w:hAnsi="Arial" w:cs="Arial"/>
          <w:kern w:val="0"/>
          <w:sz w:val="28"/>
          <w:szCs w:val="28"/>
        </w:rPr>
        <w:t>评估出对各方当事人来说均</w:t>
      </w:r>
      <w:r w:rsidR="00A95DD5" w:rsidRPr="00341B29">
        <w:rPr>
          <w:rFonts w:ascii="Arial" w:eastAsia="宋体" w:hAnsi="Arial" w:cs="Arial"/>
          <w:kern w:val="0"/>
          <w:sz w:val="28"/>
          <w:szCs w:val="28"/>
        </w:rPr>
        <w:t>公平合理的价格</w:t>
      </w:r>
      <w:r w:rsidR="00150DD5">
        <w:rPr>
          <w:rFonts w:ascii="Arial" w:eastAsia="宋体" w:hAnsi="Arial" w:cs="Arial" w:hint="eastAsia"/>
          <w:kern w:val="0"/>
          <w:sz w:val="28"/>
          <w:szCs w:val="28"/>
        </w:rPr>
        <w:t>；</w:t>
      </w:r>
      <w:r w:rsidR="00247395">
        <w:rPr>
          <w:rFonts w:ascii="Arial" w:eastAsia="宋体" w:hAnsi="Arial" w:cs="Arial" w:hint="eastAsia"/>
          <w:kern w:val="0"/>
          <w:sz w:val="28"/>
          <w:szCs w:val="28"/>
        </w:rPr>
        <w:t>且</w:t>
      </w:r>
      <w:r w:rsidR="00247395" w:rsidRPr="00341B29">
        <w:rPr>
          <w:rFonts w:ascii="Arial" w:eastAsia="宋体" w:hAnsi="Arial" w:cs="Arial"/>
          <w:kern w:val="0"/>
          <w:sz w:val="28"/>
          <w:szCs w:val="28"/>
        </w:rPr>
        <w:t>《不动产估价报告书》（编号：</w:t>
      </w:r>
      <w:r w:rsidR="00247395" w:rsidRPr="00341B29">
        <w:rPr>
          <w:rFonts w:ascii="Arial" w:eastAsia="宋体" w:hAnsi="Arial" w:cs="Arial"/>
          <w:kern w:val="0"/>
          <w:sz w:val="28"/>
          <w:szCs w:val="28"/>
        </w:rPr>
        <w:t>2021-1-0198-F02SFZC6</w:t>
      </w:r>
      <w:r w:rsidR="00247395" w:rsidRPr="00341B29">
        <w:rPr>
          <w:rFonts w:ascii="Arial" w:eastAsia="宋体" w:hAnsi="Arial" w:cs="Arial"/>
          <w:kern w:val="0"/>
          <w:sz w:val="28"/>
          <w:szCs w:val="28"/>
        </w:rPr>
        <w:t>）</w:t>
      </w:r>
      <w:r w:rsidR="00247395">
        <w:rPr>
          <w:rFonts w:ascii="Arial" w:eastAsia="宋体" w:hAnsi="Arial" w:cs="Arial" w:hint="eastAsia"/>
          <w:kern w:val="0"/>
          <w:sz w:val="28"/>
          <w:szCs w:val="28"/>
        </w:rPr>
        <w:t>估价师声明中也明确强调：</w:t>
      </w:r>
      <w:r w:rsidR="00247395" w:rsidRPr="00247395">
        <w:rPr>
          <w:rFonts w:ascii="Arial" w:eastAsia="宋体" w:hAnsi="Arial" w:cs="Arial" w:hint="eastAsia"/>
          <w:kern w:val="0"/>
          <w:sz w:val="28"/>
          <w:szCs w:val="28"/>
        </w:rPr>
        <w:t>注册房地产估价师与估价报告中的估价对象没有现实或潜在的利益，与估价委托人及估价利害关系人没有利害关系，也对本估价报告中的估价对象、估价委托人及估价利害关系人没有偏见。</w:t>
      </w:r>
      <w:r w:rsidR="00150DD5">
        <w:rPr>
          <w:rFonts w:ascii="Arial" w:eastAsia="宋体" w:hAnsi="Arial" w:cs="Arial" w:hint="eastAsia"/>
          <w:kern w:val="0"/>
          <w:sz w:val="28"/>
          <w:szCs w:val="28"/>
        </w:rPr>
        <w:t>故本次评估</w:t>
      </w:r>
      <w:r w:rsidR="00150DD5">
        <w:rPr>
          <w:rFonts w:ascii="Arial" w:eastAsia="宋体" w:hAnsi="Arial" w:cs="Arial"/>
          <w:kern w:val="0"/>
          <w:sz w:val="28"/>
          <w:szCs w:val="28"/>
        </w:rPr>
        <w:t>遵循</w:t>
      </w:r>
      <w:r w:rsidR="00150DD5" w:rsidRPr="00341B29">
        <w:rPr>
          <w:rFonts w:ascii="Arial" w:eastAsia="宋体" w:hAnsi="Arial" w:cs="Arial"/>
          <w:kern w:val="0"/>
          <w:sz w:val="28"/>
          <w:szCs w:val="28"/>
        </w:rPr>
        <w:t>“</w:t>
      </w:r>
      <w:r w:rsidR="00150DD5" w:rsidRPr="00341B29">
        <w:rPr>
          <w:rFonts w:ascii="Arial" w:eastAsia="宋体" w:hAnsi="Arial" w:cs="Arial"/>
          <w:kern w:val="0"/>
          <w:sz w:val="28"/>
          <w:szCs w:val="28"/>
        </w:rPr>
        <w:t>独立、客观、公正</w:t>
      </w:r>
      <w:r w:rsidR="00150DD5" w:rsidRPr="00341B29">
        <w:rPr>
          <w:rFonts w:ascii="Arial" w:eastAsia="宋体" w:hAnsi="Arial" w:cs="Arial"/>
          <w:kern w:val="0"/>
          <w:sz w:val="28"/>
          <w:szCs w:val="28"/>
        </w:rPr>
        <w:t>”</w:t>
      </w:r>
      <w:r w:rsidR="00150DD5" w:rsidRPr="00341B29">
        <w:rPr>
          <w:rFonts w:ascii="Arial" w:eastAsia="宋体" w:hAnsi="Arial" w:cs="Arial"/>
          <w:kern w:val="0"/>
          <w:sz w:val="28"/>
          <w:szCs w:val="28"/>
        </w:rPr>
        <w:t>的评估原则</w:t>
      </w:r>
      <w:r w:rsidR="00150DD5">
        <w:rPr>
          <w:rFonts w:ascii="Arial" w:eastAsia="宋体" w:hAnsi="Arial" w:cs="Arial" w:hint="eastAsia"/>
          <w:kern w:val="0"/>
          <w:sz w:val="28"/>
          <w:szCs w:val="28"/>
        </w:rPr>
        <w:t>，</w:t>
      </w:r>
      <w:r w:rsidR="00150DD5" w:rsidRPr="00150DD5">
        <w:rPr>
          <w:rFonts w:ascii="Arial" w:eastAsia="宋体" w:hAnsi="Arial" w:cs="Arial" w:hint="eastAsia"/>
          <w:kern w:val="0"/>
          <w:sz w:val="28"/>
          <w:szCs w:val="28"/>
        </w:rPr>
        <w:t>估价结果</w:t>
      </w:r>
      <w:r w:rsidR="00150DD5">
        <w:rPr>
          <w:rFonts w:ascii="Arial" w:eastAsia="宋体" w:hAnsi="Arial" w:cs="Arial" w:hint="eastAsia"/>
          <w:kern w:val="0"/>
          <w:sz w:val="28"/>
          <w:szCs w:val="28"/>
        </w:rPr>
        <w:t>公平合理。</w:t>
      </w:r>
    </w:p>
    <w:p w:rsidR="00BE1F0F" w:rsidRPr="00341B29" w:rsidRDefault="009A54DA" w:rsidP="00341B29">
      <w:pPr>
        <w:kinsoku w:val="0"/>
        <w:autoSpaceDE w:val="0"/>
        <w:autoSpaceDN w:val="0"/>
        <w:spacing w:line="276" w:lineRule="auto"/>
        <w:ind w:firstLineChars="200" w:firstLine="562"/>
        <w:contextualSpacing/>
        <w:rPr>
          <w:rFonts w:ascii="Arial" w:eastAsia="宋体" w:hAnsi="Arial" w:cs="Arial"/>
          <w:b/>
          <w:kern w:val="0"/>
          <w:sz w:val="28"/>
          <w:szCs w:val="28"/>
        </w:rPr>
      </w:pPr>
      <w:r w:rsidRPr="00341B29">
        <w:rPr>
          <w:rFonts w:ascii="Arial" w:eastAsia="宋体" w:hAnsi="Arial" w:cs="Arial"/>
          <w:b/>
          <w:kern w:val="0"/>
          <w:sz w:val="28"/>
          <w:szCs w:val="28"/>
        </w:rPr>
        <w:t>2</w:t>
      </w:r>
      <w:r w:rsidRPr="00341B29">
        <w:rPr>
          <w:rFonts w:ascii="Arial" w:eastAsia="宋体" w:hAnsi="Arial" w:cs="Arial"/>
          <w:b/>
          <w:kern w:val="0"/>
          <w:sz w:val="28"/>
          <w:szCs w:val="28"/>
        </w:rPr>
        <w:t>．</w:t>
      </w:r>
      <w:r w:rsidR="00341B29" w:rsidRPr="00341B29">
        <w:rPr>
          <w:rFonts w:ascii="Arial" w:eastAsia="宋体" w:hAnsi="Arial" w:cs="Arial"/>
          <w:b/>
          <w:kern w:val="0"/>
          <w:sz w:val="28"/>
          <w:szCs w:val="28"/>
        </w:rPr>
        <w:t>《估价报告书》严重违反</w:t>
      </w:r>
      <w:r w:rsidR="00341B29" w:rsidRPr="00341B29">
        <w:rPr>
          <w:rFonts w:ascii="Arial" w:eastAsia="宋体" w:hAnsi="Arial" w:cs="Arial"/>
          <w:b/>
          <w:kern w:val="0"/>
          <w:sz w:val="28"/>
          <w:szCs w:val="28"/>
        </w:rPr>
        <w:t>“</w:t>
      </w:r>
      <w:r w:rsidR="00341B29" w:rsidRPr="00341B29">
        <w:rPr>
          <w:rFonts w:ascii="Arial" w:eastAsia="宋体" w:hAnsi="Arial" w:cs="Arial"/>
          <w:b/>
          <w:kern w:val="0"/>
          <w:sz w:val="28"/>
          <w:szCs w:val="28"/>
        </w:rPr>
        <w:t>估价时点原则</w:t>
      </w:r>
      <w:r w:rsidR="00341B29" w:rsidRPr="00341B29">
        <w:rPr>
          <w:rFonts w:ascii="Arial" w:eastAsia="宋体" w:hAnsi="Arial" w:cs="Arial"/>
          <w:b/>
          <w:kern w:val="0"/>
          <w:sz w:val="28"/>
          <w:szCs w:val="28"/>
        </w:rPr>
        <w:t>”</w:t>
      </w:r>
      <w:r w:rsidR="00341B29" w:rsidRPr="00341B29">
        <w:rPr>
          <w:rFonts w:ascii="Arial" w:eastAsia="宋体" w:hAnsi="Arial" w:cs="Arial"/>
          <w:b/>
          <w:kern w:val="0"/>
          <w:sz w:val="28"/>
          <w:szCs w:val="28"/>
        </w:rPr>
        <w:t>，未考虑在估价时点涉案房屋所在区域最新房地产市场发展状况。</w:t>
      </w:r>
    </w:p>
    <w:p w:rsidR="00BE1F0F" w:rsidRDefault="00341B29" w:rsidP="00341B29">
      <w:pPr>
        <w:kinsoku w:val="0"/>
        <w:autoSpaceDE w:val="0"/>
        <w:autoSpaceDN w:val="0"/>
        <w:spacing w:line="276" w:lineRule="auto"/>
        <w:ind w:firstLineChars="200" w:firstLine="562"/>
        <w:contextualSpacing/>
        <w:rPr>
          <w:rFonts w:ascii="Arial" w:eastAsia="宋体" w:hAnsi="Arial" w:cs="Arial" w:hint="eastAsia"/>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1</w:t>
      </w:r>
      <w:r>
        <w:rPr>
          <w:rFonts w:ascii="Arial" w:eastAsia="宋体" w:hAnsi="Arial" w:cs="Arial" w:hint="eastAsia"/>
          <w:b/>
          <w:kern w:val="0"/>
          <w:sz w:val="28"/>
          <w:szCs w:val="28"/>
        </w:rPr>
        <w:t>）该《估价报告书》涉嫌套用该评估机构于“</w:t>
      </w:r>
      <w:r>
        <w:rPr>
          <w:rFonts w:ascii="Arial" w:eastAsia="宋体" w:hAnsi="Arial" w:cs="Arial" w:hint="eastAsia"/>
          <w:b/>
          <w:kern w:val="0"/>
          <w:sz w:val="28"/>
          <w:szCs w:val="28"/>
        </w:rPr>
        <w:t>2021</w:t>
      </w:r>
      <w:r>
        <w:rPr>
          <w:rFonts w:ascii="Arial" w:eastAsia="宋体" w:hAnsi="Arial" w:cs="Arial" w:hint="eastAsia"/>
          <w:b/>
          <w:kern w:val="0"/>
          <w:sz w:val="28"/>
          <w:szCs w:val="28"/>
        </w:rPr>
        <w:t>年</w:t>
      </w:r>
      <w:r>
        <w:rPr>
          <w:rFonts w:ascii="Arial" w:eastAsia="宋体" w:hAnsi="Arial" w:cs="Arial" w:hint="eastAsia"/>
          <w:b/>
          <w:kern w:val="0"/>
          <w:sz w:val="28"/>
          <w:szCs w:val="28"/>
        </w:rPr>
        <w:t>1</w:t>
      </w:r>
      <w:r>
        <w:rPr>
          <w:rFonts w:ascii="Arial" w:eastAsia="宋体" w:hAnsi="Arial" w:cs="Arial" w:hint="eastAsia"/>
          <w:b/>
          <w:kern w:val="0"/>
          <w:sz w:val="28"/>
          <w:szCs w:val="28"/>
        </w:rPr>
        <w:t>月</w:t>
      </w:r>
      <w:r>
        <w:rPr>
          <w:rFonts w:ascii="Arial" w:eastAsia="宋体" w:hAnsi="Arial" w:cs="Arial" w:hint="eastAsia"/>
          <w:b/>
          <w:kern w:val="0"/>
          <w:sz w:val="28"/>
          <w:szCs w:val="28"/>
        </w:rPr>
        <w:t>28</w:t>
      </w:r>
      <w:r>
        <w:rPr>
          <w:rFonts w:ascii="Arial" w:eastAsia="宋体" w:hAnsi="Arial" w:cs="Arial" w:hint="eastAsia"/>
          <w:b/>
          <w:kern w:val="0"/>
          <w:sz w:val="28"/>
          <w:szCs w:val="28"/>
        </w:rPr>
        <w:t>日”作出的《估价报告书》。</w:t>
      </w:r>
    </w:p>
    <w:p w:rsidR="00D314BC" w:rsidRPr="00247395" w:rsidRDefault="00341B29" w:rsidP="00247395">
      <w:pPr>
        <w:kinsoku w:val="0"/>
        <w:autoSpaceDE w:val="0"/>
        <w:autoSpaceDN w:val="0"/>
        <w:spacing w:line="276" w:lineRule="auto"/>
        <w:ind w:firstLineChars="200" w:firstLine="560"/>
        <w:contextualSpacing/>
        <w:rPr>
          <w:rFonts w:ascii="Arial" w:eastAsia="宋体" w:hAnsi="Arial" w:cs="Arial" w:hint="eastAsia"/>
          <w:kern w:val="0"/>
          <w:sz w:val="28"/>
          <w:szCs w:val="28"/>
        </w:rPr>
      </w:pPr>
      <w:r w:rsidRPr="00341B29">
        <w:rPr>
          <w:rFonts w:ascii="Arial" w:eastAsia="宋体" w:hAnsi="Arial" w:cs="Arial" w:hint="eastAsia"/>
          <w:kern w:val="0"/>
          <w:sz w:val="28"/>
          <w:szCs w:val="28"/>
        </w:rPr>
        <w:t>答复：</w:t>
      </w:r>
      <w:r>
        <w:rPr>
          <w:rFonts w:ascii="Arial" w:eastAsia="宋体" w:hAnsi="Arial" w:cs="Arial" w:hint="eastAsia"/>
          <w:kern w:val="0"/>
          <w:sz w:val="28"/>
          <w:szCs w:val="28"/>
        </w:rPr>
        <w:t>我公司于</w:t>
      </w:r>
      <w:r w:rsidRPr="00341B29">
        <w:rPr>
          <w:rFonts w:ascii="Arial" w:eastAsia="宋体" w:hAnsi="Arial" w:cs="Arial" w:hint="eastAsia"/>
          <w:kern w:val="0"/>
          <w:sz w:val="28"/>
          <w:szCs w:val="28"/>
        </w:rPr>
        <w:t>2021</w:t>
      </w:r>
      <w:r w:rsidRPr="00341B29">
        <w:rPr>
          <w:rFonts w:ascii="Arial" w:eastAsia="宋体" w:hAnsi="Arial" w:cs="Arial" w:hint="eastAsia"/>
          <w:kern w:val="0"/>
          <w:sz w:val="28"/>
          <w:szCs w:val="28"/>
        </w:rPr>
        <w:t>年</w:t>
      </w:r>
      <w:r w:rsidRPr="00341B29">
        <w:rPr>
          <w:rFonts w:ascii="Arial" w:eastAsia="宋体" w:hAnsi="Arial" w:cs="Arial" w:hint="eastAsia"/>
          <w:kern w:val="0"/>
          <w:sz w:val="28"/>
          <w:szCs w:val="28"/>
        </w:rPr>
        <w:t>1</w:t>
      </w:r>
      <w:r w:rsidRPr="00341B29">
        <w:rPr>
          <w:rFonts w:ascii="Arial" w:eastAsia="宋体" w:hAnsi="Arial" w:cs="Arial" w:hint="eastAsia"/>
          <w:kern w:val="0"/>
          <w:sz w:val="28"/>
          <w:szCs w:val="28"/>
        </w:rPr>
        <w:t>月</w:t>
      </w:r>
      <w:r w:rsidRPr="00341B29">
        <w:rPr>
          <w:rFonts w:ascii="Arial" w:eastAsia="宋体" w:hAnsi="Arial" w:cs="Arial" w:hint="eastAsia"/>
          <w:kern w:val="0"/>
          <w:sz w:val="28"/>
          <w:szCs w:val="28"/>
        </w:rPr>
        <w:t>28</w:t>
      </w:r>
      <w:r w:rsidRPr="00341B29">
        <w:rPr>
          <w:rFonts w:ascii="Arial" w:eastAsia="宋体" w:hAnsi="Arial" w:cs="Arial" w:hint="eastAsia"/>
          <w:kern w:val="0"/>
          <w:sz w:val="28"/>
          <w:szCs w:val="28"/>
        </w:rPr>
        <w:t>日</w:t>
      </w:r>
      <w:r>
        <w:rPr>
          <w:rFonts w:ascii="Arial" w:eastAsia="宋体" w:hAnsi="Arial" w:cs="Arial" w:hint="eastAsia"/>
          <w:kern w:val="0"/>
          <w:sz w:val="28"/>
          <w:szCs w:val="28"/>
        </w:rPr>
        <w:t>出具的</w:t>
      </w:r>
      <w:r w:rsidR="002D2C37" w:rsidRPr="00341B29">
        <w:rPr>
          <w:rFonts w:ascii="Arial" w:eastAsia="宋体" w:hAnsi="Arial" w:cs="Arial"/>
          <w:kern w:val="0"/>
          <w:sz w:val="28"/>
          <w:szCs w:val="28"/>
        </w:rPr>
        <w:t>《不动产估价报告书》（编号：</w:t>
      </w:r>
      <w:r w:rsidR="002D2C37">
        <w:rPr>
          <w:rFonts w:ascii="Arial" w:eastAsia="宋体" w:hAnsi="Arial" w:cs="Arial"/>
          <w:kern w:val="0"/>
          <w:sz w:val="28"/>
          <w:szCs w:val="28"/>
        </w:rPr>
        <w:t>2021-1-0</w:t>
      </w:r>
      <w:r w:rsidR="002D2C37">
        <w:rPr>
          <w:rFonts w:ascii="Arial" w:eastAsia="宋体" w:hAnsi="Arial" w:cs="Arial" w:hint="eastAsia"/>
          <w:kern w:val="0"/>
          <w:sz w:val="28"/>
          <w:szCs w:val="28"/>
        </w:rPr>
        <w:t>067</w:t>
      </w:r>
      <w:r w:rsidR="002D2C37">
        <w:rPr>
          <w:rFonts w:ascii="Arial" w:eastAsia="宋体" w:hAnsi="Arial" w:cs="Arial"/>
          <w:kern w:val="0"/>
          <w:sz w:val="28"/>
          <w:szCs w:val="28"/>
        </w:rPr>
        <w:t>-F0</w:t>
      </w:r>
      <w:r w:rsidR="002D2C37">
        <w:rPr>
          <w:rFonts w:ascii="Arial" w:eastAsia="宋体" w:hAnsi="Arial" w:cs="Arial" w:hint="eastAsia"/>
          <w:kern w:val="0"/>
          <w:sz w:val="28"/>
          <w:szCs w:val="28"/>
        </w:rPr>
        <w:t>1</w:t>
      </w:r>
      <w:r w:rsidR="002D2C37" w:rsidRPr="00341B29">
        <w:rPr>
          <w:rFonts w:ascii="Arial" w:eastAsia="宋体" w:hAnsi="Arial" w:cs="Arial"/>
          <w:kern w:val="0"/>
          <w:sz w:val="28"/>
          <w:szCs w:val="28"/>
        </w:rPr>
        <w:t>SFZC6</w:t>
      </w:r>
      <w:r w:rsidR="002D2C37" w:rsidRPr="00341B29">
        <w:rPr>
          <w:rFonts w:ascii="Arial" w:eastAsia="宋体" w:hAnsi="Arial" w:cs="Arial"/>
          <w:kern w:val="0"/>
          <w:sz w:val="28"/>
          <w:szCs w:val="28"/>
        </w:rPr>
        <w:t>）</w:t>
      </w:r>
      <w:r w:rsidR="00D314BC">
        <w:rPr>
          <w:rFonts w:ascii="Arial" w:eastAsia="宋体" w:hAnsi="Arial" w:cs="Arial" w:hint="eastAsia"/>
          <w:kern w:val="0"/>
          <w:sz w:val="28"/>
          <w:szCs w:val="28"/>
        </w:rPr>
        <w:t>中对</w:t>
      </w:r>
      <w:r w:rsidR="00D314BC" w:rsidRPr="00D314BC">
        <w:rPr>
          <w:rFonts w:ascii="Arial" w:eastAsia="宋体" w:hAnsi="Arial" w:cs="Arial" w:hint="eastAsia"/>
          <w:kern w:val="0"/>
          <w:sz w:val="28"/>
          <w:szCs w:val="28"/>
        </w:rPr>
        <w:t>影响房地产价格因素分析</w:t>
      </w:r>
      <w:r w:rsidR="00247395">
        <w:rPr>
          <w:rFonts w:ascii="Arial" w:eastAsia="宋体" w:hAnsi="Arial" w:cs="Arial" w:hint="eastAsia"/>
          <w:kern w:val="0"/>
          <w:sz w:val="28"/>
          <w:szCs w:val="28"/>
        </w:rPr>
        <w:t>采用</w:t>
      </w:r>
      <w:r w:rsidR="0050387B">
        <w:rPr>
          <w:rFonts w:ascii="Arial" w:eastAsia="宋体" w:hAnsi="Arial" w:cs="Arial" w:hint="eastAsia"/>
          <w:kern w:val="0"/>
          <w:sz w:val="28"/>
          <w:szCs w:val="28"/>
        </w:rPr>
        <w:t>的是</w:t>
      </w:r>
      <w:r w:rsidR="0050387B">
        <w:rPr>
          <w:rFonts w:ascii="Arial" w:eastAsia="宋体" w:hAnsi="Arial" w:cs="Arial" w:hint="eastAsia"/>
          <w:kern w:val="0"/>
          <w:sz w:val="28"/>
          <w:szCs w:val="28"/>
        </w:rPr>
        <w:t>2020</w:t>
      </w:r>
      <w:r w:rsidR="0050387B">
        <w:rPr>
          <w:rFonts w:ascii="Arial" w:eastAsia="宋体" w:hAnsi="Arial" w:cs="Arial" w:hint="eastAsia"/>
          <w:kern w:val="0"/>
          <w:sz w:val="28"/>
          <w:szCs w:val="28"/>
        </w:rPr>
        <w:t>年北京全年的房地产市场状况</w:t>
      </w:r>
      <w:r w:rsidR="00765438">
        <w:rPr>
          <w:rFonts w:ascii="Arial" w:eastAsia="宋体" w:hAnsi="Arial" w:cs="Arial" w:hint="eastAsia"/>
          <w:kern w:val="0"/>
          <w:sz w:val="28"/>
          <w:szCs w:val="28"/>
        </w:rPr>
        <w:t>，</w:t>
      </w:r>
      <w:r w:rsidR="00247395">
        <w:rPr>
          <w:rFonts w:ascii="Arial" w:eastAsia="宋体" w:hAnsi="Arial" w:cs="Arial" w:hint="eastAsia"/>
          <w:kern w:val="0"/>
          <w:sz w:val="28"/>
          <w:szCs w:val="28"/>
        </w:rPr>
        <w:t>统计</w:t>
      </w:r>
      <w:r w:rsidR="0050387B">
        <w:rPr>
          <w:rFonts w:ascii="Arial" w:eastAsia="宋体" w:hAnsi="Arial" w:cs="Arial" w:hint="eastAsia"/>
          <w:kern w:val="0"/>
          <w:sz w:val="28"/>
          <w:szCs w:val="28"/>
        </w:rPr>
        <w:t>数据依据中指网站。</w:t>
      </w:r>
      <w:r w:rsidR="0077669E">
        <w:rPr>
          <w:rFonts w:ascii="Arial" w:eastAsia="宋体" w:hAnsi="Arial" w:cs="Arial" w:hint="eastAsia"/>
          <w:kern w:val="0"/>
          <w:sz w:val="28"/>
          <w:szCs w:val="28"/>
        </w:rPr>
        <w:t>截至</w:t>
      </w:r>
      <w:r w:rsidR="0077669E">
        <w:rPr>
          <w:rFonts w:ascii="Arial" w:eastAsia="宋体" w:hAnsi="Arial" w:cs="Arial" w:hint="eastAsia"/>
          <w:kern w:val="0"/>
          <w:sz w:val="28"/>
          <w:szCs w:val="28"/>
        </w:rPr>
        <w:t>2021</w:t>
      </w:r>
      <w:r w:rsidR="0077669E">
        <w:rPr>
          <w:rFonts w:ascii="Arial" w:eastAsia="宋体" w:hAnsi="Arial" w:cs="Arial" w:hint="eastAsia"/>
          <w:kern w:val="0"/>
          <w:sz w:val="28"/>
          <w:szCs w:val="28"/>
        </w:rPr>
        <w:t>年</w:t>
      </w:r>
      <w:r w:rsidR="0077669E">
        <w:rPr>
          <w:rFonts w:ascii="Arial" w:eastAsia="宋体" w:hAnsi="Arial" w:cs="Arial" w:hint="eastAsia"/>
          <w:kern w:val="0"/>
          <w:sz w:val="28"/>
          <w:szCs w:val="28"/>
        </w:rPr>
        <w:t>4</w:t>
      </w:r>
      <w:r w:rsidR="0077669E">
        <w:rPr>
          <w:rFonts w:ascii="Arial" w:eastAsia="宋体" w:hAnsi="Arial" w:cs="Arial" w:hint="eastAsia"/>
          <w:kern w:val="0"/>
          <w:sz w:val="28"/>
          <w:szCs w:val="28"/>
        </w:rPr>
        <w:t>月</w:t>
      </w:r>
      <w:r w:rsidR="0077669E">
        <w:rPr>
          <w:rFonts w:ascii="Arial" w:eastAsia="宋体" w:hAnsi="Arial" w:cs="Arial" w:hint="eastAsia"/>
          <w:kern w:val="0"/>
          <w:sz w:val="28"/>
          <w:szCs w:val="28"/>
        </w:rPr>
        <w:t>16</w:t>
      </w:r>
      <w:r w:rsidR="0077669E">
        <w:rPr>
          <w:rFonts w:ascii="Arial" w:eastAsia="宋体" w:hAnsi="Arial" w:cs="Arial" w:hint="eastAsia"/>
          <w:kern w:val="0"/>
          <w:sz w:val="28"/>
          <w:szCs w:val="28"/>
        </w:rPr>
        <w:t>日</w:t>
      </w:r>
      <w:r w:rsidR="00247395">
        <w:rPr>
          <w:rFonts w:ascii="Arial" w:eastAsia="宋体" w:hAnsi="Arial" w:cs="Arial" w:hint="eastAsia"/>
          <w:kern w:val="0"/>
          <w:sz w:val="28"/>
          <w:szCs w:val="28"/>
        </w:rPr>
        <w:t>，</w:t>
      </w:r>
      <w:r w:rsidR="00247395">
        <w:rPr>
          <w:rFonts w:ascii="Arial" w:eastAsia="宋体" w:hAnsi="Arial" w:cs="Arial" w:hint="eastAsia"/>
          <w:kern w:val="0"/>
          <w:sz w:val="28"/>
          <w:szCs w:val="28"/>
        </w:rPr>
        <w:t>2021</w:t>
      </w:r>
      <w:r w:rsidR="00247395">
        <w:rPr>
          <w:rFonts w:ascii="Arial" w:eastAsia="宋体" w:hAnsi="Arial" w:cs="Arial" w:hint="eastAsia"/>
          <w:kern w:val="0"/>
          <w:sz w:val="28"/>
          <w:szCs w:val="28"/>
        </w:rPr>
        <w:t>年一季度的数据</w:t>
      </w:r>
      <w:r w:rsidR="00765438">
        <w:rPr>
          <w:rFonts w:ascii="Arial" w:eastAsia="宋体" w:hAnsi="Arial" w:cs="Arial" w:hint="eastAsia"/>
          <w:kern w:val="0"/>
          <w:sz w:val="28"/>
          <w:szCs w:val="28"/>
        </w:rPr>
        <w:t>系统</w:t>
      </w:r>
      <w:r w:rsidR="00247395">
        <w:rPr>
          <w:rFonts w:ascii="Arial" w:eastAsia="宋体" w:hAnsi="Arial" w:cs="Arial" w:hint="eastAsia"/>
          <w:kern w:val="0"/>
          <w:sz w:val="28"/>
          <w:szCs w:val="28"/>
        </w:rPr>
        <w:t>尚未更新，故延用</w:t>
      </w:r>
      <w:r w:rsidR="00247395">
        <w:rPr>
          <w:rFonts w:ascii="Arial" w:eastAsia="宋体" w:hAnsi="Arial" w:cs="Arial" w:hint="eastAsia"/>
          <w:kern w:val="0"/>
          <w:sz w:val="28"/>
          <w:szCs w:val="28"/>
        </w:rPr>
        <w:t>2020</w:t>
      </w:r>
      <w:r w:rsidR="00247395">
        <w:rPr>
          <w:rFonts w:ascii="Arial" w:eastAsia="宋体" w:hAnsi="Arial" w:cs="Arial" w:hint="eastAsia"/>
          <w:kern w:val="0"/>
          <w:sz w:val="28"/>
          <w:szCs w:val="28"/>
        </w:rPr>
        <w:t>年全年的数据分析，不存在涉嫌套用的情况</w:t>
      </w:r>
      <w:r w:rsidR="0077669E">
        <w:rPr>
          <w:rFonts w:ascii="Arial" w:eastAsia="宋体" w:hAnsi="Arial" w:cs="Arial" w:hint="eastAsia"/>
          <w:kern w:val="0"/>
          <w:sz w:val="28"/>
          <w:szCs w:val="28"/>
        </w:rPr>
        <w:t>，且评估结果中已考虑市场波动对涉案房屋租金及售价的影响</w:t>
      </w:r>
      <w:r w:rsidR="00247395">
        <w:rPr>
          <w:rFonts w:ascii="Arial" w:eastAsia="宋体" w:hAnsi="Arial" w:cs="Arial" w:hint="eastAsia"/>
          <w:kern w:val="0"/>
          <w:sz w:val="28"/>
          <w:szCs w:val="28"/>
        </w:rPr>
        <w:t>。</w:t>
      </w:r>
    </w:p>
    <w:p w:rsidR="00D314BC" w:rsidRDefault="00D314BC" w:rsidP="00D314BC">
      <w:pPr>
        <w:kinsoku w:val="0"/>
        <w:autoSpaceDE w:val="0"/>
        <w:autoSpaceDN w:val="0"/>
        <w:spacing w:line="276" w:lineRule="auto"/>
        <w:ind w:firstLineChars="200" w:firstLine="562"/>
        <w:contextualSpacing/>
        <w:rPr>
          <w:rFonts w:ascii="Arial" w:eastAsia="宋体" w:hAnsi="Arial" w:cs="Arial" w:hint="eastAsia"/>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2</w:t>
      </w:r>
      <w:r>
        <w:rPr>
          <w:rFonts w:ascii="Arial" w:eastAsia="宋体" w:hAnsi="Arial" w:cs="Arial" w:hint="eastAsia"/>
          <w:b/>
          <w:kern w:val="0"/>
          <w:sz w:val="28"/>
          <w:szCs w:val="28"/>
        </w:rPr>
        <w:t>）该《估价报告书》</w:t>
      </w:r>
      <w:r>
        <w:rPr>
          <w:rFonts w:ascii="Arial" w:eastAsia="宋体" w:hAnsi="Arial" w:cs="Arial" w:hint="eastAsia"/>
          <w:b/>
          <w:kern w:val="0"/>
          <w:sz w:val="28"/>
          <w:szCs w:val="28"/>
        </w:rPr>
        <w:t>未考虑在估价时点涉案房屋周边北京地铁</w:t>
      </w:r>
      <w:r>
        <w:rPr>
          <w:rFonts w:ascii="Arial" w:eastAsia="宋体" w:hAnsi="Arial" w:cs="Arial" w:hint="eastAsia"/>
          <w:b/>
          <w:kern w:val="0"/>
          <w:sz w:val="28"/>
          <w:szCs w:val="28"/>
        </w:rPr>
        <w:t>22</w:t>
      </w:r>
      <w:r>
        <w:rPr>
          <w:rFonts w:ascii="Arial" w:eastAsia="宋体" w:hAnsi="Arial" w:cs="Arial" w:hint="eastAsia"/>
          <w:b/>
          <w:kern w:val="0"/>
          <w:sz w:val="28"/>
          <w:szCs w:val="28"/>
        </w:rPr>
        <w:t>号线（平谷线）</w:t>
      </w:r>
      <w:r>
        <w:rPr>
          <w:rFonts w:ascii="Arial" w:eastAsia="宋体" w:hAnsi="Arial" w:cs="Arial" w:hint="eastAsia"/>
          <w:b/>
          <w:kern w:val="0"/>
          <w:sz w:val="28"/>
          <w:szCs w:val="28"/>
        </w:rPr>
        <w:t>-</w:t>
      </w:r>
      <w:r>
        <w:rPr>
          <w:rFonts w:ascii="Arial" w:eastAsia="宋体" w:hAnsi="Arial" w:cs="Arial" w:hint="eastAsia"/>
          <w:b/>
          <w:kern w:val="0"/>
          <w:sz w:val="28"/>
          <w:szCs w:val="28"/>
        </w:rPr>
        <w:t>慈云寺桥站开始施工对于估价结果的影响。</w:t>
      </w:r>
    </w:p>
    <w:p w:rsidR="0050387B" w:rsidRDefault="0050387B" w:rsidP="0050387B">
      <w:pPr>
        <w:kinsoku w:val="0"/>
        <w:autoSpaceDE w:val="0"/>
        <w:autoSpaceDN w:val="0"/>
        <w:spacing w:line="276" w:lineRule="auto"/>
        <w:ind w:firstLineChars="200" w:firstLine="560"/>
        <w:contextualSpacing/>
        <w:rPr>
          <w:rFonts w:ascii="Arial" w:eastAsia="宋体" w:hAnsi="Arial" w:cs="Arial" w:hint="eastAsia"/>
          <w:b/>
          <w:kern w:val="0"/>
          <w:sz w:val="28"/>
          <w:szCs w:val="28"/>
        </w:rPr>
      </w:pPr>
      <w:r w:rsidRPr="00341B29">
        <w:rPr>
          <w:rFonts w:ascii="Arial" w:eastAsia="宋体" w:hAnsi="Arial" w:cs="Arial" w:hint="eastAsia"/>
          <w:kern w:val="0"/>
          <w:sz w:val="28"/>
          <w:szCs w:val="28"/>
        </w:rPr>
        <w:t>答复：</w:t>
      </w:r>
      <w:r w:rsidR="008D070F">
        <w:rPr>
          <w:rFonts w:ascii="Arial" w:eastAsia="宋体" w:hAnsi="Arial" w:cs="Arial" w:hint="eastAsia"/>
          <w:kern w:val="0"/>
          <w:sz w:val="28"/>
          <w:szCs w:val="28"/>
        </w:rPr>
        <w:t>依据北京市规划和自然资源委员会</w:t>
      </w:r>
      <w:r w:rsidR="008D070F">
        <w:rPr>
          <w:rFonts w:ascii="Arial" w:eastAsia="宋体" w:hAnsi="Arial" w:cs="Arial" w:hint="eastAsia"/>
          <w:kern w:val="0"/>
          <w:sz w:val="28"/>
          <w:szCs w:val="28"/>
        </w:rPr>
        <w:t>官网</w:t>
      </w:r>
      <w:r w:rsidR="008D070F">
        <w:rPr>
          <w:rFonts w:ascii="Arial" w:eastAsia="宋体" w:hAnsi="Arial" w:cs="Arial" w:hint="eastAsia"/>
          <w:kern w:val="0"/>
          <w:sz w:val="28"/>
          <w:szCs w:val="28"/>
        </w:rPr>
        <w:t>，截至报告出具日，官网并未发布平谷线</w:t>
      </w:r>
      <w:r w:rsidR="0077669E">
        <w:rPr>
          <w:rFonts w:ascii="Arial" w:eastAsia="宋体" w:hAnsi="Arial" w:cs="Arial" w:hint="eastAsia"/>
          <w:kern w:val="0"/>
          <w:sz w:val="28"/>
          <w:szCs w:val="28"/>
        </w:rPr>
        <w:t>相关的正式</w:t>
      </w:r>
      <w:r w:rsidR="008D070F">
        <w:rPr>
          <w:rFonts w:ascii="Arial" w:eastAsia="宋体" w:hAnsi="Arial" w:cs="Arial" w:hint="eastAsia"/>
          <w:kern w:val="0"/>
          <w:sz w:val="28"/>
          <w:szCs w:val="28"/>
        </w:rPr>
        <w:t>规划类公告。</w:t>
      </w:r>
      <w:r w:rsidR="0077669E">
        <w:rPr>
          <w:rFonts w:ascii="Arial" w:eastAsia="宋体" w:hAnsi="Arial" w:cs="Arial" w:hint="eastAsia"/>
          <w:kern w:val="0"/>
          <w:sz w:val="28"/>
          <w:szCs w:val="28"/>
        </w:rPr>
        <w:t>本报告需依据官方网站发布的信息为准，</w:t>
      </w:r>
      <w:r w:rsidR="00247395">
        <w:rPr>
          <w:rFonts w:ascii="Arial" w:eastAsia="宋体" w:hAnsi="Arial" w:cs="Arial" w:hint="eastAsia"/>
          <w:kern w:val="0"/>
          <w:sz w:val="28"/>
          <w:szCs w:val="28"/>
        </w:rPr>
        <w:t>故本次评估暂不考虑该地铁线路对估价结果的影响。</w:t>
      </w:r>
    </w:p>
    <w:p w:rsidR="00D314BC" w:rsidRDefault="00D314BC" w:rsidP="00D314BC">
      <w:pPr>
        <w:kinsoku w:val="0"/>
        <w:autoSpaceDE w:val="0"/>
        <w:autoSpaceDN w:val="0"/>
        <w:spacing w:line="276" w:lineRule="auto"/>
        <w:ind w:firstLineChars="200" w:firstLine="562"/>
        <w:contextualSpacing/>
        <w:rPr>
          <w:rFonts w:ascii="Arial" w:eastAsia="宋体" w:hAnsi="Arial" w:cs="Arial" w:hint="eastAsia"/>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3</w:t>
      </w:r>
      <w:r>
        <w:rPr>
          <w:rFonts w:ascii="Arial" w:eastAsia="宋体" w:hAnsi="Arial" w:cs="Arial" w:hint="eastAsia"/>
          <w:b/>
          <w:kern w:val="0"/>
          <w:sz w:val="28"/>
          <w:szCs w:val="28"/>
        </w:rPr>
        <w:t>）《估价报告书》</w:t>
      </w:r>
      <w:r>
        <w:rPr>
          <w:rFonts w:ascii="Arial" w:eastAsia="宋体" w:hAnsi="Arial" w:cs="Arial" w:hint="eastAsia"/>
          <w:b/>
          <w:kern w:val="0"/>
          <w:sz w:val="28"/>
          <w:szCs w:val="28"/>
        </w:rPr>
        <w:t>内容存在错误</w:t>
      </w:r>
      <w:r>
        <w:rPr>
          <w:rFonts w:ascii="Arial" w:eastAsia="宋体" w:hAnsi="Arial" w:cs="Arial" w:hint="eastAsia"/>
          <w:b/>
          <w:kern w:val="0"/>
          <w:sz w:val="28"/>
          <w:szCs w:val="28"/>
        </w:rPr>
        <w:t>。</w:t>
      </w:r>
    </w:p>
    <w:p w:rsidR="0050387B" w:rsidRDefault="0050387B" w:rsidP="0050387B">
      <w:pPr>
        <w:kinsoku w:val="0"/>
        <w:autoSpaceDE w:val="0"/>
        <w:autoSpaceDN w:val="0"/>
        <w:spacing w:line="276" w:lineRule="auto"/>
        <w:ind w:firstLineChars="200" w:firstLine="560"/>
        <w:contextualSpacing/>
        <w:rPr>
          <w:rFonts w:ascii="Arial" w:eastAsia="宋体" w:hAnsi="Arial" w:cs="Arial" w:hint="eastAsia"/>
          <w:b/>
          <w:kern w:val="0"/>
          <w:sz w:val="28"/>
          <w:szCs w:val="28"/>
        </w:rPr>
      </w:pPr>
      <w:r w:rsidRPr="00341B29">
        <w:rPr>
          <w:rFonts w:ascii="Arial" w:eastAsia="宋体" w:hAnsi="Arial" w:cs="Arial" w:hint="eastAsia"/>
          <w:kern w:val="0"/>
          <w:sz w:val="28"/>
          <w:szCs w:val="28"/>
        </w:rPr>
        <w:t>答复：</w:t>
      </w:r>
      <w:r w:rsidR="008D070F">
        <w:rPr>
          <w:rFonts w:ascii="Arial" w:eastAsia="宋体" w:hAnsi="Arial" w:cs="Arial" w:hint="eastAsia"/>
          <w:kern w:val="0"/>
          <w:sz w:val="28"/>
          <w:szCs w:val="28"/>
        </w:rPr>
        <w:t>《估价报告书》第</w:t>
      </w:r>
      <w:r w:rsidR="008D070F">
        <w:rPr>
          <w:rFonts w:ascii="Arial" w:eastAsia="宋体" w:hAnsi="Arial" w:cs="Arial" w:hint="eastAsia"/>
          <w:kern w:val="0"/>
          <w:sz w:val="28"/>
          <w:szCs w:val="28"/>
        </w:rPr>
        <w:t>12</w:t>
      </w:r>
      <w:r w:rsidR="008D070F">
        <w:rPr>
          <w:rFonts w:ascii="Arial" w:eastAsia="宋体" w:hAnsi="Arial" w:cs="Arial" w:hint="eastAsia"/>
          <w:kern w:val="0"/>
          <w:sz w:val="28"/>
          <w:szCs w:val="28"/>
        </w:rPr>
        <w:t>页估价委托“联系人”描述错误，可依据</w:t>
      </w:r>
      <w:r w:rsidR="008D070F" w:rsidRPr="008D070F">
        <w:rPr>
          <w:rFonts w:ascii="Arial" w:eastAsia="宋体" w:hAnsi="Arial" w:cs="Arial" w:hint="eastAsia"/>
          <w:kern w:val="0"/>
          <w:sz w:val="28"/>
          <w:szCs w:val="28"/>
        </w:rPr>
        <w:t>《北京市第三中级人民法院委托书》</w:t>
      </w:r>
      <w:r w:rsidR="008D070F" w:rsidRPr="008D070F">
        <w:rPr>
          <w:rFonts w:ascii="Arial" w:eastAsia="宋体" w:hAnsi="Arial" w:cs="Arial" w:hint="eastAsia"/>
          <w:kern w:val="0"/>
          <w:sz w:val="28"/>
          <w:szCs w:val="28"/>
        </w:rPr>
        <w:t>[</w:t>
      </w:r>
      <w:r w:rsidR="008D070F" w:rsidRPr="008D070F">
        <w:rPr>
          <w:rFonts w:ascii="Arial" w:eastAsia="宋体" w:hAnsi="Arial" w:cs="Arial" w:hint="eastAsia"/>
          <w:kern w:val="0"/>
          <w:sz w:val="28"/>
          <w:szCs w:val="28"/>
        </w:rPr>
        <w:t>（</w:t>
      </w:r>
      <w:r w:rsidR="008D070F" w:rsidRPr="008D070F">
        <w:rPr>
          <w:rFonts w:ascii="Arial" w:eastAsia="宋体" w:hAnsi="Arial" w:cs="Arial" w:hint="eastAsia"/>
          <w:kern w:val="0"/>
          <w:sz w:val="28"/>
          <w:szCs w:val="28"/>
        </w:rPr>
        <w:t>2020</w:t>
      </w:r>
      <w:r w:rsidR="008D070F" w:rsidRPr="008D070F">
        <w:rPr>
          <w:rFonts w:ascii="Arial" w:eastAsia="宋体" w:hAnsi="Arial" w:cs="Arial" w:hint="eastAsia"/>
          <w:kern w:val="0"/>
          <w:sz w:val="28"/>
          <w:szCs w:val="28"/>
        </w:rPr>
        <w:t>）京</w:t>
      </w:r>
      <w:r w:rsidR="008D070F" w:rsidRPr="008D070F">
        <w:rPr>
          <w:rFonts w:ascii="Arial" w:eastAsia="宋体" w:hAnsi="Arial" w:cs="Arial" w:hint="eastAsia"/>
          <w:kern w:val="0"/>
          <w:sz w:val="28"/>
          <w:szCs w:val="28"/>
        </w:rPr>
        <w:t>03</w:t>
      </w:r>
      <w:r w:rsidR="008D070F" w:rsidRPr="008D070F">
        <w:rPr>
          <w:rFonts w:ascii="Arial" w:eastAsia="宋体" w:hAnsi="Arial" w:cs="Arial" w:hint="eastAsia"/>
          <w:kern w:val="0"/>
          <w:sz w:val="28"/>
          <w:szCs w:val="28"/>
        </w:rPr>
        <w:t>执恢</w:t>
      </w:r>
      <w:r w:rsidR="008D070F" w:rsidRPr="008D070F">
        <w:rPr>
          <w:rFonts w:ascii="Arial" w:eastAsia="宋体" w:hAnsi="Arial" w:cs="Arial" w:hint="eastAsia"/>
          <w:kern w:val="0"/>
          <w:sz w:val="28"/>
          <w:szCs w:val="28"/>
        </w:rPr>
        <w:t>155</w:t>
      </w:r>
      <w:r w:rsidR="008D070F" w:rsidRPr="008D070F">
        <w:rPr>
          <w:rFonts w:ascii="Arial" w:eastAsia="宋体" w:hAnsi="Arial" w:cs="Arial" w:hint="eastAsia"/>
          <w:kern w:val="0"/>
          <w:sz w:val="28"/>
          <w:szCs w:val="28"/>
        </w:rPr>
        <w:t>号</w:t>
      </w:r>
      <w:r w:rsidR="008D070F" w:rsidRPr="008D070F">
        <w:rPr>
          <w:rFonts w:ascii="Arial" w:eastAsia="宋体" w:hAnsi="Arial" w:cs="Arial" w:hint="eastAsia"/>
          <w:kern w:val="0"/>
          <w:sz w:val="28"/>
          <w:szCs w:val="28"/>
        </w:rPr>
        <w:t>]</w:t>
      </w:r>
      <w:r w:rsidR="00765438">
        <w:rPr>
          <w:rFonts w:ascii="Arial" w:eastAsia="宋体" w:hAnsi="Arial" w:cs="Arial" w:hint="eastAsia"/>
          <w:kern w:val="0"/>
          <w:sz w:val="28"/>
          <w:szCs w:val="28"/>
        </w:rPr>
        <w:t>对评估</w:t>
      </w:r>
      <w:r w:rsidR="008D070F">
        <w:rPr>
          <w:rFonts w:ascii="Arial" w:eastAsia="宋体" w:hAnsi="Arial" w:cs="Arial" w:hint="eastAsia"/>
          <w:kern w:val="0"/>
          <w:sz w:val="28"/>
          <w:szCs w:val="28"/>
        </w:rPr>
        <w:t>报告描述进行修改</w:t>
      </w:r>
      <w:r w:rsidR="00765438">
        <w:rPr>
          <w:rFonts w:ascii="Arial" w:eastAsia="宋体" w:hAnsi="Arial" w:cs="Arial" w:hint="eastAsia"/>
          <w:kern w:val="0"/>
          <w:sz w:val="28"/>
          <w:szCs w:val="28"/>
        </w:rPr>
        <w:t>，但对估价结果无任何影响</w:t>
      </w:r>
      <w:r w:rsidR="008D070F">
        <w:rPr>
          <w:rFonts w:ascii="Arial" w:eastAsia="宋体" w:hAnsi="Arial" w:cs="Arial" w:hint="eastAsia"/>
          <w:kern w:val="0"/>
          <w:sz w:val="28"/>
          <w:szCs w:val="28"/>
        </w:rPr>
        <w:t>。</w:t>
      </w:r>
    </w:p>
    <w:p w:rsidR="00D314BC" w:rsidRPr="00B66523" w:rsidRDefault="00D314BC" w:rsidP="00D314BC">
      <w:pPr>
        <w:kinsoku w:val="0"/>
        <w:autoSpaceDE w:val="0"/>
        <w:autoSpaceDN w:val="0"/>
        <w:spacing w:line="276" w:lineRule="auto"/>
        <w:ind w:firstLineChars="200" w:firstLine="562"/>
        <w:contextualSpacing/>
        <w:rPr>
          <w:rFonts w:ascii="Arial" w:eastAsia="宋体" w:hAnsi="Arial" w:cs="Arial" w:hint="eastAsia"/>
          <w:b/>
          <w:kern w:val="0"/>
          <w:sz w:val="28"/>
          <w:szCs w:val="28"/>
        </w:rPr>
      </w:pPr>
      <w:r w:rsidRPr="00B66523">
        <w:rPr>
          <w:rFonts w:ascii="Arial" w:eastAsia="宋体" w:hAnsi="Arial" w:cs="Arial" w:hint="eastAsia"/>
          <w:b/>
          <w:kern w:val="0"/>
          <w:sz w:val="28"/>
          <w:szCs w:val="28"/>
        </w:rPr>
        <w:t>（</w:t>
      </w:r>
      <w:r w:rsidRPr="00B66523">
        <w:rPr>
          <w:rFonts w:ascii="Arial" w:eastAsia="宋体" w:hAnsi="Arial" w:cs="Arial" w:hint="eastAsia"/>
          <w:b/>
          <w:kern w:val="0"/>
          <w:sz w:val="28"/>
          <w:szCs w:val="28"/>
        </w:rPr>
        <w:t>4</w:t>
      </w:r>
      <w:r w:rsidRPr="00B66523">
        <w:rPr>
          <w:rFonts w:ascii="Arial" w:eastAsia="宋体" w:hAnsi="Arial" w:cs="Arial" w:hint="eastAsia"/>
          <w:b/>
          <w:kern w:val="0"/>
          <w:sz w:val="28"/>
          <w:szCs w:val="28"/>
        </w:rPr>
        <w:t>）《估价报告书》</w:t>
      </w:r>
      <w:r w:rsidRPr="00B66523">
        <w:rPr>
          <w:rFonts w:ascii="Arial" w:eastAsia="宋体" w:hAnsi="Arial" w:cs="Arial" w:hint="eastAsia"/>
          <w:b/>
          <w:kern w:val="0"/>
          <w:sz w:val="28"/>
          <w:szCs w:val="28"/>
        </w:rPr>
        <w:t>中的估价结果确定过于随意</w:t>
      </w:r>
      <w:r w:rsidRPr="00B66523">
        <w:rPr>
          <w:rFonts w:ascii="Arial" w:eastAsia="宋体" w:hAnsi="Arial" w:cs="Arial" w:hint="eastAsia"/>
          <w:b/>
          <w:kern w:val="0"/>
          <w:sz w:val="28"/>
          <w:szCs w:val="28"/>
        </w:rPr>
        <w:t>。</w:t>
      </w:r>
    </w:p>
    <w:p w:rsidR="002D2C37" w:rsidRPr="00B66523" w:rsidRDefault="0050387B" w:rsidP="0050387B">
      <w:pPr>
        <w:kinsoku w:val="0"/>
        <w:autoSpaceDE w:val="0"/>
        <w:autoSpaceDN w:val="0"/>
        <w:spacing w:line="276" w:lineRule="auto"/>
        <w:ind w:firstLineChars="200" w:firstLine="560"/>
        <w:contextualSpacing/>
        <w:rPr>
          <w:rFonts w:ascii="Arial" w:eastAsia="宋体" w:hAnsi="Arial" w:cs="Arial" w:hint="eastAsia"/>
          <w:i/>
          <w:kern w:val="0"/>
          <w:sz w:val="28"/>
          <w:szCs w:val="28"/>
        </w:rPr>
      </w:pPr>
      <w:r w:rsidRPr="00341B29">
        <w:rPr>
          <w:rFonts w:ascii="Arial" w:eastAsia="宋体" w:hAnsi="Arial" w:cs="Arial" w:hint="eastAsia"/>
          <w:kern w:val="0"/>
          <w:sz w:val="28"/>
          <w:szCs w:val="28"/>
        </w:rPr>
        <w:t>答复：</w:t>
      </w:r>
      <w:r w:rsidR="002C0DD8">
        <w:rPr>
          <w:rFonts w:ascii="Arial" w:eastAsia="宋体" w:hAnsi="Arial" w:cs="Arial" w:hint="eastAsia"/>
          <w:kern w:val="0"/>
          <w:sz w:val="28"/>
          <w:szCs w:val="28"/>
        </w:rPr>
        <w:t>涉案房屋的估价结果除</w:t>
      </w:r>
      <w:r w:rsidR="002D2C37">
        <w:rPr>
          <w:rFonts w:ascii="Arial" w:eastAsia="宋体" w:hAnsi="Arial" w:cs="Arial" w:hint="eastAsia"/>
          <w:kern w:val="0"/>
          <w:sz w:val="28"/>
          <w:szCs w:val="28"/>
        </w:rPr>
        <w:t>受房地产</w:t>
      </w:r>
      <w:r w:rsidR="002D2C37">
        <w:rPr>
          <w:rFonts w:ascii="Arial" w:eastAsia="宋体" w:hAnsi="Arial" w:cs="Arial" w:hint="eastAsia"/>
          <w:kern w:val="0"/>
          <w:sz w:val="28"/>
          <w:szCs w:val="28"/>
        </w:rPr>
        <w:t>宏观</w:t>
      </w:r>
      <w:r w:rsidR="002D2C37">
        <w:rPr>
          <w:rFonts w:ascii="Arial" w:eastAsia="宋体" w:hAnsi="Arial" w:cs="Arial" w:hint="eastAsia"/>
          <w:kern w:val="0"/>
          <w:sz w:val="28"/>
          <w:szCs w:val="28"/>
        </w:rPr>
        <w:t>环境的影响，还需考虑涉案房屋自身的实物状况。</w:t>
      </w:r>
    </w:p>
    <w:p w:rsidR="00B66523" w:rsidRDefault="002D2C37" w:rsidP="0050387B">
      <w:pPr>
        <w:kinsoku w:val="0"/>
        <w:autoSpaceDE w:val="0"/>
        <w:autoSpaceDN w:val="0"/>
        <w:spacing w:line="276" w:lineRule="auto"/>
        <w:ind w:firstLineChars="200" w:firstLine="560"/>
        <w:contextualSpacing/>
        <w:rPr>
          <w:rFonts w:ascii="Arial" w:eastAsia="宋体" w:hAnsi="Arial" w:cs="Arial" w:hint="eastAsia"/>
          <w:kern w:val="0"/>
          <w:sz w:val="28"/>
          <w:szCs w:val="28"/>
        </w:rPr>
      </w:pPr>
      <w:r>
        <w:rPr>
          <w:rFonts w:ascii="Arial" w:eastAsia="宋体" w:hAnsi="Arial" w:cs="Arial" w:hint="eastAsia"/>
          <w:kern w:val="0"/>
          <w:sz w:val="28"/>
          <w:szCs w:val="28"/>
        </w:rPr>
        <w:t>我公司于</w:t>
      </w:r>
      <w:r w:rsidRPr="00341B29">
        <w:rPr>
          <w:rFonts w:ascii="Arial" w:eastAsia="宋体" w:hAnsi="Arial" w:cs="Arial" w:hint="eastAsia"/>
          <w:kern w:val="0"/>
          <w:sz w:val="28"/>
          <w:szCs w:val="28"/>
        </w:rPr>
        <w:t>2021</w:t>
      </w:r>
      <w:r w:rsidRPr="00341B29">
        <w:rPr>
          <w:rFonts w:ascii="Arial" w:eastAsia="宋体" w:hAnsi="Arial" w:cs="Arial" w:hint="eastAsia"/>
          <w:kern w:val="0"/>
          <w:sz w:val="28"/>
          <w:szCs w:val="28"/>
        </w:rPr>
        <w:t>年</w:t>
      </w:r>
      <w:r w:rsidRPr="00341B29">
        <w:rPr>
          <w:rFonts w:ascii="Arial" w:eastAsia="宋体" w:hAnsi="Arial" w:cs="Arial" w:hint="eastAsia"/>
          <w:kern w:val="0"/>
          <w:sz w:val="28"/>
          <w:szCs w:val="28"/>
        </w:rPr>
        <w:t>1</w:t>
      </w:r>
      <w:r w:rsidRPr="00341B29">
        <w:rPr>
          <w:rFonts w:ascii="Arial" w:eastAsia="宋体" w:hAnsi="Arial" w:cs="Arial" w:hint="eastAsia"/>
          <w:kern w:val="0"/>
          <w:sz w:val="28"/>
          <w:szCs w:val="28"/>
        </w:rPr>
        <w:t>月</w:t>
      </w:r>
      <w:r w:rsidRPr="00341B29">
        <w:rPr>
          <w:rFonts w:ascii="Arial" w:eastAsia="宋体" w:hAnsi="Arial" w:cs="Arial" w:hint="eastAsia"/>
          <w:kern w:val="0"/>
          <w:sz w:val="28"/>
          <w:szCs w:val="28"/>
        </w:rPr>
        <w:t>28</w:t>
      </w:r>
      <w:r w:rsidRPr="00341B29">
        <w:rPr>
          <w:rFonts w:ascii="Arial" w:eastAsia="宋体" w:hAnsi="Arial" w:cs="Arial" w:hint="eastAsia"/>
          <w:kern w:val="0"/>
          <w:sz w:val="28"/>
          <w:szCs w:val="28"/>
        </w:rPr>
        <w:t>日</w:t>
      </w:r>
      <w:r>
        <w:rPr>
          <w:rFonts w:ascii="Arial" w:eastAsia="宋体" w:hAnsi="Arial" w:cs="Arial" w:hint="eastAsia"/>
          <w:kern w:val="0"/>
          <w:sz w:val="28"/>
          <w:szCs w:val="28"/>
        </w:rPr>
        <w:t>出具的</w:t>
      </w:r>
      <w:r w:rsidRPr="00341B29">
        <w:rPr>
          <w:rFonts w:ascii="Arial" w:eastAsia="宋体" w:hAnsi="Arial" w:cs="Arial"/>
          <w:kern w:val="0"/>
          <w:sz w:val="28"/>
          <w:szCs w:val="28"/>
        </w:rPr>
        <w:t>《不动产估价报告书》（编号：</w:t>
      </w:r>
      <w:r>
        <w:rPr>
          <w:rFonts w:ascii="Arial" w:eastAsia="宋体" w:hAnsi="Arial" w:cs="Arial"/>
          <w:kern w:val="0"/>
          <w:sz w:val="28"/>
          <w:szCs w:val="28"/>
        </w:rPr>
        <w:t>2021-1-0</w:t>
      </w:r>
      <w:r>
        <w:rPr>
          <w:rFonts w:ascii="Arial" w:eastAsia="宋体" w:hAnsi="Arial" w:cs="Arial" w:hint="eastAsia"/>
          <w:kern w:val="0"/>
          <w:sz w:val="28"/>
          <w:szCs w:val="28"/>
        </w:rPr>
        <w:t>067</w:t>
      </w:r>
      <w:r>
        <w:rPr>
          <w:rFonts w:ascii="Arial" w:eastAsia="宋体" w:hAnsi="Arial" w:cs="Arial"/>
          <w:kern w:val="0"/>
          <w:sz w:val="28"/>
          <w:szCs w:val="28"/>
        </w:rPr>
        <w:t>-F0</w:t>
      </w:r>
      <w:r>
        <w:rPr>
          <w:rFonts w:ascii="Arial" w:eastAsia="宋体" w:hAnsi="Arial" w:cs="Arial" w:hint="eastAsia"/>
          <w:kern w:val="0"/>
          <w:sz w:val="28"/>
          <w:szCs w:val="28"/>
        </w:rPr>
        <w:t>1</w:t>
      </w:r>
      <w:r w:rsidRPr="00341B29">
        <w:rPr>
          <w:rFonts w:ascii="Arial" w:eastAsia="宋体" w:hAnsi="Arial" w:cs="Arial"/>
          <w:kern w:val="0"/>
          <w:sz w:val="28"/>
          <w:szCs w:val="28"/>
        </w:rPr>
        <w:t>SFZC6</w:t>
      </w:r>
      <w:r w:rsidRPr="00341B29">
        <w:rPr>
          <w:rFonts w:ascii="Arial" w:eastAsia="宋体" w:hAnsi="Arial" w:cs="Arial"/>
          <w:kern w:val="0"/>
          <w:sz w:val="28"/>
          <w:szCs w:val="28"/>
        </w:rPr>
        <w:t>）</w:t>
      </w:r>
      <w:r>
        <w:rPr>
          <w:rFonts w:ascii="Arial" w:eastAsia="宋体" w:hAnsi="Arial" w:cs="Arial" w:hint="eastAsia"/>
          <w:kern w:val="0"/>
          <w:sz w:val="28"/>
          <w:szCs w:val="28"/>
        </w:rPr>
        <w:t>，是在涉案房屋所属项目</w:t>
      </w:r>
      <w:r w:rsidR="00B66523" w:rsidRPr="00B66523">
        <w:rPr>
          <w:rFonts w:ascii="Arial" w:eastAsia="宋体" w:hAnsi="Arial" w:cs="Arial" w:hint="eastAsia"/>
          <w:kern w:val="0"/>
          <w:sz w:val="28"/>
          <w:szCs w:val="28"/>
        </w:rPr>
        <w:t>于</w:t>
      </w:r>
      <w:r w:rsidR="00B66523" w:rsidRPr="00B66523">
        <w:rPr>
          <w:rFonts w:ascii="Arial" w:eastAsia="宋体" w:hAnsi="Arial" w:cs="Arial" w:hint="eastAsia"/>
          <w:kern w:val="0"/>
          <w:sz w:val="28"/>
          <w:szCs w:val="28"/>
        </w:rPr>
        <w:t>2017</w:t>
      </w:r>
      <w:r w:rsidR="00B66523" w:rsidRPr="00B66523">
        <w:rPr>
          <w:rFonts w:ascii="Arial" w:eastAsia="宋体" w:hAnsi="Arial" w:cs="Arial" w:hint="eastAsia"/>
          <w:kern w:val="0"/>
          <w:sz w:val="28"/>
          <w:szCs w:val="28"/>
        </w:rPr>
        <w:t>年底停止施工</w:t>
      </w:r>
      <w:r w:rsidR="00B66523">
        <w:rPr>
          <w:rFonts w:ascii="Arial" w:eastAsia="宋体" w:hAnsi="Arial" w:cs="Arial" w:hint="eastAsia"/>
          <w:kern w:val="0"/>
          <w:sz w:val="28"/>
          <w:szCs w:val="28"/>
        </w:rPr>
        <w:t>，截至</w:t>
      </w:r>
      <w:r w:rsidR="00B66523">
        <w:rPr>
          <w:rFonts w:ascii="Arial" w:eastAsia="宋体" w:hAnsi="Arial" w:cs="Arial" w:hint="eastAsia"/>
          <w:kern w:val="0"/>
          <w:sz w:val="28"/>
          <w:szCs w:val="28"/>
        </w:rPr>
        <w:t>2021</w:t>
      </w:r>
      <w:r w:rsidR="00B66523">
        <w:rPr>
          <w:rFonts w:ascii="Arial" w:eastAsia="宋体" w:hAnsi="Arial" w:cs="Arial" w:hint="eastAsia"/>
          <w:kern w:val="0"/>
          <w:sz w:val="28"/>
          <w:szCs w:val="28"/>
        </w:rPr>
        <w:t>年</w:t>
      </w:r>
      <w:r w:rsidR="00B66523">
        <w:rPr>
          <w:rFonts w:ascii="Arial" w:eastAsia="宋体" w:hAnsi="Arial" w:cs="Arial" w:hint="eastAsia"/>
          <w:kern w:val="0"/>
          <w:sz w:val="28"/>
          <w:szCs w:val="28"/>
        </w:rPr>
        <w:t>1</w:t>
      </w:r>
      <w:r w:rsidR="00B66523">
        <w:rPr>
          <w:rFonts w:ascii="Arial" w:eastAsia="宋体" w:hAnsi="Arial" w:cs="Arial" w:hint="eastAsia"/>
          <w:kern w:val="0"/>
          <w:sz w:val="28"/>
          <w:szCs w:val="28"/>
        </w:rPr>
        <w:t>月</w:t>
      </w:r>
      <w:r w:rsidR="00B66523">
        <w:rPr>
          <w:rFonts w:ascii="Arial" w:eastAsia="宋体" w:hAnsi="Arial" w:cs="Arial" w:hint="eastAsia"/>
          <w:kern w:val="0"/>
          <w:sz w:val="28"/>
          <w:szCs w:val="28"/>
        </w:rPr>
        <w:t>28</w:t>
      </w:r>
      <w:r w:rsidR="00B66523">
        <w:rPr>
          <w:rFonts w:ascii="Arial" w:eastAsia="宋体" w:hAnsi="Arial" w:cs="Arial" w:hint="eastAsia"/>
          <w:kern w:val="0"/>
          <w:sz w:val="28"/>
          <w:szCs w:val="28"/>
        </w:rPr>
        <w:t>日</w:t>
      </w:r>
      <w:r>
        <w:rPr>
          <w:rFonts w:ascii="Arial" w:eastAsia="宋体" w:hAnsi="Arial" w:cs="Arial" w:hint="eastAsia"/>
          <w:kern w:val="0"/>
          <w:sz w:val="28"/>
          <w:szCs w:val="28"/>
        </w:rPr>
        <w:t>尚未恢复施工的前提下，</w:t>
      </w:r>
      <w:r w:rsidR="00B66523">
        <w:rPr>
          <w:rFonts w:ascii="Arial" w:eastAsia="宋体" w:hAnsi="Arial" w:cs="Arial" w:hint="eastAsia"/>
          <w:kern w:val="0"/>
          <w:sz w:val="28"/>
          <w:szCs w:val="28"/>
        </w:rPr>
        <w:t>确定的</w:t>
      </w:r>
      <w:r w:rsidR="00B66523" w:rsidRPr="00B66523">
        <w:rPr>
          <w:rFonts w:ascii="Arial" w:eastAsia="宋体" w:hAnsi="Arial" w:cs="Arial" w:hint="eastAsia"/>
          <w:kern w:val="0"/>
          <w:sz w:val="28"/>
          <w:szCs w:val="28"/>
        </w:rPr>
        <w:t>正常市场情况下</w:t>
      </w:r>
      <w:r w:rsidR="00B66523">
        <w:rPr>
          <w:rFonts w:ascii="Arial" w:eastAsia="宋体" w:hAnsi="Arial" w:cs="Arial" w:hint="eastAsia"/>
          <w:kern w:val="0"/>
          <w:sz w:val="28"/>
          <w:szCs w:val="28"/>
        </w:rPr>
        <w:t>的</w:t>
      </w:r>
      <w:r w:rsidR="00B66523" w:rsidRPr="00B66523">
        <w:rPr>
          <w:rFonts w:ascii="Arial" w:eastAsia="宋体" w:hAnsi="Arial" w:cs="Arial" w:hint="eastAsia"/>
          <w:kern w:val="0"/>
          <w:sz w:val="28"/>
          <w:szCs w:val="28"/>
        </w:rPr>
        <w:t>“房地产市场价值”</w:t>
      </w:r>
      <w:r w:rsidR="00004EAB">
        <w:rPr>
          <w:rFonts w:ascii="Arial" w:eastAsia="宋体" w:hAnsi="Arial" w:cs="Arial" w:hint="eastAsia"/>
          <w:kern w:val="0"/>
          <w:sz w:val="28"/>
          <w:szCs w:val="28"/>
        </w:rPr>
        <w:t>。</w:t>
      </w:r>
    </w:p>
    <w:p w:rsidR="00B66523" w:rsidRDefault="00B66523" w:rsidP="00B66523">
      <w:pPr>
        <w:kinsoku w:val="0"/>
        <w:autoSpaceDE w:val="0"/>
        <w:autoSpaceDN w:val="0"/>
        <w:spacing w:line="276" w:lineRule="auto"/>
        <w:ind w:firstLineChars="200" w:firstLine="560"/>
        <w:contextualSpacing/>
        <w:rPr>
          <w:rFonts w:ascii="Arial" w:eastAsia="宋体" w:hAnsi="Arial" w:cs="Arial" w:hint="eastAsia"/>
          <w:kern w:val="0"/>
          <w:sz w:val="28"/>
          <w:szCs w:val="28"/>
        </w:rPr>
      </w:pPr>
      <w:r>
        <w:rPr>
          <w:rFonts w:ascii="Arial" w:eastAsia="宋体" w:hAnsi="Arial" w:cs="Arial" w:hint="eastAsia"/>
          <w:kern w:val="0"/>
          <w:sz w:val="28"/>
          <w:szCs w:val="28"/>
        </w:rPr>
        <w:t>而</w:t>
      </w:r>
      <w:r w:rsidR="002D2C37">
        <w:rPr>
          <w:rFonts w:ascii="Arial" w:eastAsia="宋体" w:hAnsi="Arial" w:cs="Arial" w:hint="eastAsia"/>
          <w:kern w:val="0"/>
          <w:sz w:val="28"/>
          <w:szCs w:val="28"/>
        </w:rPr>
        <w:t>于</w:t>
      </w:r>
      <w:r w:rsidR="002D2C37">
        <w:rPr>
          <w:rFonts w:ascii="Arial" w:eastAsia="宋体" w:hAnsi="Arial" w:cs="Arial" w:hint="eastAsia"/>
          <w:kern w:val="0"/>
          <w:sz w:val="28"/>
          <w:szCs w:val="28"/>
        </w:rPr>
        <w:t>2021</w:t>
      </w:r>
      <w:r w:rsidR="002D2C37">
        <w:rPr>
          <w:rFonts w:ascii="Arial" w:eastAsia="宋体" w:hAnsi="Arial" w:cs="Arial" w:hint="eastAsia"/>
          <w:kern w:val="0"/>
          <w:sz w:val="28"/>
          <w:szCs w:val="28"/>
        </w:rPr>
        <w:t>年</w:t>
      </w:r>
      <w:r w:rsidR="002D2C37">
        <w:rPr>
          <w:rFonts w:ascii="Arial" w:eastAsia="宋体" w:hAnsi="Arial" w:cs="Arial" w:hint="eastAsia"/>
          <w:kern w:val="0"/>
          <w:sz w:val="28"/>
          <w:szCs w:val="28"/>
        </w:rPr>
        <w:t>4</w:t>
      </w:r>
      <w:r w:rsidR="002D2C37">
        <w:rPr>
          <w:rFonts w:ascii="Arial" w:eastAsia="宋体" w:hAnsi="Arial" w:cs="Arial" w:hint="eastAsia"/>
          <w:kern w:val="0"/>
          <w:sz w:val="28"/>
          <w:szCs w:val="28"/>
        </w:rPr>
        <w:t>月</w:t>
      </w:r>
      <w:r w:rsidR="002D2C37">
        <w:rPr>
          <w:rFonts w:ascii="Arial" w:eastAsia="宋体" w:hAnsi="Arial" w:cs="Arial" w:hint="eastAsia"/>
          <w:kern w:val="0"/>
          <w:sz w:val="28"/>
          <w:szCs w:val="28"/>
        </w:rPr>
        <w:t>26</w:t>
      </w:r>
      <w:r w:rsidR="002D2C37">
        <w:rPr>
          <w:rFonts w:ascii="Arial" w:eastAsia="宋体" w:hAnsi="Arial" w:cs="Arial" w:hint="eastAsia"/>
          <w:kern w:val="0"/>
          <w:sz w:val="28"/>
          <w:szCs w:val="28"/>
        </w:rPr>
        <w:t>日出具的</w:t>
      </w:r>
      <w:r w:rsidR="002D2C37" w:rsidRPr="00341B29">
        <w:rPr>
          <w:rFonts w:ascii="Arial" w:eastAsia="宋体" w:hAnsi="Arial" w:cs="Arial"/>
          <w:kern w:val="0"/>
          <w:sz w:val="28"/>
          <w:szCs w:val="28"/>
        </w:rPr>
        <w:t>《不动产估价报告书》（编号：</w:t>
      </w:r>
      <w:r w:rsidR="002D2C37" w:rsidRPr="00341B29">
        <w:rPr>
          <w:rFonts w:ascii="Arial" w:eastAsia="宋体" w:hAnsi="Arial" w:cs="Arial"/>
          <w:kern w:val="0"/>
          <w:sz w:val="28"/>
          <w:szCs w:val="28"/>
        </w:rPr>
        <w:t>2021-1-0198-F02SFZC6</w:t>
      </w:r>
      <w:r w:rsidR="002D2C37" w:rsidRPr="00341B29">
        <w:rPr>
          <w:rFonts w:ascii="Arial" w:eastAsia="宋体" w:hAnsi="Arial" w:cs="Arial"/>
          <w:kern w:val="0"/>
          <w:sz w:val="28"/>
          <w:szCs w:val="28"/>
        </w:rPr>
        <w:t>）</w:t>
      </w:r>
      <w:r w:rsidR="002D2C37">
        <w:rPr>
          <w:rFonts w:ascii="Arial" w:eastAsia="宋体" w:hAnsi="Arial" w:cs="Arial" w:hint="eastAsia"/>
          <w:kern w:val="0"/>
          <w:sz w:val="28"/>
          <w:szCs w:val="28"/>
        </w:rPr>
        <w:t>，</w:t>
      </w:r>
      <w:r>
        <w:rPr>
          <w:rFonts w:ascii="Arial" w:eastAsia="宋体" w:hAnsi="Arial" w:cs="Arial" w:hint="eastAsia"/>
          <w:kern w:val="0"/>
          <w:sz w:val="28"/>
          <w:szCs w:val="28"/>
        </w:rPr>
        <w:t>截至</w:t>
      </w:r>
      <w:r>
        <w:rPr>
          <w:rFonts w:ascii="Arial" w:eastAsia="宋体" w:hAnsi="Arial" w:cs="Arial" w:hint="eastAsia"/>
          <w:kern w:val="0"/>
          <w:sz w:val="28"/>
          <w:szCs w:val="28"/>
        </w:rPr>
        <w:t>2021</w:t>
      </w:r>
      <w:r>
        <w:rPr>
          <w:rFonts w:ascii="Arial" w:eastAsia="宋体" w:hAnsi="Arial" w:cs="Arial" w:hint="eastAsia"/>
          <w:kern w:val="0"/>
          <w:sz w:val="28"/>
          <w:szCs w:val="28"/>
        </w:rPr>
        <w:t>年</w:t>
      </w:r>
      <w:r>
        <w:rPr>
          <w:rFonts w:ascii="Arial" w:eastAsia="宋体" w:hAnsi="Arial" w:cs="Arial" w:hint="eastAsia"/>
          <w:kern w:val="0"/>
          <w:sz w:val="28"/>
          <w:szCs w:val="28"/>
        </w:rPr>
        <w:t>4</w:t>
      </w:r>
      <w:r>
        <w:rPr>
          <w:rFonts w:ascii="Arial" w:eastAsia="宋体" w:hAnsi="Arial" w:cs="Arial" w:hint="eastAsia"/>
          <w:kern w:val="0"/>
          <w:sz w:val="28"/>
          <w:szCs w:val="28"/>
        </w:rPr>
        <w:t>月</w:t>
      </w:r>
      <w:r>
        <w:rPr>
          <w:rFonts w:ascii="Arial" w:eastAsia="宋体" w:hAnsi="Arial" w:cs="Arial" w:hint="eastAsia"/>
          <w:kern w:val="0"/>
          <w:sz w:val="28"/>
          <w:szCs w:val="28"/>
        </w:rPr>
        <w:t>16</w:t>
      </w:r>
      <w:r>
        <w:rPr>
          <w:rFonts w:ascii="Arial" w:eastAsia="宋体" w:hAnsi="Arial" w:cs="Arial" w:hint="eastAsia"/>
          <w:kern w:val="0"/>
          <w:sz w:val="28"/>
          <w:szCs w:val="28"/>
        </w:rPr>
        <w:t>日，</w:t>
      </w:r>
      <w:r w:rsidR="002D2C37">
        <w:rPr>
          <w:rFonts w:ascii="Arial" w:eastAsia="宋体" w:hAnsi="Arial" w:cs="Arial" w:hint="eastAsia"/>
          <w:kern w:val="0"/>
          <w:sz w:val="28"/>
          <w:szCs w:val="28"/>
        </w:rPr>
        <w:t>涉案房屋所属项目</w:t>
      </w:r>
      <w:r>
        <w:rPr>
          <w:rFonts w:ascii="Arial" w:eastAsia="宋体" w:hAnsi="Arial" w:cs="Arial" w:hint="eastAsia"/>
          <w:kern w:val="0"/>
          <w:sz w:val="28"/>
          <w:szCs w:val="28"/>
        </w:rPr>
        <w:t>已经开始进行内部部分管道</w:t>
      </w:r>
      <w:r w:rsidRPr="002D2C37">
        <w:rPr>
          <w:rFonts w:ascii="Arial" w:eastAsia="宋体" w:hAnsi="Arial" w:cs="Arial" w:hint="eastAsia"/>
          <w:kern w:val="0"/>
          <w:sz w:val="28"/>
          <w:szCs w:val="28"/>
        </w:rPr>
        <w:t>重新拆除安装</w:t>
      </w:r>
      <w:r>
        <w:rPr>
          <w:rFonts w:ascii="Arial" w:eastAsia="宋体" w:hAnsi="Arial" w:cs="Arial" w:hint="eastAsia"/>
          <w:kern w:val="0"/>
          <w:sz w:val="28"/>
          <w:szCs w:val="28"/>
        </w:rPr>
        <w:t>，是</w:t>
      </w:r>
      <w:r w:rsidR="00004EAB">
        <w:rPr>
          <w:rFonts w:ascii="Arial" w:eastAsia="宋体" w:hAnsi="Arial" w:cs="Arial" w:hint="eastAsia"/>
          <w:kern w:val="0"/>
          <w:sz w:val="28"/>
          <w:szCs w:val="28"/>
        </w:rPr>
        <w:t>在已</w:t>
      </w:r>
      <w:r w:rsidR="002D2C37">
        <w:rPr>
          <w:rFonts w:ascii="Arial" w:eastAsia="宋体" w:hAnsi="Arial" w:cs="Arial" w:hint="eastAsia"/>
          <w:kern w:val="0"/>
          <w:sz w:val="28"/>
          <w:szCs w:val="28"/>
        </w:rPr>
        <w:t>恢复施工</w:t>
      </w:r>
      <w:r>
        <w:rPr>
          <w:rFonts w:ascii="Arial" w:eastAsia="宋体" w:hAnsi="Arial" w:cs="Arial" w:hint="eastAsia"/>
          <w:kern w:val="0"/>
          <w:sz w:val="28"/>
          <w:szCs w:val="28"/>
        </w:rPr>
        <w:t>的</w:t>
      </w:r>
      <w:r>
        <w:rPr>
          <w:rFonts w:ascii="Arial" w:eastAsia="宋体" w:hAnsi="Arial" w:cs="Arial" w:hint="eastAsia"/>
          <w:kern w:val="0"/>
          <w:sz w:val="28"/>
          <w:szCs w:val="28"/>
        </w:rPr>
        <w:t>前提下，确定的</w:t>
      </w:r>
      <w:r w:rsidRPr="00B66523">
        <w:rPr>
          <w:rFonts w:ascii="Arial" w:eastAsia="宋体" w:hAnsi="Arial" w:cs="Arial" w:hint="eastAsia"/>
          <w:kern w:val="0"/>
          <w:sz w:val="28"/>
          <w:szCs w:val="28"/>
        </w:rPr>
        <w:t>正常市场情况下</w:t>
      </w:r>
      <w:r>
        <w:rPr>
          <w:rFonts w:ascii="Arial" w:eastAsia="宋体" w:hAnsi="Arial" w:cs="Arial" w:hint="eastAsia"/>
          <w:kern w:val="0"/>
          <w:sz w:val="28"/>
          <w:szCs w:val="28"/>
        </w:rPr>
        <w:t>的</w:t>
      </w:r>
      <w:r w:rsidRPr="00B66523">
        <w:rPr>
          <w:rFonts w:ascii="Arial" w:eastAsia="宋体" w:hAnsi="Arial" w:cs="Arial" w:hint="eastAsia"/>
          <w:kern w:val="0"/>
          <w:sz w:val="28"/>
          <w:szCs w:val="28"/>
        </w:rPr>
        <w:t>“房地产市场价值”</w:t>
      </w:r>
      <w:r w:rsidR="00004EAB">
        <w:rPr>
          <w:rFonts w:ascii="Arial" w:eastAsia="宋体" w:hAnsi="Arial" w:cs="Arial" w:hint="eastAsia"/>
          <w:kern w:val="0"/>
          <w:sz w:val="28"/>
          <w:szCs w:val="28"/>
        </w:rPr>
        <w:t>。</w:t>
      </w:r>
    </w:p>
    <w:p w:rsidR="00B66523" w:rsidRDefault="00B66523" w:rsidP="00B66523">
      <w:pPr>
        <w:kinsoku w:val="0"/>
        <w:autoSpaceDE w:val="0"/>
        <w:autoSpaceDN w:val="0"/>
        <w:spacing w:line="276" w:lineRule="auto"/>
        <w:ind w:firstLineChars="200" w:firstLine="560"/>
        <w:contextualSpacing/>
        <w:rPr>
          <w:rFonts w:ascii="Arial" w:eastAsia="宋体" w:hAnsi="Arial" w:cs="Arial" w:hint="eastAsia"/>
          <w:kern w:val="0"/>
          <w:sz w:val="28"/>
          <w:szCs w:val="28"/>
        </w:rPr>
      </w:pPr>
      <w:r>
        <w:rPr>
          <w:rFonts w:ascii="Arial" w:eastAsia="宋体" w:hAnsi="Arial" w:cs="Arial" w:hint="eastAsia"/>
          <w:kern w:val="0"/>
          <w:sz w:val="28"/>
          <w:szCs w:val="28"/>
        </w:rPr>
        <w:t>上述两份报告是涉案房屋在不同工程进度情况下的估价结果，不可能完全一样。</w:t>
      </w:r>
    </w:p>
    <w:p w:rsidR="002D2C37" w:rsidRDefault="00B66523" w:rsidP="0050387B">
      <w:pPr>
        <w:kinsoku w:val="0"/>
        <w:autoSpaceDE w:val="0"/>
        <w:autoSpaceDN w:val="0"/>
        <w:spacing w:line="276" w:lineRule="auto"/>
        <w:ind w:firstLineChars="200" w:firstLine="560"/>
        <w:contextualSpacing/>
        <w:rPr>
          <w:rFonts w:ascii="Arial" w:eastAsia="宋体" w:hAnsi="Arial" w:cs="Arial" w:hint="eastAsia"/>
          <w:kern w:val="0"/>
          <w:sz w:val="28"/>
          <w:szCs w:val="28"/>
        </w:rPr>
      </w:pPr>
      <w:r w:rsidRPr="00341B29">
        <w:rPr>
          <w:rFonts w:ascii="Arial" w:eastAsia="宋体" w:hAnsi="Arial" w:cs="Arial"/>
          <w:kern w:val="0"/>
          <w:sz w:val="28"/>
          <w:szCs w:val="28"/>
        </w:rPr>
        <w:t>本次评估估价方法</w:t>
      </w:r>
      <w:r>
        <w:rPr>
          <w:rFonts w:ascii="Arial" w:eastAsia="宋体" w:hAnsi="Arial" w:cs="Arial" w:hint="eastAsia"/>
          <w:kern w:val="0"/>
          <w:sz w:val="28"/>
          <w:szCs w:val="28"/>
        </w:rPr>
        <w:t>及参数</w:t>
      </w:r>
      <w:r w:rsidRPr="00341B29">
        <w:rPr>
          <w:rFonts w:ascii="Arial" w:eastAsia="宋体" w:hAnsi="Arial" w:cs="Arial"/>
          <w:kern w:val="0"/>
          <w:sz w:val="28"/>
          <w:szCs w:val="28"/>
        </w:rPr>
        <w:t>的选取</w:t>
      </w:r>
      <w:r>
        <w:rPr>
          <w:rFonts w:ascii="Arial" w:eastAsia="宋体" w:hAnsi="Arial" w:cs="Arial" w:hint="eastAsia"/>
          <w:kern w:val="0"/>
          <w:sz w:val="28"/>
          <w:szCs w:val="28"/>
        </w:rPr>
        <w:t>均</w:t>
      </w:r>
      <w:r w:rsidRPr="00341B29">
        <w:rPr>
          <w:rFonts w:ascii="Arial" w:eastAsia="宋体" w:hAnsi="Arial" w:cs="Arial"/>
          <w:kern w:val="0"/>
          <w:sz w:val="28"/>
          <w:szCs w:val="28"/>
        </w:rPr>
        <w:t>符合《房地产估价规范》</w:t>
      </w:r>
      <w:r w:rsidRPr="00341B29">
        <w:rPr>
          <w:rFonts w:ascii="Arial" w:eastAsia="宋体" w:hAnsi="Arial" w:cs="Arial"/>
          <w:kern w:val="0"/>
          <w:sz w:val="28"/>
          <w:szCs w:val="28"/>
        </w:rPr>
        <w:t>[GB/T 50291-2015]</w:t>
      </w:r>
      <w:r w:rsidRPr="00341B29">
        <w:rPr>
          <w:rFonts w:ascii="Arial" w:eastAsia="宋体" w:hAnsi="Arial" w:cs="Arial"/>
          <w:kern w:val="0"/>
          <w:sz w:val="28"/>
          <w:szCs w:val="28"/>
        </w:rPr>
        <w:t>要求，遵循估价原则。</w:t>
      </w:r>
      <w:r>
        <w:rPr>
          <w:rFonts w:ascii="Arial" w:eastAsia="宋体" w:hAnsi="Arial" w:cs="Arial" w:hint="eastAsia"/>
          <w:kern w:val="0"/>
          <w:sz w:val="28"/>
          <w:szCs w:val="28"/>
        </w:rPr>
        <w:t>估价结果符合客观事实。</w:t>
      </w:r>
    </w:p>
    <w:p w:rsidR="00D314BC" w:rsidRDefault="00D314BC" w:rsidP="00D314BC">
      <w:pPr>
        <w:kinsoku w:val="0"/>
        <w:autoSpaceDE w:val="0"/>
        <w:autoSpaceDN w:val="0"/>
        <w:spacing w:line="276" w:lineRule="auto"/>
        <w:ind w:firstLineChars="200" w:firstLine="562"/>
        <w:contextualSpacing/>
        <w:rPr>
          <w:rFonts w:ascii="Arial" w:eastAsia="宋体" w:hAnsi="Arial" w:cs="Arial" w:hint="eastAsia"/>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5</w:t>
      </w:r>
      <w:r>
        <w:rPr>
          <w:rFonts w:ascii="Arial" w:eastAsia="宋体" w:hAnsi="Arial" w:cs="Arial" w:hint="eastAsia"/>
          <w:b/>
          <w:kern w:val="0"/>
          <w:sz w:val="28"/>
          <w:szCs w:val="28"/>
        </w:rPr>
        <w:t>）</w:t>
      </w:r>
      <w:r>
        <w:rPr>
          <w:rFonts w:ascii="Arial" w:eastAsia="宋体" w:hAnsi="Arial" w:cs="Arial" w:hint="eastAsia"/>
          <w:b/>
          <w:kern w:val="0"/>
          <w:sz w:val="28"/>
          <w:szCs w:val="28"/>
        </w:rPr>
        <w:t>涉案房屋所在的慈云寺危改小区二期（</w:t>
      </w:r>
      <w:r>
        <w:rPr>
          <w:rFonts w:ascii="Arial" w:eastAsia="宋体" w:hAnsi="Arial" w:cs="Arial" w:hint="eastAsia"/>
          <w:b/>
          <w:kern w:val="0"/>
          <w:sz w:val="28"/>
          <w:szCs w:val="28"/>
        </w:rPr>
        <w:t>6</w:t>
      </w:r>
      <w:r>
        <w:rPr>
          <w:rFonts w:ascii="Arial" w:eastAsia="宋体" w:hAnsi="Arial" w:cs="Arial" w:hint="eastAsia"/>
          <w:b/>
          <w:kern w:val="0"/>
          <w:sz w:val="28"/>
          <w:szCs w:val="28"/>
        </w:rPr>
        <w:t>号楼）整体评估，应当委托同一评估机构</w:t>
      </w:r>
      <w:r>
        <w:rPr>
          <w:rFonts w:ascii="Arial" w:eastAsia="宋体" w:hAnsi="Arial" w:cs="Arial" w:hint="eastAsia"/>
          <w:b/>
          <w:kern w:val="0"/>
          <w:sz w:val="28"/>
          <w:szCs w:val="28"/>
        </w:rPr>
        <w:t>。</w:t>
      </w:r>
    </w:p>
    <w:p w:rsidR="00765438" w:rsidRDefault="0050387B" w:rsidP="0050387B">
      <w:pPr>
        <w:kinsoku w:val="0"/>
        <w:autoSpaceDE w:val="0"/>
        <w:autoSpaceDN w:val="0"/>
        <w:spacing w:line="276" w:lineRule="auto"/>
        <w:ind w:firstLineChars="200" w:firstLine="560"/>
        <w:contextualSpacing/>
        <w:rPr>
          <w:rFonts w:ascii="Arial" w:eastAsia="宋体" w:hAnsi="Arial" w:cs="Arial" w:hint="eastAsia"/>
          <w:kern w:val="0"/>
          <w:sz w:val="28"/>
          <w:szCs w:val="28"/>
        </w:rPr>
      </w:pPr>
      <w:r w:rsidRPr="00341B29">
        <w:rPr>
          <w:rFonts w:ascii="Arial" w:eastAsia="宋体" w:hAnsi="Arial" w:cs="Arial" w:hint="eastAsia"/>
          <w:kern w:val="0"/>
          <w:sz w:val="28"/>
          <w:szCs w:val="28"/>
        </w:rPr>
        <w:t>答复：</w:t>
      </w:r>
      <w:r w:rsidR="002C0DD8">
        <w:rPr>
          <w:rFonts w:ascii="Arial" w:eastAsia="宋体" w:hAnsi="Arial" w:cs="Arial" w:hint="eastAsia"/>
          <w:kern w:val="0"/>
          <w:sz w:val="28"/>
          <w:szCs w:val="28"/>
        </w:rPr>
        <w:t>关于司法项目评估委托</w:t>
      </w:r>
      <w:r w:rsidR="00765438">
        <w:rPr>
          <w:rFonts w:ascii="Arial" w:eastAsia="宋体" w:hAnsi="Arial" w:cs="Arial" w:hint="eastAsia"/>
          <w:kern w:val="0"/>
          <w:sz w:val="28"/>
          <w:szCs w:val="28"/>
        </w:rPr>
        <w:t>流程，我公司完全</w:t>
      </w:r>
      <w:r w:rsidR="002C0DD8">
        <w:rPr>
          <w:rFonts w:ascii="Arial" w:eastAsia="宋体" w:hAnsi="Arial" w:cs="Arial" w:hint="eastAsia"/>
          <w:kern w:val="0"/>
          <w:sz w:val="28"/>
          <w:szCs w:val="28"/>
        </w:rPr>
        <w:t>按</w:t>
      </w:r>
      <w:r w:rsidR="00765438">
        <w:rPr>
          <w:rFonts w:ascii="Arial" w:eastAsia="宋体" w:hAnsi="Arial" w:cs="Arial" w:hint="eastAsia"/>
          <w:kern w:val="0"/>
          <w:sz w:val="28"/>
          <w:szCs w:val="28"/>
        </w:rPr>
        <w:t>正常程序，通过高院系统摇号接受委托</w:t>
      </w:r>
      <w:r w:rsidR="002C0DD8">
        <w:rPr>
          <w:rFonts w:ascii="Arial" w:eastAsia="宋体" w:hAnsi="Arial" w:cs="Arial" w:hint="eastAsia"/>
          <w:kern w:val="0"/>
          <w:sz w:val="28"/>
          <w:szCs w:val="28"/>
        </w:rPr>
        <w:t>，</w:t>
      </w:r>
      <w:r w:rsidR="00765438">
        <w:rPr>
          <w:rFonts w:ascii="Arial" w:eastAsia="宋体" w:hAnsi="Arial" w:cs="Arial" w:hint="eastAsia"/>
          <w:kern w:val="0"/>
          <w:sz w:val="28"/>
          <w:szCs w:val="28"/>
        </w:rPr>
        <w:t>摇号结果不由我公司决定。</w:t>
      </w:r>
    </w:p>
    <w:p w:rsidR="0050387B" w:rsidRDefault="00765438" w:rsidP="002D2C37">
      <w:pPr>
        <w:kinsoku w:val="0"/>
        <w:autoSpaceDE w:val="0"/>
        <w:autoSpaceDN w:val="0"/>
        <w:spacing w:line="276" w:lineRule="auto"/>
        <w:ind w:firstLineChars="200" w:firstLine="560"/>
        <w:contextualSpacing/>
        <w:rPr>
          <w:rFonts w:ascii="Arial" w:eastAsia="宋体" w:hAnsi="Arial" w:cs="Arial" w:hint="eastAsia"/>
          <w:kern w:val="0"/>
          <w:sz w:val="28"/>
          <w:szCs w:val="28"/>
        </w:rPr>
      </w:pPr>
      <w:r>
        <w:rPr>
          <w:rFonts w:ascii="Arial" w:eastAsia="宋体" w:hAnsi="Arial" w:cs="Arial" w:hint="eastAsia"/>
          <w:kern w:val="0"/>
          <w:sz w:val="28"/>
          <w:szCs w:val="28"/>
        </w:rPr>
        <w:t>我公司出具的估价结果是</w:t>
      </w:r>
      <w:r w:rsidRPr="00765438">
        <w:rPr>
          <w:rFonts w:ascii="Arial" w:eastAsia="宋体" w:hAnsi="Arial" w:cs="Arial" w:hint="eastAsia"/>
          <w:kern w:val="0"/>
          <w:sz w:val="28"/>
          <w:szCs w:val="28"/>
        </w:rPr>
        <w:t>根据估价的目的，按照估价的程序，采用科学的估价方法，在认真分析现有资料的基础上，通过仔细测算和认真分析各</w:t>
      </w:r>
      <w:r>
        <w:rPr>
          <w:rFonts w:ascii="Arial" w:eastAsia="宋体" w:hAnsi="Arial" w:cs="Arial" w:hint="eastAsia"/>
          <w:kern w:val="0"/>
          <w:sz w:val="28"/>
          <w:szCs w:val="28"/>
        </w:rPr>
        <w:t>种影响房地产价格的因素，最终确定估价对象在价值时点的房地产评估价值。</w:t>
      </w:r>
      <w:r w:rsidR="002D2C37" w:rsidRPr="00341B29">
        <w:rPr>
          <w:rFonts w:ascii="Arial" w:eastAsia="宋体" w:hAnsi="Arial" w:cs="Arial"/>
          <w:kern w:val="0"/>
          <w:sz w:val="28"/>
          <w:szCs w:val="28"/>
        </w:rPr>
        <w:t>本次评估估价方法的选取</w:t>
      </w:r>
      <w:r w:rsidR="00004EAB">
        <w:rPr>
          <w:rFonts w:ascii="Arial" w:eastAsia="宋体" w:hAnsi="Arial" w:cs="Arial" w:hint="eastAsia"/>
          <w:kern w:val="0"/>
          <w:sz w:val="28"/>
          <w:szCs w:val="28"/>
        </w:rPr>
        <w:t>均</w:t>
      </w:r>
      <w:r w:rsidR="002D2C37" w:rsidRPr="00341B29">
        <w:rPr>
          <w:rFonts w:ascii="Arial" w:eastAsia="宋体" w:hAnsi="Arial" w:cs="Arial"/>
          <w:kern w:val="0"/>
          <w:sz w:val="28"/>
          <w:szCs w:val="28"/>
        </w:rPr>
        <w:t>符合《房地产估价规范》</w:t>
      </w:r>
      <w:r w:rsidR="002D2C37" w:rsidRPr="00341B29">
        <w:rPr>
          <w:rFonts w:ascii="Arial" w:eastAsia="宋体" w:hAnsi="Arial" w:cs="Arial"/>
          <w:kern w:val="0"/>
          <w:sz w:val="28"/>
          <w:szCs w:val="28"/>
        </w:rPr>
        <w:t>[GB/T 50291-2015]</w:t>
      </w:r>
      <w:r w:rsidR="002D2C37" w:rsidRPr="00341B29">
        <w:rPr>
          <w:rFonts w:ascii="Arial" w:eastAsia="宋体" w:hAnsi="Arial" w:cs="Arial"/>
          <w:kern w:val="0"/>
          <w:sz w:val="28"/>
          <w:szCs w:val="28"/>
        </w:rPr>
        <w:t>要求，遵循估价原则。参数的取值亦均在合理范围内</w:t>
      </w:r>
      <w:r w:rsidR="002D2C37">
        <w:rPr>
          <w:rFonts w:ascii="Arial" w:eastAsia="宋体" w:hAnsi="Arial" w:cs="Arial" w:hint="eastAsia"/>
          <w:kern w:val="0"/>
          <w:sz w:val="28"/>
          <w:szCs w:val="28"/>
        </w:rPr>
        <w:t>，</w:t>
      </w:r>
      <w:r w:rsidR="002D2C37" w:rsidRPr="00341B29">
        <w:rPr>
          <w:rFonts w:ascii="Arial" w:eastAsia="宋体" w:hAnsi="Arial" w:cs="Arial"/>
          <w:kern w:val="0"/>
          <w:sz w:val="28"/>
          <w:szCs w:val="28"/>
        </w:rPr>
        <w:t>估价结果</w:t>
      </w:r>
      <w:r w:rsidR="00004EAB">
        <w:rPr>
          <w:rFonts w:ascii="Arial" w:eastAsia="宋体" w:hAnsi="Arial" w:cs="Arial" w:hint="eastAsia"/>
          <w:kern w:val="0"/>
          <w:sz w:val="28"/>
          <w:szCs w:val="28"/>
        </w:rPr>
        <w:t>可</w:t>
      </w:r>
      <w:r w:rsidR="002D2C37" w:rsidRPr="00341B29">
        <w:rPr>
          <w:rFonts w:ascii="Arial" w:eastAsia="宋体" w:hAnsi="Arial" w:cs="Arial"/>
          <w:kern w:val="0"/>
          <w:sz w:val="28"/>
          <w:szCs w:val="28"/>
        </w:rPr>
        <w:t>反映估价对象目</w:t>
      </w:r>
      <w:r w:rsidR="002D2C37">
        <w:rPr>
          <w:rFonts w:ascii="Arial" w:eastAsia="宋体" w:hAnsi="Arial" w:cs="Arial"/>
          <w:kern w:val="0"/>
          <w:sz w:val="28"/>
          <w:szCs w:val="28"/>
        </w:rPr>
        <w:t>前市场的价值水平</w:t>
      </w:r>
      <w:r w:rsidR="002D2C37" w:rsidRPr="00341B29">
        <w:rPr>
          <w:rFonts w:ascii="Arial" w:eastAsia="宋体" w:hAnsi="Arial" w:cs="Arial"/>
          <w:kern w:val="0"/>
          <w:sz w:val="28"/>
          <w:szCs w:val="28"/>
        </w:rPr>
        <w:t>。</w:t>
      </w:r>
      <w:r>
        <w:rPr>
          <w:rFonts w:ascii="Arial" w:eastAsia="宋体" w:hAnsi="Arial" w:cs="Arial" w:hint="eastAsia"/>
          <w:kern w:val="0"/>
          <w:sz w:val="28"/>
          <w:szCs w:val="28"/>
        </w:rPr>
        <w:t>对于其他公司的评估结果我们不予分析。</w:t>
      </w:r>
    </w:p>
    <w:p w:rsidR="00D314BC" w:rsidRPr="0077669E" w:rsidRDefault="00D314BC" w:rsidP="00D314BC">
      <w:pPr>
        <w:kinsoku w:val="0"/>
        <w:autoSpaceDE w:val="0"/>
        <w:autoSpaceDN w:val="0"/>
        <w:spacing w:line="276" w:lineRule="auto"/>
        <w:ind w:firstLineChars="200" w:firstLine="562"/>
        <w:contextualSpacing/>
        <w:rPr>
          <w:rFonts w:ascii="Arial" w:eastAsia="宋体" w:hAnsi="Arial" w:cs="Arial" w:hint="eastAsia"/>
          <w:b/>
          <w:kern w:val="0"/>
          <w:sz w:val="28"/>
          <w:szCs w:val="28"/>
        </w:rPr>
      </w:pPr>
      <w:r w:rsidRPr="0077669E">
        <w:rPr>
          <w:rFonts w:ascii="Arial" w:eastAsia="宋体" w:hAnsi="Arial" w:cs="Arial" w:hint="eastAsia"/>
          <w:b/>
          <w:kern w:val="0"/>
          <w:sz w:val="28"/>
          <w:szCs w:val="28"/>
        </w:rPr>
        <w:t>3</w:t>
      </w:r>
      <w:r w:rsidRPr="0077669E">
        <w:rPr>
          <w:rFonts w:ascii="Arial" w:eastAsia="宋体" w:hAnsi="Arial" w:cs="Arial"/>
          <w:b/>
          <w:kern w:val="0"/>
          <w:sz w:val="28"/>
          <w:szCs w:val="28"/>
        </w:rPr>
        <w:t>．</w:t>
      </w:r>
      <w:r w:rsidRPr="0077669E">
        <w:rPr>
          <w:rFonts w:ascii="Arial" w:eastAsia="宋体" w:hAnsi="Arial" w:cs="Arial" w:hint="eastAsia"/>
          <w:b/>
          <w:kern w:val="0"/>
          <w:sz w:val="28"/>
          <w:szCs w:val="28"/>
        </w:rPr>
        <w:t>涉案房屋估价结果明显过低</w:t>
      </w:r>
      <w:r w:rsidRPr="0077669E">
        <w:rPr>
          <w:rFonts w:ascii="Arial" w:eastAsia="宋体" w:hAnsi="Arial" w:cs="Arial"/>
          <w:b/>
          <w:kern w:val="0"/>
          <w:sz w:val="28"/>
          <w:szCs w:val="28"/>
        </w:rPr>
        <w:t>。</w:t>
      </w:r>
    </w:p>
    <w:p w:rsidR="0050387B" w:rsidRDefault="0050387B" w:rsidP="0050387B">
      <w:pPr>
        <w:kinsoku w:val="0"/>
        <w:autoSpaceDE w:val="0"/>
        <w:autoSpaceDN w:val="0"/>
        <w:spacing w:line="276" w:lineRule="auto"/>
        <w:ind w:firstLineChars="200" w:firstLine="560"/>
        <w:contextualSpacing/>
        <w:rPr>
          <w:rFonts w:ascii="Arial" w:eastAsia="宋体" w:hAnsi="Arial" w:cs="Arial" w:hint="eastAsia"/>
          <w:kern w:val="0"/>
          <w:sz w:val="28"/>
          <w:szCs w:val="28"/>
        </w:rPr>
      </w:pPr>
      <w:r w:rsidRPr="00341B29">
        <w:rPr>
          <w:rFonts w:ascii="Arial" w:eastAsia="宋体" w:hAnsi="Arial" w:cs="Arial" w:hint="eastAsia"/>
          <w:kern w:val="0"/>
          <w:sz w:val="28"/>
          <w:szCs w:val="28"/>
        </w:rPr>
        <w:t>答复：</w:t>
      </w:r>
      <w:r w:rsidR="0077669E">
        <w:rPr>
          <w:rFonts w:ascii="Arial" w:eastAsia="宋体" w:hAnsi="Arial" w:cs="Arial" w:hint="eastAsia"/>
          <w:kern w:val="0"/>
          <w:sz w:val="28"/>
          <w:szCs w:val="28"/>
        </w:rPr>
        <w:t>依据上述</w:t>
      </w:r>
      <w:r w:rsidR="0077669E">
        <w:rPr>
          <w:rFonts w:ascii="Arial" w:eastAsia="宋体" w:hAnsi="Arial" w:cs="Arial" w:hint="eastAsia"/>
          <w:kern w:val="0"/>
          <w:sz w:val="28"/>
          <w:szCs w:val="28"/>
        </w:rPr>
        <w:t>2</w:t>
      </w:r>
      <w:r w:rsidR="0077669E">
        <w:rPr>
          <w:rFonts w:ascii="Arial" w:eastAsia="宋体" w:hAnsi="Arial" w:cs="Arial" w:hint="eastAsia"/>
          <w:kern w:val="0"/>
          <w:sz w:val="28"/>
          <w:szCs w:val="28"/>
        </w:rPr>
        <w:t>（</w:t>
      </w:r>
      <w:r w:rsidR="0077669E">
        <w:rPr>
          <w:rFonts w:ascii="Arial" w:eastAsia="宋体" w:hAnsi="Arial" w:cs="Arial" w:hint="eastAsia"/>
          <w:kern w:val="0"/>
          <w:sz w:val="28"/>
          <w:szCs w:val="28"/>
        </w:rPr>
        <w:t>1</w:t>
      </w:r>
      <w:r w:rsidR="0077669E">
        <w:rPr>
          <w:rFonts w:ascii="Arial" w:eastAsia="宋体" w:hAnsi="Arial" w:cs="Arial" w:hint="eastAsia"/>
          <w:kern w:val="0"/>
          <w:sz w:val="28"/>
          <w:szCs w:val="28"/>
        </w:rPr>
        <w:t>）、（</w:t>
      </w:r>
      <w:r w:rsidR="0077669E">
        <w:rPr>
          <w:rFonts w:ascii="Arial" w:eastAsia="宋体" w:hAnsi="Arial" w:cs="Arial" w:hint="eastAsia"/>
          <w:kern w:val="0"/>
          <w:sz w:val="28"/>
          <w:szCs w:val="28"/>
        </w:rPr>
        <w:t>2</w:t>
      </w:r>
      <w:r w:rsidR="0077669E">
        <w:rPr>
          <w:rFonts w:ascii="Arial" w:eastAsia="宋体" w:hAnsi="Arial" w:cs="Arial" w:hint="eastAsia"/>
          <w:kern w:val="0"/>
          <w:sz w:val="28"/>
          <w:szCs w:val="28"/>
        </w:rPr>
        <w:t>）描述，本次评估已考虑市场因素对估价结果的影响，可以正确反映价值时点的房地产市场价值，</w:t>
      </w:r>
      <w:r w:rsidR="0077669E" w:rsidRPr="0077669E">
        <w:rPr>
          <w:rFonts w:ascii="Arial" w:eastAsia="宋体" w:hAnsi="Arial" w:cs="Arial" w:hint="eastAsia"/>
          <w:kern w:val="0"/>
          <w:sz w:val="28"/>
          <w:szCs w:val="28"/>
        </w:rPr>
        <w:t>为人民法院确定财产处置参考价提供参考依据</w:t>
      </w:r>
      <w:r w:rsidR="0077669E">
        <w:rPr>
          <w:rFonts w:ascii="Arial" w:eastAsia="宋体" w:hAnsi="Arial" w:cs="Arial" w:hint="eastAsia"/>
          <w:kern w:val="0"/>
          <w:sz w:val="28"/>
          <w:szCs w:val="28"/>
        </w:rPr>
        <w:t>。至于拍卖过程中涉及的问题，我们无权参与。</w:t>
      </w:r>
    </w:p>
    <w:p w:rsidR="00F04125" w:rsidRPr="00341B29" w:rsidRDefault="00F04125" w:rsidP="00BF730E">
      <w:pPr>
        <w:kinsoku w:val="0"/>
        <w:autoSpaceDE w:val="0"/>
        <w:autoSpaceDN w:val="0"/>
        <w:spacing w:line="276" w:lineRule="auto"/>
        <w:contextualSpacing/>
        <w:jc w:val="left"/>
        <w:rPr>
          <w:rFonts w:ascii="Arial" w:eastAsia="宋体" w:hAnsi="Arial" w:cs="Arial"/>
          <w:kern w:val="0"/>
          <w:sz w:val="28"/>
          <w:szCs w:val="28"/>
        </w:rPr>
      </w:pPr>
    </w:p>
    <w:p w:rsidR="001E2A3D" w:rsidRPr="00341B29" w:rsidRDefault="00BF730E" w:rsidP="0077669E">
      <w:pPr>
        <w:kinsoku w:val="0"/>
        <w:autoSpaceDE w:val="0"/>
        <w:autoSpaceDN w:val="0"/>
        <w:spacing w:line="276" w:lineRule="auto"/>
        <w:ind w:firstLineChars="200" w:firstLine="560"/>
        <w:contextualSpacing/>
        <w:rPr>
          <w:rFonts w:ascii="Arial" w:eastAsia="宋体" w:hAnsi="Arial" w:cs="Arial"/>
          <w:kern w:val="0"/>
          <w:sz w:val="28"/>
          <w:szCs w:val="28"/>
        </w:rPr>
      </w:pPr>
      <w:r w:rsidRPr="00341B29">
        <w:rPr>
          <w:rFonts w:ascii="Arial" w:eastAsia="宋体" w:hAnsi="Arial" w:cs="Arial"/>
          <w:kern w:val="0"/>
          <w:sz w:val="28"/>
          <w:szCs w:val="28"/>
        </w:rPr>
        <w:t>特此说明</w:t>
      </w:r>
      <w:r w:rsidR="00440E4F" w:rsidRPr="00341B29">
        <w:rPr>
          <w:rFonts w:ascii="Arial" w:eastAsia="宋体" w:hAnsi="Arial" w:cs="Arial"/>
          <w:kern w:val="0"/>
          <w:sz w:val="28"/>
          <w:szCs w:val="28"/>
        </w:rPr>
        <w:t>。</w:t>
      </w:r>
    </w:p>
    <w:p w:rsidR="001E2A3D" w:rsidRDefault="001E2A3D" w:rsidP="009A5298">
      <w:pPr>
        <w:kinsoku w:val="0"/>
        <w:autoSpaceDE w:val="0"/>
        <w:autoSpaceDN w:val="0"/>
        <w:spacing w:line="276" w:lineRule="auto"/>
        <w:ind w:left="540"/>
        <w:contextualSpacing/>
        <w:rPr>
          <w:rFonts w:ascii="Arial" w:eastAsia="宋体" w:hAnsi="Arial" w:cs="Arial" w:hint="eastAsia"/>
          <w:kern w:val="0"/>
          <w:sz w:val="28"/>
          <w:szCs w:val="28"/>
        </w:rPr>
      </w:pPr>
    </w:p>
    <w:p w:rsidR="00782179" w:rsidRPr="00341B29" w:rsidRDefault="00782179" w:rsidP="009A5298">
      <w:pPr>
        <w:kinsoku w:val="0"/>
        <w:autoSpaceDE w:val="0"/>
        <w:autoSpaceDN w:val="0"/>
        <w:spacing w:line="276" w:lineRule="auto"/>
        <w:ind w:left="540"/>
        <w:contextualSpacing/>
        <w:rPr>
          <w:rFonts w:ascii="Arial" w:eastAsia="宋体" w:hAnsi="Arial" w:cs="Arial"/>
          <w:kern w:val="0"/>
          <w:sz w:val="28"/>
          <w:szCs w:val="28"/>
        </w:rPr>
      </w:pPr>
      <w:bookmarkStart w:id="0" w:name="_GoBack"/>
      <w:bookmarkEnd w:id="0"/>
    </w:p>
    <w:p w:rsidR="00254642" w:rsidRPr="00341B29" w:rsidRDefault="00254642" w:rsidP="009A5298">
      <w:pPr>
        <w:kinsoku w:val="0"/>
        <w:spacing w:line="276" w:lineRule="auto"/>
        <w:ind w:firstLineChars="1550" w:firstLine="4340"/>
        <w:rPr>
          <w:rFonts w:ascii="Arial" w:eastAsia="宋体" w:hAnsi="Arial" w:cs="Arial"/>
          <w:kern w:val="0"/>
          <w:sz w:val="28"/>
          <w:szCs w:val="28"/>
        </w:rPr>
      </w:pPr>
      <w:r w:rsidRPr="00341B29">
        <w:rPr>
          <w:rFonts w:ascii="Arial" w:eastAsia="宋体" w:hAnsi="Arial" w:cs="Arial"/>
          <w:kern w:val="0"/>
          <w:sz w:val="28"/>
          <w:szCs w:val="28"/>
        </w:rPr>
        <w:t>北京康正宏基房地产评估有限公司</w:t>
      </w:r>
    </w:p>
    <w:p w:rsidR="008F022F" w:rsidRPr="00341B29" w:rsidRDefault="00A41316" w:rsidP="0077669E">
      <w:pPr>
        <w:wordWrap w:val="0"/>
        <w:spacing w:line="276" w:lineRule="auto"/>
        <w:ind w:firstLineChars="300" w:firstLine="840"/>
        <w:jc w:val="right"/>
        <w:rPr>
          <w:rFonts w:ascii="Arial" w:eastAsia="宋体" w:hAnsi="Arial" w:cs="Arial"/>
          <w:kern w:val="0"/>
          <w:sz w:val="28"/>
          <w:szCs w:val="28"/>
        </w:rPr>
      </w:pPr>
      <w:r w:rsidRPr="00341B29">
        <w:rPr>
          <w:rFonts w:ascii="Arial" w:eastAsia="宋体" w:hAnsi="Arial" w:cs="Arial"/>
          <w:kern w:val="0"/>
          <w:sz w:val="28"/>
          <w:szCs w:val="28"/>
        </w:rPr>
        <w:t>二</w:t>
      </w:r>
      <w:r w:rsidR="0050387B">
        <w:rPr>
          <w:rFonts w:ascii="Arial" w:eastAsia="宋体" w:hAnsi="Arial" w:cs="Arial" w:hint="eastAsia"/>
          <w:kern w:val="0"/>
          <w:sz w:val="28"/>
          <w:szCs w:val="28"/>
        </w:rPr>
        <w:t>〇</w:t>
      </w:r>
      <w:r w:rsidR="00C37145" w:rsidRPr="00341B29">
        <w:rPr>
          <w:rFonts w:ascii="Arial" w:eastAsia="宋体" w:hAnsi="Arial" w:cs="Arial"/>
          <w:kern w:val="0"/>
          <w:sz w:val="28"/>
          <w:szCs w:val="28"/>
        </w:rPr>
        <w:t>二</w:t>
      </w:r>
      <w:r w:rsidR="0050387B">
        <w:rPr>
          <w:rFonts w:ascii="Arial" w:eastAsia="宋体" w:hAnsi="Arial" w:cs="Arial" w:hint="eastAsia"/>
          <w:kern w:val="0"/>
          <w:sz w:val="28"/>
          <w:szCs w:val="28"/>
        </w:rPr>
        <w:t>一</w:t>
      </w:r>
      <w:r w:rsidRPr="00341B29">
        <w:rPr>
          <w:rFonts w:ascii="Arial" w:eastAsia="宋体" w:hAnsi="Arial" w:cs="Arial"/>
          <w:kern w:val="0"/>
          <w:sz w:val="28"/>
          <w:szCs w:val="28"/>
        </w:rPr>
        <w:t>年</w:t>
      </w:r>
      <w:r w:rsidR="0050387B">
        <w:rPr>
          <w:rFonts w:ascii="Arial" w:eastAsia="宋体" w:hAnsi="Arial" w:cs="Arial" w:hint="eastAsia"/>
          <w:kern w:val="0"/>
          <w:sz w:val="28"/>
          <w:szCs w:val="28"/>
        </w:rPr>
        <w:t>六</w:t>
      </w:r>
      <w:r w:rsidRPr="00341B29">
        <w:rPr>
          <w:rFonts w:ascii="Arial" w:eastAsia="宋体" w:hAnsi="Arial" w:cs="Arial"/>
          <w:kern w:val="0"/>
          <w:sz w:val="28"/>
          <w:szCs w:val="28"/>
        </w:rPr>
        <w:t>月</w:t>
      </w:r>
      <w:r w:rsidR="0050387B">
        <w:rPr>
          <w:rFonts w:ascii="Arial" w:eastAsia="宋体" w:hAnsi="Arial" w:cs="Arial" w:hint="eastAsia"/>
          <w:kern w:val="0"/>
          <w:sz w:val="28"/>
          <w:szCs w:val="28"/>
        </w:rPr>
        <w:t>十一</w:t>
      </w:r>
      <w:r w:rsidR="0077669E">
        <w:rPr>
          <w:rFonts w:ascii="Arial" w:eastAsia="宋体" w:hAnsi="Arial" w:cs="Arial" w:hint="eastAsia"/>
          <w:kern w:val="0"/>
          <w:sz w:val="28"/>
          <w:szCs w:val="28"/>
        </w:rPr>
        <w:t>日</w:t>
      </w:r>
    </w:p>
    <w:sectPr w:rsidR="008F022F" w:rsidRPr="00341B29"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C23" w:rsidRDefault="00903C23" w:rsidP="00FA3B45">
      <w:r>
        <w:separator/>
      </w:r>
    </w:p>
  </w:endnote>
  <w:endnote w:type="continuationSeparator" w:id="0">
    <w:p w:rsidR="00903C23" w:rsidRDefault="00903C23"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C23" w:rsidRDefault="00903C23" w:rsidP="00FA3B45">
      <w:r>
        <w:separator/>
      </w:r>
    </w:p>
  </w:footnote>
  <w:footnote w:type="continuationSeparator" w:id="0">
    <w:p w:rsidR="00903C23" w:rsidRDefault="00903C23"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61A55248" wp14:editId="1E528C6B">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4E04"/>
    <w:multiLevelType w:val="hybridMultilevel"/>
    <w:tmpl w:val="C8422F06"/>
    <w:lvl w:ilvl="0" w:tplc="63B47F6C">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04EAB"/>
    <w:rsid w:val="00010089"/>
    <w:rsid w:val="00021D74"/>
    <w:rsid w:val="00034E55"/>
    <w:rsid w:val="00040AF5"/>
    <w:rsid w:val="000418BB"/>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5BBB"/>
    <w:rsid w:val="0014772A"/>
    <w:rsid w:val="00150DD5"/>
    <w:rsid w:val="0015598E"/>
    <w:rsid w:val="001574EF"/>
    <w:rsid w:val="00160170"/>
    <w:rsid w:val="00163EFB"/>
    <w:rsid w:val="00164488"/>
    <w:rsid w:val="00165128"/>
    <w:rsid w:val="00175C26"/>
    <w:rsid w:val="00175D4A"/>
    <w:rsid w:val="001773C6"/>
    <w:rsid w:val="00177C3B"/>
    <w:rsid w:val="001801FA"/>
    <w:rsid w:val="0018404A"/>
    <w:rsid w:val="001A747A"/>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47395"/>
    <w:rsid w:val="00254642"/>
    <w:rsid w:val="00256191"/>
    <w:rsid w:val="00256D70"/>
    <w:rsid w:val="002603C1"/>
    <w:rsid w:val="0026422A"/>
    <w:rsid w:val="00270EA7"/>
    <w:rsid w:val="00276F7B"/>
    <w:rsid w:val="00277F14"/>
    <w:rsid w:val="0028234A"/>
    <w:rsid w:val="00282DB1"/>
    <w:rsid w:val="00283B75"/>
    <w:rsid w:val="00292146"/>
    <w:rsid w:val="002930B1"/>
    <w:rsid w:val="002A3F85"/>
    <w:rsid w:val="002A623B"/>
    <w:rsid w:val="002C0A63"/>
    <w:rsid w:val="002C0DD8"/>
    <w:rsid w:val="002D0295"/>
    <w:rsid w:val="002D2C37"/>
    <w:rsid w:val="002D4FFD"/>
    <w:rsid w:val="002D534D"/>
    <w:rsid w:val="002D6918"/>
    <w:rsid w:val="002E511C"/>
    <w:rsid w:val="002E5D15"/>
    <w:rsid w:val="002E7149"/>
    <w:rsid w:val="002F458D"/>
    <w:rsid w:val="002F5CAB"/>
    <w:rsid w:val="002F63D2"/>
    <w:rsid w:val="00300357"/>
    <w:rsid w:val="00330481"/>
    <w:rsid w:val="0033411D"/>
    <w:rsid w:val="00337FCA"/>
    <w:rsid w:val="00341B29"/>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0387B"/>
    <w:rsid w:val="00506298"/>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55635"/>
    <w:rsid w:val="0076487A"/>
    <w:rsid w:val="00765438"/>
    <w:rsid w:val="0077669E"/>
    <w:rsid w:val="00782179"/>
    <w:rsid w:val="00782AA6"/>
    <w:rsid w:val="00785B13"/>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46176"/>
    <w:rsid w:val="008670B8"/>
    <w:rsid w:val="0088065F"/>
    <w:rsid w:val="00890889"/>
    <w:rsid w:val="008A6601"/>
    <w:rsid w:val="008B3042"/>
    <w:rsid w:val="008B528E"/>
    <w:rsid w:val="008B618C"/>
    <w:rsid w:val="008C6E53"/>
    <w:rsid w:val="008D070F"/>
    <w:rsid w:val="008D1732"/>
    <w:rsid w:val="008E2D20"/>
    <w:rsid w:val="008E3250"/>
    <w:rsid w:val="008E3EE3"/>
    <w:rsid w:val="008F022F"/>
    <w:rsid w:val="00903C23"/>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4DA"/>
    <w:rsid w:val="009A5C8E"/>
    <w:rsid w:val="009C409C"/>
    <w:rsid w:val="009D064B"/>
    <w:rsid w:val="009D1CED"/>
    <w:rsid w:val="009E7572"/>
    <w:rsid w:val="00A01912"/>
    <w:rsid w:val="00A14671"/>
    <w:rsid w:val="00A26E67"/>
    <w:rsid w:val="00A41316"/>
    <w:rsid w:val="00A44D9E"/>
    <w:rsid w:val="00A470BC"/>
    <w:rsid w:val="00A57C5F"/>
    <w:rsid w:val="00A6175B"/>
    <w:rsid w:val="00A67181"/>
    <w:rsid w:val="00A743E8"/>
    <w:rsid w:val="00A85CCD"/>
    <w:rsid w:val="00A934AF"/>
    <w:rsid w:val="00A95DD5"/>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30886"/>
    <w:rsid w:val="00B46676"/>
    <w:rsid w:val="00B46974"/>
    <w:rsid w:val="00B47FDA"/>
    <w:rsid w:val="00B525B6"/>
    <w:rsid w:val="00B61649"/>
    <w:rsid w:val="00B619B2"/>
    <w:rsid w:val="00B63FB2"/>
    <w:rsid w:val="00B65498"/>
    <w:rsid w:val="00B66523"/>
    <w:rsid w:val="00B73FCE"/>
    <w:rsid w:val="00B860FA"/>
    <w:rsid w:val="00B87EAD"/>
    <w:rsid w:val="00B956FF"/>
    <w:rsid w:val="00B96F6D"/>
    <w:rsid w:val="00BA59E3"/>
    <w:rsid w:val="00BB13C8"/>
    <w:rsid w:val="00BB7AD1"/>
    <w:rsid w:val="00BC028A"/>
    <w:rsid w:val="00BD25DC"/>
    <w:rsid w:val="00BD4757"/>
    <w:rsid w:val="00BE19A6"/>
    <w:rsid w:val="00BE1F0F"/>
    <w:rsid w:val="00BE24D9"/>
    <w:rsid w:val="00BF730E"/>
    <w:rsid w:val="00C0043C"/>
    <w:rsid w:val="00C0249E"/>
    <w:rsid w:val="00C03A45"/>
    <w:rsid w:val="00C118BA"/>
    <w:rsid w:val="00C20A5F"/>
    <w:rsid w:val="00C23B59"/>
    <w:rsid w:val="00C37145"/>
    <w:rsid w:val="00C65B53"/>
    <w:rsid w:val="00C7238B"/>
    <w:rsid w:val="00C77FAD"/>
    <w:rsid w:val="00C937F6"/>
    <w:rsid w:val="00CA057B"/>
    <w:rsid w:val="00CA6D3C"/>
    <w:rsid w:val="00CB25F3"/>
    <w:rsid w:val="00CC74DA"/>
    <w:rsid w:val="00CE0F35"/>
    <w:rsid w:val="00D13659"/>
    <w:rsid w:val="00D16B33"/>
    <w:rsid w:val="00D17507"/>
    <w:rsid w:val="00D1761C"/>
    <w:rsid w:val="00D216F2"/>
    <w:rsid w:val="00D314BC"/>
    <w:rsid w:val="00D4191F"/>
    <w:rsid w:val="00D53FA9"/>
    <w:rsid w:val="00D63936"/>
    <w:rsid w:val="00D72112"/>
    <w:rsid w:val="00D72639"/>
    <w:rsid w:val="00D763CC"/>
    <w:rsid w:val="00D834D5"/>
    <w:rsid w:val="00D86767"/>
    <w:rsid w:val="00D93FBF"/>
    <w:rsid w:val="00DA02E9"/>
    <w:rsid w:val="00DA270C"/>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6DFF"/>
    <w:rsid w:val="00EB744F"/>
    <w:rsid w:val="00EC0802"/>
    <w:rsid w:val="00EC40CB"/>
    <w:rsid w:val="00EC466E"/>
    <w:rsid w:val="00EC489B"/>
    <w:rsid w:val="00EE2DB3"/>
    <w:rsid w:val="00EE4F51"/>
    <w:rsid w:val="00F01699"/>
    <w:rsid w:val="00F01E59"/>
    <w:rsid w:val="00F020EE"/>
    <w:rsid w:val="00F04125"/>
    <w:rsid w:val="00F22DEC"/>
    <w:rsid w:val="00F34468"/>
    <w:rsid w:val="00F463F1"/>
    <w:rsid w:val="00F46B0C"/>
    <w:rsid w:val="00F5079D"/>
    <w:rsid w:val="00FA1BA0"/>
    <w:rsid w:val="00FA3B45"/>
    <w:rsid w:val="00FC291F"/>
    <w:rsid w:val="00FD1B03"/>
    <w:rsid w:val="00FD3082"/>
    <w:rsid w:val="00FE02F7"/>
    <w:rsid w:val="00FE254F"/>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80CE-70AE-49F4-96A0-1D5F76C7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Pages>
  <Words>342</Words>
  <Characters>1953</Characters>
  <Application>Microsoft Office Word</Application>
  <DocSecurity>0</DocSecurity>
  <Lines>16</Lines>
  <Paragraphs>4</Paragraphs>
  <ScaleCrop>false</ScaleCrop>
  <Company>CHINA</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38</cp:revision>
  <cp:lastPrinted>2019-08-05T08:49:00Z</cp:lastPrinted>
  <dcterms:created xsi:type="dcterms:W3CDTF">2019-11-13T02:34:00Z</dcterms:created>
  <dcterms:modified xsi:type="dcterms:W3CDTF">2021-06-09T06:11:00Z</dcterms:modified>
</cp:coreProperties>
</file>