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1328"/>
        <w:gridCol w:w="1739"/>
        <w:gridCol w:w="503"/>
        <w:gridCol w:w="1284"/>
        <w:gridCol w:w="503"/>
        <w:gridCol w:w="1269"/>
        <w:gridCol w:w="503"/>
        <w:gridCol w:w="1279"/>
        <w:gridCol w:w="537"/>
      </w:tblGrid>
      <w:tr w:rsidR="00ED1AA0" w:rsidRPr="00ED1AA0" w14:paraId="71FAA1C5" w14:textId="77777777" w:rsidTr="00ED1AA0">
        <w:trPr>
          <w:cantSplit/>
          <w:trHeight w:val="683"/>
          <w:tblHeader/>
          <w:jc w:val="center"/>
        </w:trPr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7B650BC" w14:textId="77777777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估价对象及可比实例</w:t>
            </w:r>
          </w:p>
          <w:p w14:paraId="28442B58" w14:textId="77777777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比较因素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89F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42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F7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C1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CA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实例B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32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4D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实例C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B2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</w:tr>
      <w:tr w:rsidR="00ED1AA0" w:rsidRPr="00ED1AA0" w14:paraId="48D74835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FC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67C" w14:textId="3B4A948E" w:rsidR="00ED1AA0" w:rsidRPr="00ED1AA0" w:rsidRDefault="00ED1AA0" w:rsidP="00ED1AA0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天使大厦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EC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362" w14:textId="7D52C056" w:rsidR="00ED1AA0" w:rsidRPr="00ED1AA0" w:rsidRDefault="004747CF" w:rsidP="004747CF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西海国际中心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DB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848" w14:textId="08CABFEC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启迪科技大厦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19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4D6" w14:textId="19FC4680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理想国际大厦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19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</w:tr>
      <w:tr w:rsidR="00ED1AA0" w:rsidRPr="00ED1AA0" w14:paraId="37955F97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B8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交易时间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8F0" w14:textId="5B474CB3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月1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7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97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E1E" w14:textId="5E52FD0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51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68F" w14:textId="15BF39F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1A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7F1" w14:textId="28A30F98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 w:rsidR="004747CF"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9C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39641766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FD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9F4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1E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A7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1A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814D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96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73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0D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72C4F95" w14:textId="77777777" w:rsidTr="00ED1AA0">
        <w:trPr>
          <w:cantSplit/>
          <w:trHeight w:val="51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C7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权益</w:t>
            </w:r>
          </w:p>
          <w:p w14:paraId="3ECDEE5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AC0" w14:textId="77777777" w:rsidR="00ED1AA0" w:rsidRPr="00ED1AA0" w:rsidRDefault="00ED1AA0" w:rsidP="00ED1AA0">
            <w:pPr>
              <w:spacing w:line="240" w:lineRule="auto"/>
              <w:jc w:val="center"/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用途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539" w14:textId="3A1D6AD9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DB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6A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A9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6E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D28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454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21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3AFB939E" w14:textId="77777777" w:rsidTr="00ED1AA0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5EA8F" w14:textId="77777777" w:rsidR="004747CF" w:rsidRPr="00ED1AA0" w:rsidRDefault="004747CF" w:rsidP="004747CF">
            <w:pPr>
              <w:widowControl/>
              <w:adjustRightInd/>
              <w:spacing w:line="240" w:lineRule="auto"/>
              <w:ind w:left="113" w:right="113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区位状况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B36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商业繁华度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3999" w14:textId="2523B5D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A6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065" w14:textId="2E1F418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EB2" w14:textId="2071105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42F" w14:textId="0C81F06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9AB" w14:textId="078E30A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9C" w14:textId="74ABAD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232" w14:textId="7356426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D445A95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ADD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1A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交通便捷度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6B1" w14:textId="2AD1A29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1A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DE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CB1" w14:textId="75E9D82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541" w14:textId="3694AA0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5E0" w14:textId="7065365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BE3" w14:textId="06DE7F6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F11" w14:textId="2C24B50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7886B12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63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40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公用服务设施完善度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384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C4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3C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ED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44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55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09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C3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807D06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78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36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基础设施水平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CB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02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48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E8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9D6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C9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85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20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13D2C91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BD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2ED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自然及人文环境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D8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A2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E1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27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26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80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42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D88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04D1985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F6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FE3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道路级别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8C2" w14:textId="7A66E79E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次干道-彩和</w:t>
            </w:r>
            <w:proofErr w:type="gramStart"/>
            <w:r w:rsidRPr="004747CF">
              <w:rPr>
                <w:rFonts w:ascii="华文细黑" w:eastAsia="华文细黑" w:hAnsi="华文细黑" w:cs="Arial" w:hint="eastAsia"/>
                <w:sz w:val="16"/>
              </w:rPr>
              <w:t>坊路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D9C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90F" w14:textId="5B1C3943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主干道-万泉河路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7EA" w14:textId="5C217C33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253" w14:textId="78797CC8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主干道-中关村东路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D96" w14:textId="786D9D00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865" w14:textId="3902D46F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快速路-北四环西路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74F" w14:textId="59D6D814" w:rsidR="00ED1AA0" w:rsidRPr="00ED1AA0" w:rsidRDefault="004747CF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0E3471E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B24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32E" w14:textId="1C01CA06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平面位置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E34" w14:textId="797B8C0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8091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84C" w14:textId="039078A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一般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BB7C" w14:textId="31697E1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FA7" w14:textId="3DDA8F9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77B6" w14:textId="770CB57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3E1" w14:textId="1D009AE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282" w14:textId="3F04B4B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2228CD1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F25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1BC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楼层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1FA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500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164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4DA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BD9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6B4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D2E" w14:textId="77777777" w:rsidR="00ED1AA0" w:rsidRPr="00ED1AA0" w:rsidRDefault="00ED1AA0" w:rsidP="00ED1AA0">
            <w:pPr>
              <w:widowControl/>
              <w:spacing w:line="240" w:lineRule="auto"/>
              <w:jc w:val="center"/>
              <w:textAlignment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1层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D16" w14:textId="77777777" w:rsidR="00ED1AA0" w:rsidRPr="00ED1AA0" w:rsidRDefault="00ED1AA0" w:rsidP="00ED1AA0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652BEB4F" w14:textId="77777777" w:rsidTr="00ED1AA0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513ECE" w14:textId="77777777" w:rsidR="004747CF" w:rsidRPr="00ED1AA0" w:rsidRDefault="004747CF" w:rsidP="004747CF">
            <w:pPr>
              <w:spacing w:line="240" w:lineRule="auto"/>
              <w:ind w:left="113" w:right="113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commentRangeStart w:id="0"/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实物</w:t>
            </w:r>
            <w:commentRangeEnd w:id="0"/>
            <w:r w:rsidR="002960CF">
              <w:rPr>
                <w:rStyle w:val="af2"/>
              </w:rPr>
              <w:commentReference w:id="0"/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2EF0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建筑类型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FAE" w14:textId="25FB0FFD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EAB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267" w14:textId="0CDEC51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972" w14:textId="442C1CC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4D0" w14:textId="2C705B3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16B4" w14:textId="312CB6F4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ABF" w14:textId="3795C765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临街底商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5AE" w14:textId="4BE4CD5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330DCE4B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38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4B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建筑面积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（㎡）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DBE" w14:textId="7F7794CF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559.47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A9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57C" w14:textId="2AC45DC7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616.13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2EF" w14:textId="769E428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6BC" w14:textId="670A4DF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492.44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EB5" w14:textId="2D6B0DA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95F" w14:textId="74061237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109.2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6A0" w14:textId="1A8E142A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106</w:t>
            </w:r>
          </w:p>
        </w:tc>
      </w:tr>
      <w:tr w:rsidR="00ED1AA0" w:rsidRPr="00ED1AA0" w14:paraId="7567DD21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8B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7E29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建筑结构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37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15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C2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BD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66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E7D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260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39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6AB876F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37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19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公共部分装修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D3C0" w14:textId="6C881E4E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2F0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92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2C4" w14:textId="5158FEA3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4E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71C" w14:textId="5034B761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22C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C7E" w14:textId="52B677C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1F2C31" w:rsidRPr="00ED1AA0" w14:paraId="714709BD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8DDD" w14:textId="77777777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57A4" w14:textId="1869645D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成新度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E7E6" w14:textId="1E50C117" w:rsidR="001F2C31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AAD" w14:textId="13E7728F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357" w14:textId="29C90AF3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5B0" w14:textId="57C72852" w:rsidR="001F2C31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33EA" w14:textId="69B5C61D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69%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EF7" w14:textId="044F3C1E" w:rsidR="001F2C31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419" w14:textId="5C13B9EA" w:rsidR="001F2C31" w:rsidRPr="00ED1AA0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8CE" w14:textId="7F1289BF" w:rsidR="001F2C31" w:rsidRDefault="001F2C31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ED1AA0" w:rsidRPr="00ED1AA0" w14:paraId="0AEDB810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4D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A72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市政基础设施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7D7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E8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332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52F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BFA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1F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40E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4041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608D79A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92B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50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8A6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2DB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A6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A4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F53" w14:textId="5F560C1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5D99" w14:textId="3AECBA0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421" w14:textId="2C9786E0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61D" w14:textId="396C882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2A8D62CA" w14:textId="77777777" w:rsidTr="00ED1AA0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C88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23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内部装修维护情况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639" w14:textId="437A440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一般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A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A3F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468" w14:textId="6756A272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BB9A" w14:textId="5006EA85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320" w14:textId="5D28632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98" w14:textId="3908866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07B" w14:textId="5A0578A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ED1AA0" w:rsidRPr="00ED1AA0" w14:paraId="4F46627E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CA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成交单价（元/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71B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—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200" w14:textId="65347228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FA6" w14:textId="2A3F9065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16.6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F3D" w14:textId="3401A474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21.39</w:t>
            </w:r>
          </w:p>
        </w:tc>
      </w:tr>
      <w:tr w:rsidR="00ED1AA0" w:rsidRPr="00ED1AA0" w14:paraId="2BD0B5DD" w14:textId="77777777" w:rsidTr="00ED1AA0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5503" w14:textId="77777777" w:rsidR="00ED1AA0" w:rsidRPr="00ED1AA0" w:rsidRDefault="00ED1AA0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比较价值（元/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ABD" w14:textId="316467E4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b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sz w:val="16"/>
                <w:szCs w:val="16"/>
              </w:rPr>
              <w:t>16.8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F04" w14:textId="25625C5C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15.9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E1E" w14:textId="79E51B09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15.8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3DD" w14:textId="2DE1D470" w:rsidR="00ED1AA0" w:rsidRPr="00ED1AA0" w:rsidRDefault="004747CF" w:rsidP="00ED1AA0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18.6</w:t>
            </w:r>
          </w:p>
        </w:tc>
      </w:tr>
    </w:tbl>
    <w:p w14:paraId="53B0593B" w14:textId="77777777" w:rsidR="004747CF" w:rsidRDefault="004747CF">
      <w:pPr>
        <w:sectPr w:rsidR="004747CF" w:rsidSect="00ED1AA0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1328"/>
        <w:gridCol w:w="1739"/>
        <w:gridCol w:w="503"/>
        <w:gridCol w:w="1284"/>
        <w:gridCol w:w="503"/>
        <w:gridCol w:w="1269"/>
        <w:gridCol w:w="503"/>
        <w:gridCol w:w="1279"/>
        <w:gridCol w:w="537"/>
      </w:tblGrid>
      <w:tr w:rsidR="004747CF" w:rsidRPr="00ED1AA0" w14:paraId="48B168F2" w14:textId="77777777" w:rsidTr="00C3688D">
        <w:trPr>
          <w:cantSplit/>
          <w:trHeight w:val="683"/>
          <w:tblHeader/>
          <w:jc w:val="center"/>
        </w:trPr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F5C13C3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lastRenderedPageBreak/>
              <w:t>估价对象及可比实例</w:t>
            </w:r>
          </w:p>
          <w:p w14:paraId="7A6EE5D2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比较因素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2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估价对象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F8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622" w14:textId="640005F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</w:t>
            </w:r>
            <w:r w:rsidR="002960CF">
              <w:rPr>
                <w:rFonts w:ascii="华文细黑" w:eastAsia="华文细黑" w:hAnsi="华文细黑" w:cs="Arial" w:hint="eastAsia"/>
                <w:sz w:val="16"/>
              </w:rPr>
              <w:t>D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0D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12A" w14:textId="6FF0BE32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</w:t>
            </w:r>
            <w:r w:rsidR="002960CF">
              <w:rPr>
                <w:rFonts w:ascii="华文细黑" w:eastAsia="华文细黑" w:hAnsi="华文细黑" w:cs="Arial" w:hint="eastAsia"/>
                <w:sz w:val="16"/>
              </w:rPr>
              <w:t>E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88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6DA" w14:textId="01BD8798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实例</w:t>
            </w:r>
            <w:r w:rsidR="002960CF">
              <w:rPr>
                <w:rFonts w:ascii="华文细黑" w:eastAsia="华文细黑" w:hAnsi="华文细黑" w:cs="Arial" w:hint="eastAsia"/>
                <w:sz w:val="16"/>
              </w:rPr>
              <w:t>F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AC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系数</w:t>
            </w:r>
          </w:p>
        </w:tc>
      </w:tr>
      <w:tr w:rsidR="004747CF" w:rsidRPr="00ED1AA0" w14:paraId="4F5C0335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34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30D" w14:textId="77777777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天使大厦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80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29AE" w14:textId="31206F93" w:rsidR="004747CF" w:rsidRPr="00ED1AA0" w:rsidRDefault="004747CF" w:rsidP="00C3688D">
            <w:pPr>
              <w:widowControl/>
              <w:adjustRightInd/>
              <w:spacing w:line="240" w:lineRule="auto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中</w:t>
            </w:r>
            <w:proofErr w:type="gramStart"/>
            <w:r>
              <w:rPr>
                <w:rFonts w:ascii="华文细黑" w:eastAsia="华文细黑" w:hAnsi="华文细黑" w:cs="Arial" w:hint="eastAsia"/>
                <w:sz w:val="16"/>
              </w:rPr>
              <w:t>钢国际</w:t>
            </w:r>
            <w:proofErr w:type="gramEnd"/>
            <w:r>
              <w:rPr>
                <w:rFonts w:ascii="华文细黑" w:eastAsia="华文细黑" w:hAnsi="华文细黑" w:cs="Arial" w:hint="eastAsia"/>
                <w:sz w:val="16"/>
              </w:rPr>
              <w:t>广场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52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4A3" w14:textId="755650F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互联网金融大厦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CE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AFA" w14:textId="58AF945E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proofErr w:type="gramStart"/>
            <w:r>
              <w:rPr>
                <w:rFonts w:ascii="华文细黑" w:eastAsia="华文细黑" w:hAnsi="华文细黑" w:cs="Arial" w:hint="eastAsia"/>
                <w:sz w:val="16"/>
              </w:rPr>
              <w:t>泰鹏大厦</w:t>
            </w:r>
            <w:proofErr w:type="gramEnd"/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2D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</w:tr>
      <w:tr w:rsidR="004747CF" w:rsidRPr="00ED1AA0" w14:paraId="3D3D6D74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0D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交易时间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69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月1</w:t>
            </w:r>
            <w:r>
              <w:rPr>
                <w:rFonts w:ascii="华文细黑" w:eastAsia="华文细黑" w:hAnsi="华文细黑" w:cs="Arial" w:hint="eastAsia"/>
                <w:sz w:val="16"/>
              </w:rPr>
              <w:t>7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19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2A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60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02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654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6F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2025年</w:t>
            </w:r>
            <w:r>
              <w:rPr>
                <w:rFonts w:ascii="华文细黑" w:eastAsia="华文细黑" w:hAnsi="华文细黑" w:cs="Arial" w:hint="eastAsia"/>
                <w:sz w:val="16"/>
              </w:rPr>
              <w:t>9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72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5118537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863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交易情况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8895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正常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77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A2D" w14:textId="22F652A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AA68" w14:textId="170787B9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D80" w14:textId="1E5B64F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98C" w14:textId="5FA0708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5BB" w14:textId="7BFD284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挂牌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08F" w14:textId="1094C15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0CD6DDD2" w14:textId="77777777" w:rsidTr="00C3688D">
        <w:trPr>
          <w:cantSplit/>
          <w:trHeight w:val="51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95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权益</w:t>
            </w:r>
          </w:p>
          <w:p w14:paraId="337AC847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9AF" w14:textId="77777777" w:rsidR="004747CF" w:rsidRPr="00ED1AA0" w:rsidRDefault="004747CF" w:rsidP="004747CF">
            <w:pPr>
              <w:spacing w:line="240" w:lineRule="auto"/>
              <w:jc w:val="center"/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用途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C28A" w14:textId="419FD51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92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2B6" w14:textId="3313A61B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3E2" w14:textId="63CD0C51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101" w14:textId="5E398D5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BD47" w14:textId="7CAFEBD3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56F" w14:textId="344D798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897" w14:textId="0C2003F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2792A57" w14:textId="77777777" w:rsidTr="00C3688D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088986" w14:textId="77777777" w:rsidR="004747CF" w:rsidRPr="00ED1AA0" w:rsidRDefault="004747CF" w:rsidP="00C3688D">
            <w:pPr>
              <w:widowControl/>
              <w:adjustRightInd/>
              <w:spacing w:line="240" w:lineRule="auto"/>
              <w:ind w:left="113" w:right="113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区位状况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10E" w14:textId="4338DF6C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办公集聚程度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27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B9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7E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38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A2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95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96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BD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1F2C31" w:rsidRPr="00ED1AA0" w14:paraId="5F9ED6E3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B4C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C71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交通便捷度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94E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41B8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E9F" w14:textId="1473A2DE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07C" w14:textId="1B154EFC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65F" w14:textId="2EEC3C59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823" w14:textId="56E61F0A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03A" w14:textId="53334793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较</w:t>
            </w:r>
            <w:r w:rsidRPr="00ED1AA0">
              <w:rPr>
                <w:rFonts w:ascii="华文细黑" w:eastAsia="华文细黑" w:hAnsi="华文细黑" w:cs="Arial" w:hint="eastAsia"/>
                <w:sz w:val="16"/>
              </w:rPr>
              <w:t>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1CAC" w14:textId="4BE117AD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735BD699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B9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39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公用服务设施完善度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DF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2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9F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C6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A5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B4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37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1C0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74AC8070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01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3F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基础设施水平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2B9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8C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6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C0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9AF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C0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82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七通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19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2C7A36B9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D5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42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自然及人文环境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3F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75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55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9C1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A7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0C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A8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5C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805AF23" w14:textId="77777777" w:rsidTr="00C3688D">
        <w:trPr>
          <w:cantSplit/>
          <w:trHeight w:val="283"/>
          <w:jc w:val="center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97A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817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道路级别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456" w14:textId="340F8F9E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C5B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53A" w14:textId="3E384B7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790" w14:textId="3A578025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2D2" w14:textId="14314A3F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AE28" w14:textId="2EE73A1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364" w14:textId="013D52CB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4747CF">
              <w:rPr>
                <w:rFonts w:ascii="华文细黑" w:eastAsia="华文细黑" w:hAnsi="华文细黑" w:cs="Arial" w:hint="eastAsia"/>
                <w:sz w:val="16"/>
              </w:rPr>
              <w:t>次干道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B84" w14:textId="4DFA7684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4CDBF84" w14:textId="77777777" w:rsidTr="00B3190C">
        <w:trPr>
          <w:cantSplit/>
          <w:trHeight w:val="283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D4B582" w14:textId="77777777" w:rsidR="004747CF" w:rsidRPr="00ED1AA0" w:rsidRDefault="004747CF" w:rsidP="004747CF">
            <w:pPr>
              <w:spacing w:line="240" w:lineRule="auto"/>
              <w:ind w:left="113" w:right="113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实物状况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733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建筑类型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1122" w14:textId="7C35DEEE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综合商务楼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244" w14:textId="77777777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E65" w14:textId="1F83FB10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D8C" w14:textId="4F84B3E2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14A" w14:textId="259A900C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06C" w14:textId="2A6325FE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AF3A" w14:textId="1CB24489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写字楼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C31" w14:textId="44F0B73D" w:rsidR="004747CF" w:rsidRPr="00ED1AA0" w:rsidRDefault="004747CF" w:rsidP="004747CF">
            <w:pPr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102</w:t>
            </w:r>
          </w:p>
        </w:tc>
      </w:tr>
      <w:tr w:rsidR="004747CF" w:rsidRPr="00ED1AA0" w14:paraId="1AC3F451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EB04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DE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建筑面积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（㎡）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4DF" w14:textId="1308B775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2318.17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5E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E72" w14:textId="6065C11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2279.42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AE2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509" w14:textId="38936BA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81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836" w14:textId="2EDFE84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commentRangeStart w:id="1"/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2037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FC0" w14:textId="5AF7FEC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</w:t>
            </w:r>
            <w:commentRangeEnd w:id="1"/>
            <w:r w:rsidR="002960CF">
              <w:rPr>
                <w:rStyle w:val="af2"/>
              </w:rPr>
              <w:commentReference w:id="1"/>
            </w:r>
            <w:r w:rsidR="001F2C31">
              <w:rPr>
                <w:rFonts w:ascii="华文细黑" w:eastAsia="华文细黑" w:hAnsi="华文细黑" w:cs="Arial" w:hint="eastAsia"/>
                <w:sz w:val="16"/>
              </w:rPr>
              <w:t>00</w:t>
            </w:r>
          </w:p>
        </w:tc>
      </w:tr>
      <w:tr w:rsidR="004747CF" w:rsidRPr="00ED1AA0" w14:paraId="588AB679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0798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3E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建筑结构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53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67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1A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C8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60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2B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F5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钢混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EE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567E2813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140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2BD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公共部分装修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07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CF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AD5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711" w14:textId="009D8BB6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14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C10" w14:textId="05D1E051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F5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精装修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C8D" w14:textId="1E4F21A3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</w:tr>
      <w:tr w:rsidR="001F2C31" w:rsidRPr="00ED1AA0" w14:paraId="3A38B692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27CC9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E9D0" w14:textId="2CC0C16D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成新度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C48" w14:textId="64E3F199" w:rsidR="001F2C31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714" w14:textId="17B85FE3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1AB3" w14:textId="1743511F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619" w14:textId="0C8BDAF2" w:rsidR="001F2C31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B73" w14:textId="6C5B30BB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82%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A0C" w14:textId="01696655" w:rsidR="001F2C31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E28" w14:textId="438769AD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75%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AF87" w14:textId="3CEDDE6D" w:rsidR="001F2C31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16647136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4C5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E4E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市政基础设施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65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0F6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98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9EA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891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DEB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869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五通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72C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0ADDA360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F05F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387E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44C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5C4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5D8" w14:textId="32B3D116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50E8" w14:textId="539177BC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4C8" w14:textId="5A0B979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A46" w14:textId="39B51944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5BD" w14:textId="06F850CD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普通装修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CAC" w14:textId="69C2D538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1F2C31" w:rsidRPr="00ED1AA0" w14:paraId="3EC8D17A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58E3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374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内部装修维护情况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DB4" w14:textId="6AA8E126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D96" w14:textId="77777777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A00" w14:textId="2B4C1A74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8EB" w14:textId="03729AED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DD1" w14:textId="5AD9B9EF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1F3" w14:textId="51C1E9F6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70A" w14:textId="0CD2C31B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较好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A93" w14:textId="13839102" w:rsidR="001F2C31" w:rsidRPr="00ED1AA0" w:rsidRDefault="001F2C31" w:rsidP="001F2C31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</w:tr>
      <w:tr w:rsidR="004747CF" w:rsidRPr="00ED1AA0" w14:paraId="643EBD41" w14:textId="77777777" w:rsidTr="00B3190C">
        <w:trPr>
          <w:cantSplit/>
          <w:trHeight w:val="283"/>
          <w:jc w:val="center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C621" w14:textId="77777777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5D1" w14:textId="13E764DF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使用率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6FF" w14:textId="633FC6B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commentRangeStart w:id="2"/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85%</w:t>
            </w:r>
            <w:commentRangeEnd w:id="2"/>
            <w:r w:rsidR="002960CF">
              <w:rPr>
                <w:rStyle w:val="af2"/>
              </w:rPr>
              <w:commentReference w:id="2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6D6" w14:textId="3277DDD3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100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D2F" w14:textId="0754561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BD1" w14:textId="39AB806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F4E" w14:textId="245F431A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6AA" w14:textId="759DF371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B7F" w14:textId="47911C54" w:rsidR="004747CF" w:rsidRPr="00ED1AA0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sz w:val="16"/>
                <w:szCs w:val="16"/>
              </w:rPr>
              <w:t>70%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268" w14:textId="24F89A1C" w:rsidR="004747CF" w:rsidRDefault="004747CF" w:rsidP="004747CF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cs="Arial" w:hint="eastAsia"/>
                <w:sz w:val="16"/>
              </w:rPr>
            </w:pPr>
            <w:r>
              <w:rPr>
                <w:rFonts w:ascii="华文细黑" w:eastAsia="华文细黑" w:hAnsi="华文细黑" w:cs="Arial" w:hint="eastAsia"/>
                <w:sz w:val="16"/>
              </w:rPr>
              <w:t>97</w:t>
            </w:r>
          </w:p>
        </w:tc>
      </w:tr>
      <w:tr w:rsidR="004747CF" w:rsidRPr="00ED1AA0" w14:paraId="651359A0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1AB3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成交单价（元/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5A7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—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C3B" w14:textId="6B1B169A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EA0" w14:textId="192BF9D4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6.65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CFF" w14:textId="15812BC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7</w:t>
            </w:r>
          </w:p>
        </w:tc>
      </w:tr>
      <w:tr w:rsidR="004747CF" w:rsidRPr="00ED1AA0" w14:paraId="20B47E13" w14:textId="77777777" w:rsidTr="00C3688D">
        <w:trPr>
          <w:cantSplit/>
          <w:trHeight w:val="28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AE8" w14:textId="7777777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比较价值（元/</w:t>
            </w:r>
            <w:r w:rsidRPr="00ED1AA0">
              <w:rPr>
                <w:rFonts w:ascii="华文细黑" w:eastAsia="华文细黑" w:hAnsi="华文细黑" w:hint="eastAsia"/>
                <w:sz w:val="16"/>
                <w:szCs w:val="16"/>
              </w:rPr>
              <w:t>㎡</w:t>
            </w:r>
            <w:r w:rsidRPr="00ED1AA0">
              <w:rPr>
                <w:rFonts w:ascii="华文细黑" w:eastAsia="华文细黑" w:hAnsi="华文细黑" w:cs="Arial" w:hint="eastAsia"/>
                <w:sz w:val="16"/>
                <w:szCs w:val="16"/>
              </w:rPr>
              <w:t>）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2D0" w14:textId="0842A930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b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sz w:val="16"/>
                <w:szCs w:val="16"/>
              </w:rPr>
              <w:t>6.8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247" w14:textId="0FF927F7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6.9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6E" w14:textId="05C4E89D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6.5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B3F" w14:textId="0956C9B6" w:rsidR="004747CF" w:rsidRPr="00ED1AA0" w:rsidRDefault="004747CF" w:rsidP="00C3688D">
            <w:pPr>
              <w:widowControl/>
              <w:adjustRightInd/>
              <w:spacing w:line="240" w:lineRule="auto"/>
              <w:jc w:val="center"/>
              <w:rPr>
                <w:rFonts w:ascii="华文细黑" w:eastAsia="华文细黑" w:hAnsi="华文细黑" w:hint="eastAsia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sz w:val="16"/>
                <w:szCs w:val="16"/>
              </w:rPr>
              <w:t>6.9</w:t>
            </w:r>
          </w:p>
        </w:tc>
      </w:tr>
    </w:tbl>
    <w:p w14:paraId="6C18AA06" w14:textId="77777777" w:rsidR="00627B2A" w:rsidRDefault="00627B2A"/>
    <w:sectPr w:rsidR="00627B2A" w:rsidSect="00ED1A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" w:date="2025-09-18T17:12:00Z" w:initials="L">
    <w:p w14:paraId="4B6C7234" w14:textId="206B1183" w:rsidR="002960CF" w:rsidRDefault="002960CF">
      <w:pPr>
        <w:pStyle w:val="af3"/>
      </w:pPr>
      <w:r>
        <w:rPr>
          <w:rStyle w:val="af2"/>
        </w:rPr>
        <w:annotationRef/>
      </w:r>
      <w:r>
        <w:rPr>
          <w:rFonts w:hint="eastAsia"/>
        </w:rPr>
        <w:t>缺成新度修正</w:t>
      </w:r>
    </w:p>
  </w:comment>
  <w:comment w:id="1" w:author="L" w:date="2025-09-18T17:13:00Z" w:initials="L">
    <w:p w14:paraId="1A9773C6" w14:textId="4DD91B9E" w:rsidR="002960CF" w:rsidRDefault="002960CF">
      <w:pPr>
        <w:pStyle w:val="af3"/>
      </w:pPr>
      <w:r>
        <w:rPr>
          <w:rStyle w:val="af2"/>
        </w:rPr>
        <w:annotationRef/>
      </w:r>
      <w:r>
        <w:rPr>
          <w:rFonts w:hint="eastAsia"/>
        </w:rPr>
        <w:t>确认？</w:t>
      </w:r>
    </w:p>
  </w:comment>
  <w:comment w:id="2" w:author="L" w:date="2025-09-18T17:13:00Z" w:initials="L">
    <w:p w14:paraId="6213779C" w14:textId="24BC3BFE" w:rsidR="002960CF" w:rsidRDefault="002960CF">
      <w:pPr>
        <w:pStyle w:val="af3"/>
      </w:pPr>
      <w:r>
        <w:rPr>
          <w:rStyle w:val="af2"/>
        </w:rPr>
        <w:annotationRef/>
      </w:r>
      <w:r>
        <w:rPr>
          <w:rFonts w:hint="eastAsia"/>
        </w:rPr>
        <w:t>商业加成新度，办公是否也加？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6C7234" w15:done="0"/>
  <w15:commentEx w15:paraId="1A9773C6" w15:done="0"/>
  <w15:commentEx w15:paraId="621377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836BF6" w16cex:dateUtc="2025-09-18T09:12:00Z"/>
  <w16cex:commentExtensible w16cex:durableId="51128A68" w16cex:dateUtc="2025-09-18T09:13:00Z"/>
  <w16cex:commentExtensible w16cex:durableId="39436FBF" w16cex:dateUtc="2025-09-18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6C7234" w16cid:durableId="0B836BF6"/>
  <w16cid:commentId w16cid:paraId="1A9773C6" w16cid:durableId="51128A68"/>
  <w16cid:commentId w16cid:paraId="6213779C" w16cid:durableId="39436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9D32" w14:textId="77777777" w:rsidR="00083183" w:rsidRDefault="00083183" w:rsidP="00ED1AA0">
      <w:pPr>
        <w:spacing w:line="240" w:lineRule="auto"/>
      </w:pPr>
      <w:r>
        <w:separator/>
      </w:r>
    </w:p>
  </w:endnote>
  <w:endnote w:type="continuationSeparator" w:id="0">
    <w:p w14:paraId="0DBC1D21" w14:textId="77777777" w:rsidR="00083183" w:rsidRDefault="00083183" w:rsidP="00ED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6454" w14:textId="77777777" w:rsidR="00083183" w:rsidRDefault="00083183" w:rsidP="00ED1AA0">
      <w:pPr>
        <w:spacing w:line="240" w:lineRule="auto"/>
      </w:pPr>
      <w:r>
        <w:separator/>
      </w:r>
    </w:p>
  </w:footnote>
  <w:footnote w:type="continuationSeparator" w:id="0">
    <w:p w14:paraId="2C3B1AB5" w14:textId="77777777" w:rsidR="00083183" w:rsidRDefault="00083183" w:rsidP="00ED1AA0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">
    <w15:presenceInfo w15:providerId="None" w15:userId="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64"/>
    <w:rsid w:val="00083183"/>
    <w:rsid w:val="001F2C31"/>
    <w:rsid w:val="002960CF"/>
    <w:rsid w:val="003F6664"/>
    <w:rsid w:val="00403341"/>
    <w:rsid w:val="004747CF"/>
    <w:rsid w:val="00627B2A"/>
    <w:rsid w:val="00724483"/>
    <w:rsid w:val="00BB048A"/>
    <w:rsid w:val="00C3134B"/>
    <w:rsid w:val="00D40B49"/>
    <w:rsid w:val="00DF7683"/>
    <w:rsid w:val="00E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3E14"/>
  <w15:chartTrackingRefBased/>
  <w15:docId w15:val="{1839776E-AAD5-4261-9BE0-20B660AF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AA0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6664"/>
    <w:pPr>
      <w:keepNext/>
      <w:keepLines/>
      <w:adjustRightInd/>
      <w:spacing w:before="480" w:after="80" w:line="240" w:lineRule="auto"/>
      <w:jc w:val="both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664"/>
    <w:pPr>
      <w:keepNext/>
      <w:keepLines/>
      <w:adjustRightInd/>
      <w:spacing w:before="160" w:after="80" w:line="240" w:lineRule="auto"/>
      <w:jc w:val="both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664"/>
    <w:pPr>
      <w:keepNext/>
      <w:keepLines/>
      <w:adjustRightInd/>
      <w:spacing w:before="160" w:after="80" w:line="240" w:lineRule="auto"/>
      <w:jc w:val="both"/>
      <w:textAlignment w:val="auto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664"/>
    <w:pPr>
      <w:keepNext/>
      <w:keepLines/>
      <w:adjustRightInd/>
      <w:spacing w:before="80" w:after="40" w:line="240" w:lineRule="auto"/>
      <w:jc w:val="both"/>
      <w:textAlignment w:val="auto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664"/>
    <w:pPr>
      <w:keepNext/>
      <w:keepLines/>
      <w:adjustRightInd/>
      <w:spacing w:before="80" w:after="40" w:line="240" w:lineRule="auto"/>
      <w:jc w:val="both"/>
      <w:textAlignment w:val="auto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664"/>
    <w:pPr>
      <w:keepNext/>
      <w:keepLines/>
      <w:adjustRightInd/>
      <w:spacing w:before="40" w:line="240" w:lineRule="auto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664"/>
    <w:pPr>
      <w:keepNext/>
      <w:keepLines/>
      <w:adjustRightInd/>
      <w:spacing w:before="40" w:line="240" w:lineRule="auto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664"/>
    <w:pPr>
      <w:keepNext/>
      <w:keepLines/>
      <w:adjustRightInd/>
      <w:spacing w:line="240" w:lineRule="auto"/>
      <w:jc w:val="both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664"/>
    <w:pPr>
      <w:keepNext/>
      <w:keepLines/>
      <w:adjustRightInd/>
      <w:spacing w:line="240" w:lineRule="auto"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6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6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66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66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666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664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664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664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F6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664"/>
    <w:pPr>
      <w:adjustRightInd/>
      <w:spacing w:line="240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3F666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6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F666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F666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1AA0"/>
    <w:pP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1A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1AA0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1AA0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2960C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2960CF"/>
  </w:style>
  <w:style w:type="character" w:customStyle="1" w:styleId="af4">
    <w:name w:val="批注文字 字符"/>
    <w:basedOn w:val="a0"/>
    <w:link w:val="af3"/>
    <w:uiPriority w:val="99"/>
    <w:semiHidden/>
    <w:rsid w:val="002960CF"/>
    <w:rPr>
      <w:rFonts w:ascii="Times New Roman" w:eastAsia="宋体" w:hAnsi="Times New Roman" w:cs="Times New Roman"/>
      <w:kern w:val="0"/>
      <w:sz w:val="24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960C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2960CF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paragraph" w:styleId="af7">
    <w:name w:val="Revision"/>
    <w:hidden/>
    <w:uiPriority w:val="99"/>
    <w:semiHidden/>
    <w:rsid w:val="002960CF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2025-09-18T09:19:00Z</dcterms:created>
  <dcterms:modified xsi:type="dcterms:W3CDTF">2025-09-18T09:19:00Z</dcterms:modified>
</cp:coreProperties>
</file>