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E19E1" w14:textId="5B5A4D0A" w:rsidR="00560279" w:rsidRPr="00732FD6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关于《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北京市</w:t>
      </w:r>
      <w:r w:rsidR="005F127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海淀区人民</w:t>
      </w:r>
      <w:r w:rsidR="009C54C7" w:rsidRPr="009C54C7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法院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【</w:t>
      </w:r>
      <w:r w:rsidR="005F127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(2025)</w:t>
      </w:r>
      <w:r w:rsidR="005F127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京</w:t>
      </w:r>
      <w:r w:rsidR="005F127F">
        <w:rPr>
          <w:rFonts w:ascii="Arial" w:eastAsiaTheme="minorEastAsia" w:hAnsi="Arial" w:cs="Arial" w:hint="eastAsia"/>
          <w:b/>
          <w:color w:val="000000"/>
          <w:sz w:val="30"/>
          <w:szCs w:val="30"/>
        </w:rPr>
        <w:t xml:space="preserve"> 0108 </w:t>
      </w:r>
      <w:r w:rsidR="005F127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执恢</w:t>
      </w:r>
      <w:r w:rsidR="005F127F">
        <w:rPr>
          <w:rFonts w:ascii="Arial" w:eastAsiaTheme="minorEastAsia" w:hAnsi="Arial" w:cs="Arial" w:hint="eastAsia"/>
          <w:b/>
          <w:color w:val="000000"/>
          <w:sz w:val="30"/>
          <w:szCs w:val="30"/>
        </w:rPr>
        <w:t xml:space="preserve"> 930 </w:t>
      </w:r>
      <w:r w:rsidR="005F127F">
        <w:rPr>
          <w:rFonts w:ascii="Arial" w:eastAsiaTheme="minorEastAsia" w:hAnsi="Arial" w:cs="Arial" w:hint="eastAsia"/>
          <w:b/>
          <w:color w:val="000000"/>
          <w:sz w:val="30"/>
          <w:szCs w:val="30"/>
        </w:rPr>
        <w:t>号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】</w:t>
      </w:r>
      <w:r w:rsidR="00DA0DE4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案件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涉及的</w:t>
      </w:r>
      <w:r w:rsidR="0043682A"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房产</w:t>
      </w:r>
      <w:r w:rsidRPr="00732FD6">
        <w:rPr>
          <w:rFonts w:ascii="Arial" w:eastAsiaTheme="minorEastAsia" w:hAnsi="Arial" w:cs="Arial"/>
          <w:b/>
          <w:color w:val="000000"/>
          <w:sz w:val="30"/>
          <w:szCs w:val="30"/>
        </w:rPr>
        <w:t>评估》收费说明</w:t>
      </w:r>
    </w:p>
    <w:p w14:paraId="48D39A5D" w14:textId="0AEA4180" w:rsidR="00560279" w:rsidRPr="00732FD6" w:rsidRDefault="00EC2EAB">
      <w:pPr>
        <w:adjustRightInd w:val="0"/>
        <w:snapToGrid w:val="0"/>
        <w:spacing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EC2EAB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5F127F">
        <w:rPr>
          <w:rFonts w:ascii="Arial" w:eastAsiaTheme="minorEastAsia" w:hAnsi="Arial" w:cs="Arial" w:hint="eastAsia"/>
          <w:color w:val="000000"/>
          <w:sz w:val="28"/>
          <w:szCs w:val="28"/>
        </w:rPr>
        <w:t>海淀区人民</w:t>
      </w:r>
      <w:r w:rsidRPr="00EC2EAB">
        <w:rPr>
          <w:rFonts w:ascii="Arial" w:eastAsiaTheme="minorEastAsia" w:hAnsi="Arial" w:cs="Arial" w:hint="eastAsia"/>
          <w:color w:val="000000"/>
          <w:sz w:val="28"/>
          <w:szCs w:val="28"/>
        </w:rPr>
        <w:t>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67F9641D" w:rsidR="00560279" w:rsidRPr="00D91255" w:rsidRDefault="00B523E5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根据《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北京市</w:t>
      </w:r>
      <w:r w:rsidR="005F127F">
        <w:rPr>
          <w:rFonts w:ascii="Arial" w:eastAsiaTheme="minorEastAsia" w:hAnsi="Arial" w:cs="Arial" w:hint="eastAsia"/>
          <w:color w:val="000000"/>
          <w:sz w:val="28"/>
          <w:szCs w:val="28"/>
        </w:rPr>
        <w:t>海淀区人民</w:t>
      </w:r>
      <w:r w:rsidR="00EC2EAB">
        <w:rPr>
          <w:rFonts w:ascii="Arial" w:eastAsiaTheme="minorEastAsia" w:hAnsi="Arial" w:cs="Arial" w:hint="eastAsia"/>
          <w:color w:val="000000"/>
          <w:sz w:val="28"/>
          <w:szCs w:val="28"/>
        </w:rPr>
        <w:t>法院委托书</w:t>
      </w:r>
      <w:r w:rsidR="00825210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5F127F">
        <w:rPr>
          <w:rFonts w:ascii="Arial" w:eastAsiaTheme="minorEastAsia" w:hAnsi="Arial" w:cs="Arial" w:hint="eastAsia"/>
          <w:color w:val="000000"/>
          <w:sz w:val="28"/>
          <w:szCs w:val="28"/>
        </w:rPr>
        <w:t>(2025)</w:t>
      </w:r>
      <w:r w:rsidR="005F127F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5F127F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0108 </w:t>
      </w:r>
      <w:r w:rsidR="005F127F">
        <w:rPr>
          <w:rFonts w:ascii="Arial" w:eastAsiaTheme="minorEastAsia" w:hAnsi="Arial" w:cs="Arial" w:hint="eastAsia"/>
          <w:color w:val="000000"/>
          <w:sz w:val="28"/>
          <w:szCs w:val="28"/>
        </w:rPr>
        <w:t>执恢</w:t>
      </w:r>
      <w:r w:rsidR="005F127F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930 </w:t>
      </w:r>
      <w:r w:rsidR="005F127F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</w:t>
      </w:r>
      <w:r w:rsidR="00D91255">
        <w:rPr>
          <w:rFonts w:hint="eastAsia"/>
          <w:color w:val="000000"/>
          <w:sz w:val="29"/>
          <w:szCs w:val="29"/>
          <w:bdr w:val="none" w:sz="0" w:space="0" w:color="auto" w:frame="1"/>
        </w:rPr>
        <w:t>委托我公司对</w:t>
      </w:r>
      <w:r w:rsidR="00EC2EAB">
        <w:rPr>
          <w:rFonts w:hint="eastAsia"/>
          <w:color w:val="000000"/>
          <w:sz w:val="29"/>
          <w:szCs w:val="29"/>
          <w:bdr w:val="none" w:sz="0" w:space="0" w:color="auto" w:frame="1"/>
        </w:rPr>
        <w:t>北京市</w:t>
      </w:r>
      <w:r w:rsidR="005F127F" w:rsidRPr="005F127F">
        <w:rPr>
          <w:color w:val="000000"/>
          <w:sz w:val="29"/>
          <w:szCs w:val="29"/>
          <w:bdr w:val="none" w:sz="0" w:space="0" w:color="auto" w:frame="1"/>
        </w:rPr>
        <w:t>朝阳区百</w:t>
      </w:r>
      <w:r w:rsidR="005F127F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子湾西里</w:t>
      </w:r>
      <w:r w:rsidR="005F127F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403</w:t>
      </w:r>
      <w:r w:rsidR="005F127F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号楼</w:t>
      </w:r>
      <w:r w:rsidR="005F127F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22</w:t>
      </w:r>
      <w:r w:rsidR="005F127F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层</w:t>
      </w:r>
      <w:r w:rsidR="005F127F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2209</w:t>
      </w:r>
      <w:r w:rsidR="005F127F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号</w:t>
      </w:r>
      <w:r w:rsidR="00065B9E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房</w:t>
      </w:r>
      <w:proofErr w:type="gramStart"/>
      <w:r w:rsidR="00065B9E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产</w:t>
      </w:r>
      <w:r w:rsidR="00D91255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价值</w:t>
      </w:r>
      <w:proofErr w:type="gramEnd"/>
      <w:r w:rsidR="00D91255" w:rsidRPr="005F127F">
        <w:rPr>
          <w:rFonts w:ascii="Arial" w:hAnsi="Arial" w:cs="Arial"/>
          <w:color w:val="000000"/>
          <w:kern w:val="0"/>
          <w:sz w:val="29"/>
          <w:szCs w:val="29"/>
          <w:bdr w:val="none" w:sz="0" w:space="0" w:color="auto" w:frame="1"/>
        </w:rPr>
        <w:t>进行鉴</w:t>
      </w:r>
      <w:r w:rsidR="00D91255" w:rsidRPr="00D91255">
        <w:rPr>
          <w:rFonts w:ascii="Arial" w:hAnsi="Arial" w:cs="Arial"/>
          <w:color w:val="000000"/>
          <w:sz w:val="29"/>
          <w:szCs w:val="29"/>
          <w:bdr w:val="none" w:sz="0" w:space="0" w:color="auto" w:frame="1"/>
        </w:rPr>
        <w:t>定。</w:t>
      </w:r>
    </w:p>
    <w:p w14:paraId="7A8D50E6" w14:textId="5A3AAF27" w:rsidR="00DA0DE4" w:rsidRPr="000E78AD" w:rsidRDefault="00DA0DE4" w:rsidP="000E78AD">
      <w:pPr>
        <w:widowControl/>
        <w:spacing w:line="360" w:lineRule="auto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参照《国家计委建设部关于房地产中介服务的通知》【计价格</w:t>
      </w:r>
      <w:r w:rsidRPr="000E78AD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号】</w:t>
      </w:r>
      <w:r w:rsidR="009018A7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、《人民法</w:t>
      </w:r>
      <w:r w:rsidR="009018A7" w:rsidRPr="000E78AD">
        <w:rPr>
          <w:rFonts w:ascii="Arial" w:eastAsiaTheme="minorEastAsia" w:hAnsi="Arial" w:cs="Arial"/>
          <w:color w:val="000000"/>
          <w:sz w:val="28"/>
          <w:szCs w:val="28"/>
        </w:rPr>
        <w:t>院委托评估工作规范》（法办〔</w:t>
      </w:r>
      <w:r w:rsidR="009018A7" w:rsidRPr="000E78AD">
        <w:rPr>
          <w:rFonts w:ascii="Arial" w:eastAsiaTheme="minorEastAsia" w:hAnsi="Arial" w:cs="Arial"/>
          <w:color w:val="000000"/>
          <w:sz w:val="28"/>
          <w:szCs w:val="28"/>
        </w:rPr>
        <w:t>2018</w:t>
      </w:r>
      <w:r w:rsidR="009018A7" w:rsidRPr="000E78AD">
        <w:rPr>
          <w:rFonts w:ascii="Arial" w:eastAsiaTheme="minorEastAsia" w:hAnsi="Arial" w:cs="Arial"/>
          <w:color w:val="000000"/>
          <w:sz w:val="28"/>
          <w:szCs w:val="28"/>
        </w:rPr>
        <w:t>〕</w:t>
      </w:r>
      <w:r w:rsidR="009018A7" w:rsidRPr="000E78AD">
        <w:rPr>
          <w:rFonts w:ascii="Arial" w:eastAsiaTheme="minorEastAsia" w:hAnsi="Arial" w:cs="Arial"/>
          <w:color w:val="000000"/>
          <w:sz w:val="28"/>
          <w:szCs w:val="28"/>
        </w:rPr>
        <w:t>273</w:t>
      </w:r>
      <w:r w:rsidR="009018A7" w:rsidRPr="000E78AD">
        <w:rPr>
          <w:rFonts w:ascii="Arial" w:eastAsiaTheme="minorEastAsia" w:hAnsi="Arial" w:cs="Arial"/>
          <w:color w:val="000000"/>
          <w:sz w:val="28"/>
          <w:szCs w:val="28"/>
        </w:rPr>
        <w:t>号）第</w:t>
      </w:r>
      <w:r w:rsidR="009018A7" w:rsidRPr="000E78AD">
        <w:rPr>
          <w:rFonts w:ascii="Arial" w:eastAsiaTheme="minorEastAsia" w:hAnsi="Arial" w:cs="Arial"/>
          <w:color w:val="000000"/>
          <w:sz w:val="28"/>
          <w:szCs w:val="28"/>
        </w:rPr>
        <w:t>31</w:t>
      </w:r>
      <w:r w:rsidR="009018A7" w:rsidRPr="000E78AD">
        <w:rPr>
          <w:rFonts w:ascii="Arial" w:eastAsiaTheme="minorEastAsia" w:hAnsi="Arial" w:cs="Arial"/>
          <w:color w:val="000000"/>
          <w:sz w:val="28"/>
          <w:szCs w:val="28"/>
        </w:rPr>
        <w:t>条</w:t>
      </w:r>
      <w:r w:rsidR="009018A7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，根据估价人员初步测算，</w:t>
      </w:r>
      <w:r w:rsidR="00D91255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此项目应预</w:t>
      </w:r>
      <w:r w:rsidR="00D91255" w:rsidRPr="000E78AD">
        <w:rPr>
          <w:rFonts w:ascii="Arial" w:eastAsiaTheme="minorEastAsia" w:hAnsi="Arial" w:cs="Arial"/>
          <w:color w:val="000000"/>
          <w:sz w:val="28"/>
          <w:szCs w:val="28"/>
        </w:rPr>
        <w:t>缴纳</w:t>
      </w:r>
      <w:r w:rsidR="00E021F9" w:rsidRPr="000E78AD">
        <w:rPr>
          <w:rFonts w:ascii="Arial" w:eastAsiaTheme="minorEastAsia" w:hAnsi="Arial" w:cs="Arial"/>
          <w:color w:val="000000"/>
          <w:sz w:val="28"/>
          <w:szCs w:val="28"/>
        </w:rPr>
        <w:t>50%</w:t>
      </w:r>
      <w:r w:rsidR="00D91255" w:rsidRPr="000E78AD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="00D91255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估费</w:t>
      </w:r>
      <w:r w:rsidR="00D91255" w:rsidRPr="000E78AD">
        <w:rPr>
          <w:rFonts w:ascii="Arial" w:eastAsiaTheme="minorEastAsia" w:hAnsi="Arial" w:cs="Arial"/>
          <w:color w:val="000000"/>
          <w:sz w:val="28"/>
          <w:szCs w:val="28"/>
        </w:rPr>
        <w:t>为</w:t>
      </w:r>
      <w:r w:rsidR="000E78AD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45</w:t>
      </w:r>
      <w:r w:rsidR="00D91255" w:rsidRPr="000E78AD">
        <w:rPr>
          <w:rFonts w:ascii="Arial" w:eastAsiaTheme="minorEastAsia" w:hAnsi="Arial" w:cs="Arial"/>
          <w:color w:val="000000"/>
          <w:sz w:val="28"/>
          <w:szCs w:val="28"/>
        </w:rPr>
        <w:t>00</w:t>
      </w:r>
      <w:r w:rsidR="00D91255" w:rsidRPr="000E78AD">
        <w:rPr>
          <w:rFonts w:ascii="Arial" w:eastAsiaTheme="minorEastAsia" w:hAnsi="Arial" w:cs="Arial"/>
          <w:color w:val="000000"/>
          <w:sz w:val="28"/>
          <w:szCs w:val="28"/>
        </w:rPr>
        <w:t>元（大写：人民币</w:t>
      </w:r>
      <w:proofErr w:type="gramStart"/>
      <w:r w:rsidR="000E78AD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肆</w:t>
      </w:r>
      <w:r w:rsidR="00EC2EAB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仟</w:t>
      </w:r>
      <w:r w:rsidR="000E78AD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伍佰</w:t>
      </w:r>
      <w:proofErr w:type="gramEnd"/>
      <w:r w:rsidR="00D91255" w:rsidRPr="000E78AD">
        <w:rPr>
          <w:rFonts w:ascii="Arial" w:eastAsiaTheme="minorEastAsia" w:hAnsi="Arial" w:cs="Arial"/>
          <w:color w:val="000000"/>
          <w:sz w:val="28"/>
          <w:szCs w:val="28"/>
        </w:rPr>
        <w:t>元整），</w:t>
      </w:r>
      <w:r w:rsidR="00D91255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待</w:t>
      </w:r>
      <w:r w:rsidR="00E021F9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拍卖后</w:t>
      </w:r>
      <w:r w:rsidR="00D91255" w:rsidRPr="000E78AD">
        <w:rPr>
          <w:rFonts w:ascii="Arial" w:eastAsiaTheme="minorEastAsia" w:hAnsi="Arial" w:cs="Arial" w:hint="eastAsia"/>
          <w:color w:val="000000"/>
          <w:sz w:val="28"/>
          <w:szCs w:val="28"/>
        </w:rPr>
        <w:t>，我们会根据最终的评估值计算的实际评估费进行多退少补。</w:t>
      </w:r>
    </w:p>
    <w:p w14:paraId="70F40E85" w14:textId="77777777" w:rsidR="000538DE" w:rsidRPr="00732FD6" w:rsidRDefault="000538DE" w:rsidP="000E78A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0E78A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64B26A63" w14:textId="77777777" w:rsidR="00E021F9" w:rsidRPr="00E021F9" w:rsidRDefault="00E021F9" w:rsidP="000E78AD">
      <w:pPr>
        <w:widowControl/>
        <w:spacing w:line="360" w:lineRule="auto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户名：</w:t>
      </w:r>
      <w:proofErr w:type="gramStart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BA839F9" w14:textId="77777777" w:rsidR="00E021F9" w:rsidRPr="00E021F9" w:rsidRDefault="00E021F9" w:rsidP="000E78AD">
      <w:pPr>
        <w:widowControl/>
        <w:spacing w:line="360" w:lineRule="auto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开户行：浦发银行永定路支行</w:t>
      </w:r>
    </w:p>
    <w:p w14:paraId="00E742D2" w14:textId="6FC4CF69" w:rsidR="00DA0DE4" w:rsidRPr="00E021F9" w:rsidRDefault="00E021F9" w:rsidP="000E78AD">
      <w:pPr>
        <w:widowControl/>
        <w:spacing w:line="360" w:lineRule="auto"/>
        <w:ind w:firstLine="555"/>
        <w:rPr>
          <w:rFonts w:ascii="Arial" w:eastAsiaTheme="minorEastAsia" w:hAnsi="Arial" w:cs="Arial"/>
          <w:color w:val="000000"/>
          <w:sz w:val="28"/>
          <w:szCs w:val="28"/>
        </w:rPr>
      </w:pP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账号：</w:t>
      </w:r>
      <w:r w:rsidRPr="00E021F9">
        <w:rPr>
          <w:rFonts w:ascii="Arial" w:eastAsiaTheme="minorEastAsia" w:hAnsi="Arial" w:cs="Arial" w:hint="eastAsia"/>
          <w:color w:val="000000"/>
          <w:sz w:val="28"/>
          <w:szCs w:val="28"/>
        </w:rPr>
        <w:t>91220078801500001043</w:t>
      </w:r>
    </w:p>
    <w:p w14:paraId="27720737" w14:textId="77777777" w:rsidR="00DA0DE4" w:rsidRDefault="00DA0DE4" w:rsidP="000E78A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2E2E048B" w14:textId="53A740F9" w:rsidR="00732FD6" w:rsidRDefault="00732FD6" w:rsidP="001F4C5D">
      <w:pPr>
        <w:adjustRightInd w:val="0"/>
        <w:snapToGrid w:val="0"/>
        <w:spacing w:line="36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A50B5F">
      <w:pPr>
        <w:kinsoku w:val="0"/>
        <w:spacing w:line="276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proofErr w:type="gramStart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</w:t>
      </w:r>
      <w:proofErr w:type="gramEnd"/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基房地产评估有限公司</w:t>
      </w:r>
    </w:p>
    <w:p w14:paraId="29B3903D" w14:textId="7BB14A6F" w:rsidR="0048424F" w:rsidRDefault="002E10C1" w:rsidP="0043682A">
      <w:pPr>
        <w:adjustRightInd w:val="0"/>
        <w:snapToGrid w:val="0"/>
        <w:spacing w:line="360" w:lineRule="auto"/>
        <w:ind w:firstLineChars="200" w:firstLine="600"/>
        <w:jc w:val="right"/>
        <w:rPr>
          <w:rFonts w:ascii="Arial" w:eastAsiaTheme="minorEastAsia" w:hAnsi="Arial" w:cs="Arial"/>
          <w:bCs/>
          <w:color w:val="000000"/>
          <w:sz w:val="30"/>
          <w:szCs w:val="30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5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6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E021F9">
        <w:rPr>
          <w:rFonts w:ascii="Arial" w:eastAsiaTheme="minorEastAsia" w:hAnsi="Arial" w:cs="Arial"/>
          <w:bCs/>
          <w:color w:val="000000"/>
          <w:sz w:val="30"/>
          <w:szCs w:val="30"/>
        </w:rPr>
        <w:t>27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p w14:paraId="350AD59A" w14:textId="180BD245" w:rsidR="00560279" w:rsidRPr="000E78AD" w:rsidRDefault="00560279" w:rsidP="000E78AD">
      <w:pPr>
        <w:widowControl/>
        <w:jc w:val="left"/>
        <w:rPr>
          <w:rFonts w:ascii="Arial" w:eastAsiaTheme="minorEastAsia" w:hAnsi="Arial" w:cs="Arial" w:hint="eastAsia"/>
          <w:bCs/>
          <w:color w:val="000000"/>
          <w:sz w:val="30"/>
          <w:szCs w:val="30"/>
        </w:rPr>
      </w:pPr>
    </w:p>
    <w:sectPr w:rsidR="00560279" w:rsidRPr="000E78AD" w:rsidSect="0056027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DE57C" w14:textId="77777777" w:rsidR="002076F7" w:rsidRDefault="002076F7" w:rsidP="00560279">
      <w:r>
        <w:separator/>
      </w:r>
    </w:p>
  </w:endnote>
  <w:endnote w:type="continuationSeparator" w:id="0">
    <w:p w14:paraId="3B0F6FD4" w14:textId="77777777" w:rsidR="002076F7" w:rsidRDefault="002076F7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3B0E" w14:textId="77777777" w:rsidR="002076F7" w:rsidRDefault="002076F7" w:rsidP="00560279">
      <w:r>
        <w:separator/>
      </w:r>
    </w:p>
  </w:footnote>
  <w:footnote w:type="continuationSeparator" w:id="0">
    <w:p w14:paraId="41EA2C1E" w14:textId="77777777" w:rsidR="002076F7" w:rsidRDefault="002076F7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538DE"/>
    <w:rsid w:val="0005714E"/>
    <w:rsid w:val="000613C0"/>
    <w:rsid w:val="00065B9E"/>
    <w:rsid w:val="000723CC"/>
    <w:rsid w:val="00094892"/>
    <w:rsid w:val="000C572A"/>
    <w:rsid w:val="000C69BD"/>
    <w:rsid w:val="000D0D29"/>
    <w:rsid w:val="000D4444"/>
    <w:rsid w:val="000E6051"/>
    <w:rsid w:val="000E78AD"/>
    <w:rsid w:val="00140D74"/>
    <w:rsid w:val="001551AC"/>
    <w:rsid w:val="00185BA7"/>
    <w:rsid w:val="00186620"/>
    <w:rsid w:val="001972EB"/>
    <w:rsid w:val="001A49E2"/>
    <w:rsid w:val="001B3EF2"/>
    <w:rsid w:val="001F02F0"/>
    <w:rsid w:val="001F4C5D"/>
    <w:rsid w:val="00201DF0"/>
    <w:rsid w:val="002076F7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635C1"/>
    <w:rsid w:val="0036481A"/>
    <w:rsid w:val="003704B3"/>
    <w:rsid w:val="00385171"/>
    <w:rsid w:val="003B10B7"/>
    <w:rsid w:val="003C1559"/>
    <w:rsid w:val="003F0885"/>
    <w:rsid w:val="004167E4"/>
    <w:rsid w:val="0043682A"/>
    <w:rsid w:val="00465204"/>
    <w:rsid w:val="00466CD4"/>
    <w:rsid w:val="00467653"/>
    <w:rsid w:val="0047555F"/>
    <w:rsid w:val="0048424F"/>
    <w:rsid w:val="004A7BA1"/>
    <w:rsid w:val="004E5934"/>
    <w:rsid w:val="004E59F9"/>
    <w:rsid w:val="004F14BE"/>
    <w:rsid w:val="005372AF"/>
    <w:rsid w:val="00560279"/>
    <w:rsid w:val="005818BF"/>
    <w:rsid w:val="00590CF0"/>
    <w:rsid w:val="00593295"/>
    <w:rsid w:val="005A38EA"/>
    <w:rsid w:val="005D768A"/>
    <w:rsid w:val="005E38AA"/>
    <w:rsid w:val="005F127F"/>
    <w:rsid w:val="00614116"/>
    <w:rsid w:val="0063301E"/>
    <w:rsid w:val="00643C04"/>
    <w:rsid w:val="006664EF"/>
    <w:rsid w:val="0069751C"/>
    <w:rsid w:val="006C7DF8"/>
    <w:rsid w:val="006D1F6A"/>
    <w:rsid w:val="006D4E3E"/>
    <w:rsid w:val="006F3A03"/>
    <w:rsid w:val="006F4F3D"/>
    <w:rsid w:val="00727289"/>
    <w:rsid w:val="00732FD6"/>
    <w:rsid w:val="00733B4F"/>
    <w:rsid w:val="00743DFF"/>
    <w:rsid w:val="00774E41"/>
    <w:rsid w:val="00785ED4"/>
    <w:rsid w:val="00793FE0"/>
    <w:rsid w:val="007A0C94"/>
    <w:rsid w:val="007C1551"/>
    <w:rsid w:val="007E4B46"/>
    <w:rsid w:val="007F0B22"/>
    <w:rsid w:val="008070A1"/>
    <w:rsid w:val="00825210"/>
    <w:rsid w:val="0083271C"/>
    <w:rsid w:val="0084231A"/>
    <w:rsid w:val="00856AF9"/>
    <w:rsid w:val="00886556"/>
    <w:rsid w:val="008E00F2"/>
    <w:rsid w:val="008E2391"/>
    <w:rsid w:val="008E52D8"/>
    <w:rsid w:val="008F5490"/>
    <w:rsid w:val="009018A7"/>
    <w:rsid w:val="00973CBC"/>
    <w:rsid w:val="0099659A"/>
    <w:rsid w:val="009C3D2E"/>
    <w:rsid w:val="009C54C7"/>
    <w:rsid w:val="00A04952"/>
    <w:rsid w:val="00A1031A"/>
    <w:rsid w:val="00A26282"/>
    <w:rsid w:val="00A33A57"/>
    <w:rsid w:val="00A50B5F"/>
    <w:rsid w:val="00A60257"/>
    <w:rsid w:val="00A6332A"/>
    <w:rsid w:val="00A63973"/>
    <w:rsid w:val="00AE15E4"/>
    <w:rsid w:val="00AF577A"/>
    <w:rsid w:val="00B03314"/>
    <w:rsid w:val="00B07BB4"/>
    <w:rsid w:val="00B30FE3"/>
    <w:rsid w:val="00B523E5"/>
    <w:rsid w:val="00B562B2"/>
    <w:rsid w:val="00B7401D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25DCC"/>
    <w:rsid w:val="00D41601"/>
    <w:rsid w:val="00D43337"/>
    <w:rsid w:val="00D727CA"/>
    <w:rsid w:val="00D74529"/>
    <w:rsid w:val="00D76696"/>
    <w:rsid w:val="00D91255"/>
    <w:rsid w:val="00D9218E"/>
    <w:rsid w:val="00DA00F5"/>
    <w:rsid w:val="00DA0DE4"/>
    <w:rsid w:val="00DA2B7B"/>
    <w:rsid w:val="00E021F9"/>
    <w:rsid w:val="00E068CC"/>
    <w:rsid w:val="00E11A61"/>
    <w:rsid w:val="00E2689D"/>
    <w:rsid w:val="00E42ABF"/>
    <w:rsid w:val="00E71E59"/>
    <w:rsid w:val="00E74E37"/>
    <w:rsid w:val="00EA6622"/>
    <w:rsid w:val="00EB4B2E"/>
    <w:rsid w:val="00EC2EAB"/>
    <w:rsid w:val="00EC5E08"/>
    <w:rsid w:val="00EE3A76"/>
    <w:rsid w:val="00EF31E1"/>
    <w:rsid w:val="00F43E96"/>
    <w:rsid w:val="00F46785"/>
    <w:rsid w:val="00F54EF7"/>
    <w:rsid w:val="00F82F94"/>
    <w:rsid w:val="00FB01DC"/>
    <w:rsid w:val="00FB0D4F"/>
    <w:rsid w:val="00FC1C44"/>
    <w:rsid w:val="00FC2A7B"/>
    <w:rsid w:val="00FD0E7F"/>
    <w:rsid w:val="00FE62F5"/>
    <w:rsid w:val="00FF285F"/>
    <w:rsid w:val="00FF443D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5773E23-5D89-4B03-B256-588B306BF1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220</Words>
  <Characters>257</Characters>
  <Application>Microsoft Office Word</Application>
  <DocSecurity>0</DocSecurity>
  <Lines>14</Lines>
  <Paragraphs>11</Paragraphs>
  <ScaleCrop>false</ScaleCrop>
  <Company>jia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28</cp:revision>
  <cp:lastPrinted>2023-09-19T07:22:00Z</cp:lastPrinted>
  <dcterms:created xsi:type="dcterms:W3CDTF">2022-05-06T08:12:00Z</dcterms:created>
  <dcterms:modified xsi:type="dcterms:W3CDTF">2025-06-27T08:42:00Z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