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3A4B" w14:textId="075BAE72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 xml:space="preserve"> (2025)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冀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1028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1900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18AEE356" w:rsidR="00FA3B45" w:rsidRDefault="00B50C9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大厂回族自治县人民法院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14:paraId="2551884D" w14:textId="3AF0D4D1" w:rsidR="006114C4" w:rsidRDefault="00AB599C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24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康正评字</w:t>
      </w:r>
      <w:r w:rsidR="00B50C97">
        <w:rPr>
          <w:rFonts w:ascii="Arial" w:eastAsia="楷体_GB2312" w:hAnsi="Arial" w:cs="Arial"/>
          <w:kern w:val="0"/>
          <w:sz w:val="28"/>
          <w:szCs w:val="28"/>
        </w:rPr>
        <w:t>2025-1-0940-F01SFZC6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62291C75" w:rsidR="005D2BB7" w:rsidRDefault="004212E9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异议书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4B46B5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苗平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0B654D55" w:rsidR="006A7FFE" w:rsidRDefault="00D92E97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异议人在异议书中提到估价对象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同小区房屋拍卖单价为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48245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元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/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平米。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认为，报告出具的评估价款过低，不符合房屋的价值。</w:t>
      </w:r>
    </w:p>
    <w:p w14:paraId="55DD7E72" w14:textId="5E90A2DB" w:rsidR="00822B9F" w:rsidRPr="00822B9F" w:rsidRDefault="003C769A" w:rsidP="00C52F75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18564CDA" w14:textId="289AEA74" w:rsidR="00955805" w:rsidRDefault="00822B9F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bookmarkStart w:id="0" w:name="_Hlk145664680"/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为北京市海淀区阜石路甲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D92E97">
        <w:rPr>
          <w:rFonts w:ascii="Arial" w:eastAsia="楷体_GB2312" w:hAnsi="Arial" w:cs="Times New Roman" w:hint="eastAsia"/>
          <w:kern w:val="0"/>
          <w:sz w:val="28"/>
          <w:szCs w:val="28"/>
        </w:rPr>
        <w:t>号，根据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《房地产权登记信息（独幢、层、套、间房屋）》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不动产单元号：</w:t>
      </w:r>
      <w:r w:rsidR="00D92E97" w:rsidRPr="00D92E97">
        <w:rPr>
          <w:rFonts w:ascii="Arial" w:eastAsia="楷体_GB2312" w:hAnsi="Arial" w:cs="Times New Roman" w:hint="eastAsia"/>
          <w:kern w:val="0"/>
          <w:sz w:val="28"/>
          <w:szCs w:val="28"/>
        </w:rPr>
        <w:t>110108102001GB00439F00020129]</w:t>
      </w:r>
      <w:r w:rsidR="00D92E97">
        <w:rPr>
          <w:rFonts w:ascii="Arial" w:eastAsia="楷体_GB2312" w:hAnsi="Arial" w:cs="Times New Roman" w:hint="eastAsia"/>
          <w:kern w:val="0"/>
          <w:sz w:val="28"/>
          <w:szCs w:val="28"/>
        </w:rPr>
        <w:t>，估价对象规划用途为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2CE4720B" w14:textId="6583CDAA" w:rsidR="00D92E97" w:rsidRDefault="00955805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经市场调查</w:t>
      </w:r>
      <w:r w:rsidR="001D0481">
        <w:rPr>
          <w:rFonts w:ascii="Arial" w:eastAsia="楷体_GB2312" w:hAnsi="Arial" w:cs="Arial" w:hint="eastAsia"/>
          <w:kern w:val="0"/>
          <w:sz w:val="28"/>
          <w:szCs w:val="28"/>
        </w:rPr>
        <w:t>、不动产信息查询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及</w:t>
      </w:r>
      <w:r w:rsidRPr="00944036">
        <w:rPr>
          <w:rFonts w:ascii="Arial" w:eastAsia="楷体_GB2312" w:hAnsi="Arial" w:cs="Times New Roman" w:hint="eastAsia"/>
          <w:kern w:val="0"/>
          <w:sz w:val="28"/>
          <w:szCs w:val="28"/>
        </w:rPr>
        <w:t>向中介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咨询，估价对象所属小区分为业务用房、招待用房、信息服务用房等</w:t>
      </w:r>
      <w:r w:rsidR="00C82CAE">
        <w:rPr>
          <w:rFonts w:ascii="Arial" w:eastAsia="楷体_GB2312" w:hAnsi="Arial" w:cs="Arial" w:hint="eastAsia"/>
          <w:kern w:val="0"/>
          <w:sz w:val="28"/>
          <w:szCs w:val="28"/>
        </w:rPr>
        <w:t>多种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规划用途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，其中业务用房</w:t>
      </w:r>
      <w:r w:rsidR="004B1134">
        <w:rPr>
          <w:rFonts w:ascii="Arial" w:eastAsia="楷体_GB2312" w:hAnsi="Arial" w:cs="Arial" w:hint="eastAsia"/>
          <w:kern w:val="0"/>
          <w:sz w:val="28"/>
          <w:szCs w:val="28"/>
        </w:rPr>
        <w:t>、招待用房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位于估价对象所属小区外围楼栋（如</w:t>
      </w:r>
      <w:r w:rsidR="004B1134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4B113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4B1134">
        <w:rPr>
          <w:rFonts w:ascii="Arial" w:eastAsia="楷体_GB2312" w:hAnsi="Arial" w:cs="Arial" w:hint="eastAsia"/>
          <w:kern w:val="0"/>
          <w:sz w:val="28"/>
          <w:szCs w:val="28"/>
        </w:rPr>
        <w:t>4</w:t>
      </w:r>
      <w:r w:rsidR="004B113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号楼等），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信息服务用房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位于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所属小区内部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楼栋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（如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号楼等）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，位于小区外围的业务用房</w:t>
      </w:r>
      <w:r w:rsidR="00D92E97" w:rsidRPr="0070544D">
        <w:rPr>
          <w:rFonts w:ascii="Arial" w:eastAsia="楷体_GB2312" w:hAnsi="Arial" w:cs="Arial" w:hint="eastAsia"/>
          <w:kern w:val="0"/>
          <w:sz w:val="28"/>
          <w:szCs w:val="28"/>
        </w:rPr>
        <w:t>售价高于</w:t>
      </w:r>
      <w:r w:rsidR="00D92E97">
        <w:rPr>
          <w:rFonts w:ascii="Arial" w:eastAsia="楷体_GB2312" w:hAnsi="Arial" w:cs="Arial" w:hint="eastAsia"/>
          <w:kern w:val="0"/>
          <w:sz w:val="28"/>
          <w:szCs w:val="28"/>
        </w:rPr>
        <w:t>小区内部的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信息服务用房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310BED0D" w14:textId="601B70D6" w:rsidR="00602775" w:rsidRDefault="00602775" w:rsidP="00602775">
      <w:pPr>
        <w:kinsoku w:val="0"/>
        <w:autoSpaceDE w:val="0"/>
        <w:autoSpaceDN w:val="0"/>
        <w:spacing w:line="276" w:lineRule="auto"/>
        <w:ind w:firstLine="540"/>
        <w:contextualSpacing/>
        <w:jc w:val="center"/>
        <w:rPr>
          <w:rFonts w:ascii="Arial" w:eastAsia="楷体_GB2312" w:hAnsi="Arial" w:cs="Arial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C4A387" wp14:editId="21AA6BB6">
            <wp:extent cx="3015916" cy="3718321"/>
            <wp:effectExtent l="0" t="0" r="0" b="0"/>
            <wp:docPr id="19942769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769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1084" cy="372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C7598" w14:textId="140F600C" w:rsidR="00955805" w:rsidRDefault="00955805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异议人提供的拍卖案例经查询为非司法拍卖案例，且房屋用途均为业务用房，售价高于同项目信息服务用房，具体如下：</w:t>
      </w:r>
    </w:p>
    <w:p w14:paraId="18F99BC4" w14:textId="40CEB1D5" w:rsidR="00955805" w:rsidRPr="0070544D" w:rsidRDefault="00955805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26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45255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业务用房）；</w:t>
      </w:r>
    </w:p>
    <w:p w14:paraId="3AD96653" w14:textId="29A0DF1D" w:rsidR="00955805" w:rsidRDefault="00955805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48245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CF28680" w14:textId="037F59B7" w:rsidR="0070544D" w:rsidRDefault="00B50C97" w:rsidP="00C52F75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根据估价专业人员调查，估价对象近期市场正常成交案例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、多家拍卖网站司法拍卖成交案例分别如下所示：</w:t>
      </w:r>
    </w:p>
    <w:p w14:paraId="071B5C9E" w14:textId="2DD619A8" w:rsidR="0070544D" w:rsidRPr="0070544D" w:rsidRDefault="0070544D" w:rsidP="00C52F75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、市场</w:t>
      </w:r>
      <w:r w:rsidR="00235D2A">
        <w:rPr>
          <w:rFonts w:ascii="Arial" w:eastAsia="楷体_GB2312" w:hAnsi="Arial" w:cs="Arial" w:hint="eastAsia"/>
          <w:kern w:val="0"/>
          <w:sz w:val="28"/>
          <w:szCs w:val="28"/>
        </w:rPr>
        <w:t>正常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成交案例</w:t>
      </w:r>
    </w:p>
    <w:p w14:paraId="6C0CFBE5" w14:textId="77777777" w:rsidR="0070544D" w:rsidRDefault="000F1652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32581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25F5B91B" w14:textId="77777777" w:rsidR="0070544D" w:rsidRDefault="000F1652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31875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415B23B0" w14:textId="77777777" w:rsidR="0070544D" w:rsidRDefault="0013777E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31513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278A6868" w14:textId="77777777" w:rsidR="0070544D" w:rsidRDefault="00B50C97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27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32555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7B3CE5B7" w14:textId="77359ECD" w:rsidR="0070544D" w:rsidRDefault="0054440B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38094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 w:rsidRPr="0070544D">
        <w:rPr>
          <w:rFonts w:ascii="Arial" w:eastAsia="楷体_GB2312" w:hAnsi="Arial" w:cs="Arial" w:hint="eastAsia"/>
          <w:kern w:val="0"/>
          <w:sz w:val="28"/>
          <w:szCs w:val="28"/>
        </w:rPr>
        <w:t>；</w:t>
      </w:r>
    </w:p>
    <w:p w14:paraId="55740E51" w14:textId="77777777" w:rsidR="0070544D" w:rsidRDefault="0054440B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30265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 w:rsidRPr="0070544D">
        <w:rPr>
          <w:rFonts w:ascii="Arial" w:eastAsia="楷体_GB2312" w:hAnsi="Arial" w:cs="Arial" w:hint="eastAsia"/>
          <w:kern w:val="0"/>
          <w:sz w:val="28"/>
          <w:szCs w:val="28"/>
        </w:rPr>
        <w:t>；</w:t>
      </w:r>
    </w:p>
    <w:p w14:paraId="020F6267" w14:textId="77777777" w:rsidR="0070544D" w:rsidRDefault="0054440B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31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31952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平方米。</w:t>
      </w:r>
    </w:p>
    <w:p w14:paraId="182587D6" w14:textId="7EF7CEB8" w:rsidR="0070544D" w:rsidRDefault="00955805" w:rsidP="00C52F75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8A0EDF" w:rsidRPr="0070544D">
        <w:rPr>
          <w:rFonts w:ascii="Arial" w:eastAsia="楷体_GB2312" w:hAnsi="Arial" w:cs="Arial" w:hint="eastAsia"/>
          <w:kern w:val="0"/>
          <w:sz w:val="28"/>
          <w:szCs w:val="28"/>
        </w:rPr>
        <w:t>根据阿里、京东拍卖网站显示，近期司法拍卖成交案例</w:t>
      </w:r>
    </w:p>
    <w:p w14:paraId="775C7D37" w14:textId="313ABDF0" w:rsidR="0070544D" w:rsidRDefault="008A0EDF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36841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业务用房）；</w:t>
      </w:r>
    </w:p>
    <w:p w14:paraId="251F19DE" w14:textId="18E198D3" w:rsidR="0070544D" w:rsidRPr="0070544D" w:rsidRDefault="008A0EDF" w:rsidP="00C52F75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left="0" w:firstLineChars="0" w:firstLine="74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37980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13</w:t>
      </w:r>
      <w:r w:rsidR="00C52F75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业务用房）。</w:t>
      </w:r>
    </w:p>
    <w:p w14:paraId="1ABC2A6D" w14:textId="1557B292" w:rsidR="00375581" w:rsidRDefault="004B09C4" w:rsidP="001D0481">
      <w:pPr>
        <w:autoSpaceDE w:val="0"/>
        <w:autoSpaceDN w:val="0"/>
        <w:spacing w:line="276" w:lineRule="auto"/>
        <w:ind w:firstLine="539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合</w:t>
      </w:r>
      <w:r w:rsidR="00955805">
        <w:rPr>
          <w:rFonts w:ascii="Arial" w:eastAsia="楷体_GB2312" w:hAnsi="Arial" w:cs="Arial" w:hint="eastAsia"/>
          <w:kern w:val="0"/>
          <w:sz w:val="28"/>
          <w:szCs w:val="28"/>
        </w:rPr>
        <w:t>以上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市场成交</w:t>
      </w:r>
      <w:r w:rsidR="007D14F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拍卖成交案例及估价对象所处位置、装修等实物状况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估价结果符合正常市场水平。</w:t>
      </w:r>
    </w:p>
    <w:bookmarkEnd w:id="0"/>
    <w:p w14:paraId="5FA45CB4" w14:textId="77777777" w:rsidR="00375581" w:rsidRPr="006B60A4" w:rsidRDefault="00375581" w:rsidP="00C52F75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64C1DB54" w14:textId="55028CF6" w:rsidR="00DF5E59" w:rsidRPr="000F1652" w:rsidRDefault="00DF5E59" w:rsidP="00C52F75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DE69694" w14:textId="77777777" w:rsidR="00DF5E59" w:rsidRPr="008756DC" w:rsidRDefault="00DF5E59" w:rsidP="00C52F75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C52F75">
      <w:pPr>
        <w:kinsoku w:val="0"/>
        <w:autoSpaceDE w:val="0"/>
        <w:autoSpaceDN w:val="0"/>
        <w:spacing w:line="276" w:lineRule="auto"/>
        <w:ind w:firstLine="540"/>
        <w:contextualSpacing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北京康正宏基房地产评估有限公司</w:t>
      </w:r>
    </w:p>
    <w:p w14:paraId="485F8DC4" w14:textId="53698844" w:rsidR="00375581" w:rsidRDefault="00375581" w:rsidP="00C52F75">
      <w:pPr>
        <w:kinsoku w:val="0"/>
        <w:autoSpaceDE w:val="0"/>
        <w:autoSpaceDN w:val="0"/>
        <w:spacing w:line="276" w:lineRule="auto"/>
        <w:ind w:firstLine="540"/>
        <w:contextualSpacing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六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二十</w:t>
      </w:r>
      <w:r w:rsidR="001D0481">
        <w:rPr>
          <w:rFonts w:ascii="Arial" w:eastAsia="楷体_GB2312" w:hAnsi="Arial" w:cs="Arial" w:hint="eastAsia"/>
          <w:kern w:val="0"/>
          <w:sz w:val="28"/>
          <w:szCs w:val="28"/>
        </w:rPr>
        <w:t>九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375581" w:rsidSect="00C52F75">
      <w:headerReference w:type="default" r:id="rId9"/>
      <w:footerReference w:type="default" r:id="rId10"/>
      <w:pgSz w:w="11906" w:h="16838"/>
      <w:pgMar w:top="1134" w:right="1134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5A4F" w14:textId="77777777" w:rsidR="008C4557" w:rsidRDefault="008C4557" w:rsidP="00FA3B45">
      <w:r>
        <w:separator/>
      </w:r>
    </w:p>
  </w:endnote>
  <w:endnote w:type="continuationSeparator" w:id="0">
    <w:p w14:paraId="77D24995" w14:textId="77777777" w:rsidR="008C4557" w:rsidRDefault="008C4557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485258"/>
      <w:docPartObj>
        <w:docPartGallery w:val="Page Numbers (Bottom of Page)"/>
        <w:docPartUnique/>
      </w:docPartObj>
    </w:sdtPr>
    <w:sdtContent>
      <w:p w14:paraId="4A1E6E6E" w14:textId="1CEB70F6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59" w:rsidRPr="00DF5E59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18AD" w14:textId="77777777" w:rsidR="008C4557" w:rsidRDefault="008C4557" w:rsidP="00FA3B45">
      <w:r>
        <w:separator/>
      </w:r>
    </w:p>
  </w:footnote>
  <w:footnote w:type="continuationSeparator" w:id="0">
    <w:p w14:paraId="1838B440" w14:textId="77777777" w:rsidR="008C4557" w:rsidRDefault="008C4557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86E"/>
    <w:multiLevelType w:val="hybridMultilevel"/>
    <w:tmpl w:val="B1D4B18E"/>
    <w:lvl w:ilvl="0" w:tplc="6218B38C">
      <w:start w:val="1"/>
      <w:numFmt w:val="decimalEnclosedCircle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0EF32F84"/>
    <w:multiLevelType w:val="hybridMultilevel"/>
    <w:tmpl w:val="8B2ECBBC"/>
    <w:lvl w:ilvl="0" w:tplc="FFFFFFFF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13834E03"/>
    <w:multiLevelType w:val="hybridMultilevel"/>
    <w:tmpl w:val="12105C24"/>
    <w:lvl w:ilvl="0" w:tplc="4164051E">
      <w:start w:val="1"/>
      <w:numFmt w:val="decimal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3FCB0E99"/>
    <w:multiLevelType w:val="hybridMultilevel"/>
    <w:tmpl w:val="4C98CC6A"/>
    <w:lvl w:ilvl="0" w:tplc="4164051E">
      <w:start w:val="1"/>
      <w:numFmt w:val="decimal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 w15:restartNumberingAfterBreak="0">
    <w:nsid w:val="5288700F"/>
    <w:multiLevelType w:val="hybridMultilevel"/>
    <w:tmpl w:val="8B2ECBBC"/>
    <w:lvl w:ilvl="0" w:tplc="99A26822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640422221">
    <w:abstractNumId w:val="4"/>
  </w:num>
  <w:num w:numId="2" w16cid:durableId="1075391947">
    <w:abstractNumId w:val="12"/>
  </w:num>
  <w:num w:numId="3" w16cid:durableId="950207472">
    <w:abstractNumId w:val="3"/>
  </w:num>
  <w:num w:numId="4" w16cid:durableId="1561555410">
    <w:abstractNumId w:val="10"/>
  </w:num>
  <w:num w:numId="5" w16cid:durableId="700130694">
    <w:abstractNumId w:val="13"/>
  </w:num>
  <w:num w:numId="6" w16cid:durableId="608005964">
    <w:abstractNumId w:val="7"/>
  </w:num>
  <w:num w:numId="7" w16cid:durableId="1616329529">
    <w:abstractNumId w:val="5"/>
  </w:num>
  <w:num w:numId="8" w16cid:durableId="45573080">
    <w:abstractNumId w:val="9"/>
  </w:num>
  <w:num w:numId="9" w16cid:durableId="431752761">
    <w:abstractNumId w:val="11"/>
  </w:num>
  <w:num w:numId="10" w16cid:durableId="395668971">
    <w:abstractNumId w:val="0"/>
  </w:num>
  <w:num w:numId="11" w16cid:durableId="121383256">
    <w:abstractNumId w:val="8"/>
  </w:num>
  <w:num w:numId="12" w16cid:durableId="690373828">
    <w:abstractNumId w:val="1"/>
  </w:num>
  <w:num w:numId="13" w16cid:durableId="1257595560">
    <w:abstractNumId w:val="2"/>
  </w:num>
  <w:num w:numId="14" w16cid:durableId="434523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892"/>
    <w:rsid w:val="000E4E7D"/>
    <w:rsid w:val="000F1652"/>
    <w:rsid w:val="000F189E"/>
    <w:rsid w:val="000F45B2"/>
    <w:rsid w:val="000F671D"/>
    <w:rsid w:val="001012F6"/>
    <w:rsid w:val="00101808"/>
    <w:rsid w:val="00102370"/>
    <w:rsid w:val="00113EA5"/>
    <w:rsid w:val="00121E6A"/>
    <w:rsid w:val="0012762F"/>
    <w:rsid w:val="00127725"/>
    <w:rsid w:val="001301D6"/>
    <w:rsid w:val="0013777E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0C14"/>
    <w:rsid w:val="001A747A"/>
    <w:rsid w:val="001A7EA4"/>
    <w:rsid w:val="001B1149"/>
    <w:rsid w:val="001C44AA"/>
    <w:rsid w:val="001C7AA9"/>
    <w:rsid w:val="001D0481"/>
    <w:rsid w:val="001D1890"/>
    <w:rsid w:val="001D3A02"/>
    <w:rsid w:val="001D5F41"/>
    <w:rsid w:val="001E1A05"/>
    <w:rsid w:val="001E2A3D"/>
    <w:rsid w:val="001E6724"/>
    <w:rsid w:val="001F34E0"/>
    <w:rsid w:val="002034C1"/>
    <w:rsid w:val="002051F3"/>
    <w:rsid w:val="00211F8F"/>
    <w:rsid w:val="00212232"/>
    <w:rsid w:val="00214914"/>
    <w:rsid w:val="00235D2A"/>
    <w:rsid w:val="002420F2"/>
    <w:rsid w:val="0024337D"/>
    <w:rsid w:val="00244389"/>
    <w:rsid w:val="00245B13"/>
    <w:rsid w:val="002527C8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72C9"/>
    <w:rsid w:val="002C0A63"/>
    <w:rsid w:val="002D0295"/>
    <w:rsid w:val="002D4FFD"/>
    <w:rsid w:val="002D534D"/>
    <w:rsid w:val="002D6918"/>
    <w:rsid w:val="002E3D43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23D8"/>
    <w:rsid w:val="00483D35"/>
    <w:rsid w:val="00491EA0"/>
    <w:rsid w:val="004A29BC"/>
    <w:rsid w:val="004A7EC5"/>
    <w:rsid w:val="004B09C4"/>
    <w:rsid w:val="004B1134"/>
    <w:rsid w:val="004B46B5"/>
    <w:rsid w:val="004C1CF9"/>
    <w:rsid w:val="004C5DE3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4440B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0229"/>
    <w:rsid w:val="005D2BB7"/>
    <w:rsid w:val="005D308B"/>
    <w:rsid w:val="005F1F02"/>
    <w:rsid w:val="0060258A"/>
    <w:rsid w:val="00602775"/>
    <w:rsid w:val="0060311D"/>
    <w:rsid w:val="00604378"/>
    <w:rsid w:val="006048EA"/>
    <w:rsid w:val="006062B8"/>
    <w:rsid w:val="006112B9"/>
    <w:rsid w:val="006114C4"/>
    <w:rsid w:val="00615866"/>
    <w:rsid w:val="00620B4E"/>
    <w:rsid w:val="00626848"/>
    <w:rsid w:val="006279B9"/>
    <w:rsid w:val="006307F8"/>
    <w:rsid w:val="0063088B"/>
    <w:rsid w:val="00632CE2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65938"/>
    <w:rsid w:val="00670C15"/>
    <w:rsid w:val="00672810"/>
    <w:rsid w:val="00682C05"/>
    <w:rsid w:val="006907E1"/>
    <w:rsid w:val="006A235B"/>
    <w:rsid w:val="006A7FFE"/>
    <w:rsid w:val="006B02D4"/>
    <w:rsid w:val="006B1FC3"/>
    <w:rsid w:val="006B45F3"/>
    <w:rsid w:val="006B60A4"/>
    <w:rsid w:val="006C6E7A"/>
    <w:rsid w:val="006C7BB2"/>
    <w:rsid w:val="006C7E89"/>
    <w:rsid w:val="006D1889"/>
    <w:rsid w:val="006D197D"/>
    <w:rsid w:val="006D6955"/>
    <w:rsid w:val="006E6208"/>
    <w:rsid w:val="006F2CED"/>
    <w:rsid w:val="00703776"/>
    <w:rsid w:val="0070544D"/>
    <w:rsid w:val="00707DB2"/>
    <w:rsid w:val="00710A7C"/>
    <w:rsid w:val="0072194F"/>
    <w:rsid w:val="0072265B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14F4"/>
    <w:rsid w:val="007D52F8"/>
    <w:rsid w:val="007D647E"/>
    <w:rsid w:val="007D6B25"/>
    <w:rsid w:val="007D7738"/>
    <w:rsid w:val="007F3C37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0EDF"/>
    <w:rsid w:val="008A1AD1"/>
    <w:rsid w:val="008A6601"/>
    <w:rsid w:val="008B3042"/>
    <w:rsid w:val="008B528E"/>
    <w:rsid w:val="008B618C"/>
    <w:rsid w:val="008C4557"/>
    <w:rsid w:val="008C6BC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44036"/>
    <w:rsid w:val="00955805"/>
    <w:rsid w:val="009643E9"/>
    <w:rsid w:val="00973FC1"/>
    <w:rsid w:val="00974F70"/>
    <w:rsid w:val="00975067"/>
    <w:rsid w:val="00982206"/>
    <w:rsid w:val="00983612"/>
    <w:rsid w:val="009844D6"/>
    <w:rsid w:val="009932DA"/>
    <w:rsid w:val="009A3410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04F50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2C61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C65EE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32444"/>
    <w:rsid w:val="00B46676"/>
    <w:rsid w:val="00B46856"/>
    <w:rsid w:val="00B46974"/>
    <w:rsid w:val="00B47FDA"/>
    <w:rsid w:val="00B50C97"/>
    <w:rsid w:val="00B525B6"/>
    <w:rsid w:val="00B61649"/>
    <w:rsid w:val="00B619B2"/>
    <w:rsid w:val="00B63FB2"/>
    <w:rsid w:val="00B65498"/>
    <w:rsid w:val="00B66967"/>
    <w:rsid w:val="00B73FCE"/>
    <w:rsid w:val="00B779A7"/>
    <w:rsid w:val="00B860FA"/>
    <w:rsid w:val="00B87EAD"/>
    <w:rsid w:val="00B956A7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52F75"/>
    <w:rsid w:val="00C53D22"/>
    <w:rsid w:val="00C5431F"/>
    <w:rsid w:val="00C65B53"/>
    <w:rsid w:val="00C7238B"/>
    <w:rsid w:val="00C77FAD"/>
    <w:rsid w:val="00C82CAE"/>
    <w:rsid w:val="00C937F6"/>
    <w:rsid w:val="00CA057B"/>
    <w:rsid w:val="00CA1DBC"/>
    <w:rsid w:val="00CA61BB"/>
    <w:rsid w:val="00CA6D3C"/>
    <w:rsid w:val="00CB25F3"/>
    <w:rsid w:val="00CC74DA"/>
    <w:rsid w:val="00CE0F35"/>
    <w:rsid w:val="00CE7A2B"/>
    <w:rsid w:val="00CF5295"/>
    <w:rsid w:val="00D044CB"/>
    <w:rsid w:val="00D13659"/>
    <w:rsid w:val="00D16B33"/>
    <w:rsid w:val="00D17507"/>
    <w:rsid w:val="00D1761C"/>
    <w:rsid w:val="00D216F2"/>
    <w:rsid w:val="00D4191F"/>
    <w:rsid w:val="00D63936"/>
    <w:rsid w:val="00D6404C"/>
    <w:rsid w:val="00D72112"/>
    <w:rsid w:val="00D72639"/>
    <w:rsid w:val="00D72AF3"/>
    <w:rsid w:val="00D7418F"/>
    <w:rsid w:val="00D763CC"/>
    <w:rsid w:val="00D80D0B"/>
    <w:rsid w:val="00D84AB0"/>
    <w:rsid w:val="00D86767"/>
    <w:rsid w:val="00D92E9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E6330"/>
    <w:rsid w:val="00DF510B"/>
    <w:rsid w:val="00DF5E59"/>
    <w:rsid w:val="00E045EB"/>
    <w:rsid w:val="00E208C6"/>
    <w:rsid w:val="00E27FED"/>
    <w:rsid w:val="00E31E66"/>
    <w:rsid w:val="00E36215"/>
    <w:rsid w:val="00E3687D"/>
    <w:rsid w:val="00E451CE"/>
    <w:rsid w:val="00E55BD0"/>
    <w:rsid w:val="00E56060"/>
    <w:rsid w:val="00E5770D"/>
    <w:rsid w:val="00E621ED"/>
    <w:rsid w:val="00E64088"/>
    <w:rsid w:val="00E649FC"/>
    <w:rsid w:val="00E77BC8"/>
    <w:rsid w:val="00E8118F"/>
    <w:rsid w:val="00E85D5A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0A5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8F62A"/>
  <w15:docId w15:val="{E7433B5D-4C0C-45E1-8BC2-40D0E89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  <w:style w:type="paragraph" w:styleId="af2">
    <w:name w:val="Revision"/>
    <w:hidden/>
    <w:uiPriority w:val="99"/>
    <w:semiHidden/>
    <w:rsid w:val="00B5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04F4-FCEB-4407-B68D-F7195A85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164</Words>
  <Characters>937</Characters>
  <Application>Microsoft Office Word</Application>
  <DocSecurity>0</DocSecurity>
  <Lines>7</Lines>
  <Paragraphs>2</Paragraphs>
  <ScaleCrop>false</ScaleCrop>
  <Company>CHINA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2022-08-05T09:24:00Z</cp:lastPrinted>
  <dcterms:created xsi:type="dcterms:W3CDTF">2026-01-27T03:46:00Z</dcterms:created>
  <dcterms:modified xsi:type="dcterms:W3CDTF">2026-01-30T04:29:00Z</dcterms:modified>
</cp:coreProperties>
</file>