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1B" w:rsidRPr="001C1FEA" w:rsidRDefault="001C1FEA" w:rsidP="001C1FEA">
      <w:pPr>
        <w:widowControl/>
        <w:spacing w:line="360" w:lineRule="auto"/>
        <w:jc w:val="center"/>
        <w:outlineLvl w:val="0"/>
        <w:rPr>
          <w:rFonts w:ascii="Arial" w:eastAsia="宋体" w:hAnsi="Arial" w:cs="Arial" w:hint="eastAsia"/>
          <w:b/>
          <w:color w:val="000000"/>
          <w:kern w:val="36"/>
          <w:sz w:val="32"/>
          <w:szCs w:val="24"/>
        </w:rPr>
      </w:pPr>
      <w:r>
        <w:rPr>
          <w:rFonts w:ascii="Arial" w:eastAsia="宋体" w:hAnsi="Arial" w:cs="Arial"/>
          <w:b/>
          <w:color w:val="000000"/>
          <w:kern w:val="36"/>
          <w:sz w:val="32"/>
          <w:szCs w:val="24"/>
        </w:rPr>
        <w:t>异议答复</w:t>
      </w:r>
    </w:p>
    <w:p w:rsidR="001D091B" w:rsidRPr="001D091B" w:rsidRDefault="001D091B" w:rsidP="001C1FEA">
      <w:pPr>
        <w:widowControl/>
        <w:spacing w:line="360" w:lineRule="auto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北京市海淀区人民法院</w:t>
      </w:r>
      <w:r w:rsidR="001C1FEA">
        <w:rPr>
          <w:rFonts w:ascii="Arial" w:eastAsia="宋体" w:hAnsi="Arial" w:cs="Arial"/>
          <w:color w:val="000000"/>
          <w:kern w:val="0"/>
          <w:sz w:val="24"/>
          <w:szCs w:val="24"/>
        </w:rPr>
        <w:t>：</w:t>
      </w:r>
    </w:p>
    <w:p w:rsidR="001D091B" w:rsidRPr="008F24E9" w:rsidRDefault="001D091B" w:rsidP="001C1FEA">
      <w:pPr>
        <w:widowControl/>
        <w:spacing w:line="360" w:lineRule="auto"/>
        <w:ind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针对朱小明就</w:t>
      </w:r>
      <w:r w:rsidR="00C47E63" w:rsidRPr="008F24E9">
        <w:rPr>
          <w:rFonts w:ascii="Arial" w:eastAsia="宋体" w:hAnsi="Arial" w:cs="Arial"/>
          <w:color w:val="000000"/>
          <w:kern w:val="0"/>
          <w:szCs w:val="21"/>
        </w:rPr>
        <w:t>《</w:t>
      </w:r>
      <w:r w:rsidR="00C47E63" w:rsidRPr="008F24E9">
        <w:rPr>
          <w:rFonts w:ascii="Arial" w:eastAsia="宋体" w:hAnsi="Arial" w:cs="Arial" w:hint="eastAsia"/>
          <w:color w:val="000000"/>
          <w:kern w:val="0"/>
          <w:szCs w:val="21"/>
        </w:rPr>
        <w:t>涉执房地产处置司法评估报告</w:t>
      </w:r>
      <w:r w:rsidR="00C47E63" w:rsidRPr="008F24E9">
        <w:rPr>
          <w:rFonts w:ascii="Arial" w:eastAsia="宋体" w:hAnsi="Arial" w:cs="Arial"/>
          <w:color w:val="000000"/>
          <w:kern w:val="0"/>
          <w:szCs w:val="21"/>
        </w:rPr>
        <w:t>》</w:t>
      </w:r>
      <w:r w:rsidR="00C47E63" w:rsidRPr="008F24E9">
        <w:rPr>
          <w:rFonts w:ascii="Arial" w:eastAsia="宋体" w:hAnsi="Arial" w:cs="Arial" w:hint="eastAsia"/>
          <w:color w:val="000000"/>
          <w:kern w:val="0"/>
          <w:szCs w:val="21"/>
        </w:rPr>
        <w:t>[</w:t>
      </w:r>
      <w:proofErr w:type="gramStart"/>
      <w:r w:rsidRPr="008F24E9">
        <w:rPr>
          <w:rFonts w:ascii="Arial" w:eastAsia="宋体" w:hAnsi="Arial" w:cs="Arial"/>
          <w:color w:val="000000"/>
          <w:kern w:val="0"/>
          <w:szCs w:val="21"/>
        </w:rPr>
        <w:t>康正执评</w:t>
      </w:r>
      <w:proofErr w:type="gramEnd"/>
      <w:r w:rsidRPr="008F24E9">
        <w:rPr>
          <w:rFonts w:ascii="Arial" w:eastAsia="宋体" w:hAnsi="Arial" w:cs="Arial"/>
          <w:color w:val="000000"/>
          <w:kern w:val="0"/>
          <w:szCs w:val="21"/>
        </w:rPr>
        <w:t>字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 xml:space="preserve"> 2024-1-0832-F01SFZC6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号</w:t>
      </w:r>
      <w:r w:rsidR="00C47E63" w:rsidRPr="008F24E9">
        <w:rPr>
          <w:rFonts w:ascii="Arial" w:eastAsia="宋体" w:hAnsi="Arial" w:cs="Arial" w:hint="eastAsia"/>
          <w:color w:val="000000"/>
          <w:kern w:val="0"/>
          <w:szCs w:val="21"/>
        </w:rPr>
        <w:t>]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提出的异议，</w:t>
      </w:r>
      <w:r w:rsidR="00C47E63" w:rsidRPr="008F24E9">
        <w:rPr>
          <w:rFonts w:ascii="Arial" w:eastAsia="宋体" w:hAnsi="Arial" w:cs="Arial"/>
          <w:color w:val="000000"/>
          <w:kern w:val="0"/>
          <w:szCs w:val="21"/>
        </w:rPr>
        <w:t>我司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依据评估资料、现场勘查情况及房地产估价相关规范，答复如下：</w:t>
      </w: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一、关于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擅自排除租赁权、未依法披露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的答复</w:t>
      </w:r>
    </w:p>
    <w:p w:rsidR="001D091B" w:rsidRPr="008F24E9" w:rsidRDefault="00C47E63" w:rsidP="001C1FEA">
      <w:pPr>
        <w:widowControl/>
        <w:numPr>
          <w:ilvl w:val="0"/>
          <w:numId w:val="1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我司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在现场勘查中</w:t>
      </w:r>
      <w:r w:rsidR="001C1FEA" w:rsidRPr="008F24E9">
        <w:rPr>
          <w:rFonts w:ascii="Arial" w:eastAsia="宋体" w:hAnsi="Arial" w:cs="Arial"/>
          <w:color w:val="000000"/>
          <w:kern w:val="0"/>
          <w:szCs w:val="21"/>
        </w:rPr>
        <w:t>，经朱小明指认，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案涉房产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 xml:space="preserve"> 2 </w:t>
      </w:r>
      <w:proofErr w:type="gramStart"/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层存在案</w:t>
      </w:r>
      <w:proofErr w:type="gramEnd"/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外人使用，并在《评估报告》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“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他项权利状况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 xml:space="preserve">” 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中如实记载，未隐瞒、未遗漏该事实。</w:t>
      </w:r>
    </w:p>
    <w:p w:rsidR="001D091B" w:rsidRPr="008F24E9" w:rsidRDefault="001D091B" w:rsidP="001C1FEA">
      <w:pPr>
        <w:widowControl/>
        <w:numPr>
          <w:ilvl w:val="0"/>
          <w:numId w:val="1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评估报告载明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 xml:space="preserve"> “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经估价委托人确认，不考虑案外人使用的事实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，系按照法院委托要求进行假设，并非评估机构擅自排除租赁权。</w:t>
      </w:r>
    </w:p>
    <w:p w:rsidR="001D091B" w:rsidRPr="008F24E9" w:rsidRDefault="001D091B" w:rsidP="001C1FEA">
      <w:pPr>
        <w:widowControl/>
        <w:numPr>
          <w:ilvl w:val="0"/>
          <w:numId w:val="1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租赁权是否成立、</w:t>
      </w:r>
      <w:proofErr w:type="gramStart"/>
      <w:r w:rsidRPr="008F24E9">
        <w:rPr>
          <w:rFonts w:ascii="Arial" w:eastAsia="宋体" w:hAnsi="Arial" w:cs="Arial"/>
          <w:color w:val="000000"/>
          <w:kern w:val="0"/>
          <w:szCs w:val="21"/>
        </w:rPr>
        <w:t>是否带租拍卖</w:t>
      </w:r>
      <w:proofErr w:type="gramEnd"/>
      <w:r w:rsidRPr="008F24E9">
        <w:rPr>
          <w:rFonts w:ascii="Arial" w:eastAsia="宋体" w:hAnsi="Arial" w:cs="Arial"/>
          <w:color w:val="000000"/>
          <w:kern w:val="0"/>
          <w:szCs w:val="21"/>
        </w:rPr>
        <w:t>，属于法院执行审查范围，不属于评估机构独立判断事项。</w:t>
      </w:r>
      <w:r w:rsidR="00C47E63" w:rsidRPr="008F24E9">
        <w:rPr>
          <w:rFonts w:ascii="Arial" w:eastAsia="宋体" w:hAnsi="Arial" w:cs="Arial"/>
          <w:color w:val="000000"/>
          <w:kern w:val="0"/>
          <w:szCs w:val="21"/>
        </w:rPr>
        <w:t>我司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已按委托要求完成评估，程序合法。</w:t>
      </w:r>
    </w:p>
    <w:p w:rsidR="001D091B" w:rsidRPr="001D091B" w:rsidRDefault="001D091B" w:rsidP="001C1FEA">
      <w:pPr>
        <w:widowControl/>
        <w:spacing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二、关于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无视违法建设、擅自排除行政认定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的答复</w:t>
      </w:r>
    </w:p>
    <w:p w:rsidR="001D091B" w:rsidRPr="008F24E9" w:rsidRDefault="00C47E63" w:rsidP="001C1FEA">
      <w:pPr>
        <w:widowControl/>
        <w:numPr>
          <w:ilvl w:val="0"/>
          <w:numId w:val="2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我司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已在报告中完整披露北京市顺义区双丰街道办事处《责令改正告知书》及暂停办理不动产登记的事实，</w:t>
      </w:r>
      <w:r w:rsidR="001D091B" w:rsidRPr="008F24E9">
        <w:rPr>
          <w:rFonts w:ascii="Arial" w:eastAsia="宋体" w:hAnsi="Arial" w:cs="Arial"/>
          <w:bCs/>
          <w:color w:val="000000"/>
          <w:kern w:val="0"/>
          <w:szCs w:val="21"/>
        </w:rPr>
        <w:t>未隐瞒重大瑕疵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1D091B" w:rsidRPr="008F24E9" w:rsidRDefault="001C1FEA" w:rsidP="001C1FEA">
      <w:pPr>
        <w:widowControl/>
        <w:numPr>
          <w:ilvl w:val="0"/>
          <w:numId w:val="2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本次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评估以</w:t>
      </w:r>
      <w:r w:rsidRPr="008F24E9">
        <w:rPr>
          <w:rFonts w:ascii="Arial" w:hAnsi="Arial" w:cs="Arial"/>
          <w:szCs w:val="21"/>
        </w:rPr>
        <w:t>《不动产权利及其他事项登记信息》</w:t>
      </w:r>
      <w:r w:rsidRPr="008F24E9">
        <w:rPr>
          <w:rFonts w:ascii="Arial" w:hAnsi="Arial" w:cs="Arial"/>
          <w:szCs w:val="21"/>
        </w:rPr>
        <w:t>[</w:t>
      </w:r>
      <w:r w:rsidRPr="008F24E9">
        <w:rPr>
          <w:rFonts w:ascii="Arial" w:hAnsi="Arial" w:cs="Arial"/>
          <w:szCs w:val="21"/>
        </w:rPr>
        <w:t>不动产单元号：</w:t>
      </w:r>
      <w:r w:rsidRPr="008F24E9">
        <w:rPr>
          <w:rFonts w:ascii="Arial" w:hAnsi="Arial" w:cs="Arial"/>
          <w:szCs w:val="21"/>
        </w:rPr>
        <w:t>110113009001GB00367F00240001]</w:t>
      </w:r>
      <w:r w:rsidRPr="008F24E9">
        <w:rPr>
          <w:rFonts w:ascii="Arial" w:hAnsi="Arial" w:cs="Arial"/>
          <w:szCs w:val="21"/>
        </w:rPr>
        <w:t>中登记的</w:t>
      </w:r>
      <w:r w:rsidR="001D091B" w:rsidRPr="008F24E9">
        <w:rPr>
          <w:rFonts w:ascii="Arial" w:eastAsia="宋体" w:hAnsi="Arial" w:cs="Arial"/>
          <w:bCs/>
          <w:color w:val="000000"/>
          <w:kern w:val="0"/>
          <w:szCs w:val="21"/>
        </w:rPr>
        <w:t>合法登记面积与合法建筑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为估价对象，违法建设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部分未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计入价值，符合《房地产估价规范》《涉执房地产处置司法评估指导意见（试行）》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相关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要求。</w:t>
      </w:r>
    </w:p>
    <w:p w:rsidR="001D091B" w:rsidRPr="008F24E9" w:rsidRDefault="001C1FEA" w:rsidP="001C1FEA">
      <w:pPr>
        <w:widowControl/>
        <w:numPr>
          <w:ilvl w:val="0"/>
          <w:numId w:val="2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 w:hint="eastAsia"/>
          <w:color w:val="000000"/>
          <w:kern w:val="0"/>
          <w:szCs w:val="21"/>
        </w:rPr>
        <w:t>经与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法院</w:t>
      </w:r>
      <w:r w:rsidRPr="008F24E9">
        <w:rPr>
          <w:rFonts w:ascii="Arial" w:eastAsia="宋体" w:hAnsi="Arial" w:cs="Arial" w:hint="eastAsia"/>
          <w:color w:val="000000"/>
          <w:kern w:val="0"/>
          <w:szCs w:val="21"/>
        </w:rPr>
        <w:t>确认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，评估机构按委托要求</w:t>
      </w:r>
      <w:r w:rsidRPr="008F24E9">
        <w:rPr>
          <w:rFonts w:ascii="Arial" w:eastAsia="宋体" w:hAnsi="Arial" w:cs="Arial"/>
          <w:color w:val="000000"/>
          <w:kern w:val="0"/>
          <w:szCs w:val="21"/>
        </w:rPr>
        <w:t>披露</w:t>
      </w:r>
      <w:r w:rsidR="001D091B" w:rsidRPr="008F24E9">
        <w:rPr>
          <w:rFonts w:ascii="Arial" w:eastAsia="宋体" w:hAnsi="Arial" w:cs="Arial"/>
          <w:color w:val="000000"/>
          <w:kern w:val="0"/>
          <w:szCs w:val="21"/>
        </w:rPr>
        <w:t>，不存在违法违规。</w:t>
      </w:r>
    </w:p>
    <w:p w:rsidR="001D091B" w:rsidRPr="001D091B" w:rsidRDefault="001D091B" w:rsidP="001C1FEA">
      <w:pPr>
        <w:widowControl/>
        <w:spacing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三、关于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故意隐瞒地下室、遗漏重大财产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的答复</w:t>
      </w:r>
    </w:p>
    <w:p w:rsidR="001D091B" w:rsidRPr="008F24E9" w:rsidRDefault="001D091B" w:rsidP="001C1FEA">
      <w:pPr>
        <w:widowControl/>
        <w:numPr>
          <w:ilvl w:val="0"/>
          <w:numId w:val="3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8F24E9">
        <w:rPr>
          <w:rFonts w:ascii="Arial" w:eastAsia="宋体" w:hAnsi="Arial" w:cs="Arial"/>
          <w:color w:val="000000"/>
          <w:kern w:val="0"/>
          <w:szCs w:val="21"/>
        </w:rPr>
        <w:t>本次评</w:t>
      </w:r>
      <w:r w:rsidRPr="008F24E9">
        <w:rPr>
          <w:rFonts w:ascii="Arial" w:hAnsi="Arial" w:cs="Arial"/>
          <w:szCs w:val="21"/>
        </w:rPr>
        <w:t>估严格以</w:t>
      </w:r>
      <w:r w:rsidR="001C1FEA" w:rsidRPr="008F24E9">
        <w:rPr>
          <w:rFonts w:ascii="Arial" w:hAnsi="Arial" w:cs="Arial"/>
          <w:szCs w:val="21"/>
        </w:rPr>
        <w:t>《不动产权利及其他事项登记信息》</w:t>
      </w:r>
      <w:r w:rsidR="001C1FEA" w:rsidRPr="008F24E9">
        <w:rPr>
          <w:rFonts w:ascii="Arial" w:hAnsi="Arial" w:cs="Arial"/>
          <w:szCs w:val="21"/>
        </w:rPr>
        <w:t>[</w:t>
      </w:r>
      <w:r w:rsidR="001C1FEA" w:rsidRPr="008F24E9">
        <w:rPr>
          <w:rFonts w:ascii="Arial" w:hAnsi="Arial" w:cs="Arial"/>
          <w:szCs w:val="21"/>
        </w:rPr>
        <w:t>不动产单元号：</w:t>
      </w:r>
      <w:r w:rsidR="001C1FEA" w:rsidRPr="008F24E9">
        <w:rPr>
          <w:rFonts w:ascii="Arial" w:hAnsi="Arial" w:cs="Arial"/>
          <w:szCs w:val="21"/>
        </w:rPr>
        <w:t>110113009001GB00367F00240001]</w:t>
      </w:r>
      <w:r w:rsidR="001C1FEA" w:rsidRPr="008F24E9">
        <w:rPr>
          <w:rFonts w:ascii="Arial" w:hAnsi="Arial" w:cs="Arial"/>
          <w:szCs w:val="21"/>
        </w:rPr>
        <w:t>登记面积</w:t>
      </w:r>
      <w:r w:rsidRPr="008F24E9">
        <w:rPr>
          <w:rFonts w:ascii="Arial" w:hAnsi="Arial" w:cs="Arial"/>
          <w:szCs w:val="21"/>
        </w:rPr>
        <w:t>262.77</w:t>
      </w:r>
      <w:r w:rsidRPr="008F24E9">
        <w:rPr>
          <w:rFonts w:ascii="Arial" w:hAnsi="Arial" w:cs="Arial"/>
          <w:szCs w:val="21"/>
        </w:rPr>
        <w:t>㎡为</w:t>
      </w:r>
      <w:r w:rsidR="001C1FEA" w:rsidRPr="008F24E9">
        <w:rPr>
          <w:rFonts w:ascii="Arial" w:hAnsi="Arial" w:cs="Arial"/>
          <w:szCs w:val="21"/>
        </w:rPr>
        <w:t>准</w:t>
      </w:r>
      <w:r w:rsidRPr="008F24E9">
        <w:rPr>
          <w:rFonts w:ascii="Arial" w:hAnsi="Arial" w:cs="Arial"/>
          <w:szCs w:val="21"/>
        </w:rPr>
        <w:t>，符合司法评估</w:t>
      </w:r>
      <w:r w:rsidRPr="008F24E9">
        <w:rPr>
          <w:rFonts w:ascii="Arial" w:hAnsi="Arial" w:cs="Arial"/>
          <w:szCs w:val="21"/>
        </w:rPr>
        <w:t xml:space="preserve"> “</w:t>
      </w:r>
      <w:r w:rsidRPr="008F24E9">
        <w:rPr>
          <w:rFonts w:ascii="Arial" w:hAnsi="Arial" w:cs="Arial"/>
          <w:szCs w:val="21"/>
        </w:rPr>
        <w:t>以登记为准</w:t>
      </w:r>
      <w:r w:rsidRPr="008F24E9">
        <w:rPr>
          <w:rFonts w:ascii="Arial" w:hAnsi="Arial" w:cs="Arial"/>
          <w:szCs w:val="21"/>
        </w:rPr>
        <w:t xml:space="preserve">” </w:t>
      </w:r>
      <w:r w:rsidRPr="008F24E9">
        <w:rPr>
          <w:rFonts w:ascii="Arial" w:hAnsi="Arial" w:cs="Arial"/>
          <w:szCs w:val="21"/>
        </w:rPr>
        <w:t>的强制性要求。</w:t>
      </w:r>
    </w:p>
    <w:p w:rsidR="001D091B" w:rsidRPr="008F24E9" w:rsidRDefault="008F24E9" w:rsidP="008F24E9">
      <w:pPr>
        <w:widowControl/>
        <w:numPr>
          <w:ilvl w:val="0"/>
          <w:numId w:val="3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szCs w:val="21"/>
        </w:rPr>
        <w:t>本次评估</w:t>
      </w:r>
      <w:r w:rsidRPr="008F24E9">
        <w:rPr>
          <w:rFonts w:ascii="Arial" w:hAnsi="Arial" w:cs="Arial" w:hint="eastAsia"/>
          <w:szCs w:val="21"/>
        </w:rPr>
        <w:t>估价对象为北京市顺义区向阳南路</w:t>
      </w:r>
      <w:r w:rsidRPr="008F24E9">
        <w:rPr>
          <w:rFonts w:ascii="Arial" w:hAnsi="Arial" w:cs="Arial" w:hint="eastAsia"/>
          <w:szCs w:val="21"/>
        </w:rPr>
        <w:t>8</w:t>
      </w:r>
      <w:r w:rsidRPr="008F24E9">
        <w:rPr>
          <w:rFonts w:ascii="Arial" w:hAnsi="Arial" w:cs="Arial" w:hint="eastAsia"/>
          <w:szCs w:val="21"/>
        </w:rPr>
        <w:t>号第</w:t>
      </w:r>
      <w:r w:rsidRPr="008F24E9">
        <w:rPr>
          <w:rFonts w:ascii="Arial" w:hAnsi="Arial" w:cs="Arial" w:hint="eastAsia"/>
          <w:szCs w:val="21"/>
        </w:rPr>
        <w:t>26</w:t>
      </w:r>
      <w:r w:rsidRPr="008F24E9">
        <w:rPr>
          <w:rFonts w:ascii="Arial" w:hAnsi="Arial" w:cs="Arial" w:hint="eastAsia"/>
          <w:szCs w:val="21"/>
        </w:rPr>
        <w:t>幢</w:t>
      </w:r>
      <w:r w:rsidRPr="008F24E9">
        <w:rPr>
          <w:rFonts w:ascii="Arial" w:hAnsi="Arial" w:cs="Arial" w:hint="eastAsia"/>
          <w:szCs w:val="21"/>
        </w:rPr>
        <w:t>-1</w:t>
      </w:r>
      <w:r w:rsidRPr="008F24E9">
        <w:rPr>
          <w:rFonts w:ascii="Arial" w:hAnsi="Arial" w:cs="Arial" w:hint="eastAsia"/>
          <w:szCs w:val="21"/>
        </w:rPr>
        <w:t>至</w:t>
      </w:r>
      <w:r w:rsidRPr="008F24E9">
        <w:rPr>
          <w:rFonts w:ascii="Arial" w:hAnsi="Arial" w:cs="Arial" w:hint="eastAsia"/>
          <w:szCs w:val="21"/>
        </w:rPr>
        <w:t>2</w:t>
      </w:r>
      <w:r w:rsidRPr="008F24E9">
        <w:rPr>
          <w:rFonts w:ascii="Arial" w:hAnsi="Arial" w:cs="Arial" w:hint="eastAsia"/>
          <w:szCs w:val="21"/>
        </w:rPr>
        <w:t>层全部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/>
          <w:szCs w:val="21"/>
        </w:rPr>
        <w:t>评估结果已包含地下部分</w:t>
      </w:r>
      <w:r w:rsidR="001D091B" w:rsidRPr="008F24E9">
        <w:rPr>
          <w:rFonts w:ascii="Arial" w:hAnsi="Arial" w:cs="Arial"/>
          <w:szCs w:val="21"/>
        </w:rPr>
        <w:t>。</w:t>
      </w:r>
    </w:p>
    <w:p w:rsidR="001D091B" w:rsidRPr="008F24E9" w:rsidRDefault="001D091B" w:rsidP="001C1FEA">
      <w:pPr>
        <w:widowControl/>
        <w:numPr>
          <w:ilvl w:val="0"/>
          <w:numId w:val="3"/>
        </w:numPr>
        <w:spacing w:line="360" w:lineRule="auto"/>
        <w:ind w:left="0" w:firstLineChars="200" w:firstLine="420"/>
        <w:rPr>
          <w:rFonts w:ascii="Arial" w:hAnsi="Arial" w:cs="Arial"/>
          <w:szCs w:val="21"/>
        </w:rPr>
      </w:pPr>
      <w:r w:rsidRPr="008F24E9">
        <w:rPr>
          <w:rFonts w:ascii="Arial" w:hAnsi="Arial" w:cs="Arial"/>
          <w:szCs w:val="21"/>
        </w:rPr>
        <w:t>报告描述为</w:t>
      </w:r>
      <w:r w:rsidR="008F24E9">
        <w:rPr>
          <w:rFonts w:ascii="Arial" w:hAnsi="Arial" w:cs="Arial" w:hint="eastAsia"/>
          <w:szCs w:val="21"/>
        </w:rPr>
        <w:t>“</w:t>
      </w:r>
      <w:r w:rsidRPr="008F24E9">
        <w:rPr>
          <w:rFonts w:ascii="Arial" w:hAnsi="Arial" w:cs="Arial"/>
          <w:szCs w:val="21"/>
        </w:rPr>
        <w:t xml:space="preserve">-1 </w:t>
      </w:r>
      <w:r w:rsidRPr="008F24E9">
        <w:rPr>
          <w:rFonts w:ascii="Arial" w:hAnsi="Arial" w:cs="Arial"/>
          <w:szCs w:val="21"/>
        </w:rPr>
        <w:t>至</w:t>
      </w:r>
      <w:r w:rsidRPr="008F24E9">
        <w:rPr>
          <w:rFonts w:ascii="Arial" w:hAnsi="Arial" w:cs="Arial"/>
          <w:szCs w:val="21"/>
        </w:rPr>
        <w:t xml:space="preserve"> 2 </w:t>
      </w:r>
      <w:r w:rsidRPr="008F24E9">
        <w:rPr>
          <w:rFonts w:ascii="Arial" w:hAnsi="Arial" w:cs="Arial"/>
          <w:szCs w:val="21"/>
        </w:rPr>
        <w:t>层全部</w:t>
      </w:r>
      <w:r w:rsidR="008F24E9">
        <w:rPr>
          <w:rFonts w:ascii="Arial" w:hAnsi="Arial" w:cs="Arial" w:hint="eastAsia"/>
          <w:szCs w:val="21"/>
        </w:rPr>
        <w:t>”</w:t>
      </w:r>
      <w:r w:rsidRPr="008F24E9">
        <w:rPr>
          <w:rFonts w:ascii="Arial" w:hAnsi="Arial" w:cs="Arial"/>
          <w:szCs w:val="21"/>
        </w:rPr>
        <w:t>，不存在遗漏财产、隐瞒地下室的情形。</w:t>
      </w:r>
    </w:p>
    <w:p w:rsidR="001D091B" w:rsidRPr="001D091B" w:rsidRDefault="001D091B" w:rsidP="001C1FEA">
      <w:pPr>
        <w:widowControl/>
        <w:spacing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四、关于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评估</w:t>
      </w:r>
      <w:r w:rsidR="00E8518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结果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的答复</w:t>
      </w:r>
    </w:p>
    <w:p w:rsidR="001D091B" w:rsidRPr="00E85182" w:rsidRDefault="001D091B" w:rsidP="001C1FEA">
      <w:pPr>
        <w:widowControl/>
        <w:numPr>
          <w:ilvl w:val="0"/>
          <w:numId w:val="4"/>
        </w:numPr>
        <w:spacing w:line="360" w:lineRule="auto"/>
        <w:ind w:left="0" w:firstLineChars="200" w:firstLine="420"/>
        <w:rPr>
          <w:rFonts w:ascii="Arial" w:hAnsi="Arial" w:cs="Arial"/>
          <w:szCs w:val="21"/>
        </w:rPr>
      </w:pPr>
      <w:r w:rsidRPr="00E85182">
        <w:rPr>
          <w:rFonts w:ascii="Arial" w:hAnsi="Arial" w:cs="Arial"/>
          <w:szCs w:val="21"/>
        </w:rPr>
        <w:t>评估总价</w:t>
      </w:r>
      <w:r w:rsidRPr="00E85182">
        <w:rPr>
          <w:rFonts w:ascii="Arial" w:hAnsi="Arial" w:cs="Arial"/>
          <w:szCs w:val="21"/>
        </w:rPr>
        <w:t xml:space="preserve">612.3329 </w:t>
      </w:r>
      <w:r w:rsidRPr="00E85182">
        <w:rPr>
          <w:rFonts w:ascii="Arial" w:hAnsi="Arial" w:cs="Arial"/>
          <w:szCs w:val="21"/>
        </w:rPr>
        <w:t>万元，对应登记面积</w:t>
      </w:r>
      <w:r w:rsidRPr="00E85182">
        <w:rPr>
          <w:rFonts w:ascii="Arial" w:hAnsi="Arial" w:cs="Arial"/>
          <w:szCs w:val="21"/>
        </w:rPr>
        <w:t xml:space="preserve"> 262.77</w:t>
      </w:r>
      <w:r w:rsidRPr="00E85182">
        <w:rPr>
          <w:rFonts w:ascii="Arial" w:hAnsi="Arial" w:cs="Arial"/>
          <w:szCs w:val="21"/>
        </w:rPr>
        <w:t>㎡，单价约</w:t>
      </w:r>
      <w:r w:rsidRPr="00E85182">
        <w:rPr>
          <w:rFonts w:ascii="Arial" w:hAnsi="Arial" w:cs="Arial"/>
          <w:szCs w:val="21"/>
        </w:rPr>
        <w:t xml:space="preserve">24496 </w:t>
      </w:r>
      <w:r w:rsidRPr="00E85182">
        <w:rPr>
          <w:rFonts w:ascii="Arial" w:hAnsi="Arial" w:cs="Arial"/>
          <w:szCs w:val="21"/>
        </w:rPr>
        <w:t>元</w:t>
      </w:r>
      <w:r w:rsidRPr="00E85182">
        <w:rPr>
          <w:rFonts w:ascii="Arial" w:hAnsi="Arial" w:cs="Arial"/>
          <w:szCs w:val="21"/>
        </w:rPr>
        <w:t xml:space="preserve"> /</w:t>
      </w:r>
      <w:r w:rsidRPr="00E85182">
        <w:rPr>
          <w:rFonts w:ascii="Arial" w:hAnsi="Arial" w:cs="Arial"/>
          <w:szCs w:val="21"/>
        </w:rPr>
        <w:t>㎡，采用比较法</w:t>
      </w:r>
      <w:r w:rsidRPr="00E85182">
        <w:rPr>
          <w:rFonts w:ascii="Arial" w:hAnsi="Arial" w:cs="Arial"/>
          <w:szCs w:val="21"/>
        </w:rPr>
        <w:t xml:space="preserve"> + </w:t>
      </w:r>
      <w:r w:rsidRPr="00E85182">
        <w:rPr>
          <w:rFonts w:ascii="Arial" w:hAnsi="Arial" w:cs="Arial"/>
          <w:szCs w:val="21"/>
        </w:rPr>
        <w:t>成本法测算，案例选取、参数确定符合市场行情。</w:t>
      </w:r>
    </w:p>
    <w:p w:rsidR="001D091B" w:rsidRPr="00E85182" w:rsidRDefault="001D091B" w:rsidP="001C1FEA">
      <w:pPr>
        <w:widowControl/>
        <w:numPr>
          <w:ilvl w:val="0"/>
          <w:numId w:val="4"/>
        </w:numPr>
        <w:spacing w:line="360" w:lineRule="auto"/>
        <w:ind w:left="0" w:firstLineChars="200" w:firstLine="420"/>
        <w:rPr>
          <w:rFonts w:ascii="Arial" w:hAnsi="Arial" w:cs="Arial"/>
          <w:szCs w:val="21"/>
        </w:rPr>
      </w:pPr>
      <w:r w:rsidRPr="00E85182">
        <w:rPr>
          <w:rFonts w:ascii="Arial" w:hAnsi="Arial" w:cs="Arial"/>
          <w:szCs w:val="21"/>
        </w:rPr>
        <w:t>异议人以</w:t>
      </w:r>
      <w:r w:rsidR="00E85182" w:rsidRPr="00E85182">
        <w:rPr>
          <w:rFonts w:ascii="Arial" w:hAnsi="Arial" w:cs="Arial" w:hint="eastAsia"/>
          <w:szCs w:val="21"/>
        </w:rPr>
        <w:t>“</w:t>
      </w:r>
      <w:r w:rsidRPr="00E85182">
        <w:rPr>
          <w:rFonts w:ascii="Arial" w:hAnsi="Arial" w:cs="Arial"/>
          <w:szCs w:val="21"/>
        </w:rPr>
        <w:t>地上</w:t>
      </w:r>
      <w:r w:rsidRPr="00E85182">
        <w:rPr>
          <w:rFonts w:ascii="Arial" w:hAnsi="Arial" w:cs="Arial"/>
          <w:szCs w:val="21"/>
        </w:rPr>
        <w:t xml:space="preserve"> + </w:t>
      </w:r>
      <w:r w:rsidRPr="00E85182">
        <w:rPr>
          <w:rFonts w:ascii="Arial" w:hAnsi="Arial" w:cs="Arial"/>
          <w:szCs w:val="21"/>
        </w:rPr>
        <w:t>未登记地下室合计</w:t>
      </w:r>
      <w:r w:rsidRPr="00E85182">
        <w:rPr>
          <w:rFonts w:ascii="Arial" w:hAnsi="Arial" w:cs="Arial"/>
          <w:szCs w:val="21"/>
        </w:rPr>
        <w:t>378.05</w:t>
      </w:r>
      <w:r w:rsidRPr="00E85182">
        <w:rPr>
          <w:rFonts w:ascii="Arial" w:hAnsi="Arial" w:cs="Arial"/>
          <w:szCs w:val="21"/>
        </w:rPr>
        <w:t>㎡</w:t>
      </w:r>
      <w:r w:rsidR="00E85182" w:rsidRPr="00E85182">
        <w:rPr>
          <w:rFonts w:ascii="Arial" w:hAnsi="Arial" w:cs="Arial" w:hint="eastAsia"/>
          <w:szCs w:val="21"/>
        </w:rPr>
        <w:t>”</w:t>
      </w:r>
      <w:r w:rsidRPr="00E85182">
        <w:rPr>
          <w:rFonts w:ascii="Arial" w:hAnsi="Arial" w:cs="Arial"/>
          <w:szCs w:val="21"/>
        </w:rPr>
        <w:t>对比市场总价，面积口径不一致，不具备可比性。</w:t>
      </w:r>
    </w:p>
    <w:p w:rsidR="001D091B" w:rsidRPr="00E85182" w:rsidRDefault="001D091B" w:rsidP="001C1FEA">
      <w:pPr>
        <w:widowControl/>
        <w:numPr>
          <w:ilvl w:val="0"/>
          <w:numId w:val="4"/>
        </w:numPr>
        <w:spacing w:line="360" w:lineRule="auto"/>
        <w:ind w:left="0" w:firstLineChars="200" w:firstLine="420"/>
        <w:rPr>
          <w:rFonts w:ascii="Arial" w:hAnsi="Arial" w:cs="Arial"/>
          <w:szCs w:val="21"/>
        </w:rPr>
      </w:pPr>
      <w:r w:rsidRPr="00E85182">
        <w:rPr>
          <w:rFonts w:ascii="Arial" w:hAnsi="Arial" w:cs="Arial"/>
          <w:szCs w:val="21"/>
        </w:rPr>
        <w:t>评估结果为正常市场价格，已考虑区位、配套、建成年代等因素，不存在故意压低价格，结果客观合理。</w:t>
      </w:r>
    </w:p>
    <w:p w:rsidR="001D091B" w:rsidRDefault="001D091B" w:rsidP="00E30F8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五、关于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未披露唯一住房、老人终身居住权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的答复</w:t>
      </w:r>
    </w:p>
    <w:p w:rsidR="001D091B" w:rsidRPr="00E85182" w:rsidRDefault="001D091B" w:rsidP="001C1FEA">
      <w:pPr>
        <w:widowControl/>
        <w:numPr>
          <w:ilvl w:val="0"/>
          <w:numId w:val="5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唯一住房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属于执行阶段权益保障事项，</w:t>
      </w:r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不影响房地产市场价值评估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，无需在估价结果中调整，不属于评估报告必须披露内容。</w:t>
      </w:r>
    </w:p>
    <w:p w:rsidR="001D091B" w:rsidRPr="00E85182" w:rsidRDefault="001D091B" w:rsidP="001C1FEA">
      <w:pPr>
        <w:widowControl/>
        <w:numPr>
          <w:ilvl w:val="0"/>
          <w:numId w:val="5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异议人主张的</w:t>
      </w:r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终身</w:t>
      </w:r>
      <w:proofErr w:type="gramStart"/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居住权未办理</w:t>
      </w:r>
      <w:proofErr w:type="gramEnd"/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不动产登记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，不产生物权公示效力；</w:t>
      </w:r>
      <w:proofErr w:type="gramStart"/>
      <w:r w:rsidRPr="00E85182">
        <w:rPr>
          <w:rFonts w:ascii="Arial" w:eastAsia="宋体" w:hAnsi="Arial" w:cs="Arial"/>
          <w:color w:val="000000"/>
          <w:kern w:val="0"/>
          <w:szCs w:val="21"/>
        </w:rPr>
        <w:t>评估按</w:t>
      </w:r>
      <w:proofErr w:type="gramEnd"/>
      <w:r w:rsidRPr="00E85182">
        <w:rPr>
          <w:rFonts w:ascii="Arial" w:eastAsia="宋体" w:hAnsi="Arial" w:cs="Arial"/>
          <w:color w:val="000000"/>
          <w:kern w:val="0"/>
          <w:szCs w:val="21"/>
        </w:rPr>
        <w:t>法院要求假设无其他用益物权，符合委托条件与评估规范。</w:t>
      </w:r>
    </w:p>
    <w:p w:rsidR="001D091B" w:rsidRPr="00E85182" w:rsidRDefault="001D091B" w:rsidP="001C1FEA">
      <w:pPr>
        <w:widowControl/>
        <w:numPr>
          <w:ilvl w:val="0"/>
          <w:numId w:val="5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居住权相关主张应向执行法院提出，不属于评估程序及评估结果</w:t>
      </w:r>
      <w:r w:rsidR="00E85182">
        <w:rPr>
          <w:rFonts w:ascii="Arial" w:eastAsia="宋体" w:hAnsi="Arial" w:cs="Arial" w:hint="eastAsia"/>
          <w:color w:val="000000"/>
          <w:kern w:val="0"/>
          <w:szCs w:val="21"/>
        </w:rPr>
        <w:t>问题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1D091B" w:rsidRDefault="001D091B" w:rsidP="00E30F8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六、关于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一名估价师未到场、签字程序违法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的答复</w:t>
      </w:r>
    </w:p>
    <w:p w:rsidR="001D091B" w:rsidRPr="00E85182" w:rsidRDefault="001D091B" w:rsidP="001C1FEA">
      <w:pPr>
        <w:widowControl/>
        <w:numPr>
          <w:ilvl w:val="0"/>
          <w:numId w:val="6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根据《房地产估价规范》，评估项目至少一名注册房地产估价师到场勘查即为合</w:t>
      </w:r>
      <w:proofErr w:type="gramStart"/>
      <w:r w:rsidRPr="00E85182">
        <w:rPr>
          <w:rFonts w:ascii="Arial" w:eastAsia="宋体" w:hAnsi="Arial" w:cs="Arial"/>
          <w:color w:val="000000"/>
          <w:kern w:val="0"/>
          <w:szCs w:val="21"/>
        </w:rPr>
        <w:t>规</w:t>
      </w:r>
      <w:proofErr w:type="gramEnd"/>
      <w:r w:rsidRPr="00E85182">
        <w:rPr>
          <w:rFonts w:ascii="Arial" w:eastAsia="宋体" w:hAnsi="Arial" w:cs="Arial"/>
          <w:color w:val="000000"/>
          <w:kern w:val="0"/>
          <w:szCs w:val="21"/>
        </w:rPr>
        <w:t>，未强制要求两名签字估价师均必须到场。</w:t>
      </w:r>
    </w:p>
    <w:p w:rsidR="001D091B" w:rsidRPr="00E85182" w:rsidRDefault="001D091B" w:rsidP="001C1FEA">
      <w:pPr>
        <w:widowControl/>
        <w:numPr>
          <w:ilvl w:val="0"/>
          <w:numId w:val="6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本次勘查由注册房地产估价师陈颖全程到场，完成勘查、拍照、记录，程序合法。</w:t>
      </w:r>
    </w:p>
    <w:p w:rsidR="001D091B" w:rsidRPr="00E85182" w:rsidRDefault="001D091B" w:rsidP="001C1FEA">
      <w:pPr>
        <w:widowControl/>
        <w:numPr>
          <w:ilvl w:val="0"/>
          <w:numId w:val="6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注册房地产估价师黄</w:t>
      </w:r>
      <w:proofErr w:type="gramStart"/>
      <w:r w:rsidRPr="00E85182">
        <w:rPr>
          <w:rFonts w:ascii="Arial" w:eastAsia="宋体" w:hAnsi="Arial" w:cs="Arial"/>
          <w:color w:val="000000"/>
          <w:kern w:val="0"/>
          <w:szCs w:val="21"/>
        </w:rPr>
        <w:t>英参与</w:t>
      </w:r>
      <w:proofErr w:type="gramEnd"/>
      <w:r w:rsidRPr="00E85182">
        <w:rPr>
          <w:rFonts w:ascii="Arial" w:eastAsia="宋体" w:hAnsi="Arial" w:cs="Arial"/>
          <w:color w:val="000000"/>
          <w:kern w:val="0"/>
          <w:szCs w:val="21"/>
        </w:rPr>
        <w:t>报告审核、签字，符合评估机构内部质量控制与报告出具规范，不存在虚假签字、程序违法。</w:t>
      </w:r>
    </w:p>
    <w:p w:rsidR="001D091B" w:rsidRDefault="001D091B" w:rsidP="00E30F8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1D091B" w:rsidRPr="001D091B" w:rsidRDefault="001D091B" w:rsidP="001C1FEA">
      <w:pPr>
        <w:widowControl/>
        <w:spacing w:line="360" w:lineRule="auto"/>
        <w:ind w:firstLineChars="200" w:firstLine="480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综上</w:t>
      </w:r>
      <w:bookmarkStart w:id="0" w:name="_GoBack"/>
      <w:bookmarkEnd w:id="0"/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答复意见</w:t>
      </w:r>
    </w:p>
    <w:p w:rsidR="001D091B" w:rsidRPr="00E85182" w:rsidRDefault="001D091B" w:rsidP="001C1FEA">
      <w:pPr>
        <w:widowControl/>
        <w:numPr>
          <w:ilvl w:val="0"/>
          <w:numId w:val="7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本次评估</w:t>
      </w:r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依据合法、程序规范、方法正确、结果客观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，符合国家标准及司法评估相关规定。</w:t>
      </w:r>
    </w:p>
    <w:p w:rsidR="001D091B" w:rsidRPr="00E85182" w:rsidRDefault="001D091B" w:rsidP="001C1FEA">
      <w:pPr>
        <w:widowControl/>
        <w:numPr>
          <w:ilvl w:val="0"/>
          <w:numId w:val="7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报告已如实披露抵押、查封、违建、案外人使用等全部重大事项，</w:t>
      </w:r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不存在隐瞒、遗漏、错误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1D091B" w:rsidRPr="00E85182" w:rsidRDefault="001D091B" w:rsidP="001C1FEA">
      <w:pPr>
        <w:widowControl/>
        <w:numPr>
          <w:ilvl w:val="0"/>
          <w:numId w:val="7"/>
        </w:numPr>
        <w:spacing w:line="360" w:lineRule="auto"/>
        <w:ind w:left="0"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E85182">
        <w:rPr>
          <w:rFonts w:ascii="Arial" w:eastAsia="宋体" w:hAnsi="Arial" w:cs="Arial"/>
          <w:color w:val="000000"/>
          <w:kern w:val="0"/>
          <w:szCs w:val="21"/>
        </w:rPr>
        <w:t>异议人提出的问题，多属于</w:t>
      </w:r>
      <w:r w:rsidRPr="00E85182">
        <w:rPr>
          <w:rFonts w:ascii="Arial" w:eastAsia="宋体" w:hAnsi="Arial" w:cs="Arial"/>
          <w:bCs/>
          <w:color w:val="000000"/>
          <w:kern w:val="0"/>
          <w:szCs w:val="21"/>
        </w:rPr>
        <w:t>法院执行裁量范围</w:t>
      </w:r>
      <w:r w:rsidRPr="00E85182">
        <w:rPr>
          <w:rFonts w:ascii="Arial" w:eastAsia="宋体" w:hAnsi="Arial" w:cs="Arial"/>
          <w:color w:val="000000"/>
          <w:kern w:val="0"/>
          <w:szCs w:val="21"/>
        </w:rPr>
        <w:t>，并非评估机构工作错误，案涉评估报告合法有效，可作为财产处置参考依据。</w:t>
      </w:r>
    </w:p>
    <w:p w:rsidR="001D091B" w:rsidRPr="00E85182" w:rsidRDefault="001D091B" w:rsidP="001C1FEA">
      <w:pPr>
        <w:widowControl/>
        <w:spacing w:line="360" w:lineRule="auto"/>
        <w:ind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</w:p>
    <w:p w:rsidR="001D091B" w:rsidRDefault="001D091B" w:rsidP="001C1FEA">
      <w:pPr>
        <w:widowControl/>
        <w:spacing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1D091B" w:rsidRPr="001D091B" w:rsidRDefault="001D091B" w:rsidP="00E85182">
      <w:pPr>
        <w:widowControl/>
        <w:spacing w:line="360" w:lineRule="auto"/>
        <w:ind w:firstLineChars="200"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北京康正宏</w:t>
      </w:r>
      <w:proofErr w:type="gramEnd"/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基房地产评估有限公司</w:t>
      </w:r>
    </w:p>
    <w:p w:rsidR="001D091B" w:rsidRDefault="001D091B" w:rsidP="00E85182">
      <w:pPr>
        <w:widowControl/>
        <w:spacing w:line="360" w:lineRule="auto"/>
        <w:ind w:firstLineChars="200"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1D091B" w:rsidRPr="001D091B" w:rsidRDefault="001D091B" w:rsidP="00E85182">
      <w:pPr>
        <w:widowControl/>
        <w:spacing w:line="360" w:lineRule="auto"/>
        <w:ind w:firstLineChars="200"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2026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="00E85182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1D091B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1B3E39" w:rsidRDefault="001B3E39" w:rsidP="001C1FEA">
      <w:pPr>
        <w:spacing w:line="360" w:lineRule="auto"/>
        <w:ind w:firstLineChars="200" w:firstLine="420"/>
      </w:pPr>
    </w:p>
    <w:sectPr w:rsidR="001B3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8A6"/>
    <w:multiLevelType w:val="multilevel"/>
    <w:tmpl w:val="5922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A5A7E"/>
    <w:multiLevelType w:val="multilevel"/>
    <w:tmpl w:val="9CA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02A28"/>
    <w:multiLevelType w:val="multilevel"/>
    <w:tmpl w:val="0AF8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66B99"/>
    <w:multiLevelType w:val="multilevel"/>
    <w:tmpl w:val="53E6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F50E4"/>
    <w:multiLevelType w:val="multilevel"/>
    <w:tmpl w:val="DF16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B1CBE"/>
    <w:multiLevelType w:val="multilevel"/>
    <w:tmpl w:val="9E6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9490F"/>
    <w:multiLevelType w:val="multilevel"/>
    <w:tmpl w:val="2972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D1"/>
    <w:rsid w:val="00113A54"/>
    <w:rsid w:val="001B3E39"/>
    <w:rsid w:val="001C1FEA"/>
    <w:rsid w:val="001D091B"/>
    <w:rsid w:val="007C46D1"/>
    <w:rsid w:val="008F24E9"/>
    <w:rsid w:val="00C47E63"/>
    <w:rsid w:val="00CA41FF"/>
    <w:rsid w:val="00E30F85"/>
    <w:rsid w:val="00E8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C70FC-216C-4882-9116-BBBFADE0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09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D09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09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D091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D0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4</cp:revision>
  <dcterms:created xsi:type="dcterms:W3CDTF">2026-04-15T09:16:00Z</dcterms:created>
  <dcterms:modified xsi:type="dcterms:W3CDTF">2026-04-16T03:04:00Z</dcterms:modified>
</cp:coreProperties>
</file>