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77777777" w:rsidR="0032248C" w:rsidRPr="00FA703F" w:rsidRDefault="00D21044">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9</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4AE65F28"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平方米，总建筑面积</w:t>
      </w:r>
      <w:r w:rsidR="00F45490">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w:t>
      </w:r>
      <w:r w:rsidR="003E1351" w:rsidRPr="00FA703F">
        <w:rPr>
          <w:rFonts w:ascii="Arial" w:hAnsi="Arial" w:cs="Arial" w:hint="eastAsia"/>
          <w:sz w:val="21"/>
          <w:szCs w:val="21"/>
        </w:rPr>
        <w:lastRenderedPageBreak/>
        <w:t>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w:t>
      </w:r>
      <w:r w:rsidRPr="00D21044">
        <w:rPr>
          <w:rFonts w:ascii="Arial" w:hAnsi="Arial" w:cs="Arial" w:hint="eastAsia"/>
          <w:sz w:val="21"/>
          <w:szCs w:val="21"/>
          <w:highlight w:val="yellow"/>
        </w:rPr>
        <w:t>京建函</w:t>
      </w:r>
      <w:r w:rsidRPr="00D21044">
        <w:rPr>
          <w:rFonts w:ascii="Arial" w:hAnsi="Arial" w:cs="Arial" w:hint="eastAsia"/>
          <w:sz w:val="21"/>
          <w:szCs w:val="21"/>
          <w:highlight w:val="yellow"/>
        </w:rPr>
        <w:t>[</w:t>
      </w:r>
      <w:r w:rsidRPr="00D21044">
        <w:rPr>
          <w:rFonts w:ascii="Arial" w:hAnsi="Arial" w:cs="Arial"/>
          <w:sz w:val="21"/>
          <w:szCs w:val="21"/>
          <w:highlight w:val="yellow"/>
        </w:rPr>
        <w:t>2023]134</w:t>
      </w:r>
      <w:r w:rsidRPr="00D21044">
        <w:rPr>
          <w:rFonts w:ascii="Arial" w:hAnsi="Arial" w:cs="Arial" w:hint="eastAsia"/>
          <w:sz w:val="21"/>
          <w:szCs w:val="21"/>
          <w:highlight w:val="yellow"/>
        </w:rPr>
        <w:t>号</w:t>
      </w:r>
      <w:r w:rsidRPr="00FA703F">
        <w:rPr>
          <w:rFonts w:ascii="Arial" w:hAnsi="Arial" w:cs="Arial" w:hint="eastAsia"/>
          <w:sz w:val="21"/>
          <w:szCs w:val="21"/>
        </w:rPr>
        <w:t>），估价对象可</w:t>
      </w:r>
      <w:r w:rsidR="00990E7B" w:rsidRPr="00FA703F">
        <w:rPr>
          <w:rFonts w:ascii="Arial" w:hAnsi="Arial" w:cs="Arial" w:hint="eastAsia"/>
          <w:sz w:val="21"/>
          <w:szCs w:val="21"/>
        </w:rPr>
        <w:t>转</w:t>
      </w:r>
      <w:r w:rsidR="00FA12EA" w:rsidRPr="00FA703F">
        <w:rPr>
          <w:rFonts w:ascii="Arial" w:hAnsi="Arial" w:cs="Arial" w:hint="eastAsia"/>
          <w:sz w:val="21"/>
          <w:szCs w:val="21"/>
        </w:rPr>
        <w:t>化</w:t>
      </w:r>
      <w:r w:rsidR="00990E7B" w:rsidRPr="00FA703F">
        <w:rPr>
          <w:rFonts w:ascii="Arial" w:hAnsi="Arial" w:cs="Arial" w:hint="eastAsia"/>
          <w:sz w:val="21"/>
          <w:szCs w:val="21"/>
        </w:rPr>
        <w:t>为</w:t>
      </w:r>
      <w:r w:rsidR="0032248C" w:rsidRPr="00FA703F">
        <w:rPr>
          <w:rFonts w:ascii="Arial" w:hAnsi="Arial" w:cs="Arial" w:hint="eastAsia"/>
          <w:sz w:val="21"/>
          <w:szCs w:val="21"/>
        </w:rPr>
        <w:t>共有产权住房项目</w:t>
      </w:r>
      <w:r w:rsidRPr="00FA703F">
        <w:rPr>
          <w:rFonts w:ascii="Arial" w:hAnsi="Arial" w:cs="Arial" w:hint="eastAsia"/>
          <w:sz w:val="21"/>
          <w:szCs w:val="21"/>
        </w:rPr>
        <w:t>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2E97FCD5" w14:textId="77777777" w:rsidR="00CA4F5D" w:rsidRDefault="00CA4F5D" w:rsidP="00920BCF">
      <w:pPr>
        <w:spacing w:line="360" w:lineRule="auto"/>
        <w:jc w:val="center"/>
        <w:rPr>
          <w:rFonts w:ascii="Arial" w:hAnsi="Arial" w:cs="Arial"/>
          <w:b/>
          <w:szCs w:val="24"/>
        </w:rPr>
      </w:pPr>
    </w:p>
    <w:p w14:paraId="17CB44C8" w14:textId="77777777" w:rsidR="00CA4F5D" w:rsidRDefault="00CA4F5D" w:rsidP="00920BCF">
      <w:pPr>
        <w:spacing w:line="360" w:lineRule="auto"/>
        <w:jc w:val="center"/>
        <w:rPr>
          <w:rFonts w:ascii="Arial" w:hAnsi="Arial" w:cs="Arial"/>
          <w:b/>
          <w:szCs w:val="24"/>
        </w:rPr>
      </w:pP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6D9A4284" w:rsidR="00F12B8B" w:rsidRPr="00FA703F" w:rsidRDefault="00B06798" w:rsidP="009C2358">
            <w:pPr>
              <w:widowControl/>
              <w:adjustRightInd/>
              <w:spacing w:line="240" w:lineRule="auto"/>
              <w:jc w:val="center"/>
              <w:rPr>
                <w:rFonts w:ascii="Arial" w:hAnsi="Arial" w:cs="Arial"/>
                <w:sz w:val="21"/>
                <w:szCs w:val="21"/>
              </w:rPr>
            </w:pPr>
            <w:r>
              <w:rPr>
                <w:rFonts w:ascii="Arial" w:hAnsi="Arial" w:cs="Arial"/>
                <w:sz w:val="21"/>
                <w:szCs w:val="21"/>
              </w:rPr>
              <w:t>31563</w:t>
            </w:r>
          </w:p>
        </w:tc>
        <w:tc>
          <w:tcPr>
            <w:tcW w:w="1794" w:type="dxa"/>
            <w:tcBorders>
              <w:top w:val="nil"/>
              <w:left w:val="nil"/>
              <w:bottom w:val="thickThinSmallGap" w:sz="24" w:space="0" w:color="auto"/>
              <w:right w:val="single" w:sz="4" w:space="0" w:color="auto"/>
            </w:tcBorders>
            <w:vAlign w:val="center"/>
          </w:tcPr>
          <w:p w14:paraId="67EE3F90"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1054863E"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B06798">
        <w:rPr>
          <w:rFonts w:ascii="Arial" w:hAnsi="Arial" w:cs="Arial"/>
          <w:sz w:val="21"/>
          <w:szCs w:val="21"/>
        </w:rPr>
        <w:t>31563</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B06798">
        <w:rPr>
          <w:rFonts w:ascii="Arial" w:hAnsi="Arial" w:cs="Arial"/>
          <w:sz w:val="21"/>
          <w:szCs w:val="21"/>
        </w:rPr>
        <w:t>69.70%</w:t>
      </w:r>
      <w:r w:rsidRPr="00FA703F">
        <w:rPr>
          <w:rFonts w:ascii="Arial" w:hAnsi="Arial" w:cs="Arial"/>
          <w:sz w:val="21"/>
          <w:szCs w:val="21"/>
        </w:rPr>
        <w:t>（</w:t>
      </w:r>
      <w:r w:rsidRPr="00FA703F">
        <w:rPr>
          <w:rFonts w:ascii="Arial" w:hAnsi="Arial" w:cs="Arial"/>
          <w:sz w:val="21"/>
          <w:szCs w:val="21"/>
        </w:rPr>
        <w:t>22000÷</w:t>
      </w:r>
      <w:r w:rsidR="00B06798">
        <w:rPr>
          <w:rFonts w:ascii="Arial" w:hAnsi="Arial" w:cs="Arial"/>
          <w:bCs/>
          <w:sz w:val="21"/>
          <w:szCs w:val="21"/>
        </w:rPr>
        <w:t>31563</w:t>
      </w:r>
      <w:r w:rsidRPr="00FA703F">
        <w:rPr>
          <w:rFonts w:ascii="Arial" w:hAnsi="Arial" w:cs="Arial"/>
          <w:sz w:val="21"/>
          <w:szCs w:val="21"/>
        </w:rPr>
        <w:t>＝</w:t>
      </w:r>
      <w:r w:rsidR="00B06798">
        <w:rPr>
          <w:rFonts w:ascii="Arial" w:hAnsi="Arial" w:cs="Arial"/>
          <w:sz w:val="21"/>
          <w:szCs w:val="21"/>
        </w:rPr>
        <w:t>69.70%</w:t>
      </w:r>
      <w:r w:rsidRPr="00FA703F">
        <w:rPr>
          <w:rFonts w:ascii="Arial" w:hAnsi="Arial" w:cs="Arial"/>
          <w:sz w:val="21"/>
          <w:szCs w:val="21"/>
        </w:rPr>
        <w:t>）。</w:t>
      </w:r>
    </w:p>
    <w:p w14:paraId="13AA19C9"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1" w:name="_Hlk187326014"/>
            <w:r w:rsidRPr="009E02C4">
              <w:rPr>
                <w:rFonts w:ascii="华文细黑" w:eastAsia="华文细黑" w:hAnsi="华文细黑" w:cs="Arial" w:hint="eastAsia"/>
                <w:color w:val="000000"/>
                <w:sz w:val="18"/>
                <w:szCs w:val="18"/>
              </w:rPr>
              <w:t>中建长安麓院</w:t>
            </w:r>
            <w:bookmarkEnd w:id="1"/>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2"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2"/>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00BFDDF7" w14:textId="77777777" w:rsidTr="0099515F">
        <w:trPr>
          <w:trHeight w:val="408"/>
          <w:jc w:val="center"/>
        </w:trPr>
        <w:tc>
          <w:tcPr>
            <w:tcW w:w="715" w:type="dxa"/>
            <w:shd w:val="clear" w:color="000000" w:fill="FFFFFF"/>
            <w:vAlign w:val="center"/>
          </w:tcPr>
          <w:p w14:paraId="0495126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99515F">
        <w:trPr>
          <w:trHeight w:val="408"/>
          <w:jc w:val="center"/>
        </w:trPr>
        <w:tc>
          <w:tcPr>
            <w:tcW w:w="715" w:type="dxa"/>
            <w:shd w:val="clear" w:color="000000" w:fill="FFFFFF"/>
            <w:vAlign w:val="center"/>
          </w:tcPr>
          <w:p w14:paraId="5BB2F56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99515F">
        <w:trPr>
          <w:trHeight w:val="408"/>
          <w:jc w:val="center"/>
        </w:trPr>
        <w:tc>
          <w:tcPr>
            <w:tcW w:w="715" w:type="dxa"/>
            <w:shd w:val="clear" w:color="000000" w:fill="FFFFFF"/>
            <w:vAlign w:val="center"/>
          </w:tcPr>
          <w:p w14:paraId="0B29B85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011C835F" w14:textId="77777777" w:rsidTr="0099515F">
        <w:trPr>
          <w:trHeight w:val="408"/>
          <w:jc w:val="center"/>
        </w:trPr>
        <w:tc>
          <w:tcPr>
            <w:tcW w:w="715" w:type="dxa"/>
            <w:shd w:val="clear" w:color="000000" w:fill="FFFFFF"/>
            <w:vAlign w:val="center"/>
          </w:tcPr>
          <w:p w14:paraId="429DCBE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386154F" w14:textId="688AD35C"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w:t>
      </w:r>
      <w:proofErr w:type="gramStart"/>
      <w:r w:rsidRPr="00F656F3">
        <w:rPr>
          <w:rFonts w:ascii="Arial" w:hAnsi="Arial" w:cs="Arial" w:hint="eastAsia"/>
          <w:color w:val="000000"/>
          <w:sz w:val="21"/>
          <w:szCs w:val="21"/>
        </w:rPr>
        <w:t>诺德</w:t>
      </w:r>
      <w:proofErr w:type="gramEnd"/>
      <w:r w:rsidRPr="00F656F3">
        <w:rPr>
          <w:rFonts w:ascii="Arial" w:hAnsi="Arial" w:cs="Arial" w:hint="eastAsia"/>
          <w:color w:val="000000"/>
          <w:sz w:val="21"/>
          <w:szCs w:val="21"/>
        </w:rPr>
        <w:t>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B06798">
        <w:rPr>
          <w:rFonts w:ascii="Arial" w:hAnsi="Arial" w:cs="Arial"/>
          <w:sz w:val="21"/>
          <w:szCs w:val="21"/>
        </w:rPr>
        <w:t>31563</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B06798">
        <w:rPr>
          <w:rFonts w:ascii="Arial" w:hAnsi="Arial" w:cs="Arial"/>
          <w:sz w:val="21"/>
          <w:szCs w:val="21"/>
        </w:rPr>
        <w:t>69.70%</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70</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77777777"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3"/>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年一月</w:t>
      </w:r>
      <w:r w:rsidR="00842E7C">
        <w:rPr>
          <w:rFonts w:ascii="Arial" w:hAnsi="Arial" w:cs="Arial" w:hint="eastAsia"/>
          <w:sz w:val="21"/>
          <w:szCs w:val="21"/>
        </w:rPr>
        <w:t>九</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506038F6"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B06798">
          <w:rPr>
            <w:rFonts w:ascii="Arial" w:hAnsi="Arial" w:cs="Arial"/>
            <w:noProof/>
          </w:rPr>
          <w:t>7</w:t>
        </w:r>
        <w:r w:rsidRPr="00FA703F">
          <w:rPr>
            <w:rFonts w:ascii="Arial" w:hAnsi="Arial" w:cs="Arial"/>
            <w:noProof/>
          </w:rPr>
          <w:fldChar w:fldCharType="end"/>
        </w:r>
      </w:hyperlink>
    </w:p>
    <w:p w14:paraId="68842139" w14:textId="2B5361DE"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B06798">
          <w:rPr>
            <w:rFonts w:ascii="Arial" w:hAnsi="Arial" w:cs="Arial"/>
            <w:noProof/>
          </w:rPr>
          <w:t>8</w:t>
        </w:r>
        <w:r w:rsidRPr="00FA703F">
          <w:rPr>
            <w:rFonts w:ascii="Arial" w:hAnsi="Arial" w:cs="Arial"/>
            <w:noProof/>
          </w:rPr>
          <w:fldChar w:fldCharType="end"/>
        </w:r>
      </w:hyperlink>
    </w:p>
    <w:p w14:paraId="2FFB74F4" w14:textId="717D35E8"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B06798">
          <w:rPr>
            <w:rFonts w:ascii="Arial" w:hAnsi="Arial" w:cs="Arial"/>
            <w:noProof/>
          </w:rPr>
          <w:t>11</w:t>
        </w:r>
        <w:r w:rsidRPr="00FA703F">
          <w:rPr>
            <w:rFonts w:ascii="Arial" w:hAnsi="Arial" w:cs="Arial"/>
            <w:noProof/>
          </w:rPr>
          <w:fldChar w:fldCharType="end"/>
        </w:r>
      </w:hyperlink>
    </w:p>
    <w:p w14:paraId="5CC28809" w14:textId="2BA79728" w:rsidR="0032248C" w:rsidRPr="00FA703F" w:rsidRDefault="0032248C">
      <w:pPr>
        <w:pStyle w:val="TOC2"/>
        <w:tabs>
          <w:tab w:val="right" w:leader="dot" w:pos="8664"/>
        </w:tabs>
        <w:ind w:left="480"/>
        <w:rPr>
          <w:rFonts w:ascii="Arial" w:hAnsi="Arial" w:cs="Arial"/>
          <w:noProof/>
        </w:rPr>
      </w:pPr>
      <w:hyperlink w:anchor="_Toc31995" w:history="1">
        <w:r w:rsidRPr="00FA703F">
          <w:rPr>
            <w:rFonts w:ascii="Arial" w:hAnsi="Arial" w:cs="Arial"/>
            <w:noProof/>
            <w:kern w:val="2"/>
            <w:szCs w:val="21"/>
          </w:rPr>
          <w:t>一、估价委托人</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_Toc31995 </w:instrText>
        </w:r>
        <w:r w:rsidRPr="00FA703F">
          <w:rPr>
            <w:rFonts w:ascii="Arial" w:hAnsi="Arial" w:cs="Arial"/>
            <w:noProof/>
          </w:rPr>
          <w:fldChar w:fldCharType="separate"/>
        </w:r>
        <w:r w:rsidR="00B06798">
          <w:rPr>
            <w:rFonts w:ascii="Arial" w:hAnsi="Arial" w:cs="Arial"/>
            <w:noProof/>
          </w:rPr>
          <w:t>11</w:t>
        </w:r>
        <w:r w:rsidRPr="00FA703F">
          <w:rPr>
            <w:rFonts w:ascii="Arial" w:hAnsi="Arial" w:cs="Arial"/>
            <w:noProof/>
          </w:rPr>
          <w:fldChar w:fldCharType="end"/>
        </w:r>
      </w:hyperlink>
    </w:p>
    <w:p w14:paraId="2DE9A17B" w14:textId="791FB866" w:rsidR="0032248C" w:rsidRPr="00FA703F" w:rsidRDefault="0032248C">
      <w:pPr>
        <w:pStyle w:val="TOC2"/>
        <w:tabs>
          <w:tab w:val="right" w:leader="dot" w:pos="8664"/>
        </w:tabs>
        <w:ind w:left="480"/>
        <w:rPr>
          <w:rFonts w:ascii="Arial" w:hAnsi="Arial" w:cs="Arial"/>
          <w:noProof/>
        </w:rPr>
      </w:pPr>
      <w:hyperlink w:anchor="_Toc1355" w:history="1">
        <w:r w:rsidRPr="00FA703F">
          <w:rPr>
            <w:rFonts w:ascii="Arial" w:hAnsi="Arial" w:cs="Arial"/>
            <w:noProof/>
            <w:kern w:val="2"/>
            <w:szCs w:val="21"/>
          </w:rPr>
          <w:t>二、房地产估价机构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_Toc1355 </w:instrText>
        </w:r>
        <w:r w:rsidRPr="00FA703F">
          <w:rPr>
            <w:rFonts w:ascii="Arial" w:hAnsi="Arial" w:cs="Arial"/>
            <w:noProof/>
          </w:rPr>
          <w:fldChar w:fldCharType="separate"/>
        </w:r>
        <w:r w:rsidR="00B06798">
          <w:rPr>
            <w:rFonts w:ascii="Arial" w:hAnsi="Arial" w:cs="Arial"/>
            <w:noProof/>
          </w:rPr>
          <w:t>11</w:t>
        </w:r>
        <w:r w:rsidRPr="00FA703F">
          <w:rPr>
            <w:rFonts w:ascii="Arial" w:hAnsi="Arial" w:cs="Arial"/>
            <w:noProof/>
          </w:rPr>
          <w:fldChar w:fldCharType="end"/>
        </w:r>
      </w:hyperlink>
    </w:p>
    <w:p w14:paraId="76E4A7D9" w14:textId="7BA1948D" w:rsidR="0032248C" w:rsidRPr="00FA703F" w:rsidRDefault="0032248C">
      <w:pPr>
        <w:pStyle w:val="TOC2"/>
        <w:tabs>
          <w:tab w:val="right" w:leader="dot" w:pos="8664"/>
        </w:tabs>
        <w:ind w:left="480"/>
        <w:rPr>
          <w:rFonts w:ascii="Arial" w:hAnsi="Arial" w:cs="Arial"/>
          <w:noProof/>
        </w:rPr>
      </w:pPr>
      <w:hyperlink w:anchor="_Toc13967" w:history="1">
        <w:r w:rsidRPr="00FA703F">
          <w:rPr>
            <w:rFonts w:ascii="Arial" w:hAnsi="Arial" w:cs="Arial"/>
            <w:noProof/>
            <w:kern w:val="2"/>
            <w:szCs w:val="21"/>
          </w:rPr>
          <w:t>三、估价目的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_Toc13967 </w:instrText>
        </w:r>
        <w:r w:rsidRPr="00FA703F">
          <w:rPr>
            <w:rFonts w:ascii="Arial" w:hAnsi="Arial" w:cs="Arial"/>
            <w:noProof/>
          </w:rPr>
          <w:fldChar w:fldCharType="separate"/>
        </w:r>
        <w:r w:rsidR="00B06798">
          <w:rPr>
            <w:rFonts w:ascii="Arial" w:hAnsi="Arial" w:cs="Arial"/>
            <w:noProof/>
          </w:rPr>
          <w:t>11</w:t>
        </w:r>
        <w:r w:rsidRPr="00FA703F">
          <w:rPr>
            <w:rFonts w:ascii="Arial" w:hAnsi="Arial" w:cs="Arial"/>
            <w:noProof/>
          </w:rPr>
          <w:fldChar w:fldCharType="end"/>
        </w:r>
      </w:hyperlink>
    </w:p>
    <w:p w14:paraId="3D082A91" w14:textId="1865CF07" w:rsidR="0032248C" w:rsidRPr="00FA703F" w:rsidRDefault="0032248C">
      <w:pPr>
        <w:pStyle w:val="TOC2"/>
        <w:tabs>
          <w:tab w:val="right" w:leader="dot" w:pos="8664"/>
        </w:tabs>
        <w:ind w:left="480"/>
        <w:rPr>
          <w:rFonts w:ascii="Arial" w:hAnsi="Arial" w:cs="Arial"/>
          <w:noProof/>
        </w:rPr>
      </w:pPr>
      <w:hyperlink w:anchor="_Toc15836" w:history="1">
        <w:r w:rsidRPr="00FA703F">
          <w:rPr>
            <w:rFonts w:ascii="Arial" w:hAnsi="Arial" w:cs="Arial"/>
            <w:noProof/>
            <w:kern w:val="2"/>
            <w:szCs w:val="21"/>
          </w:rPr>
          <w:t>四、估价对象</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_Toc15836 </w:instrText>
        </w:r>
        <w:r w:rsidRPr="00FA703F">
          <w:rPr>
            <w:rFonts w:ascii="Arial" w:hAnsi="Arial" w:cs="Arial"/>
            <w:noProof/>
          </w:rPr>
          <w:fldChar w:fldCharType="separate"/>
        </w:r>
        <w:r w:rsidR="00B06798">
          <w:rPr>
            <w:rFonts w:ascii="Arial" w:hAnsi="Arial" w:cs="Arial"/>
            <w:noProof/>
          </w:rPr>
          <w:t>11</w:t>
        </w:r>
        <w:r w:rsidRPr="00FA703F">
          <w:rPr>
            <w:rFonts w:ascii="Arial" w:hAnsi="Arial" w:cs="Arial"/>
            <w:noProof/>
          </w:rPr>
          <w:fldChar w:fldCharType="end"/>
        </w:r>
      </w:hyperlink>
    </w:p>
    <w:p w14:paraId="7D55C487" w14:textId="0850F495" w:rsidR="0032248C" w:rsidRPr="00FA703F" w:rsidRDefault="0032248C">
      <w:pPr>
        <w:pStyle w:val="TOC2"/>
        <w:tabs>
          <w:tab w:val="right" w:leader="dot" w:pos="8664"/>
        </w:tabs>
        <w:ind w:left="480"/>
        <w:rPr>
          <w:rFonts w:ascii="Arial" w:hAnsi="Arial" w:cs="Arial"/>
          <w:noProof/>
        </w:rPr>
      </w:pPr>
      <w:hyperlink w:anchor="_Toc10652" w:history="1">
        <w:r w:rsidRPr="00FA703F">
          <w:rPr>
            <w:rFonts w:ascii="Arial" w:hAnsi="Arial" w:cs="Arial"/>
            <w:noProof/>
            <w:kern w:val="2"/>
            <w:szCs w:val="21"/>
          </w:rPr>
          <w:t>五、价值时点</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_Toc10652 </w:instrText>
        </w:r>
        <w:r w:rsidRPr="00FA703F">
          <w:rPr>
            <w:rFonts w:ascii="Arial" w:hAnsi="Arial" w:cs="Arial"/>
            <w:noProof/>
          </w:rPr>
          <w:fldChar w:fldCharType="separate"/>
        </w:r>
        <w:r w:rsidR="00B06798">
          <w:rPr>
            <w:rFonts w:ascii="Arial" w:hAnsi="Arial" w:cs="Arial"/>
            <w:noProof/>
          </w:rPr>
          <w:t>19</w:t>
        </w:r>
        <w:r w:rsidRPr="00FA703F">
          <w:rPr>
            <w:rFonts w:ascii="Arial" w:hAnsi="Arial" w:cs="Arial"/>
            <w:noProof/>
          </w:rPr>
          <w:fldChar w:fldCharType="end"/>
        </w:r>
      </w:hyperlink>
    </w:p>
    <w:p w14:paraId="5E6176A9" w14:textId="7691D2E6" w:rsidR="0032248C" w:rsidRPr="00FA703F" w:rsidRDefault="0032248C">
      <w:pPr>
        <w:pStyle w:val="TOC2"/>
        <w:tabs>
          <w:tab w:val="right" w:leader="dot" w:pos="8664"/>
        </w:tabs>
        <w:ind w:left="480"/>
        <w:rPr>
          <w:rFonts w:ascii="Arial" w:hAnsi="Arial" w:cs="Arial"/>
          <w:noProof/>
        </w:rPr>
      </w:pPr>
      <w:hyperlink w:anchor="_Toc10388" w:history="1">
        <w:r w:rsidRPr="00FA703F">
          <w:rPr>
            <w:rFonts w:ascii="Arial" w:hAnsi="Arial" w:cs="Arial"/>
            <w:noProof/>
            <w:kern w:val="2"/>
            <w:szCs w:val="21"/>
          </w:rPr>
          <w:t>六、价值类型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_Toc10388 </w:instrText>
        </w:r>
        <w:r w:rsidRPr="00FA703F">
          <w:rPr>
            <w:rFonts w:ascii="Arial" w:hAnsi="Arial" w:cs="Arial"/>
            <w:noProof/>
          </w:rPr>
          <w:fldChar w:fldCharType="separate"/>
        </w:r>
        <w:r w:rsidR="00B06798">
          <w:rPr>
            <w:rFonts w:ascii="Arial" w:hAnsi="Arial" w:cs="Arial"/>
            <w:noProof/>
          </w:rPr>
          <w:t>19</w:t>
        </w:r>
        <w:r w:rsidRPr="00FA703F">
          <w:rPr>
            <w:rFonts w:ascii="Arial" w:hAnsi="Arial" w:cs="Arial"/>
            <w:noProof/>
          </w:rPr>
          <w:fldChar w:fldCharType="end"/>
        </w:r>
      </w:hyperlink>
    </w:p>
    <w:p w14:paraId="5C1228E7" w14:textId="66208E76" w:rsidR="0032248C" w:rsidRPr="00FA703F" w:rsidRDefault="0032248C">
      <w:pPr>
        <w:pStyle w:val="TOC2"/>
        <w:tabs>
          <w:tab w:val="right" w:leader="dot" w:pos="8664"/>
        </w:tabs>
        <w:ind w:left="480"/>
        <w:rPr>
          <w:rFonts w:ascii="Arial" w:hAnsi="Arial" w:cs="Arial"/>
          <w:noProof/>
        </w:rPr>
      </w:pPr>
      <w:hyperlink w:anchor="_Toc20341" w:history="1">
        <w:r w:rsidRPr="00FA703F">
          <w:rPr>
            <w:rFonts w:ascii="Arial" w:hAnsi="Arial" w:cs="Arial"/>
            <w:noProof/>
            <w:kern w:val="2"/>
            <w:szCs w:val="21"/>
          </w:rPr>
          <w:t>七、估价原则</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_Toc20341 </w:instrText>
        </w:r>
        <w:r w:rsidRPr="00FA703F">
          <w:rPr>
            <w:rFonts w:ascii="Arial" w:hAnsi="Arial" w:cs="Arial"/>
            <w:noProof/>
          </w:rPr>
          <w:fldChar w:fldCharType="separate"/>
        </w:r>
        <w:r w:rsidR="00B06798">
          <w:rPr>
            <w:rFonts w:ascii="Arial" w:hAnsi="Arial" w:cs="Arial"/>
            <w:noProof/>
          </w:rPr>
          <w:t>20</w:t>
        </w:r>
        <w:r w:rsidRPr="00FA703F">
          <w:rPr>
            <w:rFonts w:ascii="Arial" w:hAnsi="Arial" w:cs="Arial"/>
            <w:noProof/>
          </w:rPr>
          <w:fldChar w:fldCharType="end"/>
        </w:r>
      </w:hyperlink>
    </w:p>
    <w:p w14:paraId="3FB81B42" w14:textId="66FD0078" w:rsidR="0032248C" w:rsidRPr="00FA703F" w:rsidRDefault="0032248C">
      <w:pPr>
        <w:pStyle w:val="TOC2"/>
        <w:tabs>
          <w:tab w:val="right" w:leader="dot" w:pos="8664"/>
        </w:tabs>
        <w:ind w:left="480"/>
        <w:rPr>
          <w:rFonts w:ascii="Arial" w:hAnsi="Arial" w:cs="Arial"/>
          <w:noProof/>
        </w:rPr>
      </w:pPr>
      <w:hyperlink w:anchor="_Toc28711" w:history="1">
        <w:r w:rsidRPr="00FA703F">
          <w:rPr>
            <w:rFonts w:ascii="Arial" w:hAnsi="Arial" w:cs="Arial"/>
            <w:noProof/>
            <w:kern w:val="2"/>
            <w:szCs w:val="21"/>
          </w:rPr>
          <w:t>八、估价依据</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_Toc28711 </w:instrText>
        </w:r>
        <w:r w:rsidRPr="00FA703F">
          <w:rPr>
            <w:rFonts w:ascii="Arial" w:hAnsi="Arial" w:cs="Arial"/>
            <w:noProof/>
          </w:rPr>
          <w:fldChar w:fldCharType="separate"/>
        </w:r>
        <w:r w:rsidR="00B06798">
          <w:rPr>
            <w:rFonts w:ascii="Arial" w:hAnsi="Arial" w:cs="Arial"/>
            <w:noProof/>
          </w:rPr>
          <w:t>21</w:t>
        </w:r>
        <w:r w:rsidRPr="00FA703F">
          <w:rPr>
            <w:rFonts w:ascii="Arial" w:hAnsi="Arial" w:cs="Arial"/>
            <w:noProof/>
          </w:rPr>
          <w:fldChar w:fldCharType="end"/>
        </w:r>
      </w:hyperlink>
    </w:p>
    <w:p w14:paraId="14FA77B0" w14:textId="69952CA6" w:rsidR="0032248C" w:rsidRPr="00FA703F" w:rsidRDefault="0032248C">
      <w:pPr>
        <w:pStyle w:val="TOC2"/>
        <w:tabs>
          <w:tab w:val="right" w:leader="dot" w:pos="8664"/>
        </w:tabs>
        <w:ind w:left="480"/>
        <w:rPr>
          <w:rFonts w:ascii="Arial" w:hAnsi="Arial" w:cs="Arial"/>
          <w:noProof/>
        </w:rPr>
      </w:pPr>
      <w:hyperlink w:anchor="_Toc3069" w:history="1">
        <w:r w:rsidRPr="00FA703F">
          <w:rPr>
            <w:rFonts w:ascii="Arial" w:hAnsi="Arial" w:cs="Arial"/>
            <w:noProof/>
            <w:kern w:val="2"/>
            <w:szCs w:val="21"/>
          </w:rPr>
          <w:t>九、估价方法</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_Toc3069 </w:instrText>
        </w:r>
        <w:r w:rsidRPr="00FA703F">
          <w:rPr>
            <w:rFonts w:ascii="Arial" w:hAnsi="Arial" w:cs="Arial"/>
            <w:noProof/>
          </w:rPr>
          <w:fldChar w:fldCharType="separate"/>
        </w:r>
        <w:r w:rsidR="00B06798">
          <w:rPr>
            <w:rFonts w:ascii="Arial" w:hAnsi="Arial" w:cs="Arial"/>
            <w:noProof/>
          </w:rPr>
          <w:t>23</w:t>
        </w:r>
        <w:r w:rsidRPr="00FA703F">
          <w:rPr>
            <w:rFonts w:ascii="Arial" w:hAnsi="Arial" w:cs="Arial"/>
            <w:noProof/>
          </w:rPr>
          <w:fldChar w:fldCharType="end"/>
        </w:r>
      </w:hyperlink>
    </w:p>
    <w:p w14:paraId="67CE6411" w14:textId="144BAFE9" w:rsidR="0032248C" w:rsidRPr="00FA703F" w:rsidRDefault="0032248C">
      <w:pPr>
        <w:pStyle w:val="TOC2"/>
        <w:tabs>
          <w:tab w:val="right" w:leader="dot" w:pos="8664"/>
        </w:tabs>
        <w:ind w:left="480"/>
        <w:rPr>
          <w:rFonts w:ascii="Arial" w:hAnsi="Arial" w:cs="Arial"/>
          <w:noProof/>
        </w:rPr>
      </w:pPr>
      <w:hyperlink w:anchor="_Toc17641" w:history="1">
        <w:r w:rsidRPr="00FA703F">
          <w:rPr>
            <w:rFonts w:ascii="Arial" w:hAnsi="Arial" w:cs="Arial"/>
            <w:noProof/>
            <w:kern w:val="2"/>
            <w:szCs w:val="21"/>
          </w:rPr>
          <w:t>十、估价结果</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_Toc17641 </w:instrText>
        </w:r>
        <w:r w:rsidRPr="00FA703F">
          <w:rPr>
            <w:rFonts w:ascii="Arial" w:hAnsi="Arial" w:cs="Arial"/>
            <w:noProof/>
          </w:rPr>
          <w:fldChar w:fldCharType="separate"/>
        </w:r>
        <w:r w:rsidR="00B06798">
          <w:rPr>
            <w:rFonts w:ascii="Arial" w:hAnsi="Arial" w:cs="Arial"/>
            <w:noProof/>
          </w:rPr>
          <w:t>24</w:t>
        </w:r>
        <w:r w:rsidRPr="00FA703F">
          <w:rPr>
            <w:rFonts w:ascii="Arial" w:hAnsi="Arial" w:cs="Arial"/>
            <w:noProof/>
          </w:rPr>
          <w:fldChar w:fldCharType="end"/>
        </w:r>
      </w:hyperlink>
    </w:p>
    <w:p w14:paraId="73E1C4CD" w14:textId="6D04CB49" w:rsidR="0032248C" w:rsidRPr="00FA703F" w:rsidRDefault="0032248C">
      <w:pPr>
        <w:pStyle w:val="TOC2"/>
        <w:tabs>
          <w:tab w:val="right" w:leader="dot" w:pos="8664"/>
        </w:tabs>
        <w:ind w:left="480"/>
        <w:rPr>
          <w:rFonts w:ascii="Arial" w:hAnsi="Arial" w:cs="Arial"/>
          <w:noProof/>
        </w:rPr>
      </w:pPr>
      <w:hyperlink w:anchor="_Toc8783" w:history="1">
        <w:r w:rsidRPr="00FA703F">
          <w:rPr>
            <w:rFonts w:ascii="Arial" w:hAnsi="Arial" w:cs="Arial"/>
            <w:noProof/>
            <w:kern w:val="2"/>
            <w:szCs w:val="21"/>
          </w:rPr>
          <w:t>十一、参与本次估价工作的评估专业人员</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_Toc8783 </w:instrText>
        </w:r>
        <w:r w:rsidRPr="00FA703F">
          <w:rPr>
            <w:rFonts w:ascii="Arial" w:hAnsi="Arial" w:cs="Arial"/>
            <w:noProof/>
          </w:rPr>
          <w:fldChar w:fldCharType="separate"/>
        </w:r>
        <w:r w:rsidR="00B06798">
          <w:rPr>
            <w:rFonts w:ascii="Arial" w:hAnsi="Arial" w:cs="Arial"/>
            <w:noProof/>
          </w:rPr>
          <w:t>26</w:t>
        </w:r>
        <w:r w:rsidRPr="00FA703F">
          <w:rPr>
            <w:rFonts w:ascii="Arial" w:hAnsi="Arial" w:cs="Arial"/>
            <w:noProof/>
          </w:rPr>
          <w:fldChar w:fldCharType="end"/>
        </w:r>
      </w:hyperlink>
    </w:p>
    <w:p w14:paraId="3747EA81" w14:textId="0C14519C" w:rsidR="0032248C" w:rsidRPr="00FA703F" w:rsidRDefault="0032248C">
      <w:pPr>
        <w:pStyle w:val="TOC2"/>
        <w:tabs>
          <w:tab w:val="right" w:leader="dot" w:pos="8664"/>
        </w:tabs>
        <w:ind w:left="480"/>
        <w:rPr>
          <w:rFonts w:ascii="Arial" w:hAnsi="Arial" w:cs="Arial"/>
          <w:noProof/>
        </w:rPr>
      </w:pPr>
      <w:hyperlink w:anchor="_Toc10573" w:history="1">
        <w:r w:rsidRPr="00FA703F">
          <w:rPr>
            <w:rFonts w:ascii="Arial" w:hAnsi="Arial" w:cs="Arial"/>
            <w:noProof/>
            <w:kern w:val="2"/>
            <w:szCs w:val="21"/>
          </w:rPr>
          <w:t>十二、实地查勘期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_Toc10573 </w:instrText>
        </w:r>
        <w:r w:rsidRPr="00FA703F">
          <w:rPr>
            <w:rFonts w:ascii="Arial" w:hAnsi="Arial" w:cs="Arial"/>
            <w:noProof/>
          </w:rPr>
          <w:fldChar w:fldCharType="separate"/>
        </w:r>
        <w:r w:rsidR="00B06798">
          <w:rPr>
            <w:rFonts w:ascii="Arial" w:hAnsi="Arial" w:cs="Arial"/>
            <w:noProof/>
          </w:rPr>
          <w:t>27</w:t>
        </w:r>
        <w:r w:rsidRPr="00FA703F">
          <w:rPr>
            <w:rFonts w:ascii="Arial" w:hAnsi="Arial" w:cs="Arial"/>
            <w:noProof/>
          </w:rPr>
          <w:fldChar w:fldCharType="end"/>
        </w:r>
      </w:hyperlink>
    </w:p>
    <w:p w14:paraId="5CFC1E6B" w14:textId="3842596A" w:rsidR="0032248C" w:rsidRPr="00FA703F" w:rsidRDefault="0032248C">
      <w:pPr>
        <w:pStyle w:val="TOC2"/>
        <w:tabs>
          <w:tab w:val="right" w:leader="dot" w:pos="8664"/>
        </w:tabs>
        <w:ind w:left="480"/>
        <w:rPr>
          <w:rFonts w:ascii="Arial" w:hAnsi="Arial" w:cs="Arial"/>
          <w:noProof/>
        </w:rPr>
      </w:pPr>
      <w:hyperlink w:anchor="_Toc20401" w:history="1">
        <w:r w:rsidRPr="00FA703F">
          <w:rPr>
            <w:rFonts w:ascii="Arial" w:hAnsi="Arial" w:cs="Arial"/>
            <w:noProof/>
            <w:kern w:val="2"/>
            <w:szCs w:val="21"/>
          </w:rPr>
          <w:t>十三、估价作业期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_Toc20401 </w:instrText>
        </w:r>
        <w:r w:rsidRPr="00FA703F">
          <w:rPr>
            <w:rFonts w:ascii="Arial" w:hAnsi="Arial" w:cs="Arial"/>
            <w:noProof/>
          </w:rPr>
          <w:fldChar w:fldCharType="separate"/>
        </w:r>
        <w:r w:rsidR="00B06798">
          <w:rPr>
            <w:rFonts w:ascii="Arial" w:hAnsi="Arial" w:cs="Arial"/>
            <w:noProof/>
          </w:rPr>
          <w:t>27</w:t>
        </w:r>
        <w:r w:rsidRPr="00FA703F">
          <w:rPr>
            <w:rFonts w:ascii="Arial" w:hAnsi="Arial" w:cs="Arial"/>
            <w:noProof/>
          </w:rPr>
          <w:fldChar w:fldCharType="end"/>
        </w:r>
      </w:hyperlink>
    </w:p>
    <w:p w14:paraId="4F27DA9E" w14:textId="2CF03D32"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B06798">
          <w:rPr>
            <w:rFonts w:ascii="Arial" w:hAnsi="Arial" w:cs="Arial"/>
            <w:noProof/>
          </w:rPr>
          <w:t>28</w:t>
        </w:r>
        <w:r w:rsidRPr="00FA703F">
          <w:rPr>
            <w:rFonts w:ascii="Arial" w:hAnsi="Arial" w:cs="Arial"/>
            <w:noProof/>
          </w:rPr>
          <w:fldChar w:fldCharType="end"/>
        </w:r>
      </w:hyperlink>
    </w:p>
    <w:p w14:paraId="46FAC0E1" w14:textId="74BB32C1" w:rsidR="0032248C" w:rsidRPr="00FA703F" w:rsidRDefault="0032248C">
      <w:pPr>
        <w:pStyle w:val="TOC2"/>
        <w:tabs>
          <w:tab w:val="right" w:leader="dot" w:pos="8664"/>
        </w:tabs>
        <w:ind w:left="480"/>
        <w:rPr>
          <w:rFonts w:ascii="Arial" w:hAnsi="Arial" w:cs="Arial"/>
          <w:noProof/>
        </w:rPr>
      </w:pPr>
      <w:hyperlink w:anchor="_Toc18150" w:history="1">
        <w:r w:rsidRPr="00FA703F">
          <w:rPr>
            <w:rFonts w:ascii="Arial" w:hAnsi="Arial" w:cs="Arial"/>
            <w:noProof/>
            <w:kern w:val="2"/>
            <w:szCs w:val="21"/>
          </w:rPr>
          <w:t>一、估价对象描述与分析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_Toc18150 </w:instrText>
        </w:r>
        <w:r w:rsidRPr="00FA703F">
          <w:rPr>
            <w:rFonts w:ascii="Arial" w:hAnsi="Arial" w:cs="Arial"/>
            <w:noProof/>
          </w:rPr>
          <w:fldChar w:fldCharType="separate"/>
        </w:r>
        <w:r w:rsidR="00B06798">
          <w:rPr>
            <w:rFonts w:ascii="Arial" w:hAnsi="Arial" w:cs="Arial"/>
            <w:noProof/>
          </w:rPr>
          <w:t>28</w:t>
        </w:r>
        <w:r w:rsidRPr="00FA703F">
          <w:rPr>
            <w:rFonts w:ascii="Arial" w:hAnsi="Arial" w:cs="Arial"/>
            <w:noProof/>
          </w:rPr>
          <w:fldChar w:fldCharType="end"/>
        </w:r>
      </w:hyperlink>
    </w:p>
    <w:p w14:paraId="1CC65DA5" w14:textId="46284189" w:rsidR="0032248C" w:rsidRPr="00FA703F" w:rsidRDefault="0032248C">
      <w:pPr>
        <w:pStyle w:val="TOC2"/>
        <w:tabs>
          <w:tab w:val="right" w:leader="dot" w:pos="8664"/>
        </w:tabs>
        <w:ind w:left="480"/>
        <w:rPr>
          <w:rFonts w:ascii="Arial" w:hAnsi="Arial" w:cs="Arial"/>
          <w:noProof/>
        </w:rPr>
      </w:pPr>
      <w:hyperlink w:anchor="_Toc10881" w:history="1">
        <w:r w:rsidRPr="00FA703F">
          <w:rPr>
            <w:rFonts w:ascii="Arial" w:hAnsi="Arial" w:cs="Arial"/>
            <w:noProof/>
            <w:kern w:val="2"/>
            <w:szCs w:val="21"/>
          </w:rPr>
          <w:t>（一）实物状况分析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_Toc10881 </w:instrText>
        </w:r>
        <w:r w:rsidRPr="00FA703F">
          <w:rPr>
            <w:rFonts w:ascii="Arial" w:hAnsi="Arial" w:cs="Arial"/>
            <w:noProof/>
          </w:rPr>
          <w:fldChar w:fldCharType="separate"/>
        </w:r>
        <w:r w:rsidR="00B06798">
          <w:rPr>
            <w:rFonts w:ascii="Arial" w:hAnsi="Arial" w:cs="Arial"/>
            <w:noProof/>
          </w:rPr>
          <w:t>28</w:t>
        </w:r>
        <w:r w:rsidRPr="00FA703F">
          <w:rPr>
            <w:rFonts w:ascii="Arial" w:hAnsi="Arial" w:cs="Arial"/>
            <w:noProof/>
          </w:rPr>
          <w:fldChar w:fldCharType="end"/>
        </w:r>
      </w:hyperlink>
    </w:p>
    <w:p w14:paraId="0103379F" w14:textId="52259D83" w:rsidR="0032248C" w:rsidRPr="00FA703F" w:rsidRDefault="0032248C">
      <w:pPr>
        <w:pStyle w:val="TOC2"/>
        <w:tabs>
          <w:tab w:val="right" w:leader="dot" w:pos="8664"/>
        </w:tabs>
        <w:ind w:left="480"/>
        <w:rPr>
          <w:rFonts w:ascii="Arial" w:hAnsi="Arial" w:cs="Arial"/>
          <w:noProof/>
        </w:rPr>
      </w:pPr>
      <w:hyperlink w:anchor="_Toc22375" w:history="1">
        <w:r w:rsidRPr="00FA703F">
          <w:rPr>
            <w:rFonts w:ascii="Arial" w:hAnsi="Arial" w:cs="Arial"/>
            <w:noProof/>
            <w:kern w:val="2"/>
            <w:szCs w:val="21"/>
          </w:rPr>
          <w:t>（二）权益状况分析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_Toc22375 </w:instrText>
        </w:r>
        <w:r w:rsidRPr="00FA703F">
          <w:rPr>
            <w:rFonts w:ascii="Arial" w:hAnsi="Arial" w:cs="Arial"/>
            <w:noProof/>
          </w:rPr>
          <w:fldChar w:fldCharType="separate"/>
        </w:r>
        <w:r w:rsidR="00B06798">
          <w:rPr>
            <w:rFonts w:ascii="Arial" w:hAnsi="Arial" w:cs="Arial"/>
            <w:noProof/>
          </w:rPr>
          <w:t>31</w:t>
        </w:r>
        <w:r w:rsidRPr="00FA703F">
          <w:rPr>
            <w:rFonts w:ascii="Arial" w:hAnsi="Arial" w:cs="Arial"/>
            <w:noProof/>
          </w:rPr>
          <w:fldChar w:fldCharType="end"/>
        </w:r>
      </w:hyperlink>
    </w:p>
    <w:p w14:paraId="73797679" w14:textId="4323D60B" w:rsidR="0032248C" w:rsidRPr="00FA703F" w:rsidRDefault="0032248C">
      <w:pPr>
        <w:pStyle w:val="TOC2"/>
        <w:tabs>
          <w:tab w:val="right" w:leader="dot" w:pos="8664"/>
        </w:tabs>
        <w:ind w:left="480"/>
        <w:rPr>
          <w:rFonts w:ascii="Arial" w:hAnsi="Arial" w:cs="Arial"/>
          <w:noProof/>
        </w:rPr>
      </w:pPr>
      <w:hyperlink w:anchor="_Toc23999" w:history="1">
        <w:r w:rsidRPr="00FA703F">
          <w:rPr>
            <w:rFonts w:ascii="Arial" w:hAnsi="Arial" w:cs="Arial"/>
            <w:noProof/>
            <w:kern w:val="2"/>
            <w:szCs w:val="21"/>
          </w:rPr>
          <w:t>（三）区位状况分析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_Toc23999 </w:instrText>
        </w:r>
        <w:r w:rsidRPr="00FA703F">
          <w:rPr>
            <w:rFonts w:ascii="Arial" w:hAnsi="Arial" w:cs="Arial"/>
            <w:noProof/>
          </w:rPr>
          <w:fldChar w:fldCharType="separate"/>
        </w:r>
        <w:r w:rsidR="00B06798">
          <w:rPr>
            <w:rFonts w:ascii="Arial" w:hAnsi="Arial" w:cs="Arial"/>
            <w:noProof/>
          </w:rPr>
          <w:t>34</w:t>
        </w:r>
        <w:r w:rsidRPr="00FA703F">
          <w:rPr>
            <w:rFonts w:ascii="Arial" w:hAnsi="Arial" w:cs="Arial"/>
            <w:noProof/>
          </w:rPr>
          <w:fldChar w:fldCharType="end"/>
        </w:r>
      </w:hyperlink>
    </w:p>
    <w:p w14:paraId="15C2E424" w14:textId="65C6E5AA" w:rsidR="0032248C" w:rsidRPr="00FA703F" w:rsidRDefault="0032248C">
      <w:pPr>
        <w:pStyle w:val="TOC2"/>
        <w:tabs>
          <w:tab w:val="right" w:leader="dot" w:pos="8664"/>
        </w:tabs>
        <w:ind w:left="480"/>
        <w:rPr>
          <w:rFonts w:ascii="Arial" w:hAnsi="Arial" w:cs="Arial"/>
          <w:noProof/>
        </w:rPr>
      </w:pPr>
      <w:hyperlink w:anchor="_Toc9994" w:history="1">
        <w:r w:rsidRPr="00FA703F">
          <w:rPr>
            <w:rFonts w:ascii="Arial" w:hAnsi="Arial" w:cs="Arial"/>
            <w:noProof/>
            <w:kern w:val="2"/>
            <w:szCs w:val="21"/>
          </w:rPr>
          <w:t>二、市场背景描述与分析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_Toc9994 </w:instrText>
        </w:r>
        <w:r w:rsidRPr="00FA703F">
          <w:rPr>
            <w:rFonts w:ascii="Arial" w:hAnsi="Arial" w:cs="Arial"/>
            <w:noProof/>
          </w:rPr>
          <w:fldChar w:fldCharType="separate"/>
        </w:r>
        <w:r w:rsidR="00B06798">
          <w:rPr>
            <w:rFonts w:ascii="Arial" w:hAnsi="Arial" w:cs="Arial"/>
            <w:noProof/>
          </w:rPr>
          <w:t>36</w:t>
        </w:r>
        <w:r w:rsidRPr="00FA703F">
          <w:rPr>
            <w:rFonts w:ascii="Arial" w:hAnsi="Arial" w:cs="Arial"/>
            <w:noProof/>
          </w:rPr>
          <w:fldChar w:fldCharType="end"/>
        </w:r>
      </w:hyperlink>
    </w:p>
    <w:p w14:paraId="70B6F28C" w14:textId="4BFBDD0A" w:rsidR="0032248C" w:rsidRPr="00FA703F" w:rsidRDefault="0032248C">
      <w:pPr>
        <w:pStyle w:val="TOC2"/>
        <w:tabs>
          <w:tab w:val="right" w:leader="dot" w:pos="8664"/>
        </w:tabs>
        <w:ind w:left="480"/>
        <w:rPr>
          <w:rFonts w:ascii="Arial" w:hAnsi="Arial" w:cs="Arial"/>
          <w:noProof/>
        </w:rPr>
      </w:pPr>
      <w:hyperlink w:anchor="_Toc27621" w:history="1">
        <w:r w:rsidRPr="00FA703F">
          <w:rPr>
            <w:rFonts w:ascii="Arial" w:hAnsi="Arial" w:cs="Arial"/>
            <w:noProof/>
            <w:kern w:val="2"/>
            <w:szCs w:val="21"/>
          </w:rPr>
          <w:t>三、最高最佳利用分析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_Toc27621 </w:instrText>
        </w:r>
        <w:r w:rsidRPr="00FA703F">
          <w:rPr>
            <w:rFonts w:ascii="Arial" w:hAnsi="Arial" w:cs="Arial"/>
            <w:noProof/>
          </w:rPr>
          <w:fldChar w:fldCharType="separate"/>
        </w:r>
        <w:r w:rsidR="00B06798">
          <w:rPr>
            <w:rFonts w:ascii="Arial" w:hAnsi="Arial" w:cs="Arial"/>
            <w:noProof/>
          </w:rPr>
          <w:t>56</w:t>
        </w:r>
        <w:r w:rsidRPr="00FA703F">
          <w:rPr>
            <w:rFonts w:ascii="Arial" w:hAnsi="Arial" w:cs="Arial"/>
            <w:noProof/>
          </w:rPr>
          <w:fldChar w:fldCharType="end"/>
        </w:r>
      </w:hyperlink>
    </w:p>
    <w:p w14:paraId="3583CAEA" w14:textId="5441BCF5" w:rsidR="0032248C" w:rsidRPr="00FA703F" w:rsidRDefault="0032248C">
      <w:pPr>
        <w:pStyle w:val="TOC2"/>
        <w:tabs>
          <w:tab w:val="right" w:leader="dot" w:pos="8664"/>
        </w:tabs>
        <w:ind w:left="480"/>
        <w:rPr>
          <w:rFonts w:ascii="Arial" w:hAnsi="Arial" w:cs="Arial"/>
          <w:noProof/>
        </w:rPr>
      </w:pPr>
      <w:hyperlink w:anchor="_Toc23058" w:history="1">
        <w:r w:rsidRPr="00FA703F">
          <w:rPr>
            <w:rFonts w:ascii="Arial" w:hAnsi="Arial" w:cs="Arial"/>
            <w:noProof/>
            <w:kern w:val="2"/>
            <w:szCs w:val="21"/>
          </w:rPr>
          <w:t>四、估价方法适用性分析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_Toc23058 </w:instrText>
        </w:r>
        <w:r w:rsidRPr="00FA703F">
          <w:rPr>
            <w:rFonts w:ascii="Arial" w:hAnsi="Arial" w:cs="Arial"/>
            <w:noProof/>
          </w:rPr>
          <w:fldChar w:fldCharType="separate"/>
        </w:r>
        <w:r w:rsidR="00B06798">
          <w:rPr>
            <w:rFonts w:ascii="Arial" w:hAnsi="Arial" w:cs="Arial"/>
            <w:noProof/>
          </w:rPr>
          <w:t>58</w:t>
        </w:r>
        <w:r w:rsidRPr="00FA703F">
          <w:rPr>
            <w:rFonts w:ascii="Arial" w:hAnsi="Arial" w:cs="Arial"/>
            <w:noProof/>
          </w:rPr>
          <w:fldChar w:fldCharType="end"/>
        </w:r>
      </w:hyperlink>
    </w:p>
    <w:p w14:paraId="1C0C35C5" w14:textId="2BDC5035" w:rsidR="0032248C" w:rsidRPr="00FA703F" w:rsidRDefault="0032248C">
      <w:pPr>
        <w:pStyle w:val="TOC2"/>
        <w:tabs>
          <w:tab w:val="right" w:leader="dot" w:pos="8664"/>
        </w:tabs>
        <w:ind w:left="480"/>
        <w:rPr>
          <w:rFonts w:ascii="Arial" w:hAnsi="Arial" w:cs="Arial"/>
          <w:noProof/>
        </w:rPr>
      </w:pPr>
      <w:hyperlink w:anchor="_Toc15485" w:history="1">
        <w:r w:rsidRPr="00FA703F">
          <w:rPr>
            <w:rFonts w:ascii="Arial" w:hAnsi="Arial" w:cs="Arial"/>
            <w:noProof/>
            <w:kern w:val="2"/>
            <w:szCs w:val="21"/>
          </w:rPr>
          <w:t>五、估价测算过程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_Toc15485 </w:instrText>
        </w:r>
        <w:r w:rsidRPr="00FA703F">
          <w:rPr>
            <w:rFonts w:ascii="Arial" w:hAnsi="Arial" w:cs="Arial"/>
            <w:noProof/>
          </w:rPr>
          <w:fldChar w:fldCharType="separate"/>
        </w:r>
        <w:r w:rsidR="00B06798">
          <w:rPr>
            <w:rFonts w:ascii="Arial" w:hAnsi="Arial" w:cs="Arial"/>
            <w:noProof/>
          </w:rPr>
          <w:t>59</w:t>
        </w:r>
        <w:r w:rsidRPr="00FA703F">
          <w:rPr>
            <w:rFonts w:ascii="Arial" w:hAnsi="Arial" w:cs="Arial"/>
            <w:noProof/>
          </w:rPr>
          <w:fldChar w:fldCharType="end"/>
        </w:r>
      </w:hyperlink>
    </w:p>
    <w:p w14:paraId="1B779A57" w14:textId="6DED291D" w:rsidR="0032248C" w:rsidRPr="00FA703F" w:rsidRDefault="0032248C">
      <w:pPr>
        <w:pStyle w:val="TOC2"/>
        <w:tabs>
          <w:tab w:val="right" w:leader="dot" w:pos="8664"/>
        </w:tabs>
        <w:ind w:left="480"/>
        <w:rPr>
          <w:rFonts w:ascii="Arial" w:hAnsi="Arial" w:cs="Arial"/>
          <w:noProof/>
        </w:rPr>
      </w:pPr>
      <w:hyperlink w:anchor="_Toc9429" w:history="1">
        <w:r w:rsidRPr="00FA703F">
          <w:rPr>
            <w:rFonts w:ascii="Arial" w:hAnsi="Arial" w:cs="Arial"/>
            <w:noProof/>
            <w:kern w:val="2"/>
            <w:szCs w:val="21"/>
          </w:rPr>
          <w:t>六、估价结果确定</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_Toc9429 </w:instrText>
        </w:r>
        <w:r w:rsidRPr="00FA703F">
          <w:rPr>
            <w:rFonts w:ascii="Arial" w:hAnsi="Arial" w:cs="Arial"/>
            <w:noProof/>
          </w:rPr>
          <w:fldChar w:fldCharType="separate"/>
        </w:r>
        <w:r w:rsidR="00B06798">
          <w:rPr>
            <w:rFonts w:ascii="Arial" w:hAnsi="Arial" w:cs="Arial"/>
            <w:noProof/>
          </w:rPr>
          <w:t>77</w:t>
        </w:r>
        <w:r w:rsidRPr="00FA703F">
          <w:rPr>
            <w:rFonts w:ascii="Arial" w:hAnsi="Arial" w:cs="Arial"/>
            <w:noProof/>
          </w:rPr>
          <w:fldChar w:fldCharType="end"/>
        </w:r>
      </w:hyperlink>
    </w:p>
    <w:p w14:paraId="5668B1ED" w14:textId="10CF8243"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B06798">
          <w:rPr>
            <w:rFonts w:ascii="Arial" w:hAnsi="Arial" w:cs="Arial"/>
            <w:noProof/>
          </w:rPr>
          <w:t>80</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3" w:name="_Hlk36790557"/>
      <w:r w:rsidRPr="00FA703F">
        <w:rPr>
          <w:rFonts w:ascii="Arial" w:hAnsi="Arial" w:cs="Arial"/>
          <w:sz w:val="21"/>
          <w:szCs w:val="21"/>
        </w:rPr>
        <w:t>《估价委托书》复印件</w:t>
      </w:r>
    </w:p>
    <w:p w14:paraId="5F673D35"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6A3F6B8"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2B3CA9DE" w14:textId="77777777" w:rsidR="0032248C" w:rsidRPr="00FA703F" w:rsidRDefault="00C36660" w:rsidP="00274D3F">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514D65E4" w14:textId="77777777" w:rsidR="003C7810" w:rsidRPr="00FA703F" w:rsidRDefault="003C7810" w:rsidP="003C7810">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p>
    <w:p w14:paraId="214AB72B" w14:textId="77777777" w:rsidR="0032248C" w:rsidRDefault="00274D3F">
      <w:pPr>
        <w:numPr>
          <w:ilvl w:val="0"/>
          <w:numId w:val="12"/>
        </w:numPr>
        <w:spacing w:line="420" w:lineRule="exact"/>
        <w:ind w:left="658"/>
        <w:jc w:val="both"/>
        <w:rPr>
          <w:rFonts w:ascii="Arial" w:hAnsi="Arial" w:cs="Arial"/>
          <w:sz w:val="21"/>
          <w:szCs w:val="21"/>
        </w:rPr>
      </w:pPr>
      <w:r w:rsidRPr="00FA703F">
        <w:rPr>
          <w:rFonts w:ascii="Arial" w:hAnsi="Arial" w:cs="Arial" w:hint="eastAsia"/>
          <w:sz w:val="21"/>
          <w:szCs w:val="21"/>
        </w:rPr>
        <w:t>《北</w:t>
      </w:r>
      <w:r w:rsidRPr="005615F2">
        <w:rPr>
          <w:rFonts w:ascii="Arial" w:hAnsi="Arial" w:cs="Arial" w:hint="eastAsia"/>
          <w:sz w:val="21"/>
          <w:szCs w:val="21"/>
          <w:highlight w:val="yellow"/>
        </w:rPr>
        <w:t>京市住房和城乡建设委员会关于</w:t>
      </w:r>
      <w:r w:rsidR="001729A6" w:rsidRPr="005615F2">
        <w:rPr>
          <w:rFonts w:ascii="Arial" w:hAnsi="Arial" w:cs="Arial" w:hint="eastAsia"/>
          <w:sz w:val="21"/>
          <w:szCs w:val="21"/>
          <w:highlight w:val="yellow"/>
        </w:rPr>
        <w:t>剩余自住型</w:t>
      </w:r>
      <w:r w:rsidRPr="005615F2">
        <w:rPr>
          <w:rFonts w:ascii="Arial" w:hAnsi="Arial" w:cs="Arial" w:hint="eastAsia"/>
          <w:sz w:val="21"/>
          <w:szCs w:val="21"/>
          <w:highlight w:val="yellow"/>
        </w:rPr>
        <w:t>商品房转化为共有产权住房配售有关事宜的复函》</w:t>
      </w:r>
      <w:r w:rsidR="00433289" w:rsidRPr="005615F2">
        <w:rPr>
          <w:rFonts w:ascii="Arial" w:hAnsi="Arial" w:cs="Arial" w:hint="eastAsia"/>
          <w:sz w:val="21"/>
          <w:szCs w:val="21"/>
          <w:highlight w:val="yellow"/>
        </w:rPr>
        <w:t>（京建函</w:t>
      </w:r>
      <w:r w:rsidR="00433289" w:rsidRPr="005615F2">
        <w:rPr>
          <w:rFonts w:ascii="Arial" w:hAnsi="Arial" w:cs="Arial" w:hint="eastAsia"/>
          <w:sz w:val="21"/>
          <w:szCs w:val="21"/>
          <w:highlight w:val="yellow"/>
        </w:rPr>
        <w:t>[</w:t>
      </w:r>
      <w:r w:rsidR="00433289" w:rsidRPr="005615F2">
        <w:rPr>
          <w:rFonts w:ascii="Arial" w:hAnsi="Arial" w:cs="Arial"/>
          <w:sz w:val="21"/>
          <w:szCs w:val="21"/>
          <w:highlight w:val="yellow"/>
        </w:rPr>
        <w:t>2023]134</w:t>
      </w:r>
      <w:r w:rsidR="00433289" w:rsidRPr="00FA703F">
        <w:rPr>
          <w:rFonts w:ascii="Arial" w:hAnsi="Arial" w:cs="Arial" w:hint="eastAsia"/>
          <w:sz w:val="21"/>
          <w:szCs w:val="21"/>
        </w:rPr>
        <w:t>号）</w:t>
      </w:r>
      <w:r w:rsidRPr="00FA703F">
        <w:rPr>
          <w:rFonts w:ascii="Arial" w:hAnsi="Arial" w:cs="Arial" w:hint="eastAsia"/>
          <w:sz w:val="21"/>
          <w:szCs w:val="21"/>
        </w:rPr>
        <w:t>复印件</w:t>
      </w:r>
    </w:p>
    <w:p w14:paraId="4A61B035" w14:textId="77777777" w:rsidR="009E02C4" w:rsidRPr="00FA703F" w:rsidRDefault="009E02C4">
      <w:pPr>
        <w:numPr>
          <w:ilvl w:val="0"/>
          <w:numId w:val="12"/>
        </w:numPr>
        <w:spacing w:line="420" w:lineRule="exact"/>
        <w:ind w:left="658"/>
        <w:jc w:val="both"/>
        <w:rPr>
          <w:rFonts w:ascii="Arial" w:hAnsi="Arial" w:cs="Arial"/>
          <w:sz w:val="21"/>
          <w:szCs w:val="21"/>
        </w:rPr>
      </w:pPr>
      <w:r>
        <w:rPr>
          <w:rFonts w:ascii="Arial" w:hAnsi="Arial" w:cs="Arial" w:hint="eastAsia"/>
          <w:sz w:val="21"/>
          <w:szCs w:val="21"/>
        </w:rPr>
        <w:t>《北京市门头沟区人民法院民事判决书》</w:t>
      </w:r>
      <w:r w:rsidR="008612DD">
        <w:rPr>
          <w:rFonts w:ascii="Arial" w:hAnsi="Arial" w:cs="Arial" w:hint="eastAsia"/>
          <w:sz w:val="21"/>
          <w:szCs w:val="21"/>
        </w:rPr>
        <w:t>[</w:t>
      </w:r>
      <w:r w:rsidR="008612DD">
        <w:rPr>
          <w:rFonts w:ascii="Arial" w:hAnsi="Arial" w:cs="Arial" w:hint="eastAsia"/>
          <w:sz w:val="21"/>
          <w:szCs w:val="21"/>
        </w:rPr>
        <w:t>（</w:t>
      </w:r>
      <w:r w:rsidR="008612DD">
        <w:rPr>
          <w:rFonts w:ascii="Arial" w:hAnsi="Arial" w:cs="Arial" w:hint="eastAsia"/>
          <w:sz w:val="21"/>
          <w:szCs w:val="21"/>
        </w:rPr>
        <w:t>2024</w:t>
      </w:r>
      <w:r w:rsidR="008612DD">
        <w:rPr>
          <w:rFonts w:ascii="Arial" w:hAnsi="Arial" w:cs="Arial" w:hint="eastAsia"/>
          <w:sz w:val="21"/>
          <w:szCs w:val="21"/>
        </w:rPr>
        <w:t>）京</w:t>
      </w:r>
      <w:r w:rsidR="008612DD">
        <w:rPr>
          <w:rFonts w:ascii="Arial" w:hAnsi="Arial" w:cs="Arial" w:hint="eastAsia"/>
          <w:sz w:val="21"/>
          <w:szCs w:val="21"/>
        </w:rPr>
        <w:t>0109</w:t>
      </w:r>
      <w:r w:rsidR="008612DD">
        <w:rPr>
          <w:rFonts w:ascii="Arial" w:hAnsi="Arial" w:cs="Arial" w:hint="eastAsia"/>
          <w:sz w:val="21"/>
          <w:szCs w:val="21"/>
        </w:rPr>
        <w:t>民初</w:t>
      </w:r>
      <w:r w:rsidR="008612DD">
        <w:rPr>
          <w:rFonts w:ascii="Arial" w:hAnsi="Arial" w:cs="Arial" w:hint="eastAsia"/>
          <w:sz w:val="21"/>
          <w:szCs w:val="21"/>
        </w:rPr>
        <w:t>2454</w:t>
      </w:r>
      <w:r w:rsidR="008612DD">
        <w:rPr>
          <w:rFonts w:ascii="Arial" w:hAnsi="Arial" w:cs="Arial" w:hint="eastAsia"/>
          <w:sz w:val="21"/>
          <w:szCs w:val="21"/>
        </w:rPr>
        <w:t>号</w:t>
      </w:r>
      <w:r w:rsidR="008612DD">
        <w:rPr>
          <w:rFonts w:ascii="Arial" w:hAnsi="Arial" w:cs="Arial" w:hint="eastAsia"/>
          <w:sz w:val="21"/>
          <w:szCs w:val="21"/>
        </w:rPr>
        <w:t>]</w:t>
      </w:r>
      <w:r w:rsidR="008612DD">
        <w:rPr>
          <w:rFonts w:ascii="Arial" w:hAnsi="Arial" w:cs="Arial" w:hint="eastAsia"/>
          <w:sz w:val="21"/>
          <w:szCs w:val="21"/>
        </w:rPr>
        <w:t>复印件</w:t>
      </w:r>
    </w:p>
    <w:p w14:paraId="20B1B4F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5615F2">
        <w:rPr>
          <w:rFonts w:ascii="Arial" w:hAnsi="Arial" w:cs="Arial" w:hint="eastAsia"/>
          <w:sz w:val="21"/>
          <w:szCs w:val="21"/>
          <w:highlight w:val="yellow"/>
        </w:rPr>
        <w:t>怡园房</w:t>
      </w:r>
      <w:proofErr w:type="gramEnd"/>
      <w:r w:rsidR="00F12B8B" w:rsidRPr="005615F2">
        <w:rPr>
          <w:rFonts w:ascii="Arial" w:hAnsi="Arial" w:cs="Arial" w:hint="eastAsia"/>
          <w:sz w:val="21"/>
          <w:szCs w:val="21"/>
          <w:highlight w:val="yellow"/>
        </w:rPr>
        <w:t>源表</w:t>
      </w:r>
      <w:r w:rsidRPr="005615F2">
        <w:rPr>
          <w:rFonts w:ascii="Arial" w:hAnsi="Arial" w:cs="Arial"/>
          <w:sz w:val="21"/>
          <w:szCs w:val="21"/>
          <w:highlight w:val="yellow"/>
        </w:rPr>
        <w:t>》</w:t>
      </w:r>
      <w:r w:rsidRPr="00FA703F">
        <w:rPr>
          <w:rFonts w:ascii="Arial" w:hAnsi="Arial" w:cs="Arial"/>
          <w:sz w:val="21"/>
          <w:szCs w:val="21"/>
        </w:rPr>
        <w:t>复印件</w:t>
      </w:r>
    </w:p>
    <w:p w14:paraId="5C77A3F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74DB3FA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3"/>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4"/>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4" w:name="_Toc379795041"/>
      <w:bookmarkStart w:id="5" w:name="_Toc30475"/>
      <w:r w:rsidRPr="00FA703F">
        <w:rPr>
          <w:rFonts w:eastAsia="宋体" w:cs="Arial"/>
          <w:kern w:val="2"/>
          <w:sz w:val="32"/>
          <w:szCs w:val="32"/>
        </w:rPr>
        <w:lastRenderedPageBreak/>
        <w:t>估价师声明</w:t>
      </w:r>
      <w:bookmarkEnd w:id="4"/>
      <w:bookmarkEnd w:id="5"/>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5"/>
          <w:headerReference w:type="first" r:id="rId16"/>
          <w:footerReference w:type="first" r:id="rId17"/>
          <w:pgSz w:w="11907" w:h="16840"/>
          <w:pgMar w:top="1440" w:right="1440" w:bottom="1440" w:left="1803" w:header="850" w:footer="1134" w:gutter="0"/>
          <w:cols w:space="720"/>
          <w:docGrid w:linePitch="326"/>
        </w:sectPr>
      </w:pPr>
      <w:bookmarkStart w:id="6"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7" w:name="_Toc379795042"/>
      <w:bookmarkStart w:id="8" w:name="_Toc15574"/>
      <w:r w:rsidRPr="00FA703F">
        <w:rPr>
          <w:rFonts w:eastAsia="宋体" w:cs="Arial"/>
          <w:kern w:val="2"/>
          <w:sz w:val="32"/>
          <w:szCs w:val="32"/>
        </w:rPr>
        <w:lastRenderedPageBreak/>
        <w:t>估价假设和限制条件</w:t>
      </w:r>
      <w:bookmarkEnd w:id="7"/>
      <w:bookmarkEnd w:id="8"/>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3CB6253E"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commentRangeStart w:id="9"/>
      <w:commentRangeEnd w:id="9"/>
      <w:r w:rsidR="0099515F">
        <w:rPr>
          <w:rStyle w:val="aa"/>
        </w:rPr>
        <w:commentReference w:id="9"/>
      </w:r>
      <w:r w:rsidR="0032248C" w:rsidRPr="00FA703F">
        <w:rPr>
          <w:rFonts w:ascii="Arial" w:hAnsi="Arial" w:cs="Arial"/>
          <w:sz w:val="21"/>
          <w:szCs w:val="21"/>
        </w:rPr>
        <w:t>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lastRenderedPageBreak/>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7777777" w:rsidR="00E41600" w:rsidRPr="002527CB" w:rsidRDefault="00F93407"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无。</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w:t>
      </w:r>
      <w:r w:rsidRPr="00FA703F">
        <w:rPr>
          <w:rFonts w:ascii="Arial" w:hAnsi="Arial" w:cs="Arial"/>
          <w:kern w:val="2"/>
          <w:sz w:val="21"/>
          <w:szCs w:val="21"/>
        </w:rPr>
        <w:lastRenderedPageBreak/>
        <w:t>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C1DCB92"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commentRangeStart w:id="10"/>
      <w:r w:rsidR="00F26DF9" w:rsidRPr="00FA703F">
        <w:rPr>
          <w:rFonts w:ascii="Arial" w:hAnsi="Arial" w:cs="Arial" w:hint="eastAsia"/>
          <w:sz w:val="21"/>
          <w:szCs w:val="21"/>
        </w:rPr>
        <w:t>估价对象土地</w:t>
      </w:r>
      <w:commentRangeEnd w:id="10"/>
      <w:r w:rsidR="005838F2">
        <w:rPr>
          <w:rStyle w:val="aa"/>
        </w:rPr>
        <w:commentReference w:id="10"/>
      </w:r>
      <w:r w:rsidR="0070593B">
        <w:rPr>
          <w:rFonts w:ascii="Arial" w:hAnsi="Arial" w:cs="Arial" w:hint="eastAsia"/>
          <w:sz w:val="21"/>
          <w:szCs w:val="21"/>
        </w:rPr>
        <w:t>尚有抵押登记</w:t>
      </w:r>
      <w:r w:rsidR="00F26DF9" w:rsidRPr="00FA703F">
        <w:rPr>
          <w:rFonts w:ascii="Arial" w:hAnsi="Arial" w:cs="Arial" w:hint="eastAsia"/>
          <w:sz w:val="21"/>
          <w:szCs w:val="21"/>
        </w:rPr>
        <w:t>，</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3C85AFD7"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6"/>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D21044">
        <w:rPr>
          <w:rFonts w:ascii="Arial" w:hAnsi="Arial" w:cs="Arial"/>
          <w:kern w:val="2"/>
          <w:sz w:val="21"/>
          <w:szCs w:val="21"/>
        </w:rPr>
        <w:t>2025</w:t>
      </w:r>
      <w:r w:rsidR="00D21044">
        <w:rPr>
          <w:rFonts w:ascii="Arial" w:hAnsi="Arial" w:cs="Arial"/>
          <w:kern w:val="2"/>
          <w:sz w:val="21"/>
          <w:szCs w:val="21"/>
        </w:rPr>
        <w:t>年</w:t>
      </w:r>
      <w:r w:rsidR="00D21044">
        <w:rPr>
          <w:rFonts w:ascii="Arial" w:hAnsi="Arial" w:cs="Arial"/>
          <w:kern w:val="2"/>
          <w:sz w:val="21"/>
          <w:szCs w:val="21"/>
        </w:rPr>
        <w:t>1</w:t>
      </w:r>
      <w:r w:rsidR="00D21044">
        <w:rPr>
          <w:rFonts w:ascii="Arial" w:hAnsi="Arial" w:cs="Arial"/>
          <w:kern w:val="2"/>
          <w:sz w:val="21"/>
          <w:szCs w:val="21"/>
        </w:rPr>
        <w:t>月</w:t>
      </w:r>
      <w:r w:rsidR="00D21044">
        <w:rPr>
          <w:rFonts w:ascii="Arial" w:hAnsi="Arial" w:cs="Arial"/>
          <w:kern w:val="2"/>
          <w:sz w:val="21"/>
          <w:szCs w:val="21"/>
        </w:rPr>
        <w:t>9</w:t>
      </w:r>
      <w:r w:rsidR="00D21044">
        <w:rPr>
          <w:rFonts w:ascii="Arial" w:hAnsi="Arial" w:cs="Arial"/>
          <w:kern w:val="2"/>
          <w:sz w:val="21"/>
          <w:szCs w:val="21"/>
        </w:rPr>
        <w:t>日</w:t>
      </w:r>
      <w:r w:rsidRPr="00FA703F">
        <w:rPr>
          <w:rFonts w:ascii="Arial" w:hAnsi="Arial" w:cs="Arial"/>
          <w:kern w:val="2"/>
          <w:sz w:val="21"/>
          <w:szCs w:val="21"/>
        </w:rPr>
        <w:t>至</w:t>
      </w:r>
      <w:r w:rsidR="000F1A02">
        <w:rPr>
          <w:rFonts w:ascii="Arial" w:hAnsi="Arial" w:cs="Arial"/>
          <w:kern w:val="2"/>
          <w:sz w:val="21"/>
          <w:szCs w:val="21"/>
        </w:rPr>
        <w:t>202</w:t>
      </w:r>
      <w:r w:rsidR="001C5ACB">
        <w:rPr>
          <w:rFonts w:ascii="Arial" w:hAnsi="Arial" w:cs="Arial" w:hint="eastAsia"/>
          <w:kern w:val="2"/>
          <w:sz w:val="21"/>
          <w:szCs w:val="21"/>
        </w:rPr>
        <w:t>5</w:t>
      </w:r>
      <w:r w:rsidR="00AB611B" w:rsidRPr="00FA703F">
        <w:rPr>
          <w:rFonts w:ascii="Arial" w:hAnsi="Arial" w:cs="Arial"/>
          <w:kern w:val="2"/>
          <w:sz w:val="21"/>
          <w:szCs w:val="21"/>
        </w:rPr>
        <w:t>年</w:t>
      </w:r>
      <w:r w:rsidR="006B2726">
        <w:rPr>
          <w:rFonts w:ascii="Arial" w:hAnsi="Arial" w:cs="Arial" w:hint="eastAsia"/>
          <w:kern w:val="2"/>
          <w:sz w:val="21"/>
          <w:szCs w:val="21"/>
        </w:rPr>
        <w:t>7</w:t>
      </w:r>
      <w:r w:rsidR="00AB611B" w:rsidRPr="00FA703F">
        <w:rPr>
          <w:rFonts w:ascii="Arial" w:hAnsi="Arial" w:cs="Arial"/>
          <w:kern w:val="2"/>
          <w:sz w:val="21"/>
          <w:szCs w:val="21"/>
        </w:rPr>
        <w:t>月</w:t>
      </w:r>
      <w:r w:rsidR="00842E7C">
        <w:rPr>
          <w:rFonts w:ascii="Arial" w:hAnsi="Arial" w:cs="Arial"/>
          <w:kern w:val="2"/>
          <w:sz w:val="21"/>
          <w:szCs w:val="21"/>
        </w:rPr>
        <w:t>8</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11" w:name="_Toc168225812"/>
      <w:bookmarkStart w:id="12"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11"/>
      <w:bookmarkEnd w:id="12"/>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3" w:name="_Toc216083223"/>
      <w:bookmarkStart w:id="14" w:name="_Toc31995"/>
      <w:r w:rsidRPr="00FA703F">
        <w:rPr>
          <w:rFonts w:eastAsia="宋体"/>
          <w:kern w:val="2"/>
          <w:sz w:val="21"/>
          <w:szCs w:val="21"/>
        </w:rPr>
        <w:t>一</w:t>
      </w:r>
      <w:bookmarkEnd w:id="13"/>
      <w:r w:rsidRPr="00FA703F">
        <w:rPr>
          <w:rFonts w:eastAsia="宋体"/>
          <w:kern w:val="2"/>
          <w:sz w:val="21"/>
          <w:szCs w:val="21"/>
        </w:rPr>
        <w:t>、估价委托人</w:t>
      </w:r>
      <w:bookmarkEnd w:id="14"/>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Default="0032248C">
      <w:pPr>
        <w:spacing w:line="480" w:lineRule="auto"/>
        <w:ind w:firstLine="570"/>
        <w:jc w:val="both"/>
        <w:rPr>
          <w:rFonts w:ascii="Arial" w:hAnsi="Arial" w:cs="Arial"/>
          <w:sz w:val="21"/>
          <w:szCs w:val="21"/>
        </w:rPr>
      </w:pPr>
      <w:commentRangeStart w:id="15"/>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commentRangeEnd w:id="15"/>
      <w:r w:rsidR="003F0D95">
        <w:rPr>
          <w:rStyle w:val="aa"/>
        </w:rPr>
        <w:commentReference w:id="15"/>
      </w:r>
    </w:p>
    <w:p w14:paraId="7A724D2C" w14:textId="42F8E4CC" w:rsidR="0070593B" w:rsidRDefault="0070593B">
      <w:pPr>
        <w:spacing w:line="480" w:lineRule="auto"/>
        <w:ind w:firstLine="570"/>
        <w:jc w:val="both"/>
        <w:rPr>
          <w:rFonts w:ascii="Arial" w:hAnsi="Arial" w:cs="Arial"/>
          <w:sz w:val="21"/>
          <w:szCs w:val="21"/>
        </w:rPr>
      </w:pPr>
      <w:r>
        <w:rPr>
          <w:rFonts w:ascii="Arial" w:hAnsi="Arial" w:cs="Arial" w:hint="eastAsia"/>
          <w:sz w:val="21"/>
          <w:szCs w:val="21"/>
        </w:rPr>
        <w:t>联系人：刘宇辉</w:t>
      </w:r>
    </w:p>
    <w:p w14:paraId="5F75497B" w14:textId="7040509D" w:rsidR="0070593B" w:rsidRPr="00FA703F" w:rsidRDefault="0070593B">
      <w:pPr>
        <w:spacing w:line="480" w:lineRule="auto"/>
        <w:ind w:firstLine="570"/>
        <w:jc w:val="both"/>
        <w:rPr>
          <w:rFonts w:ascii="Arial" w:hAnsi="Arial" w:cs="Arial" w:hint="eastAsia"/>
          <w:sz w:val="21"/>
          <w:szCs w:val="21"/>
        </w:rPr>
      </w:pPr>
      <w:r>
        <w:rPr>
          <w:rFonts w:ascii="Arial" w:hAnsi="Arial" w:cs="Arial" w:hint="eastAsia"/>
          <w:sz w:val="21"/>
          <w:szCs w:val="21"/>
        </w:rPr>
        <w:t>联系电话：</w:t>
      </w:r>
      <w:r w:rsidRPr="0070593B">
        <w:rPr>
          <w:rFonts w:ascii="Arial" w:hAnsi="Arial" w:cs="Arial"/>
          <w:sz w:val="21"/>
          <w:szCs w:val="21"/>
        </w:rPr>
        <w:t>15810999711</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6" w:name="_Toc168225814"/>
      <w:bookmarkStart w:id="17" w:name="_Toc1355"/>
      <w:r w:rsidRPr="00FA703F">
        <w:rPr>
          <w:rFonts w:eastAsia="宋体"/>
          <w:kern w:val="2"/>
          <w:sz w:val="21"/>
          <w:szCs w:val="21"/>
        </w:rPr>
        <w:t>二、房地产估价机构</w:t>
      </w:r>
      <w:bookmarkEnd w:id="16"/>
      <w:bookmarkEnd w:id="17"/>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8" w:name="_Toc168225815"/>
      <w:bookmarkStart w:id="19" w:name="_Toc13967"/>
      <w:r w:rsidRPr="00FA703F">
        <w:rPr>
          <w:rFonts w:eastAsia="宋体"/>
          <w:kern w:val="2"/>
          <w:sz w:val="21"/>
          <w:szCs w:val="21"/>
        </w:rPr>
        <w:t>三、估价目的</w:t>
      </w:r>
      <w:bookmarkEnd w:id="18"/>
      <w:bookmarkEnd w:id="19"/>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6"/>
      <w:bookmarkStart w:id="21" w:name="_Toc15836"/>
      <w:r w:rsidRPr="00FA703F">
        <w:rPr>
          <w:rFonts w:eastAsia="宋体"/>
          <w:kern w:val="2"/>
          <w:sz w:val="21"/>
          <w:szCs w:val="21"/>
        </w:rPr>
        <w:t>四、估价对象</w:t>
      </w:r>
      <w:bookmarkEnd w:id="20"/>
      <w:bookmarkEnd w:id="21"/>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lastRenderedPageBreak/>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（二）估价对象基本状况</w:t>
      </w:r>
    </w:p>
    <w:p w14:paraId="685451EA" w14:textId="77777777"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w:t>
      </w:r>
      <w:r w:rsidRPr="00FA703F">
        <w:rPr>
          <w:rFonts w:ascii="Arial" w:hAnsi="Arial" w:cs="Arial"/>
          <w:sz w:val="21"/>
          <w:szCs w:val="21"/>
        </w:rPr>
        <w:lastRenderedPageBreak/>
        <w:t>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0DD1F214" w14:textId="77777777" w:rsidR="00CA4F5D" w:rsidRDefault="00CA4F5D">
      <w:pPr>
        <w:spacing w:line="360" w:lineRule="auto"/>
        <w:ind w:firstLineChars="200" w:firstLine="482"/>
        <w:jc w:val="center"/>
        <w:rPr>
          <w:rFonts w:ascii="Arial" w:hAnsi="Arial" w:cs="Arial"/>
          <w:b/>
          <w:szCs w:val="24"/>
        </w:rPr>
      </w:pP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5938"/>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22"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22"/>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47F5D7E5" w14:textId="77777777" w:rsidR="00F12B8B" w:rsidRPr="00FA703F" w:rsidRDefault="00F12B8B" w:rsidP="004B553F">
      <w:pPr>
        <w:spacing w:line="480" w:lineRule="auto"/>
        <w:ind w:firstLineChars="200" w:firstLine="420"/>
        <w:jc w:val="both"/>
        <w:rPr>
          <w:rFonts w:ascii="Arial" w:hAnsi="Arial" w:cs="Arial"/>
          <w:bCs/>
          <w:sz w:val="21"/>
          <w:szCs w:val="21"/>
        </w:rPr>
      </w:pPr>
    </w:p>
    <w:p w14:paraId="3D684847" w14:textId="77777777" w:rsidR="00F12B8B" w:rsidRDefault="00F12B8B" w:rsidP="004B553F">
      <w:pPr>
        <w:spacing w:line="480" w:lineRule="auto"/>
        <w:ind w:firstLineChars="200" w:firstLine="420"/>
        <w:jc w:val="both"/>
        <w:rPr>
          <w:rFonts w:ascii="Arial" w:hAnsi="Arial" w:cs="Arial"/>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4B553F" w:rsidRPr="00FA703F" w14:paraId="1281C389" w14:textId="77777777" w:rsidTr="00392A74">
        <w:trPr>
          <w:trHeight w:val="510"/>
          <w:jc w:val="center"/>
        </w:trPr>
        <w:tc>
          <w:tcPr>
            <w:tcW w:w="1129" w:type="dxa"/>
            <w:vAlign w:val="center"/>
          </w:tcPr>
          <w:p w14:paraId="7B763FD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027BF04E" w14:textId="77777777" w:rsidR="004B553F" w:rsidRPr="00FA703F" w:rsidDel="00BD6A6F" w:rsidRDefault="004B553F" w:rsidP="00C1136D">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67BE81AD"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392A74">
        <w:trPr>
          <w:trHeight w:val="510"/>
          <w:jc w:val="center"/>
        </w:trPr>
        <w:tc>
          <w:tcPr>
            <w:tcW w:w="1129" w:type="dxa"/>
            <w:vAlign w:val="center"/>
          </w:tcPr>
          <w:p w14:paraId="173728A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A1F45E4" w14:textId="77777777" w:rsidR="004B553F" w:rsidRPr="00FA703F" w:rsidRDefault="004B553F" w:rsidP="00C1136D">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5CC910A5" w14:textId="77777777" w:rsidR="004B553F" w:rsidRPr="00FA703F" w:rsidRDefault="004B553F" w:rsidP="00C1136D">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392A74">
        <w:trPr>
          <w:trHeight w:val="360"/>
          <w:jc w:val="center"/>
        </w:trPr>
        <w:tc>
          <w:tcPr>
            <w:tcW w:w="1129" w:type="dxa"/>
            <w:vAlign w:val="center"/>
          </w:tcPr>
          <w:p w14:paraId="49DD187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4200425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EFE6E9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392A74">
        <w:trPr>
          <w:trHeight w:val="765"/>
          <w:jc w:val="center"/>
        </w:trPr>
        <w:tc>
          <w:tcPr>
            <w:tcW w:w="1129" w:type="dxa"/>
            <w:vAlign w:val="center"/>
          </w:tcPr>
          <w:p w14:paraId="6C79CB98"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7847797" w14:textId="77777777" w:rsidR="004B553F" w:rsidRPr="00FA703F" w:rsidDel="00E77235"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FEC8896" w14:textId="77777777" w:rsidR="004B553F" w:rsidRPr="00FA703F"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392A74">
        <w:trPr>
          <w:trHeight w:val="510"/>
          <w:jc w:val="center"/>
        </w:trPr>
        <w:tc>
          <w:tcPr>
            <w:tcW w:w="1129" w:type="dxa"/>
            <w:vAlign w:val="center"/>
          </w:tcPr>
          <w:p w14:paraId="110C9D7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2C013E03"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46B4CEE2"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392A74">
        <w:trPr>
          <w:trHeight w:val="360"/>
          <w:jc w:val="center"/>
        </w:trPr>
        <w:tc>
          <w:tcPr>
            <w:tcW w:w="1129" w:type="dxa"/>
            <w:vAlign w:val="center"/>
          </w:tcPr>
          <w:p w14:paraId="1C3F89A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4C905F4C"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59A4D713"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392A74">
        <w:trPr>
          <w:trHeight w:val="360"/>
          <w:jc w:val="center"/>
        </w:trPr>
        <w:tc>
          <w:tcPr>
            <w:tcW w:w="1129" w:type="dxa"/>
            <w:vAlign w:val="center"/>
          </w:tcPr>
          <w:p w14:paraId="4622792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338E731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7AE1C30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392A74">
        <w:trPr>
          <w:trHeight w:val="360"/>
          <w:jc w:val="center"/>
        </w:trPr>
        <w:tc>
          <w:tcPr>
            <w:tcW w:w="1129" w:type="dxa"/>
            <w:vAlign w:val="center"/>
          </w:tcPr>
          <w:p w14:paraId="1B80F22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3CD5729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639AEBB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392A74">
        <w:trPr>
          <w:trHeight w:val="360"/>
          <w:jc w:val="center"/>
        </w:trPr>
        <w:tc>
          <w:tcPr>
            <w:tcW w:w="1129" w:type="dxa"/>
            <w:vAlign w:val="center"/>
          </w:tcPr>
          <w:p w14:paraId="3BBE62DC"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11E36ACA"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5C848B3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392A74">
        <w:trPr>
          <w:trHeight w:val="1275"/>
          <w:jc w:val="center"/>
        </w:trPr>
        <w:tc>
          <w:tcPr>
            <w:tcW w:w="1129" w:type="dxa"/>
            <w:vAlign w:val="center"/>
          </w:tcPr>
          <w:p w14:paraId="26A79BC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070FCE1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046286C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392A74">
        <w:trPr>
          <w:trHeight w:val="559"/>
          <w:jc w:val="center"/>
        </w:trPr>
        <w:tc>
          <w:tcPr>
            <w:tcW w:w="1129" w:type="dxa"/>
            <w:vAlign w:val="center"/>
          </w:tcPr>
          <w:p w14:paraId="4C8D696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681166B0"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7E9D58B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392A74">
        <w:trPr>
          <w:trHeight w:val="559"/>
          <w:jc w:val="center"/>
        </w:trPr>
        <w:tc>
          <w:tcPr>
            <w:tcW w:w="1129" w:type="dxa"/>
            <w:vAlign w:val="center"/>
          </w:tcPr>
          <w:p w14:paraId="27F24E69"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15B6E864"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24FDFA6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Pr="00FA703F" w:rsidRDefault="00F12B8B" w:rsidP="004B553F">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3676"/>
        <w:gridCol w:w="3676"/>
      </w:tblGrid>
      <w:tr w:rsidR="00AD5807" w:rsidRPr="00FA703F" w14:paraId="6A62B79C" w14:textId="77777777" w:rsidTr="00C1136D">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C1136D">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C1136D">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C1136D">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C1136D">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C1136D">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C1136D">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C1136D">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C1136D">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C1136D">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C1136D">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C1136D">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CA4F5D" w:rsidRPr="00FA703F" w14:paraId="541A04EB" w14:textId="77777777" w:rsidTr="00392A74">
        <w:trPr>
          <w:trHeight w:val="20"/>
          <w:jc w:val="center"/>
        </w:trPr>
        <w:tc>
          <w:tcPr>
            <w:tcW w:w="1468"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392A74">
        <w:trPr>
          <w:trHeight w:val="20"/>
          <w:jc w:val="center"/>
        </w:trPr>
        <w:tc>
          <w:tcPr>
            <w:tcW w:w="1468"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392A74">
        <w:trPr>
          <w:trHeight w:val="20"/>
          <w:jc w:val="center"/>
        </w:trPr>
        <w:tc>
          <w:tcPr>
            <w:tcW w:w="1468"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392A74">
        <w:trPr>
          <w:trHeight w:val="20"/>
          <w:jc w:val="center"/>
        </w:trPr>
        <w:tc>
          <w:tcPr>
            <w:tcW w:w="1468"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392A74">
        <w:trPr>
          <w:trHeight w:val="20"/>
          <w:jc w:val="center"/>
        </w:trPr>
        <w:tc>
          <w:tcPr>
            <w:tcW w:w="1468"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392A74">
        <w:trPr>
          <w:trHeight w:val="20"/>
          <w:jc w:val="center"/>
        </w:trPr>
        <w:tc>
          <w:tcPr>
            <w:tcW w:w="1468"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392A74">
        <w:trPr>
          <w:trHeight w:val="20"/>
          <w:jc w:val="center"/>
        </w:trPr>
        <w:tc>
          <w:tcPr>
            <w:tcW w:w="1468"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392A74">
        <w:trPr>
          <w:trHeight w:val="20"/>
          <w:jc w:val="center"/>
        </w:trPr>
        <w:tc>
          <w:tcPr>
            <w:tcW w:w="1468"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392A74">
        <w:trPr>
          <w:trHeight w:val="20"/>
          <w:jc w:val="center"/>
        </w:trPr>
        <w:tc>
          <w:tcPr>
            <w:tcW w:w="1468"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392A74">
        <w:trPr>
          <w:trHeight w:val="20"/>
          <w:jc w:val="center"/>
        </w:trPr>
        <w:tc>
          <w:tcPr>
            <w:tcW w:w="1468"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392A74">
        <w:trPr>
          <w:trHeight w:val="20"/>
          <w:jc w:val="center"/>
        </w:trPr>
        <w:tc>
          <w:tcPr>
            <w:tcW w:w="1468"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392A74">
        <w:trPr>
          <w:trHeight w:val="20"/>
          <w:jc w:val="center"/>
        </w:trPr>
        <w:tc>
          <w:tcPr>
            <w:tcW w:w="1468"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5CF0773C" w14:textId="77777777" w:rsidR="00C1136D" w:rsidRDefault="00C1136D" w:rsidP="00E416C7">
      <w:pPr>
        <w:spacing w:line="480" w:lineRule="auto"/>
        <w:ind w:firstLineChars="200" w:firstLine="420"/>
        <w:jc w:val="both"/>
        <w:rPr>
          <w:rFonts w:ascii="Arial" w:hAnsi="Arial" w:cs="Arial"/>
          <w:bCs/>
          <w:sz w:val="21"/>
          <w:szCs w:val="21"/>
        </w:rPr>
      </w:pPr>
    </w:p>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472"/>
        <w:gridCol w:w="4655"/>
        <w:gridCol w:w="1030"/>
      </w:tblGrid>
      <w:tr w:rsidR="00EF4AE7" w:rsidRPr="00EF4AE7" w14:paraId="4578459C" w14:textId="77777777" w:rsidTr="00C15BFF">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92"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1"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580"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C15BFF">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92"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1"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580"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C15BFF">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92"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580"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C15BFF">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92"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580"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C15BFF">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92"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1"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580"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C15BFF">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92"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1"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580"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C15BFF">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92"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1"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580"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C15BFF">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92"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1"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580"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C15BFF">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92"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1"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580"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C15BFF">
        <w:trPr>
          <w:trHeight w:val="20"/>
        </w:trPr>
        <w:tc>
          <w:tcPr>
            <w:tcW w:w="4420"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580"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55B3F09E"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191380E8"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2F0E06D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2"/>
        <w:gridCol w:w="2691"/>
        <w:gridCol w:w="707"/>
        <w:gridCol w:w="600"/>
        <w:gridCol w:w="874"/>
        <w:gridCol w:w="874"/>
        <w:gridCol w:w="1176"/>
      </w:tblGrid>
      <w:tr w:rsidR="00745911" w:rsidRPr="00B06798" w14:paraId="6D01A3CB" w14:textId="77777777" w:rsidTr="00C1136D">
        <w:trPr>
          <w:trHeight w:val="20"/>
        </w:trPr>
        <w:tc>
          <w:tcPr>
            <w:tcW w:w="246" w:type="pct"/>
            <w:shd w:val="clear" w:color="auto" w:fill="auto"/>
            <w:vAlign w:val="center"/>
            <w:hideMark/>
          </w:tcPr>
          <w:p w14:paraId="058A774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序号</w:t>
            </w:r>
          </w:p>
        </w:tc>
        <w:tc>
          <w:tcPr>
            <w:tcW w:w="857" w:type="pct"/>
            <w:shd w:val="clear" w:color="auto" w:fill="auto"/>
            <w:vAlign w:val="center"/>
            <w:hideMark/>
          </w:tcPr>
          <w:p w14:paraId="2C0EF6E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22A50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D22D93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建成年代</w:t>
            </w:r>
          </w:p>
        </w:tc>
        <w:tc>
          <w:tcPr>
            <w:tcW w:w="338" w:type="pct"/>
            <w:shd w:val="clear" w:color="auto" w:fill="auto"/>
            <w:vAlign w:val="center"/>
            <w:hideMark/>
          </w:tcPr>
          <w:p w14:paraId="2CF3BF44"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DFD549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1AA30A3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7BCC706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建筑面积（㎡）</w:t>
            </w:r>
          </w:p>
        </w:tc>
      </w:tr>
      <w:tr w:rsidR="00745911" w:rsidRPr="00B06798" w14:paraId="019476F7" w14:textId="77777777" w:rsidTr="00C1136D">
        <w:trPr>
          <w:trHeight w:val="20"/>
        </w:trPr>
        <w:tc>
          <w:tcPr>
            <w:tcW w:w="246" w:type="pct"/>
            <w:shd w:val="clear" w:color="auto" w:fill="auto"/>
            <w:vAlign w:val="center"/>
            <w:hideMark/>
          </w:tcPr>
          <w:p w14:paraId="72F584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1</w:t>
            </w:r>
          </w:p>
        </w:tc>
        <w:tc>
          <w:tcPr>
            <w:tcW w:w="857" w:type="pct"/>
            <w:vMerge w:val="restart"/>
            <w:shd w:val="clear" w:color="auto" w:fill="auto"/>
            <w:vAlign w:val="center"/>
            <w:hideMark/>
          </w:tcPr>
          <w:p w14:paraId="4FE44AC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0416013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006B2726" w:rsidRPr="00B06798">
              <w:rPr>
                <w:rFonts w:ascii="Arial" w:hAnsi="Arial" w:cs="Arial"/>
                <w:sz w:val="18"/>
                <w:szCs w:val="18"/>
              </w:rPr>
              <w:t>1</w:t>
            </w:r>
            <w:r w:rsidR="006B2726" w:rsidRPr="00B06798">
              <w:rPr>
                <w:rFonts w:ascii="Arial" w:hAnsi="Arial" w:cs="Arial"/>
                <w:sz w:val="18"/>
                <w:szCs w:val="18"/>
              </w:rPr>
              <w:t>号楼</w:t>
            </w:r>
            <w:r w:rsidR="006B2726" w:rsidRPr="00B06798">
              <w:rPr>
                <w:rFonts w:ascii="Arial" w:hAnsi="Arial" w:cs="Arial"/>
                <w:sz w:val="18"/>
                <w:szCs w:val="18"/>
              </w:rPr>
              <w:t>8</w:t>
            </w:r>
            <w:r w:rsidR="006B2726" w:rsidRPr="00B06798">
              <w:rPr>
                <w:rFonts w:ascii="Arial" w:hAnsi="Arial" w:cs="Arial"/>
                <w:sz w:val="18"/>
                <w:szCs w:val="18"/>
              </w:rPr>
              <w:t>层</w:t>
            </w:r>
            <w:r w:rsidR="006B2726" w:rsidRPr="00B06798">
              <w:rPr>
                <w:rFonts w:ascii="Arial" w:hAnsi="Arial" w:cs="Arial"/>
                <w:sz w:val="18"/>
                <w:szCs w:val="18"/>
              </w:rPr>
              <w:t>3</w:t>
            </w:r>
            <w:r w:rsidR="006B2726" w:rsidRPr="00B06798">
              <w:rPr>
                <w:rFonts w:ascii="Arial" w:hAnsi="Arial" w:cs="Arial"/>
                <w:sz w:val="18"/>
                <w:szCs w:val="18"/>
              </w:rPr>
              <w:t>单元</w:t>
            </w:r>
            <w:r w:rsidR="006B2726" w:rsidRPr="00B06798">
              <w:rPr>
                <w:rFonts w:ascii="Arial" w:hAnsi="Arial" w:cs="Arial"/>
                <w:sz w:val="18"/>
                <w:szCs w:val="18"/>
              </w:rPr>
              <w:t>804</w:t>
            </w:r>
          </w:p>
        </w:tc>
        <w:tc>
          <w:tcPr>
            <w:tcW w:w="398" w:type="pct"/>
            <w:vMerge w:val="restart"/>
            <w:vAlign w:val="center"/>
          </w:tcPr>
          <w:p w14:paraId="5B39B96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2019</w:t>
            </w:r>
          </w:p>
        </w:tc>
        <w:tc>
          <w:tcPr>
            <w:tcW w:w="338" w:type="pct"/>
            <w:shd w:val="clear" w:color="auto" w:fill="auto"/>
            <w:vAlign w:val="center"/>
            <w:hideMark/>
          </w:tcPr>
          <w:p w14:paraId="508997A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498AC9B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6C693D3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1C5EF2C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70.12</w:t>
            </w:r>
          </w:p>
        </w:tc>
      </w:tr>
      <w:tr w:rsidR="00745911" w:rsidRPr="00B06798" w14:paraId="194CB558" w14:textId="77777777" w:rsidTr="00C1136D">
        <w:trPr>
          <w:trHeight w:val="20"/>
        </w:trPr>
        <w:tc>
          <w:tcPr>
            <w:tcW w:w="246" w:type="pct"/>
            <w:shd w:val="clear" w:color="auto" w:fill="auto"/>
            <w:vAlign w:val="center"/>
            <w:hideMark/>
          </w:tcPr>
          <w:p w14:paraId="37A49DD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p>
        </w:tc>
        <w:tc>
          <w:tcPr>
            <w:tcW w:w="857" w:type="pct"/>
            <w:vMerge/>
            <w:vAlign w:val="center"/>
            <w:hideMark/>
          </w:tcPr>
          <w:p w14:paraId="4147750E"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6D6271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74A4612A"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61307AA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1BDF006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1F938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6ADA7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745911" w:rsidRPr="00B06798" w14:paraId="6475B94D" w14:textId="77777777" w:rsidTr="00C1136D">
        <w:trPr>
          <w:trHeight w:val="20"/>
        </w:trPr>
        <w:tc>
          <w:tcPr>
            <w:tcW w:w="246" w:type="pct"/>
            <w:shd w:val="clear" w:color="auto" w:fill="auto"/>
            <w:vAlign w:val="center"/>
            <w:hideMark/>
          </w:tcPr>
          <w:p w14:paraId="2ED5B2D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3</w:t>
            </w:r>
          </w:p>
        </w:tc>
        <w:tc>
          <w:tcPr>
            <w:tcW w:w="857" w:type="pct"/>
            <w:vMerge/>
            <w:vAlign w:val="center"/>
            <w:hideMark/>
          </w:tcPr>
          <w:p w14:paraId="573A6241"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75D83F6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0404A8C3"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41CAF49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2217189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B16D50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65F789F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181396" w:rsidRPr="00B06798" w14:paraId="7951AE90" w14:textId="77777777" w:rsidTr="00C1136D">
        <w:trPr>
          <w:trHeight w:val="20"/>
        </w:trPr>
        <w:tc>
          <w:tcPr>
            <w:tcW w:w="246" w:type="pct"/>
            <w:shd w:val="clear" w:color="auto" w:fill="auto"/>
            <w:vAlign w:val="center"/>
            <w:hideMark/>
          </w:tcPr>
          <w:p w14:paraId="1352AB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4</w:t>
            </w:r>
          </w:p>
        </w:tc>
        <w:tc>
          <w:tcPr>
            <w:tcW w:w="857" w:type="pct"/>
            <w:shd w:val="clear" w:color="auto" w:fill="auto"/>
            <w:vAlign w:val="center"/>
            <w:hideMark/>
          </w:tcPr>
          <w:p w14:paraId="658EB4C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2EB9EAB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2D6F5A8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2018</w:t>
            </w:r>
          </w:p>
        </w:tc>
        <w:tc>
          <w:tcPr>
            <w:tcW w:w="338" w:type="pct"/>
            <w:shd w:val="clear" w:color="auto" w:fill="auto"/>
            <w:vAlign w:val="center"/>
            <w:hideMark/>
          </w:tcPr>
          <w:p w14:paraId="23F1EA21"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12AFC71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7C755B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D3D722B"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89.89</w:t>
            </w:r>
          </w:p>
        </w:tc>
      </w:tr>
      <w:tr w:rsidR="00CA4F5D" w:rsidRPr="00B06798" w14:paraId="3A3EEDBF" w14:textId="77777777" w:rsidTr="00C1136D">
        <w:trPr>
          <w:trHeight w:val="20"/>
        </w:trPr>
        <w:tc>
          <w:tcPr>
            <w:tcW w:w="246" w:type="pct"/>
            <w:shd w:val="clear" w:color="auto" w:fill="auto"/>
            <w:vAlign w:val="center"/>
            <w:hideMark/>
          </w:tcPr>
          <w:p w14:paraId="4DA2CD7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5</w:t>
            </w:r>
          </w:p>
        </w:tc>
        <w:tc>
          <w:tcPr>
            <w:tcW w:w="857" w:type="pct"/>
            <w:vMerge w:val="restart"/>
            <w:shd w:val="clear" w:color="auto" w:fill="auto"/>
            <w:vAlign w:val="center"/>
            <w:hideMark/>
          </w:tcPr>
          <w:p w14:paraId="79B016BA" w14:textId="77777777" w:rsidR="00CA4F5D" w:rsidRPr="00B06798" w:rsidRDefault="00CA4F5D" w:rsidP="00C1136D">
            <w:pPr>
              <w:spacing w:line="240" w:lineRule="atLeast"/>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7364E3FD"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008B5C06"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7D55F01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64E7F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31ACF0CF"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29F0991"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89.11</w:t>
            </w:r>
          </w:p>
        </w:tc>
      </w:tr>
      <w:tr w:rsidR="00CA4F5D" w:rsidRPr="00B06798" w14:paraId="2178523C" w14:textId="77777777" w:rsidTr="00C1136D">
        <w:trPr>
          <w:trHeight w:val="20"/>
        </w:trPr>
        <w:tc>
          <w:tcPr>
            <w:tcW w:w="246" w:type="pct"/>
            <w:shd w:val="clear" w:color="auto" w:fill="auto"/>
            <w:vAlign w:val="center"/>
          </w:tcPr>
          <w:p w14:paraId="1B338BB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6</w:t>
            </w:r>
          </w:p>
        </w:tc>
        <w:tc>
          <w:tcPr>
            <w:tcW w:w="857" w:type="pct"/>
            <w:vMerge/>
            <w:shd w:val="clear" w:color="auto" w:fill="auto"/>
            <w:vAlign w:val="center"/>
          </w:tcPr>
          <w:p w14:paraId="238377FF" w14:textId="77777777" w:rsidR="00CA4F5D" w:rsidRPr="00B06798" w:rsidRDefault="00CA4F5D" w:rsidP="00C1136D">
            <w:pPr>
              <w:spacing w:line="240" w:lineRule="atLeast"/>
              <w:jc w:val="center"/>
              <w:rPr>
                <w:rFonts w:ascii="Arial" w:hAnsi="Arial" w:cs="Arial"/>
                <w:sz w:val="18"/>
                <w:szCs w:val="18"/>
              </w:rPr>
            </w:pPr>
          </w:p>
        </w:tc>
        <w:tc>
          <w:tcPr>
            <w:tcW w:w="1515" w:type="pct"/>
            <w:shd w:val="clear" w:color="auto" w:fill="auto"/>
            <w:vAlign w:val="center"/>
          </w:tcPr>
          <w:p w14:paraId="059F31EE"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474B2518"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tcPr>
          <w:p w14:paraId="28DAD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6E282FD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16C0227A"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63F74E0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87.02</w:t>
            </w:r>
          </w:p>
        </w:tc>
      </w:tr>
      <w:tr w:rsidR="00181396" w:rsidRPr="00B06798" w14:paraId="443039C7" w14:textId="77777777" w:rsidTr="00C1136D">
        <w:trPr>
          <w:trHeight w:val="20"/>
        </w:trPr>
        <w:tc>
          <w:tcPr>
            <w:tcW w:w="246" w:type="pct"/>
            <w:shd w:val="clear" w:color="auto" w:fill="auto"/>
            <w:vAlign w:val="center"/>
            <w:hideMark/>
          </w:tcPr>
          <w:p w14:paraId="1FF7816B"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7</w:t>
            </w:r>
          </w:p>
        </w:tc>
        <w:tc>
          <w:tcPr>
            <w:tcW w:w="857" w:type="pct"/>
            <w:vAlign w:val="center"/>
            <w:hideMark/>
          </w:tcPr>
          <w:p w14:paraId="752CB37E" w14:textId="77777777" w:rsidR="00181396" w:rsidRPr="00B06798" w:rsidRDefault="00CA4F5D" w:rsidP="00C1136D">
            <w:pPr>
              <w:spacing w:line="240" w:lineRule="atLeast"/>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4EEEEFDE"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3F7504AB"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0740F8F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629C550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2276CEF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42EE1F3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87.69</w:t>
            </w:r>
          </w:p>
        </w:tc>
      </w:tr>
      <w:tr w:rsidR="00181396" w:rsidRPr="00B06798" w14:paraId="7F9139D5" w14:textId="77777777" w:rsidTr="00C1136D">
        <w:trPr>
          <w:trHeight w:val="20"/>
        </w:trPr>
        <w:tc>
          <w:tcPr>
            <w:tcW w:w="246" w:type="pct"/>
            <w:shd w:val="clear" w:color="auto" w:fill="auto"/>
            <w:vAlign w:val="center"/>
            <w:hideMark/>
          </w:tcPr>
          <w:p w14:paraId="092554FF"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w:t>
            </w:r>
          </w:p>
        </w:tc>
        <w:tc>
          <w:tcPr>
            <w:tcW w:w="857" w:type="pct"/>
            <w:vAlign w:val="center"/>
            <w:hideMark/>
          </w:tcPr>
          <w:p w14:paraId="783A7BF9" w14:textId="77777777" w:rsidR="00181396" w:rsidRPr="00B06798" w:rsidRDefault="00181396" w:rsidP="00C1136D">
            <w:pPr>
              <w:spacing w:line="240" w:lineRule="atLeast"/>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76B2E84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4885F07E"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5567DF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0CFACC6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C8045A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FFC5D3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87.00</w:t>
            </w:r>
          </w:p>
        </w:tc>
      </w:tr>
      <w:tr w:rsidR="00181396" w:rsidRPr="00B06798" w14:paraId="76E5A054" w14:textId="77777777" w:rsidTr="00C1136D">
        <w:trPr>
          <w:trHeight w:val="20"/>
        </w:trPr>
        <w:tc>
          <w:tcPr>
            <w:tcW w:w="4338" w:type="pct"/>
            <w:gridSpan w:val="7"/>
            <w:vAlign w:val="center"/>
          </w:tcPr>
          <w:p w14:paraId="016490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0A018205"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689.25</w:t>
            </w:r>
          </w:p>
        </w:tc>
      </w:tr>
    </w:tbl>
    <w:p w14:paraId="6244A9CB" w14:textId="0DD46DB3"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lastRenderedPageBreak/>
        <w:t>（</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16AF6301" w:rsidR="0032248C" w:rsidRPr="00CA4F5D" w:rsidRDefault="0020495C" w:rsidP="00CA4F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32248C"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3" w:name="_Toc168225817"/>
      <w:bookmarkStart w:id="24" w:name="_Toc10652"/>
      <w:r w:rsidRPr="00FA703F">
        <w:rPr>
          <w:rFonts w:eastAsia="宋体"/>
          <w:kern w:val="2"/>
          <w:sz w:val="21"/>
          <w:szCs w:val="21"/>
        </w:rPr>
        <w:t>五</w:t>
      </w:r>
      <w:bookmarkEnd w:id="23"/>
      <w:r w:rsidRPr="00FA703F">
        <w:rPr>
          <w:rFonts w:eastAsia="宋体"/>
          <w:kern w:val="2"/>
          <w:sz w:val="21"/>
          <w:szCs w:val="21"/>
        </w:rPr>
        <w:t>、价值时点</w:t>
      </w:r>
      <w:bookmarkEnd w:id="24"/>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5" w:name="_Toc168225818"/>
      <w:bookmarkStart w:id="26" w:name="_Toc10388"/>
      <w:r w:rsidRPr="00FA703F">
        <w:rPr>
          <w:rFonts w:eastAsia="宋体"/>
          <w:kern w:val="2"/>
          <w:sz w:val="21"/>
          <w:szCs w:val="21"/>
        </w:rPr>
        <w:t>六</w:t>
      </w:r>
      <w:bookmarkEnd w:id="25"/>
      <w:r w:rsidRPr="00FA703F">
        <w:rPr>
          <w:rFonts w:eastAsia="宋体"/>
          <w:kern w:val="2"/>
          <w:sz w:val="21"/>
          <w:szCs w:val="21"/>
        </w:rPr>
        <w:t>、价值类型</w:t>
      </w:r>
      <w:bookmarkEnd w:id="26"/>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7" w:name="_Toc168225819"/>
      <w:bookmarkStart w:id="28" w:name="_Toc20341"/>
      <w:r w:rsidRPr="00FA703F">
        <w:rPr>
          <w:rFonts w:eastAsia="宋体"/>
          <w:kern w:val="2"/>
          <w:sz w:val="21"/>
          <w:szCs w:val="21"/>
        </w:rPr>
        <w:t>七、估价原则</w:t>
      </w:r>
      <w:bookmarkEnd w:id="27"/>
      <w:bookmarkEnd w:id="28"/>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w:t>
      </w:r>
      <w:r w:rsidRPr="00FA703F">
        <w:rPr>
          <w:rFonts w:ascii="Arial" w:hAnsi="Arial" w:cs="Arial"/>
          <w:sz w:val="21"/>
          <w:szCs w:val="21"/>
        </w:rPr>
        <w:lastRenderedPageBreak/>
        <w:t>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29" w:name="_Toc168225820"/>
      <w:bookmarkStart w:id="30" w:name="_Toc28711"/>
      <w:r w:rsidRPr="00FA703F">
        <w:rPr>
          <w:rFonts w:eastAsia="宋体"/>
          <w:kern w:val="2"/>
          <w:sz w:val="21"/>
          <w:szCs w:val="21"/>
        </w:rPr>
        <w:t>八、估价</w:t>
      </w:r>
      <w:bookmarkEnd w:id="29"/>
      <w:r w:rsidRPr="00FA703F">
        <w:rPr>
          <w:rFonts w:eastAsia="宋体"/>
          <w:kern w:val="2"/>
          <w:sz w:val="21"/>
          <w:szCs w:val="21"/>
        </w:rPr>
        <w:t>依据</w:t>
      </w:r>
      <w:bookmarkEnd w:id="30"/>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w:t>
      </w:r>
      <w:r w:rsidRPr="00FA703F">
        <w:rPr>
          <w:rFonts w:ascii="Arial" w:hAnsi="Arial" w:cs="Arial" w:hint="eastAsia"/>
          <w:sz w:val="21"/>
          <w:szCs w:val="21"/>
        </w:rPr>
        <w:lastRenderedPageBreak/>
        <w:t>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31"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31"/>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32" w:name="_Toc168225821"/>
      <w:bookmarkStart w:id="33" w:name="_Toc3069"/>
      <w:r w:rsidRPr="00FA703F">
        <w:rPr>
          <w:rFonts w:eastAsia="宋体"/>
          <w:kern w:val="2"/>
          <w:sz w:val="21"/>
          <w:szCs w:val="21"/>
        </w:rPr>
        <w:t>九、估价方法</w:t>
      </w:r>
      <w:bookmarkEnd w:id="32"/>
      <w:bookmarkEnd w:id="33"/>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估价对</w:t>
      </w:r>
      <w:r w:rsidRPr="00FA703F">
        <w:rPr>
          <w:rFonts w:ascii="Arial" w:hAnsi="Arial" w:cs="Arial"/>
          <w:color w:val="000000"/>
          <w:sz w:val="21"/>
          <w:szCs w:val="21"/>
        </w:rPr>
        <w:lastRenderedPageBreak/>
        <w:t>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4" w:name="_Toc168225822"/>
      <w:bookmarkStart w:id="35" w:name="_Toc17641"/>
      <w:r w:rsidRPr="00FA703F">
        <w:rPr>
          <w:rFonts w:eastAsia="宋体"/>
          <w:kern w:val="2"/>
          <w:sz w:val="21"/>
          <w:szCs w:val="21"/>
        </w:rPr>
        <w:t>十、估价结果</w:t>
      </w:r>
      <w:bookmarkEnd w:id="34"/>
      <w:bookmarkEnd w:id="35"/>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2D154696" w:rsidR="00F12B8B" w:rsidRPr="00FA703F" w:rsidRDefault="00B06798" w:rsidP="009C2358">
            <w:pPr>
              <w:widowControl/>
              <w:adjustRightInd/>
              <w:spacing w:line="240" w:lineRule="auto"/>
              <w:jc w:val="center"/>
              <w:rPr>
                <w:rFonts w:ascii="Arial" w:hAnsi="Arial" w:cs="Arial"/>
                <w:sz w:val="21"/>
                <w:szCs w:val="21"/>
              </w:rPr>
            </w:pPr>
            <w:r>
              <w:rPr>
                <w:rFonts w:ascii="Arial" w:hAnsi="Arial" w:cs="Arial"/>
                <w:sz w:val="21"/>
                <w:szCs w:val="21"/>
              </w:rPr>
              <w:t>31563</w:t>
            </w:r>
          </w:p>
        </w:tc>
        <w:tc>
          <w:tcPr>
            <w:tcW w:w="1794" w:type="dxa"/>
            <w:tcBorders>
              <w:top w:val="nil"/>
              <w:left w:val="nil"/>
              <w:bottom w:val="thickThinSmallGap" w:sz="24" w:space="0" w:color="auto"/>
              <w:right w:val="single" w:sz="4" w:space="0" w:color="auto"/>
            </w:tcBorders>
            <w:vAlign w:val="center"/>
          </w:tcPr>
          <w:p w14:paraId="5D137C3A"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3CE0F656"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lastRenderedPageBreak/>
        <w:t>购房人产权份额确定建议：</w:t>
      </w:r>
    </w:p>
    <w:p w14:paraId="1D57286C" w14:textId="2CCDB133"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B06798">
        <w:rPr>
          <w:rFonts w:ascii="Arial" w:hAnsi="Arial" w:cs="Arial"/>
          <w:sz w:val="21"/>
          <w:szCs w:val="21"/>
        </w:rPr>
        <w:t>31563</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B06798">
        <w:rPr>
          <w:rFonts w:ascii="Arial" w:hAnsi="Arial" w:cs="Arial"/>
          <w:sz w:val="21"/>
          <w:szCs w:val="21"/>
        </w:rPr>
        <w:t>69.70%</w:t>
      </w:r>
      <w:r w:rsidRPr="00FA703F">
        <w:rPr>
          <w:rFonts w:ascii="Arial" w:hAnsi="Arial" w:cs="Arial"/>
          <w:sz w:val="21"/>
          <w:szCs w:val="21"/>
        </w:rPr>
        <w:t>（</w:t>
      </w:r>
      <w:r w:rsidRPr="00FA703F">
        <w:rPr>
          <w:rFonts w:ascii="Arial" w:hAnsi="Arial" w:cs="Arial"/>
          <w:sz w:val="21"/>
          <w:szCs w:val="21"/>
        </w:rPr>
        <w:t>22000÷</w:t>
      </w:r>
      <w:r w:rsidR="00B06798">
        <w:rPr>
          <w:rFonts w:ascii="Arial" w:hAnsi="Arial" w:cs="Arial"/>
          <w:bCs/>
          <w:sz w:val="21"/>
          <w:szCs w:val="21"/>
        </w:rPr>
        <w:t>31563</w:t>
      </w:r>
      <w:r w:rsidRPr="00FA703F">
        <w:rPr>
          <w:rFonts w:ascii="Arial" w:hAnsi="Arial" w:cs="Arial"/>
          <w:sz w:val="21"/>
          <w:szCs w:val="21"/>
        </w:rPr>
        <w:t>＝</w:t>
      </w:r>
      <w:r w:rsidR="00B06798">
        <w:rPr>
          <w:rFonts w:ascii="Arial" w:hAnsi="Arial" w:cs="Arial"/>
          <w:sz w:val="21"/>
          <w:szCs w:val="21"/>
        </w:rPr>
        <w:t>69.70%</w:t>
      </w:r>
      <w:r w:rsidRPr="00FA703F">
        <w:rPr>
          <w:rFonts w:ascii="Arial" w:hAnsi="Arial" w:cs="Arial"/>
          <w:sz w:val="21"/>
          <w:szCs w:val="21"/>
        </w:rPr>
        <w:t>）。</w:t>
      </w:r>
    </w:p>
    <w:p w14:paraId="33B66F48" w14:textId="77777777"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lastRenderedPageBreak/>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hint="eastAsia"/>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09EE662C" w14:textId="0FEFDA8E"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B06798">
        <w:rPr>
          <w:rFonts w:ascii="Arial" w:hAnsi="Arial" w:cs="Arial"/>
          <w:sz w:val="21"/>
          <w:szCs w:val="21"/>
        </w:rPr>
        <w:t>31563</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B06798">
        <w:rPr>
          <w:rFonts w:ascii="Arial" w:hAnsi="Arial" w:cs="Arial"/>
          <w:sz w:val="21"/>
          <w:szCs w:val="21"/>
        </w:rPr>
        <w:t>69.70%</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Pr>
          <w:rFonts w:ascii="Arial" w:hAnsi="Arial" w:cs="Arial" w:hint="eastAsia"/>
          <w:sz w:val="21"/>
          <w:szCs w:val="21"/>
        </w:rPr>
        <w:t>70</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6" w:name="_Toc168225824"/>
      <w:bookmarkStart w:id="37" w:name="_Toc8783"/>
      <w:r w:rsidRPr="00FA703F">
        <w:rPr>
          <w:rFonts w:eastAsia="宋体"/>
          <w:kern w:val="2"/>
          <w:sz w:val="21"/>
          <w:szCs w:val="21"/>
        </w:rPr>
        <w:t>十</w:t>
      </w:r>
      <w:bookmarkEnd w:id="36"/>
      <w:r w:rsidRPr="00FA703F">
        <w:rPr>
          <w:rFonts w:eastAsia="宋体"/>
          <w:kern w:val="2"/>
          <w:sz w:val="21"/>
          <w:szCs w:val="21"/>
        </w:rPr>
        <w:t>一、参与本次估价工作的评估专业人员</w:t>
      </w:r>
      <w:bookmarkEnd w:id="37"/>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8" w:name="_Toc10573"/>
      <w:r w:rsidRPr="00FA703F">
        <w:rPr>
          <w:rFonts w:eastAsia="宋体"/>
          <w:kern w:val="2"/>
          <w:sz w:val="21"/>
          <w:szCs w:val="21"/>
        </w:rPr>
        <w:t>十二、实地查勘期</w:t>
      </w:r>
      <w:bookmarkEnd w:id="38"/>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68225825"/>
      <w:bookmarkStart w:id="40" w:name="_Toc20401"/>
      <w:r w:rsidRPr="00FA703F">
        <w:rPr>
          <w:rFonts w:eastAsia="宋体"/>
          <w:kern w:val="2"/>
          <w:sz w:val="21"/>
          <w:szCs w:val="21"/>
        </w:rPr>
        <w:t>十三、估价作业期</w:t>
      </w:r>
      <w:bookmarkEnd w:id="39"/>
      <w:bookmarkEnd w:id="40"/>
      <w:r w:rsidRPr="00FA703F">
        <w:rPr>
          <w:rFonts w:eastAsia="宋体"/>
          <w:kern w:val="2"/>
          <w:sz w:val="21"/>
          <w:szCs w:val="21"/>
        </w:rPr>
        <w:t xml:space="preserve">  </w:t>
      </w:r>
    </w:p>
    <w:p w14:paraId="32158F41"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D21044">
        <w:rPr>
          <w:rFonts w:ascii="Arial" w:hAnsi="Arial" w:cs="Arial"/>
          <w:sz w:val="21"/>
          <w:szCs w:val="21"/>
        </w:rPr>
        <w:t>2025</w:t>
      </w:r>
      <w:r w:rsidR="00D21044">
        <w:rPr>
          <w:rFonts w:ascii="Arial" w:hAnsi="Arial" w:cs="Arial"/>
          <w:sz w:val="21"/>
          <w:szCs w:val="21"/>
        </w:rPr>
        <w:t>年</w:t>
      </w:r>
      <w:r w:rsidR="00D21044">
        <w:rPr>
          <w:rFonts w:ascii="Arial" w:hAnsi="Arial" w:cs="Arial"/>
          <w:sz w:val="21"/>
          <w:szCs w:val="21"/>
        </w:rPr>
        <w:t>1</w:t>
      </w:r>
      <w:r w:rsidR="00D21044">
        <w:rPr>
          <w:rFonts w:ascii="Arial" w:hAnsi="Arial" w:cs="Arial"/>
          <w:sz w:val="21"/>
          <w:szCs w:val="21"/>
        </w:rPr>
        <w:t>月</w:t>
      </w:r>
      <w:r w:rsidR="00D21044">
        <w:rPr>
          <w:rFonts w:ascii="Arial" w:hAnsi="Arial" w:cs="Arial"/>
          <w:sz w:val="21"/>
          <w:szCs w:val="21"/>
        </w:rPr>
        <w:t>9</w:t>
      </w:r>
      <w:r w:rsidR="00D21044">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21"/>
          <w:footerReference w:type="even" r:id="rId22"/>
          <w:footerReference w:type="default" r:id="rId23"/>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41"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41"/>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2" w:name="_Toc18150"/>
      <w:r w:rsidRPr="00FA703F">
        <w:rPr>
          <w:rFonts w:eastAsia="宋体"/>
          <w:kern w:val="2"/>
          <w:sz w:val="21"/>
          <w:szCs w:val="21"/>
        </w:rPr>
        <w:t>一、估价对象描述与分析</w:t>
      </w:r>
      <w:bookmarkEnd w:id="42"/>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3" w:name="_Toc10881"/>
      <w:r w:rsidRPr="00FA703F">
        <w:rPr>
          <w:rFonts w:eastAsia="宋体"/>
          <w:b w:val="0"/>
          <w:kern w:val="2"/>
          <w:sz w:val="21"/>
          <w:szCs w:val="21"/>
        </w:rPr>
        <w:t>（一）实物状况分析</w:t>
      </w:r>
      <w:bookmarkEnd w:id="43"/>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8C7EE73"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Pr="00FA703F">
        <w:rPr>
          <w:rFonts w:ascii="Arial" w:hAnsi="Arial" w:cs="Arial" w:hint="eastAsia"/>
          <w:sz w:val="21"/>
          <w:szCs w:val="21"/>
        </w:rPr>
        <w:t>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6E618A92"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w:t>
      </w:r>
      <w:commentRangeStart w:id="44"/>
      <w:r w:rsidRPr="00FA703F">
        <w:rPr>
          <w:rFonts w:ascii="Arial" w:hAnsi="Arial" w:cs="Arial"/>
          <w:sz w:val="21"/>
          <w:szCs w:val="21"/>
        </w:rPr>
        <w:t>，无不良地质现象</w:t>
      </w:r>
      <w:commentRangeEnd w:id="44"/>
      <w:r w:rsidR="003F0D95">
        <w:rPr>
          <w:rStyle w:val="aa"/>
        </w:rPr>
        <w:commentReference w:id="44"/>
      </w:r>
      <w:r w:rsidRPr="00FA703F">
        <w:rPr>
          <w:rFonts w:ascii="Arial" w:hAnsi="Arial" w:cs="Arial"/>
          <w:sz w:val="21"/>
          <w:szCs w:val="21"/>
        </w:rPr>
        <w:t>。估价对象现状已完成开发建设，土地利用程度高。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Default="00F12B8B" w:rsidP="0088130E">
      <w:pPr>
        <w:spacing w:line="480" w:lineRule="auto"/>
        <w:ind w:firstLineChars="200" w:firstLine="420"/>
        <w:jc w:val="both"/>
        <w:rPr>
          <w:rFonts w:ascii="Arial" w:hAnsi="Arial" w:cs="Arial"/>
          <w:sz w:val="21"/>
          <w:szCs w:val="21"/>
        </w:rPr>
      </w:pPr>
    </w:p>
    <w:p w14:paraId="74299B1F" w14:textId="77777777" w:rsidR="00B06798" w:rsidRPr="00FA703F" w:rsidRDefault="00B06798" w:rsidP="0088130E">
      <w:pPr>
        <w:spacing w:line="480" w:lineRule="auto"/>
        <w:ind w:firstLineChars="200" w:firstLine="420"/>
        <w:jc w:val="both"/>
        <w:rPr>
          <w:rFonts w:ascii="Arial" w:hAnsi="Arial" w:cs="Arial" w:hint="eastAsia"/>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0"/>
        <w:gridCol w:w="2691"/>
        <w:gridCol w:w="707"/>
        <w:gridCol w:w="602"/>
        <w:gridCol w:w="874"/>
        <w:gridCol w:w="874"/>
        <w:gridCol w:w="1176"/>
      </w:tblGrid>
      <w:tr w:rsidR="00B2633D" w:rsidRPr="00B06798" w14:paraId="63C4B6BE" w14:textId="77777777" w:rsidTr="00C1136D">
        <w:trPr>
          <w:trHeight w:val="20"/>
        </w:trPr>
        <w:tc>
          <w:tcPr>
            <w:tcW w:w="246" w:type="pct"/>
            <w:shd w:val="clear" w:color="auto" w:fill="auto"/>
            <w:vAlign w:val="center"/>
            <w:hideMark/>
          </w:tcPr>
          <w:p w14:paraId="3CE9BE6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lastRenderedPageBreak/>
              <w:t>序号</w:t>
            </w:r>
          </w:p>
        </w:tc>
        <w:tc>
          <w:tcPr>
            <w:tcW w:w="856" w:type="pct"/>
            <w:shd w:val="clear" w:color="auto" w:fill="auto"/>
            <w:vAlign w:val="center"/>
            <w:hideMark/>
          </w:tcPr>
          <w:p w14:paraId="6E3A82E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BBEF8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5E1807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建成年代</w:t>
            </w:r>
          </w:p>
        </w:tc>
        <w:tc>
          <w:tcPr>
            <w:tcW w:w="339" w:type="pct"/>
            <w:shd w:val="clear" w:color="auto" w:fill="auto"/>
            <w:vAlign w:val="center"/>
            <w:hideMark/>
          </w:tcPr>
          <w:p w14:paraId="5709137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23CA0B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3AEE2FD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5EAE67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建筑面积（㎡）</w:t>
            </w:r>
          </w:p>
        </w:tc>
      </w:tr>
      <w:tr w:rsidR="00B2633D" w:rsidRPr="00B06798" w14:paraId="2F552875" w14:textId="77777777" w:rsidTr="00C1136D">
        <w:trPr>
          <w:trHeight w:val="20"/>
        </w:trPr>
        <w:tc>
          <w:tcPr>
            <w:tcW w:w="246" w:type="pct"/>
            <w:shd w:val="clear" w:color="auto" w:fill="auto"/>
            <w:vAlign w:val="center"/>
            <w:hideMark/>
          </w:tcPr>
          <w:p w14:paraId="0CA387C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1</w:t>
            </w:r>
          </w:p>
        </w:tc>
        <w:tc>
          <w:tcPr>
            <w:tcW w:w="856" w:type="pct"/>
            <w:vMerge w:val="restart"/>
            <w:shd w:val="clear" w:color="auto" w:fill="auto"/>
            <w:vAlign w:val="center"/>
            <w:hideMark/>
          </w:tcPr>
          <w:p w14:paraId="789D386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4288E5F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w:t>
            </w:r>
            <w:r w:rsidRPr="00B06798">
              <w:rPr>
                <w:rFonts w:ascii="Arial" w:hAnsi="Arial" w:cs="Arial"/>
                <w:sz w:val="18"/>
                <w:szCs w:val="18"/>
              </w:rPr>
              <w:t>8</w:t>
            </w:r>
            <w:r w:rsidRPr="00B06798">
              <w:rPr>
                <w:rFonts w:ascii="Arial" w:hAnsi="Arial" w:cs="Arial"/>
                <w:sz w:val="18"/>
                <w:szCs w:val="18"/>
              </w:rPr>
              <w:t>层</w:t>
            </w:r>
            <w:r w:rsidRPr="00B06798">
              <w:rPr>
                <w:rFonts w:ascii="Arial" w:hAnsi="Arial" w:cs="Arial"/>
                <w:sz w:val="18"/>
                <w:szCs w:val="18"/>
              </w:rPr>
              <w:t>3</w:t>
            </w:r>
            <w:r w:rsidRPr="00B06798">
              <w:rPr>
                <w:rFonts w:ascii="Arial" w:hAnsi="Arial" w:cs="Arial"/>
                <w:sz w:val="18"/>
                <w:szCs w:val="18"/>
              </w:rPr>
              <w:t>单元</w:t>
            </w:r>
            <w:r w:rsidRPr="00B06798">
              <w:rPr>
                <w:rFonts w:ascii="Arial" w:hAnsi="Arial" w:cs="Arial"/>
                <w:sz w:val="18"/>
                <w:szCs w:val="18"/>
              </w:rPr>
              <w:t>804</w:t>
            </w:r>
          </w:p>
        </w:tc>
        <w:tc>
          <w:tcPr>
            <w:tcW w:w="398" w:type="pct"/>
            <w:vMerge w:val="restart"/>
            <w:vAlign w:val="center"/>
          </w:tcPr>
          <w:p w14:paraId="18E9F60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2019</w:t>
            </w:r>
          </w:p>
        </w:tc>
        <w:tc>
          <w:tcPr>
            <w:tcW w:w="339" w:type="pct"/>
            <w:shd w:val="clear" w:color="auto" w:fill="auto"/>
            <w:vAlign w:val="center"/>
            <w:hideMark/>
          </w:tcPr>
          <w:p w14:paraId="6290ACE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634620D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14679D4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660A2C5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70.12</w:t>
            </w:r>
          </w:p>
        </w:tc>
      </w:tr>
      <w:tr w:rsidR="00B2633D" w:rsidRPr="00B06798" w14:paraId="37373ABD" w14:textId="77777777" w:rsidTr="00C1136D">
        <w:trPr>
          <w:trHeight w:val="20"/>
        </w:trPr>
        <w:tc>
          <w:tcPr>
            <w:tcW w:w="246" w:type="pct"/>
            <w:shd w:val="clear" w:color="auto" w:fill="auto"/>
            <w:vAlign w:val="center"/>
            <w:hideMark/>
          </w:tcPr>
          <w:p w14:paraId="70FDD23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p>
        </w:tc>
        <w:tc>
          <w:tcPr>
            <w:tcW w:w="856" w:type="pct"/>
            <w:vMerge/>
            <w:vAlign w:val="center"/>
            <w:hideMark/>
          </w:tcPr>
          <w:p w14:paraId="54766D48"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5E4B53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0AC2AE08"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99B23B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7FB6609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12A4B9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45E0D7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C30DCC0" w14:textId="77777777" w:rsidTr="00C1136D">
        <w:trPr>
          <w:trHeight w:val="20"/>
        </w:trPr>
        <w:tc>
          <w:tcPr>
            <w:tcW w:w="246" w:type="pct"/>
            <w:shd w:val="clear" w:color="auto" w:fill="auto"/>
            <w:vAlign w:val="center"/>
            <w:hideMark/>
          </w:tcPr>
          <w:p w14:paraId="5CD53A7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3</w:t>
            </w:r>
          </w:p>
        </w:tc>
        <w:tc>
          <w:tcPr>
            <w:tcW w:w="856" w:type="pct"/>
            <w:vMerge/>
            <w:vAlign w:val="center"/>
            <w:hideMark/>
          </w:tcPr>
          <w:p w14:paraId="7B304D27"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070CC94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1092893B"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0A7472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0C611E7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4D9EA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0A2B6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8B97313" w14:textId="77777777" w:rsidTr="00C1136D">
        <w:trPr>
          <w:trHeight w:val="20"/>
        </w:trPr>
        <w:tc>
          <w:tcPr>
            <w:tcW w:w="246" w:type="pct"/>
            <w:shd w:val="clear" w:color="auto" w:fill="auto"/>
            <w:vAlign w:val="center"/>
            <w:hideMark/>
          </w:tcPr>
          <w:p w14:paraId="199177A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4</w:t>
            </w:r>
          </w:p>
        </w:tc>
        <w:tc>
          <w:tcPr>
            <w:tcW w:w="856" w:type="pct"/>
            <w:shd w:val="clear" w:color="auto" w:fill="auto"/>
            <w:vAlign w:val="center"/>
            <w:hideMark/>
          </w:tcPr>
          <w:p w14:paraId="7CA853E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60A89A8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3F3C97B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2018</w:t>
            </w:r>
          </w:p>
        </w:tc>
        <w:tc>
          <w:tcPr>
            <w:tcW w:w="339" w:type="pct"/>
            <w:shd w:val="clear" w:color="auto" w:fill="auto"/>
            <w:vAlign w:val="center"/>
            <w:hideMark/>
          </w:tcPr>
          <w:p w14:paraId="12941DB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743F89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5A401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FCB63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89.89</w:t>
            </w:r>
          </w:p>
        </w:tc>
      </w:tr>
      <w:tr w:rsidR="00B2633D" w:rsidRPr="00B06798" w14:paraId="34162DA0" w14:textId="77777777" w:rsidTr="00C1136D">
        <w:trPr>
          <w:trHeight w:val="20"/>
        </w:trPr>
        <w:tc>
          <w:tcPr>
            <w:tcW w:w="246" w:type="pct"/>
            <w:shd w:val="clear" w:color="auto" w:fill="auto"/>
            <w:vAlign w:val="center"/>
            <w:hideMark/>
          </w:tcPr>
          <w:p w14:paraId="1D806F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5</w:t>
            </w:r>
          </w:p>
        </w:tc>
        <w:tc>
          <w:tcPr>
            <w:tcW w:w="856" w:type="pct"/>
            <w:vMerge w:val="restart"/>
            <w:shd w:val="clear" w:color="auto" w:fill="auto"/>
            <w:vAlign w:val="center"/>
            <w:hideMark/>
          </w:tcPr>
          <w:p w14:paraId="6333120F"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3948AC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34118F85"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20BBAE6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B1F153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27CB5D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1559E0E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89.11</w:t>
            </w:r>
          </w:p>
        </w:tc>
      </w:tr>
      <w:tr w:rsidR="00B2633D" w:rsidRPr="00B06798" w14:paraId="63AB3739" w14:textId="77777777" w:rsidTr="00C1136D">
        <w:trPr>
          <w:trHeight w:val="20"/>
        </w:trPr>
        <w:tc>
          <w:tcPr>
            <w:tcW w:w="246" w:type="pct"/>
            <w:shd w:val="clear" w:color="auto" w:fill="auto"/>
            <w:vAlign w:val="center"/>
          </w:tcPr>
          <w:p w14:paraId="51E12AF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6</w:t>
            </w:r>
          </w:p>
        </w:tc>
        <w:tc>
          <w:tcPr>
            <w:tcW w:w="856" w:type="pct"/>
            <w:vMerge/>
            <w:shd w:val="clear" w:color="auto" w:fill="auto"/>
            <w:vAlign w:val="center"/>
          </w:tcPr>
          <w:p w14:paraId="463934E5" w14:textId="77777777" w:rsidR="00B2633D" w:rsidRPr="00B06798" w:rsidRDefault="00B2633D" w:rsidP="00DA5D5D">
            <w:pPr>
              <w:spacing w:line="240" w:lineRule="auto"/>
              <w:jc w:val="center"/>
              <w:rPr>
                <w:rFonts w:ascii="Arial" w:hAnsi="Arial" w:cs="Arial"/>
                <w:sz w:val="18"/>
                <w:szCs w:val="18"/>
              </w:rPr>
            </w:pPr>
          </w:p>
        </w:tc>
        <w:tc>
          <w:tcPr>
            <w:tcW w:w="1515" w:type="pct"/>
            <w:shd w:val="clear" w:color="auto" w:fill="auto"/>
            <w:vAlign w:val="center"/>
          </w:tcPr>
          <w:p w14:paraId="1BAF0AC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253C9EF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tcPr>
          <w:p w14:paraId="21AAAE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2BF0EB3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547BD83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E21D9B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87.02</w:t>
            </w:r>
          </w:p>
        </w:tc>
      </w:tr>
      <w:tr w:rsidR="00B2633D" w:rsidRPr="00B06798" w14:paraId="04103959" w14:textId="77777777" w:rsidTr="00C1136D">
        <w:trPr>
          <w:trHeight w:val="20"/>
        </w:trPr>
        <w:tc>
          <w:tcPr>
            <w:tcW w:w="246" w:type="pct"/>
            <w:shd w:val="clear" w:color="auto" w:fill="auto"/>
            <w:vAlign w:val="center"/>
            <w:hideMark/>
          </w:tcPr>
          <w:p w14:paraId="3A72607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7</w:t>
            </w:r>
          </w:p>
        </w:tc>
        <w:tc>
          <w:tcPr>
            <w:tcW w:w="856" w:type="pct"/>
            <w:vAlign w:val="center"/>
            <w:hideMark/>
          </w:tcPr>
          <w:p w14:paraId="50EACDFB"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5AECE4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4D063BC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032FBC6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595C5C7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47551EC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78A69F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87.69</w:t>
            </w:r>
          </w:p>
        </w:tc>
      </w:tr>
      <w:tr w:rsidR="00B2633D" w:rsidRPr="00B06798" w14:paraId="147EAC57" w14:textId="77777777" w:rsidTr="00C1136D">
        <w:trPr>
          <w:trHeight w:val="20"/>
        </w:trPr>
        <w:tc>
          <w:tcPr>
            <w:tcW w:w="246" w:type="pct"/>
            <w:shd w:val="clear" w:color="auto" w:fill="auto"/>
            <w:vAlign w:val="center"/>
            <w:hideMark/>
          </w:tcPr>
          <w:p w14:paraId="7D74AE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w:t>
            </w:r>
          </w:p>
        </w:tc>
        <w:tc>
          <w:tcPr>
            <w:tcW w:w="856" w:type="pct"/>
            <w:vAlign w:val="center"/>
            <w:hideMark/>
          </w:tcPr>
          <w:p w14:paraId="004AB996" w14:textId="77777777" w:rsidR="00B2633D" w:rsidRPr="00B06798" w:rsidRDefault="00B2633D" w:rsidP="00DA5D5D">
            <w:pPr>
              <w:spacing w:line="240" w:lineRule="auto"/>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4DBE5CA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1AF620A2"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F4EA92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37BC80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9DA32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1B89E7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87.00</w:t>
            </w:r>
          </w:p>
        </w:tc>
      </w:tr>
      <w:tr w:rsidR="00B2633D" w:rsidRPr="00B06798" w14:paraId="69228112" w14:textId="77777777" w:rsidTr="00C1136D">
        <w:trPr>
          <w:trHeight w:val="20"/>
        </w:trPr>
        <w:tc>
          <w:tcPr>
            <w:tcW w:w="4338" w:type="pct"/>
            <w:gridSpan w:val="7"/>
            <w:vAlign w:val="center"/>
          </w:tcPr>
          <w:p w14:paraId="5AA6443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3794F90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6175E691" w:rsidR="00B2633D" w:rsidRPr="00CA4F5D" w:rsidRDefault="0020495C" w:rsidP="00DA5D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B2633D"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5" w:name="_Toc22375"/>
      <w:r w:rsidRPr="00FA703F">
        <w:rPr>
          <w:rFonts w:eastAsia="宋体"/>
          <w:b w:val="0"/>
          <w:kern w:val="2"/>
          <w:sz w:val="21"/>
          <w:szCs w:val="21"/>
        </w:rPr>
        <w:lastRenderedPageBreak/>
        <w:t>（二）权益状况分析</w:t>
      </w:r>
      <w:bookmarkEnd w:id="45"/>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4"/>
        <w:gridCol w:w="6266"/>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w:t>
      </w:r>
      <w:r w:rsidRPr="00FA703F">
        <w:rPr>
          <w:rFonts w:ascii="Arial" w:hAnsi="Arial" w:cs="Arial"/>
          <w:sz w:val="21"/>
          <w:szCs w:val="21"/>
        </w:rPr>
        <w:lastRenderedPageBreak/>
        <w:t>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3861"/>
        <w:gridCol w:w="3861"/>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17F038E9"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6" w:name="_Toc23999"/>
      <w:r w:rsidRPr="00FA703F">
        <w:rPr>
          <w:rFonts w:eastAsia="宋体"/>
          <w:b w:val="0"/>
          <w:sz w:val="21"/>
          <w:szCs w:val="21"/>
        </w:rPr>
        <w:t>（三）区位状况分析</w:t>
      </w:r>
      <w:bookmarkEnd w:id="46"/>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w:t>
      </w:r>
      <w:r w:rsidR="00026A19" w:rsidRPr="00026A19">
        <w:rPr>
          <w:rFonts w:ascii="Arial" w:hAnsi="Arial" w:cs="Arial" w:hint="eastAsia"/>
          <w:color w:val="333333"/>
          <w:sz w:val="21"/>
          <w:szCs w:val="21"/>
          <w:shd w:val="clear" w:color="auto" w:fill="FFFFFF"/>
        </w:rPr>
        <w:lastRenderedPageBreak/>
        <w:t>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sz w:val="21"/>
          <w:szCs w:val="21"/>
        </w:rPr>
        <w:t>公共配套设施状况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7" w:name="_Toc9994"/>
      <w:r w:rsidRPr="00FA703F">
        <w:rPr>
          <w:rFonts w:eastAsia="宋体"/>
          <w:kern w:val="2"/>
          <w:sz w:val="21"/>
          <w:szCs w:val="21"/>
        </w:rPr>
        <w:t>二、市场背景描述与分析</w:t>
      </w:r>
      <w:bookmarkEnd w:id="47"/>
    </w:p>
    <w:p w14:paraId="06B54FD3" w14:textId="77777777" w:rsidR="00DF5376" w:rsidRPr="00B53EE5" w:rsidRDefault="00DF5376" w:rsidP="00DF5376">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4C3F850" w14:textId="77777777" w:rsidR="00DF5376" w:rsidRPr="005F1C5F" w:rsidRDefault="00DF5376" w:rsidP="00DF5376">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1D1A0AC7" w14:textId="77777777" w:rsidR="00DF5376" w:rsidRPr="009E5839"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48" w:name="OLE_LINK33"/>
      <w:bookmarkStart w:id="49"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B1C358F"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543F6A71" w14:textId="77777777" w:rsidR="00DF5376" w:rsidRPr="009E5839" w:rsidRDefault="00DF5376" w:rsidP="00DF5376">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1FE3536F" w14:textId="2456FD48" w:rsidR="00DF5376" w:rsidRDefault="00C02D3A" w:rsidP="00DF5376">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3DCD7A45" wp14:editId="5B3F3EBF">
            <wp:extent cx="5906770" cy="2538095"/>
            <wp:effectExtent l="0" t="0" r="0" b="0"/>
            <wp:docPr id="1"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48"/>
    <w:bookmarkEnd w:id="49"/>
    <w:p w14:paraId="6F048FC1"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D0BD56D"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50" w:name="OLE_LINK39"/>
      <w:r w:rsidRPr="00F80205">
        <w:rPr>
          <w:rFonts w:ascii="Arial" w:hAnsi="Arial"/>
          <w:color w:val="000000"/>
          <w:sz w:val="21"/>
          <w:szCs w:val="21"/>
        </w:rPr>
        <w:lastRenderedPageBreak/>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6A07893E" w14:textId="77777777" w:rsidR="00DF5376" w:rsidRPr="00D2594A"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0"/>
    <w:p w14:paraId="3E28F6C6"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448FEF4F"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60DC7A52"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054D86B7" w14:textId="77777777" w:rsidR="00DF5376" w:rsidRPr="00A228A1"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0A35D5AD"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4E53145B" w14:textId="7E28D6AD" w:rsidR="00DF5376" w:rsidRPr="00E23A86" w:rsidRDefault="00C02D3A" w:rsidP="00DF5376">
      <w:pPr>
        <w:widowControl/>
        <w:overflowPunct w:val="0"/>
        <w:adjustRightInd/>
        <w:spacing w:line="480" w:lineRule="auto"/>
        <w:jc w:val="center"/>
        <w:textAlignment w:val="auto"/>
        <w:rPr>
          <w:noProof/>
        </w:rPr>
      </w:pPr>
      <w:r w:rsidRPr="00BC454B">
        <w:rPr>
          <w:rFonts w:ascii="Arial" w:hAnsi="Arial"/>
          <w:noProof/>
          <w:color w:val="C00000"/>
          <w:sz w:val="21"/>
          <w:szCs w:val="21"/>
        </w:rPr>
        <w:lastRenderedPageBreak/>
        <w:drawing>
          <wp:inline distT="0" distB="0" distL="0" distR="0" wp14:anchorId="0ED8854E" wp14:editId="40EDCEF1">
            <wp:extent cx="5908040" cy="213741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40BDF9" w14:textId="77777777" w:rsidR="00DF5376" w:rsidRPr="00E228FA"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22C4EE46" w14:textId="77777777" w:rsidR="00DF5376" w:rsidRPr="00E23A86"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77F5ADB9"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27167830" w14:textId="04CBAA5F" w:rsidR="00DF5376" w:rsidRDefault="00C02D3A" w:rsidP="00DF5376">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237ECBD1" wp14:editId="6B2EFDCE">
            <wp:extent cx="4156075" cy="244602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0D8528"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35BA2074" w14:textId="40AC8266" w:rsidR="00DF5376" w:rsidRPr="000201A1" w:rsidRDefault="00C02D3A" w:rsidP="00DF5376">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lastRenderedPageBreak/>
        <w:drawing>
          <wp:inline distT="0" distB="0" distL="0" distR="0" wp14:anchorId="525DD988" wp14:editId="69B7866A">
            <wp:extent cx="4055110" cy="253555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7BE293" w14:textId="77777777" w:rsidR="00DF5376" w:rsidRPr="00E228FA" w:rsidRDefault="00DF5376" w:rsidP="00DF5376">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6BAFF279" w14:textId="77777777" w:rsidR="00DF5376" w:rsidRPr="000201A1"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57F5FA53" w14:textId="77777777" w:rsidR="00DF5376"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1291316D" w14:textId="2E7229EC" w:rsidR="00DF5376" w:rsidRPr="007E083D" w:rsidRDefault="00C02D3A" w:rsidP="00DF5376">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756F109E" wp14:editId="61DB2047">
            <wp:extent cx="5902325" cy="19596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959610"/>
                    </a:xfrm>
                    <a:prstGeom prst="rect">
                      <a:avLst/>
                    </a:prstGeom>
                    <a:noFill/>
                    <a:ln>
                      <a:noFill/>
                    </a:ln>
                  </pic:spPr>
                </pic:pic>
              </a:graphicData>
            </a:graphic>
          </wp:inline>
        </w:drawing>
      </w:r>
    </w:p>
    <w:p w14:paraId="6721CBF5" w14:textId="77777777" w:rsidR="00DF5376" w:rsidRPr="009E5839" w:rsidRDefault="00DF5376" w:rsidP="00DF537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169A5A09" w14:textId="77777777" w:rsidR="00DF5376" w:rsidRPr="009E036B"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lastRenderedPageBreak/>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3A7CD18E"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617FF699" w14:textId="77777777" w:rsidR="00DF5376" w:rsidRPr="005E12E1"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5242666"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6E1D039" w14:textId="77777777" w:rsidR="00DF5376" w:rsidRPr="00494666"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2FFE0B40"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40026959" w14:textId="270AB42C" w:rsidR="00DF5376" w:rsidRPr="00D376AD" w:rsidRDefault="00C02D3A" w:rsidP="00DF5376">
      <w:pPr>
        <w:overflowPunct w:val="0"/>
        <w:spacing w:line="480" w:lineRule="auto"/>
        <w:jc w:val="center"/>
        <w:textAlignment w:val="auto"/>
        <w:rPr>
          <w:rFonts w:ascii="Arial" w:hAnsi="Arial"/>
          <w:sz w:val="21"/>
          <w:highlight w:val="lightGray"/>
        </w:rPr>
      </w:pPr>
      <w:r w:rsidRPr="00E727AB">
        <w:rPr>
          <w:noProof/>
        </w:rPr>
        <w:drawing>
          <wp:inline distT="0" distB="0" distL="0" distR="0" wp14:anchorId="40DD71EA" wp14:editId="6E9D63CD">
            <wp:extent cx="5908040" cy="18700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8040" cy="1870075"/>
                    </a:xfrm>
                    <a:prstGeom prst="rect">
                      <a:avLst/>
                    </a:prstGeom>
                    <a:noFill/>
                    <a:ln>
                      <a:noFill/>
                    </a:ln>
                  </pic:spPr>
                </pic:pic>
              </a:graphicData>
            </a:graphic>
          </wp:inline>
        </w:drawing>
      </w:r>
    </w:p>
    <w:p w14:paraId="37903FAB"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w:t>
      </w:r>
      <w:r w:rsidRPr="00494666">
        <w:rPr>
          <w:rFonts w:ascii="Arial" w:hAnsi="Arial"/>
          <w:sz w:val="21"/>
          <w:szCs w:val="28"/>
        </w:rPr>
        <w:lastRenderedPageBreak/>
        <w:t>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33E74FC6" w14:textId="4CF7AB85" w:rsidR="00DF5376" w:rsidRPr="00D376AD" w:rsidRDefault="00C02D3A" w:rsidP="00DF5376">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0A67E2DF" wp14:editId="7B3F7851">
            <wp:extent cx="5908040" cy="1846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1846580"/>
                    </a:xfrm>
                    <a:prstGeom prst="rect">
                      <a:avLst/>
                    </a:prstGeom>
                    <a:noFill/>
                    <a:ln>
                      <a:noFill/>
                    </a:ln>
                  </pic:spPr>
                </pic:pic>
              </a:graphicData>
            </a:graphic>
          </wp:inline>
        </w:drawing>
      </w:r>
    </w:p>
    <w:p w14:paraId="4BEC31CD" w14:textId="77777777" w:rsidR="00DF5376" w:rsidRPr="005E12E1" w:rsidRDefault="00DF5376" w:rsidP="00DF5376">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3F3F5B44" w14:textId="77777777" w:rsidR="00DF5376" w:rsidRDefault="00DF5376" w:rsidP="00DF537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C9D18B7"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31CA1C97" w14:textId="6DA832CE" w:rsidR="00DF5376" w:rsidRPr="00D376AD" w:rsidRDefault="00C02D3A" w:rsidP="00DF5376">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4E7735B7" wp14:editId="5ADD0F7E">
            <wp:extent cx="5908040" cy="18408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840865"/>
                    </a:xfrm>
                    <a:prstGeom prst="rect">
                      <a:avLst/>
                    </a:prstGeom>
                    <a:noFill/>
                    <a:ln>
                      <a:noFill/>
                    </a:ln>
                  </pic:spPr>
                </pic:pic>
              </a:graphicData>
            </a:graphic>
          </wp:inline>
        </w:drawing>
      </w:r>
    </w:p>
    <w:p w14:paraId="31B7AD4A" w14:textId="77777777" w:rsidR="00DF5376" w:rsidRPr="008F0097" w:rsidRDefault="00DF5376" w:rsidP="00DF5376">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E7FC0F4" w14:textId="77777777" w:rsidR="00DF5376" w:rsidRPr="008F0097" w:rsidRDefault="00DF5376" w:rsidP="00DF5376">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lastRenderedPageBreak/>
        <w:t>A.</w:t>
      </w:r>
      <w:r w:rsidRPr="008F0097">
        <w:rPr>
          <w:rFonts w:ascii="Arial" w:hAnsi="Arial" w:hint="eastAsia"/>
          <w:sz w:val="21"/>
          <w:szCs w:val="28"/>
        </w:rPr>
        <w:t>成交价格</w:t>
      </w:r>
    </w:p>
    <w:p w14:paraId="361A3F03"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27F01EFF" w14:textId="2B883193" w:rsidR="00DF5376" w:rsidRPr="00386474" w:rsidRDefault="00C02D3A" w:rsidP="00DF5376">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4E5489DE" wp14:editId="2F7B62C0">
            <wp:extent cx="5908040" cy="18999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1899920"/>
                    </a:xfrm>
                    <a:prstGeom prst="rect">
                      <a:avLst/>
                    </a:prstGeom>
                    <a:noFill/>
                    <a:ln>
                      <a:noFill/>
                    </a:ln>
                  </pic:spPr>
                </pic:pic>
              </a:graphicData>
            </a:graphic>
          </wp:inline>
        </w:drawing>
      </w:r>
    </w:p>
    <w:p w14:paraId="41E1EC5C" w14:textId="77777777" w:rsidR="00DF5376" w:rsidRDefault="00DF5376" w:rsidP="00DF5376">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56974" w14:textId="77777777" w:rsidR="00DF5376" w:rsidRPr="009A0462"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031B4D6D"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4976109C" w14:textId="1E3353F9" w:rsidR="00DF5376" w:rsidRDefault="00C02D3A" w:rsidP="00DF5376">
      <w:pPr>
        <w:tabs>
          <w:tab w:val="left" w:pos="426"/>
        </w:tabs>
        <w:overflowPunct w:val="0"/>
        <w:spacing w:line="480" w:lineRule="auto"/>
        <w:jc w:val="center"/>
        <w:textAlignment w:val="auto"/>
      </w:pPr>
      <w:r w:rsidRPr="00E727AB">
        <w:rPr>
          <w:noProof/>
        </w:rPr>
        <w:lastRenderedPageBreak/>
        <w:drawing>
          <wp:inline distT="0" distB="0" distL="0" distR="0" wp14:anchorId="1C39E211" wp14:editId="76405CC1">
            <wp:extent cx="5908040" cy="18764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14:paraId="51680B7D" w14:textId="77777777" w:rsidR="00DF5376" w:rsidRPr="005E12E1" w:rsidRDefault="00DF5376" w:rsidP="00DF5376">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1F8D8A96" w14:textId="77777777" w:rsidR="00DF5376" w:rsidRPr="000C3DF4"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140A5D9C" w14:textId="77777777" w:rsidR="00DF5376" w:rsidRPr="00E531B3"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CB5D73A" w14:textId="7401441C" w:rsidR="00DF5376" w:rsidRDefault="00C02D3A" w:rsidP="00DF5376">
      <w:pPr>
        <w:tabs>
          <w:tab w:val="left" w:pos="426"/>
        </w:tabs>
        <w:overflowPunct w:val="0"/>
        <w:spacing w:line="480" w:lineRule="auto"/>
        <w:jc w:val="both"/>
        <w:textAlignment w:val="auto"/>
        <w:rPr>
          <w:rFonts w:ascii="Arial" w:hAnsi="Arial"/>
          <w:sz w:val="21"/>
        </w:rPr>
      </w:pPr>
      <w:r w:rsidRPr="00E727AB">
        <w:rPr>
          <w:noProof/>
        </w:rPr>
        <w:drawing>
          <wp:inline distT="0" distB="0" distL="0" distR="0" wp14:anchorId="73A26689" wp14:editId="7FE0F418">
            <wp:extent cx="5902325" cy="20307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2325" cy="2030730"/>
                    </a:xfrm>
                    <a:prstGeom prst="rect">
                      <a:avLst/>
                    </a:prstGeom>
                    <a:noFill/>
                    <a:ln>
                      <a:noFill/>
                    </a:ln>
                  </pic:spPr>
                </pic:pic>
              </a:graphicData>
            </a:graphic>
          </wp:inline>
        </w:drawing>
      </w:r>
    </w:p>
    <w:p w14:paraId="170EB6B2"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2A83906D"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lastRenderedPageBreak/>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14485D33" w14:textId="03417ACE" w:rsidR="00DF5376"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38449719" wp14:editId="5CAA1055">
            <wp:extent cx="5908040" cy="208407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372C1876" w14:textId="77777777" w:rsidR="00DF5376" w:rsidRPr="005E12E1" w:rsidRDefault="00DF5376" w:rsidP="00DF5376">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B343C8" w14:textId="77777777" w:rsidR="00DF5376" w:rsidRPr="005E12E1" w:rsidRDefault="00DF5376" w:rsidP="00DF5376">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53C0C20" w14:textId="77777777" w:rsidR="00DF5376" w:rsidRPr="000A1334" w:rsidRDefault="00DF5376" w:rsidP="00DF5376">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2BA9F182" w14:textId="77777777" w:rsidR="00DF5376" w:rsidRDefault="00DF5376" w:rsidP="00DF5376">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31A2BF73" w14:textId="14F9C158" w:rsidR="00DF5376" w:rsidRPr="005E12E1" w:rsidRDefault="00C02D3A" w:rsidP="00DF5376">
      <w:pPr>
        <w:tabs>
          <w:tab w:val="left" w:pos="426"/>
        </w:tabs>
        <w:overflowPunct w:val="0"/>
        <w:spacing w:line="480" w:lineRule="auto"/>
        <w:jc w:val="center"/>
        <w:textAlignment w:val="auto"/>
        <w:rPr>
          <w:rFonts w:ascii="Arial" w:hAnsi="Arial"/>
          <w:sz w:val="21"/>
        </w:rPr>
      </w:pPr>
      <w:r w:rsidRPr="00E727AB">
        <w:rPr>
          <w:noProof/>
        </w:rPr>
        <w:lastRenderedPageBreak/>
        <w:drawing>
          <wp:inline distT="0" distB="0" distL="0" distR="0" wp14:anchorId="3A656157" wp14:editId="6B577393">
            <wp:extent cx="5895975" cy="19653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1965325"/>
                    </a:xfrm>
                    <a:prstGeom prst="rect">
                      <a:avLst/>
                    </a:prstGeom>
                    <a:noFill/>
                    <a:ln>
                      <a:noFill/>
                    </a:ln>
                  </pic:spPr>
                </pic:pic>
              </a:graphicData>
            </a:graphic>
          </wp:inline>
        </w:drawing>
      </w:r>
    </w:p>
    <w:p w14:paraId="4B977399" w14:textId="77777777" w:rsidR="00DF5376" w:rsidRPr="008F0097" w:rsidRDefault="00DF5376" w:rsidP="00DF5376">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C3A7FBD" w14:textId="77777777" w:rsidR="00DF5376" w:rsidRPr="00B03C5B" w:rsidRDefault="00DF5376" w:rsidP="00DF5376">
      <w:pPr>
        <w:overflowPunct w:val="0"/>
        <w:spacing w:line="480" w:lineRule="auto"/>
        <w:ind w:firstLine="420"/>
        <w:jc w:val="both"/>
        <w:textAlignment w:val="auto"/>
        <w:rPr>
          <w:rFonts w:ascii="Arial" w:hAnsi="Arial"/>
          <w:color w:val="000000"/>
          <w:sz w:val="21"/>
        </w:rPr>
      </w:pPr>
      <w:bookmarkStart w:id="51" w:name="OLE_LINK8"/>
      <w:bookmarkStart w:id="52" w:name="OLE_LINK9"/>
      <w:r w:rsidRPr="00B03C5B">
        <w:rPr>
          <w:rFonts w:ascii="Arial" w:hAnsi="Arial"/>
          <w:color w:val="000000"/>
          <w:sz w:val="21"/>
        </w:rPr>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3B433041" w14:textId="0FFE2C74" w:rsidR="00DF5376" w:rsidRPr="00391879"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5E54167A" wp14:editId="1E03B9DE">
            <wp:extent cx="5908040" cy="217297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2172970"/>
                    </a:xfrm>
                    <a:prstGeom prst="rect">
                      <a:avLst/>
                    </a:prstGeom>
                    <a:noFill/>
                    <a:ln>
                      <a:noFill/>
                    </a:ln>
                  </pic:spPr>
                </pic:pic>
              </a:graphicData>
            </a:graphic>
          </wp:inline>
        </w:drawing>
      </w:r>
    </w:p>
    <w:p w14:paraId="1B9F091A"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3F2CFBF8" w14:textId="77777777" w:rsidR="00DF5376" w:rsidRPr="00C60EBC" w:rsidRDefault="00DF5376" w:rsidP="00DF5376">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lastRenderedPageBreak/>
        <w:t>4.</w:t>
      </w:r>
      <w:r w:rsidRPr="00C60EBC">
        <w:rPr>
          <w:rFonts w:ascii="Arial" w:hAnsi="Arial" w:hint="eastAsia"/>
          <w:color w:val="000000"/>
          <w:sz w:val="21"/>
          <w:szCs w:val="28"/>
        </w:rPr>
        <w:t>产业政策</w:t>
      </w:r>
    </w:p>
    <w:p w14:paraId="3BCB248C"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7B45E553"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437B9285"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76B0CB69"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w:t>
      </w:r>
      <w:r w:rsidRPr="00785362">
        <w:rPr>
          <w:rFonts w:ascii="Arial" w:hAnsi="Arial"/>
          <w:color w:val="000000"/>
          <w:sz w:val="21"/>
        </w:rPr>
        <w:lastRenderedPageBreak/>
        <w:t>定</w:t>
      </w:r>
      <w:r w:rsidRPr="00785362">
        <w:rPr>
          <w:rFonts w:ascii="Arial" w:hAnsi="Arial" w:hint="eastAsia"/>
          <w:color w:val="000000"/>
          <w:sz w:val="21"/>
        </w:rPr>
        <w:t>”</w:t>
      </w:r>
      <w:r w:rsidRPr="00785362">
        <w:rPr>
          <w:rFonts w:ascii="Arial" w:hAnsi="Arial"/>
          <w:color w:val="000000"/>
          <w:sz w:val="21"/>
        </w:rPr>
        <w:t>。</w:t>
      </w:r>
    </w:p>
    <w:p w14:paraId="777865D7"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0E7DC1E"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39F46435"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FB52203"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w:t>
      </w:r>
      <w:r w:rsidRPr="00A82451">
        <w:rPr>
          <w:rFonts w:ascii="Arial" w:hAnsi="Arial" w:hint="eastAsia"/>
          <w:color w:val="000000"/>
          <w:sz w:val="21"/>
        </w:rPr>
        <w:lastRenderedPageBreak/>
        <w:t>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2E6C85A" w14:textId="77777777" w:rsidR="00DF5376" w:rsidRPr="00E228FA"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w:t>
      </w:r>
      <w:r w:rsidRPr="00A82451">
        <w:rPr>
          <w:rFonts w:ascii="Arial" w:hAnsi="Arial"/>
          <w:color w:val="000000"/>
          <w:sz w:val="21"/>
        </w:rPr>
        <w:lastRenderedPageBreak/>
        <w:t>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3AA0D087"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466CAED9"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527C9292"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w:t>
      </w:r>
      <w:r w:rsidRPr="00061506">
        <w:rPr>
          <w:rFonts w:ascii="Arial" w:hAnsi="Arial"/>
          <w:color w:val="000000"/>
          <w:sz w:val="21"/>
        </w:rPr>
        <w:lastRenderedPageBreak/>
        <w:t>据实核算不同用途土地开发成本，提高投资决策的精准度</w:t>
      </w:r>
      <w:r w:rsidRPr="00061506">
        <w:rPr>
          <w:rFonts w:ascii="Arial" w:hAnsi="Arial" w:hint="eastAsia"/>
          <w:color w:val="000000"/>
          <w:sz w:val="21"/>
        </w:rPr>
        <w:t>。</w:t>
      </w:r>
    </w:p>
    <w:p w14:paraId="100FDFC8"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C08AEFB"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042DBD49"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69C354C9" w14:textId="77777777" w:rsidR="00DF5376" w:rsidRPr="00184C7B"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59896DD"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w:t>
      </w:r>
      <w:r w:rsidRPr="00184C7B">
        <w:rPr>
          <w:rFonts w:ascii="Arial" w:hAnsi="Arial" w:hint="eastAsia"/>
          <w:color w:val="000000"/>
          <w:sz w:val="21"/>
        </w:rPr>
        <w:lastRenderedPageBreak/>
        <w:t>中心联合发布《</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bookmarkEnd w:id="51"/>
    <w:bookmarkEnd w:id="52"/>
    <w:p w14:paraId="49E048B8" w14:textId="77777777" w:rsidR="00DF5376" w:rsidRPr="00C60EBC" w:rsidRDefault="00DF5376" w:rsidP="00DF5376">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C5289AB" w14:textId="77777777" w:rsidR="00220C3E" w:rsidRPr="008160E9" w:rsidRDefault="00DF5376" w:rsidP="00220C3E">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w:t>
      </w:r>
      <w:r w:rsidRPr="00FA703F">
        <w:rPr>
          <w:rFonts w:ascii="Arial" w:hAnsi="Arial" w:cs="Arial"/>
          <w:sz w:val="21"/>
        </w:rPr>
        <w:lastRenderedPageBreak/>
        <w:t>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lastRenderedPageBreak/>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w:t>
      </w:r>
      <w:r w:rsidRPr="00DF3AD7">
        <w:rPr>
          <w:rFonts w:ascii="Arial" w:hAnsi="Arial" w:cs="Arial" w:hint="eastAsia"/>
          <w:bCs/>
          <w:sz w:val="21"/>
          <w:szCs w:val="21"/>
        </w:rPr>
        <w:lastRenderedPageBreak/>
        <w:t>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lastRenderedPageBreak/>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w:t>
      </w:r>
      <w:proofErr w:type="gramStart"/>
      <w:r w:rsidR="00A72040" w:rsidRPr="00FA703F">
        <w:rPr>
          <w:rFonts w:ascii="Arial" w:hAnsi="Arial" w:cs="Arial"/>
          <w:bCs/>
          <w:sz w:val="21"/>
          <w:szCs w:val="21"/>
        </w:rPr>
        <w:t>南至曹各</w:t>
      </w:r>
      <w:proofErr w:type="gramEnd"/>
      <w:r w:rsidR="00A72040" w:rsidRPr="00FA703F">
        <w:rPr>
          <w:rFonts w:ascii="Arial" w:hAnsi="Arial" w:cs="Arial"/>
          <w:bCs/>
          <w:sz w:val="21"/>
          <w:szCs w:val="21"/>
        </w:rPr>
        <w:t>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w:t>
      </w:r>
      <w:proofErr w:type="gramStart"/>
      <w:r w:rsidR="00894E20" w:rsidRPr="00FA703F">
        <w:rPr>
          <w:rFonts w:ascii="Arial" w:hAnsi="Arial" w:cs="Arial" w:hint="eastAsia"/>
          <w:bCs/>
          <w:sz w:val="21"/>
          <w:szCs w:val="21"/>
        </w:rPr>
        <w:t>至规划</w:t>
      </w:r>
      <w:proofErr w:type="gramEnd"/>
      <w:r w:rsidR="00894E20" w:rsidRPr="00FA703F">
        <w:rPr>
          <w:rFonts w:ascii="Arial" w:hAnsi="Arial" w:cs="Arial" w:hint="eastAsia"/>
          <w:bCs/>
          <w:sz w:val="21"/>
          <w:szCs w:val="21"/>
        </w:rPr>
        <w:t>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lastRenderedPageBreak/>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4AE0A5FB" w14:textId="77777777"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截至</w:t>
      </w:r>
      <w:r w:rsidRPr="005974C4">
        <w:rPr>
          <w:rFonts w:ascii="Arial" w:hAnsi="Arial" w:cs="Arial" w:hint="eastAsia"/>
          <w:bCs/>
          <w:sz w:val="21"/>
          <w:szCs w:val="21"/>
        </w:rPr>
        <w:t>2023</w:t>
      </w:r>
      <w:r w:rsidRPr="005974C4">
        <w:rPr>
          <w:rFonts w:ascii="Arial" w:hAnsi="Arial" w:cs="Arial" w:hint="eastAsia"/>
          <w:bCs/>
          <w:sz w:val="21"/>
          <w:szCs w:val="21"/>
        </w:rPr>
        <w:t>年末，全区常住人口</w:t>
      </w:r>
      <w:r w:rsidRPr="005974C4">
        <w:rPr>
          <w:rFonts w:ascii="Arial" w:hAnsi="Arial" w:cs="Arial" w:hint="eastAsia"/>
          <w:bCs/>
          <w:sz w:val="21"/>
          <w:szCs w:val="21"/>
        </w:rPr>
        <w:t>39.7</w:t>
      </w:r>
      <w:r w:rsidRPr="005974C4">
        <w:rPr>
          <w:rFonts w:ascii="Arial" w:hAnsi="Arial" w:cs="Arial" w:hint="eastAsia"/>
          <w:bCs/>
          <w:sz w:val="21"/>
          <w:szCs w:val="21"/>
        </w:rPr>
        <w:t>万人。全区户籍人口总户数</w:t>
      </w:r>
      <w:r w:rsidRPr="005974C4">
        <w:rPr>
          <w:rFonts w:ascii="Arial" w:hAnsi="Arial" w:cs="Arial" w:hint="eastAsia"/>
          <w:bCs/>
          <w:sz w:val="21"/>
          <w:szCs w:val="21"/>
        </w:rPr>
        <w:t>125592</w:t>
      </w:r>
      <w:r w:rsidRPr="005974C4">
        <w:rPr>
          <w:rFonts w:ascii="Arial" w:hAnsi="Arial" w:cs="Arial" w:hint="eastAsia"/>
          <w:bCs/>
          <w:sz w:val="21"/>
          <w:szCs w:val="21"/>
        </w:rPr>
        <w:t>户，总人数</w:t>
      </w:r>
      <w:r w:rsidRPr="005974C4">
        <w:rPr>
          <w:rFonts w:ascii="Arial" w:hAnsi="Arial" w:cs="Arial" w:hint="eastAsia"/>
          <w:bCs/>
          <w:sz w:val="21"/>
          <w:szCs w:val="21"/>
        </w:rPr>
        <w:t>258205</w:t>
      </w:r>
      <w:r w:rsidRPr="005974C4">
        <w:rPr>
          <w:rFonts w:ascii="Arial" w:hAnsi="Arial" w:cs="Arial" w:hint="eastAsia"/>
          <w:bCs/>
          <w:sz w:val="21"/>
          <w:szCs w:val="21"/>
        </w:rPr>
        <w:t>人，其中非农业人口</w:t>
      </w:r>
      <w:r w:rsidRPr="005974C4">
        <w:rPr>
          <w:rFonts w:ascii="Arial" w:hAnsi="Arial" w:cs="Arial" w:hint="eastAsia"/>
          <w:bCs/>
          <w:sz w:val="21"/>
          <w:szCs w:val="21"/>
        </w:rPr>
        <w:t>219037</w:t>
      </w:r>
      <w:r w:rsidRPr="005974C4">
        <w:rPr>
          <w:rFonts w:ascii="Arial" w:hAnsi="Arial" w:cs="Arial" w:hint="eastAsia"/>
          <w:bCs/>
          <w:sz w:val="21"/>
          <w:szCs w:val="21"/>
        </w:rPr>
        <w:t>人，农业人口</w:t>
      </w:r>
      <w:r w:rsidRPr="005974C4">
        <w:rPr>
          <w:rFonts w:ascii="Arial" w:hAnsi="Arial" w:cs="Arial" w:hint="eastAsia"/>
          <w:bCs/>
          <w:sz w:val="21"/>
          <w:szCs w:val="21"/>
        </w:rPr>
        <w:t>39168</w:t>
      </w:r>
      <w:r w:rsidRPr="005974C4">
        <w:rPr>
          <w:rFonts w:ascii="Arial" w:hAnsi="Arial" w:cs="Arial" w:hint="eastAsia"/>
          <w:bCs/>
          <w:sz w:val="21"/>
          <w:szCs w:val="21"/>
        </w:rPr>
        <w:t>人。户籍人口中，全年出生人口</w:t>
      </w:r>
      <w:r w:rsidRPr="005974C4">
        <w:rPr>
          <w:rFonts w:ascii="Arial" w:hAnsi="Arial" w:cs="Arial" w:hint="eastAsia"/>
          <w:bCs/>
          <w:sz w:val="21"/>
          <w:szCs w:val="21"/>
        </w:rPr>
        <w:t>1429</w:t>
      </w:r>
      <w:r w:rsidRPr="005974C4">
        <w:rPr>
          <w:rFonts w:ascii="Arial" w:hAnsi="Arial" w:cs="Arial" w:hint="eastAsia"/>
          <w:bCs/>
          <w:sz w:val="21"/>
          <w:szCs w:val="21"/>
        </w:rPr>
        <w:t>人，死亡人口</w:t>
      </w:r>
      <w:r w:rsidRPr="005974C4">
        <w:rPr>
          <w:rFonts w:ascii="Arial" w:hAnsi="Arial" w:cs="Arial" w:hint="eastAsia"/>
          <w:bCs/>
          <w:sz w:val="21"/>
          <w:szCs w:val="21"/>
        </w:rPr>
        <w:t>4408</w:t>
      </w:r>
      <w:r w:rsidRPr="005974C4">
        <w:rPr>
          <w:rFonts w:ascii="Arial" w:hAnsi="Arial" w:cs="Arial" w:hint="eastAsia"/>
          <w:bCs/>
          <w:sz w:val="21"/>
          <w:szCs w:val="21"/>
        </w:rPr>
        <w:t>人，人口出生率</w:t>
      </w:r>
      <w:r w:rsidRPr="005974C4">
        <w:rPr>
          <w:rFonts w:ascii="Arial" w:hAnsi="Arial" w:cs="Arial" w:hint="eastAsia"/>
          <w:bCs/>
          <w:sz w:val="21"/>
          <w:szCs w:val="21"/>
        </w:rPr>
        <w:t>5.5</w:t>
      </w:r>
      <w:r w:rsidRPr="005974C4">
        <w:rPr>
          <w:rFonts w:ascii="Arial" w:hAnsi="Arial" w:cs="Arial" w:hint="eastAsia"/>
          <w:bCs/>
          <w:sz w:val="21"/>
          <w:szCs w:val="21"/>
        </w:rPr>
        <w:t>‰，死亡率</w:t>
      </w:r>
      <w:r w:rsidRPr="005974C4">
        <w:rPr>
          <w:rFonts w:ascii="Arial" w:hAnsi="Arial" w:cs="Arial" w:hint="eastAsia"/>
          <w:bCs/>
          <w:sz w:val="21"/>
          <w:szCs w:val="21"/>
        </w:rPr>
        <w:t>17.0</w:t>
      </w:r>
      <w:r w:rsidRPr="005974C4">
        <w:rPr>
          <w:rFonts w:ascii="Arial" w:hAnsi="Arial" w:cs="Arial" w:hint="eastAsia"/>
          <w:bCs/>
          <w:sz w:val="21"/>
          <w:szCs w:val="21"/>
        </w:rPr>
        <w:t>‰，自然增长率</w:t>
      </w:r>
      <w:r w:rsidRPr="005974C4">
        <w:rPr>
          <w:rFonts w:ascii="Arial" w:hAnsi="Arial" w:cs="Arial" w:hint="eastAsia"/>
          <w:bCs/>
          <w:sz w:val="21"/>
          <w:szCs w:val="21"/>
        </w:rPr>
        <w:t>-11.5</w:t>
      </w:r>
      <w:r w:rsidRPr="005974C4">
        <w:rPr>
          <w:rFonts w:ascii="Arial" w:hAnsi="Arial" w:cs="Arial" w:hint="eastAsia"/>
          <w:bCs/>
          <w:sz w:val="21"/>
          <w:szCs w:val="21"/>
        </w:rPr>
        <w:t>‰。</w:t>
      </w:r>
    </w:p>
    <w:p w14:paraId="2FBA70AB" w14:textId="2EC807D1"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初步核算，</w:t>
      </w:r>
      <w:r w:rsidRPr="005974C4">
        <w:rPr>
          <w:rFonts w:ascii="Arial" w:hAnsi="Arial" w:cs="Arial" w:hint="eastAsia"/>
          <w:bCs/>
          <w:sz w:val="21"/>
          <w:szCs w:val="21"/>
        </w:rPr>
        <w:t>2023</w:t>
      </w:r>
      <w:r w:rsidRPr="005974C4">
        <w:rPr>
          <w:rFonts w:ascii="Arial" w:hAnsi="Arial" w:cs="Arial" w:hint="eastAsia"/>
          <w:bCs/>
          <w:sz w:val="21"/>
          <w:szCs w:val="21"/>
        </w:rPr>
        <w:t>年全区实现地区生产总值（</w:t>
      </w:r>
      <w:r w:rsidRPr="005974C4">
        <w:rPr>
          <w:rFonts w:ascii="Arial" w:hAnsi="Arial" w:cs="Arial" w:hint="eastAsia"/>
          <w:bCs/>
          <w:sz w:val="21"/>
          <w:szCs w:val="21"/>
        </w:rPr>
        <w:t>GDP</w:t>
      </w:r>
      <w:r w:rsidRPr="005974C4">
        <w:rPr>
          <w:rFonts w:ascii="Arial" w:hAnsi="Arial" w:cs="Arial" w:hint="eastAsia"/>
          <w:bCs/>
          <w:sz w:val="21"/>
          <w:szCs w:val="21"/>
        </w:rPr>
        <w:t>）</w:t>
      </w:r>
      <w:r w:rsidRPr="005974C4">
        <w:rPr>
          <w:rFonts w:ascii="Arial" w:hAnsi="Arial" w:cs="Arial" w:hint="eastAsia"/>
          <w:bCs/>
          <w:sz w:val="21"/>
          <w:szCs w:val="21"/>
        </w:rPr>
        <w:t>281.1</w:t>
      </w:r>
      <w:r w:rsidRPr="005974C4">
        <w:rPr>
          <w:rFonts w:ascii="Arial" w:hAnsi="Arial" w:cs="Arial" w:hint="eastAsia"/>
          <w:bCs/>
          <w:sz w:val="21"/>
          <w:szCs w:val="21"/>
        </w:rPr>
        <w:t>亿元，按不变价计算比上年增长</w:t>
      </w:r>
      <w:r w:rsidRPr="005974C4">
        <w:rPr>
          <w:rFonts w:ascii="Arial" w:hAnsi="Arial" w:cs="Arial" w:hint="eastAsia"/>
          <w:bCs/>
          <w:sz w:val="21"/>
          <w:szCs w:val="21"/>
        </w:rPr>
        <w:t>4.5%</w:t>
      </w:r>
      <w:r w:rsidRPr="005974C4">
        <w:rPr>
          <w:rFonts w:ascii="Arial" w:hAnsi="Arial" w:cs="Arial" w:hint="eastAsia"/>
          <w:bCs/>
          <w:sz w:val="21"/>
          <w:szCs w:val="21"/>
        </w:rPr>
        <w:t>。其中，第一产业实现增加值</w:t>
      </w:r>
      <w:r w:rsidRPr="005974C4">
        <w:rPr>
          <w:rFonts w:ascii="Arial" w:hAnsi="Arial" w:cs="Arial" w:hint="eastAsia"/>
          <w:bCs/>
          <w:sz w:val="21"/>
          <w:szCs w:val="21"/>
        </w:rPr>
        <w:t>1.1</w:t>
      </w:r>
      <w:r w:rsidRPr="005974C4">
        <w:rPr>
          <w:rFonts w:ascii="Arial" w:hAnsi="Arial" w:cs="Arial" w:hint="eastAsia"/>
          <w:bCs/>
          <w:sz w:val="21"/>
          <w:szCs w:val="21"/>
        </w:rPr>
        <w:t>亿元，比上年下降</w:t>
      </w:r>
      <w:r w:rsidRPr="005974C4">
        <w:rPr>
          <w:rFonts w:ascii="Arial" w:hAnsi="Arial" w:cs="Arial" w:hint="eastAsia"/>
          <w:bCs/>
          <w:sz w:val="21"/>
          <w:szCs w:val="21"/>
        </w:rPr>
        <w:t>36%</w:t>
      </w:r>
      <w:r w:rsidRPr="005974C4">
        <w:rPr>
          <w:rFonts w:ascii="Arial" w:hAnsi="Arial" w:cs="Arial" w:hint="eastAsia"/>
          <w:bCs/>
          <w:sz w:val="21"/>
          <w:szCs w:val="21"/>
        </w:rPr>
        <w:t>；第二产业实现增加值</w:t>
      </w:r>
      <w:r w:rsidRPr="005974C4">
        <w:rPr>
          <w:rFonts w:ascii="Arial" w:hAnsi="Arial" w:cs="Arial" w:hint="eastAsia"/>
          <w:bCs/>
          <w:sz w:val="21"/>
          <w:szCs w:val="21"/>
        </w:rPr>
        <w:t>72.2</w:t>
      </w:r>
      <w:r w:rsidRPr="005974C4">
        <w:rPr>
          <w:rFonts w:ascii="Arial" w:hAnsi="Arial" w:cs="Arial" w:hint="eastAsia"/>
          <w:bCs/>
          <w:sz w:val="21"/>
          <w:szCs w:val="21"/>
        </w:rPr>
        <w:t>亿元，比上年增长</w:t>
      </w:r>
      <w:r w:rsidRPr="005974C4">
        <w:rPr>
          <w:rFonts w:ascii="Arial" w:hAnsi="Arial" w:cs="Arial" w:hint="eastAsia"/>
          <w:bCs/>
          <w:sz w:val="21"/>
          <w:szCs w:val="21"/>
        </w:rPr>
        <w:t>1.1%</w:t>
      </w:r>
      <w:r w:rsidRPr="005974C4">
        <w:rPr>
          <w:rFonts w:ascii="Arial" w:hAnsi="Arial" w:cs="Arial" w:hint="eastAsia"/>
          <w:bCs/>
          <w:sz w:val="21"/>
          <w:szCs w:val="21"/>
        </w:rPr>
        <w:t>；第三产业实现增加值</w:t>
      </w:r>
      <w:r w:rsidRPr="005974C4">
        <w:rPr>
          <w:rFonts w:ascii="Arial" w:hAnsi="Arial" w:cs="Arial" w:hint="eastAsia"/>
          <w:bCs/>
          <w:sz w:val="21"/>
          <w:szCs w:val="21"/>
        </w:rPr>
        <w:t>207.8</w:t>
      </w:r>
      <w:r w:rsidRPr="005974C4">
        <w:rPr>
          <w:rFonts w:ascii="Arial" w:hAnsi="Arial" w:cs="Arial" w:hint="eastAsia"/>
          <w:bCs/>
          <w:sz w:val="21"/>
          <w:szCs w:val="21"/>
        </w:rPr>
        <w:t>亿元，比上年增长</w:t>
      </w:r>
      <w:r w:rsidRPr="005974C4">
        <w:rPr>
          <w:rFonts w:ascii="Arial" w:hAnsi="Arial" w:cs="Arial" w:hint="eastAsia"/>
          <w:bCs/>
          <w:sz w:val="21"/>
          <w:szCs w:val="21"/>
        </w:rPr>
        <w:t>6.1%</w:t>
      </w:r>
      <w:r w:rsidRPr="005974C4">
        <w:rPr>
          <w:rFonts w:ascii="Arial" w:hAnsi="Arial" w:cs="Arial" w:hint="eastAsia"/>
          <w:bCs/>
          <w:sz w:val="21"/>
          <w:szCs w:val="21"/>
        </w:rPr>
        <w:t>。三次产业结构为</w:t>
      </w:r>
      <w:r w:rsidRPr="005974C4">
        <w:rPr>
          <w:rFonts w:ascii="Arial" w:hAnsi="Arial" w:cs="Arial" w:hint="eastAsia"/>
          <w:bCs/>
          <w:sz w:val="21"/>
          <w:szCs w:val="21"/>
        </w:rPr>
        <w:t>0.4:25.7:73.9</w:t>
      </w:r>
      <w:r w:rsidRPr="005974C4">
        <w:rPr>
          <w:rFonts w:ascii="Arial" w:hAnsi="Arial" w:cs="Arial" w:hint="eastAsia"/>
          <w:bCs/>
          <w:sz w:val="21"/>
          <w:szCs w:val="21"/>
        </w:rPr>
        <w:t>。</w:t>
      </w:r>
    </w:p>
    <w:p w14:paraId="1A901E30" w14:textId="7E52209F"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53"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53"/>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lastRenderedPageBreak/>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4" w:name="_Toc23058"/>
      <w:r w:rsidRPr="00FA703F">
        <w:rPr>
          <w:rFonts w:eastAsia="宋体"/>
          <w:kern w:val="2"/>
          <w:sz w:val="21"/>
          <w:szCs w:val="21"/>
        </w:rPr>
        <w:t>四、估价方法适用性分析</w:t>
      </w:r>
      <w:bookmarkEnd w:id="54"/>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w:t>
      </w:r>
      <w:r w:rsidRPr="00FA703F">
        <w:rPr>
          <w:rFonts w:ascii="Arial" w:hAnsi="Arial" w:cs="Arial"/>
          <w:color w:val="000000"/>
          <w:sz w:val="21"/>
          <w:szCs w:val="21"/>
        </w:rPr>
        <w:lastRenderedPageBreak/>
        <w:t>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5" w:name="_Toc15485"/>
      <w:r w:rsidRPr="00FA703F">
        <w:rPr>
          <w:rFonts w:eastAsia="宋体"/>
          <w:kern w:val="2"/>
          <w:sz w:val="21"/>
          <w:szCs w:val="21"/>
        </w:rPr>
        <w:t>五、估价测算过程</w:t>
      </w:r>
      <w:bookmarkEnd w:id="55"/>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7F6716C7" w14:textId="77777777" w:rsidR="00B06798" w:rsidRDefault="00B06798" w:rsidP="00981936">
      <w:pPr>
        <w:snapToGrid w:val="0"/>
        <w:spacing w:line="480" w:lineRule="auto"/>
        <w:ind w:firstLineChars="200" w:firstLine="420"/>
        <w:rPr>
          <w:rFonts w:ascii="Arial" w:hAnsi="Arial" w:cs="Arial"/>
          <w:sz w:val="21"/>
          <w:szCs w:val="21"/>
        </w:rPr>
      </w:pPr>
    </w:p>
    <w:p w14:paraId="6122743A" w14:textId="77777777" w:rsidR="00B06798" w:rsidRPr="00FA703F" w:rsidRDefault="00B06798" w:rsidP="00981936">
      <w:pPr>
        <w:snapToGrid w:val="0"/>
        <w:spacing w:line="480" w:lineRule="auto"/>
        <w:ind w:firstLineChars="200" w:firstLine="420"/>
        <w:rPr>
          <w:rFonts w:ascii="Arial" w:hAnsi="Arial" w:cs="Arial" w:hint="eastAsia"/>
          <w:sz w:val="21"/>
          <w:szCs w:val="21"/>
        </w:rPr>
      </w:pPr>
    </w:p>
    <w:tbl>
      <w:tblPr>
        <w:tblW w:w="5000" w:type="pct"/>
        <w:jc w:val="center"/>
        <w:tblLook w:val="0000" w:firstRow="0" w:lastRow="0" w:firstColumn="0" w:lastColumn="0" w:noHBand="0" w:noVBand="0"/>
      </w:tblPr>
      <w:tblGrid>
        <w:gridCol w:w="1101"/>
        <w:gridCol w:w="1559"/>
        <w:gridCol w:w="6220"/>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w:t>
      </w:r>
      <w:r w:rsidRPr="00FA703F">
        <w:rPr>
          <w:rFonts w:ascii="Arial" w:hAnsi="Arial" w:cs="Arial" w:hint="eastAsia"/>
          <w:sz w:val="21"/>
          <w:szCs w:val="21"/>
        </w:rPr>
        <w:lastRenderedPageBreak/>
        <w:t>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估价对象和可比住宅小区标准房设定标准</w:t>
      </w:r>
    </w:p>
    <w:tbl>
      <w:tblPr>
        <w:tblW w:w="5000" w:type="pct"/>
        <w:jc w:val="center"/>
        <w:tblLayout w:type="fixed"/>
        <w:tblLook w:val="0000" w:firstRow="0" w:lastRow="0" w:firstColumn="0" w:lastColumn="0" w:noHBand="0" w:noVBand="0"/>
      </w:tblPr>
      <w:tblGrid>
        <w:gridCol w:w="3108"/>
        <w:gridCol w:w="2713"/>
        <w:gridCol w:w="3059"/>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EB3FFC" w:rsidRPr="00C75430" w14:paraId="28DCD4E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52FCA0C" w14:textId="3ADF5810" w:rsidR="00EB3FFC" w:rsidRPr="00C75430"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产权性质</w:t>
            </w:r>
          </w:p>
        </w:tc>
        <w:tc>
          <w:tcPr>
            <w:tcW w:w="2713" w:type="dxa"/>
            <w:tcBorders>
              <w:top w:val="single" w:sz="4" w:space="0" w:color="auto"/>
              <w:left w:val="single" w:sz="4" w:space="0" w:color="auto"/>
              <w:bottom w:val="single" w:sz="4" w:space="0" w:color="auto"/>
              <w:right w:val="single" w:sz="4" w:space="0" w:color="auto"/>
            </w:tcBorders>
            <w:vAlign w:val="center"/>
          </w:tcPr>
          <w:p w14:paraId="0566EEE0" w14:textId="7669A9D7" w:rsidR="00EB3FFC" w:rsidRDefault="00EB3FFC" w:rsidP="00C75430">
            <w:pPr>
              <w:snapToGrid w:val="0"/>
              <w:spacing w:line="240" w:lineRule="atLeast"/>
              <w:jc w:val="center"/>
              <w:rPr>
                <w:rFonts w:ascii="Arial" w:eastAsia="华文细黑" w:hAnsi="Arial" w:cs="Arial" w:hint="eastAsia"/>
                <w:sz w:val="18"/>
                <w:szCs w:val="18"/>
              </w:rPr>
            </w:pPr>
            <w:r>
              <w:rPr>
                <w:rFonts w:ascii="Arial" w:eastAsia="华文细黑" w:hAnsi="Arial" w:cs="Arial" w:hint="eastAsia"/>
                <w:sz w:val="18"/>
                <w:szCs w:val="18"/>
              </w:rPr>
              <w:t>设定为商品房</w:t>
            </w:r>
          </w:p>
        </w:tc>
        <w:tc>
          <w:tcPr>
            <w:tcW w:w="3059" w:type="dxa"/>
            <w:tcBorders>
              <w:top w:val="single" w:sz="4" w:space="0" w:color="auto"/>
              <w:left w:val="single" w:sz="4" w:space="0" w:color="auto"/>
              <w:bottom w:val="single" w:sz="4" w:space="0" w:color="auto"/>
              <w:right w:val="single" w:sz="4" w:space="0" w:color="auto"/>
            </w:tcBorders>
            <w:vAlign w:val="center"/>
          </w:tcPr>
          <w:p w14:paraId="58E6C9E9" w14:textId="4EA59105" w:rsidR="00EB3FFC" w:rsidRPr="00C75430" w:rsidRDefault="00EB3FFC" w:rsidP="00C7543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商品房</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8"/>
          <w:pgSz w:w="11907" w:h="16840"/>
          <w:pgMar w:top="1440" w:right="1440" w:bottom="1440" w:left="1803" w:header="851" w:footer="1134" w:gutter="0"/>
          <w:cols w:space="720"/>
          <w:docGrid w:linePitch="326"/>
        </w:sectPr>
      </w:pPr>
    </w:p>
    <w:tbl>
      <w:tblPr>
        <w:tblpPr w:leftFromText="180" w:rightFromText="180" w:vertAnchor="page" w:tblpY="2686"/>
        <w:tblW w:w="5000" w:type="pct"/>
        <w:tblLook w:val="04A0" w:firstRow="1" w:lastRow="0" w:firstColumn="1" w:lastColumn="0" w:noHBand="0" w:noVBand="1"/>
      </w:tblPr>
      <w:tblGrid>
        <w:gridCol w:w="577"/>
        <w:gridCol w:w="1374"/>
        <w:gridCol w:w="992"/>
        <w:gridCol w:w="1134"/>
        <w:gridCol w:w="709"/>
        <w:gridCol w:w="709"/>
        <w:gridCol w:w="1134"/>
        <w:gridCol w:w="850"/>
        <w:gridCol w:w="769"/>
        <w:gridCol w:w="652"/>
        <w:gridCol w:w="1131"/>
        <w:gridCol w:w="709"/>
        <w:gridCol w:w="1134"/>
        <w:gridCol w:w="1151"/>
        <w:gridCol w:w="1151"/>
      </w:tblGrid>
      <w:tr w:rsidR="00F94517" w:rsidRPr="00C75430" w14:paraId="7B28C90C" w14:textId="77777777" w:rsidTr="00C75430">
        <w:trPr>
          <w:trHeight w:val="240"/>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C75430">
        <w:trPr>
          <w:trHeight w:val="240"/>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C75430" w:rsidRPr="00C75430" w14:paraId="2E1D4A55" w14:textId="77777777" w:rsidTr="0070593B">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117E3F80" w14:textId="5E40B901" w:rsidR="00C75430" w:rsidRPr="00C75430" w:rsidRDefault="0070593B" w:rsidP="00C75430">
            <w:pPr>
              <w:spacing w:line="240" w:lineRule="atLeast"/>
              <w:jc w:val="center"/>
              <w:rPr>
                <w:rFonts w:ascii="Arial" w:eastAsia="华文细黑" w:hAnsi="Arial" w:cs="Arial" w:hint="eastAsia"/>
                <w:sz w:val="18"/>
                <w:szCs w:val="18"/>
              </w:rPr>
            </w:pPr>
            <w:r>
              <w:rPr>
                <w:rFonts w:ascii="Arial" w:eastAsia="华文细黑" w:hAnsi="Arial" w:cs="Arial" w:hint="eastAsia"/>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3356D7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1576AF57" w:rsidR="00C75430" w:rsidRPr="00C75430" w:rsidRDefault="00795C88" w:rsidP="00C75430">
            <w:pPr>
              <w:spacing w:line="240" w:lineRule="atLeast"/>
              <w:jc w:val="center"/>
              <w:rPr>
                <w:rFonts w:ascii="Arial" w:eastAsia="华文细黑" w:hAnsi="Arial" w:cs="Arial"/>
                <w:sz w:val="18"/>
                <w:szCs w:val="18"/>
              </w:rPr>
            </w:pPr>
            <w:r>
              <w:rPr>
                <w:rFonts w:ascii="Arial" w:eastAsia="华文细黑" w:hAnsi="Arial" w:cs="Arial" w:hint="eastAsia"/>
                <w:sz w:val="18"/>
                <w:szCs w:val="18"/>
              </w:rPr>
              <w:t>低</w:t>
            </w:r>
            <w:r w:rsidR="00C75430" w:rsidRPr="00C75430">
              <w:rPr>
                <w:rFonts w:ascii="Arial" w:eastAsia="华文细黑" w:hAnsi="Arial" w:cs="Arial"/>
                <w:sz w:val="18"/>
                <w:szCs w:val="18"/>
              </w:rPr>
              <w:t>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tcPr>
          <w:p w14:paraId="59FA2DDB" w14:textId="4ECF94F7" w:rsidR="00C75430" w:rsidRPr="00C75430" w:rsidRDefault="0070593B" w:rsidP="00C75430">
            <w:pPr>
              <w:spacing w:line="240" w:lineRule="atLeast"/>
              <w:jc w:val="center"/>
              <w:rPr>
                <w:rFonts w:ascii="Arial" w:eastAsia="华文细黑" w:hAnsi="Arial" w:cs="Arial"/>
                <w:sz w:val="18"/>
                <w:szCs w:val="18"/>
              </w:rPr>
            </w:pPr>
            <w:r>
              <w:rPr>
                <w:rFonts w:ascii="Arial" w:eastAsia="华文细黑" w:hAnsi="Arial" w:cs="Arial" w:hint="eastAsia"/>
                <w:sz w:val="18"/>
                <w:szCs w:val="18"/>
              </w:rPr>
              <w:t>29488</w:t>
            </w:r>
          </w:p>
        </w:tc>
        <w:tc>
          <w:tcPr>
            <w:tcW w:w="1151" w:type="dxa"/>
            <w:tcBorders>
              <w:top w:val="nil"/>
              <w:left w:val="nil"/>
              <w:bottom w:val="single" w:sz="4" w:space="0" w:color="auto"/>
              <w:right w:val="single" w:sz="4" w:space="0" w:color="auto"/>
            </w:tcBorders>
            <w:shd w:val="clear" w:color="auto" w:fill="auto"/>
            <w:vAlign w:val="center"/>
          </w:tcPr>
          <w:p w14:paraId="6DBE06F1" w14:textId="7F41BC10" w:rsidR="00C75430" w:rsidRPr="00C75430" w:rsidRDefault="0070593B" w:rsidP="00C75430">
            <w:pPr>
              <w:spacing w:line="240" w:lineRule="atLeast"/>
              <w:jc w:val="center"/>
              <w:rPr>
                <w:rFonts w:ascii="Arial" w:eastAsia="华文细黑" w:hAnsi="Arial" w:cs="Arial"/>
                <w:sz w:val="18"/>
                <w:szCs w:val="18"/>
              </w:rPr>
            </w:pPr>
            <w:r>
              <w:rPr>
                <w:rFonts w:ascii="Arial" w:eastAsia="华文细黑" w:hAnsi="Arial" w:cs="Arial" w:hint="eastAsia"/>
                <w:sz w:val="18"/>
                <w:szCs w:val="18"/>
              </w:rPr>
              <w:t>2024/8/24</w:t>
            </w:r>
          </w:p>
        </w:tc>
      </w:tr>
      <w:tr w:rsidR="00C75430" w:rsidRPr="00C75430" w14:paraId="1B1F91B0" w14:textId="77777777" w:rsidTr="0070593B">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5D578A84" w14:textId="08AA182C" w:rsidR="00C75430" w:rsidRPr="00C75430" w:rsidRDefault="00795C88" w:rsidP="00C75430">
            <w:pPr>
              <w:spacing w:line="240" w:lineRule="atLeast"/>
              <w:jc w:val="center"/>
              <w:rPr>
                <w:rFonts w:ascii="Arial" w:eastAsia="华文细黑" w:hAnsi="Arial" w:cs="Arial" w:hint="eastAsia"/>
                <w:sz w:val="18"/>
                <w:szCs w:val="18"/>
              </w:rPr>
            </w:pPr>
            <w:r>
              <w:rPr>
                <w:rFonts w:ascii="Arial" w:eastAsia="华文细黑" w:hAnsi="Arial" w:cs="Arial" w:hint="eastAsia"/>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58E88E47" w:rsidR="00C75430" w:rsidRPr="00C75430" w:rsidRDefault="0070593B" w:rsidP="00C75430">
            <w:pPr>
              <w:spacing w:line="240" w:lineRule="atLeast"/>
              <w:jc w:val="center"/>
              <w:rPr>
                <w:rFonts w:ascii="Arial" w:eastAsia="华文细黑" w:hAnsi="Arial" w:cs="Arial"/>
                <w:sz w:val="18"/>
                <w:szCs w:val="18"/>
              </w:rPr>
            </w:pPr>
            <w:r>
              <w:rPr>
                <w:rFonts w:ascii="Arial" w:eastAsia="华文细黑" w:hAnsi="Arial" w:cs="Arial" w:hint="eastAsia"/>
                <w:sz w:val="18"/>
                <w:szCs w:val="18"/>
              </w:rPr>
              <w:t>低</w:t>
            </w:r>
            <w:r w:rsidR="00C75430" w:rsidRPr="00C75430">
              <w:rPr>
                <w:rFonts w:ascii="Arial" w:eastAsia="华文细黑" w:hAnsi="Arial" w:cs="Arial"/>
                <w:sz w:val="18"/>
                <w:szCs w:val="18"/>
              </w:rPr>
              <w:t>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tcPr>
          <w:p w14:paraId="2DE8C3AE" w14:textId="7F4C7804" w:rsidR="00C75430" w:rsidRPr="00C75430" w:rsidRDefault="00795C88" w:rsidP="00C75430">
            <w:pPr>
              <w:spacing w:line="240" w:lineRule="atLeast"/>
              <w:jc w:val="center"/>
              <w:rPr>
                <w:rFonts w:ascii="Arial" w:eastAsia="华文细黑" w:hAnsi="Arial" w:cs="Arial" w:hint="eastAsia"/>
                <w:sz w:val="18"/>
                <w:szCs w:val="18"/>
              </w:rPr>
            </w:pPr>
            <w:r>
              <w:rPr>
                <w:rFonts w:ascii="Arial" w:eastAsia="华文细黑" w:hAnsi="Arial" w:cs="Arial" w:hint="eastAsia"/>
                <w:sz w:val="18"/>
                <w:szCs w:val="18"/>
              </w:rPr>
              <w:t>32617</w:t>
            </w:r>
          </w:p>
        </w:tc>
        <w:tc>
          <w:tcPr>
            <w:tcW w:w="1151" w:type="dxa"/>
            <w:tcBorders>
              <w:top w:val="nil"/>
              <w:left w:val="nil"/>
              <w:bottom w:val="single" w:sz="4" w:space="0" w:color="auto"/>
              <w:right w:val="single" w:sz="4" w:space="0" w:color="auto"/>
            </w:tcBorders>
            <w:shd w:val="clear" w:color="auto" w:fill="auto"/>
            <w:vAlign w:val="center"/>
          </w:tcPr>
          <w:p w14:paraId="55A7A2DB" w14:textId="73AC38B7" w:rsidR="00C75430" w:rsidRPr="00C75430" w:rsidRDefault="0070593B" w:rsidP="00C75430">
            <w:pPr>
              <w:spacing w:line="240" w:lineRule="atLeast"/>
              <w:jc w:val="center"/>
              <w:rPr>
                <w:rFonts w:ascii="Arial" w:eastAsia="华文细黑" w:hAnsi="Arial" w:cs="Arial" w:hint="eastAsia"/>
                <w:sz w:val="18"/>
                <w:szCs w:val="18"/>
              </w:rPr>
            </w:pPr>
            <w:r>
              <w:rPr>
                <w:rFonts w:ascii="Arial" w:eastAsia="华文细黑" w:hAnsi="Arial" w:cs="Arial" w:hint="eastAsia"/>
                <w:sz w:val="18"/>
                <w:szCs w:val="18"/>
              </w:rPr>
              <w:t>2024/</w:t>
            </w:r>
            <w:r w:rsidR="00795C88">
              <w:rPr>
                <w:rFonts w:ascii="Arial" w:eastAsia="华文细黑" w:hAnsi="Arial" w:cs="Arial" w:hint="eastAsia"/>
                <w:sz w:val="18"/>
                <w:szCs w:val="18"/>
              </w:rPr>
              <w:t>5/1</w:t>
            </w:r>
          </w:p>
        </w:tc>
      </w:tr>
      <w:tr w:rsidR="0070593B" w:rsidRPr="00C75430" w14:paraId="038DBE2D" w14:textId="77777777" w:rsidTr="0070593B">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70593B" w:rsidRPr="00C75430" w:rsidRDefault="0070593B" w:rsidP="0070593B">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55F7E7D8" w14:textId="169A3A76" w:rsidR="0070593B" w:rsidRPr="00C75430" w:rsidRDefault="0070593B" w:rsidP="0070593B">
            <w:pPr>
              <w:spacing w:line="240" w:lineRule="atLeast"/>
              <w:jc w:val="center"/>
              <w:rPr>
                <w:rFonts w:ascii="Arial" w:eastAsia="华文细黑" w:hAnsi="Arial" w:cs="Arial" w:hint="eastAsia"/>
                <w:sz w:val="18"/>
                <w:szCs w:val="18"/>
              </w:rPr>
            </w:pPr>
            <w:r>
              <w:rPr>
                <w:rFonts w:ascii="Arial" w:eastAsia="华文细黑" w:hAnsi="Arial" w:cs="Arial" w:hint="eastAsia"/>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2286397D"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611C4F1B" w:rsidR="0070593B" w:rsidRPr="00C75430" w:rsidRDefault="0005284B" w:rsidP="0070593B">
            <w:pPr>
              <w:spacing w:line="240" w:lineRule="atLeast"/>
              <w:jc w:val="center"/>
              <w:rPr>
                <w:rFonts w:ascii="Arial" w:eastAsia="华文细黑" w:hAnsi="Arial" w:cs="Arial"/>
                <w:sz w:val="18"/>
                <w:szCs w:val="18"/>
              </w:rPr>
            </w:pPr>
            <w:r>
              <w:rPr>
                <w:rFonts w:ascii="Arial" w:eastAsia="华文细黑" w:hAnsi="Arial" w:cs="Arial" w:hint="eastAsia"/>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930889"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7777777"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08B0F7AC"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32842</w:t>
            </w:r>
          </w:p>
        </w:tc>
        <w:tc>
          <w:tcPr>
            <w:tcW w:w="1151" w:type="dxa"/>
            <w:tcBorders>
              <w:top w:val="nil"/>
              <w:left w:val="nil"/>
              <w:bottom w:val="single" w:sz="4" w:space="0" w:color="auto"/>
              <w:right w:val="single" w:sz="4" w:space="0" w:color="auto"/>
            </w:tcBorders>
            <w:shd w:val="clear" w:color="auto" w:fill="auto"/>
            <w:vAlign w:val="center"/>
            <w:hideMark/>
          </w:tcPr>
          <w:p w14:paraId="39E0E3BE" w14:textId="70FE4C92" w:rsidR="0070593B" w:rsidRPr="00C75430" w:rsidRDefault="0070593B" w:rsidP="0070593B">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2024/5/7</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12"/>
        <w:autoSpaceDE w:val="0"/>
        <w:autoSpaceDN w:val="0"/>
        <w:spacing w:line="480" w:lineRule="auto"/>
        <w:ind w:right="140" w:firstLineChars="200" w:firstLine="420"/>
        <w:jc w:val="both"/>
        <w:textAlignment w:val="bottom"/>
        <w:rPr>
          <w:rFonts w:ascii="Arial" w:hAnsi="Arial" w:cs="Arial"/>
          <w:sz w:val="21"/>
          <w:szCs w:val="21"/>
        </w:rPr>
      </w:pPr>
    </w:p>
    <w:p w14:paraId="684CF55C" w14:textId="77777777" w:rsidR="00F94517" w:rsidRDefault="00F94517">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8B68F5C" w:rsidR="00273336" w:rsidRPr="00FA703F" w:rsidRDefault="0020495C"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EFD61B0"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w:t>
      </w:r>
      <w:r w:rsidR="0020495C">
        <w:rPr>
          <w:rFonts w:ascii="Arial" w:hAnsi="Arial" w:cs="Arial" w:hint="eastAsia"/>
          <w:sz w:val="21"/>
          <w:szCs w:val="21"/>
        </w:rPr>
        <w:t>31928</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0E7943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F2DF332"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20D7B0B0"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Layout w:type="fixed"/>
        <w:tblLook w:val="0000" w:firstRow="0" w:lastRow="0" w:firstColumn="0" w:lastColumn="0" w:noHBand="0" w:noVBand="0"/>
      </w:tblPr>
      <w:tblGrid>
        <w:gridCol w:w="1271"/>
        <w:gridCol w:w="1134"/>
        <w:gridCol w:w="567"/>
        <w:gridCol w:w="1275"/>
        <w:gridCol w:w="851"/>
        <w:gridCol w:w="1134"/>
        <w:gridCol w:w="850"/>
        <w:gridCol w:w="1418"/>
        <w:gridCol w:w="714"/>
        <w:gridCol w:w="6"/>
      </w:tblGrid>
      <w:tr w:rsidR="0032248C" w:rsidRPr="00FA703F" w14:paraId="29B4DF4F" w14:textId="77777777" w:rsidTr="0005284B">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2126"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05284B">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26"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05284B" w:rsidRPr="00FA703F" w14:paraId="0A8C92CF" w14:textId="77777777" w:rsidTr="0005284B">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05284B" w:rsidRPr="00FA703F" w:rsidRDefault="0005284B" w:rsidP="0005284B">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shd w:val="clear" w:color="auto" w:fill="auto"/>
            <w:vAlign w:val="center"/>
          </w:tcPr>
          <w:p w14:paraId="31AA26D2" w14:textId="77777777"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05284B" w:rsidRPr="00FA703F" w:rsidRDefault="0005284B" w:rsidP="0005284B">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047369DF" w14:textId="570444AB" w:rsidR="0005284B" w:rsidRPr="00FA703F" w:rsidRDefault="0005284B" w:rsidP="0005284B">
            <w:pPr>
              <w:widowControl/>
              <w:adjustRightInd/>
              <w:spacing w:line="200" w:lineRule="exact"/>
              <w:jc w:val="center"/>
              <w:textAlignment w:val="auto"/>
              <w:rPr>
                <w:rFonts w:ascii="Arial" w:hAnsi="Arial" w:cs="Arial" w:hint="eastAsia"/>
                <w:sz w:val="20"/>
              </w:rPr>
            </w:pPr>
            <w:r>
              <w:rPr>
                <w:rFonts w:ascii="Arial" w:hAnsi="Arial" w:cs="Arial" w:hint="eastAsia"/>
                <w:sz w:val="20"/>
              </w:rPr>
              <w:t>2024-8-24</w:t>
            </w:r>
          </w:p>
        </w:tc>
        <w:tc>
          <w:tcPr>
            <w:tcW w:w="851" w:type="dxa"/>
            <w:tcBorders>
              <w:top w:val="nil"/>
              <w:left w:val="nil"/>
              <w:bottom w:val="single" w:sz="4" w:space="0" w:color="auto"/>
              <w:right w:val="single" w:sz="4" w:space="0" w:color="auto"/>
            </w:tcBorders>
            <w:shd w:val="clear" w:color="000000" w:fill="FFFFFF"/>
            <w:noWrap/>
            <w:vAlign w:val="center"/>
          </w:tcPr>
          <w:p w14:paraId="5AB14908" w14:textId="09BF17F6" w:rsidR="0005284B" w:rsidRPr="00FA703F" w:rsidRDefault="0005284B" w:rsidP="0005284B">
            <w:pPr>
              <w:widowControl/>
              <w:adjustRightInd/>
              <w:spacing w:line="200" w:lineRule="exact"/>
              <w:jc w:val="center"/>
              <w:textAlignment w:val="auto"/>
              <w:rPr>
                <w:rFonts w:ascii="Arial" w:hAnsi="Arial" w:cs="Arial" w:hint="eastAsia"/>
                <w:sz w:val="20"/>
              </w:rPr>
            </w:pPr>
            <w:r>
              <w:rPr>
                <w:rFonts w:ascii="Arial" w:hAnsi="Arial" w:cs="Arial" w:hint="eastAsia"/>
                <w:sz w:val="20"/>
              </w:rPr>
              <w:t>99.43</w:t>
            </w:r>
          </w:p>
        </w:tc>
        <w:tc>
          <w:tcPr>
            <w:tcW w:w="1134" w:type="dxa"/>
            <w:tcBorders>
              <w:top w:val="nil"/>
              <w:left w:val="nil"/>
              <w:bottom w:val="single" w:sz="4" w:space="0" w:color="auto"/>
              <w:right w:val="single" w:sz="4" w:space="0" w:color="auto"/>
            </w:tcBorders>
            <w:shd w:val="clear" w:color="000000" w:fill="FFFFFF"/>
            <w:vAlign w:val="center"/>
          </w:tcPr>
          <w:p w14:paraId="5E4B9A83" w14:textId="01F5BBC0" w:rsidR="0005284B" w:rsidRPr="00FA703F" w:rsidRDefault="0005284B" w:rsidP="0005284B">
            <w:pPr>
              <w:widowControl/>
              <w:adjustRightInd/>
              <w:spacing w:line="200" w:lineRule="exact"/>
              <w:jc w:val="center"/>
              <w:textAlignment w:val="auto"/>
              <w:rPr>
                <w:rFonts w:ascii="Arial" w:hAnsi="Arial" w:cs="Arial" w:hint="eastAsia"/>
                <w:sz w:val="20"/>
              </w:rPr>
            </w:pPr>
            <w:commentRangeStart w:id="56"/>
            <w:r>
              <w:rPr>
                <w:rFonts w:ascii="Arial" w:hAnsi="Arial" w:cs="Arial" w:hint="eastAsia"/>
                <w:sz w:val="20"/>
              </w:rPr>
              <w:t>2024-</w:t>
            </w:r>
            <w:commentRangeEnd w:id="56"/>
            <w:r>
              <w:rPr>
                <w:rStyle w:val="aa"/>
              </w:rPr>
              <w:commentReference w:id="56"/>
            </w:r>
            <w:r w:rsidR="00795C88">
              <w:rPr>
                <w:rFonts w:ascii="Arial" w:hAnsi="Arial" w:cs="Arial" w:hint="eastAsia"/>
                <w:sz w:val="20"/>
              </w:rPr>
              <w:t>5</w:t>
            </w:r>
            <w:r>
              <w:rPr>
                <w:rFonts w:ascii="Arial" w:hAnsi="Arial" w:cs="Arial" w:hint="eastAsia"/>
                <w:sz w:val="20"/>
              </w:rPr>
              <w:t>-</w:t>
            </w:r>
            <w:r w:rsidR="00795C88">
              <w:rPr>
                <w:rFonts w:ascii="Arial" w:hAnsi="Arial" w:cs="Arial" w:hint="eastAsia"/>
                <w:sz w:val="20"/>
              </w:rPr>
              <w:t>1</w:t>
            </w:r>
          </w:p>
        </w:tc>
        <w:tc>
          <w:tcPr>
            <w:tcW w:w="850" w:type="dxa"/>
            <w:tcBorders>
              <w:top w:val="nil"/>
              <w:left w:val="nil"/>
              <w:bottom w:val="single" w:sz="4" w:space="0" w:color="auto"/>
              <w:right w:val="single" w:sz="4" w:space="0" w:color="auto"/>
            </w:tcBorders>
            <w:shd w:val="clear" w:color="000000" w:fill="FFFFFF"/>
            <w:noWrap/>
            <w:vAlign w:val="center"/>
          </w:tcPr>
          <w:p w14:paraId="15736EEE" w14:textId="7954B947" w:rsidR="0005284B" w:rsidRPr="00FA703F" w:rsidRDefault="0005284B" w:rsidP="0005284B">
            <w:pPr>
              <w:widowControl/>
              <w:adjustRightInd/>
              <w:spacing w:line="200" w:lineRule="exact"/>
              <w:jc w:val="center"/>
              <w:textAlignment w:val="auto"/>
              <w:rPr>
                <w:rFonts w:ascii="Arial" w:hAnsi="Arial" w:cs="Arial" w:hint="eastAsia"/>
                <w:sz w:val="20"/>
              </w:rPr>
            </w:pPr>
            <w:r>
              <w:rPr>
                <w:rFonts w:ascii="Arial" w:hAnsi="Arial" w:cs="Arial" w:hint="eastAsia"/>
                <w:sz w:val="20"/>
              </w:rPr>
              <w:t>100.43</w:t>
            </w:r>
          </w:p>
        </w:tc>
        <w:tc>
          <w:tcPr>
            <w:tcW w:w="1418" w:type="dxa"/>
            <w:tcBorders>
              <w:top w:val="nil"/>
              <w:left w:val="nil"/>
              <w:bottom w:val="single" w:sz="4" w:space="0" w:color="auto"/>
              <w:right w:val="single" w:sz="4" w:space="0" w:color="auto"/>
            </w:tcBorders>
            <w:shd w:val="clear" w:color="000000" w:fill="FFFFFF"/>
            <w:vAlign w:val="center"/>
          </w:tcPr>
          <w:p w14:paraId="0873640D" w14:textId="21966451"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2024-5-7</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28F54E28"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100.2</w:t>
            </w:r>
          </w:p>
        </w:tc>
      </w:tr>
      <w:tr w:rsidR="0032248C" w:rsidRPr="00FA703F" w14:paraId="3A54C9DC"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1"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7E1087" w:rsidRPr="00FA703F" w14:paraId="41CB5166"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vAlign w:val="center"/>
          </w:tcPr>
          <w:p w14:paraId="250ADA29"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BD98BEA" w14:textId="189487D8" w:rsidR="007E1087" w:rsidRPr="00FA703F" w:rsidRDefault="00795C88" w:rsidP="007E1087">
            <w:pPr>
              <w:widowControl/>
              <w:adjustRightInd/>
              <w:spacing w:line="200" w:lineRule="exact"/>
              <w:jc w:val="center"/>
              <w:textAlignment w:val="auto"/>
              <w:rPr>
                <w:rFonts w:ascii="Arial" w:hAnsi="Arial" w:cs="Arial"/>
                <w:sz w:val="20"/>
              </w:rPr>
            </w:pPr>
            <w:r>
              <w:rPr>
                <w:rFonts w:ascii="Arial" w:hAnsi="Arial" w:cs="Arial" w:hint="eastAsia"/>
                <w:sz w:val="20"/>
              </w:rPr>
              <w:t>低</w:t>
            </w:r>
            <w:r w:rsidR="007E1087" w:rsidRPr="00FA703F">
              <w:rPr>
                <w:rFonts w:ascii="Arial" w:hAnsi="Arial" w:cs="Arial"/>
                <w:sz w:val="20"/>
              </w:rPr>
              <w:t>楼层</w:t>
            </w:r>
          </w:p>
        </w:tc>
        <w:tc>
          <w:tcPr>
            <w:tcW w:w="851" w:type="dxa"/>
            <w:vMerge w:val="restart"/>
            <w:tcBorders>
              <w:top w:val="nil"/>
              <w:left w:val="single" w:sz="4" w:space="0" w:color="auto"/>
              <w:bottom w:val="single" w:sz="4" w:space="0" w:color="auto"/>
              <w:right w:val="single" w:sz="4" w:space="0" w:color="auto"/>
            </w:tcBorders>
            <w:vAlign w:val="center"/>
          </w:tcPr>
          <w:p w14:paraId="63D97ADB" w14:textId="7C1C6E75" w:rsidR="007E1087" w:rsidRPr="00FA703F" w:rsidRDefault="00795C88"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98</w:t>
            </w:r>
          </w:p>
        </w:tc>
        <w:tc>
          <w:tcPr>
            <w:tcW w:w="1134" w:type="dxa"/>
            <w:tcBorders>
              <w:top w:val="nil"/>
              <w:left w:val="nil"/>
              <w:bottom w:val="single" w:sz="4" w:space="0" w:color="auto"/>
              <w:right w:val="single" w:sz="4" w:space="0" w:color="auto"/>
            </w:tcBorders>
            <w:vAlign w:val="center"/>
          </w:tcPr>
          <w:p w14:paraId="294AFE4C" w14:textId="494CCBF0" w:rsidR="007E1087" w:rsidRPr="00FA703F"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低楼层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013D56B7" w:rsidR="007E1087" w:rsidRPr="00FA703F" w:rsidRDefault="0005284B"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98</w:t>
            </w:r>
          </w:p>
        </w:tc>
        <w:tc>
          <w:tcPr>
            <w:tcW w:w="1418" w:type="dxa"/>
            <w:tcBorders>
              <w:top w:val="nil"/>
              <w:left w:val="nil"/>
              <w:bottom w:val="single" w:sz="4" w:space="0" w:color="auto"/>
              <w:right w:val="single" w:sz="4" w:space="0" w:color="auto"/>
            </w:tcBorders>
            <w:vAlign w:val="center"/>
          </w:tcPr>
          <w:p w14:paraId="5730C6A6"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102</w:t>
            </w:r>
          </w:p>
        </w:tc>
      </w:tr>
      <w:tr w:rsidR="0032248C" w:rsidRPr="00FA703F" w14:paraId="00D7E579"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54FFA90F"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32248C" w:rsidRPr="00FA703F" w:rsidRDefault="0032248C">
            <w:pPr>
              <w:widowControl/>
              <w:adjustRightInd/>
              <w:spacing w:line="200" w:lineRule="exac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42D2F726"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851" w:type="dxa"/>
            <w:vMerge/>
            <w:tcBorders>
              <w:top w:val="nil"/>
              <w:left w:val="single" w:sz="4" w:space="0" w:color="auto"/>
              <w:bottom w:val="single" w:sz="4" w:space="0" w:color="auto"/>
              <w:right w:val="single" w:sz="4" w:space="0" w:color="auto"/>
            </w:tcBorders>
            <w:vAlign w:val="center"/>
          </w:tcPr>
          <w:p w14:paraId="32603543" w14:textId="77777777" w:rsidR="0032248C" w:rsidRPr="00FA703F" w:rsidRDefault="0032248C">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32248C" w:rsidRPr="00FA703F" w:rsidRDefault="0032248C">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32248C" w:rsidRPr="00FA703F" w:rsidRDefault="007E1087">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32248C" w:rsidRPr="00FA703F" w:rsidRDefault="0032248C">
            <w:pPr>
              <w:widowControl/>
              <w:adjustRightInd/>
              <w:spacing w:line="200" w:lineRule="exact"/>
              <w:textAlignment w:val="auto"/>
              <w:rPr>
                <w:rFonts w:ascii="Arial" w:hAnsi="Arial" w:cs="Arial"/>
                <w:sz w:val="20"/>
              </w:rPr>
            </w:pPr>
          </w:p>
        </w:tc>
      </w:tr>
      <w:tr w:rsidR="007E1087" w:rsidRPr="00FA703F" w14:paraId="4C2A4BC0"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1"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3D23C279" w:rsidR="007E1087" w:rsidRPr="00FA703F"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南北</w:t>
            </w:r>
          </w:p>
        </w:tc>
        <w:tc>
          <w:tcPr>
            <w:tcW w:w="720" w:type="dxa"/>
            <w:gridSpan w:val="2"/>
            <w:tcBorders>
              <w:top w:val="nil"/>
              <w:left w:val="nil"/>
              <w:bottom w:val="single" w:sz="4" w:space="0" w:color="auto"/>
              <w:right w:val="single" w:sz="4" w:space="0" w:color="auto"/>
            </w:tcBorders>
            <w:vAlign w:val="center"/>
          </w:tcPr>
          <w:p w14:paraId="047D0B61" w14:textId="24EDCEB5" w:rsidR="007E1087" w:rsidRPr="00FA703F" w:rsidRDefault="0005284B"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r>
      <w:tr w:rsidR="00DA3788" w:rsidRPr="00FA703F" w14:paraId="3E85356A"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1"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1"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1"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05284B">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1"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05284B">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7969D6DE" w14:textId="72BF22A9" w:rsidR="0032248C" w:rsidRPr="00FA703F" w:rsidRDefault="0005284B">
            <w:pPr>
              <w:widowControl/>
              <w:adjustRightInd/>
              <w:spacing w:line="200" w:lineRule="exact"/>
              <w:jc w:val="center"/>
              <w:textAlignment w:val="auto"/>
              <w:rPr>
                <w:rFonts w:ascii="Arial" w:hAnsi="Arial" w:cs="Arial" w:hint="eastAsia"/>
                <w:sz w:val="20"/>
              </w:rPr>
            </w:pPr>
            <w:r>
              <w:rPr>
                <w:rFonts w:ascii="Arial" w:hAnsi="Arial" w:cs="Arial" w:hint="eastAsia"/>
                <w:sz w:val="20"/>
              </w:rPr>
              <w:t>88.17</w:t>
            </w:r>
          </w:p>
        </w:tc>
        <w:tc>
          <w:tcPr>
            <w:tcW w:w="851" w:type="dxa"/>
            <w:tcBorders>
              <w:top w:val="nil"/>
              <w:left w:val="nil"/>
              <w:bottom w:val="single" w:sz="4" w:space="0" w:color="auto"/>
              <w:right w:val="single" w:sz="4" w:space="0" w:color="auto"/>
            </w:tcBorders>
            <w:shd w:val="clear" w:color="auto" w:fill="auto"/>
            <w:vAlign w:val="center"/>
          </w:tcPr>
          <w:p w14:paraId="6C65082B" w14:textId="16DDCE2A" w:rsidR="0032248C" w:rsidRPr="00FA703F" w:rsidRDefault="0005284B">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6BF94924" w:rsidR="0032248C" w:rsidRPr="00FA703F" w:rsidRDefault="00B06798">
            <w:pPr>
              <w:widowControl/>
              <w:adjustRightInd/>
              <w:spacing w:line="200" w:lineRule="exact"/>
              <w:jc w:val="center"/>
              <w:textAlignment w:val="auto"/>
              <w:rPr>
                <w:rFonts w:ascii="Arial" w:hAnsi="Arial" w:cs="Arial" w:hint="eastAsia"/>
                <w:sz w:val="20"/>
              </w:rPr>
            </w:pPr>
            <w:r>
              <w:rPr>
                <w:rFonts w:ascii="Arial" w:hAnsi="Arial" w:cs="Arial" w:hint="eastAsia"/>
                <w:sz w:val="20"/>
              </w:rPr>
              <w:t>88.91</w:t>
            </w:r>
          </w:p>
        </w:tc>
        <w:tc>
          <w:tcPr>
            <w:tcW w:w="850" w:type="dxa"/>
            <w:tcBorders>
              <w:top w:val="nil"/>
              <w:left w:val="nil"/>
              <w:bottom w:val="single" w:sz="4" w:space="0" w:color="auto"/>
              <w:right w:val="single" w:sz="4" w:space="0" w:color="auto"/>
            </w:tcBorders>
            <w:shd w:val="clear" w:color="000000" w:fill="FFFFFF"/>
            <w:vAlign w:val="center"/>
          </w:tcPr>
          <w:p w14:paraId="7C71DA17" w14:textId="01D318E4" w:rsidR="0032248C" w:rsidRPr="00FA703F" w:rsidRDefault="00B06798">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3E732A06" w:rsidR="0032248C" w:rsidRPr="00FA703F" w:rsidRDefault="0005284B">
            <w:pPr>
              <w:widowControl/>
              <w:adjustRightInd/>
              <w:spacing w:line="200" w:lineRule="exact"/>
              <w:jc w:val="center"/>
              <w:textAlignment w:val="auto"/>
              <w:rPr>
                <w:rFonts w:ascii="Arial" w:hAnsi="Arial" w:cs="Arial" w:hint="eastAsia"/>
                <w:sz w:val="20"/>
              </w:rPr>
            </w:pPr>
            <w:r>
              <w:rPr>
                <w:rFonts w:ascii="Arial" w:hAnsi="Arial" w:cs="Arial" w:hint="eastAsia"/>
                <w:sz w:val="20"/>
              </w:rPr>
              <w:t>88.91</w:t>
            </w:r>
          </w:p>
        </w:tc>
        <w:tc>
          <w:tcPr>
            <w:tcW w:w="720" w:type="dxa"/>
            <w:gridSpan w:val="2"/>
            <w:tcBorders>
              <w:top w:val="nil"/>
              <w:left w:val="nil"/>
              <w:bottom w:val="single" w:sz="4" w:space="0" w:color="auto"/>
              <w:right w:val="single" w:sz="4" w:space="0" w:color="auto"/>
            </w:tcBorders>
            <w:vAlign w:val="center"/>
          </w:tcPr>
          <w:p w14:paraId="46AEFE1D" w14:textId="72228A0C" w:rsidR="0032248C" w:rsidRPr="00FA703F" w:rsidRDefault="0005284B">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r>
      <w:tr w:rsidR="0032248C" w:rsidRPr="00FA703F" w14:paraId="654BC27B"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1"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1"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1"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1"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05284B">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1"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05284B">
        <w:trPr>
          <w:gridAfter w:val="1"/>
          <w:wAfter w:w="6" w:type="dxa"/>
          <w:trHeight w:val="300"/>
          <w:jc w:val="center"/>
        </w:trPr>
        <w:tc>
          <w:tcPr>
            <w:tcW w:w="2972"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2126" w:type="dxa"/>
            <w:gridSpan w:val="2"/>
            <w:tcBorders>
              <w:top w:val="single" w:sz="4" w:space="0" w:color="auto"/>
              <w:left w:val="nil"/>
              <w:bottom w:val="single" w:sz="4" w:space="0" w:color="auto"/>
              <w:right w:val="single" w:sz="4" w:space="0" w:color="auto"/>
            </w:tcBorders>
            <w:vAlign w:val="center"/>
          </w:tcPr>
          <w:p w14:paraId="233D3EA6" w14:textId="3D659C9C" w:rsidR="00B7121B" w:rsidRPr="00FA703F" w:rsidRDefault="00B06798" w:rsidP="00B7121B">
            <w:pPr>
              <w:widowControl/>
              <w:adjustRightInd/>
              <w:spacing w:line="200" w:lineRule="exact"/>
              <w:jc w:val="center"/>
              <w:textAlignment w:val="auto"/>
              <w:rPr>
                <w:rFonts w:ascii="Arial" w:hAnsi="Arial" w:cs="Arial" w:hint="eastAsia"/>
                <w:sz w:val="20"/>
              </w:rPr>
            </w:pPr>
            <w:r>
              <w:rPr>
                <w:rFonts w:ascii="Arial" w:hAnsi="Arial" w:cs="Arial" w:hint="eastAsia"/>
                <w:sz w:val="20"/>
              </w:rPr>
              <w:t>1.0263</w:t>
            </w:r>
          </w:p>
        </w:tc>
        <w:tc>
          <w:tcPr>
            <w:tcW w:w="1984" w:type="dxa"/>
            <w:gridSpan w:val="2"/>
            <w:tcBorders>
              <w:top w:val="single" w:sz="4" w:space="0" w:color="auto"/>
              <w:left w:val="nil"/>
              <w:bottom w:val="single" w:sz="4" w:space="0" w:color="auto"/>
              <w:right w:val="single" w:sz="4" w:space="0" w:color="auto"/>
            </w:tcBorders>
            <w:vAlign w:val="center"/>
          </w:tcPr>
          <w:p w14:paraId="7F99344D" w14:textId="7E6C4253" w:rsidR="0032248C" w:rsidRPr="00FA703F" w:rsidRDefault="00B06798">
            <w:pPr>
              <w:widowControl/>
              <w:adjustRightInd/>
              <w:spacing w:line="200" w:lineRule="exact"/>
              <w:jc w:val="center"/>
              <w:textAlignment w:val="auto"/>
              <w:rPr>
                <w:rFonts w:ascii="Arial" w:hAnsi="Arial" w:cs="Arial" w:hint="eastAsia"/>
                <w:sz w:val="20"/>
              </w:rPr>
            </w:pPr>
            <w:r>
              <w:rPr>
                <w:rFonts w:ascii="Arial" w:hAnsi="Arial" w:cs="Arial" w:hint="eastAsia"/>
                <w:sz w:val="20"/>
              </w:rPr>
              <w:t>1.0080</w:t>
            </w:r>
          </w:p>
        </w:tc>
        <w:tc>
          <w:tcPr>
            <w:tcW w:w="2132" w:type="dxa"/>
            <w:gridSpan w:val="2"/>
            <w:tcBorders>
              <w:top w:val="single" w:sz="4" w:space="0" w:color="auto"/>
              <w:left w:val="nil"/>
              <w:bottom w:val="single" w:sz="4" w:space="0" w:color="auto"/>
              <w:right w:val="single" w:sz="4" w:space="0" w:color="auto"/>
            </w:tcBorders>
            <w:vAlign w:val="center"/>
          </w:tcPr>
          <w:p w14:paraId="3378718C" w14:textId="7557B7FF" w:rsidR="00130DAE" w:rsidRPr="00FA703F" w:rsidRDefault="00B06798" w:rsidP="00130DAE">
            <w:pPr>
              <w:widowControl/>
              <w:adjustRightInd/>
              <w:spacing w:line="200" w:lineRule="exact"/>
              <w:jc w:val="center"/>
              <w:textAlignment w:val="auto"/>
              <w:rPr>
                <w:rFonts w:ascii="Arial" w:hAnsi="Arial" w:cs="Arial" w:hint="eastAsia"/>
                <w:sz w:val="20"/>
              </w:rPr>
            </w:pPr>
            <w:r>
              <w:rPr>
                <w:rFonts w:ascii="Arial" w:hAnsi="Arial" w:cs="Arial" w:hint="eastAsia"/>
                <w:sz w:val="20"/>
              </w:rPr>
              <w:t>0.9781</w:t>
            </w:r>
          </w:p>
        </w:tc>
      </w:tr>
      <w:tr w:rsidR="007E1087" w:rsidRPr="00FA703F" w14:paraId="48212197" w14:textId="77777777" w:rsidTr="0005284B">
        <w:trPr>
          <w:trHeight w:val="342"/>
          <w:jc w:val="center"/>
        </w:trPr>
        <w:tc>
          <w:tcPr>
            <w:tcW w:w="2972"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6D1BA39A" w14:textId="19A31D66" w:rsidR="007E1087" w:rsidRPr="007E1087" w:rsidRDefault="0005284B"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29488</w:t>
            </w:r>
          </w:p>
        </w:tc>
        <w:tc>
          <w:tcPr>
            <w:tcW w:w="1984" w:type="dxa"/>
            <w:gridSpan w:val="2"/>
            <w:tcBorders>
              <w:top w:val="single" w:sz="4" w:space="0" w:color="auto"/>
              <w:left w:val="nil"/>
              <w:bottom w:val="single" w:sz="4" w:space="0" w:color="auto"/>
              <w:right w:val="single" w:sz="4" w:space="0" w:color="auto"/>
            </w:tcBorders>
            <w:vAlign w:val="center"/>
          </w:tcPr>
          <w:p w14:paraId="5860380A" w14:textId="0F7BEE89" w:rsidR="007E1087" w:rsidRPr="007E1087" w:rsidRDefault="00B06798" w:rsidP="007E1087">
            <w:pPr>
              <w:spacing w:line="200" w:lineRule="exact"/>
              <w:jc w:val="center"/>
              <w:rPr>
                <w:rFonts w:ascii="Arial" w:hAnsi="Arial" w:cs="Arial" w:hint="eastAsia"/>
                <w:sz w:val="20"/>
              </w:rPr>
            </w:pPr>
            <w:r>
              <w:rPr>
                <w:rFonts w:ascii="Arial" w:hAnsi="Arial" w:cs="Arial" w:hint="eastAsia"/>
                <w:sz w:val="20"/>
              </w:rPr>
              <w:t>32617</w:t>
            </w:r>
          </w:p>
        </w:tc>
        <w:tc>
          <w:tcPr>
            <w:tcW w:w="2138" w:type="dxa"/>
            <w:gridSpan w:val="3"/>
            <w:tcBorders>
              <w:top w:val="single" w:sz="4" w:space="0" w:color="auto"/>
              <w:left w:val="nil"/>
              <w:bottom w:val="single" w:sz="4" w:space="0" w:color="auto"/>
              <w:right w:val="single" w:sz="4" w:space="0" w:color="auto"/>
            </w:tcBorders>
            <w:vAlign w:val="center"/>
          </w:tcPr>
          <w:p w14:paraId="7E52C373" w14:textId="570A6D6F" w:rsidR="007E1087" w:rsidRPr="007E1087" w:rsidRDefault="0005284B" w:rsidP="007E1087">
            <w:pPr>
              <w:spacing w:line="200" w:lineRule="exact"/>
              <w:jc w:val="center"/>
              <w:rPr>
                <w:rFonts w:ascii="Arial" w:hAnsi="Arial" w:cs="Arial" w:hint="eastAsia"/>
                <w:sz w:val="20"/>
              </w:rPr>
            </w:pPr>
            <w:r>
              <w:rPr>
                <w:rFonts w:ascii="Arial" w:hAnsi="Arial" w:cs="Arial" w:hint="eastAsia"/>
                <w:sz w:val="20"/>
              </w:rPr>
              <w:t>32842</w:t>
            </w:r>
          </w:p>
        </w:tc>
      </w:tr>
      <w:tr w:rsidR="007E1087" w:rsidRPr="00FA703F" w14:paraId="42AE60BE" w14:textId="77777777" w:rsidTr="0005284B">
        <w:trPr>
          <w:trHeight w:val="342"/>
          <w:jc w:val="center"/>
        </w:trPr>
        <w:tc>
          <w:tcPr>
            <w:tcW w:w="2972"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72BD2B5E" w14:textId="2C0772BE" w:rsidR="007E1087" w:rsidRPr="007E1087" w:rsidRDefault="00B06798"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30262</w:t>
            </w:r>
          </w:p>
        </w:tc>
        <w:tc>
          <w:tcPr>
            <w:tcW w:w="1984" w:type="dxa"/>
            <w:gridSpan w:val="2"/>
            <w:tcBorders>
              <w:top w:val="single" w:sz="4" w:space="0" w:color="auto"/>
              <w:left w:val="nil"/>
              <w:bottom w:val="single" w:sz="4" w:space="0" w:color="auto"/>
              <w:right w:val="single" w:sz="4" w:space="0" w:color="auto"/>
            </w:tcBorders>
            <w:vAlign w:val="center"/>
          </w:tcPr>
          <w:p w14:paraId="5E359DD2" w14:textId="2BCEE61B" w:rsidR="007E1087" w:rsidRPr="007E1087" w:rsidRDefault="00B06798"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32878</w:t>
            </w:r>
          </w:p>
        </w:tc>
        <w:tc>
          <w:tcPr>
            <w:tcW w:w="2138" w:type="dxa"/>
            <w:gridSpan w:val="3"/>
            <w:tcBorders>
              <w:top w:val="single" w:sz="4" w:space="0" w:color="auto"/>
              <w:left w:val="nil"/>
              <w:bottom w:val="single" w:sz="4" w:space="0" w:color="auto"/>
              <w:right w:val="single" w:sz="4" w:space="0" w:color="auto"/>
            </w:tcBorders>
            <w:vAlign w:val="center"/>
          </w:tcPr>
          <w:p w14:paraId="49F4780D" w14:textId="1B5CA8DD" w:rsidR="007E1087" w:rsidRPr="007E1087" w:rsidRDefault="00B06798"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32124</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0C97CAC2"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B06798">
        <w:rPr>
          <w:rFonts w:ascii="Arial" w:hAnsi="Arial" w:cs="Arial" w:hint="eastAsia"/>
          <w:sz w:val="21"/>
          <w:szCs w:val="21"/>
        </w:rPr>
        <w:t>30262+32878</w:t>
      </w:r>
      <w:r w:rsidR="0005284B">
        <w:rPr>
          <w:rFonts w:ascii="Arial" w:hAnsi="Arial" w:cs="Arial" w:hint="eastAsia"/>
          <w:sz w:val="21"/>
          <w:szCs w:val="21"/>
        </w:rPr>
        <w:t>+32124</w:t>
      </w:r>
      <w:r w:rsidRPr="00FA703F">
        <w:rPr>
          <w:rFonts w:ascii="Arial" w:hAnsi="Arial" w:cs="Arial"/>
          <w:sz w:val="21"/>
          <w:szCs w:val="21"/>
        </w:rPr>
        <w:t>)/3=</w:t>
      </w:r>
      <w:r w:rsidR="00B06798">
        <w:rPr>
          <w:rFonts w:ascii="Arial" w:hAnsi="Arial" w:cs="Arial"/>
          <w:sz w:val="21"/>
          <w:szCs w:val="21"/>
        </w:rPr>
        <w:t>31755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62474745" w:rsidR="000D47C7" w:rsidRPr="00FA703F" w:rsidRDefault="00EB3FFC" w:rsidP="009C2358">
            <w:pPr>
              <w:snapToGrid w:val="0"/>
              <w:jc w:val="center"/>
              <w:rPr>
                <w:rFonts w:ascii="Arial" w:hAnsi="Arial" w:cs="Arial"/>
                <w:sz w:val="21"/>
                <w:szCs w:val="21"/>
              </w:rPr>
            </w:pPr>
            <w:r>
              <w:rPr>
                <w:rFonts w:ascii="Arial" w:hAnsi="Arial" w:cs="Arial" w:hint="eastAsia"/>
                <w:sz w:val="21"/>
                <w:szCs w:val="21"/>
              </w:rPr>
              <w:t>设定为</w:t>
            </w:r>
            <w:r w:rsidR="000D47C7"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37C2DDE6" w:rsidR="0032248C" w:rsidRPr="00FA703F" w:rsidRDefault="00B06798" w:rsidP="0018358D">
            <w:pPr>
              <w:widowControl/>
              <w:adjustRightInd/>
              <w:spacing w:line="240" w:lineRule="exact"/>
              <w:jc w:val="center"/>
              <w:textAlignment w:val="auto"/>
              <w:rPr>
                <w:rFonts w:ascii="Arial" w:hAnsi="Arial" w:cs="Arial"/>
                <w:sz w:val="20"/>
              </w:rPr>
            </w:pPr>
            <w:r>
              <w:rPr>
                <w:rFonts w:ascii="Arial" w:hAnsi="Arial" w:cs="Arial"/>
                <w:sz w:val="20"/>
              </w:rPr>
              <w:t>31755</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5EBDD95B" w:rsidR="0032248C" w:rsidRPr="00FA703F" w:rsidRDefault="0005284B" w:rsidP="0018358D">
            <w:pPr>
              <w:widowControl/>
              <w:adjustRightInd/>
              <w:spacing w:line="240" w:lineRule="exact"/>
              <w:jc w:val="center"/>
              <w:textAlignment w:val="auto"/>
              <w:rPr>
                <w:rFonts w:ascii="Arial" w:hAnsi="Arial" w:cs="Arial"/>
                <w:sz w:val="20"/>
              </w:rPr>
            </w:pPr>
            <w:r>
              <w:rPr>
                <w:rFonts w:ascii="Arial" w:hAnsi="Arial" w:cs="Arial" w:hint="eastAsia"/>
                <w:sz w:val="20"/>
              </w:rPr>
              <w:t>设定为</w:t>
            </w:r>
            <w:commentRangeStart w:id="57"/>
            <w:r w:rsidR="0032248C" w:rsidRPr="00FA703F">
              <w:rPr>
                <w:rFonts w:ascii="Arial" w:hAnsi="Arial" w:cs="Arial"/>
                <w:sz w:val="20"/>
              </w:rPr>
              <w:t>商品房</w:t>
            </w:r>
            <w:commentRangeEnd w:id="57"/>
            <w:r w:rsidR="008A186B">
              <w:rPr>
                <w:rStyle w:val="aa"/>
              </w:rPr>
              <w:commentReference w:id="57"/>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0935E979" w:rsidR="0032248C" w:rsidRPr="00FA703F" w:rsidRDefault="00B06798" w:rsidP="009267ED">
            <w:pPr>
              <w:widowControl/>
              <w:adjustRightInd/>
              <w:spacing w:line="240" w:lineRule="exact"/>
              <w:jc w:val="center"/>
              <w:textAlignment w:val="auto"/>
              <w:rPr>
                <w:rFonts w:ascii="Arial" w:hAnsi="Arial" w:cs="Arial"/>
                <w:sz w:val="20"/>
              </w:rPr>
            </w:pPr>
            <w:r>
              <w:rPr>
                <w:rFonts w:ascii="Arial" w:hAnsi="Arial" w:cs="Arial"/>
                <w:sz w:val="20"/>
              </w:rPr>
              <w:t>31755</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65C9A2B4" w:rsidR="003E27AB" w:rsidRPr="00FA703F" w:rsidRDefault="00B06798" w:rsidP="003E27AB">
            <w:pPr>
              <w:widowControl/>
              <w:adjustRightInd/>
              <w:spacing w:line="240" w:lineRule="auto"/>
              <w:jc w:val="center"/>
              <w:textAlignment w:val="auto"/>
              <w:rPr>
                <w:rFonts w:ascii="Arial" w:hAnsi="Arial" w:cs="Arial"/>
                <w:sz w:val="21"/>
                <w:szCs w:val="21"/>
              </w:rPr>
            </w:pPr>
            <w:r>
              <w:rPr>
                <w:rFonts w:ascii="Arial" w:hAnsi="Arial" w:cs="Arial"/>
                <w:sz w:val="20"/>
              </w:rPr>
              <w:t>31755</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69A8C677" w:rsidR="0032248C" w:rsidRPr="00FA703F" w:rsidRDefault="0020495C">
            <w:pPr>
              <w:widowControl/>
              <w:adjustRightInd/>
              <w:spacing w:line="240" w:lineRule="auto"/>
              <w:jc w:val="center"/>
              <w:textAlignment w:val="auto"/>
              <w:rPr>
                <w:rFonts w:ascii="Arial" w:hAnsi="Arial" w:cs="Arial" w:hint="eastAsia"/>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0C1D788F" w:rsidR="0032248C" w:rsidRPr="00FA703F" w:rsidRDefault="0020495C">
            <w:pPr>
              <w:widowControl/>
              <w:adjustRightInd/>
              <w:spacing w:line="240" w:lineRule="auto"/>
              <w:jc w:val="center"/>
              <w:textAlignment w:val="auto"/>
              <w:rPr>
                <w:rFonts w:ascii="Arial" w:hAnsi="Arial" w:cs="Arial" w:hint="eastAsia"/>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46BC8495" w:rsidR="0032248C" w:rsidRPr="00FA703F" w:rsidRDefault="00B06798" w:rsidP="004A7194">
            <w:pPr>
              <w:widowControl/>
              <w:adjustRightInd/>
              <w:spacing w:line="240" w:lineRule="auto"/>
              <w:jc w:val="center"/>
              <w:textAlignment w:val="auto"/>
              <w:rPr>
                <w:rFonts w:ascii="Arial" w:hAnsi="Arial" w:cs="Arial" w:hint="eastAsia"/>
                <w:sz w:val="20"/>
              </w:rPr>
            </w:pPr>
            <w:r>
              <w:rPr>
                <w:rFonts w:ascii="Arial" w:hAnsi="Arial" w:cs="Arial" w:hint="eastAsia"/>
                <w:sz w:val="20"/>
              </w:rPr>
              <w:t>32082</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6397B355"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20495C">
        <w:rPr>
          <w:rFonts w:ascii="Arial" w:hAnsi="Arial" w:cs="Arial" w:hint="eastAsia"/>
          <w:sz w:val="21"/>
          <w:szCs w:val="21"/>
        </w:rPr>
        <w:t>30406+32202+</w:t>
      </w:r>
      <w:r w:rsidR="00B06798">
        <w:rPr>
          <w:rFonts w:ascii="Arial" w:hAnsi="Arial" w:cs="Arial" w:hint="eastAsia"/>
          <w:sz w:val="21"/>
          <w:szCs w:val="21"/>
        </w:rPr>
        <w:t>32082</w:t>
      </w:r>
      <w:r w:rsidRPr="00FA703F">
        <w:rPr>
          <w:rFonts w:ascii="Arial" w:hAnsi="Arial" w:cs="Arial"/>
          <w:sz w:val="21"/>
          <w:szCs w:val="21"/>
        </w:rPr>
        <w:t>）</w:t>
      </w:r>
      <w:r w:rsidRPr="00FA703F">
        <w:rPr>
          <w:rFonts w:ascii="Arial" w:hAnsi="Arial" w:cs="Arial"/>
          <w:sz w:val="21"/>
          <w:szCs w:val="21"/>
        </w:rPr>
        <w:t>÷3</w:t>
      </w:r>
    </w:p>
    <w:p w14:paraId="50C89A66" w14:textId="11AF81AC"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B06798">
        <w:rPr>
          <w:rFonts w:ascii="Arial" w:hAnsi="Arial" w:cs="Arial"/>
          <w:bCs/>
          <w:sz w:val="21"/>
          <w:szCs w:val="21"/>
        </w:rPr>
        <w:t>31563</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8" w:name="_Toc9429"/>
      <w:r w:rsidRPr="00FA703F">
        <w:rPr>
          <w:rFonts w:eastAsia="宋体"/>
          <w:kern w:val="2"/>
          <w:sz w:val="21"/>
          <w:szCs w:val="21"/>
        </w:rPr>
        <w:t>六、估价结果确定</w:t>
      </w:r>
      <w:bookmarkEnd w:id="58"/>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653D19AB"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B06798">
        <w:rPr>
          <w:rFonts w:ascii="Arial" w:hAnsi="Arial" w:cs="Arial"/>
          <w:bCs/>
          <w:sz w:val="21"/>
          <w:szCs w:val="21"/>
        </w:rPr>
        <w:t>31563</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65DA27DE"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B06798">
        <w:rPr>
          <w:rFonts w:ascii="Arial" w:hAnsi="Arial" w:cs="Arial"/>
          <w:bCs/>
          <w:sz w:val="21"/>
          <w:szCs w:val="21"/>
        </w:rPr>
        <w:t>31563</w:t>
      </w:r>
      <w:r w:rsidR="0032248C" w:rsidRPr="00FA703F">
        <w:rPr>
          <w:rFonts w:ascii="Arial" w:hAnsi="Arial" w:cs="Arial"/>
          <w:sz w:val="21"/>
          <w:szCs w:val="21"/>
        </w:rPr>
        <w:t>＝</w:t>
      </w:r>
      <w:r w:rsidR="00B06798">
        <w:rPr>
          <w:rFonts w:ascii="Arial" w:hAnsi="Arial" w:cs="Arial"/>
          <w:sz w:val="21"/>
          <w:szCs w:val="21"/>
        </w:rPr>
        <w:t>69.70%</w:t>
      </w:r>
    </w:p>
    <w:p w14:paraId="4E92E4A5" w14:textId="77777777"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45A7112"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r w:rsidR="004C490C">
        <w:rPr>
          <w:rFonts w:ascii="Arial" w:hAnsi="Arial" w:cs="Arial" w:hint="eastAsia"/>
          <w:sz w:val="21"/>
          <w:szCs w:val="21"/>
        </w:rPr>
        <w:t>30</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0516CEAF" w:rsidR="0088130E" w:rsidRPr="00FA703F" w:rsidRDefault="00B06798" w:rsidP="00272F77">
            <w:pPr>
              <w:widowControl/>
              <w:adjustRightInd/>
              <w:spacing w:line="240" w:lineRule="auto"/>
              <w:jc w:val="center"/>
              <w:rPr>
                <w:rFonts w:ascii="Arial" w:hAnsi="Arial" w:cs="Arial"/>
                <w:sz w:val="21"/>
                <w:szCs w:val="21"/>
              </w:rPr>
            </w:pPr>
            <w:r>
              <w:rPr>
                <w:rFonts w:ascii="Arial" w:hAnsi="Arial" w:cs="Arial"/>
                <w:sz w:val="21"/>
                <w:szCs w:val="21"/>
              </w:rPr>
              <w:t>31563</w:t>
            </w:r>
          </w:p>
        </w:tc>
        <w:tc>
          <w:tcPr>
            <w:tcW w:w="1794" w:type="dxa"/>
            <w:tcBorders>
              <w:top w:val="nil"/>
              <w:left w:val="nil"/>
              <w:bottom w:val="thickThinSmallGap" w:sz="24" w:space="0" w:color="auto"/>
              <w:right w:val="single" w:sz="4" w:space="0" w:color="auto"/>
            </w:tcBorders>
            <w:vAlign w:val="center"/>
          </w:tcPr>
          <w:p w14:paraId="02C43E8D"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3B82AB31"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B06798">
        <w:rPr>
          <w:rFonts w:ascii="Arial" w:hAnsi="Arial" w:cs="Arial"/>
          <w:sz w:val="21"/>
          <w:szCs w:val="21"/>
        </w:rPr>
        <w:t>31563</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B06798">
        <w:rPr>
          <w:rFonts w:ascii="Arial" w:hAnsi="Arial" w:cs="Arial"/>
          <w:sz w:val="21"/>
          <w:szCs w:val="21"/>
        </w:rPr>
        <w:t>69.70%</w:t>
      </w:r>
      <w:r w:rsidRPr="00FA703F">
        <w:rPr>
          <w:rFonts w:ascii="Arial" w:hAnsi="Arial" w:cs="Arial"/>
          <w:sz w:val="21"/>
          <w:szCs w:val="21"/>
        </w:rPr>
        <w:t>（</w:t>
      </w:r>
      <w:r w:rsidR="00F12B8B" w:rsidRPr="00FA703F">
        <w:rPr>
          <w:rFonts w:ascii="Arial" w:hAnsi="Arial" w:cs="Arial"/>
          <w:sz w:val="21"/>
          <w:szCs w:val="21"/>
        </w:rPr>
        <w:t>22000÷</w:t>
      </w:r>
      <w:r w:rsidR="00B06798">
        <w:rPr>
          <w:rFonts w:ascii="Arial" w:hAnsi="Arial" w:cs="Arial"/>
          <w:bCs/>
          <w:sz w:val="21"/>
          <w:szCs w:val="21"/>
        </w:rPr>
        <w:t>31563</w:t>
      </w:r>
      <w:r w:rsidR="00F12B8B" w:rsidRPr="00FA703F">
        <w:rPr>
          <w:rFonts w:ascii="Arial" w:hAnsi="Arial" w:cs="Arial"/>
          <w:sz w:val="21"/>
          <w:szCs w:val="21"/>
        </w:rPr>
        <w:t>＝</w:t>
      </w:r>
      <w:r w:rsidR="00B06798">
        <w:rPr>
          <w:rFonts w:ascii="Arial" w:hAnsi="Arial" w:cs="Arial"/>
          <w:sz w:val="21"/>
          <w:szCs w:val="21"/>
        </w:rPr>
        <w:t>69.70%</w:t>
      </w:r>
      <w:r w:rsidRPr="00FA703F">
        <w:rPr>
          <w:rFonts w:ascii="Arial" w:hAnsi="Arial" w:cs="Arial"/>
          <w:sz w:val="21"/>
          <w:szCs w:val="21"/>
        </w:rPr>
        <w:t>）。</w:t>
      </w:r>
    </w:p>
    <w:p w14:paraId="46E31C06" w14:textId="77777777"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23ACDA50" w14:textId="77777777" w:rsidTr="0099515F">
        <w:trPr>
          <w:trHeight w:val="408"/>
          <w:jc w:val="center"/>
        </w:trPr>
        <w:tc>
          <w:tcPr>
            <w:tcW w:w="715" w:type="dxa"/>
            <w:shd w:val="clear" w:color="000000" w:fill="FFFFFF"/>
            <w:vAlign w:val="center"/>
          </w:tcPr>
          <w:p w14:paraId="3DE8914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99515F">
        <w:trPr>
          <w:trHeight w:val="408"/>
          <w:jc w:val="center"/>
        </w:trPr>
        <w:tc>
          <w:tcPr>
            <w:tcW w:w="715" w:type="dxa"/>
            <w:shd w:val="clear" w:color="000000" w:fill="FFFFFF"/>
            <w:vAlign w:val="center"/>
          </w:tcPr>
          <w:p w14:paraId="393FF37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99515F">
        <w:trPr>
          <w:trHeight w:val="408"/>
          <w:jc w:val="center"/>
        </w:trPr>
        <w:tc>
          <w:tcPr>
            <w:tcW w:w="715" w:type="dxa"/>
            <w:shd w:val="clear" w:color="000000" w:fill="FFFFFF"/>
            <w:vAlign w:val="center"/>
          </w:tcPr>
          <w:p w14:paraId="41EC459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48E17863" w14:textId="77777777" w:rsidTr="0099515F">
        <w:trPr>
          <w:trHeight w:val="408"/>
          <w:jc w:val="center"/>
        </w:trPr>
        <w:tc>
          <w:tcPr>
            <w:tcW w:w="715" w:type="dxa"/>
            <w:shd w:val="clear" w:color="000000" w:fill="FFFFFF"/>
            <w:vAlign w:val="center"/>
          </w:tcPr>
          <w:p w14:paraId="59DAD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5EE9B49" w14:textId="353430CC"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B06798">
        <w:rPr>
          <w:rFonts w:ascii="Arial" w:hAnsi="Arial" w:cs="Arial"/>
          <w:sz w:val="21"/>
          <w:szCs w:val="21"/>
        </w:rPr>
        <w:t>31563</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B06798">
        <w:rPr>
          <w:rFonts w:ascii="Arial" w:hAnsi="Arial" w:cs="Arial"/>
          <w:sz w:val="21"/>
          <w:szCs w:val="21"/>
        </w:rPr>
        <w:t>69.70%</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Pr="004C490C">
        <w:rPr>
          <w:rFonts w:ascii="Arial" w:hAnsi="Arial" w:cs="Arial" w:hint="eastAsia"/>
          <w:sz w:val="21"/>
          <w:szCs w:val="21"/>
        </w:rPr>
        <w:t>70</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3"/>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59"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59"/>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p>
    <w:p w14:paraId="57C7ACFC" w14:textId="77777777" w:rsidR="007E2A72" w:rsidRDefault="007E2A72" w:rsidP="007E2A72">
      <w:pPr>
        <w:numPr>
          <w:ilvl w:val="0"/>
          <w:numId w:val="14"/>
        </w:numPr>
        <w:spacing w:line="360" w:lineRule="auto"/>
        <w:ind w:left="0" w:firstLine="0"/>
        <w:jc w:val="both"/>
        <w:rPr>
          <w:rFonts w:ascii="Arial" w:hAnsi="Arial" w:cs="Arial"/>
          <w:sz w:val="21"/>
          <w:szCs w:val="21"/>
        </w:rPr>
      </w:pPr>
      <w:r w:rsidRPr="00FA703F">
        <w:rPr>
          <w:rFonts w:ascii="Arial" w:hAnsi="Arial" w:cs="Arial" w:hint="eastAsia"/>
          <w:sz w:val="21"/>
          <w:szCs w:val="21"/>
        </w:rPr>
        <w:t>《北</w:t>
      </w:r>
      <w:r w:rsidRPr="00F447A2">
        <w:rPr>
          <w:rFonts w:ascii="Arial" w:hAnsi="Arial" w:cs="Arial" w:hint="eastAsia"/>
          <w:sz w:val="21"/>
          <w:szCs w:val="21"/>
          <w:highlight w:val="yellow"/>
        </w:rPr>
        <w:t>京市住房和城乡建设委员会关于剩余自住型商品房转化为共有产权住房配售有关事宜的复函》（京建函</w:t>
      </w:r>
      <w:r w:rsidRPr="00F447A2">
        <w:rPr>
          <w:rFonts w:ascii="Arial" w:hAnsi="Arial" w:cs="Arial" w:hint="eastAsia"/>
          <w:sz w:val="21"/>
          <w:szCs w:val="21"/>
          <w:highlight w:val="yellow"/>
        </w:rPr>
        <w:t>[</w:t>
      </w:r>
      <w:r w:rsidRPr="00F447A2">
        <w:rPr>
          <w:rFonts w:ascii="Arial" w:hAnsi="Arial" w:cs="Arial"/>
          <w:sz w:val="21"/>
          <w:szCs w:val="21"/>
          <w:highlight w:val="yellow"/>
        </w:rPr>
        <w:t>2023]134</w:t>
      </w:r>
      <w:r w:rsidRPr="00F447A2">
        <w:rPr>
          <w:rFonts w:ascii="Arial" w:hAnsi="Arial" w:cs="Arial" w:hint="eastAsia"/>
          <w:sz w:val="21"/>
          <w:szCs w:val="21"/>
          <w:highlight w:val="yellow"/>
        </w:rPr>
        <w:t>号</w:t>
      </w:r>
      <w:r w:rsidRPr="00FA703F">
        <w:rPr>
          <w:rFonts w:ascii="Arial" w:hAnsi="Arial" w:cs="Arial" w:hint="eastAsia"/>
          <w:sz w:val="21"/>
          <w:szCs w:val="21"/>
        </w:rPr>
        <w:t>）复印件</w:t>
      </w:r>
    </w:p>
    <w:p w14:paraId="22441DA9" w14:textId="48CBB346"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sidR="00E0113E">
        <w:rPr>
          <w:rFonts w:ascii="Arial" w:hAnsi="Arial" w:cs="Arial" w:hint="eastAsia"/>
          <w:sz w:val="21"/>
          <w:szCs w:val="21"/>
        </w:rPr>
        <w:t>复印件</w:t>
      </w:r>
    </w:p>
    <w:p w14:paraId="2A329544" w14:textId="48539018"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sidR="00E0113E">
        <w:rPr>
          <w:rFonts w:ascii="Arial" w:hAnsi="Arial" w:cs="Arial" w:hint="eastAsia"/>
          <w:sz w:val="21"/>
          <w:szCs w:val="21"/>
        </w:rPr>
        <w:t>复印件</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E0113E">
        <w:rPr>
          <w:rFonts w:ascii="Arial" w:hAnsi="Arial" w:cs="Arial" w:hint="eastAsia"/>
          <w:sz w:val="21"/>
          <w:szCs w:val="21"/>
          <w:highlight w:val="yellow"/>
        </w:rPr>
        <w:t>四季</w:t>
      </w:r>
      <w:proofErr w:type="gramStart"/>
      <w:r w:rsidRPr="00E0113E">
        <w:rPr>
          <w:rFonts w:ascii="Arial" w:hAnsi="Arial" w:cs="Arial" w:hint="eastAsia"/>
          <w:sz w:val="21"/>
          <w:szCs w:val="21"/>
          <w:highlight w:val="yellow"/>
        </w:rPr>
        <w:t>怡园房</w:t>
      </w:r>
      <w:proofErr w:type="gramEnd"/>
      <w:r w:rsidRPr="00E0113E">
        <w:rPr>
          <w:rFonts w:ascii="Arial" w:hAnsi="Arial" w:cs="Arial" w:hint="eastAsia"/>
          <w:sz w:val="21"/>
          <w:szCs w:val="21"/>
          <w:highlight w:val="yellow"/>
        </w:rPr>
        <w:t>源表</w:t>
      </w:r>
      <w:r w:rsidRPr="00E0113E">
        <w:rPr>
          <w:rFonts w:ascii="Arial" w:hAnsi="Arial" w:cs="Arial"/>
          <w:sz w:val="21"/>
          <w:szCs w:val="21"/>
          <w:highlight w:val="yellow"/>
        </w:rPr>
        <w:t>》</w:t>
      </w:r>
      <w:r w:rsidR="0032248C" w:rsidRPr="00E0113E">
        <w:rPr>
          <w:rFonts w:ascii="Arial" w:hAnsi="Arial" w:cs="Arial"/>
          <w:sz w:val="21"/>
          <w:szCs w:val="21"/>
          <w:highlight w:val="yellow"/>
        </w:rPr>
        <w:t>复印</w:t>
      </w:r>
      <w:r w:rsidR="0032248C" w:rsidRPr="00FA703F">
        <w:rPr>
          <w:rFonts w:ascii="Arial" w:hAnsi="Arial" w:cs="Arial"/>
          <w:sz w:val="21"/>
          <w:szCs w:val="21"/>
        </w:rPr>
        <w:t>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1FD3D1A2"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4"/>
      <w:pgSz w:w="11907" w:h="16840"/>
      <w:pgMar w:top="1440" w:right="1440" w:bottom="1440" w:left="1803" w:header="850" w:footer="113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win10B" w:date="2025-01-13T13:56:00Z" w:initials="w">
    <w:p w14:paraId="01166880" w14:textId="17A74D96" w:rsidR="0099515F" w:rsidRDefault="0099515F">
      <w:pPr>
        <w:pStyle w:val="aff6"/>
      </w:pPr>
      <w:r>
        <w:rPr>
          <w:rStyle w:val="aa"/>
        </w:rPr>
        <w:annotationRef/>
      </w:r>
      <w:r>
        <w:t>不要</w:t>
      </w:r>
    </w:p>
  </w:comment>
  <w:comment w:id="10" w:author="win10B" w:date="2025-01-13T13:58:00Z" w:initials="w">
    <w:p w14:paraId="550B8CB8" w14:textId="674039E6" w:rsidR="005838F2" w:rsidRDefault="005838F2">
      <w:pPr>
        <w:pStyle w:val="aff6"/>
      </w:pPr>
      <w:r>
        <w:rPr>
          <w:rStyle w:val="aa"/>
        </w:rPr>
        <w:annotationRef/>
      </w:r>
      <w:r>
        <w:t>尚有抵押登记</w:t>
      </w:r>
    </w:p>
  </w:comment>
  <w:comment w:id="15" w:author="win10B" w:date="2025-01-13T14:29:00Z" w:initials="w">
    <w:p w14:paraId="47C32382" w14:textId="3CB45FB5" w:rsidR="003F0D95" w:rsidRDefault="003F0D95">
      <w:pPr>
        <w:pStyle w:val="aff6"/>
      </w:pPr>
      <w:r>
        <w:rPr>
          <w:rStyle w:val="aa"/>
        </w:rPr>
        <w:annotationRef/>
      </w:r>
      <w:r>
        <w:t>联系人</w:t>
      </w:r>
    </w:p>
  </w:comment>
  <w:comment w:id="44" w:author="win10B" w:date="2025-01-13T14:33:00Z" w:initials="w">
    <w:p w14:paraId="6EC87FD0" w14:textId="5058C672" w:rsidR="003F0D95" w:rsidRDefault="003F0D95">
      <w:pPr>
        <w:pStyle w:val="aff6"/>
      </w:pPr>
      <w:r>
        <w:rPr>
          <w:rStyle w:val="aa"/>
        </w:rPr>
        <w:annotationRef/>
      </w:r>
      <w:proofErr w:type="gramStart"/>
      <w:r>
        <w:t>删</w:t>
      </w:r>
      <w:proofErr w:type="gramEnd"/>
      <w:r>
        <w:t>一个</w:t>
      </w:r>
    </w:p>
  </w:comment>
  <w:comment w:id="56" w:author="win10B" w:date="2025-01-13T14:44:00Z" w:initials="w">
    <w:p w14:paraId="6BD8450F" w14:textId="62DE3D8B" w:rsidR="0005284B" w:rsidRDefault="0005284B">
      <w:pPr>
        <w:pStyle w:val="aff6"/>
      </w:pPr>
      <w:r>
        <w:rPr>
          <w:rStyle w:val="aa"/>
        </w:rPr>
        <w:annotationRef/>
      </w:r>
    </w:p>
  </w:comment>
  <w:comment w:id="57" w:author="win10B" w:date="2025-01-13T14:46:00Z" w:initials="w">
    <w:p w14:paraId="62E13545" w14:textId="2A15DD15" w:rsidR="008A186B" w:rsidRDefault="008A186B">
      <w:pPr>
        <w:pStyle w:val="aff6"/>
      </w:pPr>
      <w:r>
        <w:rPr>
          <w:rStyle w:val="aa"/>
        </w:rPr>
        <w:annotationRef/>
      </w:r>
      <w:r>
        <w:t>设定</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166880" w15:done="0"/>
  <w15:commentEx w15:paraId="550B8CB8" w15:done="0"/>
  <w15:commentEx w15:paraId="47C32382" w15:done="0"/>
  <w15:commentEx w15:paraId="6EC87FD0" w15:done="0"/>
  <w15:commentEx w15:paraId="6BD8450F" w15:done="0"/>
  <w15:commentEx w15:paraId="62E13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166880" w16cid:durableId="01166880"/>
  <w16cid:commentId w16cid:paraId="550B8CB8" w16cid:durableId="550B8CB8"/>
  <w16cid:commentId w16cid:paraId="47C32382" w16cid:durableId="47C32382"/>
  <w16cid:commentId w16cid:paraId="6EC87FD0" w16cid:durableId="6EC87FD0"/>
  <w16cid:commentId w16cid:paraId="6BD8450F" w16cid:durableId="6BD8450F"/>
  <w16cid:commentId w16cid:paraId="62E13545" w16cid:durableId="62E135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3474F" w14:textId="77777777" w:rsidR="003D746E" w:rsidRDefault="003D746E">
      <w:pPr>
        <w:spacing w:line="240" w:lineRule="auto"/>
      </w:pPr>
      <w:r>
        <w:separator/>
      </w:r>
    </w:p>
  </w:endnote>
  <w:endnote w:type="continuationSeparator" w:id="0">
    <w:p w14:paraId="1B4E3E54" w14:textId="77777777" w:rsidR="003D746E" w:rsidRDefault="003D7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99515F" w:rsidRDefault="0099515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FBB4" w14:textId="27A1F551" w:rsidR="0099515F" w:rsidRPr="00392A74" w:rsidRDefault="0099515F" w:rsidP="00392A74">
    <w:pPr>
      <w:pStyle w:val="afd"/>
      <w:pBdr>
        <w:top w:val="single" w:sz="8" w:space="1" w:color="auto"/>
      </w:pBdr>
      <w:tabs>
        <w:tab w:val="clear" w:pos="4153"/>
        <w:tab w:val="clear" w:pos="8306"/>
        <w:tab w:val="right" w:pos="9027"/>
      </w:tabs>
      <w:jc w:val="center"/>
      <w:rPr>
        <w:rFonts w:ascii="Arial" w:hAnsi="Arial"/>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003F0D95">
      <w:rPr>
        <w:rFonts w:ascii="Arial" w:hAnsi="Arial"/>
        <w:noProof/>
        <w:lang w:val="zh-CN"/>
      </w:rPr>
      <w:t>10</w:t>
    </w:r>
    <w:r w:rsidRPr="00392A74">
      <w:rPr>
        <w:rFonts w:ascii="Arial" w:hAnsi="Arial"/>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99515F" w:rsidRDefault="0099515F">
    <w:pPr>
      <w:pStyle w:val="afd"/>
      <w:jc w:val="center"/>
    </w:pPr>
  </w:p>
  <w:p w14:paraId="0841921E" w14:textId="77777777" w:rsidR="0099515F" w:rsidRDefault="0099515F">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99515F" w:rsidRDefault="0099515F">
    <w:pPr>
      <w:pStyle w:val="afd"/>
      <w:jc w:val="center"/>
    </w:pPr>
    <w:r>
      <w:fldChar w:fldCharType="begin"/>
    </w:r>
    <w:r>
      <w:instrText>PAGE   \* MERGEFORMAT</w:instrText>
    </w:r>
    <w:r>
      <w:fldChar w:fldCharType="separate"/>
    </w:r>
    <w:r>
      <w:rPr>
        <w:rFonts w:ascii="Arial" w:hAnsi="Arial"/>
        <w:lang w:val="zh-CN"/>
      </w:rPr>
      <w:t>12</w:t>
    </w:r>
    <w:r>
      <w:fldChar w:fldCharType="end"/>
    </w:r>
  </w:p>
  <w:p w14:paraId="7F14DC79" w14:textId="77777777" w:rsidR="0099515F" w:rsidRDefault="0099515F">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99515F" w:rsidRDefault="0099515F">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99515F" w:rsidRDefault="0099515F">
    <w:pPr>
      <w:pStyle w:val="afd"/>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8A186B" w:rsidRPr="008A186B">
      <w:rPr>
        <w:rFonts w:ascii="Arial" w:hAnsi="Arial"/>
        <w:noProof/>
        <w:lang w:val="zh-CN"/>
      </w:rPr>
      <w:t>78</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BDDAA" w14:textId="77777777" w:rsidR="003D746E" w:rsidRDefault="003D746E">
      <w:pPr>
        <w:spacing w:line="240" w:lineRule="auto"/>
      </w:pPr>
      <w:r>
        <w:separator/>
      </w:r>
    </w:p>
  </w:footnote>
  <w:footnote w:type="continuationSeparator" w:id="0">
    <w:p w14:paraId="2F46C9A1" w14:textId="77777777" w:rsidR="003D746E" w:rsidRDefault="003D74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99515F" w:rsidRDefault="0099515F">
    <w:pPr>
      <w:pStyle w:val="aff1"/>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99515F" w:rsidRDefault="0099515F">
    <w:pPr>
      <w:pStyle w:val="aff1"/>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99515F" w:rsidRDefault="0099515F">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99515F" w:rsidRDefault="0099515F">
    <w:pPr>
      <w:pStyle w:val="aff1"/>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1893105619">
    <w:abstractNumId w:val="10"/>
  </w:num>
  <w:num w:numId="2" w16cid:durableId="302076351">
    <w:abstractNumId w:val="4"/>
  </w:num>
  <w:num w:numId="3" w16cid:durableId="1383945343">
    <w:abstractNumId w:val="12"/>
  </w:num>
  <w:num w:numId="4" w16cid:durableId="1589073531">
    <w:abstractNumId w:val="13"/>
  </w:num>
  <w:num w:numId="5" w16cid:durableId="1820532947">
    <w:abstractNumId w:val="6"/>
  </w:num>
  <w:num w:numId="6" w16cid:durableId="1542941196">
    <w:abstractNumId w:val="7"/>
  </w:num>
  <w:num w:numId="7" w16cid:durableId="1930000865">
    <w:abstractNumId w:val="3"/>
  </w:num>
  <w:num w:numId="8" w16cid:durableId="34628004">
    <w:abstractNumId w:val="5"/>
  </w:num>
  <w:num w:numId="9" w16cid:durableId="1621180454">
    <w:abstractNumId w:val="14"/>
  </w:num>
  <w:num w:numId="10" w16cid:durableId="1813136606">
    <w:abstractNumId w:val="1"/>
  </w:num>
  <w:num w:numId="11" w16cid:durableId="1757097238">
    <w:abstractNumId w:val="9"/>
  </w:num>
  <w:num w:numId="12" w16cid:durableId="950550856">
    <w:abstractNumId w:val="2"/>
  </w:num>
  <w:num w:numId="13" w16cid:durableId="1610775417">
    <w:abstractNumId w:val="0"/>
  </w:num>
  <w:num w:numId="14" w16cid:durableId="2108965799">
    <w:abstractNumId w:val="8"/>
  </w:num>
  <w:num w:numId="15" w16cid:durableId="2681283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clean"/>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284B"/>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AA5"/>
    <w:rsid w:val="000A1B10"/>
    <w:rsid w:val="000A2912"/>
    <w:rsid w:val="000A2C4C"/>
    <w:rsid w:val="000A4755"/>
    <w:rsid w:val="000A504B"/>
    <w:rsid w:val="000A5AF5"/>
    <w:rsid w:val="000A6D3D"/>
    <w:rsid w:val="000B026D"/>
    <w:rsid w:val="000B0322"/>
    <w:rsid w:val="000B060E"/>
    <w:rsid w:val="000B0C48"/>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282"/>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01"/>
    <w:rsid w:val="001B4C54"/>
    <w:rsid w:val="001B4EB6"/>
    <w:rsid w:val="001B5D8E"/>
    <w:rsid w:val="001B644B"/>
    <w:rsid w:val="001B64A0"/>
    <w:rsid w:val="001B730A"/>
    <w:rsid w:val="001C25FA"/>
    <w:rsid w:val="001C2A98"/>
    <w:rsid w:val="001C2C79"/>
    <w:rsid w:val="001C2DF8"/>
    <w:rsid w:val="001C2F79"/>
    <w:rsid w:val="001C44F5"/>
    <w:rsid w:val="001C5447"/>
    <w:rsid w:val="001C5ACB"/>
    <w:rsid w:val="001C603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E30"/>
    <w:rsid w:val="002002BD"/>
    <w:rsid w:val="002003D1"/>
    <w:rsid w:val="00200E28"/>
    <w:rsid w:val="00201A37"/>
    <w:rsid w:val="00202694"/>
    <w:rsid w:val="002026A1"/>
    <w:rsid w:val="00202895"/>
    <w:rsid w:val="00202C3D"/>
    <w:rsid w:val="00203B25"/>
    <w:rsid w:val="0020495C"/>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D746E"/>
    <w:rsid w:val="003E1345"/>
    <w:rsid w:val="003E1351"/>
    <w:rsid w:val="003E27AB"/>
    <w:rsid w:val="003E3747"/>
    <w:rsid w:val="003E4601"/>
    <w:rsid w:val="003E4749"/>
    <w:rsid w:val="003E611B"/>
    <w:rsid w:val="003E64BD"/>
    <w:rsid w:val="003F0D95"/>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6B0"/>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2B26"/>
    <w:rsid w:val="00543190"/>
    <w:rsid w:val="00543844"/>
    <w:rsid w:val="0054384D"/>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38F2"/>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593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5C88"/>
    <w:rsid w:val="00796EDA"/>
    <w:rsid w:val="007A007C"/>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86B"/>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15F"/>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6798"/>
    <w:rsid w:val="00B07EB9"/>
    <w:rsid w:val="00B07F98"/>
    <w:rsid w:val="00B07F9E"/>
    <w:rsid w:val="00B10026"/>
    <w:rsid w:val="00B117DF"/>
    <w:rsid w:val="00B126B2"/>
    <w:rsid w:val="00B133F9"/>
    <w:rsid w:val="00B13564"/>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337"/>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276B"/>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0B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3FFC"/>
    <w:rsid w:val="00EB49EC"/>
    <w:rsid w:val="00EB5004"/>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docId w15:val="{02A24CCC-08DA-40E9-95C7-DDE8B4F5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omments" Target="comments.xml"/><Relationship Id="rId26" Type="http://schemas.openxmlformats.org/officeDocument/2006/relationships/chart" Target="charts/chart3.xml"/><Relationship Id="rId39" Type="http://schemas.openxmlformats.org/officeDocument/2006/relationships/image" Target="media/image13.jpeg"/><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image" Target="media/image5.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image" Target="media/image7.png"/><Relationship Id="rId38" Type="http://schemas.openxmlformats.org/officeDocument/2006/relationships/header" Target="header8.xml"/><Relationship Id="rId46" Type="http://schemas.openxmlformats.org/officeDocument/2006/relationships/theme" Target="theme/theme1.xml"/><Relationship Id="rId20" Type="http://schemas.microsoft.com/office/2016/09/relationships/commentsIds" Target="commentsIds.xml"/><Relationship Id="rId4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A80-4237-B21F-399A6D3E30C5}"/>
            </c:ext>
          </c:extLst>
        </c:ser>
        <c:dLbls>
          <c:showLegendKey val="0"/>
          <c:showVal val="0"/>
          <c:showCatName val="0"/>
          <c:showSerName val="0"/>
          <c:showPercent val="0"/>
          <c:showBubbleSize val="0"/>
        </c:dLbls>
        <c:gapWidth val="150"/>
        <c:axId val="331430144"/>
        <c:axId val="33145651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0-4237-B21F-399A6D3E30C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0-4237-B21F-399A6D3E30C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0-4237-B21F-399A6D3E30C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0-4237-B21F-399A6D3E30C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80-4237-B21F-399A6D3E30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A80-4237-B21F-399A6D3E30C5}"/>
            </c:ext>
          </c:extLst>
        </c:ser>
        <c:dLbls>
          <c:showLegendKey val="0"/>
          <c:showVal val="0"/>
          <c:showCatName val="0"/>
          <c:showSerName val="0"/>
          <c:showPercent val="0"/>
          <c:showBubbleSize val="0"/>
        </c:dLbls>
        <c:marker val="1"/>
        <c:smooth val="0"/>
        <c:axId val="331459584"/>
        <c:axId val="331458048"/>
      </c:lineChart>
      <c:catAx>
        <c:axId val="331430144"/>
        <c:scaling>
          <c:orientation val="minMax"/>
        </c:scaling>
        <c:delete val="0"/>
        <c:axPos val="b"/>
        <c:numFmt formatCode="General" sourceLinked="1"/>
        <c:majorTickMark val="none"/>
        <c:minorTickMark val="none"/>
        <c:tickLblPos val="low"/>
        <c:crossAx val="331456512"/>
        <c:crosses val="autoZero"/>
        <c:auto val="1"/>
        <c:lblAlgn val="ctr"/>
        <c:lblOffset val="100"/>
        <c:noMultiLvlLbl val="0"/>
      </c:catAx>
      <c:valAx>
        <c:axId val="331456512"/>
        <c:scaling>
          <c:orientation val="minMax"/>
          <c:max val="2500"/>
          <c:min val="-500"/>
        </c:scaling>
        <c:delete val="0"/>
        <c:axPos val="l"/>
        <c:majorGridlines/>
        <c:numFmt formatCode="General" sourceLinked="1"/>
        <c:majorTickMark val="out"/>
        <c:minorTickMark val="none"/>
        <c:tickLblPos val="nextTo"/>
        <c:crossAx val="331430144"/>
        <c:crosses val="autoZero"/>
        <c:crossBetween val="between"/>
        <c:majorUnit val="500"/>
      </c:valAx>
      <c:valAx>
        <c:axId val="331458048"/>
        <c:scaling>
          <c:orientation val="minMax"/>
          <c:max val="5.000000000000001E-2"/>
          <c:min val="-1.0000000000000002E-2"/>
        </c:scaling>
        <c:delete val="0"/>
        <c:axPos val="r"/>
        <c:numFmt formatCode="0.00%" sourceLinked="1"/>
        <c:majorTickMark val="out"/>
        <c:minorTickMark val="none"/>
        <c:tickLblPos val="nextTo"/>
        <c:crossAx val="331459584"/>
        <c:crosses val="max"/>
        <c:crossBetween val="between"/>
      </c:valAx>
      <c:catAx>
        <c:axId val="331459584"/>
        <c:scaling>
          <c:orientation val="minMax"/>
        </c:scaling>
        <c:delete val="1"/>
        <c:axPos val="b"/>
        <c:numFmt formatCode="General" sourceLinked="1"/>
        <c:majorTickMark val="out"/>
        <c:minorTickMark val="none"/>
        <c:tickLblPos val="nextTo"/>
        <c:crossAx val="3314580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334165504"/>
        <c:axId val="334303616"/>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334306688"/>
        <c:axId val="334305152"/>
      </c:lineChart>
      <c:catAx>
        <c:axId val="3341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03616"/>
        <c:crosses val="autoZero"/>
        <c:auto val="1"/>
        <c:lblAlgn val="ctr"/>
        <c:lblOffset val="100"/>
        <c:noMultiLvlLbl val="0"/>
      </c:catAx>
      <c:valAx>
        <c:axId val="334303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165504"/>
        <c:crosses val="autoZero"/>
        <c:crossBetween val="between"/>
        <c:majorUnit val="10000"/>
      </c:valAx>
      <c:valAx>
        <c:axId val="3343051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06688"/>
        <c:crosses val="max"/>
        <c:crossBetween val="between"/>
      </c:valAx>
      <c:catAx>
        <c:axId val="334306688"/>
        <c:scaling>
          <c:orientation val="minMax"/>
        </c:scaling>
        <c:delete val="1"/>
        <c:axPos val="b"/>
        <c:numFmt formatCode="General" sourceLinked="1"/>
        <c:majorTickMark val="out"/>
        <c:minorTickMark val="none"/>
        <c:tickLblPos val="nextTo"/>
        <c:crossAx val="334305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8D-414B-91B8-57A74FCD0F42}"/>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34359936"/>
        <c:axId val="334361728"/>
      </c:barChart>
      <c:catAx>
        <c:axId val="3343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61728"/>
        <c:crosses val="autoZero"/>
        <c:auto val="1"/>
        <c:lblAlgn val="ctr"/>
        <c:lblOffset val="100"/>
        <c:noMultiLvlLbl val="0"/>
      </c:catAx>
      <c:valAx>
        <c:axId val="3343617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3435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335496704"/>
        <c:axId val="335498240"/>
      </c:barChart>
      <c:catAx>
        <c:axId val="33549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498240"/>
        <c:crosses val="autoZero"/>
        <c:auto val="1"/>
        <c:lblAlgn val="ctr"/>
        <c:lblOffset val="100"/>
        <c:noMultiLvlLbl val="0"/>
      </c:catAx>
      <c:valAx>
        <c:axId val="335498240"/>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354967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27781-4A01-48BE-9712-BB2DB4E30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80</Pages>
  <Words>9302</Words>
  <Characters>53026</Characters>
  <Application>Microsoft Office Word</Application>
  <DocSecurity>0</DocSecurity>
  <Lines>441</Lines>
  <Paragraphs>124</Paragraphs>
  <ScaleCrop>false</ScaleCrop>
  <Company/>
  <LinksUpToDate>false</LinksUpToDate>
  <CharactersWithSpaces>62204</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8</cp:revision>
  <cp:lastPrinted>2023-12-01T09:26:00Z</cp:lastPrinted>
  <dcterms:created xsi:type="dcterms:W3CDTF">2025-01-09T09:47:00Z</dcterms:created>
  <dcterms:modified xsi:type="dcterms:W3CDTF">2025-01-13T07:59:00Z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