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0E7B" w:rsidRDefault="00A66E6F" w:rsidP="004B0E7B">
      <w:pPr>
        <w:pStyle w:val="1"/>
        <w:spacing w:line="240" w:lineRule="auto"/>
        <w:jc w:val="center"/>
        <w:rPr>
          <w:rFonts w:ascii="Arial" w:eastAsia="宋体" w:hAnsi="Arial" w:cs="Arial"/>
          <w:szCs w:val="44"/>
        </w:rPr>
      </w:pPr>
      <w:r w:rsidRPr="00A66E6F">
        <w:rPr>
          <w:rFonts w:ascii="Arial" w:eastAsia="宋体" w:hAnsi="Arial" w:cs="Arial" w:hint="eastAsia"/>
          <w:szCs w:val="44"/>
        </w:rPr>
        <w:t>(2023)</w:t>
      </w:r>
      <w:r w:rsidRPr="00A66E6F">
        <w:rPr>
          <w:rFonts w:ascii="Arial" w:eastAsia="宋体" w:hAnsi="Arial" w:cs="Arial" w:hint="eastAsia"/>
          <w:szCs w:val="44"/>
        </w:rPr>
        <w:t>京</w:t>
      </w:r>
      <w:r w:rsidRPr="00A66E6F">
        <w:rPr>
          <w:rFonts w:ascii="Arial" w:eastAsia="宋体" w:hAnsi="Arial" w:cs="Arial" w:hint="eastAsia"/>
          <w:szCs w:val="44"/>
        </w:rPr>
        <w:t>0106</w:t>
      </w:r>
      <w:r w:rsidRPr="00A66E6F">
        <w:rPr>
          <w:rFonts w:ascii="Arial" w:eastAsia="宋体" w:hAnsi="Arial" w:cs="Arial" w:hint="eastAsia"/>
          <w:szCs w:val="44"/>
        </w:rPr>
        <w:t>民初</w:t>
      </w:r>
      <w:r w:rsidRPr="00A66E6F">
        <w:rPr>
          <w:rFonts w:ascii="Arial" w:eastAsia="宋体" w:hAnsi="Arial" w:cs="Arial" w:hint="eastAsia"/>
          <w:szCs w:val="44"/>
        </w:rPr>
        <w:t>21450</w:t>
      </w:r>
      <w:r w:rsidRPr="00A66E6F">
        <w:rPr>
          <w:rFonts w:ascii="Arial" w:eastAsia="宋体" w:hAnsi="Arial" w:cs="Arial" w:hint="eastAsia"/>
          <w:szCs w:val="44"/>
        </w:rPr>
        <w:t>号</w:t>
      </w:r>
      <w:r w:rsidR="00B02B92">
        <w:rPr>
          <w:rFonts w:ascii="Arial" w:eastAsia="宋体" w:hAnsi="Arial" w:cs="Arial" w:hint="eastAsia"/>
          <w:szCs w:val="44"/>
        </w:rPr>
        <w:t>案件</w:t>
      </w:r>
    </w:p>
    <w:p w:rsidR="0082070A" w:rsidRPr="004B0E7B" w:rsidRDefault="004B0E7B" w:rsidP="004B0E7B">
      <w:pPr>
        <w:pStyle w:val="1"/>
        <w:spacing w:line="240" w:lineRule="auto"/>
        <w:jc w:val="center"/>
        <w:rPr>
          <w:rFonts w:ascii="Arial" w:eastAsia="宋体" w:hAnsi="Arial" w:cs="Arial"/>
          <w:szCs w:val="44"/>
        </w:rPr>
      </w:pPr>
      <w:r>
        <w:rPr>
          <w:rFonts w:ascii="Arial" w:eastAsia="宋体" w:hAnsi="Arial" w:cs="Arial" w:hint="eastAsia"/>
          <w:szCs w:val="44"/>
        </w:rPr>
        <w:t>评估</w:t>
      </w:r>
      <w:r w:rsidR="00B02B92">
        <w:rPr>
          <w:rFonts w:ascii="Arial" w:eastAsia="宋体" w:hAnsi="Arial" w:cs="Arial" w:hint="eastAsia"/>
          <w:szCs w:val="44"/>
        </w:rPr>
        <w:t>中止函</w:t>
      </w:r>
    </w:p>
    <w:p w:rsidR="0082070A" w:rsidRDefault="00A66E6F">
      <w:pPr>
        <w:rPr>
          <w:rFonts w:ascii="宋体" w:eastAsia="宋体" w:hAnsi="宋体" w:cs="宋体"/>
          <w:color w:val="666666"/>
          <w:sz w:val="28"/>
          <w:szCs w:val="28"/>
          <w:shd w:val="clear" w:color="auto" w:fill="FFFFFF"/>
        </w:rPr>
      </w:pPr>
      <w:r w:rsidRPr="00A66E6F"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北京市丰台区人民法院</w:t>
      </w:r>
      <w:r w:rsidR="00B02B92"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：</w:t>
      </w:r>
    </w:p>
    <w:p w:rsidR="004B0E7B" w:rsidRDefault="00B744CB">
      <w:pPr>
        <w:spacing w:line="360" w:lineRule="auto"/>
        <w:ind w:firstLineChars="200" w:firstLine="560"/>
        <w:rPr>
          <w:rFonts w:ascii="宋体" w:eastAsia="宋体" w:hAnsi="宋体" w:cs="宋体"/>
          <w:color w:val="666666"/>
          <w:sz w:val="28"/>
          <w:szCs w:val="28"/>
          <w:shd w:val="clear" w:color="auto" w:fill="FFFFFF"/>
        </w:rPr>
      </w:pPr>
      <w:r w:rsidRPr="00B744CB"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我公司于20</w:t>
      </w:r>
      <w:r w:rsidR="00A66E6F">
        <w:rPr>
          <w:rFonts w:ascii="宋体" w:eastAsia="宋体" w:hAnsi="宋体" w:cs="宋体"/>
          <w:color w:val="666666"/>
          <w:sz w:val="28"/>
          <w:szCs w:val="28"/>
          <w:shd w:val="clear" w:color="auto" w:fill="FFFFFF"/>
        </w:rPr>
        <w:t>24</w:t>
      </w:r>
      <w:r w:rsidRPr="00B744CB"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年</w:t>
      </w:r>
      <w:r w:rsidR="00A66E6F">
        <w:rPr>
          <w:rFonts w:ascii="宋体" w:eastAsia="宋体" w:hAnsi="宋体" w:cs="宋体"/>
          <w:color w:val="666666"/>
          <w:sz w:val="28"/>
          <w:szCs w:val="28"/>
          <w:shd w:val="clear" w:color="auto" w:fill="FFFFFF"/>
        </w:rPr>
        <w:t>3</w:t>
      </w:r>
      <w:r w:rsidRPr="00B744CB"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月</w:t>
      </w:r>
      <w:r w:rsidR="00B9157E">
        <w:rPr>
          <w:rFonts w:ascii="宋体" w:eastAsia="宋体" w:hAnsi="宋体" w:cs="宋体"/>
          <w:color w:val="666666"/>
          <w:sz w:val="28"/>
          <w:szCs w:val="28"/>
          <w:shd w:val="clear" w:color="auto" w:fill="FFFFFF"/>
        </w:rPr>
        <w:t>2</w:t>
      </w:r>
      <w:r w:rsidR="00A66E6F">
        <w:rPr>
          <w:rFonts w:ascii="宋体" w:eastAsia="宋体" w:hAnsi="宋体" w:cs="宋体"/>
          <w:color w:val="666666"/>
          <w:sz w:val="28"/>
          <w:szCs w:val="28"/>
          <w:shd w:val="clear" w:color="auto" w:fill="FFFFFF"/>
        </w:rPr>
        <w:t>0</w:t>
      </w:r>
      <w:r w:rsidR="00013A6A"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日受贵院委托</w:t>
      </w:r>
      <w:r w:rsidRPr="00B744CB"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对</w:t>
      </w:r>
      <w:r w:rsidR="00A66E6F" w:rsidRPr="00A66E6F"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(2023)京0106民初21450号</w:t>
      </w:r>
      <w:r w:rsidR="00F33A39"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案件</w:t>
      </w:r>
      <w:r w:rsidRPr="00B744CB"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位于</w:t>
      </w:r>
      <w:r w:rsidR="00A66E6F" w:rsidRPr="00A66E6F"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北京市丰台区莲怡园一区2号楼4单元902号房屋的2017年3月31日的市场价值及2017年12月31日的市场价值进行评估</w:t>
      </w:r>
      <w:r w:rsidRPr="00B744CB"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。</w:t>
      </w:r>
    </w:p>
    <w:p w:rsidR="00A006B6" w:rsidRDefault="00A006B6" w:rsidP="00B744CB">
      <w:pPr>
        <w:spacing w:line="360" w:lineRule="auto"/>
        <w:ind w:firstLineChars="200" w:firstLine="560"/>
        <w:rPr>
          <w:rFonts w:ascii="宋体" w:eastAsia="宋体" w:hAnsi="宋体" w:cs="宋体"/>
          <w:color w:val="666666"/>
          <w:sz w:val="28"/>
          <w:szCs w:val="28"/>
          <w:shd w:val="clear" w:color="auto" w:fill="FFFFFF"/>
        </w:rPr>
      </w:pPr>
      <w:r w:rsidRPr="00A006B6"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我司评估专业人员于202</w:t>
      </w:r>
      <w:r>
        <w:rPr>
          <w:rFonts w:ascii="宋体" w:eastAsia="宋体" w:hAnsi="宋体" w:cs="宋体"/>
          <w:color w:val="666666"/>
          <w:sz w:val="28"/>
          <w:szCs w:val="28"/>
          <w:shd w:val="clear" w:color="auto" w:fill="FFFFFF"/>
        </w:rPr>
        <w:t>4</w:t>
      </w:r>
      <w:r w:rsidRPr="00A006B6"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年</w:t>
      </w:r>
      <w:r>
        <w:rPr>
          <w:rFonts w:ascii="宋体" w:eastAsia="宋体" w:hAnsi="宋体" w:cs="宋体"/>
          <w:color w:val="666666"/>
          <w:sz w:val="28"/>
          <w:szCs w:val="28"/>
          <w:shd w:val="clear" w:color="auto" w:fill="FFFFFF"/>
        </w:rPr>
        <w:t>4</w:t>
      </w:r>
      <w:r w:rsidRPr="00A006B6"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月</w:t>
      </w:r>
      <w:r>
        <w:rPr>
          <w:rFonts w:ascii="宋体" w:eastAsia="宋体" w:hAnsi="宋体" w:cs="宋体"/>
          <w:color w:val="666666"/>
          <w:sz w:val="28"/>
          <w:szCs w:val="28"/>
          <w:shd w:val="clear" w:color="auto" w:fill="FFFFFF"/>
        </w:rPr>
        <w:t>25</w:t>
      </w:r>
      <w:r w:rsidRPr="00A006B6"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日对</w:t>
      </w:r>
      <w:r w:rsidRPr="00A66E6F"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北京市丰台区莲怡园一区2号楼4单元902号房屋</w:t>
      </w:r>
      <w:r w:rsidRPr="00A006B6"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行了实地查勘，因</w:t>
      </w:r>
      <w:r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被告当事人不配合领勘工作，且现场敲门无人应答，</w:t>
      </w:r>
      <w:r w:rsidRPr="00A006B6"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我司评估专业人员无法进入估价对象内部进行查勘。</w:t>
      </w:r>
    </w:p>
    <w:p w:rsidR="004C1906" w:rsidRDefault="00A006B6" w:rsidP="00A006B6">
      <w:pPr>
        <w:spacing w:line="360" w:lineRule="auto"/>
        <w:ind w:firstLineChars="200" w:firstLine="560"/>
        <w:rPr>
          <w:rFonts w:ascii="宋体" w:eastAsia="宋体" w:hAnsi="宋体" w:cs="宋体"/>
          <w:color w:val="666666"/>
          <w:sz w:val="28"/>
          <w:szCs w:val="28"/>
          <w:shd w:val="clear" w:color="auto" w:fill="FFFFFF"/>
        </w:rPr>
      </w:pPr>
      <w:r w:rsidRPr="00A006B6"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依据贵院委托的鉴定内容，室内的现场查勘工作为鉴定工作极其重要的环节。由于不能进入室内查勘，根据本次委托的评估目的及估价对象实际状况，结合贵院提供的现有资料，恳请贵院书面明确</w:t>
      </w:r>
      <w:r w:rsidRPr="00A66E6F"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北京市丰台区莲怡园一区2号楼4单元902</w:t>
      </w:r>
      <w:r w:rsidRPr="00A006B6"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号房屋</w:t>
      </w:r>
      <w:r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于</w:t>
      </w:r>
      <w:r w:rsidRPr="00A66E6F"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2017年3月31日及2017年12月31日</w:t>
      </w:r>
      <w:r w:rsidRPr="00A006B6"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内部装修情况（精装修、普通装修、简单装修、毛坯），并发函至我公司。</w:t>
      </w:r>
    </w:p>
    <w:p w:rsidR="00A006B6" w:rsidRDefault="00A006B6" w:rsidP="00A006B6">
      <w:pPr>
        <w:spacing w:line="360" w:lineRule="auto"/>
        <w:ind w:firstLineChars="200" w:firstLine="560"/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</w:pPr>
    </w:p>
    <w:p w:rsidR="004C1906" w:rsidRDefault="00B9157E" w:rsidP="004C1906">
      <w:pPr>
        <w:spacing w:line="360" w:lineRule="auto"/>
        <w:ind w:firstLineChars="200" w:firstLine="560"/>
        <w:rPr>
          <w:rFonts w:ascii="宋体" w:eastAsia="宋体" w:hAnsi="宋体" w:cs="宋体"/>
          <w:color w:val="666666"/>
          <w:sz w:val="28"/>
          <w:szCs w:val="28"/>
          <w:shd w:val="clear" w:color="auto" w:fill="FFFFFF"/>
        </w:rPr>
      </w:pPr>
      <w:r w:rsidRPr="00B9157E"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恳请委托人对上述情况进行确认，并尽快提供</w:t>
      </w:r>
      <w:r w:rsidR="004C1906"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上述</w:t>
      </w:r>
      <w:r w:rsidRPr="00B9157E"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资料。</w:t>
      </w:r>
      <w:r w:rsidR="00A927EC"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因无内部装修</w:t>
      </w:r>
      <w:r w:rsidR="004C1906"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信息，目前无法开展评估工作</w:t>
      </w:r>
      <w:bookmarkStart w:id="0" w:name="_GoBack"/>
      <w:bookmarkEnd w:id="0"/>
      <w:r w:rsidR="004C1906"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。特此申请中止评估，望予批准。</w:t>
      </w:r>
    </w:p>
    <w:p w:rsidR="004C1906" w:rsidRDefault="004C1906" w:rsidP="00B9157E">
      <w:pPr>
        <w:spacing w:line="360" w:lineRule="auto"/>
        <w:ind w:firstLineChars="200" w:firstLine="560"/>
        <w:rPr>
          <w:rFonts w:ascii="宋体" w:eastAsia="宋体" w:hAnsi="宋体" w:cs="宋体"/>
          <w:color w:val="666666"/>
          <w:sz w:val="28"/>
          <w:szCs w:val="28"/>
          <w:shd w:val="clear" w:color="auto" w:fill="FFFFFF"/>
        </w:rPr>
      </w:pPr>
    </w:p>
    <w:p w:rsidR="004C1906" w:rsidRDefault="004C1906" w:rsidP="00B9157E">
      <w:pPr>
        <w:spacing w:line="360" w:lineRule="auto"/>
        <w:ind w:firstLineChars="200" w:firstLine="560"/>
        <w:rPr>
          <w:rFonts w:ascii="宋体" w:eastAsia="宋体" w:hAnsi="宋体" w:cs="宋体"/>
          <w:color w:val="666666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（此页无正文）</w:t>
      </w:r>
    </w:p>
    <w:p w:rsidR="004C1906" w:rsidRDefault="004C1906" w:rsidP="00B9157E">
      <w:pPr>
        <w:spacing w:line="360" w:lineRule="auto"/>
        <w:ind w:firstLineChars="200" w:firstLine="560"/>
        <w:rPr>
          <w:rFonts w:ascii="宋体" w:eastAsia="宋体" w:hAnsi="宋体" w:cs="宋体"/>
          <w:color w:val="666666"/>
          <w:sz w:val="28"/>
          <w:szCs w:val="28"/>
          <w:shd w:val="clear" w:color="auto" w:fill="FFFFFF"/>
        </w:rPr>
      </w:pPr>
    </w:p>
    <w:p w:rsidR="004C1906" w:rsidRDefault="004C1906" w:rsidP="00B9157E">
      <w:pPr>
        <w:spacing w:line="360" w:lineRule="auto"/>
        <w:ind w:firstLineChars="200" w:firstLine="560"/>
        <w:rPr>
          <w:rFonts w:ascii="宋体" w:eastAsia="宋体" w:hAnsi="宋体" w:cs="宋体"/>
          <w:color w:val="666666"/>
          <w:sz w:val="28"/>
          <w:szCs w:val="28"/>
          <w:shd w:val="clear" w:color="auto" w:fill="FFFFFF"/>
        </w:rPr>
      </w:pPr>
    </w:p>
    <w:p w:rsidR="00B9157E" w:rsidRPr="00B9157E" w:rsidRDefault="00B9157E" w:rsidP="00B9157E">
      <w:pPr>
        <w:spacing w:line="360" w:lineRule="auto"/>
        <w:ind w:firstLineChars="200" w:firstLine="560"/>
        <w:rPr>
          <w:rFonts w:ascii="宋体" w:eastAsia="宋体" w:hAnsi="宋体" w:cs="宋体"/>
          <w:color w:val="666666"/>
          <w:sz w:val="28"/>
          <w:szCs w:val="28"/>
          <w:shd w:val="clear" w:color="auto" w:fill="FFFFFF"/>
        </w:rPr>
      </w:pPr>
      <w:r w:rsidRPr="00B9157E"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特此说明。</w:t>
      </w:r>
    </w:p>
    <w:p w:rsidR="0082070A" w:rsidRDefault="0082070A" w:rsidP="004C1906">
      <w:pPr>
        <w:spacing w:line="360" w:lineRule="auto"/>
        <w:ind w:firstLineChars="200" w:firstLine="560"/>
        <w:rPr>
          <w:rFonts w:ascii="宋体" w:eastAsia="宋体" w:hAnsi="宋体" w:cs="宋体"/>
          <w:color w:val="666666"/>
          <w:sz w:val="28"/>
          <w:szCs w:val="28"/>
          <w:shd w:val="clear" w:color="auto" w:fill="FFFFFF"/>
        </w:rPr>
      </w:pPr>
    </w:p>
    <w:p w:rsidR="003F4DB9" w:rsidRDefault="003F4DB9" w:rsidP="003F4DB9">
      <w:pPr>
        <w:spacing w:line="360" w:lineRule="auto"/>
        <w:ind w:firstLineChars="200" w:firstLine="560"/>
        <w:rPr>
          <w:rFonts w:ascii="宋体" w:eastAsia="宋体" w:hAnsi="宋体" w:cs="宋体"/>
          <w:color w:val="666666"/>
          <w:sz w:val="28"/>
          <w:szCs w:val="28"/>
          <w:shd w:val="clear" w:color="auto" w:fill="FFFFFF"/>
        </w:rPr>
      </w:pPr>
    </w:p>
    <w:p w:rsidR="0082070A" w:rsidRDefault="00B02B92">
      <w:pPr>
        <w:jc w:val="right"/>
        <w:rPr>
          <w:rFonts w:ascii="宋体" w:eastAsia="宋体" w:hAnsi="宋体" w:cs="宋体"/>
          <w:color w:val="666666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北京康正宏基房地产评估有限公司</w:t>
      </w:r>
    </w:p>
    <w:p w:rsidR="0082070A" w:rsidRPr="003F4DB9" w:rsidRDefault="00B02B92" w:rsidP="003F4DB9">
      <w:pPr>
        <w:jc w:val="right"/>
        <w:rPr>
          <w:rFonts w:ascii="宋体" w:eastAsia="宋体" w:hAnsi="宋体" w:cs="宋体"/>
          <w:color w:val="666666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202</w:t>
      </w:r>
      <w:r w:rsidR="00A006B6">
        <w:rPr>
          <w:rFonts w:ascii="宋体" w:eastAsia="宋体" w:hAnsi="宋体" w:cs="宋体"/>
          <w:color w:val="666666"/>
          <w:sz w:val="28"/>
          <w:szCs w:val="28"/>
          <w:shd w:val="clear" w:color="auto" w:fill="FFFFFF"/>
        </w:rPr>
        <w:t>4</w:t>
      </w:r>
      <w:r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年</w:t>
      </w:r>
      <w:r w:rsidR="00A006B6">
        <w:rPr>
          <w:rFonts w:ascii="宋体" w:eastAsia="宋体" w:hAnsi="宋体" w:cs="宋体"/>
          <w:color w:val="666666"/>
          <w:sz w:val="28"/>
          <w:szCs w:val="28"/>
          <w:shd w:val="clear" w:color="auto" w:fill="FFFFFF"/>
        </w:rPr>
        <w:t>4</w:t>
      </w:r>
      <w:r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月</w:t>
      </w:r>
      <w:r w:rsidR="00013A6A"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2</w:t>
      </w:r>
      <w:r w:rsidR="00A006B6">
        <w:rPr>
          <w:rFonts w:ascii="宋体" w:eastAsia="宋体" w:hAnsi="宋体" w:cs="宋体"/>
          <w:color w:val="666666"/>
          <w:sz w:val="28"/>
          <w:szCs w:val="28"/>
          <w:shd w:val="clear" w:color="auto" w:fill="FFFFFF"/>
        </w:rPr>
        <w:t>8</w:t>
      </w:r>
      <w:r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日</w:t>
      </w:r>
    </w:p>
    <w:sectPr w:rsidR="0082070A" w:rsidRPr="003F4D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4FD5" w:rsidRDefault="00254FD5" w:rsidP="00A0596E">
      <w:r>
        <w:separator/>
      </w:r>
    </w:p>
  </w:endnote>
  <w:endnote w:type="continuationSeparator" w:id="0">
    <w:p w:rsidR="00254FD5" w:rsidRDefault="00254FD5" w:rsidP="00A05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4FD5" w:rsidRDefault="00254FD5" w:rsidP="00A0596E">
      <w:r>
        <w:separator/>
      </w:r>
    </w:p>
  </w:footnote>
  <w:footnote w:type="continuationSeparator" w:id="0">
    <w:p w:rsidR="00254FD5" w:rsidRDefault="00254FD5" w:rsidP="00A059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A971AB14"/>
    <w:multiLevelType w:val="singleLevel"/>
    <w:tmpl w:val="A971AB14"/>
    <w:lvl w:ilvl="0">
      <w:start w:val="202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70A"/>
    <w:rsid w:val="00013A6A"/>
    <w:rsid w:val="00254FD5"/>
    <w:rsid w:val="00282FB6"/>
    <w:rsid w:val="002A071E"/>
    <w:rsid w:val="00363D79"/>
    <w:rsid w:val="003F4DB9"/>
    <w:rsid w:val="00467C5F"/>
    <w:rsid w:val="004766D9"/>
    <w:rsid w:val="004B0E7B"/>
    <w:rsid w:val="004C1906"/>
    <w:rsid w:val="00530730"/>
    <w:rsid w:val="005426BD"/>
    <w:rsid w:val="00790DBD"/>
    <w:rsid w:val="0082070A"/>
    <w:rsid w:val="008833F1"/>
    <w:rsid w:val="009354B4"/>
    <w:rsid w:val="00957173"/>
    <w:rsid w:val="00A006B6"/>
    <w:rsid w:val="00A0596E"/>
    <w:rsid w:val="00A259F5"/>
    <w:rsid w:val="00A41538"/>
    <w:rsid w:val="00A5203A"/>
    <w:rsid w:val="00A66E6F"/>
    <w:rsid w:val="00A927EC"/>
    <w:rsid w:val="00AB6352"/>
    <w:rsid w:val="00B02B92"/>
    <w:rsid w:val="00B54A80"/>
    <w:rsid w:val="00B744CB"/>
    <w:rsid w:val="00B86814"/>
    <w:rsid w:val="00B9157E"/>
    <w:rsid w:val="00BB2ECC"/>
    <w:rsid w:val="00DB656A"/>
    <w:rsid w:val="00E53C98"/>
    <w:rsid w:val="00E949BA"/>
    <w:rsid w:val="00F33A39"/>
    <w:rsid w:val="479158F7"/>
    <w:rsid w:val="577D5A39"/>
    <w:rsid w:val="71CA3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AEDD0E7-401E-4E99-9C9B-7A56E33EF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059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0596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A059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0596E"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5">
    <w:name w:val="annotation reference"/>
    <w:basedOn w:val="a0"/>
    <w:rsid w:val="00467C5F"/>
    <w:rPr>
      <w:sz w:val="21"/>
      <w:szCs w:val="21"/>
    </w:rPr>
  </w:style>
  <w:style w:type="paragraph" w:styleId="a6">
    <w:name w:val="annotation text"/>
    <w:basedOn w:val="a"/>
    <w:link w:val="Char1"/>
    <w:rsid w:val="00467C5F"/>
    <w:pPr>
      <w:jc w:val="left"/>
    </w:pPr>
  </w:style>
  <w:style w:type="character" w:customStyle="1" w:styleId="Char1">
    <w:name w:val="批注文字 Char"/>
    <w:basedOn w:val="a0"/>
    <w:link w:val="a6"/>
    <w:rsid w:val="00467C5F"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7">
    <w:name w:val="annotation subject"/>
    <w:basedOn w:val="a6"/>
    <w:next w:val="a6"/>
    <w:link w:val="Char2"/>
    <w:rsid w:val="00467C5F"/>
    <w:rPr>
      <w:b/>
      <w:bCs/>
    </w:rPr>
  </w:style>
  <w:style w:type="character" w:customStyle="1" w:styleId="Char2">
    <w:name w:val="批注主题 Char"/>
    <w:basedOn w:val="Char1"/>
    <w:link w:val="a7"/>
    <w:rsid w:val="00467C5F"/>
    <w:rPr>
      <w:rFonts w:asciiTheme="minorHAnsi" w:eastAsiaTheme="minorEastAsia" w:hAnsiTheme="minorHAnsi" w:cstheme="minorBidi"/>
      <w:b/>
      <w:bCs/>
      <w:kern w:val="2"/>
      <w:sz w:val="21"/>
      <w:szCs w:val="24"/>
    </w:rPr>
  </w:style>
  <w:style w:type="paragraph" w:styleId="a8">
    <w:name w:val="Balloon Text"/>
    <w:basedOn w:val="a"/>
    <w:link w:val="Char3"/>
    <w:rsid w:val="00467C5F"/>
    <w:rPr>
      <w:sz w:val="18"/>
      <w:szCs w:val="18"/>
    </w:rPr>
  </w:style>
  <w:style w:type="character" w:customStyle="1" w:styleId="Char3">
    <w:name w:val="批注框文本 Char"/>
    <w:basedOn w:val="a0"/>
    <w:link w:val="a8"/>
    <w:rsid w:val="00467C5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kz</dc:creator>
  <cp:lastModifiedBy>win10</cp:lastModifiedBy>
  <cp:revision>12</cp:revision>
  <dcterms:created xsi:type="dcterms:W3CDTF">2022-11-29T06:24:00Z</dcterms:created>
  <dcterms:modified xsi:type="dcterms:W3CDTF">2024-04-29T06:04:00Z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FE2A36D11C2A4327B6919061B092F770</vt:lpwstr>
  </property>
</Properties>
</file>