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FE516" w14:textId="77777777" w:rsidR="00476958" w:rsidRPr="00B3075B" w:rsidRDefault="00476958" w:rsidP="00AC5F68">
      <w:pPr>
        <w:spacing w:line="300" w:lineRule="exact"/>
        <w:rPr>
          <w:rFonts w:ascii="Arial" w:hAnsi="Arial" w:hint="eastAsia"/>
        </w:rPr>
      </w:pPr>
    </w:p>
    <w:p w14:paraId="3E044FCA" w14:textId="77777777" w:rsidR="00476958" w:rsidRPr="00B3075B" w:rsidRDefault="00476958" w:rsidP="00AC5F68">
      <w:pPr>
        <w:spacing w:line="300" w:lineRule="exact"/>
        <w:rPr>
          <w:rFonts w:ascii="Arial" w:hAnsi="Arial"/>
        </w:rPr>
      </w:pPr>
    </w:p>
    <w:p w14:paraId="4675C735" w14:textId="77777777" w:rsidR="00476958" w:rsidRPr="00B3075B" w:rsidRDefault="00476958" w:rsidP="00AC5F68">
      <w:pPr>
        <w:spacing w:line="300" w:lineRule="exact"/>
        <w:rPr>
          <w:rFonts w:ascii="Arial" w:hAnsi="Arial"/>
        </w:rPr>
      </w:pPr>
    </w:p>
    <w:p w14:paraId="2F681964" w14:textId="77777777" w:rsidR="00476958" w:rsidRPr="00B3075B" w:rsidRDefault="00476958" w:rsidP="00AC5F68">
      <w:pPr>
        <w:spacing w:line="300" w:lineRule="exact"/>
        <w:rPr>
          <w:rFonts w:ascii="Arial" w:hAnsi="Arial"/>
        </w:rPr>
      </w:pPr>
    </w:p>
    <w:p w14:paraId="47A2E2B3" w14:textId="77777777" w:rsidR="00476958" w:rsidRPr="00B3075B" w:rsidRDefault="00476958" w:rsidP="00AC5F68">
      <w:pPr>
        <w:spacing w:line="300" w:lineRule="exact"/>
        <w:rPr>
          <w:rFonts w:ascii="Arial" w:hAnsi="Arial"/>
        </w:rPr>
      </w:pPr>
    </w:p>
    <w:p w14:paraId="4EDFD0E8" w14:textId="77777777" w:rsidR="00476958" w:rsidRPr="00B3075B" w:rsidRDefault="00476958" w:rsidP="00AC5F68">
      <w:pPr>
        <w:spacing w:line="300" w:lineRule="exact"/>
        <w:rPr>
          <w:rFonts w:ascii="Arial" w:hAnsi="Arial"/>
        </w:rPr>
      </w:pPr>
    </w:p>
    <w:p w14:paraId="7B5E32FD" w14:textId="77777777" w:rsidR="00476958" w:rsidRPr="00B3075B" w:rsidRDefault="00476958" w:rsidP="00AC5F68">
      <w:pPr>
        <w:spacing w:line="300" w:lineRule="exact"/>
        <w:rPr>
          <w:rFonts w:ascii="Arial" w:hAnsi="Arial"/>
        </w:rPr>
      </w:pPr>
    </w:p>
    <w:p w14:paraId="67D70486" w14:textId="77777777" w:rsidR="00476958" w:rsidRPr="00B3075B" w:rsidRDefault="00476958" w:rsidP="00AC5F68">
      <w:pPr>
        <w:spacing w:line="300" w:lineRule="exact"/>
        <w:rPr>
          <w:rFonts w:ascii="Arial" w:hAnsi="Arial"/>
        </w:rPr>
      </w:pPr>
    </w:p>
    <w:p w14:paraId="3ED5892F" w14:textId="77777777" w:rsidR="00476958" w:rsidRPr="00B3075B" w:rsidRDefault="00476958" w:rsidP="00AC5F68">
      <w:pPr>
        <w:spacing w:line="300" w:lineRule="exact"/>
        <w:rPr>
          <w:rFonts w:ascii="Arial" w:hAnsi="Arial"/>
        </w:rPr>
      </w:pPr>
    </w:p>
    <w:p w14:paraId="20FC9742" w14:textId="77777777" w:rsidR="00476958" w:rsidRPr="00B3075B" w:rsidRDefault="00476958" w:rsidP="00AC5F68">
      <w:pPr>
        <w:spacing w:line="300" w:lineRule="exact"/>
        <w:rPr>
          <w:rFonts w:ascii="Arial" w:hAnsi="Arial"/>
        </w:rPr>
      </w:pPr>
    </w:p>
    <w:p w14:paraId="154387E2" w14:textId="77777777" w:rsidR="00476958" w:rsidRPr="00B3075B" w:rsidRDefault="00476958" w:rsidP="00AC5F68">
      <w:pPr>
        <w:spacing w:line="300" w:lineRule="exact"/>
        <w:rPr>
          <w:rFonts w:ascii="Arial" w:hAnsi="Arial"/>
        </w:rPr>
      </w:pPr>
    </w:p>
    <w:p w14:paraId="5AC0B8D3" w14:textId="77777777" w:rsidR="00476958" w:rsidRPr="00B3075B" w:rsidRDefault="00476958" w:rsidP="00AC5F68">
      <w:pPr>
        <w:spacing w:line="300" w:lineRule="exact"/>
        <w:rPr>
          <w:rFonts w:ascii="Arial" w:hAnsi="Arial"/>
        </w:rPr>
      </w:pPr>
    </w:p>
    <w:p w14:paraId="2E7F5AAF" w14:textId="77777777" w:rsidR="00476958" w:rsidRPr="00B3075B" w:rsidRDefault="00476958" w:rsidP="00AC5F68">
      <w:pPr>
        <w:spacing w:line="300" w:lineRule="exact"/>
        <w:rPr>
          <w:rFonts w:ascii="Arial" w:hAnsi="Arial"/>
        </w:rPr>
      </w:pPr>
    </w:p>
    <w:p w14:paraId="66C6B1DB" w14:textId="77777777" w:rsidR="006C6921" w:rsidRPr="00B3075B" w:rsidRDefault="006C6921" w:rsidP="00AC5F68">
      <w:pPr>
        <w:spacing w:line="300" w:lineRule="exact"/>
        <w:rPr>
          <w:rFonts w:ascii="Arial" w:hAnsi="Arial"/>
        </w:rPr>
      </w:pPr>
    </w:p>
    <w:p w14:paraId="6FA206EE" w14:textId="77777777" w:rsidR="00476958" w:rsidRPr="00B3075B" w:rsidRDefault="00476958" w:rsidP="00AC5F68">
      <w:pPr>
        <w:spacing w:line="300" w:lineRule="exact"/>
        <w:rPr>
          <w:rFonts w:ascii="Arial" w:hAnsi="Arial"/>
        </w:rPr>
      </w:pPr>
    </w:p>
    <w:p w14:paraId="35F0D9A3" w14:textId="77777777" w:rsidR="00476958" w:rsidRPr="00B3075B" w:rsidRDefault="00476958" w:rsidP="00AC5F68">
      <w:pPr>
        <w:spacing w:line="300" w:lineRule="exact"/>
        <w:rPr>
          <w:rFonts w:ascii="Arial" w:hAnsi="Arial"/>
        </w:rPr>
      </w:pPr>
    </w:p>
    <w:p w14:paraId="73DA21BF" w14:textId="77777777" w:rsidR="00476958" w:rsidRPr="00B3075B" w:rsidRDefault="00476958" w:rsidP="00AC5F68">
      <w:pPr>
        <w:spacing w:line="300" w:lineRule="exact"/>
        <w:rPr>
          <w:rFonts w:ascii="Arial" w:hAnsi="Arial"/>
        </w:rPr>
      </w:pPr>
    </w:p>
    <w:p w14:paraId="124D8CEF" w14:textId="77777777" w:rsidR="00476958" w:rsidRPr="00B3075B" w:rsidRDefault="00476958" w:rsidP="00AC5F68">
      <w:pPr>
        <w:spacing w:line="300" w:lineRule="exact"/>
        <w:rPr>
          <w:rFonts w:ascii="Arial" w:hAnsi="Arial"/>
        </w:rPr>
      </w:pPr>
    </w:p>
    <w:p w14:paraId="442459B5" w14:textId="77777777" w:rsidR="00476958" w:rsidRPr="00B3075B" w:rsidRDefault="00476958" w:rsidP="00AC5F68">
      <w:pPr>
        <w:spacing w:line="300" w:lineRule="exact"/>
        <w:rPr>
          <w:rFonts w:ascii="Arial" w:hAnsi="Arial"/>
        </w:rPr>
      </w:pPr>
    </w:p>
    <w:p w14:paraId="41924707" w14:textId="77777777" w:rsidR="00476958" w:rsidRPr="00B3075B" w:rsidRDefault="00476958" w:rsidP="00AC5F68">
      <w:pPr>
        <w:spacing w:line="300" w:lineRule="exact"/>
        <w:rPr>
          <w:rFonts w:ascii="Arial" w:hAnsi="Arial"/>
        </w:rPr>
      </w:pPr>
    </w:p>
    <w:p w14:paraId="23BB9BF4" w14:textId="77777777" w:rsidR="001C6AF2" w:rsidRPr="00B3075B" w:rsidRDefault="001C6AF2" w:rsidP="00AC5F68">
      <w:pPr>
        <w:spacing w:line="300" w:lineRule="exact"/>
        <w:rPr>
          <w:rFonts w:ascii="Arial" w:hAnsi="Arial"/>
        </w:rPr>
      </w:pPr>
    </w:p>
    <w:p w14:paraId="6F5AB342" w14:textId="77777777" w:rsidR="001C6AF2" w:rsidRPr="00B3075B" w:rsidRDefault="001C6AF2" w:rsidP="00AC5F68">
      <w:pPr>
        <w:spacing w:line="300" w:lineRule="exact"/>
        <w:rPr>
          <w:rFonts w:ascii="Arial" w:hAnsi="Arial"/>
        </w:rPr>
      </w:pPr>
    </w:p>
    <w:p w14:paraId="059BE018" w14:textId="77777777" w:rsidR="00ED682A" w:rsidRDefault="00ED682A" w:rsidP="00AC5F68">
      <w:pPr>
        <w:spacing w:line="300" w:lineRule="exact"/>
        <w:rPr>
          <w:rFonts w:ascii="Arial" w:hAnsi="Arial"/>
        </w:rPr>
      </w:pPr>
    </w:p>
    <w:p w14:paraId="47F0A899" w14:textId="77777777" w:rsidR="00ED682A" w:rsidRPr="00B3075B" w:rsidRDefault="00ED682A" w:rsidP="00AC5F68">
      <w:pPr>
        <w:spacing w:line="300" w:lineRule="exact"/>
        <w:rPr>
          <w:rFonts w:ascii="Arial" w:hAnsi="Arial"/>
        </w:rPr>
      </w:pPr>
    </w:p>
    <w:p w14:paraId="7680D20A" w14:textId="77777777" w:rsidR="001C6AF2" w:rsidRPr="00B3075B" w:rsidRDefault="001C6AF2" w:rsidP="00AC5F68">
      <w:pPr>
        <w:spacing w:line="300" w:lineRule="exact"/>
        <w:rPr>
          <w:rFonts w:ascii="Arial" w:hAnsi="Arial"/>
        </w:rPr>
      </w:pPr>
    </w:p>
    <w:p w14:paraId="4706CF61" w14:textId="77777777" w:rsidR="001C6AF2" w:rsidRPr="00B3075B" w:rsidRDefault="001C6AF2" w:rsidP="00AC5F68">
      <w:pPr>
        <w:spacing w:line="300" w:lineRule="exact"/>
        <w:rPr>
          <w:rFonts w:ascii="Arial" w:hAnsi="Arial"/>
        </w:rPr>
      </w:pPr>
    </w:p>
    <w:p w14:paraId="6B4E9EEB" w14:textId="77777777" w:rsidR="00ED682A" w:rsidRPr="00B3075B" w:rsidRDefault="00ED682A" w:rsidP="00AC5F68">
      <w:pPr>
        <w:pStyle w:val="af5"/>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67969E4D" w:rsidR="00476958" w:rsidRPr="008607FA" w:rsidRDefault="00ED682A" w:rsidP="00AC5F68">
      <w:pPr>
        <w:pStyle w:val="af5"/>
        <w:spacing w:line="300" w:lineRule="exact"/>
        <w:ind w:left="360" w:firstLineChars="0" w:firstLine="0"/>
        <w:jc w:val="both"/>
        <w:rPr>
          <w:rFonts w:ascii="Arial" w:eastAsia="方正黑体简体" w:hAnsi="Arial" w:cs="Arial"/>
          <w:color w:val="000000"/>
          <w:sz w:val="21"/>
          <w:szCs w:val="21"/>
        </w:rPr>
      </w:pPr>
      <w:proofErr w:type="gramStart"/>
      <w:r w:rsidRPr="00A7398E">
        <w:rPr>
          <w:rFonts w:ascii="Arial" w:eastAsia="方正黑体简体" w:hAnsi="Arial" w:cs="Arial" w:hint="eastAsia"/>
          <w:color w:val="000000"/>
          <w:sz w:val="21"/>
          <w:szCs w:val="21"/>
        </w:rPr>
        <w:t>康正评</w:t>
      </w:r>
      <w:proofErr w:type="gramEnd"/>
      <w:r w:rsidRPr="00A7398E">
        <w:rPr>
          <w:rFonts w:ascii="Arial" w:eastAsia="方正黑体简体" w:hAnsi="Arial" w:cs="Arial" w:hint="eastAsia"/>
          <w:color w:val="000000"/>
          <w:sz w:val="21"/>
          <w:szCs w:val="21"/>
        </w:rPr>
        <w:t>字</w:t>
      </w:r>
      <w:r w:rsidR="00C96251" w:rsidRPr="00C96251">
        <w:rPr>
          <w:rFonts w:ascii="Arial" w:eastAsia="方正黑体简体" w:hAnsi="Arial" w:cs="Arial"/>
          <w:color w:val="000000"/>
          <w:sz w:val="21"/>
          <w:szCs w:val="21"/>
        </w:rPr>
        <w:t>2021-1-0095</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AC5F68">
      <w:pPr>
        <w:spacing w:line="300" w:lineRule="exact"/>
        <w:rPr>
          <w:rFonts w:ascii="Arial" w:hAnsi="Arial"/>
          <w:color w:val="000000"/>
        </w:rPr>
      </w:pPr>
    </w:p>
    <w:p w14:paraId="7B9EC1EA" w14:textId="77777777" w:rsidR="00476958" w:rsidRPr="008607FA" w:rsidRDefault="00476958" w:rsidP="00AC5F68">
      <w:pPr>
        <w:pStyle w:val="af5"/>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AC5F68">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AC5F68">
      <w:pPr>
        <w:spacing w:line="300" w:lineRule="exact"/>
        <w:rPr>
          <w:rFonts w:ascii="Arial" w:eastAsia="方正黑体简体" w:hAnsi="Arial" w:cs="Arial"/>
          <w:b/>
          <w:bCs/>
          <w:color w:val="000000"/>
          <w:sz w:val="21"/>
          <w:szCs w:val="21"/>
        </w:rPr>
      </w:pPr>
    </w:p>
    <w:p w14:paraId="2467624C" w14:textId="77777777" w:rsidR="00476958" w:rsidRPr="008607FA" w:rsidRDefault="00476958" w:rsidP="00AC5F68">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AC5F68">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w:t>
      </w:r>
      <w:proofErr w:type="gramStart"/>
      <w:r w:rsidRPr="008607FA">
        <w:rPr>
          <w:rFonts w:ascii="Arial" w:eastAsia="方正黑体简体" w:hAnsi="Arial" w:cs="Arial" w:hint="eastAsia"/>
          <w:bCs/>
          <w:color w:val="000000"/>
          <w:sz w:val="21"/>
          <w:szCs w:val="21"/>
        </w:rPr>
        <w:t>钺</w:t>
      </w:r>
      <w:proofErr w:type="gramEnd"/>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AC5F68">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AC5F68">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AC5F68">
      <w:pPr>
        <w:pStyle w:val="af5"/>
        <w:spacing w:line="300" w:lineRule="exact"/>
        <w:ind w:left="360" w:firstLineChars="0" w:firstLine="0"/>
        <w:jc w:val="both"/>
        <w:rPr>
          <w:rFonts w:ascii="Arial" w:eastAsia="方正黑体简体" w:hAnsi="Arial" w:cs="Arial"/>
          <w:color w:val="000000"/>
          <w:sz w:val="21"/>
          <w:szCs w:val="21"/>
        </w:rPr>
      </w:pPr>
      <w:proofErr w:type="gramStart"/>
      <w:r w:rsidRPr="008607FA">
        <w:rPr>
          <w:rFonts w:ascii="Arial" w:eastAsia="方正黑体简体" w:hAnsi="Arial" w:cs="Arial" w:hint="eastAsia"/>
          <w:color w:val="000000"/>
          <w:sz w:val="21"/>
          <w:szCs w:val="21"/>
        </w:rPr>
        <w:t>北京康正宏</w:t>
      </w:r>
      <w:proofErr w:type="gramEnd"/>
      <w:r w:rsidRPr="008607FA">
        <w:rPr>
          <w:rFonts w:ascii="Arial" w:eastAsia="方正黑体简体" w:hAnsi="Arial" w:cs="Arial" w:hint="eastAsia"/>
          <w:color w:val="000000"/>
          <w:sz w:val="21"/>
          <w:szCs w:val="21"/>
        </w:rPr>
        <w:t>基房地产评估有限公司</w:t>
      </w:r>
    </w:p>
    <w:p w14:paraId="08B67BD6" w14:textId="77777777" w:rsidR="00476958" w:rsidRPr="008607FA" w:rsidRDefault="00476958" w:rsidP="00AC5F68">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AC5F68">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AC5F68">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AC5F68">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AC5F68">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5713921E" w:rsidR="00476958" w:rsidRPr="00A86E7B" w:rsidRDefault="00ED682A" w:rsidP="00AC5F68">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C96251">
        <w:rPr>
          <w:rFonts w:ascii="Arial" w:eastAsia="方正黑体简体" w:hAnsi="Arial" w:cs="Arial" w:hint="eastAsia"/>
          <w:color w:val="000000"/>
          <w:sz w:val="21"/>
          <w:szCs w:val="21"/>
        </w:rPr>
        <w:t>1</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AC5F68">
      <w:pPr>
        <w:pStyle w:val="af5"/>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AC5F68">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AC5F68">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AC5F68">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w:t>
      </w:r>
      <w:proofErr w:type="gramStart"/>
      <w:r w:rsidRPr="001F7D16">
        <w:rPr>
          <w:rFonts w:ascii="Arial" w:hAnsi="Arial" w:cs="Arial" w:hint="eastAsia"/>
          <w:b/>
          <w:color w:val="000000"/>
          <w:kern w:val="2"/>
          <w:sz w:val="21"/>
          <w:szCs w:val="21"/>
        </w:rPr>
        <w:t>钺</w:t>
      </w:r>
      <w:proofErr w:type="gramEnd"/>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AC5F68">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AC5F68">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77777777" w:rsidR="002E7F97" w:rsidRPr="00B3075B" w:rsidRDefault="001F7D16" w:rsidP="00AC5F68">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w:t>
      </w:r>
      <w:proofErr w:type="gramStart"/>
      <w:r w:rsidR="00A4736B" w:rsidRPr="00A4736B">
        <w:rPr>
          <w:rFonts w:ascii="Arial" w:hAnsi="Arial" w:cs="Arial" w:hint="eastAsia"/>
          <w:color w:val="000000"/>
          <w:sz w:val="21"/>
          <w:szCs w:val="21"/>
        </w:rPr>
        <w:t>钺</w:t>
      </w:r>
      <w:proofErr w:type="gramEnd"/>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（下或称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号等</w:t>
      </w:r>
      <w:r w:rsidRPr="001F7D16">
        <w:rPr>
          <w:rFonts w:ascii="Arial" w:hAnsi="Arial" w:cs="Arial" w:hint="eastAsia"/>
          <w:color w:val="000000"/>
          <w:sz w:val="21"/>
          <w:szCs w:val="21"/>
        </w:rPr>
        <w:t>122</w:t>
      </w:r>
      <w:r w:rsidRPr="001F7D16">
        <w:rPr>
          <w:rFonts w:ascii="Arial" w:hAnsi="Arial" w:cs="Arial" w:hint="eastAsia"/>
          <w:color w:val="000000"/>
          <w:sz w:val="21"/>
          <w:szCs w:val="21"/>
        </w:rPr>
        <w:t>本</w:t>
      </w:r>
      <w:r w:rsidRPr="001F7D16">
        <w:rPr>
          <w:rFonts w:ascii="Arial" w:hAnsi="Arial" w:cs="Arial" w:hint="eastAsia"/>
          <w:color w:val="000000"/>
          <w:sz w:val="21"/>
          <w:szCs w:val="21"/>
        </w:rPr>
        <w:t>]</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41B9EF8E"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20</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AC5F68">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042A6461" w:rsidR="002E7F97" w:rsidRPr="00B3075B" w:rsidRDefault="002E7F97" w:rsidP="00AC5F68">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20</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AC5F68">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7BADC3C5" w:rsidR="002E7F97" w:rsidRPr="00B3075B" w:rsidRDefault="002E7F97" w:rsidP="00AC5F68">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AC5F68">
      <w:pPr>
        <w:spacing w:line="240" w:lineRule="auto"/>
        <w:jc w:val="center"/>
        <w:rPr>
          <w:rFonts w:ascii="Arial" w:eastAsia="方正黑体简体" w:hAnsi="Arial" w:cs="Arial"/>
          <w:szCs w:val="24"/>
        </w:rPr>
      </w:pPr>
      <w:r w:rsidRPr="006B468C">
        <w:rPr>
          <w:rFonts w:ascii="Arial" w:eastAsia="方正黑体简体" w:hAnsi="Arial" w:cs="Arial" w:hint="eastAsia"/>
          <w:szCs w:val="24"/>
        </w:rPr>
        <w:lastRenderedPageBreak/>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908EB"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30D34938" w:rsidR="00F908EB"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3ECF90A7" w14:textId="45600004" w:rsidR="00F908EB"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F908EB" w:rsidRPr="00D928E5" w14:paraId="39871273" w14:textId="77777777" w:rsidTr="00D51B8C">
        <w:trPr>
          <w:jc w:val="center"/>
        </w:trPr>
        <w:tc>
          <w:tcPr>
            <w:tcW w:w="2324" w:type="dxa"/>
            <w:vMerge/>
            <w:shd w:val="clear" w:color="auto" w:fill="auto"/>
            <w:vAlign w:val="center"/>
          </w:tcPr>
          <w:p w14:paraId="1567DD08"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4331ACFB"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761C5F75" w14:textId="420253D3" w:rsidR="00F908EB"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F908EB" w:rsidRPr="00D928E5" w14:paraId="0E42B7E2" w14:textId="77777777" w:rsidTr="00D51B8C">
        <w:trPr>
          <w:jc w:val="center"/>
        </w:trPr>
        <w:tc>
          <w:tcPr>
            <w:tcW w:w="2324" w:type="dxa"/>
            <w:vMerge w:val="restart"/>
            <w:shd w:val="clear" w:color="auto" w:fill="auto"/>
            <w:vAlign w:val="center"/>
          </w:tcPr>
          <w:p w14:paraId="0DDBA4DD" w14:textId="77777777" w:rsidR="00F908EB" w:rsidRPr="004D361C" w:rsidRDefault="00F908EB"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02DF2025"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F908EB" w:rsidRPr="00D928E5" w14:paraId="667F4FFB" w14:textId="77777777" w:rsidTr="00D51B8C">
        <w:trPr>
          <w:jc w:val="center"/>
        </w:trPr>
        <w:tc>
          <w:tcPr>
            <w:tcW w:w="2324" w:type="dxa"/>
            <w:vMerge/>
            <w:shd w:val="clear" w:color="auto" w:fill="auto"/>
            <w:vAlign w:val="center"/>
          </w:tcPr>
          <w:p w14:paraId="30951485"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40DAFDC2" w:rsidR="00F908EB"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F908EB" w:rsidRPr="00D928E5" w14:paraId="6E221BCC" w14:textId="77777777" w:rsidTr="00D51B8C">
        <w:trPr>
          <w:jc w:val="center"/>
        </w:trPr>
        <w:tc>
          <w:tcPr>
            <w:tcW w:w="2324" w:type="dxa"/>
            <w:vMerge/>
            <w:shd w:val="clear" w:color="auto" w:fill="auto"/>
            <w:vAlign w:val="center"/>
          </w:tcPr>
          <w:p w14:paraId="3D2C4CCA" w14:textId="77777777" w:rsidR="00F908EB" w:rsidRPr="004D361C" w:rsidRDefault="00F908EB" w:rsidP="00AC5F68">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F908EB" w:rsidRPr="004D361C" w:rsidRDefault="00F908EB"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9ED515A" w:rsidR="00F908EB"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2D9162D0" w14:textId="77777777" w:rsidR="001C6AF2" w:rsidRPr="00B3075B" w:rsidRDefault="001C6AF2" w:rsidP="00AC5F68">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AC5F68">
      <w:pPr>
        <w:spacing w:line="480" w:lineRule="auto"/>
        <w:jc w:val="both"/>
        <w:rPr>
          <w:rFonts w:ascii="Arial" w:hAnsi="Arial" w:cs="Arial"/>
          <w:b/>
          <w:bCs/>
          <w:sz w:val="21"/>
          <w:szCs w:val="21"/>
        </w:rPr>
      </w:pPr>
    </w:p>
    <w:p w14:paraId="3A052A5F" w14:textId="77777777" w:rsidR="00F24B82" w:rsidRPr="00B3075B" w:rsidRDefault="00B13D8E" w:rsidP="00AC5F68">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77777777" w:rsidR="001F7D16" w:rsidRPr="001F7D16" w:rsidRDefault="001F7D16" w:rsidP="00AC5F68">
      <w:pPr>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号等</w:t>
      </w:r>
      <w:r w:rsidRPr="001F7D16">
        <w:rPr>
          <w:rFonts w:ascii="Arial" w:hAnsi="Arial" w:cs="Arial" w:hint="eastAsia"/>
          <w:bCs/>
          <w:color w:val="000000"/>
          <w:sz w:val="21"/>
          <w:szCs w:val="21"/>
        </w:rPr>
        <w:t>122</w:t>
      </w:r>
      <w:r w:rsidRPr="001F7D16">
        <w:rPr>
          <w:rFonts w:ascii="Arial" w:hAnsi="Arial" w:cs="Arial" w:hint="eastAsia"/>
          <w:bCs/>
          <w:color w:val="000000"/>
          <w:sz w:val="21"/>
          <w:szCs w:val="21"/>
        </w:rPr>
        <w:t>本</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AC5F68">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AC5F68">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AC5F68">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AC5F68">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AC5F68">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AC5F68">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AC5F68">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AC5F68">
            <w:pPr>
              <w:spacing w:line="480" w:lineRule="auto"/>
              <w:rPr>
                <w:rFonts w:ascii="Arial" w:hAnsi="Arial" w:cs="Arial"/>
                <w:sz w:val="21"/>
                <w:szCs w:val="21"/>
              </w:rPr>
            </w:pPr>
            <w:proofErr w:type="gramStart"/>
            <w:r w:rsidRPr="00C97E4A">
              <w:rPr>
                <w:rFonts w:ascii="Arial" w:hAnsi="Arial" w:cs="Arial"/>
                <w:sz w:val="21"/>
                <w:szCs w:val="21"/>
              </w:rPr>
              <w:t>北京康正宏</w:t>
            </w:r>
            <w:proofErr w:type="gramEnd"/>
            <w:r w:rsidRPr="00C97E4A">
              <w:rPr>
                <w:rFonts w:ascii="Arial" w:hAnsi="Arial" w:cs="Arial"/>
                <w:sz w:val="21"/>
                <w:szCs w:val="21"/>
              </w:rPr>
              <w:t>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AC5F68">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AC5F68">
            <w:pPr>
              <w:spacing w:line="480" w:lineRule="auto"/>
              <w:jc w:val="right"/>
              <w:rPr>
                <w:rFonts w:ascii="Arial" w:hAnsi="Arial" w:cs="Arial"/>
                <w:sz w:val="21"/>
                <w:szCs w:val="21"/>
              </w:rPr>
            </w:pPr>
          </w:p>
        </w:tc>
        <w:tc>
          <w:tcPr>
            <w:tcW w:w="3203" w:type="dxa"/>
            <w:shd w:val="clear" w:color="auto" w:fill="auto"/>
          </w:tcPr>
          <w:p w14:paraId="7A53954D" w14:textId="0C875250" w:rsidR="00A92669" w:rsidRPr="00A86E7B" w:rsidRDefault="00A92669" w:rsidP="00AC5F68">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C96251">
              <w:rPr>
                <w:rFonts w:ascii="Arial" w:hAnsi="Arial" w:cs="Arial" w:hint="eastAsia"/>
                <w:color w:val="000000"/>
                <w:sz w:val="21"/>
                <w:szCs w:val="21"/>
              </w:rPr>
              <w:t>一</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AC5F68">
      <w:pPr>
        <w:spacing w:line="480" w:lineRule="auto"/>
        <w:jc w:val="both"/>
        <w:rPr>
          <w:rFonts w:ascii="Arial" w:hAnsi="Arial" w:cs="Arial"/>
          <w:sz w:val="21"/>
          <w:szCs w:val="21"/>
        </w:rPr>
      </w:pPr>
    </w:p>
    <w:p w14:paraId="2449D2BB" w14:textId="77777777" w:rsidR="002E7F97" w:rsidRPr="00B3075B" w:rsidRDefault="002E7F97" w:rsidP="00AC5F68">
      <w:pPr>
        <w:spacing w:line="480" w:lineRule="auto"/>
        <w:jc w:val="right"/>
        <w:rPr>
          <w:rFonts w:ascii="Arial" w:hAnsi="Arial" w:cs="Arial"/>
          <w:sz w:val="21"/>
          <w:szCs w:val="21"/>
        </w:rPr>
      </w:pPr>
    </w:p>
    <w:p w14:paraId="3F26056F" w14:textId="77777777" w:rsidR="00201A37" w:rsidRPr="00B3075B" w:rsidRDefault="00201A37" w:rsidP="00AC5F68">
      <w:pPr>
        <w:spacing w:line="480" w:lineRule="auto"/>
        <w:rPr>
          <w:rFonts w:ascii="Arial" w:hAnsi="Arial" w:cs="Arial"/>
          <w:color w:val="E36C0A"/>
          <w:sz w:val="21"/>
          <w:szCs w:val="21"/>
        </w:rPr>
        <w:sectPr w:rsidR="00201A37" w:rsidRPr="00B3075B" w:rsidSect="00A92669">
          <w:headerReference w:type="even" r:id="rId15"/>
          <w:headerReference w:type="default" r:id="rId16"/>
          <w:headerReference w:type="first" r:id="rId17"/>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AC5F68">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AC5F68">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2055409"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45B85B3B"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AC5F68">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56711353"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AC5F68">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10005730" w14:textId="33EA3390" w:rsidR="00465EDA" w:rsidRDefault="00164185" w:rsidP="00AC5F68">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781D7C17" w14:textId="77777777" w:rsidR="00B10026" w:rsidRPr="00B3075B" w:rsidRDefault="00B10026" w:rsidP="00AC5F68">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8"/>
          <w:headerReference w:type="default" r:id="rId19"/>
          <w:footerReference w:type="even" r:id="rId20"/>
          <w:footerReference w:type="default" r:id="rId21"/>
          <w:headerReference w:type="first" r:id="rId22"/>
          <w:footerReference w:type="first" r:id="rId23"/>
          <w:pgSz w:w="11907" w:h="16840" w:code="9"/>
          <w:pgMar w:top="1843" w:right="1304" w:bottom="1134" w:left="1304" w:header="1134" w:footer="1021" w:gutter="0"/>
          <w:cols w:space="720"/>
          <w:docGrid w:linePitch="326"/>
        </w:sectPr>
      </w:pPr>
    </w:p>
    <w:p w14:paraId="1E2E6C47" w14:textId="77777777" w:rsidR="00B10026" w:rsidRPr="00B3075B" w:rsidRDefault="00B10026" w:rsidP="00AC5F68">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F645F95" w:rsidR="003A44A4" w:rsidRPr="00B3075B" w:rsidRDefault="008D3086" w:rsidP="00AC5F68">
      <w:pPr>
        <w:pStyle w:val="11"/>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e"/>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3B52FE">
          <w:rPr>
            <w:rFonts w:ascii="Arial" w:hAnsi="Arial"/>
            <w:webHidden/>
            <w:sz w:val="21"/>
            <w:szCs w:val="21"/>
          </w:rPr>
          <w:t>9</w:t>
        </w:r>
        <w:r w:rsidRPr="00B3075B">
          <w:rPr>
            <w:rFonts w:ascii="Arial" w:hAnsi="Arial"/>
            <w:webHidden/>
            <w:sz w:val="21"/>
            <w:szCs w:val="21"/>
          </w:rPr>
          <w:fldChar w:fldCharType="end"/>
        </w:r>
      </w:hyperlink>
    </w:p>
    <w:p w14:paraId="785C70B2" w14:textId="4F067DDF" w:rsidR="003A44A4" w:rsidRPr="00B3075B" w:rsidRDefault="00C678AB" w:rsidP="00AC5F68">
      <w:pPr>
        <w:pStyle w:val="11"/>
        <w:rPr>
          <w:rFonts w:ascii="Arial" w:hAnsi="Arial"/>
          <w:kern w:val="2"/>
          <w:sz w:val="21"/>
          <w:szCs w:val="21"/>
        </w:rPr>
      </w:pPr>
      <w:hyperlink w:anchor="_Toc477252439" w:history="1">
        <w:r w:rsidR="003A44A4" w:rsidRPr="00B3075B">
          <w:rPr>
            <w:rStyle w:val="ae"/>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10</w:t>
        </w:r>
        <w:r w:rsidR="008D3086" w:rsidRPr="00B3075B">
          <w:rPr>
            <w:rFonts w:ascii="Arial" w:hAnsi="Arial"/>
            <w:webHidden/>
            <w:sz w:val="21"/>
            <w:szCs w:val="21"/>
          </w:rPr>
          <w:fldChar w:fldCharType="end"/>
        </w:r>
      </w:hyperlink>
    </w:p>
    <w:p w14:paraId="0D5C64F6" w14:textId="729D940E" w:rsidR="003A44A4" w:rsidRPr="00B3075B" w:rsidRDefault="00C678AB" w:rsidP="00AC5F68">
      <w:pPr>
        <w:pStyle w:val="11"/>
        <w:rPr>
          <w:rFonts w:ascii="Arial" w:hAnsi="Arial"/>
          <w:kern w:val="2"/>
          <w:sz w:val="21"/>
          <w:szCs w:val="21"/>
        </w:rPr>
      </w:pPr>
      <w:hyperlink w:anchor="_Toc477252440" w:history="1">
        <w:r w:rsidR="003A44A4" w:rsidRPr="00B3075B">
          <w:rPr>
            <w:rStyle w:val="ae"/>
            <w:rFonts w:ascii="Arial" w:eastAsia="宋体" w:hAnsi="Arial" w:hint="eastAsia"/>
            <w:sz w:val="21"/>
            <w:szCs w:val="21"/>
          </w:rPr>
          <w:t>估　价　结</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果</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14</w:t>
        </w:r>
        <w:r w:rsidR="008D3086" w:rsidRPr="00B3075B">
          <w:rPr>
            <w:rFonts w:ascii="Arial" w:hAnsi="Arial"/>
            <w:webHidden/>
            <w:sz w:val="21"/>
            <w:szCs w:val="21"/>
          </w:rPr>
          <w:fldChar w:fldCharType="end"/>
        </w:r>
      </w:hyperlink>
    </w:p>
    <w:p w14:paraId="2C99F46E" w14:textId="6A5053C5" w:rsidR="003A44A4" w:rsidRPr="00B3075B" w:rsidRDefault="00C678AB" w:rsidP="00AC5F68">
      <w:pPr>
        <w:pStyle w:val="22"/>
        <w:rPr>
          <w:rFonts w:ascii="Arial" w:hAnsi="Arial"/>
          <w:kern w:val="2"/>
          <w:sz w:val="21"/>
          <w:szCs w:val="21"/>
        </w:rPr>
      </w:pPr>
      <w:hyperlink w:anchor="_Toc477252441" w:history="1">
        <w:r w:rsidR="003A44A4" w:rsidRPr="00B3075B">
          <w:rPr>
            <w:rStyle w:val="ae"/>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14</w:t>
        </w:r>
        <w:r w:rsidR="008D3086" w:rsidRPr="00B3075B">
          <w:rPr>
            <w:rFonts w:ascii="Arial" w:hAnsi="Arial"/>
            <w:webHidden/>
            <w:sz w:val="21"/>
            <w:szCs w:val="21"/>
          </w:rPr>
          <w:fldChar w:fldCharType="end"/>
        </w:r>
      </w:hyperlink>
    </w:p>
    <w:p w14:paraId="2942E93E" w14:textId="79FE1267" w:rsidR="003A44A4" w:rsidRPr="00B3075B" w:rsidRDefault="00C678AB" w:rsidP="00AC5F68">
      <w:pPr>
        <w:pStyle w:val="22"/>
        <w:rPr>
          <w:rFonts w:ascii="Arial" w:hAnsi="Arial"/>
          <w:kern w:val="2"/>
          <w:sz w:val="21"/>
          <w:szCs w:val="21"/>
        </w:rPr>
      </w:pPr>
      <w:hyperlink w:anchor="_Toc477252442" w:history="1">
        <w:r w:rsidR="003A44A4" w:rsidRPr="00B3075B">
          <w:rPr>
            <w:rStyle w:val="ae"/>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14</w:t>
        </w:r>
        <w:r w:rsidR="008D3086" w:rsidRPr="00B3075B">
          <w:rPr>
            <w:rFonts w:ascii="Arial" w:hAnsi="Arial"/>
            <w:webHidden/>
            <w:sz w:val="21"/>
            <w:szCs w:val="21"/>
          </w:rPr>
          <w:fldChar w:fldCharType="end"/>
        </w:r>
      </w:hyperlink>
    </w:p>
    <w:p w14:paraId="06FABBBB" w14:textId="76040294" w:rsidR="003A44A4" w:rsidRPr="00B3075B" w:rsidRDefault="00C678AB" w:rsidP="00AC5F68">
      <w:pPr>
        <w:pStyle w:val="22"/>
        <w:rPr>
          <w:rFonts w:ascii="Arial" w:hAnsi="Arial"/>
          <w:kern w:val="2"/>
          <w:sz w:val="21"/>
          <w:szCs w:val="21"/>
        </w:rPr>
      </w:pPr>
      <w:hyperlink w:anchor="_Toc477252443" w:history="1">
        <w:r w:rsidR="003A44A4" w:rsidRPr="00B3075B">
          <w:rPr>
            <w:rStyle w:val="ae"/>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15</w:t>
        </w:r>
        <w:r w:rsidR="008D3086" w:rsidRPr="00B3075B">
          <w:rPr>
            <w:rFonts w:ascii="Arial" w:hAnsi="Arial"/>
            <w:webHidden/>
            <w:sz w:val="21"/>
            <w:szCs w:val="21"/>
          </w:rPr>
          <w:fldChar w:fldCharType="end"/>
        </w:r>
      </w:hyperlink>
    </w:p>
    <w:p w14:paraId="5C009DFE" w14:textId="4ADF9715" w:rsidR="003A44A4" w:rsidRPr="00B3075B" w:rsidRDefault="00C678AB" w:rsidP="00AC5F68">
      <w:pPr>
        <w:pStyle w:val="22"/>
        <w:rPr>
          <w:rFonts w:ascii="Arial" w:hAnsi="Arial"/>
          <w:kern w:val="2"/>
          <w:sz w:val="21"/>
          <w:szCs w:val="21"/>
        </w:rPr>
      </w:pPr>
      <w:hyperlink w:anchor="_Toc477252444" w:history="1">
        <w:r w:rsidR="003A44A4" w:rsidRPr="00B3075B">
          <w:rPr>
            <w:rStyle w:val="ae"/>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15</w:t>
        </w:r>
        <w:r w:rsidR="008D3086" w:rsidRPr="00B3075B">
          <w:rPr>
            <w:rFonts w:ascii="Arial" w:hAnsi="Arial"/>
            <w:webHidden/>
            <w:sz w:val="21"/>
            <w:szCs w:val="21"/>
          </w:rPr>
          <w:fldChar w:fldCharType="end"/>
        </w:r>
      </w:hyperlink>
    </w:p>
    <w:p w14:paraId="1EBA07CC" w14:textId="538C2DE1" w:rsidR="003A44A4" w:rsidRPr="00B3075B" w:rsidRDefault="00C678AB" w:rsidP="00AC5F68">
      <w:pPr>
        <w:pStyle w:val="22"/>
        <w:rPr>
          <w:rFonts w:ascii="Arial" w:hAnsi="Arial"/>
          <w:kern w:val="2"/>
          <w:sz w:val="21"/>
          <w:szCs w:val="21"/>
        </w:rPr>
      </w:pPr>
      <w:hyperlink w:anchor="_Toc477252445" w:history="1">
        <w:r w:rsidR="003A44A4" w:rsidRPr="00B3075B">
          <w:rPr>
            <w:rStyle w:val="ae"/>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17</w:t>
        </w:r>
        <w:r w:rsidR="008D3086" w:rsidRPr="00B3075B">
          <w:rPr>
            <w:rFonts w:ascii="Arial" w:hAnsi="Arial"/>
            <w:webHidden/>
            <w:sz w:val="21"/>
            <w:szCs w:val="21"/>
          </w:rPr>
          <w:fldChar w:fldCharType="end"/>
        </w:r>
      </w:hyperlink>
    </w:p>
    <w:p w14:paraId="61C9CD83" w14:textId="0E99B8E8" w:rsidR="003A44A4" w:rsidRPr="00B3075B" w:rsidRDefault="00C678AB" w:rsidP="00AC5F68">
      <w:pPr>
        <w:pStyle w:val="22"/>
        <w:rPr>
          <w:rFonts w:ascii="Arial" w:hAnsi="Arial"/>
          <w:kern w:val="2"/>
          <w:sz w:val="21"/>
          <w:szCs w:val="21"/>
        </w:rPr>
      </w:pPr>
      <w:hyperlink w:anchor="_Toc477252446" w:history="1">
        <w:r w:rsidR="003A44A4" w:rsidRPr="00B3075B">
          <w:rPr>
            <w:rStyle w:val="ae"/>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17</w:t>
        </w:r>
        <w:r w:rsidR="008D3086" w:rsidRPr="00B3075B">
          <w:rPr>
            <w:rFonts w:ascii="Arial" w:hAnsi="Arial"/>
            <w:webHidden/>
            <w:sz w:val="21"/>
            <w:szCs w:val="21"/>
          </w:rPr>
          <w:fldChar w:fldCharType="end"/>
        </w:r>
      </w:hyperlink>
    </w:p>
    <w:p w14:paraId="15DE0178" w14:textId="42061DE0" w:rsidR="003A44A4" w:rsidRPr="00B3075B" w:rsidRDefault="00C678AB" w:rsidP="00AC5F68">
      <w:pPr>
        <w:pStyle w:val="22"/>
        <w:rPr>
          <w:rFonts w:ascii="Arial" w:hAnsi="Arial"/>
          <w:kern w:val="2"/>
          <w:sz w:val="21"/>
          <w:szCs w:val="21"/>
        </w:rPr>
      </w:pPr>
      <w:hyperlink w:anchor="_Toc477252447" w:history="1">
        <w:r w:rsidR="003A44A4" w:rsidRPr="00B3075B">
          <w:rPr>
            <w:rStyle w:val="ae"/>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18</w:t>
        </w:r>
        <w:r w:rsidR="008D3086" w:rsidRPr="00B3075B">
          <w:rPr>
            <w:rFonts w:ascii="Arial" w:hAnsi="Arial"/>
            <w:webHidden/>
            <w:sz w:val="21"/>
            <w:szCs w:val="21"/>
          </w:rPr>
          <w:fldChar w:fldCharType="end"/>
        </w:r>
      </w:hyperlink>
    </w:p>
    <w:p w14:paraId="00EB1B22" w14:textId="59970FD8" w:rsidR="003A44A4" w:rsidRPr="00B3075B" w:rsidRDefault="00C678AB" w:rsidP="00AC5F68">
      <w:pPr>
        <w:pStyle w:val="22"/>
        <w:rPr>
          <w:rFonts w:ascii="Arial" w:hAnsi="Arial"/>
          <w:kern w:val="2"/>
          <w:sz w:val="21"/>
          <w:szCs w:val="21"/>
        </w:rPr>
      </w:pPr>
      <w:hyperlink w:anchor="_Toc477252448" w:history="1">
        <w:r w:rsidR="003A44A4" w:rsidRPr="00B3075B">
          <w:rPr>
            <w:rStyle w:val="ae"/>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19</w:t>
        </w:r>
        <w:r w:rsidR="008D3086" w:rsidRPr="00B3075B">
          <w:rPr>
            <w:rFonts w:ascii="Arial" w:hAnsi="Arial"/>
            <w:webHidden/>
            <w:sz w:val="21"/>
            <w:szCs w:val="21"/>
          </w:rPr>
          <w:fldChar w:fldCharType="end"/>
        </w:r>
      </w:hyperlink>
    </w:p>
    <w:p w14:paraId="567CA637" w14:textId="41D9AC79" w:rsidR="003A44A4" w:rsidRPr="00B3075B" w:rsidRDefault="00C678AB" w:rsidP="00AC5F68">
      <w:pPr>
        <w:pStyle w:val="22"/>
        <w:rPr>
          <w:rFonts w:ascii="Arial" w:hAnsi="Arial"/>
          <w:kern w:val="2"/>
          <w:sz w:val="21"/>
          <w:szCs w:val="21"/>
        </w:rPr>
      </w:pPr>
      <w:hyperlink w:anchor="_Toc477252449" w:history="1">
        <w:r w:rsidR="003A44A4" w:rsidRPr="00B3075B">
          <w:rPr>
            <w:rStyle w:val="ae"/>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21</w:t>
        </w:r>
        <w:r w:rsidR="008D3086" w:rsidRPr="00B3075B">
          <w:rPr>
            <w:rFonts w:ascii="Arial" w:hAnsi="Arial"/>
            <w:webHidden/>
            <w:sz w:val="21"/>
            <w:szCs w:val="21"/>
          </w:rPr>
          <w:fldChar w:fldCharType="end"/>
        </w:r>
      </w:hyperlink>
    </w:p>
    <w:p w14:paraId="07017509" w14:textId="48877651" w:rsidR="003A44A4" w:rsidRPr="00B3075B" w:rsidRDefault="00C678AB" w:rsidP="00AC5F68">
      <w:pPr>
        <w:pStyle w:val="22"/>
        <w:rPr>
          <w:rFonts w:ascii="Arial" w:hAnsi="Arial"/>
          <w:kern w:val="2"/>
          <w:sz w:val="21"/>
          <w:szCs w:val="21"/>
        </w:rPr>
      </w:pPr>
      <w:hyperlink w:anchor="_Toc477252450" w:history="1">
        <w:r w:rsidR="003A44A4" w:rsidRPr="00B3075B">
          <w:rPr>
            <w:rStyle w:val="ae"/>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21</w:t>
        </w:r>
        <w:r w:rsidR="008D3086" w:rsidRPr="00B3075B">
          <w:rPr>
            <w:rFonts w:ascii="Arial" w:hAnsi="Arial"/>
            <w:webHidden/>
            <w:sz w:val="21"/>
            <w:szCs w:val="21"/>
          </w:rPr>
          <w:fldChar w:fldCharType="end"/>
        </w:r>
      </w:hyperlink>
    </w:p>
    <w:p w14:paraId="5DF38C2C" w14:textId="2A4BEDAF" w:rsidR="003A44A4" w:rsidRPr="00B3075B" w:rsidRDefault="00C678AB" w:rsidP="00AC5F68">
      <w:pPr>
        <w:pStyle w:val="22"/>
        <w:rPr>
          <w:rFonts w:ascii="Arial" w:hAnsi="Arial"/>
          <w:kern w:val="2"/>
          <w:sz w:val="21"/>
          <w:szCs w:val="21"/>
        </w:rPr>
      </w:pPr>
      <w:hyperlink w:anchor="_Toc477252451" w:history="1">
        <w:r w:rsidR="003A44A4" w:rsidRPr="00B3075B">
          <w:rPr>
            <w:rStyle w:val="ae"/>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23</w:t>
        </w:r>
        <w:r w:rsidR="008D3086" w:rsidRPr="00B3075B">
          <w:rPr>
            <w:rFonts w:ascii="Arial" w:hAnsi="Arial"/>
            <w:webHidden/>
            <w:sz w:val="21"/>
            <w:szCs w:val="21"/>
          </w:rPr>
          <w:fldChar w:fldCharType="end"/>
        </w:r>
      </w:hyperlink>
    </w:p>
    <w:p w14:paraId="63554CC6" w14:textId="57EB1BE4" w:rsidR="003A44A4" w:rsidRPr="00B3075B" w:rsidRDefault="00C678AB" w:rsidP="00AC5F68">
      <w:pPr>
        <w:pStyle w:val="22"/>
        <w:rPr>
          <w:rFonts w:ascii="Arial" w:hAnsi="Arial"/>
          <w:kern w:val="2"/>
          <w:sz w:val="21"/>
          <w:szCs w:val="21"/>
        </w:rPr>
      </w:pPr>
      <w:hyperlink w:anchor="_Toc477252452" w:history="1">
        <w:r w:rsidR="003A44A4" w:rsidRPr="00B3075B">
          <w:rPr>
            <w:rStyle w:val="ae"/>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23</w:t>
        </w:r>
        <w:r w:rsidR="008D3086" w:rsidRPr="00B3075B">
          <w:rPr>
            <w:rFonts w:ascii="Arial" w:hAnsi="Arial"/>
            <w:webHidden/>
            <w:sz w:val="21"/>
            <w:szCs w:val="21"/>
          </w:rPr>
          <w:fldChar w:fldCharType="end"/>
        </w:r>
      </w:hyperlink>
    </w:p>
    <w:p w14:paraId="5A6F2B22" w14:textId="370F0523" w:rsidR="003A44A4" w:rsidRPr="00B3075B" w:rsidRDefault="00C678AB" w:rsidP="00AC5F68">
      <w:pPr>
        <w:pStyle w:val="22"/>
        <w:rPr>
          <w:rFonts w:ascii="Arial" w:hAnsi="Arial"/>
          <w:kern w:val="2"/>
          <w:sz w:val="21"/>
          <w:szCs w:val="21"/>
        </w:rPr>
      </w:pPr>
      <w:hyperlink w:anchor="_Toc477252453" w:history="1">
        <w:r w:rsidR="003A44A4" w:rsidRPr="00B3075B">
          <w:rPr>
            <w:rStyle w:val="ae"/>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23</w:t>
        </w:r>
        <w:r w:rsidR="008D3086" w:rsidRPr="00B3075B">
          <w:rPr>
            <w:rFonts w:ascii="Arial" w:hAnsi="Arial"/>
            <w:webHidden/>
            <w:sz w:val="21"/>
            <w:szCs w:val="21"/>
          </w:rPr>
          <w:fldChar w:fldCharType="end"/>
        </w:r>
      </w:hyperlink>
    </w:p>
    <w:p w14:paraId="75D6A412" w14:textId="2AD25481" w:rsidR="003A44A4" w:rsidRPr="00B3075B" w:rsidRDefault="00C678AB" w:rsidP="00AC5F68">
      <w:pPr>
        <w:pStyle w:val="11"/>
        <w:rPr>
          <w:rFonts w:ascii="Arial" w:hAnsi="Arial"/>
          <w:kern w:val="2"/>
          <w:sz w:val="21"/>
          <w:szCs w:val="21"/>
        </w:rPr>
      </w:pPr>
      <w:hyperlink w:anchor="_Toc477252454" w:history="1">
        <w:r w:rsidR="003A44A4" w:rsidRPr="00B3075B">
          <w:rPr>
            <w:rStyle w:val="ae"/>
            <w:rFonts w:ascii="Arial" w:eastAsia="宋体" w:hAnsi="Arial" w:hint="eastAsia"/>
            <w:sz w:val="21"/>
            <w:szCs w:val="21"/>
          </w:rPr>
          <w:t>估</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价</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技</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术</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23</w:t>
        </w:r>
        <w:r w:rsidR="008D3086" w:rsidRPr="00B3075B">
          <w:rPr>
            <w:rFonts w:ascii="Arial" w:hAnsi="Arial"/>
            <w:webHidden/>
            <w:sz w:val="21"/>
            <w:szCs w:val="21"/>
          </w:rPr>
          <w:fldChar w:fldCharType="end"/>
        </w:r>
      </w:hyperlink>
    </w:p>
    <w:p w14:paraId="466135E2" w14:textId="4CC0D87F" w:rsidR="003A44A4" w:rsidRPr="00B3075B" w:rsidRDefault="00C678AB" w:rsidP="00AC5F68">
      <w:pPr>
        <w:pStyle w:val="22"/>
        <w:rPr>
          <w:rFonts w:ascii="Arial" w:hAnsi="Arial"/>
          <w:kern w:val="2"/>
          <w:sz w:val="21"/>
          <w:szCs w:val="21"/>
        </w:rPr>
      </w:pPr>
      <w:hyperlink w:anchor="_Toc477252455" w:history="1">
        <w:r w:rsidR="003A44A4" w:rsidRPr="00B3075B">
          <w:rPr>
            <w:rStyle w:val="ae"/>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24</w:t>
        </w:r>
        <w:r w:rsidR="008D3086" w:rsidRPr="00B3075B">
          <w:rPr>
            <w:rFonts w:ascii="Arial" w:hAnsi="Arial"/>
            <w:webHidden/>
            <w:sz w:val="21"/>
            <w:szCs w:val="21"/>
          </w:rPr>
          <w:fldChar w:fldCharType="end"/>
        </w:r>
      </w:hyperlink>
    </w:p>
    <w:p w14:paraId="1A5CF5F2" w14:textId="7E7B818E" w:rsidR="003A44A4" w:rsidRPr="00B3075B" w:rsidRDefault="00C678AB" w:rsidP="00AC5F68">
      <w:pPr>
        <w:pStyle w:val="22"/>
        <w:rPr>
          <w:rFonts w:ascii="Arial" w:hAnsi="Arial"/>
          <w:kern w:val="2"/>
          <w:sz w:val="21"/>
          <w:szCs w:val="21"/>
        </w:rPr>
      </w:pPr>
      <w:hyperlink w:anchor="_Toc477252456" w:history="1">
        <w:r w:rsidR="003A44A4" w:rsidRPr="00B3075B">
          <w:rPr>
            <w:rStyle w:val="ae"/>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24</w:t>
        </w:r>
        <w:r w:rsidR="008D3086" w:rsidRPr="00B3075B">
          <w:rPr>
            <w:rFonts w:ascii="Arial" w:hAnsi="Arial"/>
            <w:webHidden/>
            <w:sz w:val="21"/>
            <w:szCs w:val="21"/>
          </w:rPr>
          <w:fldChar w:fldCharType="end"/>
        </w:r>
      </w:hyperlink>
    </w:p>
    <w:p w14:paraId="7B540C64" w14:textId="4821F95B" w:rsidR="003A44A4" w:rsidRPr="00B3075B" w:rsidRDefault="00C678AB" w:rsidP="00AC5F68">
      <w:pPr>
        <w:pStyle w:val="22"/>
        <w:rPr>
          <w:rFonts w:ascii="Arial" w:hAnsi="Arial"/>
          <w:kern w:val="2"/>
          <w:sz w:val="21"/>
          <w:szCs w:val="21"/>
        </w:rPr>
      </w:pPr>
      <w:hyperlink w:anchor="_Toc477252457" w:history="1">
        <w:r w:rsidR="003A44A4" w:rsidRPr="00B3075B">
          <w:rPr>
            <w:rStyle w:val="ae"/>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27</w:t>
        </w:r>
        <w:r w:rsidR="008D3086" w:rsidRPr="00B3075B">
          <w:rPr>
            <w:rFonts w:ascii="Arial" w:hAnsi="Arial"/>
            <w:webHidden/>
            <w:sz w:val="21"/>
            <w:szCs w:val="21"/>
          </w:rPr>
          <w:fldChar w:fldCharType="end"/>
        </w:r>
      </w:hyperlink>
    </w:p>
    <w:p w14:paraId="626C6378" w14:textId="60A3B721" w:rsidR="003A44A4" w:rsidRPr="00B3075B" w:rsidRDefault="00C678AB" w:rsidP="00AC5F68">
      <w:pPr>
        <w:pStyle w:val="22"/>
        <w:rPr>
          <w:rFonts w:ascii="Arial" w:hAnsi="Arial"/>
          <w:kern w:val="2"/>
          <w:sz w:val="21"/>
          <w:szCs w:val="21"/>
        </w:rPr>
      </w:pPr>
      <w:hyperlink w:anchor="_Toc477252458" w:history="1">
        <w:r w:rsidR="003A44A4" w:rsidRPr="00B3075B">
          <w:rPr>
            <w:rStyle w:val="ae"/>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28</w:t>
        </w:r>
        <w:r w:rsidR="008D3086" w:rsidRPr="00B3075B">
          <w:rPr>
            <w:rFonts w:ascii="Arial" w:hAnsi="Arial"/>
            <w:webHidden/>
            <w:sz w:val="21"/>
            <w:szCs w:val="21"/>
          </w:rPr>
          <w:fldChar w:fldCharType="end"/>
        </w:r>
      </w:hyperlink>
    </w:p>
    <w:p w14:paraId="7330D845" w14:textId="60AC73AC" w:rsidR="003A44A4" w:rsidRPr="00B3075B" w:rsidRDefault="00C678AB" w:rsidP="00AC5F68">
      <w:pPr>
        <w:pStyle w:val="22"/>
        <w:rPr>
          <w:rFonts w:ascii="Arial" w:hAnsi="Arial"/>
          <w:kern w:val="2"/>
          <w:sz w:val="21"/>
          <w:szCs w:val="21"/>
        </w:rPr>
      </w:pPr>
      <w:hyperlink w:anchor="_Toc477252459" w:history="1">
        <w:r w:rsidR="003A44A4" w:rsidRPr="00B3075B">
          <w:rPr>
            <w:rStyle w:val="ae"/>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40</w:t>
        </w:r>
        <w:r w:rsidR="008D3086" w:rsidRPr="00B3075B">
          <w:rPr>
            <w:rFonts w:ascii="Arial" w:hAnsi="Arial"/>
            <w:webHidden/>
            <w:sz w:val="21"/>
            <w:szCs w:val="21"/>
          </w:rPr>
          <w:fldChar w:fldCharType="end"/>
        </w:r>
      </w:hyperlink>
    </w:p>
    <w:p w14:paraId="33E5BB90" w14:textId="3AC3FA97" w:rsidR="003A44A4" w:rsidRPr="00B3075B" w:rsidRDefault="00C678AB" w:rsidP="00AC5F68">
      <w:pPr>
        <w:pStyle w:val="22"/>
        <w:rPr>
          <w:rFonts w:ascii="Arial" w:hAnsi="Arial"/>
          <w:kern w:val="2"/>
          <w:sz w:val="21"/>
          <w:szCs w:val="21"/>
        </w:rPr>
      </w:pPr>
      <w:hyperlink w:anchor="_Toc477252460" w:history="1">
        <w:r w:rsidR="003A44A4" w:rsidRPr="00B3075B">
          <w:rPr>
            <w:rStyle w:val="ae"/>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49</w:t>
        </w:r>
        <w:r w:rsidR="008D3086" w:rsidRPr="00B3075B">
          <w:rPr>
            <w:rFonts w:ascii="Arial" w:hAnsi="Arial"/>
            <w:webHidden/>
            <w:sz w:val="21"/>
            <w:szCs w:val="21"/>
          </w:rPr>
          <w:fldChar w:fldCharType="end"/>
        </w:r>
      </w:hyperlink>
    </w:p>
    <w:p w14:paraId="0F595DC1" w14:textId="13AF44D0" w:rsidR="003A44A4" w:rsidRPr="00B3075B" w:rsidRDefault="00C678AB" w:rsidP="00AC5F68">
      <w:pPr>
        <w:pStyle w:val="22"/>
        <w:rPr>
          <w:rFonts w:ascii="Arial" w:hAnsi="Arial"/>
          <w:kern w:val="2"/>
          <w:sz w:val="21"/>
          <w:szCs w:val="21"/>
        </w:rPr>
      </w:pPr>
      <w:hyperlink w:anchor="_Toc477252461" w:history="1">
        <w:r w:rsidR="003A44A4" w:rsidRPr="00B3075B">
          <w:rPr>
            <w:rStyle w:val="ae"/>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50</w:t>
        </w:r>
        <w:r w:rsidR="008D3086" w:rsidRPr="00B3075B">
          <w:rPr>
            <w:rFonts w:ascii="Arial" w:hAnsi="Arial"/>
            <w:webHidden/>
            <w:sz w:val="21"/>
            <w:szCs w:val="21"/>
          </w:rPr>
          <w:fldChar w:fldCharType="end"/>
        </w:r>
      </w:hyperlink>
    </w:p>
    <w:p w14:paraId="726E71CD" w14:textId="16DF6AA8" w:rsidR="003A44A4" w:rsidRPr="00B3075B" w:rsidRDefault="00C678AB" w:rsidP="00AC5F68">
      <w:pPr>
        <w:pStyle w:val="22"/>
        <w:rPr>
          <w:rFonts w:ascii="Arial" w:hAnsi="Arial"/>
          <w:kern w:val="2"/>
          <w:sz w:val="21"/>
          <w:szCs w:val="21"/>
        </w:rPr>
      </w:pPr>
      <w:hyperlink w:anchor="_Toc477252462" w:history="1">
        <w:r w:rsidR="003A44A4" w:rsidRPr="00B3075B">
          <w:rPr>
            <w:rStyle w:val="ae"/>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53</w:t>
        </w:r>
        <w:r w:rsidR="008D3086" w:rsidRPr="00B3075B">
          <w:rPr>
            <w:rFonts w:ascii="Arial" w:hAnsi="Arial"/>
            <w:webHidden/>
            <w:sz w:val="21"/>
            <w:szCs w:val="21"/>
          </w:rPr>
          <w:fldChar w:fldCharType="end"/>
        </w:r>
      </w:hyperlink>
    </w:p>
    <w:p w14:paraId="1210CAA0" w14:textId="14338260" w:rsidR="003A44A4" w:rsidRPr="00B3075B" w:rsidRDefault="00C678AB" w:rsidP="00AC5F68">
      <w:pPr>
        <w:pStyle w:val="22"/>
        <w:rPr>
          <w:rFonts w:ascii="Arial" w:hAnsi="Arial"/>
          <w:kern w:val="2"/>
          <w:sz w:val="21"/>
          <w:szCs w:val="21"/>
        </w:rPr>
      </w:pPr>
      <w:hyperlink w:anchor="_Toc477252463" w:history="1">
        <w:r w:rsidR="003A44A4" w:rsidRPr="00B3075B">
          <w:rPr>
            <w:rStyle w:val="ae"/>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84</w:t>
        </w:r>
        <w:r w:rsidR="008D3086" w:rsidRPr="00B3075B">
          <w:rPr>
            <w:rFonts w:ascii="Arial" w:hAnsi="Arial"/>
            <w:webHidden/>
            <w:sz w:val="21"/>
            <w:szCs w:val="21"/>
          </w:rPr>
          <w:fldChar w:fldCharType="end"/>
        </w:r>
      </w:hyperlink>
    </w:p>
    <w:p w14:paraId="293A0710" w14:textId="5BF0AF3C" w:rsidR="003A44A4" w:rsidRPr="00B3075B" w:rsidRDefault="00C678AB" w:rsidP="00AC5F68">
      <w:pPr>
        <w:pStyle w:val="11"/>
        <w:rPr>
          <w:rFonts w:ascii="Arial" w:hAnsi="Arial"/>
          <w:kern w:val="2"/>
          <w:sz w:val="21"/>
          <w:szCs w:val="21"/>
        </w:rPr>
      </w:pPr>
      <w:hyperlink w:anchor="_Toc477252467" w:history="1">
        <w:r w:rsidR="003A44A4" w:rsidRPr="00B3075B">
          <w:rPr>
            <w:rStyle w:val="ae"/>
            <w:rFonts w:ascii="Arial" w:eastAsia="宋体" w:hAnsi="Arial" w:hint="eastAsia"/>
            <w:sz w:val="21"/>
            <w:szCs w:val="21"/>
          </w:rPr>
          <w:t>附</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3B52FE">
          <w:rPr>
            <w:rFonts w:ascii="Arial" w:hAnsi="Arial"/>
            <w:webHidden/>
            <w:sz w:val="21"/>
            <w:szCs w:val="21"/>
          </w:rPr>
          <w:t>86</w:t>
        </w:r>
        <w:r w:rsidR="008D3086" w:rsidRPr="00B3075B">
          <w:rPr>
            <w:rFonts w:ascii="Arial" w:hAnsi="Arial"/>
            <w:webHidden/>
            <w:sz w:val="21"/>
            <w:szCs w:val="21"/>
          </w:rPr>
          <w:fldChar w:fldCharType="end"/>
        </w:r>
      </w:hyperlink>
    </w:p>
    <w:p w14:paraId="322DA75D" w14:textId="77777777" w:rsidR="00B10026" w:rsidRPr="00B3075B" w:rsidRDefault="008D308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AC5F68">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22B3B33E" w14:textId="66A0153B"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号等</w:t>
      </w:r>
      <w:r w:rsidRPr="00465EDA">
        <w:rPr>
          <w:rFonts w:ascii="Arial" w:hAnsi="Arial" w:cs="Arial" w:hint="eastAsia"/>
          <w:color w:val="000000"/>
          <w:sz w:val="21"/>
          <w:szCs w:val="21"/>
        </w:rPr>
        <w:t>122</w:t>
      </w:r>
      <w:r w:rsidRPr="00465EDA">
        <w:rPr>
          <w:rFonts w:ascii="Arial" w:hAnsi="Arial" w:cs="Arial" w:hint="eastAsia"/>
          <w:color w:val="000000"/>
          <w:sz w:val="21"/>
          <w:szCs w:val="21"/>
        </w:rPr>
        <w:t>本</w:t>
      </w:r>
      <w:r w:rsidRPr="00465EDA">
        <w:rPr>
          <w:rFonts w:ascii="Arial" w:hAnsi="Arial" w:cs="Arial" w:hint="eastAsia"/>
          <w:color w:val="000000"/>
          <w:sz w:val="21"/>
          <w:szCs w:val="21"/>
        </w:rPr>
        <w:t>]</w:t>
      </w:r>
      <w:r w:rsidRPr="00465EDA">
        <w:rPr>
          <w:rFonts w:ascii="Arial" w:hAnsi="Arial" w:cs="Arial" w:hint="eastAsia"/>
          <w:color w:val="000000"/>
          <w:sz w:val="21"/>
          <w:szCs w:val="21"/>
        </w:rPr>
        <w:t>复印件</w:t>
      </w:r>
    </w:p>
    <w:p w14:paraId="62F01CAD"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北京景秀</w:t>
      </w:r>
      <w:r w:rsidRPr="00465EDA">
        <w:rPr>
          <w:rFonts w:ascii="Arial" w:hAnsi="Arial" w:cs="Arial"/>
          <w:color w:val="000000"/>
          <w:sz w:val="21"/>
          <w:szCs w:val="21"/>
        </w:rPr>
        <w:t>《营业执照（副本）》复印件</w:t>
      </w:r>
    </w:p>
    <w:p w14:paraId="7D772C83"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AC5F68">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AC5F68">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4"/>
          <w:headerReference w:type="default" r:id="rId25"/>
          <w:headerReference w:type="first" r:id="rId26"/>
          <w:pgSz w:w="11907" w:h="16840" w:code="9"/>
          <w:pgMar w:top="1843" w:right="1304" w:bottom="1134" w:left="1304" w:header="1134" w:footer="907" w:gutter="0"/>
          <w:cols w:space="720"/>
          <w:docGrid w:linePitch="326"/>
        </w:sectPr>
      </w:pPr>
    </w:p>
    <w:p w14:paraId="1DC6D70F" w14:textId="77777777" w:rsidR="00DC2354" w:rsidRPr="00B3075B" w:rsidRDefault="00DC2354" w:rsidP="00AC5F68">
      <w:pPr>
        <w:pStyle w:val="1"/>
        <w:spacing w:line="480" w:lineRule="auto"/>
        <w:jc w:val="center"/>
        <w:rPr>
          <w:rFonts w:eastAsia="方正黑体简体"/>
          <w:b w:val="0"/>
          <w:kern w:val="2"/>
          <w:sz w:val="32"/>
          <w:szCs w:val="32"/>
        </w:rPr>
      </w:pPr>
      <w:bookmarkStart w:id="3" w:name="_Toc379795041"/>
      <w:bookmarkStart w:id="4" w:name="_Toc477252438"/>
      <w:r w:rsidRPr="00B3075B">
        <w:rPr>
          <w:rFonts w:eastAsia="方正黑体简体" w:hint="eastAsia"/>
          <w:b w:val="0"/>
          <w:kern w:val="2"/>
          <w:sz w:val="32"/>
          <w:szCs w:val="32"/>
        </w:rPr>
        <w:lastRenderedPageBreak/>
        <w:t>估价师声明</w:t>
      </w:r>
      <w:bookmarkEnd w:id="3"/>
      <w:bookmarkEnd w:id="4"/>
    </w:p>
    <w:p w14:paraId="70351929" w14:textId="77777777" w:rsidR="00650FF1" w:rsidRPr="00EC774A" w:rsidRDefault="00477DD3" w:rsidP="00AC5F68">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44B51975" w14:textId="77777777" w:rsidR="00DC2354" w:rsidRPr="00EC774A" w:rsidRDefault="002D50CC" w:rsidP="00AC5F68">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五</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估价结果仅作为估价委托人在本次估价目的下使用，不得做其他用途。未经本估价机构书面同意，</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的全部或任何一部分均不得向估价委托人、报告使用者、报告审查部门之外的单位和个人提供，也不得以任何形式公开发表。</w:t>
      </w:r>
    </w:p>
    <w:p w14:paraId="729E6B6D" w14:textId="77777777" w:rsidR="002547BD" w:rsidRPr="00EC774A" w:rsidRDefault="002D50CC" w:rsidP="00AC5F68">
      <w:pPr>
        <w:spacing w:line="480" w:lineRule="auto"/>
        <w:jc w:val="both"/>
        <w:outlineLvl w:val="0"/>
        <w:rPr>
          <w:rFonts w:ascii="Arial" w:eastAsia="楷体_GB2312" w:hAnsi="Arial" w:cs="Arial"/>
          <w:color w:val="000000"/>
          <w:kern w:val="2"/>
          <w:sz w:val="28"/>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六</w:t>
      </w:r>
      <w:r w:rsidRPr="00EC774A">
        <w:rPr>
          <w:rFonts w:ascii="Arial" w:hAnsi="Arial" w:cs="Arial"/>
          <w:color w:val="000000"/>
          <w:kern w:val="2"/>
          <w:sz w:val="21"/>
          <w:szCs w:val="21"/>
        </w:rPr>
        <w:t>）</w:t>
      </w:r>
      <w:r w:rsidR="00D149BF" w:rsidRPr="00EC774A">
        <w:rPr>
          <w:rFonts w:ascii="Arial" w:hAnsi="Arial" w:cs="Arial"/>
          <w:color w:val="000000"/>
          <w:kern w:val="2"/>
          <w:sz w:val="21"/>
          <w:szCs w:val="21"/>
        </w:rPr>
        <w:t>本估价报告</w:t>
      </w:r>
      <w:r w:rsidR="00DC2354" w:rsidRPr="00EC774A">
        <w:rPr>
          <w:rFonts w:ascii="Arial" w:hAnsi="Arial" w:cs="Arial"/>
          <w:color w:val="000000"/>
          <w:kern w:val="2"/>
          <w:sz w:val="21"/>
          <w:szCs w:val="21"/>
        </w:rPr>
        <w:t>由</w:t>
      </w:r>
      <w:proofErr w:type="gramStart"/>
      <w:r w:rsidR="00DC2354" w:rsidRPr="00EC774A">
        <w:rPr>
          <w:rFonts w:ascii="Arial" w:hAnsi="Arial" w:cs="Arial"/>
          <w:color w:val="000000"/>
          <w:kern w:val="2"/>
          <w:sz w:val="21"/>
          <w:szCs w:val="21"/>
        </w:rPr>
        <w:t>北京康正宏</w:t>
      </w:r>
      <w:proofErr w:type="gramEnd"/>
      <w:r w:rsidR="00DC2354" w:rsidRPr="00EC774A">
        <w:rPr>
          <w:rFonts w:ascii="Arial" w:hAnsi="Arial" w:cs="Arial"/>
          <w:color w:val="000000"/>
          <w:kern w:val="2"/>
          <w:sz w:val="21"/>
          <w:szCs w:val="21"/>
        </w:rPr>
        <w:t>基房地产评估有限公司负责解释。</w:t>
      </w:r>
      <w:bookmarkStart w:id="5" w:name="_Toc168225811"/>
    </w:p>
    <w:p w14:paraId="428C3134" w14:textId="77777777" w:rsidR="00F94FCC" w:rsidRPr="00EC774A" w:rsidRDefault="00F94FCC" w:rsidP="00AC5F68">
      <w:pPr>
        <w:rPr>
          <w:rFonts w:ascii="Arial" w:eastAsia="楷体_GB2312" w:hAnsi="Arial" w:cs="Arial"/>
          <w:color w:val="000000"/>
          <w:kern w:val="2"/>
          <w:sz w:val="28"/>
        </w:rPr>
        <w:sectPr w:rsidR="00F94FCC" w:rsidRPr="00EC774A" w:rsidSect="00A92669">
          <w:headerReference w:type="even" r:id="rId27"/>
          <w:headerReference w:type="default" r:id="rId28"/>
          <w:headerReference w:type="first" r:id="rId29"/>
          <w:footerReference w:type="first" r:id="rId30"/>
          <w:pgSz w:w="11907" w:h="16840" w:code="9"/>
          <w:pgMar w:top="1843" w:right="1304" w:bottom="1134" w:left="1304" w:header="1134" w:footer="907" w:gutter="0"/>
          <w:cols w:space="720"/>
          <w:docGrid w:linePitch="326"/>
        </w:sectPr>
      </w:pPr>
    </w:p>
    <w:p w14:paraId="1748746E" w14:textId="77777777" w:rsidR="00DC2354" w:rsidRPr="00B3075B" w:rsidRDefault="00DC2354" w:rsidP="00AC5F68">
      <w:pPr>
        <w:pStyle w:val="1"/>
        <w:spacing w:line="480" w:lineRule="auto"/>
        <w:jc w:val="center"/>
        <w:rPr>
          <w:rFonts w:eastAsia="方正黑体简体"/>
          <w:b w:val="0"/>
          <w:kern w:val="2"/>
          <w:sz w:val="32"/>
          <w:szCs w:val="32"/>
        </w:rPr>
      </w:pPr>
      <w:bookmarkStart w:id="6" w:name="_Toc379795042"/>
      <w:bookmarkStart w:id="7" w:name="_Toc477252439"/>
      <w:r w:rsidRPr="00B3075B">
        <w:rPr>
          <w:rFonts w:eastAsia="方正黑体简体" w:hint="eastAsia"/>
          <w:b w:val="0"/>
          <w:kern w:val="2"/>
          <w:sz w:val="32"/>
          <w:szCs w:val="32"/>
        </w:rPr>
        <w:lastRenderedPageBreak/>
        <w:t>估价假设和限制条件</w:t>
      </w:r>
      <w:bookmarkEnd w:id="6"/>
      <w:bookmarkEnd w:id="7"/>
    </w:p>
    <w:p w14:paraId="51A75FF3"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C5F68">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77777777" w:rsidR="00B447D8" w:rsidRPr="00B3075B" w:rsidRDefault="00FB389A" w:rsidP="00AC5F68">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6F7C50" w:rsidRPr="00EC774A">
        <w:rPr>
          <w:rFonts w:ascii="Arial" w:hAnsi="Arial" w:cs="Arial" w:hint="eastAsia"/>
          <w:color w:val="000000"/>
          <w:kern w:val="2"/>
          <w:sz w:val="21"/>
          <w:szCs w:val="21"/>
        </w:rPr>
        <w:t>北京景秀</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6F7C50" w:rsidRPr="006F7C50">
        <w:rPr>
          <w:rFonts w:ascii="Arial" w:hAnsi="Arial" w:cs="Arial" w:hint="eastAsia"/>
          <w:color w:val="000000"/>
          <w:kern w:val="2"/>
          <w:sz w:val="21"/>
          <w:szCs w:val="21"/>
        </w:rPr>
        <w:t>北京景</w:t>
      </w:r>
      <w:proofErr w:type="gramStart"/>
      <w:r w:rsidR="006F7C50" w:rsidRPr="006F7C50">
        <w:rPr>
          <w:rFonts w:ascii="Arial" w:hAnsi="Arial" w:cs="Arial" w:hint="eastAsia"/>
          <w:color w:val="000000"/>
          <w:kern w:val="2"/>
          <w:sz w:val="21"/>
          <w:szCs w:val="21"/>
        </w:rPr>
        <w:t>秀</w:t>
      </w:r>
      <w:r w:rsidR="0011651C" w:rsidRPr="00B3075B">
        <w:rPr>
          <w:rFonts w:ascii="Arial" w:hAnsi="Arial" w:cs="Arial"/>
          <w:color w:val="000000"/>
          <w:kern w:val="2"/>
          <w:sz w:val="21"/>
          <w:szCs w:val="21"/>
        </w:rPr>
        <w:t>提供</w:t>
      </w:r>
      <w:proofErr w:type="gramEnd"/>
      <w:r w:rsidR="0011651C" w:rsidRPr="00B3075B">
        <w:rPr>
          <w:rFonts w:ascii="Arial" w:hAnsi="Arial" w:cs="Arial"/>
          <w:color w:val="000000"/>
          <w:kern w:val="2"/>
          <w:sz w:val="21"/>
          <w:szCs w:val="21"/>
        </w:rPr>
        <w:t>的资料合法、属实，并且提供了与本次评估有关的所有资料，没有保留及隐瞒</w:t>
      </w:r>
      <w:r w:rsidR="0011651C" w:rsidRPr="00B3075B">
        <w:rPr>
          <w:rFonts w:ascii="Arial" w:hAnsi="Arial" w:cs="Arial"/>
          <w:kern w:val="2"/>
          <w:sz w:val="21"/>
          <w:szCs w:val="21"/>
        </w:rPr>
        <w:t>。</w:t>
      </w:r>
    </w:p>
    <w:p w14:paraId="37601912" w14:textId="77777777" w:rsidR="005F29B8" w:rsidRPr="00B3075B" w:rsidRDefault="005F29B8"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号等</w:t>
      </w:r>
      <w:r w:rsidR="006F7C50" w:rsidRPr="006F7C50">
        <w:rPr>
          <w:rFonts w:ascii="Arial" w:hAnsi="Arial" w:cs="Arial" w:hint="eastAsia"/>
          <w:color w:val="000000"/>
          <w:sz w:val="21"/>
          <w:szCs w:val="21"/>
        </w:rPr>
        <w:t>122</w:t>
      </w:r>
      <w:r w:rsidR="006F7C50" w:rsidRPr="006F7C50">
        <w:rPr>
          <w:rFonts w:ascii="Arial" w:hAnsi="Arial" w:cs="Arial" w:hint="eastAsia"/>
          <w:color w:val="000000"/>
          <w:sz w:val="21"/>
          <w:szCs w:val="21"/>
        </w:rPr>
        <w:t>本</w:t>
      </w:r>
      <w:r w:rsidR="006F7C50" w:rsidRPr="006F7C50">
        <w:rPr>
          <w:rFonts w:ascii="Arial" w:hAnsi="Arial" w:cs="Arial" w:hint="eastAsia"/>
          <w:color w:val="000000"/>
          <w:sz w:val="21"/>
          <w:szCs w:val="21"/>
        </w:rPr>
        <w:t>]</w:t>
      </w:r>
      <w:r w:rsidR="006F7C50" w:rsidRPr="006F7C50">
        <w:rPr>
          <w:rFonts w:ascii="Arial" w:hAnsi="Arial" w:cs="Arial"/>
          <w:color w:val="000000"/>
          <w:sz w:val="21"/>
          <w:szCs w:val="21"/>
        </w:rPr>
        <w:t>上载明的为依据。</w:t>
      </w:r>
    </w:p>
    <w:p w14:paraId="7CAE87F9" w14:textId="77777777" w:rsidR="005F29B8" w:rsidRPr="00B3075B" w:rsidRDefault="005F29B8"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C5F68">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C5F68">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C5F6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ACD3FD2"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lastRenderedPageBreak/>
        <w:t>2.</w:t>
      </w:r>
      <w:r w:rsidRPr="008E4C39">
        <w:rPr>
          <w:rFonts w:ascii="Arial" w:hAnsi="Arial" w:hint="eastAsia"/>
          <w:color w:val="000000"/>
          <w:kern w:val="2"/>
          <w:sz w:val="21"/>
        </w:rPr>
        <w:t>背离事实假设</w:t>
      </w:r>
    </w:p>
    <w:p w14:paraId="4F161BBA" w14:textId="77777777" w:rsidR="00665EB3" w:rsidRP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AC5F68">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AC5F68">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22E05C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AC5F68">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color w:val="000000"/>
          <w:kern w:val="2"/>
          <w:sz w:val="21"/>
          <w:szCs w:val="21"/>
        </w:rPr>
        <w:t>3</w:t>
      </w:r>
      <w:r>
        <w:rPr>
          <w:rFonts w:ascii="Arial" w:hAnsi="Arial" w:cs="Arial" w:hint="eastAsia"/>
          <w:color w:val="000000"/>
          <w:kern w:val="2"/>
          <w:sz w:val="21"/>
          <w:szCs w:val="21"/>
        </w:rPr>
        <w:t>）</w:t>
      </w:r>
      <w:r w:rsidRPr="006F7C50">
        <w:rPr>
          <w:rFonts w:ascii="Arial" w:hAnsi="Arial" w:cs="Arial" w:hint="eastAsia"/>
          <w:color w:val="000000"/>
          <w:sz w:val="21"/>
          <w:szCs w:val="21"/>
        </w:rPr>
        <w:t>估价对象《不动产权证书》未登记车库用房车位个数。根据不动产权利人提供的《</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》，车库用房车位数量总计为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个、建筑面积</w:t>
      </w:r>
      <w:r w:rsidRPr="006F7C50">
        <w:rPr>
          <w:rFonts w:ascii="Arial" w:hAnsi="Arial" w:cs="Arial"/>
          <w:color w:val="000000"/>
          <w:sz w:val="21"/>
          <w:szCs w:val="21"/>
        </w:rPr>
        <w:t>13297.81</w:t>
      </w:r>
      <w:r w:rsidRPr="006F7C50">
        <w:rPr>
          <w:rFonts w:ascii="Arial" w:hAnsi="Arial" w:cs="Arial" w:hint="eastAsia"/>
          <w:color w:val="000000"/>
          <w:sz w:val="21"/>
          <w:szCs w:val="21"/>
        </w:rPr>
        <w:t>平方米；根据不动产权利人提供的《租赁合同》（《停车场承包协议》），估价对象对外出租车位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个。根据不动产权利人介绍，本次评估估价对象车库总数量以《</w:t>
      </w:r>
      <w:r w:rsidR="00A0310D">
        <w:rPr>
          <w:rFonts w:ascii="Arial" w:hAnsi="Arial" w:cs="Arial" w:hint="eastAsia"/>
          <w:color w:val="000000"/>
          <w:sz w:val="21"/>
          <w:szCs w:val="21"/>
        </w:rPr>
        <w:t>车位个数说明</w:t>
      </w:r>
      <w:r w:rsidRPr="006F7C50">
        <w:rPr>
          <w:rFonts w:ascii="Arial" w:hAnsi="Arial" w:cs="Arial" w:hint="eastAsia"/>
          <w:color w:val="000000"/>
          <w:sz w:val="21"/>
          <w:szCs w:val="21"/>
        </w:rPr>
        <w:t>》、《租赁合同》（《停车场承包协议》）为依据，设定车库总数量为</w:t>
      </w:r>
      <w:r w:rsidRPr="006F7C50">
        <w:rPr>
          <w:rFonts w:ascii="Arial" w:hAnsi="Arial" w:cs="Arial" w:hint="eastAsia"/>
          <w:color w:val="000000"/>
          <w:sz w:val="21"/>
          <w:szCs w:val="21"/>
        </w:rPr>
        <w:t>260</w:t>
      </w:r>
      <w:r w:rsidRPr="006F7C50">
        <w:rPr>
          <w:rFonts w:ascii="Arial" w:hAnsi="Arial" w:cs="Arial" w:hint="eastAsia"/>
          <w:color w:val="000000"/>
          <w:sz w:val="21"/>
          <w:szCs w:val="21"/>
        </w:rPr>
        <w:t>个，其中对外出租车位</w:t>
      </w:r>
      <w:r w:rsidRPr="006F7C50">
        <w:rPr>
          <w:rFonts w:ascii="Arial" w:hAnsi="Arial" w:cs="Arial" w:hint="eastAsia"/>
          <w:color w:val="000000"/>
          <w:sz w:val="21"/>
          <w:szCs w:val="21"/>
        </w:rPr>
        <w:t>230</w:t>
      </w:r>
      <w:r w:rsidRPr="006F7C50">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7777777" w:rsidR="006F7C50" w:rsidRDefault="006F7C50" w:rsidP="00AC5F68">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号等</w:t>
      </w:r>
      <w:r w:rsidRPr="006F7C50">
        <w:rPr>
          <w:rFonts w:ascii="Arial" w:hAnsi="Arial" w:cs="Arial" w:hint="eastAsia"/>
          <w:color w:val="000000"/>
          <w:sz w:val="21"/>
          <w:szCs w:val="21"/>
        </w:rPr>
        <w:t>122</w:t>
      </w:r>
      <w:r w:rsidRPr="006F7C50">
        <w:rPr>
          <w:rFonts w:ascii="Arial" w:hAnsi="Arial" w:cs="Arial" w:hint="eastAsia"/>
          <w:color w:val="000000"/>
          <w:sz w:val="21"/>
          <w:szCs w:val="21"/>
        </w:rPr>
        <w:t>本</w:t>
      </w:r>
      <w:r w:rsidRPr="006F7C50">
        <w:rPr>
          <w:rFonts w:ascii="Arial" w:hAnsi="Arial" w:cs="Arial" w:hint="eastAsia"/>
          <w:color w:val="000000"/>
          <w:sz w:val="21"/>
          <w:szCs w:val="21"/>
        </w:rPr>
        <w:t>]</w:t>
      </w:r>
      <w:r w:rsidRPr="006F7C50">
        <w:rPr>
          <w:rFonts w:ascii="Arial" w:hAnsi="Arial" w:cs="Arial" w:hint="eastAsia"/>
          <w:color w:val="000000"/>
          <w:sz w:val="21"/>
          <w:szCs w:val="21"/>
        </w:rPr>
        <w:t>中</w:t>
      </w:r>
      <w:r w:rsidRPr="006F7C50">
        <w:rPr>
          <w:rFonts w:ascii="Arial" w:hAnsi="Arial" w:cs="Arial" w:hint="eastAsia"/>
          <w:color w:val="000000"/>
          <w:sz w:val="21"/>
          <w:szCs w:val="21"/>
        </w:rPr>
        <w:lastRenderedPageBreak/>
        <w:t>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68B1E671" w14:textId="353EA728" w:rsidR="00C96251" w:rsidRPr="006B468C" w:rsidRDefault="00C96251" w:rsidP="00AC5F68">
      <w:pPr>
        <w:overflowPunct w:val="0"/>
        <w:spacing w:line="480" w:lineRule="auto"/>
        <w:ind w:firstLineChars="200" w:firstLine="420"/>
        <w:jc w:val="both"/>
        <w:textAlignment w:val="auto"/>
        <w:rPr>
          <w:rFonts w:ascii="Arial" w:hAnsi="Arial" w:cs="Arial"/>
          <w:color w:val="000000"/>
          <w:sz w:val="21"/>
          <w:szCs w:val="21"/>
        </w:rPr>
      </w:pPr>
      <w:r w:rsidRPr="006B468C">
        <w:rPr>
          <w:rFonts w:ascii="Arial" w:hAnsi="Arial" w:cs="Arial" w:hint="eastAsia"/>
          <w:color w:val="000000"/>
          <w:sz w:val="21"/>
          <w:szCs w:val="21"/>
        </w:rPr>
        <w:t>（</w:t>
      </w:r>
      <w:r w:rsidRPr="006B468C">
        <w:rPr>
          <w:rFonts w:ascii="Arial" w:hAnsi="Arial" w:cs="Arial" w:hint="eastAsia"/>
          <w:color w:val="000000"/>
          <w:sz w:val="21"/>
          <w:szCs w:val="21"/>
        </w:rPr>
        <w:t>5</w:t>
      </w:r>
      <w:r w:rsidRPr="006B468C">
        <w:rPr>
          <w:rFonts w:ascii="Arial" w:hAnsi="Arial" w:cs="Arial" w:hint="eastAsia"/>
          <w:color w:val="000000"/>
          <w:sz w:val="21"/>
          <w:szCs w:val="21"/>
        </w:rPr>
        <w:t>）截至本估价报告出具之日，不动产权利人未能提供《不动产权证书》</w:t>
      </w:r>
      <w:r w:rsidRPr="006B468C">
        <w:rPr>
          <w:rFonts w:ascii="Arial" w:hAnsi="Arial" w:cs="Arial"/>
          <w:color w:val="000000"/>
          <w:sz w:val="21"/>
          <w:szCs w:val="21"/>
        </w:rPr>
        <w:t>[</w:t>
      </w:r>
      <w:r w:rsidRPr="006B468C">
        <w:rPr>
          <w:rFonts w:ascii="Arial" w:hAnsi="Arial" w:cs="Arial" w:hint="eastAsia"/>
          <w:color w:val="000000"/>
          <w:sz w:val="21"/>
          <w:szCs w:val="21"/>
        </w:rPr>
        <w:t>京（</w:t>
      </w:r>
      <w:r w:rsidRPr="006B468C">
        <w:rPr>
          <w:rFonts w:ascii="Arial" w:hAnsi="Arial" w:cs="Arial"/>
          <w:color w:val="000000"/>
          <w:sz w:val="21"/>
          <w:szCs w:val="21"/>
        </w:rPr>
        <w:t>2017</w:t>
      </w:r>
      <w:r w:rsidRPr="006B468C">
        <w:rPr>
          <w:rFonts w:ascii="Arial" w:hAnsi="Arial" w:cs="Arial" w:hint="eastAsia"/>
          <w:color w:val="000000"/>
          <w:sz w:val="21"/>
          <w:szCs w:val="21"/>
        </w:rPr>
        <w:t>）朝不动产权第</w:t>
      </w:r>
      <w:r w:rsidRPr="006B468C">
        <w:rPr>
          <w:rFonts w:ascii="Arial" w:hAnsi="Arial" w:cs="Arial"/>
          <w:color w:val="000000"/>
          <w:sz w:val="21"/>
          <w:szCs w:val="21"/>
        </w:rPr>
        <w:t>0051434</w:t>
      </w:r>
      <w:r w:rsidRPr="006B468C">
        <w:rPr>
          <w:rFonts w:ascii="Arial" w:hAnsi="Arial" w:cs="Arial" w:hint="eastAsia"/>
          <w:color w:val="000000"/>
          <w:sz w:val="21"/>
          <w:szCs w:val="21"/>
        </w:rPr>
        <w:t>号等</w:t>
      </w:r>
      <w:r w:rsidRPr="006B468C">
        <w:rPr>
          <w:rFonts w:ascii="Arial" w:hAnsi="Arial" w:cs="Arial"/>
          <w:color w:val="000000"/>
          <w:sz w:val="21"/>
          <w:szCs w:val="21"/>
        </w:rPr>
        <w:t>122</w:t>
      </w:r>
      <w:r w:rsidRPr="006B468C">
        <w:rPr>
          <w:rFonts w:ascii="Arial" w:hAnsi="Arial" w:cs="Arial" w:hint="eastAsia"/>
          <w:color w:val="000000"/>
          <w:sz w:val="21"/>
          <w:szCs w:val="21"/>
        </w:rPr>
        <w:t>本</w:t>
      </w:r>
      <w:r w:rsidRPr="006B468C">
        <w:rPr>
          <w:rFonts w:ascii="Arial" w:hAnsi="Arial" w:cs="Arial"/>
          <w:color w:val="000000"/>
          <w:sz w:val="21"/>
          <w:szCs w:val="21"/>
        </w:rPr>
        <w:t>]</w:t>
      </w:r>
      <w:r w:rsidRPr="006B468C">
        <w:rPr>
          <w:rFonts w:ascii="Arial" w:hAnsi="Arial" w:cs="Arial" w:hint="eastAsia"/>
          <w:color w:val="000000"/>
          <w:sz w:val="21"/>
          <w:szCs w:val="21"/>
        </w:rPr>
        <w:t>原件进行核对。本次评估以不动产权利人提供的《不动产权证书》</w:t>
      </w:r>
      <w:r w:rsidRPr="006B468C">
        <w:rPr>
          <w:rFonts w:ascii="Arial" w:hAnsi="Arial" w:cs="Arial"/>
          <w:color w:val="000000"/>
          <w:sz w:val="21"/>
          <w:szCs w:val="21"/>
        </w:rPr>
        <w:t>[</w:t>
      </w:r>
      <w:r w:rsidRPr="006B468C">
        <w:rPr>
          <w:rFonts w:ascii="Arial" w:hAnsi="Arial" w:cs="Arial" w:hint="eastAsia"/>
          <w:color w:val="000000"/>
          <w:sz w:val="21"/>
          <w:szCs w:val="21"/>
        </w:rPr>
        <w:t>京（</w:t>
      </w:r>
      <w:r w:rsidRPr="006B468C">
        <w:rPr>
          <w:rFonts w:ascii="Arial" w:hAnsi="Arial" w:cs="Arial"/>
          <w:color w:val="000000"/>
          <w:sz w:val="21"/>
          <w:szCs w:val="21"/>
        </w:rPr>
        <w:t>2017</w:t>
      </w:r>
      <w:r w:rsidRPr="006B468C">
        <w:rPr>
          <w:rFonts w:ascii="Arial" w:hAnsi="Arial" w:cs="Arial" w:hint="eastAsia"/>
          <w:color w:val="000000"/>
          <w:sz w:val="21"/>
          <w:szCs w:val="21"/>
        </w:rPr>
        <w:t>）朝不动产权第</w:t>
      </w:r>
      <w:r w:rsidRPr="006B468C">
        <w:rPr>
          <w:rFonts w:ascii="Arial" w:hAnsi="Arial" w:cs="Arial"/>
          <w:color w:val="000000"/>
          <w:sz w:val="21"/>
          <w:szCs w:val="21"/>
        </w:rPr>
        <w:t>0051434</w:t>
      </w:r>
      <w:r w:rsidRPr="006B468C">
        <w:rPr>
          <w:rFonts w:ascii="Arial" w:hAnsi="Arial" w:cs="Arial" w:hint="eastAsia"/>
          <w:color w:val="000000"/>
          <w:sz w:val="21"/>
          <w:szCs w:val="21"/>
        </w:rPr>
        <w:t>号等</w:t>
      </w:r>
      <w:r w:rsidRPr="006B468C">
        <w:rPr>
          <w:rFonts w:ascii="Arial" w:hAnsi="Arial" w:cs="Arial"/>
          <w:color w:val="000000"/>
          <w:sz w:val="21"/>
          <w:szCs w:val="21"/>
        </w:rPr>
        <w:t>122</w:t>
      </w:r>
      <w:r w:rsidRPr="006B468C">
        <w:rPr>
          <w:rFonts w:ascii="Arial" w:hAnsi="Arial" w:cs="Arial" w:hint="eastAsia"/>
          <w:color w:val="000000"/>
          <w:sz w:val="21"/>
          <w:szCs w:val="21"/>
        </w:rPr>
        <w:t>本</w:t>
      </w:r>
      <w:r w:rsidRPr="006B468C">
        <w:rPr>
          <w:rFonts w:ascii="Arial" w:hAnsi="Arial" w:cs="Arial"/>
          <w:color w:val="000000"/>
          <w:sz w:val="21"/>
          <w:szCs w:val="21"/>
        </w:rPr>
        <w:t>]</w:t>
      </w:r>
      <w:r w:rsidRPr="006B468C">
        <w:rPr>
          <w:rFonts w:ascii="Arial" w:hAnsi="Arial" w:cs="Arial" w:hint="eastAsia"/>
          <w:color w:val="000000"/>
          <w:sz w:val="21"/>
          <w:szCs w:val="21"/>
        </w:rPr>
        <w:t>复印件与原件一致为估价的假设前提。</w:t>
      </w:r>
    </w:p>
    <w:p w14:paraId="7D0F90EB" w14:textId="77777777" w:rsidR="003A44A4" w:rsidRPr="00B3075B" w:rsidRDefault="003A44A4" w:rsidP="00AC5F68">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AC5F6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D35C3C5" w14:textId="77777777" w:rsidR="0024323F"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4.</w:t>
      </w:r>
      <w:r w:rsidRPr="00B3075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7777777" w:rsidR="00B447D8" w:rsidRPr="00B3075B" w:rsidRDefault="0024323F" w:rsidP="00AC5F68">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5</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77777777" w:rsidR="00B447D8" w:rsidRPr="00B3075B" w:rsidRDefault="0024323F" w:rsidP="00AC5F68">
      <w:pPr>
        <w:spacing w:line="480" w:lineRule="auto"/>
        <w:ind w:firstLineChars="200" w:firstLine="420"/>
        <w:jc w:val="both"/>
        <w:rPr>
          <w:rFonts w:ascii="Arial" w:hAnsi="Arial" w:cs="Arial"/>
          <w:sz w:val="21"/>
          <w:szCs w:val="21"/>
        </w:rPr>
      </w:pPr>
      <w:r w:rsidRPr="00B3075B">
        <w:rPr>
          <w:rFonts w:ascii="Arial" w:hAnsi="Arial" w:cs="Arial" w:hint="eastAsia"/>
          <w:kern w:val="2"/>
          <w:sz w:val="21"/>
          <w:szCs w:val="21"/>
        </w:rPr>
        <w:t>6</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77777777" w:rsidR="00B447D8" w:rsidRPr="00B3075B" w:rsidRDefault="00642421" w:rsidP="00AC5F68">
      <w:pPr>
        <w:spacing w:line="480" w:lineRule="auto"/>
        <w:ind w:firstLineChars="200" w:firstLine="420"/>
        <w:jc w:val="both"/>
        <w:rPr>
          <w:rFonts w:ascii="Arial" w:hAnsi="Arial" w:cs="Arial"/>
          <w:kern w:val="2"/>
          <w:sz w:val="21"/>
          <w:szCs w:val="21"/>
        </w:rPr>
      </w:pPr>
      <w:r w:rsidRPr="00B3075B">
        <w:rPr>
          <w:rFonts w:ascii="Arial" w:hAnsi="Arial" w:cs="Arial" w:hint="eastAsia"/>
          <w:sz w:val="21"/>
          <w:szCs w:val="21"/>
        </w:rPr>
        <w:t>7</w:t>
      </w:r>
      <w:r w:rsidR="0078330B" w:rsidRPr="00B3075B">
        <w:rPr>
          <w:rFonts w:ascii="Arial" w:hAnsi="Arial" w:cs="Arial"/>
          <w:sz w:val="21"/>
          <w:szCs w:val="21"/>
        </w:rPr>
        <w:t>.</w:t>
      </w:r>
      <w:r w:rsidR="00A45185" w:rsidRPr="00A45185">
        <w:rPr>
          <w:rFonts w:ascii="Arial" w:hAnsi="Arial" w:cs="Arial" w:hint="eastAsia"/>
          <w:color w:val="000000"/>
          <w:kern w:val="2"/>
          <w:sz w:val="21"/>
          <w:szCs w:val="21"/>
        </w:rPr>
        <w:t>北京景秀</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77777777" w:rsidR="00B447D8" w:rsidRPr="00B3075B" w:rsidRDefault="00642421" w:rsidP="00AC5F68">
      <w:pPr>
        <w:spacing w:line="480" w:lineRule="auto"/>
        <w:ind w:firstLineChars="200" w:firstLine="420"/>
        <w:jc w:val="both"/>
        <w:rPr>
          <w:rFonts w:ascii="Arial" w:hAnsi="Arial" w:cs="Arial"/>
          <w:sz w:val="21"/>
          <w:szCs w:val="21"/>
        </w:rPr>
      </w:pPr>
      <w:r w:rsidRPr="00B3075B">
        <w:rPr>
          <w:rFonts w:ascii="Arial" w:hAnsi="Arial" w:cs="Arial" w:hint="eastAsia"/>
          <w:sz w:val="21"/>
          <w:szCs w:val="21"/>
        </w:rPr>
        <w:t>8</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77777777" w:rsidR="00B447D8" w:rsidRPr="00B3075B" w:rsidRDefault="00642421" w:rsidP="00AC5F68">
      <w:pPr>
        <w:spacing w:line="480" w:lineRule="auto"/>
        <w:ind w:firstLineChars="200" w:firstLine="420"/>
        <w:jc w:val="both"/>
        <w:rPr>
          <w:rFonts w:ascii="Arial" w:hAnsi="Arial" w:cs="Arial"/>
          <w:sz w:val="21"/>
          <w:szCs w:val="21"/>
        </w:rPr>
      </w:pPr>
      <w:r w:rsidRPr="00B3075B">
        <w:rPr>
          <w:rFonts w:ascii="Arial" w:hAnsi="Arial" w:cs="Arial" w:hint="eastAsia"/>
          <w:sz w:val="21"/>
          <w:szCs w:val="21"/>
        </w:rPr>
        <w:lastRenderedPageBreak/>
        <w:t>9</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741EF533" w:rsidR="00B447D8" w:rsidRPr="00EC774A" w:rsidRDefault="0024323F" w:rsidP="00AC5F68">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642421" w:rsidRPr="00A7398E">
        <w:rPr>
          <w:rFonts w:ascii="Arial" w:hAnsi="Arial" w:cs="Arial" w:hint="eastAsia"/>
          <w:color w:val="000000"/>
          <w:kern w:val="2"/>
          <w:sz w:val="21"/>
          <w:szCs w:val="21"/>
        </w:rPr>
        <w:t>0</w:t>
      </w:r>
      <w:r w:rsidR="0078330B" w:rsidRPr="00A7398E">
        <w:rPr>
          <w:rFonts w:ascii="Arial" w:hAnsi="Arial" w:cs="Arial"/>
          <w:color w:val="000000"/>
          <w:kern w:val="2"/>
          <w:sz w:val="21"/>
          <w:szCs w:val="21"/>
        </w:rPr>
        <w:t>.</w:t>
      </w:r>
      <w:r w:rsidR="00C81C23" w:rsidRPr="00A7398E">
        <w:rPr>
          <w:rFonts w:ascii="Arial" w:hAnsi="Arial" w:cs="Arial"/>
          <w:color w:val="000000"/>
          <w:kern w:val="2"/>
          <w:sz w:val="21"/>
          <w:szCs w:val="21"/>
        </w:rPr>
        <w:t>本估价报告</w:t>
      </w:r>
      <w:r w:rsidR="00FB258E" w:rsidRPr="00A7398E">
        <w:rPr>
          <w:rFonts w:ascii="Arial" w:hAnsi="Arial" w:cs="Arial" w:hint="eastAsia"/>
          <w:color w:val="000000"/>
          <w:kern w:val="2"/>
          <w:sz w:val="21"/>
          <w:szCs w:val="21"/>
        </w:rPr>
        <w:t>有效</w:t>
      </w:r>
      <w:r w:rsidR="00FB258E" w:rsidRPr="00A7398E">
        <w:rPr>
          <w:rFonts w:ascii="Arial" w:hAnsi="Arial" w:cs="Arial"/>
          <w:color w:val="000000"/>
          <w:kern w:val="2"/>
          <w:sz w:val="21"/>
          <w:szCs w:val="21"/>
        </w:rPr>
        <w:t>使用期限为一年，</w:t>
      </w:r>
      <w:proofErr w:type="gramStart"/>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w:t>
      </w:r>
      <w:proofErr w:type="gramEnd"/>
      <w:r w:rsidR="00B0369F" w:rsidRPr="00A7398E">
        <w:rPr>
          <w:rFonts w:ascii="Arial" w:hAnsi="Arial" w:cs="Arial" w:hint="eastAsia"/>
          <w:color w:val="000000"/>
          <w:kern w:val="2"/>
          <w:sz w:val="21"/>
          <w:szCs w:val="21"/>
        </w:rPr>
        <w:t>出具</w:t>
      </w:r>
      <w:r w:rsidR="00031A0B" w:rsidRPr="00A7398E">
        <w:rPr>
          <w:rFonts w:ascii="Arial" w:hAnsi="Arial" w:cs="Arial" w:hint="eastAsia"/>
          <w:color w:val="000000"/>
          <w:kern w:val="2"/>
          <w:sz w:val="21"/>
          <w:szCs w:val="21"/>
        </w:rPr>
        <w:t>日</w:t>
      </w:r>
      <w:r w:rsidR="00FB258E" w:rsidRPr="00A7398E">
        <w:rPr>
          <w:rFonts w:ascii="Arial" w:hAnsi="Arial" w:cs="Arial" w:hint="eastAsia"/>
          <w:color w:val="000000"/>
          <w:kern w:val="2"/>
          <w:sz w:val="21"/>
          <w:szCs w:val="21"/>
        </w:rPr>
        <w:t>202</w:t>
      </w:r>
      <w:r w:rsidR="00C96251">
        <w:rPr>
          <w:rFonts w:ascii="Arial" w:hAnsi="Arial" w:cs="Arial" w:hint="eastAsia"/>
          <w:color w:val="000000"/>
          <w:kern w:val="2"/>
          <w:sz w:val="21"/>
          <w:szCs w:val="21"/>
        </w:rPr>
        <w:t>1</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C96251">
        <w:rPr>
          <w:rFonts w:ascii="Arial" w:hAnsi="Arial" w:cs="Arial" w:hint="eastAsia"/>
          <w:color w:val="000000"/>
          <w:kern w:val="2"/>
          <w:sz w:val="21"/>
          <w:szCs w:val="21"/>
        </w:rPr>
        <w:t>2</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C81C23" w:rsidRPr="00A7398E">
        <w:rPr>
          <w:rFonts w:ascii="Arial" w:hAnsi="Arial" w:cs="Arial" w:hint="eastAsia"/>
          <w:color w:val="000000"/>
          <w:kern w:val="2"/>
          <w:sz w:val="21"/>
          <w:szCs w:val="21"/>
        </w:rPr>
        <w:t>有效</w:t>
      </w:r>
      <w:r w:rsidR="00FB258E" w:rsidRPr="00A7398E">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bookmarkEnd w:id="5"/>
    <w:p w14:paraId="30A4ED9E" w14:textId="77777777" w:rsidR="002547BD" w:rsidRPr="00C96251" w:rsidRDefault="002547BD" w:rsidP="00AC5F68">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AC5F68">
      <w:pPr>
        <w:pStyle w:val="1"/>
        <w:spacing w:line="360" w:lineRule="auto"/>
        <w:jc w:val="center"/>
        <w:rPr>
          <w:rFonts w:eastAsia="方正黑体简体"/>
          <w:b w:val="0"/>
          <w:kern w:val="2"/>
          <w:sz w:val="32"/>
          <w:szCs w:val="32"/>
        </w:rPr>
      </w:pPr>
      <w:bookmarkStart w:id="8" w:name="_Toc168225812"/>
      <w:bookmarkStart w:id="9" w:name="_Toc477252440"/>
      <w:r w:rsidRPr="00B3075B">
        <w:rPr>
          <w:rFonts w:eastAsia="方正黑体简体" w:hint="eastAsia"/>
          <w:b w:val="0"/>
          <w:kern w:val="2"/>
          <w:sz w:val="32"/>
          <w:szCs w:val="32"/>
        </w:rPr>
        <w:lastRenderedPageBreak/>
        <w:t>估价结果报告</w:t>
      </w:r>
      <w:bookmarkEnd w:id="8"/>
      <w:bookmarkEnd w:id="9"/>
    </w:p>
    <w:p w14:paraId="2ADC15D5" w14:textId="77777777" w:rsidR="002547BD" w:rsidRPr="00B3075B" w:rsidRDefault="002547BD" w:rsidP="00AC5F6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477252441"/>
      <w:r w:rsidRPr="00B3075B">
        <w:rPr>
          <w:rFonts w:eastAsia="宋体"/>
          <w:kern w:val="2"/>
          <w:sz w:val="21"/>
          <w:szCs w:val="21"/>
        </w:rPr>
        <w:t>一</w:t>
      </w:r>
      <w:bookmarkEnd w:id="10"/>
      <w:r w:rsidR="00DE618B" w:rsidRPr="00B3075B">
        <w:rPr>
          <w:rFonts w:eastAsia="宋体"/>
          <w:kern w:val="2"/>
          <w:sz w:val="21"/>
          <w:szCs w:val="21"/>
        </w:rPr>
        <w:t>、</w:t>
      </w:r>
      <w:r w:rsidR="00653EBF" w:rsidRPr="00B3075B">
        <w:rPr>
          <w:rFonts w:eastAsia="宋体"/>
          <w:kern w:val="2"/>
          <w:sz w:val="21"/>
          <w:szCs w:val="21"/>
        </w:rPr>
        <w:t>估价委托人</w:t>
      </w:r>
      <w:bookmarkEnd w:id="11"/>
    </w:p>
    <w:p w14:paraId="583E65C4"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w:t>
      </w:r>
      <w:proofErr w:type="gramStart"/>
      <w:r w:rsidRPr="00A45185">
        <w:rPr>
          <w:rFonts w:ascii="Arial" w:hAnsi="Arial" w:cs="Arial" w:hint="eastAsia"/>
          <w:color w:val="000000"/>
          <w:sz w:val="21"/>
          <w:szCs w:val="21"/>
        </w:rPr>
        <w:t>钺</w:t>
      </w:r>
      <w:proofErr w:type="gramEnd"/>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sidRPr="00D45B30">
        <w:rPr>
          <w:rFonts w:ascii="Arial" w:hAnsi="Arial" w:cs="Arial" w:hint="eastAsia"/>
          <w:color w:val="000000"/>
          <w:sz w:val="21"/>
          <w:szCs w:val="21"/>
        </w:rPr>
        <w:t>卫磊</w:t>
      </w:r>
    </w:p>
    <w:p w14:paraId="50256F2C"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D45B30" w:rsidRPr="00D45B30">
        <w:rPr>
          <w:rFonts w:ascii="Arial" w:hAnsi="Arial" w:cs="Arial"/>
          <w:color w:val="000000"/>
          <w:sz w:val="21"/>
          <w:szCs w:val="21"/>
        </w:rPr>
        <w:t>13816907227</w:t>
      </w:r>
    </w:p>
    <w:p w14:paraId="4726BCE2"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proofErr w:type="gramStart"/>
      <w:r w:rsidR="001B28B8">
        <w:rPr>
          <w:rFonts w:ascii="Arial" w:hAnsi="Arial" w:cs="Arial" w:hint="eastAsia"/>
          <w:color w:val="000000"/>
          <w:sz w:val="21"/>
          <w:szCs w:val="21"/>
        </w:rPr>
        <w:t>骆</w:t>
      </w:r>
      <w:proofErr w:type="gramEnd"/>
      <w:r w:rsidR="001B28B8">
        <w:rPr>
          <w:rFonts w:ascii="Arial" w:hAnsi="Arial" w:cs="Arial" w:hint="eastAsia"/>
          <w:color w:val="000000"/>
          <w:sz w:val="21"/>
          <w:szCs w:val="21"/>
        </w:rPr>
        <w:t>红艳</w:t>
      </w:r>
    </w:p>
    <w:p w14:paraId="5D72B6D8" w14:textId="77777777" w:rsidR="00A45185" w:rsidRPr="00A45185" w:rsidRDefault="00A45185" w:rsidP="00AC5F68">
      <w:pPr>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D45B30">
        <w:rPr>
          <w:rFonts w:ascii="Arial" w:hAnsi="Arial" w:cs="Arial" w:hint="eastAsia"/>
          <w:color w:val="000000"/>
          <w:sz w:val="21"/>
          <w:szCs w:val="21"/>
        </w:rPr>
        <w:t>雷梓桓</w:t>
      </w:r>
    </w:p>
    <w:p w14:paraId="14DD6C44" w14:textId="42839F98" w:rsidR="00F66151" w:rsidRPr="00B3075B" w:rsidRDefault="00A45185" w:rsidP="00AC5F68">
      <w:pPr>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Pr="00A45185">
        <w:rPr>
          <w:rFonts w:ascii="Arial" w:hAnsi="Arial" w:cs="Arial"/>
          <w:color w:val="000000"/>
          <w:sz w:val="21"/>
          <w:szCs w:val="21"/>
        </w:rPr>
        <w:t>010</w:t>
      </w:r>
      <w:r w:rsidRPr="00A45185">
        <w:rPr>
          <w:rFonts w:ascii="Arial" w:hAnsi="Arial" w:cs="Arial" w:hint="eastAsia"/>
          <w:color w:val="000000"/>
          <w:sz w:val="21"/>
          <w:szCs w:val="21"/>
        </w:rPr>
        <w:t>-</w:t>
      </w:r>
      <w:r w:rsidR="00D45B30">
        <w:rPr>
          <w:rFonts w:ascii="Arial" w:hAnsi="Arial" w:cs="Arial" w:hint="eastAsia"/>
          <w:color w:val="000000"/>
          <w:sz w:val="21"/>
          <w:szCs w:val="21"/>
        </w:rPr>
        <w:t>88066078</w:t>
      </w:r>
    </w:p>
    <w:p w14:paraId="0D8F207B" w14:textId="77777777" w:rsidR="00E70B02" w:rsidRPr="00B3075B" w:rsidRDefault="00E70B02" w:rsidP="00AC5F68">
      <w:pPr>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4"/>
      <w:bookmarkStart w:id="13"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2"/>
      <w:bookmarkEnd w:id="13"/>
    </w:p>
    <w:p w14:paraId="47626E8E" w14:textId="77777777" w:rsidR="002547BD" w:rsidRPr="00B3075B" w:rsidRDefault="002547BD"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w:t>
      </w:r>
      <w:proofErr w:type="gramStart"/>
      <w:r w:rsidRPr="00B3075B">
        <w:rPr>
          <w:rFonts w:ascii="Arial" w:hAnsi="Arial" w:cs="Arial"/>
          <w:sz w:val="21"/>
          <w:szCs w:val="21"/>
        </w:rPr>
        <w:t>北京康正宏</w:t>
      </w:r>
      <w:proofErr w:type="gramEnd"/>
      <w:r w:rsidRPr="00B3075B">
        <w:rPr>
          <w:rFonts w:ascii="Arial" w:hAnsi="Arial" w:cs="Arial"/>
          <w:sz w:val="21"/>
          <w:szCs w:val="21"/>
        </w:rPr>
        <w:t>基房地产评估有限公司</w:t>
      </w:r>
    </w:p>
    <w:p w14:paraId="26380D50" w14:textId="77777777" w:rsidR="00A92669" w:rsidRPr="009B42AB" w:rsidRDefault="00A92669" w:rsidP="00AC5F6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C5F6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w:t>
      </w:r>
      <w:proofErr w:type="gramStart"/>
      <w:r w:rsidRPr="009B42AB">
        <w:rPr>
          <w:rFonts w:ascii="Arial" w:hAnsi="Arial" w:cs="Arial"/>
          <w:sz w:val="21"/>
          <w:szCs w:val="21"/>
        </w:rPr>
        <w:t>建房估</w:t>
      </w:r>
      <w:r>
        <w:rPr>
          <w:rFonts w:ascii="Arial" w:hAnsi="Arial" w:cs="Arial" w:hint="eastAsia"/>
          <w:sz w:val="21"/>
          <w:szCs w:val="21"/>
        </w:rPr>
        <w:t>备</w:t>
      </w:r>
      <w:r w:rsidRPr="009B42AB">
        <w:rPr>
          <w:rFonts w:ascii="Arial" w:hAnsi="Arial" w:cs="Arial"/>
          <w:sz w:val="21"/>
          <w:szCs w:val="21"/>
        </w:rPr>
        <w:t>字</w:t>
      </w:r>
      <w:proofErr w:type="gramEnd"/>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w:t>
      </w:r>
      <w:proofErr w:type="gramStart"/>
      <w:r w:rsidRPr="00EC774A">
        <w:rPr>
          <w:rFonts w:ascii="Arial" w:hAnsi="Arial" w:cs="Arial"/>
          <w:color w:val="000000"/>
          <w:sz w:val="21"/>
          <w:szCs w:val="21"/>
        </w:rPr>
        <w:t>区芳城园</w:t>
      </w:r>
      <w:proofErr w:type="gramEnd"/>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C5F68">
      <w:pPr>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5"/>
      <w:bookmarkStart w:id="15"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4"/>
      <w:bookmarkEnd w:id="15"/>
    </w:p>
    <w:p w14:paraId="14F0A8B9" w14:textId="77777777" w:rsidR="00DC2354" w:rsidRPr="00B3075B" w:rsidRDefault="00A45185" w:rsidP="00AC5F68">
      <w:pPr>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C5F68">
      <w:pPr>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168225816"/>
      <w:bookmarkStart w:id="17"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6"/>
      <w:bookmarkEnd w:id="17"/>
    </w:p>
    <w:p w14:paraId="56BEE585"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6206B8" w:rsidRDefault="00642421" w:rsidP="00AC5F68">
      <w:pPr>
        <w:overflowPunct w:val="0"/>
        <w:spacing w:line="480" w:lineRule="auto"/>
        <w:ind w:firstLineChars="200" w:firstLine="420"/>
        <w:jc w:val="both"/>
        <w:textAlignment w:val="auto"/>
        <w:rPr>
          <w:rFonts w:ascii="Arial" w:hAnsi="Arial" w:cs="Arial"/>
          <w:color w:val="000000"/>
          <w:kern w:val="2"/>
          <w:sz w:val="21"/>
          <w:szCs w:val="21"/>
        </w:rPr>
      </w:pPr>
    </w:p>
    <w:p w14:paraId="7FF7EACF"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AC5F68">
      <w:pPr>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AC5F68">
      <w:pPr>
        <w:overflowPunct w:val="0"/>
        <w:spacing w:line="480" w:lineRule="auto"/>
        <w:jc w:val="both"/>
        <w:textAlignment w:val="auto"/>
        <w:rPr>
          <w:rFonts w:ascii="Arial" w:hAnsi="Arial" w:cs="Arial"/>
          <w:color w:val="000000"/>
          <w:kern w:val="2"/>
          <w:sz w:val="21"/>
          <w:szCs w:val="21"/>
        </w:rPr>
      </w:pPr>
    </w:p>
    <w:p w14:paraId="669CB31C" w14:textId="77777777" w:rsidR="006206B8" w:rsidRDefault="00EF429A" w:rsidP="00AC5F68">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p>
    <w:p w14:paraId="14294731" w14:textId="77777777" w:rsidR="006206B8" w:rsidRDefault="006206B8" w:rsidP="00AC5F68">
      <w:pPr>
        <w:overflowPunct w:val="0"/>
        <w:spacing w:line="480" w:lineRule="auto"/>
        <w:textAlignment w:val="auto"/>
        <w:rPr>
          <w:rFonts w:ascii="楷体" w:eastAsia="楷体" w:hAnsi="楷体" w:cs="Arial"/>
          <w:color w:val="000000"/>
          <w:kern w:val="2"/>
          <w:sz w:val="21"/>
          <w:szCs w:val="21"/>
        </w:rPr>
      </w:pPr>
    </w:p>
    <w:p w14:paraId="792D2EC4" w14:textId="2B2DB945" w:rsidR="00BE52A4" w:rsidRPr="00B90E7A" w:rsidRDefault="00C678AB" w:rsidP="00AC5F68">
      <w:pPr>
        <w:overflowPunct w:val="0"/>
        <w:spacing w:line="480" w:lineRule="auto"/>
        <w:jc w:val="center"/>
        <w:textAlignment w:val="auto"/>
        <w:rPr>
          <w:rFonts w:ascii="楷体" w:eastAsia="楷体" w:hAnsi="楷体" w:cs="Arial"/>
          <w:color w:val="000000"/>
          <w:kern w:val="2"/>
          <w:sz w:val="21"/>
          <w:szCs w:val="21"/>
        </w:rPr>
      </w:pPr>
      <w:r>
        <w:rPr>
          <w:noProof/>
        </w:rPr>
        <w:lastRenderedPageBreak/>
        <w:pict w14:anchorId="17086B3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49" type="#_x0000_t61" style="position:absolute;left:0;text-align:left;margin-left:203.95pt;margin-top:141.1pt;width:66.15pt;height:24.25pt;z-index:251674624;visibility:visible;mso-position-horizontal-relative:text;mso-position-vertical-relative:text" adj="34906,71569" fillcolor="#eeece1">
            <v:fill opacity="24929f"/>
            <v:textbox style="mso-next-textbox:#AutoShape 2">
              <w:txbxContent>
                <w:p w14:paraId="32C617EE" w14:textId="77777777" w:rsidR="00293C70" w:rsidRPr="00D55250" w:rsidRDefault="00293C70" w:rsidP="00C96251">
                  <w:pPr>
                    <w:rPr>
                      <w:b/>
                      <w:color w:val="FFFF00"/>
                    </w:rPr>
                  </w:pPr>
                  <w:r w:rsidRPr="00D55250">
                    <w:rPr>
                      <w:rFonts w:hint="eastAsia"/>
                      <w:b/>
                      <w:color w:val="FFFF00"/>
                    </w:rPr>
                    <w:t>估价对象</w:t>
                  </w:r>
                </w:p>
              </w:txbxContent>
            </v:textbox>
          </v:shape>
        </w:pict>
      </w:r>
      <w:r w:rsidR="00C96251">
        <w:rPr>
          <w:noProof/>
        </w:rPr>
        <w:drawing>
          <wp:inline distT="0" distB="0" distL="0" distR="0" wp14:anchorId="59FDE319" wp14:editId="7BFE20EE">
            <wp:extent cx="5486400" cy="48514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4851400"/>
                    </a:xfrm>
                    <a:prstGeom prst="rect">
                      <a:avLst/>
                    </a:prstGeom>
                  </pic:spPr>
                </pic:pic>
              </a:graphicData>
            </a:graphic>
          </wp:inline>
        </w:drawing>
      </w:r>
    </w:p>
    <w:p w14:paraId="5568212B"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（三）土地基本状况</w:t>
      </w:r>
    </w:p>
    <w:p w14:paraId="16CD5427" w14:textId="207DFA34"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号等</w:t>
      </w:r>
      <w:r w:rsidRPr="00BE52A4">
        <w:rPr>
          <w:rFonts w:ascii="Arial" w:hAnsi="Arial" w:cs="Arial" w:hint="eastAsia"/>
          <w:color w:val="000000"/>
          <w:sz w:val="21"/>
          <w:szCs w:val="21"/>
        </w:rPr>
        <w:t>122</w:t>
      </w:r>
      <w:r w:rsidRPr="00BE52A4">
        <w:rPr>
          <w:rFonts w:ascii="Arial" w:hAnsi="Arial" w:cs="Arial" w:hint="eastAsia"/>
          <w:color w:val="000000"/>
          <w:sz w:val="21"/>
          <w:szCs w:val="21"/>
        </w:rPr>
        <w:t>本</w:t>
      </w:r>
      <w:r w:rsidRPr="00BE52A4">
        <w:rPr>
          <w:rFonts w:ascii="Arial" w:hAnsi="Arial" w:cs="Arial" w:hint="eastAsia"/>
          <w:color w:val="000000"/>
          <w:sz w:val="21"/>
          <w:szCs w:val="21"/>
        </w:rPr>
        <w:t>]</w:t>
      </w:r>
      <w:r w:rsidRPr="00BE52A4">
        <w:rPr>
          <w:rFonts w:ascii="Arial" w:hAnsi="Arial" w:cs="Arial" w:hint="eastAsia"/>
          <w:color w:val="000000"/>
          <w:sz w:val="21"/>
          <w:szCs w:val="21"/>
        </w:rPr>
        <w:t>，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1E5E93CE"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proofErr w:type="gramStart"/>
      <w:r w:rsidRPr="00BE52A4">
        <w:rPr>
          <w:rFonts w:ascii="Arial" w:hAnsi="Arial" w:cs="Arial"/>
          <w:color w:val="000000"/>
          <w:sz w:val="21"/>
          <w:szCs w:val="21"/>
        </w:rPr>
        <w:t>证载四</w:t>
      </w:r>
      <w:proofErr w:type="gramEnd"/>
      <w:r w:rsidRPr="00BE52A4">
        <w:rPr>
          <w:rFonts w:ascii="Arial" w:hAnsi="Arial" w:cs="Arial"/>
          <w:color w:val="000000"/>
          <w:sz w:val="21"/>
          <w:szCs w:val="21"/>
        </w:rPr>
        <w:t>至：</w:t>
      </w:r>
      <w:r w:rsidRPr="00BE52A4">
        <w:rPr>
          <w:rFonts w:ascii="Arial" w:hAnsi="Arial" w:cs="Arial" w:hint="eastAsia"/>
          <w:color w:val="000000"/>
          <w:sz w:val="21"/>
          <w:szCs w:val="21"/>
        </w:rPr>
        <w:t>未见登记；</w:t>
      </w:r>
    </w:p>
    <w:p w14:paraId="39D72E99"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w:t>
      </w:r>
      <w:proofErr w:type="gramStart"/>
      <w:r w:rsidRPr="00BE52A4">
        <w:rPr>
          <w:rFonts w:ascii="Arial" w:hAnsi="Arial" w:cs="Arial" w:hint="eastAsia"/>
          <w:color w:val="000000"/>
          <w:sz w:val="21"/>
          <w:szCs w:val="21"/>
        </w:rPr>
        <w:t>麦子店西街</w:t>
      </w:r>
      <w:proofErr w:type="gramEnd"/>
      <w:r w:rsidRPr="00BE52A4">
        <w:rPr>
          <w:rFonts w:ascii="Arial" w:hAnsi="Arial" w:cs="Arial" w:hint="eastAsia"/>
          <w:color w:val="000000"/>
          <w:sz w:val="21"/>
          <w:szCs w:val="21"/>
        </w:rPr>
        <w:t>。</w:t>
      </w:r>
    </w:p>
    <w:p w14:paraId="0F2377BB"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AC5F68">
      <w:pPr>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C5F68">
      <w:pPr>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19223818" w:rsidR="009022D5" w:rsidRPr="009022D5" w:rsidRDefault="009022D5" w:rsidP="00AC5F68">
      <w:pPr>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CA29FC">
        <w:rPr>
          <w:rFonts w:ascii="Arial" w:hAnsi="Arial" w:cs="Arial" w:hint="eastAsia"/>
          <w:color w:val="000000"/>
          <w:sz w:val="21"/>
          <w:szCs w:val="21"/>
        </w:rPr>
        <w:t>2018</w:t>
      </w:r>
      <w:r w:rsidR="00CA29FC">
        <w:rPr>
          <w:rFonts w:ascii="Arial" w:hAnsi="Arial" w:cs="Arial" w:hint="eastAsia"/>
          <w:color w:val="000000"/>
          <w:sz w:val="21"/>
          <w:szCs w:val="21"/>
        </w:rPr>
        <w:t>年、</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AC5F68">
      <w:pPr>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AC5F68">
      <w:pPr>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8" w:name="_Toc168225817"/>
      <w:bookmarkStart w:id="19" w:name="_Toc477252445"/>
      <w:r w:rsidRPr="00B3075B">
        <w:rPr>
          <w:rFonts w:eastAsia="宋体"/>
          <w:kern w:val="2"/>
          <w:sz w:val="21"/>
          <w:szCs w:val="21"/>
        </w:rPr>
        <w:t>五</w:t>
      </w:r>
      <w:bookmarkEnd w:id="18"/>
      <w:r w:rsidR="00DE618B" w:rsidRPr="00B3075B">
        <w:rPr>
          <w:rFonts w:eastAsia="宋体"/>
          <w:kern w:val="2"/>
          <w:sz w:val="21"/>
          <w:szCs w:val="21"/>
        </w:rPr>
        <w:t>、</w:t>
      </w:r>
      <w:r w:rsidR="003D53D3" w:rsidRPr="00B3075B">
        <w:rPr>
          <w:rFonts w:eastAsia="宋体"/>
          <w:kern w:val="2"/>
          <w:sz w:val="21"/>
          <w:szCs w:val="21"/>
        </w:rPr>
        <w:t>价值时点</w:t>
      </w:r>
      <w:bookmarkEnd w:id="19"/>
    </w:p>
    <w:p w14:paraId="58278CB6" w14:textId="5DDCFFCC" w:rsidR="002547BD" w:rsidRDefault="009022D5" w:rsidP="00AC5F68">
      <w:pPr>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20</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C5F68">
      <w:pPr>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0" w:name="_Toc168225818"/>
      <w:bookmarkStart w:id="21" w:name="_Toc477252446"/>
      <w:r w:rsidRPr="00B3075B">
        <w:rPr>
          <w:rFonts w:eastAsia="宋体"/>
          <w:kern w:val="2"/>
          <w:sz w:val="21"/>
          <w:szCs w:val="21"/>
        </w:rPr>
        <w:t>六</w:t>
      </w:r>
      <w:bookmarkEnd w:id="20"/>
      <w:r w:rsidR="00DE618B" w:rsidRPr="00B3075B">
        <w:rPr>
          <w:rFonts w:eastAsia="宋体"/>
          <w:kern w:val="2"/>
          <w:sz w:val="21"/>
          <w:szCs w:val="21"/>
        </w:rPr>
        <w:t>、</w:t>
      </w:r>
      <w:r w:rsidR="003D53D3" w:rsidRPr="00B3075B">
        <w:rPr>
          <w:rFonts w:eastAsia="宋体"/>
          <w:kern w:val="2"/>
          <w:sz w:val="21"/>
          <w:szCs w:val="21"/>
        </w:rPr>
        <w:t>价值类型</w:t>
      </w:r>
      <w:bookmarkEnd w:id="21"/>
    </w:p>
    <w:p w14:paraId="456513D9" w14:textId="77777777" w:rsidR="009022D5" w:rsidRPr="00B3075B" w:rsidRDefault="009022D5"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7B48C24B" w:rsidR="002547BD" w:rsidRPr="00EC774A" w:rsidRDefault="009022D5"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20</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43.</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13.</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23.</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01209054" w14:textId="77777777" w:rsidR="009022D5" w:rsidRPr="00EC774A" w:rsidRDefault="009022D5" w:rsidP="00AC5F68">
      <w:pPr>
        <w:overflowPunct w:val="0"/>
        <w:spacing w:line="480" w:lineRule="auto"/>
        <w:ind w:firstLineChars="200" w:firstLine="420"/>
        <w:jc w:val="both"/>
        <w:textAlignment w:val="auto"/>
        <w:rPr>
          <w:rFonts w:ascii="Arial" w:hAnsi="Arial" w:cs="Arial"/>
          <w:color w:val="000000"/>
          <w:sz w:val="21"/>
          <w:szCs w:val="21"/>
        </w:rPr>
      </w:pPr>
    </w:p>
    <w:p w14:paraId="594DA7ED"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168225819"/>
      <w:bookmarkStart w:id="23" w:name="_Toc477252447"/>
      <w:r w:rsidRPr="00B3075B">
        <w:rPr>
          <w:rFonts w:eastAsia="宋体"/>
          <w:kern w:val="2"/>
          <w:sz w:val="21"/>
          <w:szCs w:val="21"/>
        </w:rPr>
        <w:lastRenderedPageBreak/>
        <w:t>七</w:t>
      </w:r>
      <w:r w:rsidR="00DE618B" w:rsidRPr="00B3075B">
        <w:rPr>
          <w:rFonts w:eastAsia="宋体"/>
          <w:kern w:val="2"/>
          <w:sz w:val="21"/>
          <w:szCs w:val="21"/>
        </w:rPr>
        <w:t>、</w:t>
      </w:r>
      <w:r w:rsidR="00FE68B2" w:rsidRPr="00B3075B">
        <w:rPr>
          <w:rFonts w:eastAsia="宋体"/>
          <w:kern w:val="2"/>
          <w:sz w:val="21"/>
          <w:szCs w:val="21"/>
        </w:rPr>
        <w:t>估价原则</w:t>
      </w:r>
      <w:bookmarkEnd w:id="22"/>
      <w:bookmarkEnd w:id="23"/>
    </w:p>
    <w:p w14:paraId="13301EE5" w14:textId="77777777" w:rsidR="00FE68B2" w:rsidRPr="00B3075B" w:rsidRDefault="00FE68B2" w:rsidP="00AC5F68">
      <w:pPr>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w:t>
      </w:r>
      <w:proofErr w:type="gramStart"/>
      <w:r w:rsidR="00FE68B2" w:rsidRPr="00EC774A">
        <w:rPr>
          <w:rFonts w:ascii="Arial" w:hAnsi="Arial" w:cs="Arial"/>
          <w:b/>
          <w:color w:val="000000"/>
          <w:sz w:val="21"/>
          <w:szCs w:val="21"/>
        </w:rPr>
        <w:t>最佳利用</w:t>
      </w:r>
      <w:proofErr w:type="gramEnd"/>
      <w:r w:rsidR="00FE68B2" w:rsidRPr="00EC774A">
        <w:rPr>
          <w:rFonts w:ascii="Arial" w:hAnsi="Arial" w:cs="Arial"/>
          <w:b/>
          <w:color w:val="000000"/>
          <w:sz w:val="21"/>
          <w:szCs w:val="21"/>
        </w:rPr>
        <w:t>原则</w:t>
      </w:r>
    </w:p>
    <w:p w14:paraId="26935B9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w:t>
      </w:r>
      <w:proofErr w:type="gramStart"/>
      <w:r w:rsidR="0004627B" w:rsidRPr="00EC774A">
        <w:rPr>
          <w:rFonts w:ascii="Arial" w:hAnsi="Arial" w:cs="Arial"/>
          <w:color w:val="000000"/>
          <w:sz w:val="21"/>
          <w:szCs w:val="21"/>
        </w:rPr>
        <w:t>最佳利用</w:t>
      </w:r>
      <w:proofErr w:type="gramEnd"/>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《不动产权利证》</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w:t>
      </w:r>
      <w:proofErr w:type="gramStart"/>
      <w:r w:rsidRPr="00EC774A">
        <w:rPr>
          <w:rFonts w:ascii="Arial" w:hAnsi="Arial" w:cs="Arial"/>
          <w:color w:val="000000"/>
          <w:sz w:val="21"/>
          <w:szCs w:val="21"/>
        </w:rPr>
        <w:t>最佳利用</w:t>
      </w:r>
      <w:proofErr w:type="gramEnd"/>
      <w:r w:rsidRPr="00EC774A">
        <w:rPr>
          <w:rFonts w:ascii="Arial" w:hAnsi="Arial" w:cs="Arial"/>
          <w:color w:val="000000"/>
          <w:sz w:val="21"/>
          <w:szCs w:val="21"/>
        </w:rPr>
        <w:t>原则。</w:t>
      </w:r>
    </w:p>
    <w:p w14:paraId="7E2DEE18"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w:t>
      </w:r>
      <w:proofErr w:type="gramStart"/>
      <w:r w:rsidRPr="00EC774A">
        <w:rPr>
          <w:rFonts w:ascii="Arial" w:hAnsi="Arial" w:cs="Arial"/>
          <w:color w:val="000000"/>
          <w:sz w:val="21"/>
          <w:szCs w:val="21"/>
        </w:rPr>
        <w:t>该客观</w:t>
      </w:r>
      <w:proofErr w:type="gramEnd"/>
      <w:r w:rsidRPr="00EC774A">
        <w:rPr>
          <w:rFonts w:ascii="Arial" w:hAnsi="Arial" w:cs="Arial"/>
          <w:color w:val="000000"/>
          <w:sz w:val="21"/>
          <w:szCs w:val="21"/>
        </w:rPr>
        <w:t>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（五）</w:t>
      </w:r>
      <w:r w:rsidR="00FE68B2" w:rsidRPr="00EC774A">
        <w:rPr>
          <w:rFonts w:ascii="Arial" w:hAnsi="Arial" w:cs="Arial"/>
          <w:b/>
          <w:color w:val="000000"/>
          <w:sz w:val="21"/>
          <w:szCs w:val="21"/>
        </w:rPr>
        <w:t>价值时点原则</w:t>
      </w:r>
    </w:p>
    <w:p w14:paraId="439C7D67" w14:textId="77777777" w:rsidR="0004627B" w:rsidRPr="00EC774A" w:rsidRDefault="0004627B"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C5F68">
      <w:pPr>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AC5F68">
      <w:pPr>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4" w:name="_Toc168225820"/>
      <w:bookmarkStart w:id="25"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4"/>
      <w:r w:rsidR="00FE68B2" w:rsidRPr="00B3075B">
        <w:rPr>
          <w:rFonts w:eastAsia="宋体"/>
          <w:kern w:val="2"/>
          <w:sz w:val="21"/>
          <w:szCs w:val="21"/>
        </w:rPr>
        <w:t>依据</w:t>
      </w:r>
      <w:bookmarkEnd w:id="25"/>
    </w:p>
    <w:p w14:paraId="2EB8E5B6" w14:textId="77777777" w:rsidR="00FE68B2" w:rsidRPr="00B3075B" w:rsidRDefault="002D50CC" w:rsidP="00AC5F68">
      <w:pPr>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065144AC" w14:textId="77777777"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《中华人民共和国物权法》（</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 xml:space="preserve">日第十届全国人民代表大会第五次会议通过　</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62</w:t>
      </w:r>
      <w:r w:rsidRPr="0073374B">
        <w:rPr>
          <w:rFonts w:ascii="Arial" w:hAnsi="Arial" w:cs="Arial" w:hint="eastAsia"/>
          <w:sz w:val="21"/>
          <w:szCs w:val="21"/>
        </w:rPr>
        <w:t>号公布　自</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76C42DE2" w14:textId="4D3D158B"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w:t>
      </w:r>
      <w:r w:rsidRPr="0073374B">
        <w:rPr>
          <w:rFonts w:ascii="Arial" w:hAnsi="Arial" w:cs="Arial" w:hint="eastAsia"/>
          <w:sz w:val="21"/>
          <w:szCs w:val="21"/>
        </w:rPr>
        <w:t>1986</w:t>
      </w:r>
      <w:r w:rsidRPr="0073374B">
        <w:rPr>
          <w:rFonts w:ascii="Arial" w:hAnsi="Arial" w:cs="Arial" w:hint="eastAsia"/>
          <w:sz w:val="21"/>
          <w:szCs w:val="21"/>
        </w:rPr>
        <w:t>年</w:t>
      </w:r>
      <w:r w:rsidRPr="0073374B">
        <w:rPr>
          <w:rFonts w:ascii="Arial" w:hAnsi="Arial" w:cs="Arial" w:hint="eastAsia"/>
          <w:sz w:val="21"/>
          <w:szCs w:val="21"/>
        </w:rPr>
        <w:t>6</w:t>
      </w:r>
      <w:r w:rsidRPr="0073374B">
        <w:rPr>
          <w:rFonts w:ascii="Arial" w:hAnsi="Arial" w:cs="Arial" w:hint="eastAsia"/>
          <w:sz w:val="21"/>
          <w:szCs w:val="21"/>
        </w:rPr>
        <w:t>月</w:t>
      </w:r>
      <w:r w:rsidRPr="0073374B">
        <w:rPr>
          <w:rFonts w:ascii="Arial" w:hAnsi="Arial" w:cs="Arial" w:hint="eastAsia"/>
          <w:sz w:val="21"/>
          <w:szCs w:val="21"/>
        </w:rPr>
        <w:t>25</w:t>
      </w:r>
      <w:r w:rsidRPr="0073374B">
        <w:rPr>
          <w:rFonts w:ascii="Arial" w:hAnsi="Arial" w:cs="Arial" w:hint="eastAsia"/>
          <w:sz w:val="21"/>
          <w:szCs w:val="21"/>
        </w:rPr>
        <w:t>日第六届全国人民代表大会常务委员会第十六次会议通过根据</w:t>
      </w:r>
      <w:r w:rsidRPr="0073374B">
        <w:rPr>
          <w:rFonts w:ascii="Arial" w:hAnsi="Arial" w:cs="Arial" w:hint="eastAsia"/>
          <w:sz w:val="21"/>
          <w:szCs w:val="21"/>
        </w:rPr>
        <w:t>1988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日第七届全国人民代表大会常务委员会第五次会议《关于修改〈中华人民共和国土地管理法〉的决定》修正</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日第九届全国人民代表大会常务委员会第四次会议修订通过</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29</w:t>
      </w:r>
      <w:r w:rsidRPr="0073374B">
        <w:rPr>
          <w:rFonts w:ascii="Arial" w:hAnsi="Arial" w:cs="Arial" w:hint="eastAsia"/>
          <w:sz w:val="21"/>
          <w:szCs w:val="21"/>
        </w:rPr>
        <w:t>日中华人民共和国主席令第</w:t>
      </w:r>
      <w:r w:rsidRPr="0073374B">
        <w:rPr>
          <w:rFonts w:ascii="Arial" w:hAnsi="Arial" w:cs="Arial" w:hint="eastAsia"/>
          <w:sz w:val="21"/>
          <w:szCs w:val="21"/>
        </w:rPr>
        <w:t>8</w:t>
      </w:r>
      <w:r w:rsidRPr="0073374B">
        <w:rPr>
          <w:rFonts w:ascii="Arial" w:hAnsi="Arial" w:cs="Arial" w:hint="eastAsia"/>
          <w:sz w:val="21"/>
          <w:szCs w:val="21"/>
        </w:rPr>
        <w:t>号公布</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日第十届全国人民代表大会常务委员会第十一次会议通过，</w:t>
      </w:r>
      <w:r w:rsidRPr="0073374B">
        <w:rPr>
          <w:rFonts w:ascii="Arial" w:hAnsi="Arial" w:cs="Arial" w:hint="eastAsia"/>
          <w:sz w:val="21"/>
          <w:szCs w:val="21"/>
        </w:rPr>
        <w:t>2004</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日中华人民共和国主席令第</w:t>
      </w:r>
      <w:r w:rsidRPr="0073374B">
        <w:rPr>
          <w:rFonts w:ascii="Arial" w:hAnsi="Arial" w:cs="Arial" w:hint="eastAsia"/>
          <w:sz w:val="21"/>
          <w:szCs w:val="21"/>
        </w:rPr>
        <w:t>28</w:t>
      </w:r>
      <w:r w:rsidRPr="0073374B">
        <w:rPr>
          <w:rFonts w:ascii="Arial" w:hAnsi="Arial" w:cs="Arial" w:hint="eastAsia"/>
          <w:sz w:val="21"/>
          <w:szCs w:val="21"/>
        </w:rPr>
        <w:t>号公布，自公布之日起施行的《关于修改</w:t>
      </w:r>
      <w:r w:rsidRPr="0073374B">
        <w:rPr>
          <w:rFonts w:ascii="Arial" w:hAnsi="Arial" w:cs="Arial" w:hint="eastAsia"/>
          <w:sz w:val="21"/>
          <w:szCs w:val="21"/>
        </w:rPr>
        <w:t>&lt;</w:t>
      </w:r>
      <w:r w:rsidRPr="0073374B">
        <w:rPr>
          <w:rFonts w:ascii="Arial" w:hAnsi="Arial" w:cs="Arial" w:hint="eastAsia"/>
          <w:sz w:val="21"/>
          <w:szCs w:val="21"/>
        </w:rPr>
        <w:t>中华人民共和国土地管理法</w:t>
      </w:r>
      <w:r w:rsidRPr="0073374B">
        <w:rPr>
          <w:rFonts w:ascii="Arial" w:hAnsi="Arial" w:cs="Arial" w:hint="eastAsia"/>
          <w:sz w:val="21"/>
          <w:szCs w:val="21"/>
        </w:rPr>
        <w:t>&gt;</w:t>
      </w:r>
      <w:r w:rsidRPr="0073374B">
        <w:rPr>
          <w:rFonts w:ascii="Arial" w:hAnsi="Arial" w:cs="Arial" w:hint="eastAsia"/>
          <w:sz w:val="21"/>
          <w:szCs w:val="21"/>
        </w:rPr>
        <w:t>的决定》修改的《中华人民共和国土地管理法（</w:t>
      </w:r>
      <w:r w:rsidRPr="0073374B">
        <w:rPr>
          <w:rFonts w:ascii="Arial" w:hAnsi="Arial" w:cs="Arial" w:hint="eastAsia"/>
          <w:sz w:val="21"/>
          <w:szCs w:val="21"/>
        </w:rPr>
        <w:t>2004</w:t>
      </w:r>
      <w:r w:rsidRPr="0073374B">
        <w:rPr>
          <w:rFonts w:ascii="Arial" w:hAnsi="Arial" w:cs="Arial" w:hint="eastAsia"/>
          <w:sz w:val="21"/>
          <w:szCs w:val="21"/>
        </w:rPr>
        <w:t>年修正本）》）</w:t>
      </w:r>
    </w:p>
    <w:p w14:paraId="5F21282B" w14:textId="722A77F2"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《中华人民共和国城市房地产管理法》（</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 xml:space="preserve">日第八届全国人民代表大会常务委员会第八次会议通过　</w:t>
      </w:r>
      <w:r w:rsidRPr="0073374B">
        <w:rPr>
          <w:rFonts w:ascii="Arial" w:hAnsi="Arial" w:cs="Arial" w:hint="eastAsia"/>
          <w:sz w:val="21"/>
          <w:szCs w:val="21"/>
        </w:rPr>
        <w:t>1994</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5</w:t>
      </w:r>
      <w:r w:rsidRPr="0073374B">
        <w:rPr>
          <w:rFonts w:ascii="Arial" w:hAnsi="Arial" w:cs="Arial" w:hint="eastAsia"/>
          <w:sz w:val="21"/>
          <w:szCs w:val="21"/>
        </w:rPr>
        <w:t>日中华人民共和国主席令第</w:t>
      </w:r>
      <w:r w:rsidRPr="0073374B">
        <w:rPr>
          <w:rFonts w:ascii="Arial" w:hAnsi="Arial" w:cs="Arial" w:hint="eastAsia"/>
          <w:sz w:val="21"/>
          <w:szCs w:val="21"/>
        </w:rPr>
        <w:t>29</w:t>
      </w:r>
      <w:r w:rsidRPr="0073374B">
        <w:rPr>
          <w:rFonts w:ascii="Arial" w:hAnsi="Arial" w:cs="Arial" w:hint="eastAsia"/>
          <w:sz w:val="21"/>
          <w:szCs w:val="21"/>
        </w:rPr>
        <w:t>号公布</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日第十届全国人民代表大会常务委员会第二十九次会议通过，</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8</w:t>
      </w:r>
      <w:r w:rsidRPr="0073374B">
        <w:rPr>
          <w:rFonts w:ascii="Arial" w:hAnsi="Arial" w:cs="Arial" w:hint="eastAsia"/>
          <w:sz w:val="21"/>
          <w:szCs w:val="21"/>
        </w:rPr>
        <w:t>月</w:t>
      </w:r>
      <w:r w:rsidRPr="0073374B">
        <w:rPr>
          <w:rFonts w:ascii="Arial" w:hAnsi="Arial" w:cs="Arial" w:hint="eastAsia"/>
          <w:sz w:val="21"/>
          <w:szCs w:val="21"/>
        </w:rPr>
        <w:t>30</w:t>
      </w:r>
      <w:r w:rsidRPr="0073374B">
        <w:rPr>
          <w:rFonts w:ascii="Arial" w:hAnsi="Arial" w:cs="Arial" w:hint="eastAsia"/>
          <w:sz w:val="21"/>
          <w:szCs w:val="21"/>
        </w:rPr>
        <w:t>日中华人民共和国主席令第</w:t>
      </w:r>
      <w:r w:rsidRPr="0073374B">
        <w:rPr>
          <w:rFonts w:ascii="Arial" w:hAnsi="Arial" w:cs="Arial" w:hint="eastAsia"/>
          <w:sz w:val="21"/>
          <w:szCs w:val="21"/>
        </w:rPr>
        <w:t>72</w:t>
      </w:r>
      <w:r w:rsidRPr="0073374B">
        <w:rPr>
          <w:rFonts w:ascii="Arial" w:hAnsi="Arial" w:cs="Arial" w:hint="eastAsia"/>
          <w:sz w:val="21"/>
          <w:szCs w:val="21"/>
        </w:rPr>
        <w:t>号公布，自公布之日起施行的《全国人民代表大会常务委员会关于修改〈中华人民共和国城市房地产管理法〉的决定》修正的《中华人民共和国城市房地产管理法（</w:t>
      </w:r>
      <w:r w:rsidRPr="0073374B">
        <w:rPr>
          <w:rFonts w:ascii="Arial" w:hAnsi="Arial" w:cs="Arial" w:hint="eastAsia"/>
          <w:sz w:val="21"/>
          <w:szCs w:val="21"/>
        </w:rPr>
        <w:t>2007</w:t>
      </w:r>
      <w:r w:rsidRPr="0073374B">
        <w:rPr>
          <w:rFonts w:ascii="Arial" w:hAnsi="Arial" w:cs="Arial" w:hint="eastAsia"/>
          <w:sz w:val="21"/>
          <w:szCs w:val="21"/>
        </w:rPr>
        <w:t>年修正本）》）</w:t>
      </w:r>
    </w:p>
    <w:p w14:paraId="160ED736" w14:textId="2DFBD0EC"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《中华人民共和国城乡规划法》（中华人民共和国主席令第七十四号，</w:t>
      </w:r>
      <w:r w:rsidRPr="0073374B">
        <w:rPr>
          <w:rFonts w:ascii="Arial" w:hAnsi="Arial" w:cs="Arial" w:hint="eastAsia"/>
          <w:sz w:val="21"/>
          <w:szCs w:val="21"/>
        </w:rPr>
        <w:t>2007</w:t>
      </w:r>
      <w:r w:rsidRPr="0073374B">
        <w:rPr>
          <w:rFonts w:ascii="Arial" w:hAnsi="Arial" w:cs="Arial" w:hint="eastAsia"/>
          <w:sz w:val="21"/>
          <w:szCs w:val="21"/>
        </w:rPr>
        <w:t>年</w:t>
      </w:r>
      <w:r w:rsidRPr="0073374B">
        <w:rPr>
          <w:rFonts w:ascii="Arial" w:hAnsi="Arial" w:cs="Arial" w:hint="eastAsia"/>
          <w:sz w:val="21"/>
          <w:szCs w:val="21"/>
        </w:rPr>
        <w:t>10</w:t>
      </w:r>
      <w:r w:rsidRPr="0073374B">
        <w:rPr>
          <w:rFonts w:ascii="Arial" w:hAnsi="Arial" w:cs="Arial" w:hint="eastAsia"/>
          <w:sz w:val="21"/>
          <w:szCs w:val="21"/>
        </w:rPr>
        <w:t>月</w:t>
      </w:r>
      <w:r w:rsidRPr="0073374B">
        <w:rPr>
          <w:rFonts w:ascii="Arial" w:hAnsi="Arial" w:cs="Arial" w:hint="eastAsia"/>
          <w:sz w:val="21"/>
          <w:szCs w:val="21"/>
        </w:rPr>
        <w:t>28</w:t>
      </w:r>
      <w:r w:rsidRPr="0073374B">
        <w:rPr>
          <w:rFonts w:ascii="Arial" w:hAnsi="Arial" w:cs="Arial" w:hint="eastAsia"/>
          <w:sz w:val="21"/>
          <w:szCs w:val="21"/>
        </w:rPr>
        <w:t>日第十届全国人民代表大会常务委员会第三十次会议通过，根据</w:t>
      </w:r>
      <w:r w:rsidRPr="0073374B">
        <w:rPr>
          <w:rFonts w:ascii="Arial" w:hAnsi="Arial" w:cs="Arial" w:hint="eastAsia"/>
          <w:sz w:val="21"/>
          <w:szCs w:val="21"/>
        </w:rPr>
        <w:t>2015</w:t>
      </w:r>
      <w:r w:rsidRPr="0073374B">
        <w:rPr>
          <w:rFonts w:ascii="Arial" w:hAnsi="Arial" w:cs="Arial" w:hint="eastAsia"/>
          <w:sz w:val="21"/>
          <w:szCs w:val="21"/>
        </w:rPr>
        <w:t>年</w:t>
      </w:r>
      <w:r w:rsidRPr="0073374B">
        <w:rPr>
          <w:rFonts w:ascii="Arial" w:hAnsi="Arial" w:cs="Arial" w:hint="eastAsia"/>
          <w:sz w:val="21"/>
          <w:szCs w:val="21"/>
        </w:rPr>
        <w:t>4</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日第十二届全国人民代表</w:t>
      </w:r>
      <w:r w:rsidRPr="0073374B">
        <w:rPr>
          <w:rFonts w:ascii="Arial" w:hAnsi="Arial" w:cs="Arial" w:hint="eastAsia"/>
          <w:sz w:val="21"/>
          <w:szCs w:val="21"/>
        </w:rPr>
        <w:lastRenderedPageBreak/>
        <w:t>大会常务委员会第十四次会议《全国人民代表大会常务委员会关于修改〈中华人民共和国港口法〉等七部法律的决定》修正）</w:t>
      </w:r>
    </w:p>
    <w:p w14:paraId="5262E112" w14:textId="4505C692" w:rsidR="00745506"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7</w:t>
      </w:r>
      <w:r w:rsidRPr="0073374B">
        <w:rPr>
          <w:rFonts w:ascii="Arial" w:hAnsi="Arial" w:cs="Arial" w:hint="eastAsia"/>
          <w:sz w:val="21"/>
          <w:szCs w:val="21"/>
        </w:rPr>
        <w:t>月</w:t>
      </w:r>
      <w:r w:rsidRPr="0073374B">
        <w:rPr>
          <w:rFonts w:ascii="Arial" w:hAnsi="Arial" w:cs="Arial" w:hint="eastAsia"/>
          <w:sz w:val="21"/>
          <w:szCs w:val="21"/>
        </w:rPr>
        <w:t>2</w:t>
      </w:r>
      <w:r w:rsidRPr="0073374B">
        <w:rPr>
          <w:rFonts w:ascii="Arial" w:hAnsi="Arial" w:cs="Arial" w:hint="eastAsia"/>
          <w:sz w:val="21"/>
          <w:szCs w:val="21"/>
        </w:rPr>
        <w:t>日第十二届全国人民代表大会常务委员会第二十一次会议通过</w:t>
      </w:r>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3</w:t>
      </w:r>
      <w:r w:rsidRPr="0073374B">
        <w:rPr>
          <w:rFonts w:ascii="Arial" w:hAnsi="Arial" w:cs="Arial" w:hint="eastAsia"/>
          <w:sz w:val="21"/>
          <w:szCs w:val="21"/>
        </w:rPr>
        <w:t>月</w:t>
      </w:r>
      <w:r w:rsidRPr="0073374B">
        <w:rPr>
          <w:rFonts w:ascii="Arial" w:hAnsi="Arial" w:cs="Arial" w:hint="eastAsia"/>
          <w:sz w:val="21"/>
          <w:szCs w:val="21"/>
        </w:rPr>
        <w:t>16</w:t>
      </w:r>
      <w:r w:rsidRPr="0073374B">
        <w:rPr>
          <w:rFonts w:ascii="Arial" w:hAnsi="Arial" w:cs="Arial" w:hint="eastAsia"/>
          <w:sz w:val="21"/>
          <w:szCs w:val="21"/>
        </w:rPr>
        <w:t>日中华人民共和国主席令第</w:t>
      </w:r>
      <w:r w:rsidRPr="0073374B">
        <w:rPr>
          <w:rFonts w:ascii="Arial" w:hAnsi="Arial" w:cs="Arial" w:hint="eastAsia"/>
          <w:sz w:val="21"/>
          <w:szCs w:val="21"/>
        </w:rPr>
        <w:t>46</w:t>
      </w:r>
      <w:r w:rsidRPr="0073374B">
        <w:rPr>
          <w:rFonts w:ascii="Arial" w:hAnsi="Arial" w:cs="Arial" w:hint="eastAsia"/>
          <w:sz w:val="21"/>
          <w:szCs w:val="21"/>
        </w:rPr>
        <w:t>号</w:t>
      </w:r>
      <w:proofErr w:type="gramStart"/>
      <w:r w:rsidRPr="0073374B">
        <w:rPr>
          <w:rFonts w:ascii="Arial" w:hAnsi="Arial" w:cs="Arial" w:hint="eastAsia"/>
          <w:sz w:val="21"/>
          <w:szCs w:val="21"/>
        </w:rPr>
        <w:t>公布自</w:t>
      </w:r>
      <w:proofErr w:type="gramEnd"/>
      <w:r w:rsidRPr="0073374B">
        <w:rPr>
          <w:rFonts w:ascii="Arial" w:hAnsi="Arial" w:cs="Arial" w:hint="eastAsia"/>
          <w:sz w:val="21"/>
          <w:szCs w:val="21"/>
        </w:rPr>
        <w:t>2016</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1</w:t>
      </w:r>
      <w:r w:rsidRPr="0073374B">
        <w:rPr>
          <w:rFonts w:ascii="Arial" w:hAnsi="Arial" w:cs="Arial" w:hint="eastAsia"/>
          <w:sz w:val="21"/>
          <w:szCs w:val="21"/>
        </w:rPr>
        <w:t>日起施行）</w:t>
      </w:r>
    </w:p>
    <w:p w14:paraId="3661610E" w14:textId="77777777" w:rsidR="00745506"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50D5370B" w14:textId="17309938"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《中华人民共和国土地管理法实施条例》（</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24</w:t>
      </w:r>
      <w:r w:rsidRPr="0073374B">
        <w:rPr>
          <w:rFonts w:ascii="Arial" w:hAnsi="Arial" w:cs="Arial" w:hint="eastAsia"/>
          <w:sz w:val="21"/>
          <w:szCs w:val="21"/>
        </w:rPr>
        <w:t>日国务院第</w:t>
      </w:r>
      <w:r w:rsidRPr="0073374B">
        <w:rPr>
          <w:rFonts w:ascii="Arial" w:hAnsi="Arial" w:cs="Arial" w:hint="eastAsia"/>
          <w:sz w:val="21"/>
          <w:szCs w:val="21"/>
        </w:rPr>
        <w:t>12</w:t>
      </w:r>
      <w:r w:rsidRPr="0073374B">
        <w:rPr>
          <w:rFonts w:ascii="Arial" w:hAnsi="Arial" w:cs="Arial" w:hint="eastAsia"/>
          <w:sz w:val="21"/>
          <w:szCs w:val="21"/>
        </w:rPr>
        <w:t>次常务会议通过</w:t>
      </w:r>
      <w:r w:rsidRPr="0073374B">
        <w:rPr>
          <w:rFonts w:ascii="Arial" w:hAnsi="Arial" w:cs="Arial" w:hint="eastAsia"/>
          <w:sz w:val="21"/>
          <w:szCs w:val="21"/>
        </w:rPr>
        <w:t>1998</w:t>
      </w:r>
      <w:r w:rsidRPr="0073374B">
        <w:rPr>
          <w:rFonts w:ascii="Arial" w:hAnsi="Arial" w:cs="Arial" w:hint="eastAsia"/>
          <w:sz w:val="21"/>
          <w:szCs w:val="21"/>
        </w:rPr>
        <w:t>年</w:t>
      </w:r>
      <w:r w:rsidRPr="0073374B">
        <w:rPr>
          <w:rFonts w:ascii="Arial" w:hAnsi="Arial" w:cs="Arial" w:hint="eastAsia"/>
          <w:sz w:val="21"/>
          <w:szCs w:val="21"/>
        </w:rPr>
        <w:t>12</w:t>
      </w:r>
      <w:r w:rsidRPr="0073374B">
        <w:rPr>
          <w:rFonts w:ascii="Arial" w:hAnsi="Arial" w:cs="Arial" w:hint="eastAsia"/>
          <w:sz w:val="21"/>
          <w:szCs w:val="21"/>
        </w:rPr>
        <w:t>月</w:t>
      </w:r>
      <w:r w:rsidRPr="0073374B">
        <w:rPr>
          <w:rFonts w:ascii="Arial" w:hAnsi="Arial" w:cs="Arial" w:hint="eastAsia"/>
          <w:sz w:val="21"/>
          <w:szCs w:val="21"/>
        </w:rPr>
        <w:t>27</w:t>
      </w:r>
      <w:r w:rsidRPr="0073374B">
        <w:rPr>
          <w:rFonts w:ascii="Arial" w:hAnsi="Arial" w:cs="Arial" w:hint="eastAsia"/>
          <w:sz w:val="21"/>
          <w:szCs w:val="21"/>
        </w:rPr>
        <w:t>日中华人民共和国国务院令第</w:t>
      </w:r>
      <w:r w:rsidRPr="0073374B">
        <w:rPr>
          <w:rFonts w:ascii="Arial" w:hAnsi="Arial" w:cs="Arial" w:hint="eastAsia"/>
          <w:sz w:val="21"/>
          <w:szCs w:val="21"/>
        </w:rPr>
        <w:t>256</w:t>
      </w:r>
      <w:r w:rsidRPr="0073374B">
        <w:rPr>
          <w:rFonts w:ascii="Arial" w:hAnsi="Arial" w:cs="Arial" w:hint="eastAsia"/>
          <w:sz w:val="21"/>
          <w:szCs w:val="21"/>
        </w:rPr>
        <w:t>号发布</w:t>
      </w:r>
      <w:r w:rsidRPr="0073374B">
        <w:rPr>
          <w:rFonts w:ascii="Arial" w:hAnsi="Arial" w:cs="Arial" w:hint="eastAsia"/>
          <w:sz w:val="21"/>
          <w:szCs w:val="21"/>
        </w:rPr>
        <w:t>2011</w:t>
      </w:r>
      <w:r w:rsidRPr="0073374B">
        <w:rPr>
          <w:rFonts w:ascii="Arial" w:hAnsi="Arial" w:cs="Arial" w:hint="eastAsia"/>
          <w:sz w:val="21"/>
          <w:szCs w:val="21"/>
        </w:rPr>
        <w:t>年</w:t>
      </w:r>
      <w:r w:rsidRPr="0073374B">
        <w:rPr>
          <w:rFonts w:ascii="Arial" w:hAnsi="Arial" w:cs="Arial" w:hint="eastAsia"/>
          <w:sz w:val="21"/>
          <w:szCs w:val="21"/>
        </w:rPr>
        <w:t>1</w:t>
      </w:r>
      <w:r w:rsidRPr="0073374B">
        <w:rPr>
          <w:rFonts w:ascii="Arial" w:hAnsi="Arial" w:cs="Arial" w:hint="eastAsia"/>
          <w:sz w:val="21"/>
          <w:szCs w:val="21"/>
        </w:rPr>
        <w:t>月</w:t>
      </w:r>
      <w:r w:rsidRPr="0073374B">
        <w:rPr>
          <w:rFonts w:ascii="Arial" w:hAnsi="Arial" w:cs="Arial" w:hint="eastAsia"/>
          <w:sz w:val="21"/>
          <w:szCs w:val="21"/>
        </w:rPr>
        <w:t>8</w:t>
      </w:r>
      <w:r w:rsidRPr="0073374B">
        <w:rPr>
          <w:rFonts w:ascii="Arial" w:hAnsi="Arial" w:cs="Arial" w:hint="eastAsia"/>
          <w:sz w:val="21"/>
          <w:szCs w:val="21"/>
        </w:rPr>
        <w:t>日公布的《国务院关于废止和修改部分行政法规的决定》修改的《中华人民共和国土地管理法实施条例（</w:t>
      </w:r>
      <w:r w:rsidRPr="0073374B">
        <w:rPr>
          <w:rFonts w:ascii="Arial" w:hAnsi="Arial" w:cs="Arial" w:hint="eastAsia"/>
          <w:sz w:val="21"/>
          <w:szCs w:val="21"/>
        </w:rPr>
        <w:t>2011</w:t>
      </w:r>
      <w:r w:rsidRPr="0073374B">
        <w:rPr>
          <w:rFonts w:ascii="Arial" w:hAnsi="Arial" w:cs="Arial" w:hint="eastAsia"/>
          <w:sz w:val="21"/>
          <w:szCs w:val="21"/>
        </w:rPr>
        <w:t>年修正本）》）</w:t>
      </w:r>
    </w:p>
    <w:p w14:paraId="1EAD7C7C" w14:textId="77777777" w:rsidR="00745506" w:rsidRPr="005123EF" w:rsidRDefault="00745506" w:rsidP="00AC5F68">
      <w:pPr>
        <w:numPr>
          <w:ilvl w:val="0"/>
          <w:numId w:val="15"/>
        </w:numPr>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AC5F68">
      <w:pPr>
        <w:numPr>
          <w:ilvl w:val="0"/>
          <w:numId w:val="15"/>
        </w:numPr>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AC5F68">
      <w:pPr>
        <w:numPr>
          <w:ilvl w:val="0"/>
          <w:numId w:val="15"/>
        </w:numPr>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AC5F68">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AC5F68">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77777777" w:rsidR="00FE68B2" w:rsidRPr="00EC774A" w:rsidRDefault="002D50CC" w:rsidP="00AC5F68">
      <w:pPr>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2366C6" w:rsidRPr="00EC774A">
        <w:rPr>
          <w:rFonts w:ascii="Arial" w:hAnsi="Arial" w:cs="Arial" w:hint="eastAsia"/>
          <w:b/>
          <w:color w:val="000000"/>
          <w:sz w:val="21"/>
          <w:szCs w:val="21"/>
        </w:rPr>
        <w:t>北京景</w:t>
      </w:r>
      <w:proofErr w:type="gramStart"/>
      <w:r w:rsidR="002366C6" w:rsidRPr="00EC774A">
        <w:rPr>
          <w:rFonts w:ascii="Arial" w:hAnsi="Arial" w:cs="Arial" w:hint="eastAsia"/>
          <w:b/>
          <w:color w:val="000000"/>
          <w:sz w:val="21"/>
          <w:szCs w:val="21"/>
        </w:rPr>
        <w:t>秀</w:t>
      </w:r>
      <w:r w:rsidR="002366C6" w:rsidRPr="00EC774A">
        <w:rPr>
          <w:rFonts w:ascii="Arial" w:hAnsi="Arial" w:cs="Arial"/>
          <w:b/>
          <w:color w:val="000000"/>
          <w:sz w:val="21"/>
          <w:szCs w:val="21"/>
        </w:rPr>
        <w:t>提供</w:t>
      </w:r>
      <w:proofErr w:type="gramEnd"/>
      <w:r w:rsidR="002366C6" w:rsidRPr="00EC774A">
        <w:rPr>
          <w:rFonts w:ascii="Arial" w:hAnsi="Arial" w:cs="Arial"/>
          <w:b/>
          <w:color w:val="000000"/>
          <w:sz w:val="21"/>
          <w:szCs w:val="21"/>
        </w:rPr>
        <w:t>的资料</w:t>
      </w:r>
    </w:p>
    <w:p w14:paraId="739DB3D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454C0C18" w14:textId="461553FB" w:rsidR="002366C6" w:rsidRPr="002366C6" w:rsidRDefault="002366C6" w:rsidP="00AC5F68">
      <w:pPr>
        <w:numPr>
          <w:ilvl w:val="0"/>
          <w:numId w:val="9"/>
        </w:numPr>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复印件</w:t>
      </w:r>
    </w:p>
    <w:p w14:paraId="1178CE3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77777777" w:rsidR="002366C6" w:rsidRPr="002366C6" w:rsidRDefault="002366C6" w:rsidP="00AC5F68">
      <w:pPr>
        <w:numPr>
          <w:ilvl w:val="0"/>
          <w:numId w:val="9"/>
        </w:numPr>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北京景秀《营业执照（副本）》复印件</w:t>
      </w:r>
    </w:p>
    <w:p w14:paraId="0C19C4CF" w14:textId="77777777" w:rsidR="00FE68B2" w:rsidRPr="00B3075B" w:rsidRDefault="002D50CC" w:rsidP="00AC5F68">
      <w:pPr>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395B999D" w14:textId="6F3B1E00" w:rsidR="002547BD" w:rsidRPr="00B3075B" w:rsidRDefault="002D50CC" w:rsidP="00AC5F68">
      <w:pPr>
        <w:overflowPunct w:val="0"/>
        <w:spacing w:line="480" w:lineRule="auto"/>
        <w:jc w:val="both"/>
        <w:textAlignment w:val="auto"/>
        <w:rPr>
          <w:rFonts w:ascii="Arial" w:hAnsi="Arial" w:cs="Arial"/>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bookmarkStart w:id="26" w:name="_Toc168225821"/>
    </w:p>
    <w:p w14:paraId="0A20FEF2" w14:textId="77777777" w:rsidR="002547BD" w:rsidRPr="00B3075B" w:rsidRDefault="00BD0ED6"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477252449"/>
      <w:r w:rsidRPr="00B3075B">
        <w:rPr>
          <w:rFonts w:eastAsia="宋体"/>
          <w:kern w:val="2"/>
          <w:sz w:val="21"/>
          <w:szCs w:val="21"/>
        </w:rPr>
        <w:lastRenderedPageBreak/>
        <w:t>九</w:t>
      </w:r>
      <w:r w:rsidR="00DE618B" w:rsidRPr="00B3075B">
        <w:rPr>
          <w:rFonts w:eastAsia="宋体"/>
          <w:kern w:val="2"/>
          <w:sz w:val="21"/>
          <w:szCs w:val="21"/>
        </w:rPr>
        <w:t>、</w:t>
      </w:r>
      <w:r w:rsidR="002547BD" w:rsidRPr="00B3075B">
        <w:rPr>
          <w:rFonts w:eastAsia="宋体"/>
          <w:kern w:val="2"/>
          <w:sz w:val="21"/>
          <w:szCs w:val="21"/>
        </w:rPr>
        <w:t>估价方法</w:t>
      </w:r>
      <w:bookmarkEnd w:id="26"/>
      <w:bookmarkEnd w:id="27"/>
    </w:p>
    <w:p w14:paraId="2EE13466" w14:textId="77777777" w:rsidR="002366C6" w:rsidRPr="002366C6" w:rsidRDefault="002366C6" w:rsidP="00AC5F68">
      <w:pPr>
        <w:pStyle w:val="11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08B692A6" w:rsidR="002366C6" w:rsidRPr="002366C6" w:rsidRDefault="002366C6" w:rsidP="00AC5F68">
      <w:pPr>
        <w:pStyle w:val="11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AC5F68">
      <w:pPr>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目前，大量样本表明，北京市居住用房房地产市场长期、客观存在交易价值高于收益价值的现象。估价对象主要用途为公寓，属于居住类不动产，符合该类物业市场表现现状。</w:t>
      </w:r>
    </w:p>
    <w:p w14:paraId="5AFFDDE2" w14:textId="77777777" w:rsidR="002366C6" w:rsidRPr="002366C6" w:rsidRDefault="002366C6" w:rsidP="00AC5F68">
      <w:pPr>
        <w:pStyle w:val="11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AC5F68">
      <w:pPr>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AC5F6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8" w:name="_Toc168225822"/>
      <w:bookmarkStart w:id="29"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8"/>
      <w:bookmarkEnd w:id="29"/>
    </w:p>
    <w:p w14:paraId="010358C8" w14:textId="77777777" w:rsidR="00423270" w:rsidRPr="00B3075B" w:rsidRDefault="00313F9A" w:rsidP="00AC5F68">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w:t>
      </w:r>
      <w:r w:rsidR="00423270" w:rsidRPr="00B3075B">
        <w:rPr>
          <w:rFonts w:ascii="Arial" w:hAnsi="Arial" w:cs="Arial"/>
          <w:color w:val="000000"/>
          <w:sz w:val="21"/>
          <w:szCs w:val="21"/>
        </w:rPr>
        <w:lastRenderedPageBreak/>
        <w:t>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AC5F68">
      <w:pPr>
        <w:spacing w:line="240" w:lineRule="auto"/>
        <w:jc w:val="center"/>
        <w:rPr>
          <w:rFonts w:ascii="Arial" w:eastAsia="方正黑体简体" w:hAnsi="Arial" w:cs="Arial"/>
          <w:szCs w:val="24"/>
        </w:rPr>
      </w:pPr>
      <w:r w:rsidRPr="00003251">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A2F85"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5FAF5770" w:rsidR="00EA2F85"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170C5696" w14:textId="452DC446" w:rsidR="00EA2F85"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EA2F85" w:rsidRPr="00D928E5" w14:paraId="2A114F1F" w14:textId="77777777" w:rsidTr="00D51B8C">
        <w:trPr>
          <w:jc w:val="center"/>
        </w:trPr>
        <w:tc>
          <w:tcPr>
            <w:tcW w:w="2324" w:type="dxa"/>
            <w:vMerge/>
            <w:shd w:val="clear" w:color="auto" w:fill="auto"/>
            <w:vAlign w:val="center"/>
          </w:tcPr>
          <w:p w14:paraId="0F16CC49"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3CEC14A3"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A7D757F" w14:textId="0AA7A82B" w:rsidR="00EA2F85"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EA2F85" w:rsidRPr="00D928E5" w14:paraId="6719C203" w14:textId="77777777" w:rsidTr="00D51B8C">
        <w:trPr>
          <w:jc w:val="center"/>
        </w:trPr>
        <w:tc>
          <w:tcPr>
            <w:tcW w:w="2324" w:type="dxa"/>
            <w:vMerge w:val="restart"/>
            <w:shd w:val="clear" w:color="auto" w:fill="auto"/>
            <w:vAlign w:val="center"/>
          </w:tcPr>
          <w:p w14:paraId="751524C3" w14:textId="77777777" w:rsidR="00EA2F85" w:rsidRPr="004D361C" w:rsidRDefault="00EA2F85"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03F3F69B"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EA2F85" w:rsidRPr="00D928E5" w14:paraId="053D133B" w14:textId="77777777" w:rsidTr="00D51B8C">
        <w:trPr>
          <w:jc w:val="center"/>
        </w:trPr>
        <w:tc>
          <w:tcPr>
            <w:tcW w:w="2324" w:type="dxa"/>
            <w:vMerge/>
            <w:shd w:val="clear" w:color="auto" w:fill="auto"/>
            <w:vAlign w:val="center"/>
          </w:tcPr>
          <w:p w14:paraId="6234EC3E"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0F432886" w:rsidR="00EA2F85"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EA2F85" w:rsidRPr="00D928E5" w14:paraId="51BEF50A" w14:textId="77777777" w:rsidTr="00D51B8C">
        <w:trPr>
          <w:jc w:val="center"/>
        </w:trPr>
        <w:tc>
          <w:tcPr>
            <w:tcW w:w="2324" w:type="dxa"/>
            <w:vMerge/>
            <w:shd w:val="clear" w:color="auto" w:fill="auto"/>
            <w:vAlign w:val="center"/>
          </w:tcPr>
          <w:p w14:paraId="13176EEA" w14:textId="77777777" w:rsidR="00EA2F85" w:rsidRPr="004D361C" w:rsidRDefault="00EA2F85" w:rsidP="00AC5F68">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EA2F85" w:rsidRPr="004D361C" w:rsidRDefault="00EA2F85"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A89FC99" w:rsidR="00EA2F85"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347971D2" w14:textId="6F3C8631" w:rsidR="00466DD6" w:rsidRPr="00B3075B" w:rsidRDefault="002366C6" w:rsidP="00AC5F68">
      <w:pPr>
        <w:spacing w:line="360" w:lineRule="auto"/>
        <w:ind w:right="17"/>
        <w:rPr>
          <w:rFonts w:ascii="Arial" w:eastAsia="方正黑体简体" w:hAnsi="Arial" w:cs="Arial"/>
          <w:szCs w:val="24"/>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2106799" w14:textId="77777777" w:rsidR="002547BD" w:rsidRPr="00241DA1" w:rsidRDefault="002366C6" w:rsidP="00AC5F68">
      <w:pPr>
        <w:spacing w:line="240" w:lineRule="auto"/>
        <w:rPr>
          <w:b/>
        </w:rPr>
      </w:pPr>
      <w:r>
        <w:rPr>
          <w:rFonts w:ascii="Arial" w:eastAsia="方正黑体简体" w:hAnsi="Arial" w:cs="Arial"/>
          <w:szCs w:val="24"/>
        </w:rPr>
        <w:br w:type="page"/>
      </w:r>
      <w:bookmarkStart w:id="30" w:name="_Toc168225824"/>
      <w:bookmarkStart w:id="31" w:name="_Toc477252451"/>
      <w:r w:rsidR="00E23AE8" w:rsidRPr="00241DA1">
        <w:rPr>
          <w:b/>
        </w:rPr>
        <w:lastRenderedPageBreak/>
        <w:t>十</w:t>
      </w:r>
      <w:bookmarkEnd w:id="30"/>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1"/>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C5F68">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C5F68">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C5F68">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AC5F68">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AC5F68">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AC5F68">
            <w:pPr>
              <w:tabs>
                <w:tab w:val="left" w:pos="5160"/>
              </w:tabs>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C5F68">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C5F68">
      <w:pPr>
        <w:pStyle w:val="2"/>
        <w:numPr>
          <w:ilvl w:val="0"/>
          <w:numId w:val="0"/>
        </w:numPr>
        <w:overflowPunct w:val="0"/>
        <w:spacing w:line="480" w:lineRule="auto"/>
        <w:jc w:val="both"/>
        <w:textAlignment w:val="auto"/>
        <w:rPr>
          <w:rFonts w:eastAsia="宋体"/>
          <w:kern w:val="2"/>
          <w:sz w:val="21"/>
          <w:szCs w:val="21"/>
        </w:rPr>
      </w:pPr>
      <w:bookmarkStart w:id="32"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2"/>
    </w:p>
    <w:p w14:paraId="48F38D5F" w14:textId="062AEFB1" w:rsidR="00423270" w:rsidRPr="0007464F" w:rsidRDefault="00ED682A" w:rsidP="00AC5F68">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20</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C5F68">
      <w:pPr>
        <w:overflowPunct w:val="0"/>
        <w:spacing w:line="480" w:lineRule="auto"/>
        <w:jc w:val="both"/>
        <w:textAlignment w:val="auto"/>
        <w:rPr>
          <w:rFonts w:ascii="Arial" w:hAnsi="Arial" w:cs="Arial"/>
          <w:kern w:val="2"/>
          <w:sz w:val="21"/>
          <w:szCs w:val="21"/>
        </w:rPr>
      </w:pPr>
    </w:p>
    <w:p w14:paraId="449609B3" w14:textId="79D0BD59" w:rsidR="002547BD" w:rsidRPr="00B3075B" w:rsidRDefault="00E23AE8" w:rsidP="00AC5F68">
      <w:pPr>
        <w:pStyle w:val="2"/>
        <w:numPr>
          <w:ilvl w:val="0"/>
          <w:numId w:val="0"/>
        </w:numPr>
        <w:overflowPunct w:val="0"/>
        <w:spacing w:line="480" w:lineRule="auto"/>
        <w:jc w:val="both"/>
        <w:textAlignment w:val="auto"/>
        <w:rPr>
          <w:rFonts w:eastAsia="宋体"/>
          <w:kern w:val="2"/>
          <w:sz w:val="21"/>
          <w:szCs w:val="21"/>
        </w:rPr>
      </w:pPr>
      <w:bookmarkStart w:id="33" w:name="_Toc168225825"/>
      <w:bookmarkStart w:id="34"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3"/>
      <w:bookmarkEnd w:id="34"/>
    </w:p>
    <w:p w14:paraId="4AFEFE87" w14:textId="7ACF9588" w:rsidR="002366C6" w:rsidRPr="002366C6" w:rsidRDefault="007C5373" w:rsidP="00AC5F68">
      <w:pPr>
        <w:overflowPunct w:val="0"/>
        <w:spacing w:line="480" w:lineRule="auto"/>
        <w:ind w:firstLineChars="200" w:firstLine="420"/>
        <w:jc w:val="both"/>
        <w:textAlignment w:val="auto"/>
        <w:rPr>
          <w:rFonts w:ascii="Arial" w:hAnsi="Arial" w:cs="Arial"/>
          <w:color w:val="000000"/>
          <w:sz w:val="21"/>
          <w:szCs w:val="21"/>
        </w:rPr>
      </w:pPr>
      <w:bookmarkStart w:id="35" w:name="_Toc477252454"/>
      <w:r w:rsidRPr="00D45B30">
        <w:rPr>
          <w:rFonts w:ascii="Arial" w:hAnsi="Arial" w:cs="Arial"/>
          <w:color w:val="000000"/>
          <w:sz w:val="21"/>
          <w:szCs w:val="21"/>
        </w:rPr>
        <w:t>20</w:t>
      </w:r>
      <w:r w:rsidRPr="00D45B30">
        <w:rPr>
          <w:rFonts w:ascii="Arial" w:hAnsi="Arial" w:cs="Arial" w:hint="eastAsia"/>
          <w:color w:val="000000"/>
          <w:sz w:val="21"/>
          <w:szCs w:val="21"/>
        </w:rPr>
        <w:t>20</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B90E7A">
        <w:rPr>
          <w:rFonts w:ascii="Arial" w:hAnsi="Arial" w:cs="Arial" w:hint="eastAsia"/>
          <w:color w:val="000000"/>
          <w:sz w:val="21"/>
          <w:szCs w:val="21"/>
        </w:rPr>
        <w:t>1</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AC5F68">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2"/>
          <w:headerReference w:type="default" r:id="rId33"/>
          <w:footerReference w:type="even" r:id="rId34"/>
          <w:footerReference w:type="default" r:id="rId35"/>
          <w:headerReference w:type="first" r:id="rId36"/>
          <w:pgSz w:w="11907" w:h="16840" w:code="9"/>
          <w:pgMar w:top="1843" w:right="1304" w:bottom="1134" w:left="1304" w:header="1134" w:footer="907" w:gutter="0"/>
          <w:cols w:space="720"/>
          <w:docGrid w:linePitch="326"/>
        </w:sectPr>
      </w:pPr>
    </w:p>
    <w:p w14:paraId="07AF41B4" w14:textId="77777777" w:rsidR="002547BD" w:rsidRPr="00B3075B" w:rsidRDefault="002547BD" w:rsidP="00AC5F6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5"/>
    </w:p>
    <w:p w14:paraId="69785734" w14:textId="77777777" w:rsidR="00656A9C" w:rsidRPr="00B3075B" w:rsidRDefault="00656A9C" w:rsidP="00AC5F68">
      <w:pPr>
        <w:pStyle w:val="2"/>
        <w:numPr>
          <w:ilvl w:val="0"/>
          <w:numId w:val="0"/>
        </w:numPr>
        <w:snapToGrid w:val="0"/>
        <w:spacing w:line="480" w:lineRule="auto"/>
        <w:ind w:left="358" w:hangingChars="170" w:hanging="358"/>
        <w:jc w:val="both"/>
        <w:rPr>
          <w:rFonts w:eastAsia="宋体"/>
          <w:kern w:val="2"/>
          <w:sz w:val="21"/>
          <w:szCs w:val="21"/>
        </w:rPr>
      </w:pPr>
      <w:bookmarkStart w:id="36"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6"/>
    </w:p>
    <w:p w14:paraId="48B6444D" w14:textId="77777777" w:rsidR="00247052" w:rsidRPr="00B3075B" w:rsidRDefault="00247052" w:rsidP="00AC5F68">
      <w:pPr>
        <w:pStyle w:val="2"/>
        <w:numPr>
          <w:ilvl w:val="0"/>
          <w:numId w:val="0"/>
        </w:numPr>
        <w:snapToGrid w:val="0"/>
        <w:spacing w:line="480" w:lineRule="auto"/>
        <w:ind w:left="360" w:hangingChars="171" w:hanging="360"/>
        <w:jc w:val="both"/>
        <w:rPr>
          <w:rFonts w:eastAsia="宋体"/>
          <w:kern w:val="2"/>
          <w:sz w:val="21"/>
          <w:szCs w:val="21"/>
        </w:rPr>
      </w:pPr>
      <w:bookmarkStart w:id="37" w:name="_Toc477252456"/>
      <w:r w:rsidRPr="00B3075B">
        <w:rPr>
          <w:rFonts w:eastAsia="宋体"/>
          <w:kern w:val="2"/>
          <w:sz w:val="21"/>
          <w:szCs w:val="21"/>
        </w:rPr>
        <w:t>（一）实物状况分析</w:t>
      </w:r>
      <w:bookmarkEnd w:id="37"/>
    </w:p>
    <w:p w14:paraId="136712B8" w14:textId="77777777" w:rsidR="00247052" w:rsidRPr="00B3075B" w:rsidRDefault="00247052" w:rsidP="00AC5F68">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AC5F68">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proofErr w:type="gramStart"/>
      <w:r w:rsidRPr="002366C6">
        <w:rPr>
          <w:rFonts w:ascii="Arial" w:hAnsi="Arial" w:cs="Arial" w:hint="eastAsia"/>
          <w:color w:val="000000"/>
          <w:sz w:val="21"/>
          <w:szCs w:val="21"/>
        </w:rPr>
        <w:t>人造云</w:t>
      </w:r>
      <w:proofErr w:type="gramEnd"/>
      <w:r w:rsidRPr="002366C6">
        <w:rPr>
          <w:rFonts w:ascii="Arial" w:hAnsi="Arial" w:cs="Arial" w:hint="eastAsia"/>
          <w:color w:val="000000"/>
          <w:sz w:val="21"/>
          <w:szCs w:val="21"/>
        </w:rPr>
        <w:t>石料理台。</w:t>
      </w:r>
    </w:p>
    <w:p w14:paraId="572D1FE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电表，并引入暗线装置充足灯位，安全插座及灯</w:t>
      </w:r>
      <w:proofErr w:type="gramStart"/>
      <w:r w:rsidRPr="002366C6">
        <w:rPr>
          <w:rFonts w:ascii="Arial" w:hAnsi="Arial" w:cs="Arial" w:hint="eastAsia"/>
          <w:color w:val="000000"/>
          <w:sz w:val="21"/>
          <w:szCs w:val="21"/>
        </w:rPr>
        <w:t>掣</w:t>
      </w:r>
      <w:proofErr w:type="gramEnd"/>
      <w:r w:rsidRPr="002366C6">
        <w:rPr>
          <w:rFonts w:ascii="Arial" w:hAnsi="Arial" w:cs="Arial" w:hint="eastAsia"/>
          <w:color w:val="000000"/>
          <w:sz w:val="21"/>
          <w:szCs w:val="21"/>
        </w:rPr>
        <w:t>。</w:t>
      </w:r>
    </w:p>
    <w:p w14:paraId="5463537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煤气表。</w:t>
      </w:r>
    </w:p>
    <w:p w14:paraId="01871977"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w:t>
      </w:r>
      <w:proofErr w:type="gramStart"/>
      <w:r w:rsidRPr="002366C6">
        <w:rPr>
          <w:rFonts w:ascii="Arial" w:hAnsi="Arial" w:cs="Arial" w:hint="eastAsia"/>
          <w:color w:val="000000"/>
          <w:sz w:val="21"/>
          <w:szCs w:val="21"/>
        </w:rPr>
        <w:t>设独立</w:t>
      </w:r>
      <w:proofErr w:type="gramEnd"/>
      <w:r w:rsidRPr="002366C6">
        <w:rPr>
          <w:rFonts w:ascii="Arial" w:hAnsi="Arial" w:cs="Arial" w:hint="eastAsia"/>
          <w:color w:val="000000"/>
          <w:sz w:val="21"/>
          <w:szCs w:val="21"/>
        </w:rPr>
        <w:t>水表。</w:t>
      </w:r>
    </w:p>
    <w:p w14:paraId="74601A30"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w:t>
      </w:r>
      <w:proofErr w:type="gramStart"/>
      <w:r w:rsidRPr="002366C6">
        <w:rPr>
          <w:rFonts w:ascii="Arial" w:hAnsi="Arial" w:cs="Arial" w:hint="eastAsia"/>
          <w:color w:val="000000"/>
          <w:sz w:val="21"/>
          <w:szCs w:val="21"/>
        </w:rPr>
        <w:t>之报安中心</w:t>
      </w:r>
      <w:proofErr w:type="gramEnd"/>
      <w:r w:rsidRPr="002366C6">
        <w:rPr>
          <w:rFonts w:ascii="Arial" w:hAnsi="Arial" w:cs="Arial" w:hint="eastAsia"/>
          <w:color w:val="000000"/>
          <w:sz w:val="21"/>
          <w:szCs w:val="21"/>
        </w:rPr>
        <w:t>。</w:t>
      </w:r>
    </w:p>
    <w:p w14:paraId="29A119BD"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w:t>
      </w:r>
      <w:proofErr w:type="gramStart"/>
      <w:r w:rsidRPr="002366C6">
        <w:rPr>
          <w:rFonts w:ascii="Arial" w:hAnsi="Arial" w:cs="Arial" w:hint="eastAsia"/>
          <w:color w:val="000000"/>
          <w:sz w:val="21"/>
          <w:szCs w:val="21"/>
        </w:rPr>
        <w:t>监控大楼</w:t>
      </w:r>
      <w:proofErr w:type="gramEnd"/>
      <w:r w:rsidRPr="002366C6">
        <w:rPr>
          <w:rFonts w:ascii="Arial" w:hAnsi="Arial" w:cs="Arial" w:hint="eastAsia"/>
          <w:color w:val="000000"/>
          <w:sz w:val="21"/>
          <w:szCs w:val="21"/>
        </w:rPr>
        <w:t>各项机电及保安设备。</w:t>
      </w:r>
    </w:p>
    <w:p w14:paraId="5BAE3BBF"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73525368"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根据北京景</w:t>
      </w:r>
      <w:proofErr w:type="gramStart"/>
      <w:r w:rsidRPr="002366C6">
        <w:rPr>
          <w:rFonts w:ascii="Arial" w:hAnsi="Arial" w:cs="Arial" w:hint="eastAsia"/>
          <w:color w:val="000000"/>
          <w:sz w:val="21"/>
          <w:szCs w:val="21"/>
        </w:rPr>
        <w:t>秀提供</w:t>
      </w:r>
      <w:proofErr w:type="gramEnd"/>
      <w:r w:rsidRPr="002366C6">
        <w:rPr>
          <w:rFonts w:ascii="Arial" w:hAnsi="Arial" w:cs="Arial" w:hint="eastAsia"/>
          <w:color w:val="000000"/>
          <w:sz w:val="21"/>
          <w:szCs w:val="21"/>
        </w:rPr>
        <w:t>的《公寓租赁明细》、《租赁合同》，估价对象目前为不动产权利人北京景秀商业管理中心（有限合伙）出租经营。公寓部分承租人以企业为主，两</w:t>
      </w:r>
      <w:proofErr w:type="gramStart"/>
      <w:r w:rsidRPr="002366C6">
        <w:rPr>
          <w:rFonts w:ascii="Arial" w:hAnsi="Arial" w:cs="Arial" w:hint="eastAsia"/>
          <w:color w:val="000000"/>
          <w:sz w:val="21"/>
          <w:szCs w:val="21"/>
        </w:rPr>
        <w:t>居平均</w:t>
      </w:r>
      <w:proofErr w:type="gramEnd"/>
      <w:r w:rsidRPr="002366C6">
        <w:rPr>
          <w:rFonts w:ascii="Arial" w:hAnsi="Arial" w:cs="Arial" w:hint="eastAsia"/>
          <w:color w:val="000000"/>
          <w:sz w:val="21"/>
          <w:szCs w:val="21"/>
        </w:rPr>
        <w:t>租金约为</w:t>
      </w:r>
      <w:r w:rsidR="0040714E">
        <w:rPr>
          <w:rFonts w:ascii="Arial" w:hAnsi="Arial" w:cs="Arial" w:hint="eastAsia"/>
          <w:color w:val="000000"/>
          <w:sz w:val="21"/>
          <w:szCs w:val="21"/>
        </w:rPr>
        <w:t>26692.26</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周不等；商业用房首层局部出租，承租人全部为企业，租金包含物业管理费用，首年租金、免租期及租赁期等租赁信息不等；车库共计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w:t>
      </w:r>
      <w:proofErr w:type="gramStart"/>
      <w:r w:rsidRPr="002366C6">
        <w:rPr>
          <w:rFonts w:ascii="Arial" w:hAnsi="Arial" w:cs="Arial"/>
          <w:color w:val="000000"/>
          <w:sz w:val="21"/>
          <w:szCs w:val="21"/>
        </w:rPr>
        <w:t>照设备</w:t>
      </w:r>
      <w:proofErr w:type="gramEnd"/>
      <w:r w:rsidRPr="002366C6">
        <w:rPr>
          <w:rFonts w:ascii="Arial" w:hAnsi="Arial" w:cs="Arial"/>
          <w:color w:val="000000"/>
          <w:sz w:val="21"/>
          <w:szCs w:val="21"/>
        </w:rPr>
        <w:t>完好，维护情况良好。结合估价对象的建成年代、建筑结构，采用直线折旧法计算估价对象成新率：</w:t>
      </w:r>
    </w:p>
    <w:p w14:paraId="4D428942" w14:textId="6334A2AD" w:rsidR="002366C6" w:rsidRPr="002366C6" w:rsidRDefault="002366C6" w:rsidP="00AC5F68">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0C98787B" w14:textId="77777777" w:rsidR="002366C6" w:rsidRPr="002366C6" w:rsidRDefault="002366C6" w:rsidP="00AC5F68">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AC5F68">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AC5F68">
      <w:pPr>
        <w:snapToGrid w:val="0"/>
        <w:spacing w:line="480" w:lineRule="auto"/>
        <w:jc w:val="both"/>
        <w:rPr>
          <w:rFonts w:ascii="Arial" w:hAnsi="Arial" w:cs="Arial"/>
          <w:color w:val="E36C0A"/>
          <w:sz w:val="21"/>
          <w:szCs w:val="21"/>
        </w:rPr>
      </w:pPr>
    </w:p>
    <w:p w14:paraId="2FED61B6" w14:textId="77777777" w:rsidR="00247052" w:rsidRPr="00B3075B" w:rsidRDefault="00247052" w:rsidP="00AC5F68">
      <w:pPr>
        <w:pStyle w:val="2"/>
        <w:numPr>
          <w:ilvl w:val="0"/>
          <w:numId w:val="0"/>
        </w:numPr>
        <w:snapToGrid w:val="0"/>
        <w:spacing w:line="480" w:lineRule="auto"/>
        <w:ind w:left="360" w:hangingChars="171" w:hanging="360"/>
        <w:jc w:val="both"/>
        <w:rPr>
          <w:rFonts w:eastAsia="宋体"/>
          <w:kern w:val="2"/>
          <w:sz w:val="21"/>
          <w:szCs w:val="21"/>
        </w:rPr>
      </w:pPr>
      <w:bookmarkStart w:id="38" w:name="_Toc477252457"/>
      <w:r w:rsidRPr="00B3075B">
        <w:rPr>
          <w:rFonts w:eastAsia="宋体"/>
          <w:kern w:val="2"/>
          <w:sz w:val="21"/>
          <w:szCs w:val="21"/>
        </w:rPr>
        <w:t>（二）权益状况分析</w:t>
      </w:r>
      <w:bookmarkEnd w:id="38"/>
    </w:p>
    <w:p w14:paraId="40CA5CE2" w14:textId="77777777" w:rsidR="00247052" w:rsidRPr="00B3075B" w:rsidRDefault="00247052" w:rsidP="00AC5F68">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06FCFDF7" w:rsidR="002366C6" w:rsidRPr="002366C6" w:rsidRDefault="002366C6" w:rsidP="00AC5F68">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号等</w:t>
      </w:r>
      <w:r w:rsidRPr="002366C6">
        <w:rPr>
          <w:rFonts w:ascii="Arial" w:hAnsi="Arial" w:cs="Arial" w:hint="eastAsia"/>
          <w:color w:val="000000"/>
          <w:sz w:val="21"/>
          <w:szCs w:val="21"/>
        </w:rPr>
        <w:t>122</w:t>
      </w:r>
      <w:r w:rsidRPr="002366C6">
        <w:rPr>
          <w:rFonts w:ascii="Arial" w:hAnsi="Arial" w:cs="Arial" w:hint="eastAsia"/>
          <w:color w:val="000000"/>
          <w:sz w:val="21"/>
          <w:szCs w:val="21"/>
        </w:rPr>
        <w:t>本</w:t>
      </w:r>
      <w:r w:rsidRPr="002366C6">
        <w:rPr>
          <w:rFonts w:ascii="Arial" w:hAnsi="Arial" w:cs="Arial" w:hint="eastAsia"/>
          <w:color w:val="000000"/>
          <w:sz w:val="21"/>
          <w:szCs w:val="21"/>
        </w:rPr>
        <w:t>]</w:t>
      </w:r>
      <w:r w:rsidRPr="002366C6">
        <w:rPr>
          <w:rFonts w:ascii="Arial" w:hAnsi="Arial" w:cs="Arial" w:hint="eastAsia"/>
          <w:color w:val="000000"/>
          <w:sz w:val="21"/>
          <w:szCs w:val="21"/>
        </w:rPr>
        <w:t>，估价对象用途分别为公寓、俱乐部、车库，对应地类用途为住宅（公寓）、商业（俱乐部）、地下车库（车库）的法定最高出让年限分别为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43.</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13.</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23.</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AC5F68">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77777777" w:rsidR="00031A79" w:rsidRPr="00031A79" w:rsidRDefault="00031A79" w:rsidP="00AC5F68">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AC5F68">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bookmarkStart w:id="39"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号等</w:t>
      </w:r>
      <w:r w:rsidRPr="00031A79">
        <w:rPr>
          <w:rFonts w:ascii="Arial" w:hAnsi="Arial" w:cs="Arial" w:hint="eastAsia"/>
          <w:color w:val="000000"/>
          <w:sz w:val="21"/>
          <w:szCs w:val="21"/>
        </w:rPr>
        <w:t>122</w:t>
      </w:r>
      <w:r w:rsidRPr="00031A79">
        <w:rPr>
          <w:rFonts w:ascii="Arial" w:hAnsi="Arial" w:cs="Arial" w:hint="eastAsia"/>
          <w:color w:val="000000"/>
          <w:sz w:val="21"/>
          <w:szCs w:val="21"/>
        </w:rPr>
        <w:t>本</w:t>
      </w:r>
      <w:r w:rsidRPr="00031A79">
        <w:rPr>
          <w:rFonts w:ascii="Arial" w:hAnsi="Arial" w:cs="Arial" w:hint="eastAsia"/>
          <w:color w:val="000000"/>
          <w:sz w:val="21"/>
          <w:szCs w:val="21"/>
        </w:rPr>
        <w:t>]</w:t>
      </w:r>
      <w:r w:rsidRPr="00031A79">
        <w:rPr>
          <w:rFonts w:ascii="Arial" w:hAnsi="Arial" w:cs="Arial" w:hint="eastAsia"/>
          <w:color w:val="000000"/>
          <w:sz w:val="21"/>
          <w:szCs w:val="21"/>
        </w:rPr>
        <w:t>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商业用房租赁情况</w:t>
      </w:r>
    </w:p>
    <w:p w14:paraId="39C578B0" w14:textId="77777777"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134"/>
        <w:gridCol w:w="1701"/>
        <w:gridCol w:w="3736"/>
      </w:tblGrid>
      <w:tr w:rsidR="00031A79" w:rsidRPr="00D928E5" w14:paraId="56187EEC" w14:textId="77777777" w:rsidTr="00EC774A">
        <w:trPr>
          <w:trHeight w:val="397"/>
        </w:trPr>
        <w:tc>
          <w:tcPr>
            <w:tcW w:w="2943" w:type="dxa"/>
            <w:shd w:val="clear" w:color="auto" w:fill="auto"/>
            <w:vAlign w:val="center"/>
          </w:tcPr>
          <w:p w14:paraId="67B3D359"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出租面积</w:t>
            </w:r>
          </w:p>
          <w:p w14:paraId="7623DCD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出租位置</w:t>
            </w:r>
          </w:p>
        </w:tc>
        <w:tc>
          <w:tcPr>
            <w:tcW w:w="3736" w:type="dxa"/>
            <w:shd w:val="clear" w:color="auto" w:fill="auto"/>
            <w:vAlign w:val="center"/>
          </w:tcPr>
          <w:p w14:paraId="73210DBA"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color w:val="000000"/>
                <w:sz w:val="18"/>
                <w:szCs w:val="18"/>
              </w:rPr>
              <w:t>租赁期</w:t>
            </w:r>
          </w:p>
        </w:tc>
      </w:tr>
      <w:tr w:rsidR="00031A79" w:rsidRPr="00D928E5" w14:paraId="3A585053" w14:textId="77777777" w:rsidTr="00EC774A">
        <w:trPr>
          <w:trHeight w:val="397"/>
        </w:trPr>
        <w:tc>
          <w:tcPr>
            <w:tcW w:w="2943" w:type="dxa"/>
            <w:shd w:val="clear" w:color="auto" w:fill="auto"/>
            <w:vAlign w:val="center"/>
          </w:tcPr>
          <w:p w14:paraId="04CA025F"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736" w:type="dxa"/>
            <w:shd w:val="clear" w:color="auto" w:fill="auto"/>
            <w:vAlign w:val="center"/>
          </w:tcPr>
          <w:p w14:paraId="7377147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EC774A">
        <w:trPr>
          <w:trHeight w:val="397"/>
        </w:trPr>
        <w:tc>
          <w:tcPr>
            <w:tcW w:w="2943" w:type="dxa"/>
            <w:shd w:val="clear" w:color="auto" w:fill="auto"/>
            <w:vAlign w:val="center"/>
          </w:tcPr>
          <w:p w14:paraId="690E642E"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w:t>
            </w:r>
            <w:proofErr w:type="gramStart"/>
            <w:r w:rsidRPr="00EC774A">
              <w:rPr>
                <w:rFonts w:ascii="Arial" w:eastAsia="华文细黑" w:hAnsi="Arial" w:cs="Arial" w:hint="eastAsia"/>
                <w:color w:val="000000"/>
                <w:sz w:val="18"/>
                <w:szCs w:val="18"/>
              </w:rPr>
              <w:t>首层东附房</w:t>
            </w:r>
            <w:proofErr w:type="gramEnd"/>
          </w:p>
        </w:tc>
        <w:tc>
          <w:tcPr>
            <w:tcW w:w="3736" w:type="dxa"/>
            <w:shd w:val="clear" w:color="auto" w:fill="auto"/>
            <w:vAlign w:val="center"/>
          </w:tcPr>
          <w:p w14:paraId="6EA80923"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EC774A">
        <w:trPr>
          <w:trHeight w:val="397"/>
        </w:trPr>
        <w:tc>
          <w:tcPr>
            <w:tcW w:w="2943" w:type="dxa"/>
            <w:shd w:val="clear" w:color="auto" w:fill="auto"/>
            <w:vAlign w:val="center"/>
          </w:tcPr>
          <w:p w14:paraId="48B35881"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736" w:type="dxa"/>
            <w:shd w:val="clear" w:color="auto" w:fill="auto"/>
            <w:vAlign w:val="center"/>
          </w:tcPr>
          <w:p w14:paraId="1BF411E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EC774A">
        <w:trPr>
          <w:trHeight w:val="397"/>
        </w:trPr>
        <w:tc>
          <w:tcPr>
            <w:tcW w:w="2943" w:type="dxa"/>
            <w:shd w:val="clear" w:color="auto" w:fill="auto"/>
            <w:vAlign w:val="center"/>
          </w:tcPr>
          <w:p w14:paraId="2F6FD9C2"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proofErr w:type="gramStart"/>
            <w:r w:rsidRPr="00EC774A">
              <w:rPr>
                <w:rFonts w:ascii="Arial" w:eastAsia="华文细黑" w:hAnsi="Arial" w:cs="Arial" w:hint="eastAsia"/>
                <w:color w:val="000000"/>
                <w:sz w:val="18"/>
                <w:szCs w:val="18"/>
              </w:rPr>
              <w:t>北京泰辣餐饮</w:t>
            </w:r>
            <w:proofErr w:type="gramEnd"/>
            <w:r w:rsidRPr="00EC774A">
              <w:rPr>
                <w:rFonts w:ascii="Arial" w:eastAsia="华文细黑" w:hAnsi="Arial" w:cs="Arial" w:hint="eastAsia"/>
                <w:color w:val="000000"/>
                <w:sz w:val="18"/>
                <w:szCs w:val="18"/>
              </w:rPr>
              <w:t>服务有限责任公司</w:t>
            </w:r>
          </w:p>
        </w:tc>
        <w:tc>
          <w:tcPr>
            <w:tcW w:w="1134" w:type="dxa"/>
            <w:shd w:val="clear" w:color="auto" w:fill="auto"/>
            <w:vAlign w:val="center"/>
          </w:tcPr>
          <w:p w14:paraId="7101C283"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736" w:type="dxa"/>
            <w:shd w:val="clear" w:color="auto" w:fill="auto"/>
            <w:vAlign w:val="center"/>
          </w:tcPr>
          <w:p w14:paraId="10C3C0E0" w14:textId="77777777" w:rsidR="00031A79" w:rsidRPr="00EC774A" w:rsidRDefault="00031A79"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EC774A">
        <w:trPr>
          <w:trHeight w:val="397"/>
        </w:trPr>
        <w:tc>
          <w:tcPr>
            <w:tcW w:w="2943" w:type="dxa"/>
            <w:shd w:val="clear" w:color="auto" w:fill="auto"/>
            <w:vAlign w:val="center"/>
          </w:tcPr>
          <w:p w14:paraId="580E2B4A" w14:textId="602B2676" w:rsidR="0019178A" w:rsidRPr="00EC774A" w:rsidRDefault="0019178A" w:rsidP="00AC5F68">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AC5F68">
            <w:pPr>
              <w:widowControl/>
              <w:adjustRightInd/>
              <w:spacing w:line="240" w:lineRule="auto"/>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736" w:type="dxa"/>
            <w:shd w:val="clear" w:color="auto" w:fill="auto"/>
            <w:vAlign w:val="center"/>
          </w:tcPr>
          <w:p w14:paraId="4DFE9168" w14:textId="2A6AD308" w:rsidR="0019178A" w:rsidRPr="00EC774A" w:rsidRDefault="0040714E" w:rsidP="00AC5F68">
            <w:pPr>
              <w:widowControl/>
              <w:adjustRightInd/>
              <w:spacing w:line="240" w:lineRule="auto"/>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40714E" w:rsidRPr="00D928E5" w14:paraId="4D53A680" w14:textId="77777777" w:rsidTr="00EC774A">
        <w:trPr>
          <w:trHeight w:val="397"/>
        </w:trPr>
        <w:tc>
          <w:tcPr>
            <w:tcW w:w="2943" w:type="dxa"/>
            <w:shd w:val="clear" w:color="auto" w:fill="auto"/>
            <w:vAlign w:val="center"/>
          </w:tcPr>
          <w:p w14:paraId="26BDC57D" w14:textId="1D274F73" w:rsidR="0040714E" w:rsidRPr="0019178A" w:rsidRDefault="0040714E" w:rsidP="00AC5F68">
            <w:pPr>
              <w:widowControl/>
              <w:adjustRightInd/>
              <w:spacing w:line="240" w:lineRule="auto"/>
              <w:textAlignment w:val="auto"/>
              <w:rPr>
                <w:rFonts w:ascii="Arial" w:eastAsia="华文细黑" w:hAnsi="Arial" w:cs="Arial"/>
                <w:color w:val="000000"/>
                <w:sz w:val="18"/>
                <w:szCs w:val="18"/>
              </w:rPr>
            </w:pPr>
            <w:r w:rsidRPr="0040714E">
              <w:rPr>
                <w:rFonts w:ascii="Arial" w:eastAsia="华文细黑" w:hAnsi="Arial" w:cs="Arial" w:hint="eastAsia"/>
                <w:color w:val="000000"/>
                <w:sz w:val="18"/>
                <w:szCs w:val="18"/>
                <w:highlight w:val="yellow"/>
              </w:rPr>
              <w:t>美容美发</w:t>
            </w:r>
          </w:p>
        </w:tc>
        <w:tc>
          <w:tcPr>
            <w:tcW w:w="1134" w:type="dxa"/>
            <w:shd w:val="clear" w:color="auto" w:fill="auto"/>
            <w:vAlign w:val="center"/>
          </w:tcPr>
          <w:p w14:paraId="594E0714" w14:textId="77777777" w:rsidR="0040714E" w:rsidRPr="0019178A" w:rsidRDefault="0040714E" w:rsidP="00AC5F68">
            <w:pPr>
              <w:widowControl/>
              <w:adjustRightInd/>
              <w:spacing w:line="240" w:lineRule="auto"/>
              <w:textAlignment w:val="auto"/>
              <w:rPr>
                <w:rFonts w:ascii="Arial" w:eastAsia="华文细黑" w:hAnsi="Arial" w:cs="Arial"/>
                <w:color w:val="000000"/>
                <w:sz w:val="18"/>
                <w:szCs w:val="18"/>
              </w:rPr>
            </w:pPr>
          </w:p>
        </w:tc>
        <w:tc>
          <w:tcPr>
            <w:tcW w:w="1701" w:type="dxa"/>
            <w:shd w:val="clear" w:color="auto" w:fill="auto"/>
            <w:vAlign w:val="center"/>
          </w:tcPr>
          <w:p w14:paraId="21726CB9" w14:textId="77777777" w:rsidR="0040714E" w:rsidRDefault="0040714E" w:rsidP="00AC5F68">
            <w:pPr>
              <w:widowControl/>
              <w:adjustRightInd/>
              <w:spacing w:line="240" w:lineRule="auto"/>
              <w:textAlignment w:val="auto"/>
              <w:rPr>
                <w:rFonts w:ascii="Arial" w:eastAsia="华文细黑" w:hAnsi="Arial" w:cs="Arial"/>
                <w:color w:val="000000"/>
                <w:sz w:val="18"/>
                <w:szCs w:val="18"/>
              </w:rPr>
            </w:pPr>
          </w:p>
        </w:tc>
        <w:tc>
          <w:tcPr>
            <w:tcW w:w="3736" w:type="dxa"/>
            <w:shd w:val="clear" w:color="auto" w:fill="auto"/>
            <w:vAlign w:val="center"/>
          </w:tcPr>
          <w:p w14:paraId="3DC1C29C" w14:textId="77777777" w:rsidR="0040714E" w:rsidRPr="00EC774A" w:rsidRDefault="0040714E" w:rsidP="00AC5F68">
            <w:pPr>
              <w:widowControl/>
              <w:adjustRightInd/>
              <w:spacing w:line="240" w:lineRule="auto"/>
              <w:textAlignment w:val="auto"/>
              <w:rPr>
                <w:rFonts w:ascii="Arial" w:eastAsia="华文细黑" w:hAnsi="Arial" w:cs="Arial"/>
                <w:color w:val="000000"/>
                <w:sz w:val="18"/>
                <w:szCs w:val="18"/>
              </w:rPr>
            </w:pPr>
          </w:p>
        </w:tc>
      </w:tr>
    </w:tbl>
    <w:p w14:paraId="0BC2EDA2" w14:textId="77777777" w:rsidR="00AC5F68" w:rsidRPr="00AC5F68" w:rsidRDefault="00AC5F68" w:rsidP="00AC5F68">
      <w:pPr>
        <w:widowControl/>
        <w:adjustRightInd/>
        <w:spacing w:line="240" w:lineRule="auto"/>
        <w:textAlignment w:val="auto"/>
        <w:rPr>
          <w:rFonts w:ascii="Arial" w:eastAsia="华文细黑" w:hAnsi="Arial" w:cs="Arial"/>
          <w:color w:val="000000"/>
          <w:sz w:val="18"/>
          <w:szCs w:val="18"/>
        </w:rPr>
      </w:pPr>
    </w:p>
    <w:p w14:paraId="48C7E262" w14:textId="1FC9620A" w:rsidR="00031A79" w:rsidRP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已出租建筑面积</w:t>
      </w:r>
      <w:r w:rsidRPr="00031A79">
        <w:rPr>
          <w:rFonts w:ascii="Arial" w:hAnsi="Arial" w:cs="Arial" w:hint="eastAsia"/>
          <w:color w:val="000000"/>
          <w:sz w:val="21"/>
          <w:szCs w:val="21"/>
        </w:rPr>
        <w:t>共计</w:t>
      </w:r>
      <w:r w:rsidR="0040714E" w:rsidRPr="0040714E">
        <w:rPr>
          <w:rFonts w:ascii="Arial" w:hAnsi="Arial" w:cs="Arial" w:hint="eastAsia"/>
          <w:color w:val="000000"/>
          <w:sz w:val="21"/>
          <w:szCs w:val="21"/>
          <w:highlight w:val="yellow"/>
        </w:rPr>
        <w:t>1128.04</w:t>
      </w:r>
      <w:r w:rsidRPr="00031A79">
        <w:rPr>
          <w:rFonts w:ascii="Arial" w:hAnsi="Arial" w:cs="Arial"/>
          <w:color w:val="000000"/>
          <w:sz w:val="21"/>
          <w:szCs w:val="21"/>
        </w:rPr>
        <w:t>平方米</w:t>
      </w:r>
      <w:r w:rsidRPr="00031A79">
        <w:rPr>
          <w:rFonts w:ascii="Arial" w:hAnsi="Arial" w:cs="Arial" w:hint="eastAsia"/>
          <w:color w:val="000000"/>
          <w:sz w:val="21"/>
          <w:szCs w:val="21"/>
        </w:rPr>
        <w:t>，位于商业用房一</w:t>
      </w:r>
      <w:r w:rsidR="0040714E">
        <w:rPr>
          <w:rFonts w:ascii="Arial" w:hAnsi="Arial" w:cs="Arial" w:hint="eastAsia"/>
          <w:color w:val="000000"/>
          <w:sz w:val="21"/>
          <w:szCs w:val="21"/>
        </w:rPr>
        <w:t>至二</w:t>
      </w:r>
      <w:r w:rsidRPr="00031A79">
        <w:rPr>
          <w:rFonts w:ascii="Arial" w:hAnsi="Arial" w:cs="Arial" w:hint="eastAsia"/>
          <w:color w:val="000000"/>
          <w:sz w:val="21"/>
          <w:szCs w:val="21"/>
        </w:rPr>
        <w:t>层。商业用房</w:t>
      </w:r>
      <w:r w:rsidRPr="00031A79">
        <w:rPr>
          <w:rFonts w:ascii="Arial" w:hAnsi="Arial" w:cs="Arial"/>
          <w:color w:val="000000"/>
          <w:sz w:val="21"/>
          <w:szCs w:val="21"/>
        </w:rPr>
        <w:t>一层其余部分至三层由</w:t>
      </w:r>
      <w:r w:rsidRPr="00031A79">
        <w:rPr>
          <w:rFonts w:ascii="Arial" w:hAnsi="Arial" w:cs="Arial" w:hint="eastAsia"/>
          <w:color w:val="000000"/>
          <w:sz w:val="21"/>
          <w:szCs w:val="21"/>
        </w:rPr>
        <w:t>北京景秀商业管理中心（有限合伙）文化传播分中心</w:t>
      </w:r>
      <w:r w:rsidRPr="00031A79">
        <w:rPr>
          <w:rFonts w:ascii="Arial" w:hAnsi="Arial" w:cs="Arial"/>
          <w:color w:val="000000"/>
          <w:sz w:val="21"/>
          <w:szCs w:val="21"/>
        </w:rPr>
        <w:t>经营管理，包括室内游泳池、高尔夫球训练场、网球场、桑拿室、卡拉</w:t>
      </w:r>
      <w:r w:rsidRPr="00031A79">
        <w:rPr>
          <w:rFonts w:ascii="Arial" w:hAnsi="Arial" w:cs="Arial"/>
          <w:color w:val="000000"/>
          <w:sz w:val="21"/>
          <w:szCs w:val="21"/>
        </w:rPr>
        <w:t>OK</w:t>
      </w:r>
      <w:r w:rsidRPr="00031A79">
        <w:rPr>
          <w:rFonts w:ascii="Arial" w:hAnsi="Arial" w:cs="Arial"/>
          <w:color w:val="000000"/>
          <w:sz w:val="21"/>
          <w:szCs w:val="21"/>
        </w:rPr>
        <w:t>室及健身房等。</w:t>
      </w:r>
    </w:p>
    <w:p w14:paraId="3744A1CB"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40714E">
        <w:rPr>
          <w:rFonts w:ascii="Arial" w:hAnsi="Arial" w:cs="Arial" w:hint="eastAsia"/>
          <w:b/>
          <w:color w:val="000000"/>
          <w:sz w:val="21"/>
          <w:szCs w:val="21"/>
        </w:rPr>
        <w:t>车库用房租赁情况</w:t>
      </w:r>
    </w:p>
    <w:p w14:paraId="5EFFBA91" w14:textId="5480A8F9" w:rsidR="00031A79" w:rsidRDefault="00031A79" w:rsidP="00AC5F68">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40714E">
        <w:rPr>
          <w:rFonts w:ascii="Arial" w:hAnsi="Arial" w:cs="Arial" w:hint="eastAsia"/>
          <w:color w:val="000000"/>
          <w:sz w:val="21"/>
          <w:szCs w:val="21"/>
          <w:highlight w:val="yellow"/>
        </w:rPr>
        <w:t>租赁期限为自</w:t>
      </w:r>
      <w:r w:rsidRPr="0040714E">
        <w:rPr>
          <w:rFonts w:ascii="Arial" w:hAnsi="Arial" w:cs="Arial" w:hint="eastAsia"/>
          <w:color w:val="000000"/>
          <w:sz w:val="21"/>
          <w:szCs w:val="21"/>
          <w:highlight w:val="yellow"/>
        </w:rPr>
        <w:t>20</w:t>
      </w:r>
      <w:r w:rsidR="003E7D00">
        <w:rPr>
          <w:rFonts w:ascii="Arial" w:hAnsi="Arial" w:cs="Arial" w:hint="eastAsia"/>
          <w:color w:val="000000"/>
          <w:sz w:val="21"/>
          <w:szCs w:val="21"/>
          <w:highlight w:val="yellow"/>
        </w:rPr>
        <w:t>20</w:t>
      </w:r>
      <w:r w:rsidRPr="0040714E">
        <w:rPr>
          <w:rFonts w:ascii="Arial" w:hAnsi="Arial" w:cs="Arial" w:hint="eastAsia"/>
          <w:color w:val="000000"/>
          <w:sz w:val="21"/>
          <w:szCs w:val="21"/>
          <w:highlight w:val="yellow"/>
        </w:rPr>
        <w:t>年</w:t>
      </w:r>
      <w:r w:rsidRPr="0040714E">
        <w:rPr>
          <w:rFonts w:ascii="Arial" w:hAnsi="Arial" w:cs="Arial" w:hint="eastAsia"/>
          <w:color w:val="000000"/>
          <w:sz w:val="21"/>
          <w:szCs w:val="21"/>
          <w:highlight w:val="yellow"/>
        </w:rPr>
        <w:t>11</w:t>
      </w:r>
      <w:r w:rsidRPr="0040714E">
        <w:rPr>
          <w:rFonts w:ascii="Arial" w:hAnsi="Arial" w:cs="Arial" w:hint="eastAsia"/>
          <w:color w:val="000000"/>
          <w:sz w:val="21"/>
          <w:szCs w:val="21"/>
          <w:highlight w:val="yellow"/>
        </w:rPr>
        <w:t>月</w:t>
      </w:r>
      <w:r w:rsidRPr="0040714E">
        <w:rPr>
          <w:rFonts w:ascii="Arial" w:hAnsi="Arial" w:cs="Arial" w:hint="eastAsia"/>
          <w:color w:val="000000"/>
          <w:sz w:val="21"/>
          <w:szCs w:val="21"/>
          <w:highlight w:val="yellow"/>
        </w:rPr>
        <w:t>1</w:t>
      </w:r>
      <w:r w:rsidRPr="0040714E">
        <w:rPr>
          <w:rFonts w:ascii="Arial" w:hAnsi="Arial" w:cs="Arial" w:hint="eastAsia"/>
          <w:color w:val="000000"/>
          <w:sz w:val="21"/>
          <w:szCs w:val="21"/>
          <w:highlight w:val="yellow"/>
        </w:rPr>
        <w:t>日至</w:t>
      </w:r>
      <w:r w:rsidRPr="0040714E">
        <w:rPr>
          <w:rFonts w:ascii="Arial" w:hAnsi="Arial" w:cs="Arial" w:hint="eastAsia"/>
          <w:color w:val="000000"/>
          <w:sz w:val="21"/>
          <w:szCs w:val="21"/>
          <w:highlight w:val="yellow"/>
        </w:rPr>
        <w:t>20</w:t>
      </w:r>
      <w:r w:rsidR="005847BC" w:rsidRPr="0040714E">
        <w:rPr>
          <w:rFonts w:ascii="Arial" w:hAnsi="Arial" w:cs="Arial"/>
          <w:color w:val="000000"/>
          <w:sz w:val="21"/>
          <w:szCs w:val="21"/>
          <w:highlight w:val="yellow"/>
        </w:rPr>
        <w:t>2</w:t>
      </w:r>
      <w:r w:rsidR="003E7D00">
        <w:rPr>
          <w:rFonts w:ascii="Arial" w:hAnsi="Arial" w:cs="Arial" w:hint="eastAsia"/>
          <w:color w:val="000000"/>
          <w:sz w:val="21"/>
          <w:szCs w:val="21"/>
          <w:highlight w:val="yellow"/>
        </w:rPr>
        <w:t>1</w:t>
      </w:r>
      <w:r w:rsidRPr="0040714E">
        <w:rPr>
          <w:rFonts w:ascii="Arial" w:hAnsi="Arial" w:cs="Arial" w:hint="eastAsia"/>
          <w:color w:val="000000"/>
          <w:sz w:val="21"/>
          <w:szCs w:val="21"/>
          <w:highlight w:val="yellow"/>
        </w:rPr>
        <w:t>年</w:t>
      </w:r>
      <w:r w:rsidRPr="0040714E">
        <w:rPr>
          <w:rFonts w:ascii="Arial" w:hAnsi="Arial" w:cs="Arial" w:hint="eastAsia"/>
          <w:color w:val="000000"/>
          <w:sz w:val="21"/>
          <w:szCs w:val="21"/>
          <w:highlight w:val="yellow"/>
        </w:rPr>
        <w:t>10</w:t>
      </w:r>
      <w:r w:rsidRPr="0040714E">
        <w:rPr>
          <w:rFonts w:ascii="Arial" w:hAnsi="Arial" w:cs="Arial" w:hint="eastAsia"/>
          <w:color w:val="000000"/>
          <w:sz w:val="21"/>
          <w:szCs w:val="21"/>
          <w:highlight w:val="yellow"/>
        </w:rPr>
        <w:t>月</w:t>
      </w:r>
      <w:r w:rsidRPr="0040714E">
        <w:rPr>
          <w:rFonts w:ascii="Arial" w:hAnsi="Arial" w:cs="Arial" w:hint="eastAsia"/>
          <w:color w:val="000000"/>
          <w:sz w:val="21"/>
          <w:szCs w:val="21"/>
          <w:highlight w:val="yellow"/>
        </w:rPr>
        <w:t>31</w:t>
      </w:r>
      <w:r w:rsidRPr="0040714E">
        <w:rPr>
          <w:rFonts w:ascii="Arial" w:hAnsi="Arial" w:cs="Arial" w:hint="eastAsia"/>
          <w:color w:val="000000"/>
          <w:sz w:val="21"/>
          <w:szCs w:val="21"/>
          <w:highlight w:val="yellow"/>
        </w:rPr>
        <w:t>日，年租金</w:t>
      </w:r>
      <w:r w:rsidRPr="0040714E">
        <w:rPr>
          <w:rFonts w:ascii="Arial" w:hAnsi="Arial" w:cs="Arial" w:hint="eastAsia"/>
          <w:color w:val="000000"/>
          <w:sz w:val="21"/>
          <w:szCs w:val="21"/>
          <w:highlight w:val="yellow"/>
        </w:rPr>
        <w:t>180</w:t>
      </w:r>
      <w:r w:rsidRPr="0040714E">
        <w:rPr>
          <w:rFonts w:ascii="Arial" w:hAnsi="Arial" w:cs="Arial" w:hint="eastAsia"/>
          <w:color w:val="000000"/>
          <w:sz w:val="21"/>
          <w:szCs w:val="21"/>
          <w:highlight w:val="yellow"/>
        </w:rPr>
        <w:t>万元</w:t>
      </w:r>
      <w:r w:rsidRPr="0040714E">
        <w:rPr>
          <w:rFonts w:ascii="Arial" w:hAnsi="Arial" w:cs="Arial"/>
          <w:color w:val="000000"/>
          <w:sz w:val="21"/>
          <w:szCs w:val="21"/>
          <w:highlight w:val="yellow"/>
        </w:rPr>
        <w:t>。</w:t>
      </w:r>
    </w:p>
    <w:p w14:paraId="13A53401" w14:textId="77777777" w:rsidR="00031A79" w:rsidRPr="00031A79" w:rsidRDefault="00031A79" w:rsidP="00AC5F68">
      <w:pPr>
        <w:overflowPunct w:val="0"/>
        <w:snapToGrid w:val="0"/>
        <w:spacing w:line="480" w:lineRule="auto"/>
        <w:ind w:firstLineChars="200" w:firstLine="422"/>
        <w:jc w:val="both"/>
        <w:textAlignment w:val="auto"/>
        <w:rPr>
          <w:rFonts w:ascii="Arial" w:hAnsi="Arial" w:cs="Arial"/>
          <w:b/>
          <w:color w:val="000000"/>
          <w:sz w:val="21"/>
          <w:szCs w:val="21"/>
        </w:rPr>
      </w:pPr>
      <w:r w:rsidRPr="009926AE">
        <w:rPr>
          <w:rFonts w:ascii="Arial" w:hAnsi="Arial" w:cs="Arial" w:hint="eastAsia"/>
          <w:b/>
          <w:color w:val="000000"/>
          <w:sz w:val="21"/>
          <w:szCs w:val="21"/>
        </w:rPr>
        <w:lastRenderedPageBreak/>
        <w:t>住宅用房租赁情况</w:t>
      </w:r>
    </w:p>
    <w:p w14:paraId="43C8D059" w14:textId="5F8EB3EC" w:rsidR="00031A79" w:rsidRPr="00031A79" w:rsidRDefault="00031A79" w:rsidP="00AC5F68">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B50ED9">
        <w:rPr>
          <w:rFonts w:ascii="Arial" w:hAnsi="Arial" w:cs="Arial" w:hint="eastAsia"/>
          <w:color w:val="000000"/>
          <w:sz w:val="21"/>
          <w:szCs w:val="21"/>
        </w:rPr>
        <w:t>12280.19</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2E3856">
        <w:rPr>
          <w:rFonts w:ascii="Arial" w:hAnsi="Arial" w:cs="Arial" w:hint="eastAsia"/>
          <w:color w:val="000000"/>
          <w:sz w:val="21"/>
          <w:szCs w:val="21"/>
        </w:rPr>
        <w:t>1544.48</w:t>
      </w:r>
      <w:r w:rsidRPr="00EF1D55">
        <w:rPr>
          <w:rFonts w:ascii="Arial" w:hAnsi="Arial" w:cs="Arial"/>
          <w:color w:val="000000"/>
          <w:sz w:val="21"/>
          <w:szCs w:val="21"/>
        </w:rPr>
        <w:t>平方米，出租率约为</w:t>
      </w:r>
      <w:r w:rsidR="002E3856">
        <w:rPr>
          <w:rFonts w:ascii="Arial" w:hAnsi="Arial" w:cs="Arial" w:hint="eastAsia"/>
          <w:color w:val="000000"/>
          <w:sz w:val="21"/>
          <w:szCs w:val="21"/>
        </w:rPr>
        <w:t>88.8</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117</w:t>
      </w:r>
      <w:r w:rsidRPr="00EF1D55">
        <w:rPr>
          <w:rFonts w:ascii="Arial" w:hAnsi="Arial" w:cs="Arial"/>
          <w:color w:val="000000"/>
          <w:sz w:val="21"/>
          <w:szCs w:val="21"/>
        </w:rPr>
        <w:t>份</w:t>
      </w:r>
      <w:r w:rsidR="002935C0" w:rsidRPr="00EF1D55">
        <w:rPr>
          <w:rStyle w:val="afd"/>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119</w:t>
      </w:r>
      <w:r w:rsidR="00BD3F45" w:rsidRPr="00BD3F45">
        <w:rPr>
          <w:rFonts w:ascii="Arial" w:hAnsi="Arial" w:cs="Arial" w:hint="eastAsia"/>
          <w:color w:val="000000"/>
          <w:sz w:val="21"/>
          <w:szCs w:val="21"/>
        </w:rPr>
        <w:t>间</w:t>
      </w:r>
      <w:r w:rsidR="002935C0" w:rsidRPr="00BD3F45">
        <w:rPr>
          <w:rStyle w:val="afd"/>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至</w:t>
      </w:r>
      <w:r w:rsidR="00EF1D55" w:rsidRPr="00EF1D55">
        <w:rPr>
          <w:rFonts w:ascii="Arial" w:hAnsi="Arial" w:cs="Arial" w:hint="eastAsia"/>
          <w:color w:val="000000"/>
          <w:sz w:val="21"/>
          <w:szCs w:val="21"/>
        </w:rPr>
        <w:t>2</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3700</w:t>
      </w:r>
      <w:r w:rsidRPr="002E3856">
        <w:rPr>
          <w:rFonts w:ascii="Arial" w:hAnsi="Arial" w:cs="Arial"/>
          <w:color w:val="000000"/>
          <w:sz w:val="21"/>
          <w:szCs w:val="21"/>
        </w:rPr>
        <w:t>万元，其中约</w:t>
      </w:r>
      <w:r w:rsidR="002E3856" w:rsidRPr="002E3856">
        <w:rPr>
          <w:rFonts w:ascii="Arial" w:hAnsi="Arial" w:cs="Arial" w:hint="eastAsia"/>
          <w:color w:val="000000"/>
          <w:sz w:val="21"/>
          <w:szCs w:val="21"/>
        </w:rPr>
        <w:t>86.4</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年到期，约</w:t>
      </w:r>
      <w:r w:rsidR="002E3856" w:rsidRPr="002E3856">
        <w:rPr>
          <w:rFonts w:ascii="Arial" w:hAnsi="Arial" w:cs="Arial" w:hint="eastAsia"/>
          <w:color w:val="000000"/>
          <w:sz w:val="21"/>
          <w:szCs w:val="21"/>
        </w:rPr>
        <w:t>13.6</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202</w:t>
      </w:r>
      <w:r w:rsidR="002E3856" w:rsidRPr="002E3856">
        <w:rPr>
          <w:rFonts w:ascii="Arial" w:hAnsi="Arial" w:cs="Arial" w:hint="eastAsia"/>
          <w:color w:val="000000"/>
          <w:sz w:val="21"/>
          <w:szCs w:val="21"/>
        </w:rPr>
        <w:t>2</w:t>
      </w:r>
      <w:r w:rsidRPr="002E3856">
        <w:rPr>
          <w:rFonts w:ascii="Arial" w:hAnsi="Arial" w:cs="Arial"/>
          <w:color w:val="000000"/>
          <w:sz w:val="21"/>
          <w:szCs w:val="21"/>
        </w:rPr>
        <w:t>年到期。</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1E1B48">
        <w:rPr>
          <w:rFonts w:ascii="Arial" w:hAnsi="Arial" w:cs="Arial" w:hint="eastAsia"/>
          <w:color w:val="000000"/>
          <w:sz w:val="21"/>
          <w:szCs w:val="21"/>
        </w:rPr>
        <w:t>7.</w:t>
      </w:r>
      <w:r w:rsidR="000E2334">
        <w:rPr>
          <w:rFonts w:ascii="Arial" w:hAnsi="Arial" w:cs="Arial" w:hint="eastAsia"/>
          <w:color w:val="000000"/>
          <w:sz w:val="21"/>
          <w:szCs w:val="21"/>
        </w:rPr>
        <w:t>63</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40" w:name="_Hlk41772382"/>
      <w:r w:rsidRPr="00EF1D55">
        <w:rPr>
          <w:rFonts w:ascii="Arial" w:hAnsi="Arial" w:cs="Arial" w:hint="eastAsia"/>
          <w:color w:val="000000"/>
          <w:sz w:val="21"/>
          <w:szCs w:val="21"/>
        </w:rPr>
        <w:t>租金在租约期内无递增。</w:t>
      </w:r>
      <w:bookmarkEnd w:id="40"/>
      <w:r w:rsidRPr="00EF1D55">
        <w:rPr>
          <w:rFonts w:ascii="Arial" w:hAnsi="Arial" w:cs="Arial" w:hint="eastAsia"/>
          <w:color w:val="000000"/>
          <w:sz w:val="21"/>
          <w:szCs w:val="21"/>
        </w:rPr>
        <w:t>具体情况如下：</w:t>
      </w:r>
    </w:p>
    <w:p w14:paraId="09EDB2D6" w14:textId="77777777" w:rsidR="00031A79" w:rsidRPr="00031A79" w:rsidRDefault="00031A79" w:rsidP="00AC5F68">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AC5F68">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41"/>
          <w:headerReference w:type="default" r:id="rId42"/>
          <w:headerReference w:type="first" r:id="rId43"/>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300" w:type="dxa"/>
        <w:tblInd w:w="93" w:type="dxa"/>
        <w:tblCellMar>
          <w:top w:w="57" w:type="dxa"/>
          <w:left w:w="57" w:type="dxa"/>
          <w:bottom w:w="57" w:type="dxa"/>
          <w:right w:w="57" w:type="dxa"/>
        </w:tblCellMar>
        <w:tblLook w:val="04A0" w:firstRow="1" w:lastRow="0" w:firstColumn="1" w:lastColumn="0" w:noHBand="0" w:noVBand="1"/>
      </w:tblPr>
      <w:tblGrid>
        <w:gridCol w:w="1080"/>
        <w:gridCol w:w="1080"/>
        <w:gridCol w:w="1080"/>
        <w:gridCol w:w="1080"/>
        <w:gridCol w:w="1507"/>
        <w:gridCol w:w="3853"/>
        <w:gridCol w:w="1420"/>
        <w:gridCol w:w="1420"/>
        <w:gridCol w:w="1780"/>
      </w:tblGrid>
      <w:tr w:rsidR="00BD3F45" w:rsidRPr="00A7398E" w14:paraId="44D93087" w14:textId="77777777" w:rsidTr="00CC065C">
        <w:trPr>
          <w:trHeight w:val="315"/>
          <w:tblHead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868DB65" w14:textId="77777777"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8C6D" w14:textId="615AF5BF" w:rsidR="00BD3F45" w:rsidRPr="00A7398E" w:rsidRDefault="00BD3F45" w:rsidP="00CC065C">
            <w:pPr>
              <w:widowControl/>
              <w:adjustRightInd/>
              <w:spacing w:line="240" w:lineRule="auto"/>
              <w:jc w:val="both"/>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8124A2" w:rsidRPr="00A7398E" w14:paraId="7C4B68A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168F8B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沈力</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7D458F9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F54BA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single" w:sz="4" w:space="0" w:color="auto"/>
              <w:left w:val="nil"/>
              <w:bottom w:val="single" w:sz="8" w:space="0" w:color="auto"/>
              <w:right w:val="single" w:sz="8" w:space="0" w:color="auto"/>
            </w:tcBorders>
            <w:shd w:val="clear" w:color="auto" w:fill="auto"/>
            <w:noWrap/>
            <w:vAlign w:val="center"/>
            <w:hideMark/>
          </w:tcPr>
          <w:p w14:paraId="33707529" w14:textId="2E099D4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16,000.00</w:t>
            </w:r>
          </w:p>
        </w:tc>
      </w:tr>
      <w:tr w:rsidR="008124A2" w:rsidRPr="00A7398E" w14:paraId="0A9145E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6C2557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412F16C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045161A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1FB494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01E1B2F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011703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58CC41C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7841FBB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3019FF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0F92DA1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3FFEC27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01982D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35AF82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44690B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6E3B0ED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7ACC75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7DF3B32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3501B4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1F828A7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24,800.00</w:t>
            </w:r>
          </w:p>
        </w:tc>
      </w:tr>
      <w:tr w:rsidR="008124A2" w:rsidRPr="00A7398E" w14:paraId="3C5C437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7FBCF8F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日健中外科技（北京）有限公司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6B0211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2020-9-27</w:t>
            </w: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1EABE65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2021-9-26</w:t>
            </w: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682CCDC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604815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3C313FA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57E5C1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75A0AB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6FAE98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6C8302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2299B2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320CDC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2020-4-30</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6195BF4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2021-4-29</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1C3113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358A7B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401B79C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永</w:t>
            </w:r>
            <w:proofErr w:type="gramStart"/>
            <w:r w:rsidRPr="008124A2">
              <w:rPr>
                <w:rFonts w:ascii="Arial" w:eastAsia="华文细黑" w:hAnsi="Arial" w:cs="Arial" w:hint="eastAsia"/>
                <w:bCs/>
                <w:color w:val="000000"/>
                <w:sz w:val="16"/>
                <w:szCs w:val="16"/>
              </w:rPr>
              <w:t>旺梦乐</w:t>
            </w:r>
            <w:proofErr w:type="gramEnd"/>
            <w:r w:rsidRPr="008124A2">
              <w:rPr>
                <w:rFonts w:ascii="Arial" w:eastAsia="华文细黑" w:hAnsi="Arial" w:cs="Arial" w:hint="eastAsia"/>
                <w:bCs/>
                <w:color w:val="000000"/>
                <w:sz w:val="16"/>
                <w:szCs w:val="16"/>
              </w:rPr>
              <w:t>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106F00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603F6EE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166867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44C3DBD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BBD26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HarryGibbs</w:t>
            </w:r>
            <w:r w:rsidRPr="008124A2">
              <w:rPr>
                <w:rFonts w:ascii="Arial" w:eastAsia="华文细黑" w:hAnsi="Arial" w:cs="Arial" w:hint="eastAsia"/>
                <w:bCs/>
                <w:color w:val="000000"/>
                <w:sz w:val="16"/>
                <w:szCs w:val="16"/>
              </w:rPr>
              <w:t>（联合国大使馆）</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E823A1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39BB0D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2021-1-20</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117153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0E0CD6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8124A2" w:rsidRPr="008124A2" w:rsidRDefault="008124A2" w:rsidP="00CC065C">
            <w:pPr>
              <w:widowControl/>
              <w:adjustRightInd/>
              <w:spacing w:line="240" w:lineRule="auto"/>
              <w:jc w:val="both"/>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5ACDA6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4ABF0FE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73BB2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75DAA0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6,000.00</w:t>
            </w:r>
          </w:p>
        </w:tc>
      </w:tr>
      <w:tr w:rsidR="008124A2" w:rsidRPr="00A7398E" w14:paraId="22C860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05164BD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田边三菱制药研发（北京）有限公司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7285E6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2020-4-15</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582CE4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2021-4-14</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031E98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32,500.00</w:t>
            </w:r>
          </w:p>
        </w:tc>
      </w:tr>
      <w:tr w:rsidR="008124A2" w:rsidRPr="00A7398E" w14:paraId="2BEBCDD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27C0C1A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7237AB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79ADCF4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184E8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471627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062EC52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菅</w:t>
            </w:r>
            <w:proofErr w:type="gramEnd"/>
            <w:r w:rsidRPr="008124A2">
              <w:rPr>
                <w:rFonts w:ascii="Arial" w:eastAsia="华文细黑" w:hAnsi="Arial" w:cs="Arial" w:hint="eastAsia"/>
                <w:bCs/>
                <w:color w:val="000000"/>
                <w:sz w:val="16"/>
                <w:szCs w:val="16"/>
              </w:rPr>
              <w:t>原孝</w:t>
            </w:r>
            <w:proofErr w:type="gramStart"/>
            <w:r w:rsidRPr="008124A2">
              <w:rPr>
                <w:rFonts w:ascii="Arial" w:eastAsia="华文细黑" w:hAnsi="Arial" w:cs="Arial" w:hint="eastAsia"/>
                <w:bCs/>
                <w:color w:val="000000"/>
                <w:sz w:val="16"/>
                <w:szCs w:val="16"/>
              </w:rPr>
              <w:t>介</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7070B3E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7B4C00C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1E27CD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24,600.00</w:t>
            </w:r>
          </w:p>
        </w:tc>
      </w:tr>
      <w:tr w:rsidR="008124A2" w:rsidRPr="00A7398E" w14:paraId="516B728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45C960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10ED4CF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0E0B3AC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34BDB46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3120A9C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2E8CD6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524110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13D065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922497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1110E11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2D9B9D2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5BE26DE8" w14:textId="2C1DA2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89F3B52" w14:textId="02204C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2FB36AB1" w14:textId="23AB6A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315C139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473289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227F01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A627A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2DC41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7F23834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0B0C0D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3BA8284" w14:textId="35BDC2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552DF0EC" w14:textId="341C1E2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E806805" w14:textId="0B4D6B5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504D24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2AACD52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三菱日联银行</w:t>
            </w:r>
            <w:proofErr w:type="gramEnd"/>
            <w:r w:rsidRPr="008124A2">
              <w:rPr>
                <w:rFonts w:ascii="Arial" w:eastAsia="华文细黑" w:hAnsi="Arial" w:cs="Arial" w:hint="eastAsia"/>
                <w:bCs/>
                <w:color w:val="000000"/>
                <w:sz w:val="16"/>
                <w:szCs w:val="16"/>
              </w:rPr>
              <w:t>（中国）有限公司北京分行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63FDA6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4564F6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63E3E3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28,900.00</w:t>
            </w:r>
          </w:p>
        </w:tc>
      </w:tr>
      <w:tr w:rsidR="008124A2" w:rsidRPr="00A7398E" w14:paraId="4098C9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4F99B2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0B867766" w14:textId="503719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409F4C96" w14:textId="48AA818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3A49E9BD" w14:textId="1E33EA2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4534E47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57C69D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1F0A3AB" w14:textId="5FE70B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37C3DC6B" w14:textId="64DF26F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6FEBD41A" w14:textId="6CDC92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2D9974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4B832C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五十</w:t>
            </w:r>
            <w:proofErr w:type="gramStart"/>
            <w:r w:rsidRPr="008124A2">
              <w:rPr>
                <w:rFonts w:ascii="Arial" w:eastAsia="华文细黑" w:hAnsi="Arial" w:cs="Arial" w:hint="eastAsia"/>
                <w:bCs/>
                <w:color w:val="000000"/>
                <w:sz w:val="16"/>
                <w:szCs w:val="16"/>
              </w:rPr>
              <w:t>岚</w:t>
            </w:r>
            <w:proofErr w:type="gramEnd"/>
            <w:r w:rsidRPr="008124A2">
              <w:rPr>
                <w:rFonts w:ascii="Arial" w:eastAsia="华文细黑" w:hAnsi="Arial" w:cs="Arial" w:hint="eastAsia"/>
                <w:bCs/>
                <w:color w:val="000000"/>
                <w:sz w:val="16"/>
                <w:szCs w:val="16"/>
              </w:rPr>
              <w:t>大典（德勤）</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5AA59D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307A9A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9AF612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27,000.00</w:t>
            </w:r>
          </w:p>
        </w:tc>
      </w:tr>
      <w:tr w:rsidR="008124A2" w:rsidRPr="00A7398E" w14:paraId="35C2C48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74D561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302171A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3787E16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253913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A2E56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19F02F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D959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3658D0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08F8EA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21,000.00</w:t>
            </w:r>
          </w:p>
        </w:tc>
      </w:tr>
      <w:tr w:rsidR="008124A2" w:rsidRPr="00A7398E" w14:paraId="79C2A5C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3C350A5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名岛大树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7CBA2F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2F0D39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4C27BE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28,500.00</w:t>
            </w:r>
          </w:p>
        </w:tc>
      </w:tr>
      <w:tr w:rsidR="008124A2" w:rsidRPr="00A7398E" w14:paraId="659F56A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0F43CA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0A039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46E277D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A4FE06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21,600.00</w:t>
            </w:r>
          </w:p>
        </w:tc>
      </w:tr>
      <w:tr w:rsidR="008124A2" w:rsidRPr="00A7398E" w14:paraId="620073C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277B3E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3A43CAD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23771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1995D2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12DB0D0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088992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51B07EA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2020-10-24</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1B7F0E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2021-10-23</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FE6862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0F87DD7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2936096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日立解决方案（中国）有限公司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38C7FA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5DE8419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050E97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4A54CAE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6B4F56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07FF0C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0A475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2033557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5DA9096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5159D64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582518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6191654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F841B8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68D3445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22A260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日本ポリプロ株式会社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0BB550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2020-2-7</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079141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2021-2-6</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73EC21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374A9A4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538534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6DE062D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48102BB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6ACA07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29,400.00</w:t>
            </w:r>
          </w:p>
        </w:tc>
      </w:tr>
      <w:tr w:rsidR="008124A2" w:rsidRPr="00A7398E" w14:paraId="50B81F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74CE42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2AF3F5A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939E2F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4315C00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2B29B02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7D442C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电装</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中国</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3CAF8F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2020-10-7</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326B0A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2021-10-6</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09133D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3EE8BF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7FA3DF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75C7CB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68AE8BA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139872F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38608B9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CF650F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209B02D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3AE49C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65BAF18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23,000.00</w:t>
            </w:r>
          </w:p>
        </w:tc>
      </w:tr>
      <w:tr w:rsidR="008124A2" w:rsidRPr="00A7398E" w14:paraId="0ED4117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790A41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中石化三菱化学聚碳酸酯（北京）有限公司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145280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2020-11-27</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5A7907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2021-11-26</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511D6A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24,800.00</w:t>
            </w:r>
          </w:p>
        </w:tc>
      </w:tr>
      <w:tr w:rsidR="008124A2" w:rsidRPr="00A7398E" w14:paraId="366EE45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3864B6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51E7D1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629668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1C06294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3C99D70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74AD18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5B75D2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20C8F9F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5ACFDF6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EF0DE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F5BF7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646221F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48E95D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76C0D35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40FB29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5480C27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DC568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3341441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210C43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6C2E1F6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77E6A9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达</w:t>
            </w:r>
            <w:proofErr w:type="gramStart"/>
            <w:r w:rsidRPr="008124A2">
              <w:rPr>
                <w:rFonts w:ascii="Arial" w:eastAsia="华文细黑" w:hAnsi="Arial" w:cs="Arial" w:hint="eastAsia"/>
                <w:bCs/>
                <w:color w:val="000000"/>
                <w:sz w:val="16"/>
                <w:szCs w:val="16"/>
              </w:rPr>
              <w:t>谊恒地希机电</w:t>
            </w:r>
            <w:proofErr w:type="gramEnd"/>
            <w:r w:rsidRPr="008124A2">
              <w:rPr>
                <w:rFonts w:ascii="Arial" w:eastAsia="华文细黑" w:hAnsi="Arial" w:cs="Arial" w:hint="eastAsia"/>
                <w:bCs/>
                <w:color w:val="000000"/>
                <w:sz w:val="16"/>
                <w:szCs w:val="16"/>
              </w:rPr>
              <w:t>（北京）有限公司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0F9134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25934D3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40D96D8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240FC88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7ACE7C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东陶机器（北京）有限公司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4F9F90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2020-12-15</w:t>
            </w: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017005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2021-12-14</w:t>
            </w: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47E6CE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23,000.00</w:t>
            </w:r>
          </w:p>
        </w:tc>
      </w:tr>
      <w:tr w:rsidR="008124A2" w:rsidRPr="00A7398E" w14:paraId="12322E8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61D1F6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w:t>
            </w:r>
            <w:r w:rsidRPr="008124A2">
              <w:rPr>
                <w:rFonts w:ascii="Arial" w:eastAsia="华文细黑" w:hAnsi="Arial" w:cs="Arial" w:hint="eastAsia"/>
                <w:bCs/>
                <w:color w:val="000000"/>
                <w:sz w:val="16"/>
                <w:szCs w:val="16"/>
              </w:rPr>
              <w:t>ABB</w:t>
            </w:r>
            <w:r w:rsidRPr="008124A2">
              <w:rPr>
                <w:rFonts w:ascii="Arial" w:eastAsia="华文细黑" w:hAnsi="Arial" w:cs="Arial" w:hint="eastAsia"/>
                <w:bCs/>
                <w:color w:val="000000"/>
                <w:sz w:val="16"/>
                <w:szCs w:val="16"/>
              </w:rPr>
              <w:t>电机</w:t>
            </w:r>
            <w:proofErr w:type="gramStart"/>
            <w:r w:rsidRPr="008124A2">
              <w:rPr>
                <w:rFonts w:ascii="Arial" w:eastAsia="华文细黑" w:hAnsi="Arial" w:cs="Arial" w:hint="eastAsia"/>
                <w:bCs/>
                <w:color w:val="000000"/>
                <w:sz w:val="16"/>
                <w:szCs w:val="16"/>
              </w:rPr>
              <w:t>伝</w:t>
            </w:r>
            <w:proofErr w:type="gramEnd"/>
            <w:r w:rsidRPr="008124A2">
              <w:rPr>
                <w:rFonts w:ascii="Arial" w:eastAsia="华文细黑" w:hAnsi="Arial" w:cs="Arial" w:hint="eastAsia"/>
                <w:bCs/>
                <w:color w:val="000000"/>
                <w:sz w:val="16"/>
                <w:szCs w:val="16"/>
              </w:rPr>
              <w:t>动系统有限公司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07CD4E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608C23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447868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7ED259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0F0722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w:t>
            </w:r>
            <w:proofErr w:type="gramStart"/>
            <w:r w:rsidRPr="008124A2">
              <w:rPr>
                <w:rFonts w:ascii="Arial" w:eastAsia="华文细黑" w:hAnsi="Arial" w:cs="Arial" w:hint="eastAsia"/>
                <w:bCs/>
                <w:color w:val="000000"/>
                <w:sz w:val="16"/>
                <w:szCs w:val="16"/>
              </w:rPr>
              <w:t>研</w:t>
            </w:r>
            <w:proofErr w:type="gramEnd"/>
            <w:r w:rsidRPr="008124A2">
              <w:rPr>
                <w:rFonts w:ascii="Arial" w:eastAsia="华文细黑" w:hAnsi="Arial" w:cs="Arial" w:hint="eastAsia"/>
                <w:bCs/>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52056CE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1EEB5E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46667E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371DBA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4FF852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北京天美高新科学仪器有限公司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6F6892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w:t>
            </w: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2B28F7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w:t>
            </w: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67C44CA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38DEB2C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5D1A99F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5EE3E85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2020-7-7</w:t>
            </w: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8E609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2021-7-6</w:t>
            </w: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150F0C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99BE58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691422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62BDD9E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3EE27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44FF727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28,200.00</w:t>
            </w:r>
          </w:p>
        </w:tc>
      </w:tr>
      <w:tr w:rsidR="008124A2" w:rsidRPr="00A7398E" w14:paraId="13E9AC4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061F11B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3E074A7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3529D5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149A2A2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2536339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57A0D2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关口恭隆</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331E0B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2020-12-23</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524B80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57A4DB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28DDE13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08F4E9E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2A025EA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2020-11-15</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07C01BF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2021-11-14</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352F13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00DD897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7EE060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6DB15B7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2C67B5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0484B2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0910692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01C1578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7C4964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7810F2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49ED85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69B98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7DCD18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5D7CA0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306D8F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5F6913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D5DB2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5F2A3AF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东京电视台北京支局</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3DFF5D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2020-11-4</w:t>
            </w: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42E05B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2021-11-3</w:t>
            </w: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3C7A86E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24,500.00</w:t>
            </w:r>
          </w:p>
        </w:tc>
      </w:tr>
      <w:tr w:rsidR="008124A2" w:rsidRPr="00A7398E" w14:paraId="48D5D9E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5D7B89E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广汽本田汽车有限公司</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37102D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2020-6-30</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5E8D24D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2021-6-29</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0C81304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171D3BD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06C1FEC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三耀精细</w:t>
            </w:r>
            <w:proofErr w:type="gramEnd"/>
            <w:r w:rsidRPr="008124A2">
              <w:rPr>
                <w:rFonts w:ascii="Arial" w:eastAsia="华文细黑" w:hAnsi="Arial" w:cs="Arial" w:hint="eastAsia"/>
                <w:bCs/>
                <w:color w:val="000000"/>
                <w:sz w:val="16"/>
                <w:szCs w:val="16"/>
              </w:rPr>
              <w:t>化工品销售（北京）有限公司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3479A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6DCAA03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7D4B00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68EF0B1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2BF316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C7EE3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3CD0DB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02C9D7F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27,400.00</w:t>
            </w:r>
          </w:p>
        </w:tc>
      </w:tr>
      <w:tr w:rsidR="008124A2" w:rsidRPr="00A7398E" w14:paraId="027EFB2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3346D0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朝日啤酒株式会社（アサヒビール株式会社）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38AC9D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2020-1-6</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78E0329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2021-1-5</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9D381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6E2A6BA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3A5151C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7A42620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5265C31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5C5016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74DEC8A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6964BE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7B9AEE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2020-7-14</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03DCDC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2021-7-13</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6D1D1A5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31,100.00</w:t>
            </w:r>
          </w:p>
        </w:tc>
      </w:tr>
      <w:tr w:rsidR="008124A2" w:rsidRPr="00A7398E" w14:paraId="1604E60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75DF817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703C3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2020-6-19</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22BA87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2021-6-18</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5638D9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0B0A3A8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0DCE90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7744C5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2020-5-5</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04B65C2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2021-5-4</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31768DD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29,400.00</w:t>
            </w:r>
          </w:p>
        </w:tc>
      </w:tr>
      <w:tr w:rsidR="008124A2" w:rsidRPr="00A7398E" w14:paraId="7F533AF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152949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橋口泰典</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7030545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1DAE05D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744771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7255604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429E82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52AC3AB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2020-7-13</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42D4DC6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2021-7-12</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7C3E67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20,470.00</w:t>
            </w:r>
          </w:p>
        </w:tc>
      </w:tr>
      <w:tr w:rsidR="008124A2" w:rsidRPr="00A7398E" w14:paraId="31E2674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55AB89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宁波市镇海文旅集团有限公司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67A8C1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2020-6-7</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3302A89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2021-6-6</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0B048D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6,500.00</w:t>
            </w:r>
          </w:p>
        </w:tc>
      </w:tr>
      <w:tr w:rsidR="008124A2" w:rsidRPr="00A7398E" w14:paraId="5B93DB9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51D08C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瑞</w:t>
            </w:r>
            <w:proofErr w:type="gramStart"/>
            <w:r w:rsidRPr="008124A2">
              <w:rPr>
                <w:rFonts w:ascii="Arial" w:eastAsia="华文细黑" w:hAnsi="Arial" w:cs="Arial" w:hint="eastAsia"/>
                <w:bCs/>
                <w:color w:val="000000"/>
                <w:sz w:val="16"/>
                <w:szCs w:val="16"/>
              </w:rPr>
              <w:t>萨</w:t>
            </w:r>
            <w:proofErr w:type="gramEnd"/>
            <w:r w:rsidRPr="008124A2">
              <w:rPr>
                <w:rFonts w:ascii="Arial" w:eastAsia="华文细黑" w:hAnsi="Arial" w:cs="Arial" w:hint="eastAsia"/>
                <w:bCs/>
                <w:color w:val="000000"/>
                <w:sz w:val="16"/>
                <w:szCs w:val="16"/>
              </w:rPr>
              <w:t>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2A83855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6215AB5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0E26B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24,500.00</w:t>
            </w:r>
          </w:p>
        </w:tc>
      </w:tr>
      <w:tr w:rsidR="008124A2" w:rsidRPr="00A7398E" w14:paraId="6999481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3C9F4D6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A62A6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3698E15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557982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F5C313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132DED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2EDDCE4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311EA10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560650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30,000.00</w:t>
            </w:r>
          </w:p>
        </w:tc>
      </w:tr>
      <w:tr w:rsidR="008124A2" w:rsidRPr="00A7398E" w14:paraId="4E6AA15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47C907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安斯泰来</w:t>
            </w:r>
            <w:proofErr w:type="gramEnd"/>
            <w:r w:rsidRPr="008124A2">
              <w:rPr>
                <w:rFonts w:ascii="Arial" w:eastAsia="华文细黑" w:hAnsi="Arial" w:cs="Arial" w:hint="eastAsia"/>
                <w:bCs/>
                <w:color w:val="000000"/>
                <w:sz w:val="16"/>
                <w:szCs w:val="16"/>
              </w:rPr>
              <w:t>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0564718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2020-12-20</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2EC8DA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2021-12-19</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372C99A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56A3EC9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64EFF2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闫</w:t>
            </w:r>
            <w:proofErr w:type="gramEnd"/>
            <w:r w:rsidRPr="008124A2">
              <w:rPr>
                <w:rFonts w:ascii="Arial" w:eastAsia="华文细黑" w:hAnsi="Arial" w:cs="Arial" w:hint="eastAsia"/>
                <w:bCs/>
                <w:color w:val="000000"/>
                <w:sz w:val="16"/>
                <w:szCs w:val="16"/>
              </w:rPr>
              <w:t>牧群</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348C25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2020-12-18</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356A563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2021-4-17</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4168AC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6CD64F5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27BD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爱思比通信科技（上海）有限公司北京分公司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261442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2020-10-10</w:t>
            </w: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1ACD6B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2021-10-9</w:t>
            </w: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213B3E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22,850.00</w:t>
            </w:r>
          </w:p>
        </w:tc>
      </w:tr>
      <w:tr w:rsidR="008124A2" w:rsidRPr="00A7398E" w14:paraId="059E6F9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2BB95C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4178627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6EF050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3F52A3D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1EEDCA1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57647D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陆艺佳</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7B5D85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2020-9-16</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3E2492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2021-9-15</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6616C4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13,000.00</w:t>
            </w:r>
          </w:p>
        </w:tc>
      </w:tr>
      <w:tr w:rsidR="008124A2" w:rsidRPr="00A7398E" w14:paraId="7D2077B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7FB5D5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丰田通商株式会社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732E68F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257ABD8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326F0E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34,000.00</w:t>
            </w:r>
          </w:p>
        </w:tc>
      </w:tr>
      <w:tr w:rsidR="008124A2" w:rsidRPr="00A7398E" w14:paraId="7E11CA7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11EBCB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537F8D7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214D095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0A317B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79AD23F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15F4E8F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5A3EA661" w14:textId="0B20550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3081C29D" w14:textId="4F12465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D13BFAC" w14:textId="0A43334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01EB619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6D110D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山﨑啓伍日本大使馆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45BD2A9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24BBC6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27E67A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6D8DA27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5DD226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刘长兰，</w:t>
            </w:r>
            <w:proofErr w:type="gramStart"/>
            <w:r w:rsidRPr="008124A2">
              <w:rPr>
                <w:rFonts w:ascii="Arial" w:eastAsia="华文细黑" w:hAnsi="Arial" w:cs="Arial" w:hint="eastAsia"/>
                <w:bCs/>
                <w:color w:val="000000"/>
                <w:sz w:val="16"/>
                <w:szCs w:val="16"/>
              </w:rPr>
              <w:t>李舜珠</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037122E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1B9BB8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6048400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6,000.00</w:t>
            </w:r>
          </w:p>
        </w:tc>
      </w:tr>
      <w:tr w:rsidR="008124A2" w:rsidRPr="00A7398E" w14:paraId="393F85A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251A4C" w14:textId="0154D4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沙特阿拉伯使馆</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6EA569" w14:textId="39A50C9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2020-9-25</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CC71C7" w14:textId="72494E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2021-9-24</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35C7D1" w14:textId="1E0726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39,500.00</w:t>
            </w:r>
          </w:p>
        </w:tc>
      </w:tr>
      <w:tr w:rsidR="008124A2" w:rsidRPr="00A7398E" w14:paraId="2EB13D8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vMerge/>
            <w:tcBorders>
              <w:top w:val="nil"/>
              <w:left w:val="single" w:sz="8" w:space="0" w:color="auto"/>
              <w:bottom w:val="single" w:sz="8" w:space="0" w:color="000000"/>
              <w:right w:val="single" w:sz="8" w:space="0" w:color="auto"/>
            </w:tcBorders>
            <w:vAlign w:val="center"/>
            <w:hideMark/>
          </w:tcPr>
          <w:p w14:paraId="647A401F"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40FAD32F"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71847775"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01E7A4FD"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2DF6C7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7DC3104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4415F4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2020-1-29</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1EFF01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1B8FDA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32,500.00</w:t>
            </w:r>
          </w:p>
        </w:tc>
      </w:tr>
      <w:tr w:rsidR="008124A2" w:rsidRPr="00A7398E" w14:paraId="2CE4B84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6597201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0E4011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2F8F5CA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2021-3-31</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D033AE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7B00D9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7E37E7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伊藤忠纤维贸易（中国）有限公司北京分公司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371A65C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2020-6-26</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5AFCE4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2021-6-25</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3B89DD5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0F1251A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43F791D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045D8C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4AD5220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62686F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06CC0E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1D90905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3B987AD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2020-8-19</w:t>
            </w: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0E7585D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2021-8-18</w:t>
            </w: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546C575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4BC3A1D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F88CB2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03302E4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38AB5A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5018AF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32,000.00</w:t>
            </w:r>
          </w:p>
        </w:tc>
      </w:tr>
      <w:tr w:rsidR="008124A2" w:rsidRPr="00A7398E" w14:paraId="18FD387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1AFE402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村田電子貿易</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天津</w:t>
            </w:r>
            <w:r w:rsidRPr="008124A2">
              <w:rPr>
                <w:rFonts w:ascii="Arial" w:eastAsia="华文细黑" w:hAnsi="Arial" w:cs="Arial" w:hint="eastAsia"/>
                <w:bCs/>
                <w:color w:val="000000"/>
                <w:sz w:val="16"/>
                <w:szCs w:val="16"/>
              </w:rPr>
              <w:t>)</w:t>
            </w:r>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D382B4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2020-2-10</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335864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2021-2-9</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300DD1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1BF54FC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105302B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2256AC0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2020-9-4</w:t>
            </w: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6C4E6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w:t>
            </w: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172603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24,000.00</w:t>
            </w:r>
          </w:p>
        </w:tc>
      </w:tr>
      <w:tr w:rsidR="008124A2" w:rsidRPr="00A7398E" w14:paraId="4A44C5D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41A8A7E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5814F98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2020-7-16</w:t>
            </w: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2DC9FF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2021-7-15</w:t>
            </w: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6F5B643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32,000.00</w:t>
            </w:r>
          </w:p>
        </w:tc>
      </w:tr>
      <w:tr w:rsidR="008124A2" w:rsidRPr="00A7398E" w14:paraId="7006FFA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5F671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6E1FC53E" w14:textId="6DFB5F4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53DEBC2E" w14:textId="23F0F53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22E616D7" w14:textId="7C85614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731FE8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8ACB73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横山聡</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77032F8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35DD5A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2A2BC6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23,800.00</w:t>
            </w:r>
          </w:p>
        </w:tc>
      </w:tr>
      <w:tr w:rsidR="008124A2" w:rsidRPr="00A7398E" w14:paraId="63315FA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6D52A07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株式会社电通</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1AD4F4C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2020-1-15</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267482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2021-1-14</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0FB8DA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34,000.00</w:t>
            </w:r>
          </w:p>
        </w:tc>
      </w:tr>
      <w:tr w:rsidR="008124A2" w:rsidRPr="00A7398E" w14:paraId="6E30427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03AFAB6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高野</w:t>
            </w:r>
            <w:proofErr w:type="gramStart"/>
            <w:r w:rsidRPr="008124A2">
              <w:rPr>
                <w:rFonts w:ascii="Arial" w:eastAsia="华文细黑" w:hAnsi="Arial" w:cs="Arial" w:hint="eastAsia"/>
                <w:bCs/>
                <w:color w:val="000000"/>
                <w:sz w:val="16"/>
                <w:szCs w:val="16"/>
              </w:rPr>
              <w:t>栞</w:t>
            </w:r>
            <w:proofErr w:type="gramEnd"/>
            <w:r w:rsidRPr="008124A2">
              <w:rPr>
                <w:rFonts w:ascii="Arial" w:eastAsia="华文细黑" w:hAnsi="Arial" w:cs="Arial" w:hint="eastAsia"/>
                <w:bCs/>
                <w:color w:val="000000"/>
                <w:sz w:val="16"/>
                <w:szCs w:val="16"/>
              </w:rPr>
              <w:t>日本大使馆</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68B86A5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3BD24B4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04B148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22,000.00</w:t>
            </w:r>
          </w:p>
        </w:tc>
      </w:tr>
      <w:tr w:rsidR="008124A2" w:rsidRPr="00A7398E" w14:paraId="046E667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24CA18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3E6B30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7E7541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2793BD9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00BBD7E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6DD486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3C449851" w14:textId="7BEAA75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2E9438F0" w14:textId="00FCC3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07591D0B" w14:textId="68BBA02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3D9A5CD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53EC07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6DDA69E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4F5559F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0B3C66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26,000.00</w:t>
            </w:r>
          </w:p>
        </w:tc>
      </w:tr>
      <w:tr w:rsidR="008124A2" w:rsidRPr="00A7398E" w14:paraId="7B8C70C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78FB4A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5ABE42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537F6A0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1086D7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29,500.00</w:t>
            </w:r>
          </w:p>
        </w:tc>
      </w:tr>
      <w:tr w:rsidR="008124A2" w:rsidRPr="00A7398E" w14:paraId="5DB1A99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690BE8F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w:t>
            </w:r>
            <w:proofErr w:type="gramStart"/>
            <w:r w:rsidRPr="008124A2">
              <w:rPr>
                <w:rFonts w:ascii="Arial" w:eastAsia="华文细黑" w:hAnsi="Arial" w:cs="Arial" w:hint="eastAsia"/>
                <w:bCs/>
                <w:color w:val="000000"/>
                <w:sz w:val="16"/>
                <w:szCs w:val="16"/>
              </w:rPr>
              <w:t>研</w:t>
            </w:r>
            <w:proofErr w:type="gramEnd"/>
            <w:r w:rsidRPr="008124A2">
              <w:rPr>
                <w:rFonts w:ascii="Arial" w:eastAsia="华文细黑" w:hAnsi="Arial" w:cs="Arial" w:hint="eastAsia"/>
                <w:bCs/>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6996C11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2020-12-1</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6C283C2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1B69FE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32,700.00</w:t>
            </w:r>
          </w:p>
        </w:tc>
      </w:tr>
      <w:tr w:rsidR="008124A2" w:rsidRPr="00A7398E" w14:paraId="44ADD0F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099126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2FB17B4" w14:textId="5500876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5C91FFF" w14:textId="0361AB9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FDD37AD" w14:textId="7DB77DC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6A64BD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1D2BD6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7EEC98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4A2752E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74599A9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20,000.00</w:t>
            </w:r>
          </w:p>
        </w:tc>
      </w:tr>
      <w:tr w:rsidR="008124A2" w:rsidRPr="00A7398E" w14:paraId="6832FE40"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F6A88A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3C6F60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1BDCFC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1D669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40FE627F"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29494FE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株式会社资生堂（北京）代表处</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57620B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7A2F952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D8CD1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22,070.00</w:t>
            </w:r>
          </w:p>
        </w:tc>
      </w:tr>
      <w:tr w:rsidR="008124A2" w:rsidRPr="00A7398E" w14:paraId="5D43079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0B198B0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4C9F113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65F13C6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53F2A31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8,500.00</w:t>
            </w:r>
          </w:p>
        </w:tc>
      </w:tr>
      <w:tr w:rsidR="008124A2" w:rsidRPr="00A7398E" w14:paraId="78638A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7311EDB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0BCF945" w14:textId="296EC6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0CB3864A" w14:textId="497BB2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5E337D87" w14:textId="04D0633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47BE432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6E5B1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6D76C26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2020-11-25</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7E1CD83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2021-11-24</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0D18D00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22,500.00</w:t>
            </w:r>
          </w:p>
        </w:tc>
      </w:tr>
      <w:tr w:rsidR="008124A2" w:rsidRPr="00A7398E" w14:paraId="7AADA4ED"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04D4AF3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希比希（北京）贸易有限公司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73EBD1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2020-2-19</w:t>
            </w: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E9E387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2021-2-18</w:t>
            </w: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603DB5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30,800.00</w:t>
            </w:r>
          </w:p>
        </w:tc>
      </w:tr>
      <w:tr w:rsidR="008124A2" w:rsidRPr="00A7398E" w14:paraId="15EDCDF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7E3EC38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62046F8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43FEC2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7E1212D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28,000.00</w:t>
            </w:r>
          </w:p>
        </w:tc>
      </w:tr>
      <w:tr w:rsidR="008124A2" w:rsidRPr="00A7398E" w14:paraId="0D3252E3"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38A94E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4095E50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2020-8-10</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3E1E6D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2021-8-9</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051CA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4F1E98F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09542ED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丘比（中国）有限公司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17D3DC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2020-7-6</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191113A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2021-7-5</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38AB2A4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4C8A923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3A9FB39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宋金娜</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15A2D81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2020-10-18</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1E3B7F2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2021-10-17</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2DB03E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9,000.00</w:t>
            </w:r>
          </w:p>
        </w:tc>
      </w:tr>
      <w:tr w:rsidR="008124A2" w:rsidRPr="00A7398E" w14:paraId="472D082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566E61F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齊</w:t>
            </w:r>
            <w:proofErr w:type="gramStart"/>
            <w:r w:rsidRPr="008124A2">
              <w:rPr>
                <w:rFonts w:ascii="Arial" w:eastAsia="华文细黑" w:hAnsi="Arial" w:cs="Arial" w:hint="eastAsia"/>
                <w:bCs/>
                <w:color w:val="000000"/>
                <w:sz w:val="16"/>
                <w:szCs w:val="16"/>
              </w:rPr>
              <w:t>藤伸大</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72AE0F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538C82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213CF6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19,000.00</w:t>
            </w:r>
          </w:p>
        </w:tc>
      </w:tr>
      <w:tr w:rsidR="008124A2" w:rsidRPr="00A7398E" w14:paraId="01EB1F89"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324169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772206DC" w14:textId="7362787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6F6E3016" w14:textId="25A62EE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137BA18" w14:textId="617020C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5249ECE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0978378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w:t>
            </w:r>
            <w:proofErr w:type="gramStart"/>
            <w:r w:rsidRPr="008124A2">
              <w:rPr>
                <w:rFonts w:ascii="Arial" w:eastAsia="华文细黑" w:hAnsi="Arial" w:cs="Arial" w:hint="eastAsia"/>
                <w:bCs/>
                <w:color w:val="000000"/>
                <w:sz w:val="16"/>
                <w:szCs w:val="16"/>
              </w:rPr>
              <w:t>研</w:t>
            </w:r>
            <w:proofErr w:type="gramEnd"/>
            <w:r w:rsidRPr="008124A2">
              <w:rPr>
                <w:rFonts w:ascii="Arial" w:eastAsia="华文细黑" w:hAnsi="Arial" w:cs="Arial" w:hint="eastAsia"/>
                <w:bCs/>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291ABF9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E83DCF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04FA6AB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25,300.00</w:t>
            </w:r>
          </w:p>
        </w:tc>
      </w:tr>
      <w:tr w:rsidR="008124A2" w:rsidRPr="00A7398E" w14:paraId="7FE715FE"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13FA5C4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66F2D782" w14:textId="7344681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0D4282BA" w14:textId="07F23E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4B9DCDA5" w14:textId="71092C3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20520A6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0D50F32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442F97B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2019-12-31</w:t>
            </w: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3B7AA8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2021-12-30</w:t>
            </w: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FEAFF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5896B085"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7D28660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37767E8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2020-10-31</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6F49F06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2021-10-30</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62A18D5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18,700.00</w:t>
            </w:r>
          </w:p>
        </w:tc>
      </w:tr>
      <w:tr w:rsidR="008124A2" w:rsidRPr="00A7398E" w14:paraId="1144AEF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64230B6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41E2BD0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0A05125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393DA1B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6,500.00</w:t>
            </w:r>
          </w:p>
        </w:tc>
      </w:tr>
      <w:tr w:rsidR="008124A2" w:rsidRPr="00A7398E" w14:paraId="7EABB517"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701C1A" w14:textId="1AB211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华晨宝马汽车有限公司</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2DCE6" w14:textId="5A55BB0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2019-9-1</w:t>
            </w:r>
          </w:p>
        </w:tc>
        <w:tc>
          <w:tcPr>
            <w:tcW w:w="14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113A06" w14:textId="5E549E8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2021-6-30</w:t>
            </w:r>
          </w:p>
        </w:tc>
        <w:tc>
          <w:tcPr>
            <w:tcW w:w="17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BC32E" w14:textId="50528F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50,000.00</w:t>
            </w:r>
          </w:p>
        </w:tc>
      </w:tr>
      <w:tr w:rsidR="008124A2" w:rsidRPr="00A7398E" w14:paraId="330B91F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top w:val="nil"/>
              <w:left w:val="single" w:sz="8" w:space="0" w:color="auto"/>
              <w:bottom w:val="single" w:sz="8" w:space="0" w:color="000000"/>
              <w:right w:val="single" w:sz="8" w:space="0" w:color="auto"/>
            </w:tcBorders>
            <w:vAlign w:val="center"/>
            <w:hideMark/>
          </w:tcPr>
          <w:p w14:paraId="72190B68"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45D79881"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vMerge/>
            <w:tcBorders>
              <w:top w:val="nil"/>
              <w:left w:val="single" w:sz="8" w:space="0" w:color="auto"/>
              <w:bottom w:val="single" w:sz="8" w:space="0" w:color="000000"/>
              <w:right w:val="single" w:sz="8" w:space="0" w:color="auto"/>
            </w:tcBorders>
            <w:vAlign w:val="center"/>
            <w:hideMark/>
          </w:tcPr>
          <w:p w14:paraId="7B027349"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80DC356" w14:textId="7777777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6FCD3A4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122952B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61B8B26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757C502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B1B13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29,500.00</w:t>
            </w:r>
          </w:p>
        </w:tc>
      </w:tr>
      <w:tr w:rsidR="008124A2" w:rsidRPr="00A7398E" w14:paraId="1350CDF6"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56AF80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一</w:t>
            </w:r>
            <w:proofErr w:type="gramEnd"/>
            <w:r w:rsidRPr="008124A2">
              <w:rPr>
                <w:rFonts w:ascii="Arial" w:eastAsia="华文细黑" w:hAnsi="Arial" w:cs="Arial" w:hint="eastAsia"/>
                <w:bCs/>
                <w:color w:val="000000"/>
                <w:sz w:val="16"/>
                <w:szCs w:val="16"/>
              </w:rPr>
              <w:t>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11EB717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2020-1-2</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570D98E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14B8327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33,000.00</w:t>
            </w:r>
          </w:p>
        </w:tc>
      </w:tr>
      <w:tr w:rsidR="008124A2" w:rsidRPr="00A7398E" w14:paraId="120F805C"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0999BC2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本田技</w:t>
            </w:r>
            <w:proofErr w:type="gramStart"/>
            <w:r w:rsidRPr="008124A2">
              <w:rPr>
                <w:rFonts w:ascii="Arial" w:eastAsia="华文细黑" w:hAnsi="Arial" w:cs="Arial" w:hint="eastAsia"/>
                <w:bCs/>
                <w:color w:val="000000"/>
                <w:sz w:val="16"/>
                <w:szCs w:val="16"/>
              </w:rPr>
              <w:t>研</w:t>
            </w:r>
            <w:proofErr w:type="gramEnd"/>
            <w:r w:rsidRPr="008124A2">
              <w:rPr>
                <w:rFonts w:ascii="Arial" w:eastAsia="华文细黑" w:hAnsi="Arial" w:cs="Arial" w:hint="eastAsia"/>
                <w:bCs/>
                <w:color w:val="000000"/>
                <w:sz w:val="16"/>
                <w:szCs w:val="16"/>
              </w:rPr>
              <w:t>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0F9767B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2020-4-20</w:t>
            </w: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64C6C51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2021-4-19</w:t>
            </w: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6DEE8C9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62C6E5C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6DBDCB7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EB6860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511A2F6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1308561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25,000.00</w:t>
            </w:r>
          </w:p>
        </w:tc>
      </w:tr>
      <w:tr w:rsidR="008124A2" w:rsidRPr="00A7398E" w14:paraId="3A88D73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lastRenderedPageBreak/>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74D86A3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283CDAC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042AF8EB"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1C670B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29,000.00</w:t>
            </w:r>
          </w:p>
        </w:tc>
      </w:tr>
      <w:tr w:rsidR="008124A2" w:rsidRPr="00A7398E" w14:paraId="1D6DD7B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2B61545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286FE9F1" w14:textId="5052B10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686E8383" w14:textId="213383C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72B824EF" w14:textId="0F072C1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79847E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03BF82B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tcPr>
          <w:p w14:paraId="1C76D31F" w14:textId="41FB2FD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tcPr>
          <w:p w14:paraId="158E031D" w14:textId="23C7C5C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tcPr>
          <w:p w14:paraId="041A2184" w14:textId="0F5DFD3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
        </w:tc>
      </w:tr>
      <w:tr w:rsidR="008124A2" w:rsidRPr="00A7398E" w14:paraId="11DE2FAA"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AF4C3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F228661"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5432D39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13CBB3D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31,000.00</w:t>
            </w:r>
          </w:p>
        </w:tc>
      </w:tr>
      <w:tr w:rsidR="008124A2" w:rsidRPr="00A7398E" w14:paraId="0A295331"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78EC7482"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望月智菜美</w:t>
            </w:r>
            <w:proofErr w:type="gramEnd"/>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08BE26D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2020-7-20</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3738D0CE"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2021-7-19</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B890CD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17,700.00</w:t>
            </w:r>
          </w:p>
        </w:tc>
      </w:tr>
      <w:tr w:rsidR="008124A2" w:rsidRPr="00A7398E" w14:paraId="1EBD0E6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3B785FA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23EBBFC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2020-5-11</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3CFDD946"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2021-5-10</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0850689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12,000.00</w:t>
            </w:r>
          </w:p>
        </w:tc>
      </w:tr>
      <w:tr w:rsidR="008124A2" w:rsidRPr="00A7398E" w14:paraId="1AE08E58"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30EE4CA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双日（中国）有限公司</w:t>
            </w:r>
            <w:r w:rsidR="00293C70">
              <w:rPr>
                <w:rFonts w:ascii="Arial" w:eastAsia="华文细黑" w:hAnsi="Arial" w:cs="Arial" w:hint="eastAsia"/>
                <w:bCs/>
                <w:color w:val="000000"/>
                <w:sz w:val="16"/>
                <w:szCs w:val="16"/>
              </w:rPr>
              <w:t xml:space="preserve">      </w:t>
            </w:r>
            <w:r w:rsidR="00293C70">
              <w:rPr>
                <w:rFonts w:ascii="Arial" w:eastAsia="华文细黑" w:hAnsi="Arial" w:cs="Arial" w:hint="eastAsia"/>
                <w:bCs/>
                <w:color w:val="000000"/>
                <w:sz w:val="16"/>
                <w:szCs w:val="16"/>
              </w:rPr>
              <w:t>新改</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7A2BBA8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2020-4-21</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5F2A404A"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2021-4-20</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63BCF944"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18,500.00</w:t>
            </w:r>
          </w:p>
        </w:tc>
      </w:tr>
      <w:tr w:rsidR="008124A2" w:rsidRPr="00A7398E" w14:paraId="4951CFDB"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1964FB45"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梁</w:t>
            </w:r>
            <w:proofErr w:type="gramStart"/>
            <w:r w:rsidRPr="008124A2">
              <w:rPr>
                <w:rFonts w:ascii="Arial" w:eastAsia="华文细黑" w:hAnsi="Arial" w:cs="Arial" w:hint="eastAsia"/>
                <w:bCs/>
                <w:color w:val="000000"/>
                <w:sz w:val="16"/>
                <w:szCs w:val="16"/>
              </w:rPr>
              <w:t>慰</w:t>
            </w:r>
            <w:proofErr w:type="gramEnd"/>
            <w:r w:rsidRPr="008124A2">
              <w:rPr>
                <w:rFonts w:ascii="Arial" w:eastAsia="华文细黑" w:hAnsi="Arial" w:cs="Arial" w:hint="eastAsia"/>
                <w:bCs/>
                <w:color w:val="000000"/>
                <w:sz w:val="16"/>
                <w:szCs w:val="16"/>
              </w:rPr>
              <w:t>慈</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2529266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2020-8-24</w:t>
            </w: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107BC60C"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2021-8-23</w:t>
            </w: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5C45FED8"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7,500.00</w:t>
            </w:r>
          </w:p>
        </w:tc>
      </w:tr>
      <w:tr w:rsidR="008124A2" w:rsidRPr="00A7398E" w14:paraId="3D242934"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tcPr>
          <w:p w14:paraId="2B9C4FC9" w14:textId="77998AE8" w:rsidR="008124A2" w:rsidRPr="00A7398E" w:rsidRDefault="008124A2" w:rsidP="00CC065C">
            <w:pPr>
              <w:widowControl/>
              <w:adjustRightInd/>
              <w:spacing w:line="240" w:lineRule="auto"/>
              <w:jc w:val="both"/>
              <w:textAlignment w:val="auto"/>
              <w:rPr>
                <w:rFonts w:ascii="Arial" w:hAnsi="Arial" w:cs="Arial"/>
                <w:color w:val="000000"/>
                <w:sz w:val="20"/>
              </w:rPr>
            </w:pP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7DA636F"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58D3D78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2020-10-1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91D5EE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6093CC47"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15,500.00</w:t>
            </w:r>
          </w:p>
        </w:tc>
      </w:tr>
      <w:tr w:rsidR="008124A2" w:rsidRPr="00A7398E" w14:paraId="79054832" w14:textId="77777777" w:rsidTr="00CC065C">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tcPr>
          <w:p w14:paraId="4A483806" w14:textId="5872DD6B" w:rsidR="008124A2" w:rsidRPr="00A7398E" w:rsidRDefault="008124A2" w:rsidP="00CC065C">
            <w:pPr>
              <w:widowControl/>
              <w:adjustRightInd/>
              <w:spacing w:line="240" w:lineRule="auto"/>
              <w:jc w:val="both"/>
              <w:textAlignment w:val="auto"/>
              <w:rPr>
                <w:rFonts w:ascii="Arial" w:hAnsi="Arial" w:cs="Arial"/>
                <w:color w:val="000000"/>
                <w:sz w:val="20"/>
              </w:rPr>
            </w:pP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4" w:space="0" w:color="auto"/>
              <w:right w:val="single" w:sz="8" w:space="0" w:color="auto"/>
            </w:tcBorders>
            <w:shd w:val="clear" w:color="auto" w:fill="auto"/>
            <w:noWrap/>
            <w:vAlign w:val="center"/>
            <w:hideMark/>
          </w:tcPr>
          <w:p w14:paraId="10B9A324" w14:textId="77777777" w:rsidR="008124A2" w:rsidRPr="00A7398E" w:rsidRDefault="008124A2" w:rsidP="00CC065C">
            <w:pPr>
              <w:widowControl/>
              <w:adjustRightInd/>
              <w:spacing w:line="240" w:lineRule="auto"/>
              <w:jc w:val="both"/>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06D6E79"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proofErr w:type="gramStart"/>
            <w:r w:rsidRPr="008124A2">
              <w:rPr>
                <w:rFonts w:ascii="Arial" w:eastAsia="华文细黑" w:hAnsi="Arial" w:cs="Arial" w:hint="eastAsia"/>
                <w:bCs/>
                <w:color w:val="000000"/>
                <w:sz w:val="16"/>
                <w:szCs w:val="16"/>
              </w:rPr>
              <w:t>北京创奥隐形眼镜</w:t>
            </w:r>
            <w:proofErr w:type="gramEnd"/>
            <w:r w:rsidRPr="008124A2">
              <w:rPr>
                <w:rFonts w:ascii="Arial" w:eastAsia="华文细黑" w:hAnsi="Arial" w:cs="Arial" w:hint="eastAsia"/>
                <w:bCs/>
                <w:color w:val="000000"/>
                <w:sz w:val="16"/>
                <w:szCs w:val="16"/>
              </w:rPr>
              <w:t>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3B832DD3"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39419A10"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2021-7-30</w:t>
            </w:r>
          </w:p>
        </w:tc>
        <w:tc>
          <w:tcPr>
            <w:tcW w:w="1780" w:type="dxa"/>
            <w:tcBorders>
              <w:top w:val="nil"/>
              <w:left w:val="nil"/>
              <w:bottom w:val="single" w:sz="4" w:space="0" w:color="auto"/>
              <w:right w:val="single" w:sz="8" w:space="0" w:color="auto"/>
            </w:tcBorders>
            <w:shd w:val="clear" w:color="auto" w:fill="auto"/>
            <w:noWrap/>
            <w:vAlign w:val="center"/>
            <w:hideMark/>
          </w:tcPr>
          <w:p w14:paraId="7418DDE3" w14:textId="061C9F1D" w:rsidR="008124A2" w:rsidRPr="008124A2" w:rsidRDefault="008124A2" w:rsidP="00CC065C">
            <w:pPr>
              <w:widowControl/>
              <w:adjustRightInd/>
              <w:spacing w:line="240" w:lineRule="auto"/>
              <w:jc w:val="both"/>
              <w:textAlignment w:val="auto"/>
              <w:rPr>
                <w:rFonts w:ascii="Arial" w:eastAsia="华文细黑" w:hAnsi="Arial" w:cs="Arial"/>
                <w:bCs/>
                <w:color w:val="000000"/>
                <w:sz w:val="16"/>
                <w:szCs w:val="16"/>
              </w:rPr>
            </w:pPr>
            <w:r w:rsidRPr="008124A2">
              <w:rPr>
                <w:rFonts w:ascii="Arial" w:eastAsia="华文细黑" w:hAnsi="Arial" w:cs="Arial" w:hint="eastAsia"/>
                <w:bCs/>
                <w:color w:val="000000"/>
                <w:sz w:val="16"/>
                <w:szCs w:val="16"/>
              </w:rPr>
              <w:t>10,000.00</w:t>
            </w:r>
          </w:p>
        </w:tc>
      </w:tr>
      <w:tr w:rsidR="00BD3F45" w:rsidRPr="00A7398E" w14:paraId="18D3A438" w14:textId="77777777" w:rsidTr="00CC065C">
        <w:trPr>
          <w:trHeight w:val="315"/>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tcPr>
          <w:p w14:paraId="1CDC54F0" w14:textId="128E0263"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080" w:type="dxa"/>
            <w:tcBorders>
              <w:top w:val="nil"/>
              <w:left w:val="nil"/>
              <w:bottom w:val="single" w:sz="8" w:space="0" w:color="auto"/>
              <w:right w:val="nil"/>
            </w:tcBorders>
            <w:shd w:val="clear" w:color="auto" w:fill="auto"/>
            <w:noWrap/>
            <w:vAlign w:val="center"/>
          </w:tcPr>
          <w:p w14:paraId="4BB32CCA" w14:textId="27D431FA"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080" w:type="dxa"/>
            <w:tcBorders>
              <w:top w:val="nil"/>
              <w:left w:val="nil"/>
              <w:bottom w:val="single" w:sz="8" w:space="0" w:color="auto"/>
              <w:right w:val="single" w:sz="4" w:space="0" w:color="auto"/>
            </w:tcBorders>
            <w:shd w:val="clear" w:color="auto" w:fill="auto"/>
            <w:noWrap/>
            <w:vAlign w:val="center"/>
          </w:tcPr>
          <w:p w14:paraId="33CA24AA" w14:textId="77AFA184"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D5B15" w14:textId="77777777"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single" w:sz="4" w:space="0" w:color="auto"/>
              <w:bottom w:val="single" w:sz="8" w:space="0" w:color="auto"/>
              <w:right w:val="nil"/>
            </w:tcBorders>
            <w:shd w:val="clear" w:color="auto" w:fill="auto"/>
            <w:noWrap/>
            <w:vAlign w:val="center"/>
          </w:tcPr>
          <w:p w14:paraId="68CC1FD9" w14:textId="7BE07CE8"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420" w:type="dxa"/>
            <w:tcBorders>
              <w:top w:val="nil"/>
              <w:left w:val="nil"/>
              <w:bottom w:val="single" w:sz="8" w:space="0" w:color="auto"/>
              <w:right w:val="nil"/>
            </w:tcBorders>
            <w:shd w:val="clear" w:color="auto" w:fill="auto"/>
            <w:noWrap/>
            <w:vAlign w:val="center"/>
          </w:tcPr>
          <w:p w14:paraId="79EEC555" w14:textId="08673ECA"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420" w:type="dxa"/>
            <w:tcBorders>
              <w:top w:val="nil"/>
              <w:left w:val="nil"/>
              <w:bottom w:val="single" w:sz="8" w:space="0" w:color="auto"/>
              <w:right w:val="single" w:sz="4" w:space="0" w:color="auto"/>
            </w:tcBorders>
            <w:shd w:val="clear" w:color="auto" w:fill="auto"/>
            <w:noWrap/>
            <w:vAlign w:val="center"/>
          </w:tcPr>
          <w:p w14:paraId="58155799" w14:textId="45F2A315"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E5D07" w14:textId="1E2D2BB6" w:rsidR="00BD3F45" w:rsidRPr="00A7398E" w:rsidRDefault="00BD3F45" w:rsidP="00CC065C">
            <w:pPr>
              <w:widowControl/>
              <w:adjustRightInd/>
              <w:spacing w:line="240" w:lineRule="auto"/>
              <w:jc w:val="both"/>
              <w:textAlignment w:val="auto"/>
              <w:rPr>
                <w:rFonts w:ascii="Arial" w:eastAsia="华文细黑" w:hAnsi="Arial" w:cs="Arial"/>
                <w:color w:val="000000"/>
                <w:sz w:val="16"/>
                <w:szCs w:val="16"/>
              </w:rPr>
            </w:pPr>
          </w:p>
        </w:tc>
      </w:tr>
    </w:tbl>
    <w:p w14:paraId="0A4FC78C" w14:textId="77777777" w:rsidR="00CF5699" w:rsidRPr="00AA1717" w:rsidRDefault="00D32EA6" w:rsidP="001E61F4">
      <w:pPr>
        <w:spacing w:line="360" w:lineRule="auto"/>
        <w:ind w:right="17"/>
        <w:rPr>
          <w:rFonts w:ascii="Arial" w:eastAsia="华文细黑" w:hAnsi="Arial"/>
          <w:sz w:val="18"/>
          <w:szCs w:val="18"/>
        </w:rPr>
        <w:sectPr w:rsidR="00CF5699" w:rsidRPr="00AA1717" w:rsidSect="00582F9E">
          <w:pgSz w:w="16838" w:h="11906" w:orient="landscape"/>
          <w:pgMar w:top="2041" w:right="1134" w:bottom="1134" w:left="1134" w:header="1304" w:footer="1020" w:gutter="0"/>
          <w:cols w:space="425"/>
          <w:docGrid w:type="lines" w:linePitch="326"/>
        </w:sectPr>
      </w:pPr>
      <w:r w:rsidRPr="00D32EA6">
        <w:rPr>
          <w:rFonts w:ascii="Arial" w:eastAsia="华文细黑" w:hAnsi="Arial" w:hint="eastAsia"/>
          <w:sz w:val="18"/>
          <w:szCs w:val="18"/>
        </w:rPr>
        <w:t>备注：</w:t>
      </w:r>
      <w:r>
        <w:rPr>
          <w:rFonts w:ascii="Arial" w:eastAsia="华文细黑" w:hAnsi="Arial" w:hint="eastAsia"/>
          <w:sz w:val="18"/>
          <w:szCs w:val="18"/>
        </w:rPr>
        <w:t>其中</w:t>
      </w:r>
      <w:bookmarkStart w:id="41" w:name="_Hlk41781243"/>
      <w:r>
        <w:rPr>
          <w:rFonts w:ascii="Arial" w:eastAsia="华文细黑" w:hAnsi="Arial" w:hint="eastAsia"/>
          <w:sz w:val="18"/>
          <w:szCs w:val="18"/>
        </w:rPr>
        <w:t>16</w:t>
      </w:r>
      <w:r>
        <w:rPr>
          <w:rFonts w:ascii="Arial" w:eastAsia="华文细黑" w:hAnsi="Arial" w:hint="eastAsia"/>
          <w:sz w:val="18"/>
          <w:szCs w:val="18"/>
        </w:rPr>
        <w:t>套住宅用房已进行装修改造，可作为两间出租使用</w:t>
      </w:r>
      <w:bookmarkEnd w:id="41"/>
      <w:r>
        <w:rPr>
          <w:rFonts w:ascii="Arial" w:eastAsia="华文细黑" w:hAnsi="Arial" w:hint="eastAsia"/>
          <w:sz w:val="18"/>
          <w:szCs w:val="18"/>
        </w:rPr>
        <w:t>。</w:t>
      </w:r>
    </w:p>
    <w:p w14:paraId="31A6F91D" w14:textId="77777777" w:rsidR="00031A79" w:rsidRPr="00031A79" w:rsidRDefault="00031A79" w:rsidP="00AC5F68">
      <w:pPr>
        <w:overflowPunct w:val="0"/>
        <w:spacing w:line="480" w:lineRule="auto"/>
        <w:jc w:val="both"/>
        <w:textAlignment w:val="auto"/>
        <w:rPr>
          <w:rFonts w:ascii="Arial" w:hAnsi="Arial" w:cs="Arial"/>
          <w:b/>
          <w:color w:val="000000"/>
          <w:sz w:val="21"/>
          <w:szCs w:val="21"/>
        </w:rPr>
      </w:pPr>
      <w:r w:rsidRPr="00721679">
        <w:rPr>
          <w:rFonts w:ascii="Arial" w:hAnsi="Arial" w:cs="Arial" w:hint="eastAsia"/>
          <w:b/>
          <w:color w:val="000000"/>
          <w:sz w:val="21"/>
          <w:szCs w:val="21"/>
        </w:rPr>
        <w:lastRenderedPageBreak/>
        <w:t>租户结构分析</w:t>
      </w:r>
    </w:p>
    <w:p w14:paraId="6DAF8A4D" w14:textId="77777777" w:rsidR="00031A79" w:rsidRPr="00031A79" w:rsidRDefault="00031A79" w:rsidP="00AC5F68">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55AF1160" w:rsidR="00031A79" w:rsidRPr="00031A79" w:rsidRDefault="00031A79" w:rsidP="00AC5F68">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20</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90</w:t>
      </w:r>
      <w:r w:rsidRPr="00031A79">
        <w:rPr>
          <w:rFonts w:ascii="Arial" w:hAnsi="Arial" w:cs="Arial" w:hint="eastAsia"/>
          <w:color w:val="000000"/>
          <w:sz w:val="21"/>
          <w:szCs w:val="21"/>
        </w:rPr>
        <w:t>名租户，承租人以企业为主。</w:t>
      </w:r>
    </w:p>
    <w:p w14:paraId="413859D2" w14:textId="1FB0C21D" w:rsidR="00031A79" w:rsidRPr="00031A79" w:rsidRDefault="00A05CFF" w:rsidP="00CC065C">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AC5F68">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4034A1E8" w:rsidR="00031A79" w:rsidRPr="00031A79" w:rsidRDefault="00A05CFF" w:rsidP="00AC5F68">
      <w:pPr>
        <w:overflowPunct w:val="0"/>
        <w:spacing w:line="480" w:lineRule="auto"/>
        <w:jc w:val="center"/>
        <w:textAlignment w:val="auto"/>
        <w:rPr>
          <w:rFonts w:ascii="Arial" w:hAnsi="Arial" w:cs="Arial"/>
          <w:color w:val="000000"/>
          <w:sz w:val="21"/>
          <w:szCs w:val="21"/>
        </w:rPr>
      </w:pPr>
      <w:r>
        <w:rPr>
          <w:noProof/>
        </w:rPr>
        <w:drawing>
          <wp:inline distT="0" distB="0" distL="0" distR="0" wp14:anchorId="3E340577" wp14:editId="6CC28B4E">
            <wp:extent cx="4990477" cy="3028572"/>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90477" cy="3028572"/>
                    </a:xfrm>
                    <a:prstGeom prst="rect">
                      <a:avLst/>
                    </a:prstGeom>
                  </pic:spPr>
                </pic:pic>
              </a:graphicData>
            </a:graphic>
          </wp:inline>
        </w:drawing>
      </w:r>
    </w:p>
    <w:p w14:paraId="5A3219E2" w14:textId="77777777" w:rsidR="006D256C" w:rsidRPr="00B3075B" w:rsidRDefault="006D256C" w:rsidP="00AC5F68">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lastRenderedPageBreak/>
        <w:t>（三）区位状况分析</w:t>
      </w:r>
      <w:bookmarkEnd w:id="39"/>
    </w:p>
    <w:p w14:paraId="4F17CFDD"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t>估价对象位于北京市朝阳区，地处北京市东北部，</w:t>
      </w:r>
      <w:r w:rsidRPr="00031A79">
        <w:rPr>
          <w:rFonts w:ascii="Arial" w:hAnsi="Arial" w:cs="Arial" w:hint="eastAsia"/>
          <w:color w:val="000000"/>
          <w:kern w:val="2"/>
          <w:sz w:val="21"/>
          <w:szCs w:val="21"/>
        </w:rPr>
        <w:t>地处北京使馆区。估价对象北侧紧邻</w:t>
      </w:r>
      <w:proofErr w:type="gramStart"/>
      <w:r w:rsidRPr="00031A79">
        <w:rPr>
          <w:rFonts w:ascii="Arial" w:hAnsi="Arial" w:cs="Arial" w:hint="eastAsia"/>
          <w:color w:val="000000"/>
          <w:kern w:val="2"/>
          <w:sz w:val="21"/>
          <w:szCs w:val="21"/>
        </w:rPr>
        <w:t>麦子店西街</w:t>
      </w:r>
      <w:proofErr w:type="gramEnd"/>
      <w:r w:rsidRPr="00031A79">
        <w:rPr>
          <w:rFonts w:ascii="Arial" w:hAnsi="Arial" w:cs="Arial" w:hint="eastAsia"/>
          <w:color w:val="000000"/>
          <w:kern w:val="2"/>
          <w:sz w:val="21"/>
          <w:szCs w:val="21"/>
        </w:rPr>
        <w:t>，西距东三环北路约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w:t>
      </w:r>
      <w:proofErr w:type="gramStart"/>
      <w:r w:rsidRPr="00031A79">
        <w:rPr>
          <w:rFonts w:ascii="Arial" w:hAnsi="Arial" w:cs="Arial" w:hint="eastAsia"/>
          <w:color w:val="000000"/>
          <w:sz w:val="21"/>
          <w:szCs w:val="21"/>
        </w:rPr>
        <w:t>华远九都汇等</w:t>
      </w:r>
      <w:proofErr w:type="gramEnd"/>
      <w:r w:rsidRPr="00031A79">
        <w:rPr>
          <w:rFonts w:ascii="Arial" w:hAnsi="Arial" w:cs="Arial" w:hint="eastAsia"/>
          <w:color w:val="000000"/>
          <w:sz w:val="21"/>
          <w:szCs w:val="21"/>
        </w:rPr>
        <w:t>同类物业，区域内居住用地比例较好，社区发展完善程度较好。</w:t>
      </w:r>
    </w:p>
    <w:p w14:paraId="775865EA"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w:t>
      </w:r>
      <w:proofErr w:type="gramStart"/>
      <w:r w:rsidRPr="00031A79">
        <w:rPr>
          <w:rFonts w:ascii="Arial" w:hAnsi="Arial" w:cs="Arial" w:hint="eastAsia"/>
          <w:color w:val="000000"/>
          <w:sz w:val="21"/>
          <w:szCs w:val="21"/>
        </w:rPr>
        <w:t>有都汇天地</w:t>
      </w:r>
      <w:proofErr w:type="gramEnd"/>
      <w:r w:rsidRPr="00031A79">
        <w:rPr>
          <w:rFonts w:ascii="Arial" w:hAnsi="Arial" w:cs="Arial" w:hint="eastAsia"/>
          <w:color w:val="000000"/>
          <w:sz w:val="21"/>
          <w:szCs w:val="21"/>
        </w:rPr>
        <w:t>购物中心、蓝色港湾综合性商业物业，经营类别丰富，客流量较大。综上，估价对象所处区域商业繁华度较好。</w:t>
      </w:r>
    </w:p>
    <w:p w14:paraId="154ABD58"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w:t>
      </w:r>
      <w:proofErr w:type="gramStart"/>
      <w:r w:rsidRPr="00031A79">
        <w:rPr>
          <w:rFonts w:ascii="Arial" w:hAnsi="Arial" w:cs="Arial" w:hint="eastAsia"/>
          <w:color w:val="000000"/>
          <w:sz w:val="21"/>
          <w:szCs w:val="21"/>
        </w:rPr>
        <w:t>北距亮马</w:t>
      </w:r>
      <w:proofErr w:type="gramEnd"/>
      <w:r w:rsidRPr="00031A79">
        <w:rPr>
          <w:rFonts w:ascii="Arial" w:hAnsi="Arial" w:cs="Arial" w:hint="eastAsia"/>
          <w:color w:val="000000"/>
          <w:sz w:val="21"/>
          <w:szCs w:val="21"/>
        </w:rPr>
        <w:t>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proofErr w:type="gramStart"/>
      <w:r w:rsidRPr="00031A79">
        <w:rPr>
          <w:rFonts w:ascii="Arial" w:hAnsi="Arial" w:cs="Arial" w:hint="eastAsia"/>
          <w:color w:val="000000"/>
          <w:sz w:val="21"/>
          <w:szCs w:val="21"/>
        </w:rPr>
        <w:t>10</w:t>
      </w:r>
      <w:r w:rsidRPr="00031A79">
        <w:rPr>
          <w:rFonts w:ascii="Arial" w:hAnsi="Arial" w:cs="Arial" w:hint="eastAsia"/>
          <w:color w:val="000000"/>
          <w:sz w:val="21"/>
          <w:szCs w:val="21"/>
        </w:rPr>
        <w:t>号线亮马</w:t>
      </w:r>
      <w:proofErr w:type="gramEnd"/>
      <w:r w:rsidRPr="00031A79">
        <w:rPr>
          <w:rFonts w:ascii="Arial" w:hAnsi="Arial" w:cs="Arial" w:hint="eastAsia"/>
          <w:color w:val="000000"/>
          <w:sz w:val="21"/>
          <w:szCs w:val="21"/>
        </w:rPr>
        <w:t>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w:t>
      </w:r>
      <w:proofErr w:type="gramStart"/>
      <w:r w:rsidRPr="00031A79">
        <w:rPr>
          <w:rFonts w:ascii="Arial" w:hAnsi="Arial" w:cs="Arial" w:hint="eastAsia"/>
          <w:color w:val="000000"/>
          <w:sz w:val="21"/>
          <w:szCs w:val="21"/>
        </w:rPr>
        <w:t>枣营站</w:t>
      </w:r>
      <w:proofErr w:type="gramEnd"/>
      <w:r w:rsidRPr="00031A79">
        <w:rPr>
          <w:rFonts w:ascii="Arial" w:hAnsi="Arial" w:cs="Arial" w:hint="eastAsia"/>
          <w:color w:val="000000"/>
          <w:sz w:val="21"/>
          <w:szCs w:val="21"/>
        </w:rPr>
        <w:t>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AC5F68">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AC5F68">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w:t>
      </w:r>
      <w:proofErr w:type="gramStart"/>
      <w:r w:rsidRPr="00031A79">
        <w:rPr>
          <w:rFonts w:ascii="Arial" w:hAnsi="Arial" w:cs="Arial" w:hint="eastAsia"/>
          <w:color w:val="000000"/>
          <w:sz w:val="21"/>
          <w:szCs w:val="21"/>
        </w:rPr>
        <w:t>枣营小学</w:t>
      </w:r>
      <w:proofErr w:type="gramEnd"/>
      <w:r w:rsidRPr="00031A79">
        <w:rPr>
          <w:rFonts w:ascii="Arial" w:hAnsi="Arial" w:cs="Arial" w:hint="eastAsia"/>
          <w:color w:val="000000"/>
          <w:sz w:val="21"/>
          <w:szCs w:val="21"/>
        </w:rPr>
        <w:t>、第八十</w:t>
      </w:r>
      <w:proofErr w:type="gramStart"/>
      <w:r w:rsidRPr="00031A79">
        <w:rPr>
          <w:rFonts w:ascii="Arial" w:hAnsi="Arial" w:cs="Arial" w:hint="eastAsia"/>
          <w:color w:val="000000"/>
          <w:sz w:val="21"/>
          <w:szCs w:val="21"/>
        </w:rPr>
        <w:t>中学枣营分校</w:t>
      </w:r>
      <w:proofErr w:type="gramEnd"/>
      <w:r w:rsidRPr="00031A79">
        <w:rPr>
          <w:rFonts w:ascii="Arial" w:hAnsi="Arial" w:cs="Arial" w:hint="eastAsia"/>
          <w:color w:val="000000"/>
          <w:sz w:val="21"/>
          <w:szCs w:val="21"/>
        </w:rPr>
        <w:t>）、餐饮等公共服务配套设施。</w:t>
      </w:r>
    </w:p>
    <w:p w14:paraId="60710CE1" w14:textId="77777777" w:rsidR="00247052" w:rsidRPr="00B3075B" w:rsidRDefault="00031A79" w:rsidP="00AC5F68">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AC5F68">
      <w:pPr>
        <w:pStyle w:val="2"/>
        <w:numPr>
          <w:ilvl w:val="0"/>
          <w:numId w:val="0"/>
        </w:numPr>
        <w:spacing w:line="480" w:lineRule="auto"/>
        <w:ind w:left="358" w:hangingChars="170" w:hanging="358"/>
        <w:jc w:val="both"/>
        <w:rPr>
          <w:rFonts w:eastAsia="宋体"/>
          <w:kern w:val="2"/>
          <w:sz w:val="21"/>
          <w:szCs w:val="21"/>
        </w:rPr>
      </w:pPr>
      <w:bookmarkStart w:id="42" w:name="_Toc477252459"/>
      <w:r w:rsidRPr="00C80B3E">
        <w:rPr>
          <w:rFonts w:eastAsia="宋体"/>
          <w:kern w:val="2"/>
          <w:sz w:val="21"/>
          <w:szCs w:val="21"/>
        </w:rPr>
        <w:lastRenderedPageBreak/>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2"/>
    </w:p>
    <w:p w14:paraId="09D59A0D" w14:textId="77777777" w:rsidR="005925BC" w:rsidRPr="00B3075B" w:rsidRDefault="002D50CC" w:rsidP="00AC5F68">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AC5F68">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t>1.</w:t>
      </w:r>
      <w:r w:rsidRPr="000E73AD">
        <w:rPr>
          <w:rFonts w:ascii="Arial" w:hAnsi="Arial" w:cs="Arial" w:hint="eastAsia"/>
          <w:sz w:val="21"/>
          <w:szCs w:val="21"/>
        </w:rPr>
        <w:t>宏观环境</w:t>
      </w:r>
    </w:p>
    <w:p w14:paraId="735D1AE5"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2020</w:t>
      </w:r>
      <w:r w:rsidRPr="00B90E7A">
        <w:rPr>
          <w:rFonts w:ascii="Arial" w:hAnsi="Arial" w:hint="eastAsia"/>
          <w:sz w:val="21"/>
          <w:szCs w:val="21"/>
        </w:rPr>
        <w:t>年，北京市全年实现地区生产总值</w:t>
      </w:r>
      <w:r w:rsidRPr="00B90E7A">
        <w:rPr>
          <w:rFonts w:ascii="Arial" w:hAnsi="Arial" w:hint="eastAsia"/>
          <w:sz w:val="21"/>
          <w:szCs w:val="21"/>
        </w:rPr>
        <w:t>36102.6</w:t>
      </w:r>
      <w:r w:rsidRPr="00B90E7A">
        <w:rPr>
          <w:rFonts w:ascii="Arial" w:hAnsi="Arial" w:hint="eastAsia"/>
          <w:sz w:val="21"/>
          <w:szCs w:val="21"/>
        </w:rPr>
        <w:t>亿元，按可比价格计算，比上年增长</w:t>
      </w:r>
      <w:r w:rsidRPr="00B90E7A">
        <w:rPr>
          <w:rFonts w:ascii="Arial" w:hAnsi="Arial" w:hint="eastAsia"/>
          <w:sz w:val="21"/>
          <w:szCs w:val="21"/>
        </w:rPr>
        <w:t>1.2%</w:t>
      </w:r>
      <w:r w:rsidRPr="00B90E7A">
        <w:rPr>
          <w:rFonts w:ascii="Arial" w:hAnsi="Arial" w:hint="eastAsia"/>
          <w:sz w:val="21"/>
          <w:szCs w:val="21"/>
        </w:rPr>
        <w:t>，比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1.1</w:t>
      </w:r>
      <w:r w:rsidRPr="00B90E7A">
        <w:rPr>
          <w:rFonts w:ascii="Arial" w:hAnsi="Arial" w:hint="eastAsia"/>
          <w:sz w:val="21"/>
          <w:szCs w:val="21"/>
        </w:rPr>
        <w:t>个百分点。分产业看，第一产业实现增加值</w:t>
      </w:r>
      <w:r w:rsidRPr="00B90E7A">
        <w:rPr>
          <w:rFonts w:ascii="Arial" w:hAnsi="Arial" w:hint="eastAsia"/>
          <w:sz w:val="21"/>
          <w:szCs w:val="21"/>
        </w:rPr>
        <w:t>107.6</w:t>
      </w:r>
      <w:r w:rsidRPr="00B90E7A">
        <w:rPr>
          <w:rFonts w:ascii="Arial" w:hAnsi="Arial" w:hint="eastAsia"/>
          <w:sz w:val="21"/>
          <w:szCs w:val="21"/>
        </w:rPr>
        <w:t>亿元，下降</w:t>
      </w:r>
      <w:r w:rsidRPr="00B90E7A">
        <w:rPr>
          <w:rFonts w:ascii="Arial" w:hAnsi="Arial" w:hint="eastAsia"/>
          <w:sz w:val="21"/>
          <w:szCs w:val="21"/>
        </w:rPr>
        <w:t>8.5%</w:t>
      </w:r>
      <w:r w:rsidRPr="00B90E7A">
        <w:rPr>
          <w:rFonts w:ascii="Arial" w:hAnsi="Arial" w:hint="eastAsia"/>
          <w:sz w:val="21"/>
          <w:szCs w:val="21"/>
        </w:rPr>
        <w:t>；第二产业实现增加值</w:t>
      </w:r>
      <w:r w:rsidRPr="00B90E7A">
        <w:rPr>
          <w:rFonts w:ascii="Arial" w:hAnsi="Arial" w:hint="eastAsia"/>
          <w:sz w:val="21"/>
          <w:szCs w:val="21"/>
        </w:rPr>
        <w:t>5716.4</w:t>
      </w:r>
      <w:r w:rsidRPr="00B90E7A">
        <w:rPr>
          <w:rFonts w:ascii="Arial" w:hAnsi="Arial" w:hint="eastAsia"/>
          <w:sz w:val="21"/>
          <w:szCs w:val="21"/>
        </w:rPr>
        <w:t>亿元，增长</w:t>
      </w:r>
      <w:r w:rsidRPr="00B90E7A">
        <w:rPr>
          <w:rFonts w:ascii="Arial" w:hAnsi="Arial" w:hint="eastAsia"/>
          <w:sz w:val="21"/>
          <w:szCs w:val="21"/>
        </w:rPr>
        <w:t>2.1%</w:t>
      </w:r>
      <w:r w:rsidRPr="00B90E7A">
        <w:rPr>
          <w:rFonts w:ascii="Arial" w:hAnsi="Arial" w:hint="eastAsia"/>
          <w:sz w:val="21"/>
          <w:szCs w:val="21"/>
        </w:rPr>
        <w:t>；第三产业实现增加值</w:t>
      </w:r>
      <w:r w:rsidRPr="00B90E7A">
        <w:rPr>
          <w:rFonts w:ascii="Arial" w:hAnsi="Arial" w:hint="eastAsia"/>
          <w:sz w:val="21"/>
          <w:szCs w:val="21"/>
        </w:rPr>
        <w:t>30278.6</w:t>
      </w:r>
      <w:r w:rsidRPr="00B90E7A">
        <w:rPr>
          <w:rFonts w:ascii="Arial" w:hAnsi="Arial" w:hint="eastAsia"/>
          <w:sz w:val="21"/>
          <w:szCs w:val="21"/>
        </w:rPr>
        <w:t>亿元，增长</w:t>
      </w:r>
      <w:r w:rsidRPr="00B90E7A">
        <w:rPr>
          <w:rFonts w:ascii="Arial" w:hAnsi="Arial" w:hint="eastAsia"/>
          <w:sz w:val="21"/>
          <w:szCs w:val="21"/>
        </w:rPr>
        <w:t>1.0%</w:t>
      </w:r>
      <w:r w:rsidRPr="00B90E7A">
        <w:rPr>
          <w:rFonts w:ascii="Arial" w:hAnsi="Arial" w:hint="eastAsia"/>
          <w:sz w:val="21"/>
          <w:szCs w:val="21"/>
        </w:rPr>
        <w:t>。</w:t>
      </w:r>
    </w:p>
    <w:p w14:paraId="55DDA845"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北京市第三产业增加值按可比价格计算，比上年增长</w:t>
      </w:r>
      <w:r w:rsidRPr="00B90E7A">
        <w:rPr>
          <w:rFonts w:ascii="Arial" w:hAnsi="Arial" w:hint="eastAsia"/>
          <w:sz w:val="21"/>
          <w:szCs w:val="21"/>
        </w:rPr>
        <w:t>1.0%</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0.9</w:t>
      </w:r>
      <w:r w:rsidRPr="00B90E7A">
        <w:rPr>
          <w:rFonts w:ascii="Arial" w:hAnsi="Arial" w:hint="eastAsia"/>
          <w:sz w:val="21"/>
          <w:szCs w:val="21"/>
        </w:rPr>
        <w:t>个百分点。其中，信息传输、软件和信息技术服务业实现增加值</w:t>
      </w:r>
      <w:r w:rsidRPr="00B90E7A">
        <w:rPr>
          <w:rFonts w:ascii="Arial" w:hAnsi="Arial" w:hint="eastAsia"/>
          <w:sz w:val="21"/>
          <w:szCs w:val="21"/>
        </w:rPr>
        <w:t>5540.5</w:t>
      </w:r>
      <w:r w:rsidRPr="00B90E7A">
        <w:rPr>
          <w:rFonts w:ascii="Arial" w:hAnsi="Arial" w:hint="eastAsia"/>
          <w:sz w:val="21"/>
          <w:szCs w:val="21"/>
        </w:rPr>
        <w:t>亿元，增长</w:t>
      </w:r>
      <w:r w:rsidRPr="00B90E7A">
        <w:rPr>
          <w:rFonts w:ascii="Arial" w:hAnsi="Arial" w:hint="eastAsia"/>
          <w:sz w:val="21"/>
          <w:szCs w:val="21"/>
        </w:rPr>
        <w:t>14.4%</w:t>
      </w:r>
      <w:r w:rsidRPr="00B90E7A">
        <w:rPr>
          <w:rFonts w:ascii="Arial" w:hAnsi="Arial" w:hint="eastAsia"/>
          <w:sz w:val="21"/>
          <w:szCs w:val="21"/>
        </w:rPr>
        <w:t>，金融业实现增加值</w:t>
      </w:r>
      <w:r w:rsidRPr="00B90E7A">
        <w:rPr>
          <w:rFonts w:ascii="Arial" w:hAnsi="Arial" w:hint="eastAsia"/>
          <w:sz w:val="21"/>
          <w:szCs w:val="21"/>
        </w:rPr>
        <w:t>7188.0</w:t>
      </w:r>
      <w:r w:rsidRPr="00B90E7A">
        <w:rPr>
          <w:rFonts w:ascii="Arial" w:hAnsi="Arial" w:hint="eastAsia"/>
          <w:sz w:val="21"/>
          <w:szCs w:val="21"/>
        </w:rPr>
        <w:t>亿元，增长</w:t>
      </w:r>
      <w:r w:rsidRPr="00B90E7A">
        <w:rPr>
          <w:rFonts w:ascii="Arial" w:hAnsi="Arial" w:hint="eastAsia"/>
          <w:sz w:val="21"/>
          <w:szCs w:val="21"/>
        </w:rPr>
        <w:t>5.4%</w:t>
      </w:r>
      <w:r w:rsidRPr="00B90E7A">
        <w:rPr>
          <w:rFonts w:ascii="Arial" w:hAnsi="Arial" w:hint="eastAsia"/>
          <w:sz w:val="21"/>
          <w:szCs w:val="21"/>
        </w:rPr>
        <w:t>，是服务业恢复的主要支撑力量；科学研究和技术服务业保持增势，实现增加值</w:t>
      </w:r>
      <w:r w:rsidRPr="00B90E7A">
        <w:rPr>
          <w:rFonts w:ascii="Arial" w:hAnsi="Arial" w:hint="eastAsia"/>
          <w:sz w:val="21"/>
          <w:szCs w:val="21"/>
        </w:rPr>
        <w:t>2985.0</w:t>
      </w:r>
      <w:r w:rsidRPr="00B90E7A">
        <w:rPr>
          <w:rFonts w:ascii="Arial" w:hAnsi="Arial" w:hint="eastAsia"/>
          <w:sz w:val="21"/>
          <w:szCs w:val="21"/>
        </w:rPr>
        <w:t>亿元，增长</w:t>
      </w:r>
      <w:r w:rsidRPr="00B90E7A">
        <w:rPr>
          <w:rFonts w:ascii="Arial" w:hAnsi="Arial" w:hint="eastAsia"/>
          <w:sz w:val="21"/>
          <w:szCs w:val="21"/>
        </w:rPr>
        <w:t>0.4%</w:t>
      </w:r>
      <w:r w:rsidRPr="00B90E7A">
        <w:rPr>
          <w:rFonts w:ascii="Arial" w:hAnsi="Arial" w:hint="eastAsia"/>
          <w:sz w:val="21"/>
          <w:szCs w:val="21"/>
        </w:rPr>
        <w:t>，增速提高</w:t>
      </w:r>
      <w:r w:rsidRPr="00B90E7A">
        <w:rPr>
          <w:rFonts w:ascii="Arial" w:hAnsi="Arial" w:hint="eastAsia"/>
          <w:sz w:val="21"/>
          <w:szCs w:val="21"/>
        </w:rPr>
        <w:t>0.3</w:t>
      </w:r>
      <w:r w:rsidRPr="00B90E7A">
        <w:rPr>
          <w:rFonts w:ascii="Arial" w:hAnsi="Arial" w:hint="eastAsia"/>
          <w:sz w:val="21"/>
          <w:szCs w:val="21"/>
        </w:rPr>
        <w:t>个百分点；流通领域继续复苏，批发和零售业实现增加值</w:t>
      </w:r>
      <w:r w:rsidRPr="00B90E7A">
        <w:rPr>
          <w:rFonts w:ascii="Arial" w:hAnsi="Arial" w:hint="eastAsia"/>
          <w:sz w:val="21"/>
          <w:szCs w:val="21"/>
        </w:rPr>
        <w:t>2758.9</w:t>
      </w:r>
      <w:r w:rsidRPr="00B90E7A">
        <w:rPr>
          <w:rFonts w:ascii="Arial" w:hAnsi="Arial" w:hint="eastAsia"/>
          <w:sz w:val="21"/>
          <w:szCs w:val="21"/>
        </w:rPr>
        <w:t>亿元，下降</w:t>
      </w:r>
      <w:r w:rsidRPr="00B90E7A">
        <w:rPr>
          <w:rFonts w:ascii="Arial" w:hAnsi="Arial" w:hint="eastAsia"/>
          <w:sz w:val="21"/>
          <w:szCs w:val="21"/>
        </w:rPr>
        <w:t>2.4%</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6.3</w:t>
      </w:r>
      <w:r w:rsidRPr="00B90E7A">
        <w:rPr>
          <w:rFonts w:ascii="Arial" w:hAnsi="Arial" w:hint="eastAsia"/>
          <w:sz w:val="21"/>
          <w:szCs w:val="21"/>
        </w:rPr>
        <w:t>个百分点，交通运输、仓储和邮政业实现增加值</w:t>
      </w:r>
      <w:r w:rsidRPr="00B90E7A">
        <w:rPr>
          <w:rFonts w:ascii="Arial" w:hAnsi="Arial" w:hint="eastAsia"/>
          <w:sz w:val="21"/>
          <w:szCs w:val="21"/>
        </w:rPr>
        <w:t>836.5</w:t>
      </w:r>
      <w:r w:rsidRPr="00B90E7A">
        <w:rPr>
          <w:rFonts w:ascii="Arial" w:hAnsi="Arial" w:hint="eastAsia"/>
          <w:sz w:val="21"/>
          <w:szCs w:val="21"/>
        </w:rPr>
        <w:t>亿元，下降</w:t>
      </w:r>
      <w:r w:rsidRPr="00B90E7A">
        <w:rPr>
          <w:rFonts w:ascii="Arial" w:hAnsi="Arial" w:hint="eastAsia"/>
          <w:sz w:val="21"/>
          <w:szCs w:val="21"/>
        </w:rPr>
        <w:t>12.4%</w:t>
      </w:r>
      <w:r w:rsidRPr="00B90E7A">
        <w:rPr>
          <w:rFonts w:ascii="Arial" w:hAnsi="Arial" w:hint="eastAsia"/>
          <w:sz w:val="21"/>
          <w:szCs w:val="21"/>
        </w:rPr>
        <w:t>，</w:t>
      </w:r>
      <w:proofErr w:type="gramStart"/>
      <w:r w:rsidRPr="00B90E7A">
        <w:rPr>
          <w:rFonts w:ascii="Arial" w:hAnsi="Arial" w:hint="eastAsia"/>
          <w:sz w:val="21"/>
          <w:szCs w:val="21"/>
        </w:rPr>
        <w:t>降幅收</w:t>
      </w:r>
      <w:proofErr w:type="gramEnd"/>
      <w:r w:rsidRPr="00B90E7A">
        <w:rPr>
          <w:rFonts w:ascii="Arial" w:hAnsi="Arial" w:hint="eastAsia"/>
          <w:sz w:val="21"/>
          <w:szCs w:val="21"/>
        </w:rPr>
        <w:t>窄</w:t>
      </w:r>
      <w:r w:rsidRPr="00B90E7A">
        <w:rPr>
          <w:rFonts w:ascii="Arial" w:hAnsi="Arial" w:hint="eastAsia"/>
          <w:sz w:val="21"/>
          <w:szCs w:val="21"/>
        </w:rPr>
        <w:t>0.7</w:t>
      </w:r>
      <w:r w:rsidRPr="00B90E7A">
        <w:rPr>
          <w:rFonts w:ascii="Arial" w:hAnsi="Arial" w:hint="eastAsia"/>
          <w:sz w:val="21"/>
          <w:szCs w:val="21"/>
        </w:rPr>
        <w:t>个百分点。</w:t>
      </w:r>
    </w:p>
    <w:p w14:paraId="338D3A41"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北京市市场总消费额比上年下降</w:t>
      </w:r>
      <w:r w:rsidRPr="00B90E7A">
        <w:rPr>
          <w:rFonts w:ascii="Arial" w:hAnsi="Arial" w:hint="eastAsia"/>
          <w:sz w:val="21"/>
          <w:szCs w:val="21"/>
        </w:rPr>
        <w:t>6.9%</w:t>
      </w:r>
      <w:r w:rsidRPr="00B90E7A">
        <w:rPr>
          <w:rFonts w:ascii="Arial" w:hAnsi="Arial" w:hint="eastAsia"/>
          <w:sz w:val="21"/>
          <w:szCs w:val="21"/>
        </w:rPr>
        <w:t>，降幅比</w:t>
      </w:r>
      <w:r w:rsidRPr="00B90E7A">
        <w:rPr>
          <w:rFonts w:ascii="Arial" w:hAnsi="Arial" w:hint="eastAsia"/>
          <w:sz w:val="21"/>
          <w:szCs w:val="21"/>
        </w:rPr>
        <w:t>1-3</w:t>
      </w:r>
      <w:r w:rsidRPr="00B90E7A">
        <w:rPr>
          <w:rFonts w:ascii="Arial" w:hAnsi="Arial" w:hint="eastAsia"/>
          <w:sz w:val="21"/>
          <w:szCs w:val="21"/>
        </w:rPr>
        <w:t>季度收窄</w:t>
      </w:r>
      <w:r w:rsidRPr="00B90E7A">
        <w:rPr>
          <w:rFonts w:ascii="Arial" w:hAnsi="Arial" w:hint="eastAsia"/>
          <w:sz w:val="21"/>
          <w:szCs w:val="21"/>
        </w:rPr>
        <w:t>3.4</w:t>
      </w:r>
      <w:r w:rsidRPr="00B90E7A">
        <w:rPr>
          <w:rFonts w:ascii="Arial" w:hAnsi="Arial" w:hint="eastAsia"/>
          <w:sz w:val="21"/>
          <w:szCs w:val="21"/>
        </w:rPr>
        <w:t>个百分点。其中，服务性消费下降</w:t>
      </w:r>
      <w:r w:rsidRPr="00B90E7A">
        <w:rPr>
          <w:rFonts w:ascii="Arial" w:hAnsi="Arial" w:hint="eastAsia"/>
          <w:sz w:val="21"/>
          <w:szCs w:val="21"/>
        </w:rPr>
        <w:t>4.9%</w:t>
      </w:r>
      <w:r w:rsidRPr="00B90E7A">
        <w:rPr>
          <w:rFonts w:ascii="Arial" w:hAnsi="Arial" w:hint="eastAsia"/>
          <w:sz w:val="21"/>
          <w:szCs w:val="21"/>
        </w:rPr>
        <w:t>，</w:t>
      </w:r>
      <w:proofErr w:type="gramStart"/>
      <w:r w:rsidRPr="00B90E7A">
        <w:rPr>
          <w:rFonts w:ascii="Arial" w:hAnsi="Arial" w:hint="eastAsia"/>
          <w:sz w:val="21"/>
          <w:szCs w:val="21"/>
        </w:rPr>
        <w:t>降幅收</w:t>
      </w:r>
      <w:proofErr w:type="gramEnd"/>
      <w:r w:rsidRPr="00B90E7A">
        <w:rPr>
          <w:rFonts w:ascii="Arial" w:hAnsi="Arial" w:hint="eastAsia"/>
          <w:sz w:val="21"/>
          <w:szCs w:val="21"/>
        </w:rPr>
        <w:t>窄</w:t>
      </w:r>
      <w:r w:rsidRPr="00B90E7A">
        <w:rPr>
          <w:rFonts w:ascii="Arial" w:hAnsi="Arial" w:hint="eastAsia"/>
          <w:sz w:val="21"/>
          <w:szCs w:val="21"/>
        </w:rPr>
        <w:t>2.8</w:t>
      </w:r>
      <w:r w:rsidRPr="00B90E7A">
        <w:rPr>
          <w:rFonts w:ascii="Arial" w:hAnsi="Arial" w:hint="eastAsia"/>
          <w:sz w:val="21"/>
          <w:szCs w:val="21"/>
        </w:rPr>
        <w:t>个百分点；实现社会消费品零售总额</w:t>
      </w:r>
      <w:r w:rsidRPr="00B90E7A">
        <w:rPr>
          <w:rFonts w:ascii="Arial" w:hAnsi="Arial" w:hint="eastAsia"/>
          <w:sz w:val="21"/>
          <w:szCs w:val="21"/>
        </w:rPr>
        <w:t>13716.4</w:t>
      </w:r>
      <w:r w:rsidRPr="00B90E7A">
        <w:rPr>
          <w:rFonts w:ascii="Arial" w:hAnsi="Arial" w:hint="eastAsia"/>
          <w:sz w:val="21"/>
          <w:szCs w:val="21"/>
        </w:rPr>
        <w:t>亿元，下降</w:t>
      </w:r>
      <w:r w:rsidRPr="00B90E7A">
        <w:rPr>
          <w:rFonts w:ascii="Arial" w:hAnsi="Arial" w:hint="eastAsia"/>
          <w:sz w:val="21"/>
          <w:szCs w:val="21"/>
        </w:rPr>
        <w:t>8.9%</w:t>
      </w:r>
      <w:r w:rsidRPr="00B90E7A">
        <w:rPr>
          <w:rFonts w:ascii="Arial" w:hAnsi="Arial" w:hint="eastAsia"/>
          <w:sz w:val="21"/>
          <w:szCs w:val="21"/>
        </w:rPr>
        <w:t>，</w:t>
      </w:r>
      <w:proofErr w:type="gramStart"/>
      <w:r w:rsidRPr="00B90E7A">
        <w:rPr>
          <w:rFonts w:ascii="Arial" w:hAnsi="Arial" w:hint="eastAsia"/>
          <w:sz w:val="21"/>
          <w:szCs w:val="21"/>
        </w:rPr>
        <w:t>降幅收</w:t>
      </w:r>
      <w:proofErr w:type="gramEnd"/>
      <w:r w:rsidRPr="00B90E7A">
        <w:rPr>
          <w:rFonts w:ascii="Arial" w:hAnsi="Arial" w:hint="eastAsia"/>
          <w:sz w:val="21"/>
          <w:szCs w:val="21"/>
        </w:rPr>
        <w:t>窄</w:t>
      </w:r>
      <w:r w:rsidRPr="00B90E7A">
        <w:rPr>
          <w:rFonts w:ascii="Arial" w:hAnsi="Arial" w:hint="eastAsia"/>
          <w:sz w:val="21"/>
          <w:szCs w:val="21"/>
        </w:rPr>
        <w:t>4.2</w:t>
      </w:r>
      <w:r w:rsidRPr="00B90E7A">
        <w:rPr>
          <w:rFonts w:ascii="Arial" w:hAnsi="Arial" w:hint="eastAsia"/>
          <w:sz w:val="21"/>
          <w:szCs w:val="21"/>
        </w:rPr>
        <w:t>个百分点。</w:t>
      </w:r>
      <w:r w:rsidRPr="00B90E7A">
        <w:rPr>
          <w:rFonts w:ascii="Arial" w:hAnsi="Arial" w:hint="eastAsia"/>
          <w:sz w:val="21"/>
          <w:szCs w:val="21"/>
        </w:rPr>
        <w:t>2020</w:t>
      </w:r>
      <w:r w:rsidRPr="00B90E7A">
        <w:rPr>
          <w:rFonts w:ascii="Arial" w:hAnsi="Arial" w:hint="eastAsia"/>
          <w:sz w:val="21"/>
          <w:szCs w:val="21"/>
        </w:rPr>
        <w:t>年，全市居民消费价格同比上涨</w:t>
      </w:r>
      <w:r w:rsidRPr="00B90E7A">
        <w:rPr>
          <w:rFonts w:ascii="Arial" w:hAnsi="Arial" w:hint="eastAsia"/>
          <w:sz w:val="21"/>
          <w:szCs w:val="21"/>
        </w:rPr>
        <w:t>1.7%</w:t>
      </w:r>
      <w:r w:rsidRPr="00B90E7A">
        <w:rPr>
          <w:rFonts w:ascii="Arial" w:hAnsi="Arial" w:hint="eastAsia"/>
          <w:sz w:val="21"/>
          <w:szCs w:val="21"/>
        </w:rPr>
        <w:t>。其中，消费品价格上涨</w:t>
      </w:r>
      <w:r w:rsidRPr="00B90E7A">
        <w:rPr>
          <w:rFonts w:ascii="Arial" w:hAnsi="Arial" w:hint="eastAsia"/>
          <w:sz w:val="21"/>
          <w:szCs w:val="21"/>
        </w:rPr>
        <w:t>2.2%</w:t>
      </w:r>
      <w:r w:rsidRPr="00B90E7A">
        <w:rPr>
          <w:rFonts w:ascii="Arial" w:hAnsi="Arial" w:hint="eastAsia"/>
          <w:sz w:val="21"/>
          <w:szCs w:val="21"/>
        </w:rPr>
        <w:t>，服务价格上涨</w:t>
      </w:r>
      <w:r w:rsidRPr="00B90E7A">
        <w:rPr>
          <w:rFonts w:ascii="Arial" w:hAnsi="Arial" w:hint="eastAsia"/>
          <w:sz w:val="21"/>
          <w:szCs w:val="21"/>
        </w:rPr>
        <w:t>1.1%</w:t>
      </w:r>
      <w:r w:rsidRPr="00B90E7A">
        <w:rPr>
          <w:rFonts w:ascii="Arial" w:hAnsi="Arial" w:hint="eastAsia"/>
          <w:sz w:val="21"/>
          <w:szCs w:val="21"/>
        </w:rPr>
        <w:t>。八大类商品和服务项目价格“四升三降一平”。</w:t>
      </w:r>
    </w:p>
    <w:p w14:paraId="4C00ABA0"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北京市固定资产投资（不含农户）比上年增长</w:t>
      </w:r>
      <w:r w:rsidRPr="00B90E7A">
        <w:rPr>
          <w:rFonts w:ascii="Arial" w:hAnsi="Arial" w:hint="eastAsia"/>
          <w:sz w:val="21"/>
          <w:szCs w:val="21"/>
        </w:rPr>
        <w:t>2.2%</w:t>
      </w:r>
      <w:r w:rsidRPr="00B90E7A">
        <w:rPr>
          <w:rFonts w:ascii="Arial" w:hAnsi="Arial" w:hint="eastAsia"/>
          <w:sz w:val="21"/>
          <w:szCs w:val="21"/>
        </w:rPr>
        <w:t>，增速比</w:t>
      </w:r>
      <w:r w:rsidRPr="00B90E7A">
        <w:rPr>
          <w:rFonts w:ascii="Arial" w:hAnsi="Arial" w:hint="eastAsia"/>
          <w:sz w:val="21"/>
          <w:szCs w:val="21"/>
        </w:rPr>
        <w:t>1-3</w:t>
      </w:r>
      <w:r w:rsidRPr="00B90E7A">
        <w:rPr>
          <w:rFonts w:ascii="Arial" w:hAnsi="Arial" w:hint="eastAsia"/>
          <w:sz w:val="21"/>
          <w:szCs w:val="21"/>
        </w:rPr>
        <w:t>季度提高</w:t>
      </w:r>
      <w:r w:rsidRPr="00B90E7A">
        <w:rPr>
          <w:rFonts w:ascii="Arial" w:hAnsi="Arial" w:hint="eastAsia"/>
          <w:sz w:val="21"/>
          <w:szCs w:val="21"/>
        </w:rPr>
        <w:t>0.4</w:t>
      </w:r>
      <w:r w:rsidRPr="00B90E7A">
        <w:rPr>
          <w:rFonts w:ascii="Arial" w:hAnsi="Arial" w:hint="eastAsia"/>
          <w:sz w:val="21"/>
          <w:szCs w:val="21"/>
        </w:rPr>
        <w:t>个百分点。分产业看，第一产业投资下降</w:t>
      </w:r>
      <w:r w:rsidRPr="00B90E7A">
        <w:rPr>
          <w:rFonts w:ascii="Arial" w:hAnsi="Arial" w:hint="eastAsia"/>
          <w:sz w:val="21"/>
          <w:szCs w:val="21"/>
        </w:rPr>
        <w:t>22.8%</w:t>
      </w:r>
      <w:r w:rsidRPr="00B90E7A">
        <w:rPr>
          <w:rFonts w:ascii="Arial" w:hAnsi="Arial" w:hint="eastAsia"/>
          <w:sz w:val="21"/>
          <w:szCs w:val="21"/>
        </w:rPr>
        <w:t>；第二产业投资增长</w:t>
      </w:r>
      <w:r w:rsidRPr="00B90E7A">
        <w:rPr>
          <w:rFonts w:ascii="Arial" w:hAnsi="Arial" w:hint="eastAsia"/>
          <w:sz w:val="21"/>
          <w:szCs w:val="21"/>
        </w:rPr>
        <w:t>28.0%</w:t>
      </w:r>
      <w:r w:rsidRPr="00B90E7A">
        <w:rPr>
          <w:rFonts w:ascii="Arial" w:hAnsi="Arial" w:hint="eastAsia"/>
          <w:sz w:val="21"/>
          <w:szCs w:val="21"/>
        </w:rPr>
        <w:t>，其中高技术制造业投资增长</w:t>
      </w:r>
      <w:r w:rsidRPr="00B90E7A">
        <w:rPr>
          <w:rFonts w:ascii="Arial" w:hAnsi="Arial" w:hint="eastAsia"/>
          <w:sz w:val="21"/>
          <w:szCs w:val="21"/>
        </w:rPr>
        <w:t>87.7%</w:t>
      </w:r>
      <w:r w:rsidRPr="00B90E7A">
        <w:rPr>
          <w:rFonts w:ascii="Arial" w:hAnsi="Arial" w:hint="eastAsia"/>
          <w:sz w:val="21"/>
          <w:szCs w:val="21"/>
        </w:rPr>
        <w:t>；第三产业投资由</w:t>
      </w:r>
      <w:r w:rsidRPr="00B90E7A">
        <w:rPr>
          <w:rFonts w:ascii="Arial" w:hAnsi="Arial" w:hint="eastAsia"/>
          <w:sz w:val="21"/>
          <w:szCs w:val="21"/>
        </w:rPr>
        <w:t>1-3</w:t>
      </w:r>
      <w:r w:rsidRPr="00B90E7A">
        <w:rPr>
          <w:rFonts w:ascii="Arial" w:hAnsi="Arial" w:hint="eastAsia"/>
          <w:sz w:val="21"/>
          <w:szCs w:val="21"/>
        </w:rPr>
        <w:t>季度下降</w:t>
      </w:r>
      <w:r w:rsidRPr="00B90E7A">
        <w:rPr>
          <w:rFonts w:ascii="Arial" w:hAnsi="Arial" w:hint="eastAsia"/>
          <w:sz w:val="21"/>
          <w:szCs w:val="21"/>
        </w:rPr>
        <w:t>0.1%</w:t>
      </w:r>
      <w:r w:rsidRPr="00B90E7A">
        <w:rPr>
          <w:rFonts w:ascii="Arial" w:hAnsi="Arial" w:hint="eastAsia"/>
          <w:sz w:val="21"/>
          <w:szCs w:val="21"/>
        </w:rPr>
        <w:t>转为增长</w:t>
      </w:r>
      <w:r w:rsidRPr="00B90E7A">
        <w:rPr>
          <w:rFonts w:ascii="Arial" w:hAnsi="Arial" w:hint="eastAsia"/>
          <w:sz w:val="21"/>
          <w:szCs w:val="21"/>
        </w:rPr>
        <w:t>1.0%</w:t>
      </w:r>
      <w:r w:rsidRPr="00B90E7A">
        <w:rPr>
          <w:rFonts w:ascii="Arial" w:hAnsi="Arial" w:hint="eastAsia"/>
          <w:sz w:val="21"/>
          <w:szCs w:val="21"/>
        </w:rPr>
        <w:t>，其中高技术服务业投资增长</w:t>
      </w:r>
      <w:r w:rsidRPr="00B90E7A">
        <w:rPr>
          <w:rFonts w:ascii="Arial" w:hAnsi="Arial" w:hint="eastAsia"/>
          <w:sz w:val="21"/>
          <w:szCs w:val="21"/>
        </w:rPr>
        <w:t>16.5%</w:t>
      </w:r>
      <w:r w:rsidRPr="00B90E7A">
        <w:rPr>
          <w:rFonts w:ascii="Arial" w:hAnsi="Arial" w:hint="eastAsia"/>
          <w:sz w:val="21"/>
          <w:szCs w:val="21"/>
        </w:rPr>
        <w:t>，教育、卫生等领域投资分别增长</w:t>
      </w:r>
      <w:r w:rsidRPr="00B90E7A">
        <w:rPr>
          <w:rFonts w:ascii="Arial" w:hAnsi="Arial" w:hint="eastAsia"/>
          <w:sz w:val="21"/>
          <w:szCs w:val="21"/>
        </w:rPr>
        <w:t>34.9%</w:t>
      </w:r>
      <w:r w:rsidRPr="00B90E7A">
        <w:rPr>
          <w:rFonts w:ascii="Arial" w:hAnsi="Arial" w:hint="eastAsia"/>
          <w:sz w:val="21"/>
          <w:szCs w:val="21"/>
        </w:rPr>
        <w:t>和</w:t>
      </w:r>
      <w:r w:rsidRPr="00B90E7A">
        <w:rPr>
          <w:rFonts w:ascii="Arial" w:hAnsi="Arial" w:hint="eastAsia"/>
          <w:sz w:val="21"/>
          <w:szCs w:val="21"/>
        </w:rPr>
        <w:t>22.7%</w:t>
      </w:r>
      <w:r w:rsidRPr="00B90E7A">
        <w:rPr>
          <w:rFonts w:ascii="Arial" w:hAnsi="Arial" w:hint="eastAsia"/>
          <w:sz w:val="21"/>
          <w:szCs w:val="21"/>
        </w:rPr>
        <w:t>。基础设施投资下降</w:t>
      </w:r>
      <w:r w:rsidRPr="00B90E7A">
        <w:rPr>
          <w:rFonts w:ascii="Arial" w:hAnsi="Arial" w:hint="eastAsia"/>
          <w:sz w:val="21"/>
          <w:szCs w:val="21"/>
        </w:rPr>
        <w:t>12.3%</w:t>
      </w:r>
      <w:r w:rsidRPr="00B90E7A">
        <w:rPr>
          <w:rFonts w:ascii="Arial" w:hAnsi="Arial" w:hint="eastAsia"/>
          <w:sz w:val="21"/>
          <w:szCs w:val="21"/>
        </w:rPr>
        <w:t>，</w:t>
      </w:r>
      <w:proofErr w:type="gramStart"/>
      <w:r w:rsidRPr="00B90E7A">
        <w:rPr>
          <w:rFonts w:ascii="Arial" w:hAnsi="Arial" w:hint="eastAsia"/>
          <w:sz w:val="21"/>
          <w:szCs w:val="21"/>
        </w:rPr>
        <w:t>降幅收</w:t>
      </w:r>
      <w:proofErr w:type="gramEnd"/>
      <w:r w:rsidRPr="00B90E7A">
        <w:rPr>
          <w:rFonts w:ascii="Arial" w:hAnsi="Arial" w:hint="eastAsia"/>
          <w:sz w:val="21"/>
          <w:szCs w:val="21"/>
        </w:rPr>
        <w:t>窄</w:t>
      </w:r>
      <w:r w:rsidRPr="00B90E7A">
        <w:rPr>
          <w:rFonts w:ascii="Arial" w:hAnsi="Arial" w:hint="eastAsia"/>
          <w:sz w:val="21"/>
          <w:szCs w:val="21"/>
        </w:rPr>
        <w:t>7.1</w:t>
      </w:r>
      <w:r w:rsidRPr="00B90E7A">
        <w:rPr>
          <w:rFonts w:ascii="Arial" w:hAnsi="Arial" w:hint="eastAsia"/>
          <w:sz w:val="21"/>
          <w:szCs w:val="21"/>
        </w:rPr>
        <w:t>个百分点；房地产开发投资增长</w:t>
      </w:r>
      <w:r w:rsidRPr="00B90E7A">
        <w:rPr>
          <w:rFonts w:ascii="Arial" w:hAnsi="Arial" w:hint="eastAsia"/>
          <w:sz w:val="21"/>
          <w:szCs w:val="21"/>
        </w:rPr>
        <w:t>2.6%</w:t>
      </w:r>
      <w:r w:rsidRPr="00B90E7A">
        <w:rPr>
          <w:rFonts w:ascii="Arial" w:hAnsi="Arial" w:hint="eastAsia"/>
          <w:sz w:val="21"/>
          <w:szCs w:val="21"/>
        </w:rPr>
        <w:t>。</w:t>
      </w:r>
    </w:p>
    <w:p w14:paraId="50C4F510" w14:textId="77777777" w:rsidR="00B90E7A" w:rsidRPr="00B90E7A"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1-12</w:t>
      </w:r>
      <w:r w:rsidRPr="00B90E7A">
        <w:rPr>
          <w:rFonts w:ascii="Arial" w:hAnsi="Arial" w:hint="eastAsia"/>
          <w:sz w:val="21"/>
          <w:szCs w:val="21"/>
        </w:rPr>
        <w:t>月，北京市市房地产开发企业房屋新开工面积为</w:t>
      </w:r>
      <w:r w:rsidRPr="00B90E7A">
        <w:rPr>
          <w:rFonts w:ascii="Arial" w:hAnsi="Arial" w:hint="eastAsia"/>
          <w:sz w:val="21"/>
          <w:szCs w:val="21"/>
        </w:rPr>
        <w:t>3006.6</w:t>
      </w:r>
      <w:r w:rsidRPr="00B90E7A">
        <w:rPr>
          <w:rFonts w:ascii="Arial" w:hAnsi="Arial" w:hint="eastAsia"/>
          <w:sz w:val="21"/>
          <w:szCs w:val="21"/>
        </w:rPr>
        <w:t>万平方米，同比增长</w:t>
      </w:r>
      <w:r w:rsidRPr="00B90E7A">
        <w:rPr>
          <w:rFonts w:ascii="Arial" w:hAnsi="Arial" w:hint="eastAsia"/>
          <w:sz w:val="21"/>
          <w:szCs w:val="21"/>
        </w:rPr>
        <w:t>45%</w:t>
      </w:r>
      <w:r w:rsidRPr="00B90E7A">
        <w:rPr>
          <w:rFonts w:ascii="Arial" w:hAnsi="Arial" w:hint="eastAsia"/>
          <w:sz w:val="21"/>
          <w:szCs w:val="21"/>
        </w:rPr>
        <w:t>。其中，住宅新开工面积为</w:t>
      </w:r>
      <w:r w:rsidRPr="00B90E7A">
        <w:rPr>
          <w:rFonts w:ascii="Arial" w:hAnsi="Arial" w:hint="eastAsia"/>
          <w:sz w:val="21"/>
          <w:szCs w:val="21"/>
        </w:rPr>
        <w:t>1716.4</w:t>
      </w:r>
      <w:r w:rsidRPr="00B90E7A">
        <w:rPr>
          <w:rFonts w:ascii="Arial" w:hAnsi="Arial" w:hint="eastAsia"/>
          <w:sz w:val="21"/>
          <w:szCs w:val="21"/>
        </w:rPr>
        <w:t>万平方米，同比增长</w:t>
      </w:r>
      <w:r w:rsidRPr="00B90E7A">
        <w:rPr>
          <w:rFonts w:ascii="Arial" w:hAnsi="Arial" w:hint="eastAsia"/>
          <w:sz w:val="21"/>
          <w:szCs w:val="21"/>
        </w:rPr>
        <w:t>71%</w:t>
      </w:r>
      <w:r w:rsidRPr="00B90E7A">
        <w:rPr>
          <w:rFonts w:ascii="Arial" w:hAnsi="Arial" w:hint="eastAsia"/>
          <w:sz w:val="21"/>
          <w:szCs w:val="21"/>
        </w:rPr>
        <w:t>；办公楼为</w:t>
      </w:r>
      <w:r w:rsidRPr="00B90E7A">
        <w:rPr>
          <w:rFonts w:ascii="Arial" w:hAnsi="Arial" w:hint="eastAsia"/>
          <w:sz w:val="21"/>
          <w:szCs w:val="21"/>
        </w:rPr>
        <w:t>130.5</w:t>
      </w:r>
      <w:r w:rsidRPr="00B90E7A">
        <w:rPr>
          <w:rFonts w:ascii="Arial" w:hAnsi="Arial" w:hint="eastAsia"/>
          <w:sz w:val="21"/>
          <w:szCs w:val="21"/>
        </w:rPr>
        <w:t>万平方米，下降</w:t>
      </w:r>
      <w:r w:rsidRPr="00B90E7A">
        <w:rPr>
          <w:rFonts w:ascii="Arial" w:hAnsi="Arial" w:hint="eastAsia"/>
          <w:sz w:val="21"/>
          <w:szCs w:val="21"/>
        </w:rPr>
        <w:t>23.5%</w:t>
      </w:r>
      <w:r w:rsidRPr="00B90E7A">
        <w:rPr>
          <w:rFonts w:ascii="Arial" w:hAnsi="Arial" w:hint="eastAsia"/>
          <w:sz w:val="21"/>
          <w:szCs w:val="21"/>
        </w:rPr>
        <w:t>；商业营业用房为</w:t>
      </w:r>
      <w:r w:rsidRPr="00B90E7A">
        <w:rPr>
          <w:rFonts w:ascii="Arial" w:hAnsi="Arial" w:hint="eastAsia"/>
          <w:sz w:val="21"/>
          <w:szCs w:val="21"/>
        </w:rPr>
        <w:t>124.6</w:t>
      </w:r>
      <w:r w:rsidRPr="00B90E7A">
        <w:rPr>
          <w:rFonts w:ascii="Arial" w:hAnsi="Arial" w:hint="eastAsia"/>
          <w:sz w:val="21"/>
          <w:szCs w:val="21"/>
        </w:rPr>
        <w:t>万平方米，下降</w:t>
      </w:r>
      <w:r w:rsidRPr="00B90E7A">
        <w:rPr>
          <w:rFonts w:ascii="Arial" w:hAnsi="Arial" w:hint="eastAsia"/>
          <w:sz w:val="21"/>
          <w:szCs w:val="21"/>
        </w:rPr>
        <w:t>10.7%</w:t>
      </w:r>
      <w:r w:rsidRPr="00B90E7A">
        <w:rPr>
          <w:rFonts w:ascii="Arial" w:hAnsi="Arial" w:hint="eastAsia"/>
          <w:sz w:val="21"/>
          <w:szCs w:val="21"/>
        </w:rPr>
        <w:t>。全市房屋竣工面积为</w:t>
      </w:r>
      <w:r w:rsidRPr="00B90E7A">
        <w:rPr>
          <w:rFonts w:ascii="Arial" w:hAnsi="Arial" w:hint="eastAsia"/>
          <w:sz w:val="21"/>
          <w:szCs w:val="21"/>
        </w:rPr>
        <w:t>1545.7</w:t>
      </w:r>
      <w:r w:rsidRPr="00B90E7A">
        <w:rPr>
          <w:rFonts w:ascii="Arial" w:hAnsi="Arial" w:hint="eastAsia"/>
          <w:sz w:val="21"/>
          <w:szCs w:val="21"/>
        </w:rPr>
        <w:t>万平方米，同比增长</w:t>
      </w:r>
      <w:r w:rsidRPr="00B90E7A">
        <w:rPr>
          <w:rFonts w:ascii="Arial" w:hAnsi="Arial" w:hint="eastAsia"/>
          <w:sz w:val="21"/>
          <w:szCs w:val="21"/>
        </w:rPr>
        <w:t>15.1%</w:t>
      </w:r>
      <w:r w:rsidRPr="00B90E7A">
        <w:rPr>
          <w:rFonts w:ascii="Arial" w:hAnsi="Arial" w:hint="eastAsia"/>
          <w:sz w:val="21"/>
          <w:szCs w:val="21"/>
        </w:rPr>
        <w:t>。其中，住宅竣工面积为</w:t>
      </w:r>
      <w:r w:rsidRPr="00B90E7A">
        <w:rPr>
          <w:rFonts w:ascii="Arial" w:hAnsi="Arial" w:hint="eastAsia"/>
          <w:sz w:val="21"/>
          <w:szCs w:val="21"/>
        </w:rPr>
        <w:t>728.5</w:t>
      </w:r>
      <w:r w:rsidRPr="00B90E7A">
        <w:rPr>
          <w:rFonts w:ascii="Arial" w:hAnsi="Arial" w:hint="eastAsia"/>
          <w:sz w:val="21"/>
          <w:szCs w:val="21"/>
        </w:rPr>
        <w:t>万平方米，增长</w:t>
      </w:r>
      <w:r w:rsidRPr="00B90E7A">
        <w:rPr>
          <w:rFonts w:ascii="Arial" w:hAnsi="Arial" w:hint="eastAsia"/>
          <w:sz w:val="21"/>
          <w:szCs w:val="21"/>
        </w:rPr>
        <w:t>24.9%</w:t>
      </w:r>
      <w:r w:rsidRPr="00B90E7A">
        <w:rPr>
          <w:rFonts w:ascii="Arial" w:hAnsi="Arial" w:hint="eastAsia"/>
          <w:sz w:val="21"/>
          <w:szCs w:val="21"/>
        </w:rPr>
        <w:t>；办公楼为</w:t>
      </w:r>
      <w:r w:rsidRPr="00B90E7A">
        <w:rPr>
          <w:rFonts w:ascii="Arial" w:hAnsi="Arial" w:hint="eastAsia"/>
          <w:sz w:val="21"/>
          <w:szCs w:val="21"/>
        </w:rPr>
        <w:t>242.2</w:t>
      </w:r>
      <w:r w:rsidRPr="00B90E7A">
        <w:rPr>
          <w:rFonts w:ascii="Arial" w:hAnsi="Arial" w:hint="eastAsia"/>
          <w:sz w:val="21"/>
          <w:szCs w:val="21"/>
        </w:rPr>
        <w:t>万平方米，下降</w:t>
      </w:r>
      <w:r w:rsidRPr="00B90E7A">
        <w:rPr>
          <w:rFonts w:ascii="Arial" w:hAnsi="Arial" w:hint="eastAsia"/>
          <w:sz w:val="21"/>
          <w:szCs w:val="21"/>
        </w:rPr>
        <w:t>16.6%</w:t>
      </w:r>
      <w:r w:rsidRPr="00B90E7A">
        <w:rPr>
          <w:rFonts w:ascii="Arial" w:hAnsi="Arial" w:hint="eastAsia"/>
          <w:sz w:val="21"/>
          <w:szCs w:val="21"/>
        </w:rPr>
        <w:t>；商业</w:t>
      </w:r>
      <w:r w:rsidRPr="00B90E7A">
        <w:rPr>
          <w:rFonts w:ascii="Arial" w:hAnsi="Arial" w:hint="eastAsia"/>
          <w:sz w:val="21"/>
          <w:szCs w:val="21"/>
        </w:rPr>
        <w:lastRenderedPageBreak/>
        <w:t>营业用房为</w:t>
      </w:r>
      <w:r w:rsidRPr="00B90E7A">
        <w:rPr>
          <w:rFonts w:ascii="Arial" w:hAnsi="Arial" w:hint="eastAsia"/>
          <w:sz w:val="21"/>
          <w:szCs w:val="21"/>
        </w:rPr>
        <w:t>95.1</w:t>
      </w:r>
      <w:r w:rsidRPr="00B90E7A">
        <w:rPr>
          <w:rFonts w:ascii="Arial" w:hAnsi="Arial" w:hint="eastAsia"/>
          <w:sz w:val="21"/>
          <w:szCs w:val="21"/>
        </w:rPr>
        <w:t>万平方米，下降</w:t>
      </w:r>
      <w:r w:rsidRPr="00B90E7A">
        <w:rPr>
          <w:rFonts w:ascii="Arial" w:hAnsi="Arial" w:hint="eastAsia"/>
          <w:sz w:val="21"/>
          <w:szCs w:val="21"/>
        </w:rPr>
        <w:t>3.5%</w:t>
      </w:r>
      <w:r w:rsidRPr="00B90E7A">
        <w:rPr>
          <w:rFonts w:ascii="Arial" w:hAnsi="Arial" w:hint="eastAsia"/>
          <w:sz w:val="21"/>
          <w:szCs w:val="21"/>
        </w:rPr>
        <w:t>。</w:t>
      </w:r>
      <w:r w:rsidRPr="00B90E7A">
        <w:rPr>
          <w:rFonts w:ascii="Arial" w:hAnsi="Arial" w:hint="eastAsia"/>
          <w:sz w:val="21"/>
          <w:szCs w:val="21"/>
        </w:rPr>
        <w:t>1-12</w:t>
      </w:r>
      <w:r w:rsidRPr="00B90E7A">
        <w:rPr>
          <w:rFonts w:ascii="Arial" w:hAnsi="Arial" w:hint="eastAsia"/>
          <w:sz w:val="21"/>
          <w:szCs w:val="21"/>
        </w:rPr>
        <w:t>月，全市商品房销售面积为</w:t>
      </w:r>
      <w:r w:rsidRPr="00B90E7A">
        <w:rPr>
          <w:rFonts w:ascii="Arial" w:hAnsi="Arial" w:hint="eastAsia"/>
          <w:sz w:val="21"/>
          <w:szCs w:val="21"/>
        </w:rPr>
        <w:t>970.9</w:t>
      </w:r>
      <w:r w:rsidRPr="00B90E7A">
        <w:rPr>
          <w:rFonts w:ascii="Arial" w:hAnsi="Arial" w:hint="eastAsia"/>
          <w:sz w:val="21"/>
          <w:szCs w:val="21"/>
        </w:rPr>
        <w:t>万平方米，同比增长</w:t>
      </w:r>
      <w:r w:rsidRPr="00B90E7A">
        <w:rPr>
          <w:rFonts w:ascii="Arial" w:hAnsi="Arial" w:hint="eastAsia"/>
          <w:sz w:val="21"/>
          <w:szCs w:val="21"/>
        </w:rPr>
        <w:t>3.4%</w:t>
      </w:r>
      <w:r w:rsidRPr="00B90E7A">
        <w:rPr>
          <w:rFonts w:ascii="Arial" w:hAnsi="Arial" w:hint="eastAsia"/>
          <w:sz w:val="21"/>
          <w:szCs w:val="21"/>
        </w:rPr>
        <w:t>。其中，住宅销售面积为</w:t>
      </w:r>
      <w:r w:rsidRPr="00B90E7A">
        <w:rPr>
          <w:rFonts w:ascii="Arial" w:hAnsi="Arial" w:hint="eastAsia"/>
          <w:sz w:val="21"/>
          <w:szCs w:val="21"/>
        </w:rPr>
        <w:t>733.6</w:t>
      </w:r>
      <w:r w:rsidRPr="00B90E7A">
        <w:rPr>
          <w:rFonts w:ascii="Arial" w:hAnsi="Arial" w:hint="eastAsia"/>
          <w:sz w:val="21"/>
          <w:szCs w:val="21"/>
        </w:rPr>
        <w:t>万平方米，下降</w:t>
      </w:r>
      <w:r w:rsidRPr="00B90E7A">
        <w:rPr>
          <w:rFonts w:ascii="Arial" w:hAnsi="Arial" w:hint="eastAsia"/>
          <w:sz w:val="21"/>
          <w:szCs w:val="21"/>
        </w:rPr>
        <w:t>7%</w:t>
      </w:r>
      <w:r w:rsidRPr="00B90E7A">
        <w:rPr>
          <w:rFonts w:ascii="Arial" w:hAnsi="Arial" w:hint="eastAsia"/>
          <w:sz w:val="21"/>
          <w:szCs w:val="21"/>
        </w:rPr>
        <w:t>；办公楼为</w:t>
      </w:r>
      <w:r w:rsidRPr="00B90E7A">
        <w:rPr>
          <w:rFonts w:ascii="Arial" w:hAnsi="Arial" w:hint="eastAsia"/>
          <w:sz w:val="21"/>
          <w:szCs w:val="21"/>
        </w:rPr>
        <w:t>73.2</w:t>
      </w:r>
      <w:r w:rsidRPr="00B90E7A">
        <w:rPr>
          <w:rFonts w:ascii="Arial" w:hAnsi="Arial" w:hint="eastAsia"/>
          <w:sz w:val="21"/>
          <w:szCs w:val="21"/>
        </w:rPr>
        <w:t>万平方米，增长</w:t>
      </w:r>
      <w:r w:rsidRPr="00B90E7A">
        <w:rPr>
          <w:rFonts w:ascii="Arial" w:hAnsi="Arial" w:hint="eastAsia"/>
          <w:sz w:val="21"/>
          <w:szCs w:val="21"/>
        </w:rPr>
        <w:t>37.1%</w:t>
      </w:r>
      <w:r w:rsidRPr="00B90E7A">
        <w:rPr>
          <w:rFonts w:ascii="Arial" w:hAnsi="Arial" w:hint="eastAsia"/>
          <w:sz w:val="21"/>
          <w:szCs w:val="21"/>
        </w:rPr>
        <w:t>；商业营业用房为</w:t>
      </w:r>
      <w:r w:rsidRPr="00B90E7A">
        <w:rPr>
          <w:rFonts w:ascii="Arial" w:hAnsi="Arial" w:hint="eastAsia"/>
          <w:sz w:val="21"/>
          <w:szCs w:val="21"/>
        </w:rPr>
        <w:t>53.4</w:t>
      </w:r>
      <w:r w:rsidRPr="00B90E7A">
        <w:rPr>
          <w:rFonts w:ascii="Arial" w:hAnsi="Arial" w:hint="eastAsia"/>
          <w:sz w:val="21"/>
          <w:szCs w:val="21"/>
        </w:rPr>
        <w:t>万平方米，增长</w:t>
      </w:r>
      <w:r w:rsidRPr="00B90E7A">
        <w:rPr>
          <w:rFonts w:ascii="Arial" w:hAnsi="Arial" w:hint="eastAsia"/>
          <w:sz w:val="21"/>
          <w:szCs w:val="21"/>
        </w:rPr>
        <w:t>62.8%</w:t>
      </w:r>
      <w:r w:rsidRPr="00B90E7A">
        <w:rPr>
          <w:rFonts w:ascii="Arial" w:hAnsi="Arial" w:hint="eastAsia"/>
          <w:sz w:val="21"/>
          <w:szCs w:val="21"/>
        </w:rPr>
        <w:t>。</w:t>
      </w:r>
    </w:p>
    <w:p w14:paraId="6BFCFF02" w14:textId="2EFA3BC8" w:rsidR="00862F76" w:rsidRDefault="00B90E7A" w:rsidP="00AC5F68">
      <w:pPr>
        <w:widowControl/>
        <w:adjustRightInd/>
        <w:spacing w:line="480" w:lineRule="auto"/>
        <w:ind w:firstLineChars="250" w:firstLine="525"/>
        <w:jc w:val="both"/>
        <w:rPr>
          <w:rFonts w:ascii="Arial" w:hAnsi="Arial"/>
          <w:sz w:val="21"/>
          <w:szCs w:val="21"/>
        </w:rPr>
      </w:pPr>
      <w:r w:rsidRPr="00B90E7A">
        <w:rPr>
          <w:rFonts w:ascii="Arial" w:hAnsi="Arial" w:hint="eastAsia"/>
          <w:sz w:val="21"/>
          <w:szCs w:val="21"/>
        </w:rPr>
        <w:t>总的来看，</w:t>
      </w:r>
      <w:r w:rsidRPr="00B90E7A">
        <w:rPr>
          <w:rFonts w:ascii="Arial" w:hAnsi="Arial" w:hint="eastAsia"/>
          <w:sz w:val="21"/>
          <w:szCs w:val="21"/>
        </w:rPr>
        <w:t>2020</w:t>
      </w:r>
      <w:r w:rsidRPr="00B90E7A">
        <w:rPr>
          <w:rFonts w:ascii="Arial" w:hAnsi="Arial" w:hint="eastAsia"/>
          <w:sz w:val="21"/>
          <w:szCs w:val="21"/>
        </w:rPr>
        <w:t>年北京市扎实做好“六稳”工作，全面落实“六保”任务，总体经济持续回升向好。</w:t>
      </w:r>
    </w:p>
    <w:p w14:paraId="63CFEE21" w14:textId="77777777" w:rsidR="00031A79" w:rsidRPr="00B53EE5" w:rsidRDefault="00031A79" w:rsidP="00AC5F68">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t>2.</w:t>
      </w:r>
      <w:r w:rsidRPr="003726A9">
        <w:rPr>
          <w:rFonts w:ascii="Arial" w:hAnsi="Arial" w:hint="eastAsia"/>
          <w:sz w:val="21"/>
          <w:szCs w:val="21"/>
        </w:rPr>
        <w:t>土地市场</w:t>
      </w:r>
    </w:p>
    <w:p w14:paraId="70AE61DF"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6CED88D1"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年北京商品住宅用地（含共有产权房）共推出</w:t>
      </w:r>
      <w:r>
        <w:rPr>
          <w:rFonts w:ascii="Arial" w:hAnsi="Arial"/>
          <w:sz w:val="21"/>
          <w:szCs w:val="21"/>
        </w:rPr>
        <w:t>53</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648.23</w:t>
      </w:r>
      <w:r>
        <w:rPr>
          <w:rFonts w:ascii="Arial" w:hAnsi="Arial" w:hint="eastAsia"/>
          <w:sz w:val="21"/>
          <w:szCs w:val="21"/>
        </w:rPr>
        <w:t>万平方米，完成住宅</w:t>
      </w:r>
      <w:r>
        <w:rPr>
          <w:rFonts w:ascii="Arial" w:hAnsi="Arial"/>
          <w:sz w:val="21"/>
          <w:szCs w:val="21"/>
        </w:rPr>
        <w:t>600</w:t>
      </w:r>
      <w:r>
        <w:rPr>
          <w:rFonts w:ascii="Arial" w:hAnsi="Arial" w:hint="eastAsia"/>
          <w:sz w:val="21"/>
          <w:szCs w:val="21"/>
        </w:rPr>
        <w:t>万平方米的供应计划，但总量同比下降</w:t>
      </w:r>
      <w:r>
        <w:rPr>
          <w:rFonts w:ascii="Arial" w:hAnsi="Arial"/>
          <w:sz w:val="21"/>
          <w:szCs w:val="21"/>
        </w:rPr>
        <w:t>10%</w:t>
      </w:r>
      <w:r>
        <w:rPr>
          <w:rFonts w:ascii="Arial" w:hAnsi="Arial" w:hint="eastAsia"/>
          <w:sz w:val="21"/>
          <w:szCs w:val="21"/>
        </w:rPr>
        <w:t>，近三年北京宅地供应规模保持相对平稳，均保持在</w:t>
      </w:r>
      <w:r>
        <w:rPr>
          <w:rFonts w:ascii="Arial" w:hAnsi="Arial"/>
          <w:sz w:val="21"/>
          <w:szCs w:val="21"/>
        </w:rPr>
        <w:t>700</w:t>
      </w:r>
      <w:r>
        <w:rPr>
          <w:rFonts w:ascii="Arial" w:hAnsi="Arial" w:hint="eastAsia"/>
          <w:sz w:val="21"/>
          <w:szCs w:val="21"/>
        </w:rPr>
        <w:t>万平方米上下；从需求端来看，北京累计成交</w:t>
      </w:r>
      <w:r>
        <w:rPr>
          <w:rFonts w:ascii="Arial" w:hAnsi="Arial"/>
          <w:sz w:val="21"/>
          <w:szCs w:val="21"/>
        </w:rPr>
        <w:t>48</w:t>
      </w:r>
      <w:r>
        <w:rPr>
          <w:rFonts w:ascii="Arial" w:hAnsi="Arial" w:hint="eastAsia"/>
          <w:sz w:val="21"/>
          <w:szCs w:val="21"/>
        </w:rPr>
        <w:t>宗商品住宅用地（含共有产权房），成交</w:t>
      </w:r>
      <w:proofErr w:type="gramStart"/>
      <w:r>
        <w:rPr>
          <w:rFonts w:ascii="Arial" w:hAnsi="Arial" w:hint="eastAsia"/>
          <w:sz w:val="21"/>
          <w:szCs w:val="21"/>
        </w:rPr>
        <w:t>规划建面</w:t>
      </w:r>
      <w:proofErr w:type="gramEnd"/>
      <w:r>
        <w:rPr>
          <w:rFonts w:ascii="Arial" w:hAnsi="Arial"/>
          <w:sz w:val="21"/>
          <w:szCs w:val="21"/>
        </w:rPr>
        <w:t>602.86</w:t>
      </w:r>
      <w:r>
        <w:rPr>
          <w:rFonts w:ascii="Arial" w:hAnsi="Arial" w:hint="eastAsia"/>
          <w:sz w:val="21"/>
          <w:szCs w:val="21"/>
        </w:rPr>
        <w:t>万平方米，同比下降</w:t>
      </w:r>
      <w:r>
        <w:rPr>
          <w:rFonts w:ascii="Arial" w:hAnsi="Arial"/>
          <w:sz w:val="21"/>
          <w:szCs w:val="21"/>
        </w:rPr>
        <w:t>6%</w:t>
      </w:r>
      <w:r>
        <w:rPr>
          <w:rFonts w:ascii="Arial" w:hAnsi="Arial" w:hint="eastAsia"/>
          <w:sz w:val="21"/>
          <w:szCs w:val="21"/>
        </w:rPr>
        <w:t>，但总量已高于供应计划。</w:t>
      </w:r>
    </w:p>
    <w:p w14:paraId="6FA6ADD6" w14:textId="25FD2318" w:rsidR="00B90E7A" w:rsidRDefault="00B90E7A" w:rsidP="00AC5F68">
      <w:pPr>
        <w:widowControl/>
        <w:overflowPunct w:val="0"/>
        <w:adjustRightInd/>
        <w:spacing w:line="480" w:lineRule="auto"/>
        <w:jc w:val="center"/>
        <w:rPr>
          <w:rFonts w:ascii="Arial" w:hAnsi="Arial"/>
          <w:sz w:val="21"/>
          <w:szCs w:val="21"/>
        </w:rPr>
      </w:pPr>
      <w:r>
        <w:rPr>
          <w:noProof/>
        </w:rPr>
        <w:drawing>
          <wp:inline distT="0" distB="0" distL="0" distR="0" wp14:anchorId="1A5F6482" wp14:editId="5B3F49C0">
            <wp:extent cx="4348480" cy="1977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8480" cy="1977390"/>
                    </a:xfrm>
                    <a:prstGeom prst="rect">
                      <a:avLst/>
                    </a:prstGeom>
                    <a:noFill/>
                    <a:ln>
                      <a:noFill/>
                    </a:ln>
                  </pic:spPr>
                </pic:pic>
              </a:graphicData>
            </a:graphic>
          </wp:inline>
        </w:drawing>
      </w:r>
    </w:p>
    <w:p w14:paraId="6867EAF1" w14:textId="77777777" w:rsidR="00B90E7A"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5AD17A8" w14:textId="77777777" w:rsidR="00B90E7A" w:rsidRDefault="00B90E7A" w:rsidP="00AC5F68">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年北京共成交</w:t>
      </w:r>
      <w:r>
        <w:rPr>
          <w:rFonts w:ascii="Arial" w:hAnsi="Arial"/>
          <w:sz w:val="21"/>
          <w:szCs w:val="21"/>
        </w:rPr>
        <w:t>48</w:t>
      </w:r>
      <w:r>
        <w:rPr>
          <w:rFonts w:ascii="Arial" w:hAnsi="Arial" w:hint="eastAsia"/>
          <w:sz w:val="21"/>
          <w:szCs w:val="21"/>
        </w:rPr>
        <w:t>宗宅地，</w:t>
      </w:r>
      <w:proofErr w:type="gramStart"/>
      <w:r>
        <w:rPr>
          <w:rFonts w:ascii="Arial" w:hAnsi="Arial" w:hint="eastAsia"/>
          <w:sz w:val="21"/>
          <w:szCs w:val="21"/>
        </w:rPr>
        <w:t>不</w:t>
      </w:r>
      <w:proofErr w:type="gramEnd"/>
      <w:r>
        <w:rPr>
          <w:rFonts w:ascii="Arial" w:hAnsi="Arial" w:hint="eastAsia"/>
          <w:sz w:val="21"/>
          <w:szCs w:val="21"/>
        </w:rPr>
        <w:t>限价地块宗数占比</w:t>
      </w:r>
      <w:r>
        <w:rPr>
          <w:rFonts w:ascii="Arial" w:hAnsi="Arial"/>
          <w:sz w:val="21"/>
          <w:szCs w:val="21"/>
        </w:rPr>
        <w:t>75%</w:t>
      </w:r>
      <w:r>
        <w:rPr>
          <w:rFonts w:ascii="Arial" w:hAnsi="Arial" w:hint="eastAsia"/>
          <w:sz w:val="21"/>
          <w:szCs w:val="21"/>
        </w:rPr>
        <w:t>。从宅地性质来看，纯商品住宅用地</w:t>
      </w:r>
      <w:r>
        <w:rPr>
          <w:rFonts w:ascii="Arial" w:hAnsi="Arial"/>
          <w:sz w:val="21"/>
          <w:szCs w:val="21"/>
        </w:rPr>
        <w:t>36</w:t>
      </w:r>
      <w:r>
        <w:rPr>
          <w:rFonts w:ascii="Arial" w:hAnsi="Arial" w:hint="eastAsia"/>
          <w:sz w:val="21"/>
          <w:szCs w:val="21"/>
        </w:rPr>
        <w:t>宗，</w:t>
      </w:r>
      <w:proofErr w:type="gramStart"/>
      <w:r>
        <w:rPr>
          <w:rFonts w:ascii="Arial" w:hAnsi="Arial" w:hint="eastAsia"/>
          <w:sz w:val="21"/>
          <w:szCs w:val="21"/>
        </w:rPr>
        <w:t>规划建面</w:t>
      </w:r>
      <w:r>
        <w:rPr>
          <w:rFonts w:ascii="Arial" w:hAnsi="Arial"/>
          <w:sz w:val="21"/>
          <w:szCs w:val="21"/>
        </w:rPr>
        <w:t>450</w:t>
      </w:r>
      <w:r>
        <w:rPr>
          <w:rFonts w:ascii="Arial" w:hAnsi="Arial" w:hint="eastAsia"/>
          <w:sz w:val="21"/>
          <w:szCs w:val="21"/>
        </w:rPr>
        <w:t>万平方米</w:t>
      </w:r>
      <w:proofErr w:type="gramEnd"/>
      <w:r>
        <w:rPr>
          <w:rFonts w:ascii="Arial" w:hAnsi="Arial" w:hint="eastAsia"/>
          <w:sz w:val="21"/>
          <w:szCs w:val="21"/>
        </w:rPr>
        <w:t>，同比上涨</w:t>
      </w:r>
      <w:r>
        <w:rPr>
          <w:rFonts w:ascii="Arial" w:hAnsi="Arial"/>
          <w:sz w:val="21"/>
          <w:szCs w:val="21"/>
        </w:rPr>
        <w:t>183%</w:t>
      </w:r>
      <w:r>
        <w:rPr>
          <w:rFonts w:ascii="Arial" w:hAnsi="Arial" w:hint="eastAsia"/>
          <w:sz w:val="21"/>
          <w:szCs w:val="21"/>
        </w:rPr>
        <w:t>；共有产权房用地</w:t>
      </w:r>
      <w:r>
        <w:rPr>
          <w:rFonts w:ascii="Arial" w:hAnsi="Arial"/>
          <w:sz w:val="21"/>
          <w:szCs w:val="21"/>
        </w:rPr>
        <w:t>4</w:t>
      </w:r>
      <w:r>
        <w:rPr>
          <w:rFonts w:ascii="Arial" w:hAnsi="Arial" w:hint="eastAsia"/>
          <w:sz w:val="21"/>
          <w:szCs w:val="21"/>
        </w:rPr>
        <w:t>宗，分别位于海淀、房山和门头沟，累计成交</w:t>
      </w:r>
      <w:proofErr w:type="gramStart"/>
      <w:r>
        <w:rPr>
          <w:rFonts w:ascii="Arial" w:hAnsi="Arial" w:hint="eastAsia"/>
          <w:sz w:val="21"/>
          <w:szCs w:val="21"/>
        </w:rPr>
        <w:t>规划建面</w:t>
      </w:r>
      <w:r>
        <w:rPr>
          <w:rFonts w:ascii="Arial" w:hAnsi="Arial"/>
          <w:sz w:val="21"/>
          <w:szCs w:val="21"/>
        </w:rPr>
        <w:t>58</w:t>
      </w:r>
      <w:r>
        <w:rPr>
          <w:rFonts w:ascii="Arial" w:hAnsi="Arial" w:hint="eastAsia"/>
          <w:sz w:val="21"/>
          <w:szCs w:val="21"/>
        </w:rPr>
        <w:t>万平方米</w:t>
      </w:r>
      <w:proofErr w:type="gramEnd"/>
      <w:r>
        <w:rPr>
          <w:rFonts w:ascii="Arial" w:hAnsi="Arial" w:hint="eastAsia"/>
          <w:sz w:val="21"/>
          <w:szCs w:val="21"/>
        </w:rPr>
        <w:t>，同比缩减</w:t>
      </w:r>
      <w:r>
        <w:rPr>
          <w:rFonts w:ascii="Arial" w:hAnsi="Arial"/>
          <w:sz w:val="21"/>
          <w:szCs w:val="21"/>
        </w:rPr>
        <w:t>58%</w:t>
      </w:r>
      <w:r>
        <w:rPr>
          <w:rFonts w:ascii="Arial" w:hAnsi="Arial" w:hint="eastAsia"/>
          <w:sz w:val="21"/>
          <w:szCs w:val="21"/>
        </w:rPr>
        <w:t>；</w:t>
      </w:r>
      <w:proofErr w:type="gramStart"/>
      <w:r>
        <w:rPr>
          <w:rFonts w:ascii="Arial" w:hAnsi="Arial" w:hint="eastAsia"/>
          <w:sz w:val="21"/>
          <w:szCs w:val="21"/>
        </w:rPr>
        <w:t>限竞房</w:t>
      </w:r>
      <w:proofErr w:type="gramEnd"/>
      <w:r>
        <w:rPr>
          <w:rFonts w:ascii="Arial" w:hAnsi="Arial" w:hint="eastAsia"/>
          <w:sz w:val="21"/>
          <w:szCs w:val="21"/>
        </w:rPr>
        <w:t>用地成交</w:t>
      </w:r>
      <w:r>
        <w:rPr>
          <w:rFonts w:ascii="Arial" w:hAnsi="Arial"/>
          <w:sz w:val="21"/>
          <w:szCs w:val="21"/>
        </w:rPr>
        <w:t>8</w:t>
      </w:r>
      <w:r>
        <w:rPr>
          <w:rFonts w:ascii="Arial" w:hAnsi="Arial" w:hint="eastAsia"/>
          <w:sz w:val="21"/>
          <w:szCs w:val="21"/>
        </w:rPr>
        <w:t>宗，</w:t>
      </w:r>
      <w:proofErr w:type="gramStart"/>
      <w:r>
        <w:rPr>
          <w:rFonts w:ascii="Arial" w:hAnsi="Arial" w:hint="eastAsia"/>
          <w:sz w:val="21"/>
          <w:szCs w:val="21"/>
        </w:rPr>
        <w:t>规划建面</w:t>
      </w:r>
      <w:r>
        <w:rPr>
          <w:rFonts w:ascii="Arial" w:hAnsi="Arial"/>
          <w:sz w:val="21"/>
          <w:szCs w:val="21"/>
        </w:rPr>
        <w:t>95</w:t>
      </w:r>
      <w:r>
        <w:rPr>
          <w:rFonts w:ascii="Arial" w:hAnsi="Arial" w:hint="eastAsia"/>
          <w:sz w:val="21"/>
          <w:szCs w:val="21"/>
        </w:rPr>
        <w:t>万平方米</w:t>
      </w:r>
      <w:proofErr w:type="gramEnd"/>
      <w:r>
        <w:rPr>
          <w:rFonts w:ascii="Arial" w:hAnsi="Arial" w:hint="eastAsia"/>
          <w:sz w:val="21"/>
          <w:szCs w:val="21"/>
        </w:rPr>
        <w:t>，同比缩减</w:t>
      </w:r>
      <w:r>
        <w:rPr>
          <w:rFonts w:ascii="Arial" w:hAnsi="Arial"/>
          <w:sz w:val="21"/>
          <w:szCs w:val="21"/>
        </w:rPr>
        <w:t>72%</w:t>
      </w:r>
      <w:r>
        <w:rPr>
          <w:rFonts w:ascii="Arial" w:hAnsi="Arial" w:hint="eastAsia"/>
          <w:sz w:val="21"/>
          <w:szCs w:val="21"/>
        </w:rPr>
        <w:t>；</w:t>
      </w:r>
    </w:p>
    <w:p w14:paraId="0C718EC1" w14:textId="77777777" w:rsidR="00B90E7A" w:rsidRDefault="00B90E7A" w:rsidP="00AC5F68">
      <w:pPr>
        <w:overflowPunct w:val="0"/>
        <w:spacing w:line="480" w:lineRule="auto"/>
        <w:ind w:firstLineChars="200" w:firstLine="420"/>
        <w:jc w:val="both"/>
        <w:rPr>
          <w:rFonts w:ascii="Arial" w:hAnsi="Arial"/>
          <w:sz w:val="21"/>
          <w:szCs w:val="21"/>
        </w:rPr>
      </w:pPr>
      <w:r>
        <w:rPr>
          <w:rFonts w:ascii="Arial" w:hAnsi="Arial"/>
          <w:sz w:val="21"/>
          <w:szCs w:val="21"/>
        </w:rPr>
        <w:t>2020</w:t>
      </w:r>
      <w:r>
        <w:rPr>
          <w:rFonts w:ascii="Arial" w:hAnsi="Arial" w:hint="eastAsia"/>
          <w:sz w:val="21"/>
          <w:szCs w:val="21"/>
        </w:rPr>
        <w:t>年北京商品住宅用地供求结构明显改变，</w:t>
      </w:r>
      <w:proofErr w:type="gramStart"/>
      <w:r>
        <w:rPr>
          <w:rFonts w:ascii="Arial" w:hAnsi="Arial" w:hint="eastAsia"/>
          <w:sz w:val="21"/>
          <w:szCs w:val="21"/>
        </w:rPr>
        <w:t>不</w:t>
      </w:r>
      <w:proofErr w:type="gramEnd"/>
      <w:r>
        <w:rPr>
          <w:rFonts w:ascii="Arial" w:hAnsi="Arial" w:hint="eastAsia"/>
          <w:sz w:val="21"/>
          <w:szCs w:val="21"/>
        </w:rPr>
        <w:t>限价地块成宅地市场成交主力。从宅地结构分布来看，纯商品住宅用地成交规模占比由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25%</w:t>
      </w:r>
      <w:r>
        <w:rPr>
          <w:rFonts w:ascii="Arial" w:hAnsi="Arial" w:hint="eastAsia"/>
          <w:sz w:val="21"/>
          <w:szCs w:val="21"/>
        </w:rPr>
        <w:t>上升至</w:t>
      </w:r>
      <w:r>
        <w:rPr>
          <w:rFonts w:ascii="Arial" w:hAnsi="Arial"/>
          <w:sz w:val="21"/>
          <w:szCs w:val="21"/>
        </w:rPr>
        <w:t>75%</w:t>
      </w:r>
      <w:r>
        <w:rPr>
          <w:rFonts w:ascii="Arial" w:hAnsi="Arial" w:hint="eastAsia"/>
          <w:sz w:val="21"/>
          <w:szCs w:val="21"/>
        </w:rPr>
        <w:t>；</w:t>
      </w:r>
      <w:proofErr w:type="gramStart"/>
      <w:r>
        <w:rPr>
          <w:rFonts w:ascii="Arial" w:hAnsi="Arial" w:hint="eastAsia"/>
          <w:sz w:val="21"/>
          <w:szCs w:val="21"/>
        </w:rPr>
        <w:t>限竞房</w:t>
      </w:r>
      <w:proofErr w:type="gramEnd"/>
      <w:r>
        <w:rPr>
          <w:rFonts w:ascii="Arial" w:hAnsi="Arial" w:hint="eastAsia"/>
          <w:sz w:val="21"/>
          <w:szCs w:val="21"/>
        </w:rPr>
        <w:t>、共产房用地成交规模占比由</w:t>
      </w:r>
      <w:r>
        <w:rPr>
          <w:rFonts w:ascii="Arial" w:hAnsi="Arial"/>
          <w:sz w:val="21"/>
          <w:szCs w:val="21"/>
        </w:rPr>
        <w:t>2019</w:t>
      </w:r>
      <w:r>
        <w:rPr>
          <w:rFonts w:ascii="Arial" w:hAnsi="Arial" w:hint="eastAsia"/>
          <w:sz w:val="21"/>
          <w:szCs w:val="21"/>
        </w:rPr>
        <w:t>年的</w:t>
      </w:r>
      <w:r>
        <w:rPr>
          <w:rFonts w:ascii="Arial" w:hAnsi="Arial"/>
          <w:sz w:val="21"/>
          <w:szCs w:val="21"/>
        </w:rPr>
        <w:t>53%</w:t>
      </w:r>
      <w:r>
        <w:rPr>
          <w:rFonts w:ascii="Arial" w:hAnsi="Arial" w:hint="eastAsia"/>
          <w:sz w:val="21"/>
          <w:szCs w:val="21"/>
        </w:rPr>
        <w:t>、</w:t>
      </w:r>
      <w:r>
        <w:rPr>
          <w:rFonts w:ascii="Arial" w:hAnsi="Arial"/>
          <w:sz w:val="21"/>
          <w:szCs w:val="21"/>
        </w:rPr>
        <w:t>22%</w:t>
      </w:r>
      <w:r>
        <w:rPr>
          <w:rFonts w:ascii="Arial" w:hAnsi="Arial" w:hint="eastAsia"/>
          <w:sz w:val="21"/>
          <w:szCs w:val="21"/>
        </w:rPr>
        <w:t>分别下降至</w:t>
      </w:r>
      <w:r>
        <w:rPr>
          <w:rFonts w:ascii="Arial" w:hAnsi="Arial"/>
          <w:sz w:val="21"/>
          <w:szCs w:val="21"/>
        </w:rPr>
        <w:t>16%</w:t>
      </w:r>
      <w:r>
        <w:rPr>
          <w:rFonts w:ascii="Arial" w:hAnsi="Arial" w:hint="eastAsia"/>
          <w:sz w:val="21"/>
          <w:szCs w:val="21"/>
        </w:rPr>
        <w:t>、</w:t>
      </w:r>
      <w:r>
        <w:rPr>
          <w:rFonts w:ascii="Arial" w:hAnsi="Arial"/>
          <w:sz w:val="21"/>
          <w:szCs w:val="21"/>
        </w:rPr>
        <w:t>9%</w:t>
      </w:r>
      <w:r>
        <w:rPr>
          <w:rFonts w:ascii="Arial" w:hAnsi="Arial" w:hint="eastAsia"/>
          <w:sz w:val="21"/>
          <w:szCs w:val="21"/>
        </w:rPr>
        <w:t>。</w:t>
      </w:r>
    </w:p>
    <w:p w14:paraId="7B7E4C37" w14:textId="0D63BC28" w:rsidR="00B90E7A" w:rsidRDefault="00B90E7A" w:rsidP="00AC5F68">
      <w:pPr>
        <w:overflowPunct w:val="0"/>
        <w:spacing w:line="480" w:lineRule="auto"/>
        <w:jc w:val="center"/>
        <w:rPr>
          <w:rFonts w:ascii="Arial" w:hAnsi="Arial" w:cs="Arial"/>
          <w:sz w:val="21"/>
          <w:szCs w:val="21"/>
          <w:highlight w:val="lightGray"/>
        </w:rPr>
      </w:pPr>
      <w:r>
        <w:rPr>
          <w:noProof/>
        </w:rPr>
        <w:lastRenderedPageBreak/>
        <w:drawing>
          <wp:inline distT="0" distB="0" distL="0" distR="0" wp14:anchorId="589F91C3" wp14:editId="3E3EE1A8">
            <wp:extent cx="5901055" cy="19138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1055" cy="1913890"/>
                    </a:xfrm>
                    <a:prstGeom prst="rect">
                      <a:avLst/>
                    </a:prstGeom>
                    <a:noFill/>
                    <a:ln>
                      <a:noFill/>
                    </a:ln>
                  </pic:spPr>
                </pic:pic>
              </a:graphicData>
            </a:graphic>
          </wp:inline>
        </w:drawing>
      </w:r>
    </w:p>
    <w:p w14:paraId="373ECC79" w14:textId="77777777" w:rsidR="00B90E7A" w:rsidRDefault="00B90E7A" w:rsidP="00AC5F68">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）土地成交价格</w:t>
      </w:r>
    </w:p>
    <w:p w14:paraId="7F370669" w14:textId="77777777" w:rsidR="00B90E7A" w:rsidRDefault="00B90E7A" w:rsidP="00AC5F68">
      <w:pPr>
        <w:spacing w:line="480" w:lineRule="auto"/>
        <w:ind w:firstLineChars="200" w:firstLine="420"/>
        <w:jc w:val="both"/>
        <w:rPr>
          <w:rFonts w:ascii="Arial" w:hAnsi="Arial"/>
          <w:sz w:val="21"/>
        </w:rPr>
      </w:pPr>
      <w:r>
        <w:rPr>
          <w:rFonts w:ascii="Arial" w:hAnsi="Arial"/>
          <w:sz w:val="21"/>
        </w:rPr>
        <w:t>2020</w:t>
      </w:r>
      <w:r>
        <w:rPr>
          <w:rFonts w:ascii="Arial" w:hAnsi="Arial" w:hint="eastAsia"/>
          <w:sz w:val="21"/>
        </w:rPr>
        <w:t>年北京</w:t>
      </w:r>
      <w:proofErr w:type="gramStart"/>
      <w:r>
        <w:rPr>
          <w:rFonts w:ascii="Arial" w:hAnsi="Arial" w:hint="eastAsia"/>
          <w:sz w:val="21"/>
        </w:rPr>
        <w:t>不</w:t>
      </w:r>
      <w:proofErr w:type="gramEnd"/>
      <w:r>
        <w:rPr>
          <w:rFonts w:ascii="Arial" w:hAnsi="Arial" w:hint="eastAsia"/>
          <w:sz w:val="21"/>
        </w:rPr>
        <w:t>限价地块成宅地市场成交主力，受</w:t>
      </w:r>
      <w:proofErr w:type="gramStart"/>
      <w:r>
        <w:rPr>
          <w:rFonts w:ascii="Arial" w:hAnsi="Arial" w:hint="eastAsia"/>
          <w:sz w:val="21"/>
        </w:rPr>
        <w:t>不</w:t>
      </w:r>
      <w:proofErr w:type="gramEnd"/>
      <w:r>
        <w:rPr>
          <w:rFonts w:ascii="Arial" w:hAnsi="Arial" w:hint="eastAsia"/>
          <w:sz w:val="21"/>
        </w:rPr>
        <w:t>限价地块，尤其是多宗优质地块高价或高溢价成交影响，</w:t>
      </w:r>
      <w:r>
        <w:rPr>
          <w:rFonts w:ascii="Arial" w:hAnsi="Arial"/>
          <w:sz w:val="21"/>
        </w:rPr>
        <w:t>2020</w:t>
      </w:r>
      <w:r>
        <w:rPr>
          <w:rFonts w:ascii="Arial" w:hAnsi="Arial" w:hint="eastAsia"/>
          <w:sz w:val="21"/>
        </w:rPr>
        <w:t>年北京宅地整体成交楼面</w:t>
      </w:r>
      <w:proofErr w:type="gramStart"/>
      <w:r>
        <w:rPr>
          <w:rFonts w:ascii="Arial" w:hAnsi="Arial" w:hint="eastAsia"/>
          <w:sz w:val="21"/>
        </w:rPr>
        <w:t>均价呈</w:t>
      </w:r>
      <w:proofErr w:type="gramEnd"/>
      <w:r>
        <w:rPr>
          <w:rFonts w:ascii="Arial" w:hAnsi="Arial" w:hint="eastAsia"/>
          <w:sz w:val="21"/>
        </w:rPr>
        <w:t>结构性上涨态势，同比上涨</w:t>
      </w:r>
      <w:r>
        <w:rPr>
          <w:rFonts w:ascii="Arial" w:hAnsi="Arial"/>
          <w:sz w:val="21"/>
        </w:rPr>
        <w:t>24%</w:t>
      </w:r>
      <w:r>
        <w:rPr>
          <w:rFonts w:ascii="Arial" w:hAnsi="Arial" w:hint="eastAsia"/>
          <w:sz w:val="21"/>
        </w:rPr>
        <w:t>至</w:t>
      </w:r>
      <w:r>
        <w:rPr>
          <w:rFonts w:ascii="Arial" w:hAnsi="Arial"/>
          <w:sz w:val="21"/>
        </w:rPr>
        <w:t>28822</w:t>
      </w:r>
      <w:r>
        <w:rPr>
          <w:rFonts w:ascii="Arial" w:hAnsi="Arial" w:hint="eastAsia"/>
          <w:sz w:val="21"/>
        </w:rPr>
        <w:t>元</w:t>
      </w:r>
      <w:r>
        <w:rPr>
          <w:rFonts w:ascii="Arial" w:hAnsi="Arial"/>
          <w:sz w:val="21"/>
        </w:rPr>
        <w:t>/</w:t>
      </w:r>
      <w:r>
        <w:rPr>
          <w:rFonts w:ascii="Arial" w:hAnsi="Arial" w:hint="eastAsia"/>
          <w:sz w:val="21"/>
        </w:rPr>
        <w:t>平方米，创近六年历史新高；</w:t>
      </w:r>
      <w:proofErr w:type="gramStart"/>
      <w:r>
        <w:rPr>
          <w:rFonts w:ascii="Arial" w:hAnsi="Arial" w:hint="eastAsia"/>
          <w:sz w:val="21"/>
        </w:rPr>
        <w:t>不</w:t>
      </w:r>
      <w:proofErr w:type="gramEnd"/>
      <w:r>
        <w:rPr>
          <w:rFonts w:ascii="Arial" w:hAnsi="Arial" w:hint="eastAsia"/>
          <w:sz w:val="21"/>
        </w:rPr>
        <w:t>限价地块供应增加，为</w:t>
      </w:r>
      <w:proofErr w:type="gramStart"/>
      <w:r>
        <w:rPr>
          <w:rFonts w:ascii="Arial" w:hAnsi="Arial" w:hint="eastAsia"/>
          <w:sz w:val="21"/>
        </w:rPr>
        <w:t>房企开发</w:t>
      </w:r>
      <w:proofErr w:type="gramEnd"/>
      <w:r>
        <w:rPr>
          <w:rFonts w:ascii="Arial" w:hAnsi="Arial" w:hint="eastAsia"/>
          <w:sz w:val="21"/>
        </w:rPr>
        <w:t>提供了一定的利润空间，宅地市场竞争激烈，全年宅地平均溢价率触底反弹，回升</w:t>
      </w:r>
      <w:r>
        <w:rPr>
          <w:rFonts w:ascii="Arial" w:hAnsi="Arial"/>
          <w:sz w:val="21"/>
        </w:rPr>
        <w:t>5</w:t>
      </w:r>
      <w:r>
        <w:rPr>
          <w:rFonts w:ascii="Arial" w:hAnsi="Arial" w:hint="eastAsia"/>
          <w:sz w:val="21"/>
        </w:rPr>
        <w:t>个百分点至</w:t>
      </w:r>
      <w:r>
        <w:rPr>
          <w:rFonts w:ascii="Arial" w:hAnsi="Arial"/>
          <w:sz w:val="21"/>
        </w:rPr>
        <w:t>15%</w:t>
      </w:r>
      <w:r>
        <w:rPr>
          <w:rFonts w:ascii="Arial" w:hAnsi="Arial" w:hint="eastAsia"/>
          <w:sz w:val="21"/>
        </w:rPr>
        <w:t>，宅地市场热度回升。</w:t>
      </w:r>
    </w:p>
    <w:p w14:paraId="7CFDDCC8" w14:textId="616E2DE5" w:rsidR="00B90E7A" w:rsidRDefault="00B90E7A" w:rsidP="00AC5F68">
      <w:pPr>
        <w:spacing w:line="480" w:lineRule="auto"/>
        <w:jc w:val="center"/>
        <w:rPr>
          <w:rFonts w:ascii="Arial" w:hAnsi="Arial" w:cs="Arial"/>
          <w:sz w:val="21"/>
          <w:szCs w:val="21"/>
          <w:highlight w:val="lightGray"/>
        </w:rPr>
      </w:pPr>
      <w:r>
        <w:rPr>
          <w:noProof/>
        </w:rPr>
        <w:drawing>
          <wp:inline distT="0" distB="0" distL="0" distR="0" wp14:anchorId="7CA7CB11" wp14:editId="681DFC8A">
            <wp:extent cx="4178300" cy="21475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8300" cy="2147570"/>
                    </a:xfrm>
                    <a:prstGeom prst="rect">
                      <a:avLst/>
                    </a:prstGeom>
                    <a:noFill/>
                    <a:ln>
                      <a:noFill/>
                    </a:ln>
                  </pic:spPr>
                </pic:pic>
              </a:graphicData>
            </a:graphic>
          </wp:inline>
        </w:drawing>
      </w:r>
    </w:p>
    <w:p w14:paraId="320BE16A" w14:textId="77777777" w:rsidR="00B90E7A" w:rsidRDefault="00B90E7A" w:rsidP="00AC5F68">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）区域成交情况</w:t>
      </w:r>
    </w:p>
    <w:p w14:paraId="0CD3639F" w14:textId="77777777" w:rsidR="00B90E7A" w:rsidRDefault="00B90E7A" w:rsidP="00AC5F68">
      <w:pPr>
        <w:spacing w:line="480" w:lineRule="auto"/>
        <w:ind w:firstLineChars="200" w:firstLine="420"/>
        <w:rPr>
          <w:rFonts w:ascii="Arial" w:hAnsi="Arial" w:cs="Arial"/>
          <w:sz w:val="21"/>
          <w:szCs w:val="21"/>
        </w:rPr>
      </w:pPr>
      <w:r>
        <w:rPr>
          <w:rFonts w:ascii="Arial" w:hAnsi="Arial" w:cs="Arial"/>
          <w:sz w:val="21"/>
          <w:szCs w:val="21"/>
        </w:rPr>
        <w:t>2020</w:t>
      </w:r>
      <w:r>
        <w:rPr>
          <w:rFonts w:ascii="Arial" w:hAnsi="Arial" w:cs="Arial" w:hint="eastAsia"/>
          <w:sz w:val="21"/>
          <w:szCs w:val="21"/>
        </w:rPr>
        <w:t>年近郊六区仍为北京宅地成交主力区域，累计成交规模</w:t>
      </w:r>
      <w:r>
        <w:rPr>
          <w:rFonts w:ascii="Arial" w:hAnsi="Arial" w:cs="Arial"/>
          <w:sz w:val="21"/>
          <w:szCs w:val="21"/>
        </w:rPr>
        <w:t>298.57</w:t>
      </w:r>
      <w:r>
        <w:rPr>
          <w:rFonts w:ascii="Arial" w:hAnsi="Arial" w:cs="Arial" w:hint="eastAsia"/>
          <w:sz w:val="21"/>
          <w:szCs w:val="21"/>
        </w:rPr>
        <w:t>万平方米，占比</w:t>
      </w:r>
      <w:r>
        <w:rPr>
          <w:rFonts w:ascii="Arial" w:hAnsi="Arial" w:cs="Arial"/>
          <w:sz w:val="21"/>
          <w:szCs w:val="21"/>
        </w:rPr>
        <w:t>51%</w:t>
      </w:r>
      <w:r>
        <w:rPr>
          <w:rFonts w:ascii="Arial" w:hAnsi="Arial" w:cs="Arial" w:hint="eastAsia"/>
          <w:sz w:val="21"/>
          <w:szCs w:val="21"/>
        </w:rPr>
        <w:t>，其中顺义、大兴为主力区域，累计成交规模均超</w:t>
      </w:r>
      <w:r>
        <w:rPr>
          <w:rFonts w:ascii="Arial" w:hAnsi="Arial" w:cs="Arial"/>
          <w:sz w:val="21"/>
          <w:szCs w:val="21"/>
        </w:rPr>
        <w:t>70</w:t>
      </w:r>
      <w:r>
        <w:rPr>
          <w:rFonts w:ascii="Arial" w:hAnsi="Arial" w:cs="Arial" w:hint="eastAsia"/>
          <w:sz w:val="21"/>
          <w:szCs w:val="21"/>
        </w:rPr>
        <w:t>万平方米，昌平新增</w:t>
      </w:r>
      <w:r>
        <w:rPr>
          <w:rFonts w:ascii="Arial" w:hAnsi="Arial" w:cs="Arial"/>
          <w:sz w:val="21"/>
          <w:szCs w:val="21"/>
        </w:rPr>
        <w:t>52</w:t>
      </w:r>
      <w:r>
        <w:rPr>
          <w:rFonts w:ascii="Arial" w:hAnsi="Arial" w:cs="Arial" w:hint="eastAsia"/>
          <w:sz w:val="21"/>
          <w:szCs w:val="21"/>
        </w:rPr>
        <w:t>万平方米；中心城区宅地成交规模</w:t>
      </w:r>
      <w:r>
        <w:rPr>
          <w:rFonts w:ascii="Arial" w:hAnsi="Arial" w:cs="Arial"/>
          <w:sz w:val="21"/>
          <w:szCs w:val="21"/>
        </w:rPr>
        <w:t>204</w:t>
      </w:r>
      <w:r>
        <w:rPr>
          <w:rFonts w:ascii="Arial" w:hAnsi="Arial" w:cs="Arial" w:hint="eastAsia"/>
          <w:sz w:val="21"/>
          <w:szCs w:val="21"/>
        </w:rPr>
        <w:t>万平方米，石景山、海淀为主力区，累计成交规模均超</w:t>
      </w:r>
      <w:r>
        <w:rPr>
          <w:rFonts w:ascii="Arial" w:hAnsi="Arial" w:cs="Arial"/>
          <w:sz w:val="21"/>
          <w:szCs w:val="21"/>
        </w:rPr>
        <w:t>50</w:t>
      </w:r>
      <w:r>
        <w:rPr>
          <w:rFonts w:ascii="Arial" w:hAnsi="Arial" w:cs="Arial" w:hint="eastAsia"/>
          <w:sz w:val="21"/>
          <w:szCs w:val="21"/>
        </w:rPr>
        <w:t>万平方米；远郊四区宅地成交规模</w:t>
      </w:r>
      <w:r>
        <w:rPr>
          <w:rFonts w:ascii="Arial" w:hAnsi="Arial" w:cs="Arial"/>
          <w:sz w:val="21"/>
          <w:szCs w:val="21"/>
        </w:rPr>
        <w:t>100.63</w:t>
      </w:r>
      <w:r>
        <w:rPr>
          <w:rFonts w:ascii="Arial" w:hAnsi="Arial" w:cs="Arial" w:hint="eastAsia"/>
          <w:sz w:val="21"/>
          <w:szCs w:val="21"/>
        </w:rPr>
        <w:t>万平方米，其中怀柔宅地成交规模</w:t>
      </w:r>
      <w:r>
        <w:rPr>
          <w:rFonts w:ascii="Arial" w:hAnsi="Arial" w:cs="Arial"/>
          <w:sz w:val="21"/>
          <w:szCs w:val="21"/>
        </w:rPr>
        <w:t>60</w:t>
      </w:r>
      <w:r>
        <w:rPr>
          <w:rFonts w:ascii="Arial" w:hAnsi="Arial" w:cs="Arial" w:hint="eastAsia"/>
          <w:sz w:val="21"/>
          <w:szCs w:val="21"/>
        </w:rPr>
        <w:t>万平方米，拉高远郊整体规模。</w:t>
      </w:r>
    </w:p>
    <w:p w14:paraId="24A18283" w14:textId="77777777" w:rsidR="00B90E7A" w:rsidRDefault="00B90E7A" w:rsidP="00AC5F68">
      <w:pPr>
        <w:spacing w:line="480" w:lineRule="auto"/>
        <w:ind w:firstLineChars="200" w:firstLine="420"/>
        <w:rPr>
          <w:rFonts w:ascii="Arial" w:hAnsi="Arial" w:cs="Arial"/>
          <w:sz w:val="21"/>
          <w:szCs w:val="21"/>
        </w:rPr>
      </w:pPr>
      <w:r>
        <w:rPr>
          <w:rFonts w:ascii="Arial" w:hAnsi="Arial" w:cs="Arial" w:hint="eastAsia"/>
          <w:sz w:val="21"/>
          <w:szCs w:val="21"/>
        </w:rPr>
        <w:t>中心城区整体成交规模缩减明显，同比下降</w:t>
      </w:r>
      <w:r>
        <w:rPr>
          <w:rFonts w:ascii="Arial" w:hAnsi="Arial" w:cs="Arial"/>
          <w:sz w:val="21"/>
          <w:szCs w:val="21"/>
        </w:rPr>
        <w:t>15%</w:t>
      </w:r>
      <w:r>
        <w:rPr>
          <w:rFonts w:ascii="Arial" w:hAnsi="Arial" w:cs="Arial" w:hint="eastAsia"/>
          <w:sz w:val="21"/>
          <w:szCs w:val="21"/>
        </w:rPr>
        <w:t>，其中丰台、朝阳同比分别下降</w:t>
      </w:r>
      <w:r>
        <w:rPr>
          <w:rFonts w:ascii="Arial" w:hAnsi="Arial" w:cs="Arial"/>
          <w:sz w:val="21"/>
          <w:szCs w:val="21"/>
        </w:rPr>
        <w:t>47%</w:t>
      </w:r>
      <w:r>
        <w:rPr>
          <w:rFonts w:ascii="Arial" w:hAnsi="Arial" w:cs="Arial" w:hint="eastAsia"/>
          <w:sz w:val="21"/>
          <w:szCs w:val="21"/>
        </w:rPr>
        <w:t>、</w:t>
      </w:r>
      <w:r>
        <w:rPr>
          <w:rFonts w:ascii="Arial" w:hAnsi="Arial" w:cs="Arial"/>
          <w:sz w:val="21"/>
          <w:szCs w:val="21"/>
        </w:rPr>
        <w:t>45%</w:t>
      </w:r>
      <w:r>
        <w:rPr>
          <w:rFonts w:ascii="Arial" w:hAnsi="Arial" w:cs="Arial" w:hint="eastAsia"/>
          <w:sz w:val="21"/>
          <w:szCs w:val="21"/>
        </w:rPr>
        <w:t>，石景山、海淀宅地成交规模同比分别上涨</w:t>
      </w:r>
      <w:r>
        <w:rPr>
          <w:rFonts w:ascii="Arial" w:hAnsi="Arial" w:cs="Arial"/>
          <w:sz w:val="21"/>
          <w:szCs w:val="21"/>
        </w:rPr>
        <w:t>30%</w:t>
      </w:r>
      <w:r>
        <w:rPr>
          <w:rFonts w:ascii="Arial" w:hAnsi="Arial" w:cs="Arial" w:hint="eastAsia"/>
          <w:sz w:val="21"/>
          <w:szCs w:val="21"/>
        </w:rPr>
        <w:t>、</w:t>
      </w:r>
      <w:r>
        <w:rPr>
          <w:rFonts w:ascii="Arial" w:hAnsi="Arial" w:cs="Arial"/>
          <w:sz w:val="21"/>
          <w:szCs w:val="21"/>
        </w:rPr>
        <w:t>13%</w:t>
      </w:r>
      <w:r>
        <w:rPr>
          <w:rFonts w:ascii="Arial" w:hAnsi="Arial" w:cs="Arial" w:hint="eastAsia"/>
          <w:sz w:val="21"/>
          <w:szCs w:val="21"/>
        </w:rPr>
        <w:t>；近郊</w:t>
      </w:r>
      <w:proofErr w:type="gramStart"/>
      <w:r>
        <w:rPr>
          <w:rFonts w:ascii="Arial" w:hAnsi="Arial" w:cs="Arial" w:hint="eastAsia"/>
          <w:sz w:val="21"/>
          <w:szCs w:val="21"/>
        </w:rPr>
        <w:t>区整体</w:t>
      </w:r>
      <w:proofErr w:type="gramEnd"/>
      <w:r>
        <w:rPr>
          <w:rFonts w:ascii="Arial" w:hAnsi="Arial" w:cs="Arial" w:hint="eastAsia"/>
          <w:sz w:val="21"/>
          <w:szCs w:val="21"/>
        </w:rPr>
        <w:t>成交规模同比下降</w:t>
      </w:r>
      <w:r>
        <w:rPr>
          <w:rFonts w:ascii="Arial" w:hAnsi="Arial" w:cs="Arial"/>
          <w:sz w:val="21"/>
          <w:szCs w:val="21"/>
        </w:rPr>
        <w:t>7%</w:t>
      </w:r>
      <w:r>
        <w:rPr>
          <w:rFonts w:ascii="Arial" w:hAnsi="Arial" w:cs="Arial" w:hint="eastAsia"/>
          <w:sz w:val="21"/>
          <w:szCs w:val="21"/>
        </w:rPr>
        <w:t>，其中大兴、通州同比降幅较大，分别下降</w:t>
      </w:r>
      <w:r>
        <w:rPr>
          <w:rFonts w:ascii="Arial" w:hAnsi="Arial" w:cs="Arial"/>
          <w:sz w:val="21"/>
          <w:szCs w:val="21"/>
        </w:rPr>
        <w:t>63%</w:t>
      </w:r>
      <w:r>
        <w:rPr>
          <w:rFonts w:ascii="Arial" w:hAnsi="Arial" w:cs="Arial" w:hint="eastAsia"/>
          <w:sz w:val="21"/>
          <w:szCs w:val="21"/>
        </w:rPr>
        <w:t>、</w:t>
      </w:r>
      <w:r>
        <w:rPr>
          <w:rFonts w:ascii="Arial" w:hAnsi="Arial" w:cs="Arial"/>
          <w:sz w:val="21"/>
          <w:szCs w:val="21"/>
        </w:rPr>
        <w:t>40%</w:t>
      </w:r>
      <w:r>
        <w:rPr>
          <w:rFonts w:ascii="Arial" w:hAnsi="Arial" w:cs="Arial" w:hint="eastAsia"/>
          <w:sz w:val="21"/>
          <w:szCs w:val="21"/>
        </w:rPr>
        <w:t>，顺义同比上涨</w:t>
      </w:r>
      <w:r>
        <w:rPr>
          <w:rFonts w:ascii="Arial" w:hAnsi="Arial" w:cs="Arial"/>
          <w:sz w:val="21"/>
          <w:szCs w:val="21"/>
        </w:rPr>
        <w:t>68%</w:t>
      </w:r>
      <w:r>
        <w:rPr>
          <w:rFonts w:ascii="Arial" w:hAnsi="Arial" w:cs="Arial" w:hint="eastAsia"/>
          <w:sz w:val="21"/>
          <w:szCs w:val="21"/>
        </w:rPr>
        <w:t>；远郊</w:t>
      </w:r>
      <w:proofErr w:type="gramStart"/>
      <w:r>
        <w:rPr>
          <w:rFonts w:ascii="Arial" w:hAnsi="Arial" w:cs="Arial" w:hint="eastAsia"/>
          <w:sz w:val="21"/>
          <w:szCs w:val="21"/>
        </w:rPr>
        <w:t>区整体</w:t>
      </w:r>
      <w:proofErr w:type="gramEnd"/>
      <w:r>
        <w:rPr>
          <w:rFonts w:ascii="Arial" w:hAnsi="Arial" w:cs="Arial" w:hint="eastAsia"/>
          <w:sz w:val="21"/>
          <w:szCs w:val="21"/>
        </w:rPr>
        <w:t>成交规模同比上涨</w:t>
      </w:r>
      <w:r>
        <w:rPr>
          <w:rFonts w:ascii="Arial" w:hAnsi="Arial" w:cs="Arial"/>
          <w:sz w:val="21"/>
          <w:szCs w:val="21"/>
        </w:rPr>
        <w:t>27%</w:t>
      </w:r>
      <w:r>
        <w:rPr>
          <w:rFonts w:ascii="Arial" w:hAnsi="Arial" w:cs="Arial" w:hint="eastAsia"/>
          <w:sz w:val="21"/>
          <w:szCs w:val="21"/>
        </w:rPr>
        <w:t>，</w:t>
      </w:r>
      <w:r>
        <w:rPr>
          <w:rFonts w:ascii="Arial" w:hAnsi="Arial" w:cs="Arial" w:hint="eastAsia"/>
          <w:sz w:val="21"/>
          <w:szCs w:val="21"/>
        </w:rPr>
        <w:lastRenderedPageBreak/>
        <w:t>其中怀柔、密云同比分别上涨</w:t>
      </w:r>
      <w:r>
        <w:rPr>
          <w:rFonts w:ascii="Arial" w:hAnsi="Arial" w:cs="Arial"/>
          <w:sz w:val="21"/>
          <w:szCs w:val="21"/>
        </w:rPr>
        <w:t>56%</w:t>
      </w:r>
      <w:r>
        <w:rPr>
          <w:rFonts w:ascii="Arial" w:hAnsi="Arial" w:cs="Arial" w:hint="eastAsia"/>
          <w:sz w:val="21"/>
          <w:szCs w:val="21"/>
        </w:rPr>
        <w:t>、</w:t>
      </w:r>
      <w:r>
        <w:rPr>
          <w:rFonts w:ascii="Arial" w:hAnsi="Arial" w:cs="Arial"/>
          <w:sz w:val="21"/>
          <w:szCs w:val="21"/>
        </w:rPr>
        <w:t>48%</w:t>
      </w:r>
      <w:r>
        <w:rPr>
          <w:rFonts w:ascii="Arial" w:hAnsi="Arial" w:cs="Arial" w:hint="eastAsia"/>
          <w:sz w:val="21"/>
          <w:szCs w:val="21"/>
        </w:rPr>
        <w:t>。</w:t>
      </w:r>
    </w:p>
    <w:p w14:paraId="63189475" w14:textId="6D02CB43" w:rsidR="00B90E7A" w:rsidRDefault="00B90E7A" w:rsidP="00AC5F68">
      <w:pPr>
        <w:spacing w:line="480" w:lineRule="auto"/>
        <w:jc w:val="center"/>
        <w:rPr>
          <w:rFonts w:ascii="Arial" w:hAnsi="Arial" w:cs="Arial"/>
          <w:sz w:val="21"/>
          <w:szCs w:val="21"/>
        </w:rPr>
      </w:pPr>
      <w:r>
        <w:rPr>
          <w:noProof/>
        </w:rPr>
        <w:drawing>
          <wp:inline distT="0" distB="0" distL="0" distR="0" wp14:anchorId="4C26343A" wp14:editId="4B21DC07">
            <wp:extent cx="5911850" cy="1807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1850" cy="1807845"/>
                    </a:xfrm>
                    <a:prstGeom prst="rect">
                      <a:avLst/>
                    </a:prstGeom>
                    <a:noFill/>
                    <a:ln>
                      <a:noFill/>
                    </a:ln>
                  </pic:spPr>
                </pic:pic>
              </a:graphicData>
            </a:graphic>
          </wp:inline>
        </w:drawing>
      </w:r>
    </w:p>
    <w:p w14:paraId="41044789" w14:textId="77777777" w:rsidR="00B90E7A" w:rsidRDefault="00B90E7A" w:rsidP="00AC5F68">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5</w:t>
      </w:r>
      <w:r>
        <w:rPr>
          <w:rFonts w:ascii="Arial" w:hAnsi="Arial" w:hint="eastAsia"/>
          <w:sz w:val="21"/>
          <w:szCs w:val="28"/>
        </w:rPr>
        <w:t>）土地市场总结</w:t>
      </w:r>
    </w:p>
    <w:p w14:paraId="3BA8B7CD" w14:textId="5C393659" w:rsidR="00251510" w:rsidRDefault="00B90E7A" w:rsidP="00AC5F68">
      <w:pPr>
        <w:widowControl/>
        <w:overflowPunct w:val="0"/>
        <w:adjustRightInd/>
        <w:spacing w:line="480" w:lineRule="auto"/>
        <w:ind w:firstLineChars="200" w:firstLine="420"/>
        <w:jc w:val="both"/>
        <w:rPr>
          <w:rFonts w:ascii="Arial" w:hAnsi="Arial"/>
          <w:sz w:val="21"/>
          <w:szCs w:val="21"/>
        </w:rPr>
      </w:pPr>
      <w:r>
        <w:rPr>
          <w:rFonts w:ascii="Arial" w:hAnsi="Arial"/>
          <w:sz w:val="21"/>
          <w:szCs w:val="28"/>
        </w:rPr>
        <w:t>2020</w:t>
      </w:r>
      <w:r>
        <w:rPr>
          <w:rFonts w:ascii="Arial" w:hAnsi="Arial" w:hint="eastAsia"/>
          <w:sz w:val="21"/>
          <w:szCs w:val="28"/>
        </w:rPr>
        <w:t>年底，海淀树村地块首次采用“竞政府持有商品住宅产权份额”新方式供地，平抑土地价格，稳定市场预期，预计未来北京或在热门、优质地块推广“竞报政府持有商品住宅产权份额”</w:t>
      </w:r>
      <w:proofErr w:type="gramStart"/>
      <w:r>
        <w:rPr>
          <w:rFonts w:ascii="Arial" w:hAnsi="Arial" w:hint="eastAsia"/>
          <w:sz w:val="21"/>
          <w:szCs w:val="28"/>
        </w:rPr>
        <w:t>的土拍策略</w:t>
      </w:r>
      <w:proofErr w:type="gramEnd"/>
      <w:r>
        <w:rPr>
          <w:rFonts w:ascii="Arial" w:hAnsi="Arial" w:hint="eastAsia"/>
          <w:sz w:val="21"/>
          <w:szCs w:val="28"/>
        </w:rPr>
        <w:t>。在“三稳”主基调、解决好大城市住房突出问题背景下，未来北京或将对宅地供应结构（共有产权房、</w:t>
      </w:r>
      <w:proofErr w:type="gramStart"/>
      <w:r>
        <w:rPr>
          <w:rFonts w:ascii="Arial" w:hAnsi="Arial" w:hint="eastAsia"/>
          <w:sz w:val="21"/>
          <w:szCs w:val="28"/>
        </w:rPr>
        <w:t>限竞房</w:t>
      </w:r>
      <w:proofErr w:type="gramEnd"/>
      <w:r>
        <w:rPr>
          <w:rFonts w:ascii="Arial" w:hAnsi="Arial" w:hint="eastAsia"/>
          <w:sz w:val="21"/>
          <w:szCs w:val="28"/>
        </w:rPr>
        <w:t>、租赁住房及纯商品住宅用地）进行适度调整，稳定地价，稳定市场预期。</w:t>
      </w:r>
    </w:p>
    <w:p w14:paraId="52A004EB"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1826D0">
        <w:rPr>
          <w:rFonts w:ascii="Arial" w:hAnsi="Arial" w:cs="Arial" w:hint="eastAsia"/>
          <w:bCs/>
          <w:color w:val="000000"/>
          <w:sz w:val="21"/>
          <w:szCs w:val="21"/>
        </w:rPr>
        <w:t>3.</w:t>
      </w:r>
      <w:r w:rsidRPr="001826D0">
        <w:rPr>
          <w:rFonts w:ascii="Arial" w:hAnsi="Arial" w:cs="Arial" w:hint="eastAsia"/>
          <w:bCs/>
          <w:color w:val="000000"/>
          <w:sz w:val="21"/>
          <w:szCs w:val="21"/>
        </w:rPr>
        <w:t>北京市酒店式公寓市场</w:t>
      </w:r>
    </w:p>
    <w:p w14:paraId="5FE99638"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3"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3"/>
    </w:p>
    <w:p w14:paraId="1F34BCEF" w14:textId="77777777" w:rsidR="00031A79" w:rsidRPr="00031A79" w:rsidRDefault="00C678AB" w:rsidP="00AC5F68">
      <w:pPr>
        <w:spacing w:line="480" w:lineRule="auto"/>
        <w:jc w:val="center"/>
        <w:rPr>
          <w:rFonts w:ascii="Arial" w:hAnsi="Arial" w:cs="Arial"/>
          <w:bCs/>
          <w:color w:val="000000"/>
          <w:sz w:val="21"/>
          <w:szCs w:val="21"/>
        </w:rPr>
      </w:pPr>
      <w:r>
        <w:rPr>
          <w:noProof/>
        </w:rPr>
        <w:lastRenderedPageBreak/>
        <w:pict w14:anchorId="6F29959D">
          <v:group id="Group 30" o:spid="_x0000_s1027" style="position:absolute;left:0;text-align:left;margin-left:121.2pt;margin-top:68.85pt;width:297.85pt;height:185.5pt;z-index:251653120"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h6QwMAALIPAAAOAAAAZHJzL2Uyb0RvYy54bWzsV9tq3DAQfS/0H4TeG9/tXRNvSHOj0DaB&#10;tB+gteULtS1X8q43/fqORl6vkxYKKSwk5MVYGmkuR2dmpNOzXVOTLZeqEm1CnRObEt6mIqvaIqHf&#10;v11/WFCietZmrBYtT+gDV/Rs9f7d6dDF3BWlqDMuCShpVTx0CS37vostS6Ulb5g6ER1vQZgL2bAe&#10;hrKwMskG0N7UlmvboTUImXVSpFwpmL00QrpC/XnO0/42zxXvSZ1Q8K3Hr8TvWn+t1SmLC8m6skpH&#10;N9gzvGhY1YLRSdUl6xnZyOoPVU2VSqFE3p+korFEnlcpxxggGsd+Es2NFJsOYynioegmmADaJzg9&#10;W236dXsnSZUl1AsCSlrWwCGhXeIhOkNXxLDoRnb33Z00IcLvZ5H+UACe9VSux4VZTNbDF5GBPrbp&#10;BaKzy2WjVUDcZIeH8DAdAt/1JIVJL1q44RJ8SUHmgleLYDymtISz1Pu8xRJoBWLPdSfZ1bg/WAaR&#10;2exFDkotFhvD6OzonGYIUE4dUFX/h+p9yTqOh6U0YBOq4R7V2y2rieNpymnTsGaPqDJwklZclKwt&#10;+LmUYig5y8AlR68Hx2cb9EDBYfwT37/gtEfZcT1wTEMc2SGa2IPE4k6q/oaLhuifhPK6rjqlQ2Mx&#10;235WvXbosEpPK1FX2XVV1ziQxfqilgTCTeji8qN35Zq9dVcyM+tHC98drSqzHHU+0lO3WlsrtF5j&#10;0sxwTOvRjz0WBtN+t94hmRE1LVuL7AGQksJkPlQq+CmF/EXJAFmfUPVzwySnpP7UAtpLx/d1mcCB&#10;H0RALyLnkvVcwtoUVCW0p8T8XvSmtGw6WRUlWHIw8lacQwbkFSJ38Go8V+Dg0cgImWFS3JDRPyIZ&#10;A9f3MWlDO8IkYPFERsd3RjJG6NKUsQeavWAyItMPx/5GxrHfQA2fkzE4IhmjQJc/qH6BHUba7oyM&#10;HnQNrIyOs9gXqX3jegWlcWpAb6XxUZ9ePmYjNkWdtEfo0wsfrjiajaHnot0ZG317vAqF9issjVMD&#10;eiPjnIwh0GFeGrFEHYuMgeciGX3fwZI8I+N0aVx6WEZeV5+eGtBLISO+Z+BhiHfn8RGrX57zMV4y&#10;D0/t1W8AAAD//wMAUEsDBBQABgAIAAAAIQBzmQi95QAAABABAAAPAAAAZHJzL2Rvd25yZXYueG1s&#10;TE/LasMwELwX+g9iC7018iOpjWM5hPRxCoEmhZCbYm1sE0sylmI7f9/tqb0MLDM7j3w16ZYN2LvG&#10;GgHhLACGprSqMZWA78PHSwrMeWmUbK1BAXd0sCoeH3KZKTuaLxz2vmJkYlwmBdTedxnnrqxRSzez&#10;HRriLrbX0tPZV1z1ciRz3fIoCF65lo2hhFp2uKmxvO5vWsDnKMd1HL4P2+tlcz8dFrvjNkQhnp+m&#10;tyXBegnM4+T/PuB3A/WHgoqd7c0ox1oB0Tyak5SIOEmAkSKN0xDYWcAiSBPgRc7/Dyl+AAAA//8D&#10;AFBLAQItABQABgAIAAAAIQC2gziS/gAAAOEBAAATAAAAAAAAAAAAAAAAAAAAAABbQ29udGVudF9U&#10;eXBlc10ueG1sUEsBAi0AFAAGAAgAAAAhADj9If/WAAAAlAEAAAsAAAAAAAAAAAAAAAAALwEAAF9y&#10;ZWxzLy5yZWxzUEsBAi0AFAAGAAgAAAAhADALmHpDAwAAsg8AAA4AAAAAAAAAAAAAAAAALgIAAGRy&#10;cy9lMm9Eb2MueG1sUEsBAi0AFAAGAAgAAAAhAHOZCL3lAAAAEAEAAA8AAAAAAAAAAAAAAAAAnQUA&#10;AGRycy9kb3ducmV2LnhtbFBLBQYAAAAABAAEAPMAAACvBgAAAABoQUhPWkNMM2xBQUFBRUFFQUFB&#10;OEFBQU==&#10;">
            <v:oval id="Oval 13" o:spid="_x0000_s1028" style="position:absolute;left:3898;top:3220;width:1236;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1aygAAAOEAAAAPAAAAZHJzL2Rvd25yZXYueG1sRI9Ba8JA&#10;FITvQv/D8gredGPFWKKrFNtCsSKYlnp9ZJ9JaPZtml2T+O+7guBlYBjmG2a57k0lWmpcaVnBZByB&#10;IM6sLjlX8P31PnoG4TyyxsoyKbiQg/XqYbDERNuOD9SmPhcBwi5BBYX3dSKlywoy6Ma2Jg7ZyTYG&#10;fbBNLnWDXYCbSj5FUSwNlhwWCqxpU1D2m56Ngs94/nOU+9N+113+Zpv5udy2b6lSw8f+dRHkZQHC&#10;U+/vjRviQyuYzmK4PgpvQK7+AQAA//8DAFBLAQItABQABgAIAAAAIQDb4fbL7gAAAIUBAAATAAAA&#10;AAAAAAAAAAAAAAAAAABbQ29udGVudF9UeXBlc10ueG1sUEsBAi0AFAAGAAgAAAAhAFr0LFu/AAAA&#10;FQEAAAsAAAAAAAAAAAAAAAAAHwEAAF9yZWxzLy5yZWxzUEsBAi0AFAAGAAgAAAAhAN1NnVrKAAAA&#10;4QAAAA8AAAAAAAAAAAAAAAAABwIAAGRycy9kb3ducmV2LnhtbFBLBQYAAAAAAwADALcAAAD+AgAA&#10;AABBZ0FBQUFoQU4xTk==&#10;" fillcolor="#8db3e2" stroked="f">
              <v:fill opacity="31354f"/>
              <v:textbox>
                <w:txbxContent>
                  <w:p w14:paraId="085F46D4" w14:textId="77777777" w:rsidR="00293C70" w:rsidRPr="00222499" w:rsidRDefault="00293C70"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jBygAAAOEAAAAPAAAAZHJzL2Rvd25yZXYueG1sRI9Ba8JA&#10;FITvBf/D8oTe6sYWTYmuUmwLRUUwLfX6yD6T0OzbNLsm8d+7guBlYBjmG2a+7E0lWmpcaVnBeBSB&#10;IM6sLjlX8PP9+fQKwnlkjZVlUnAmB8vF4GGOibYd76lNfS4ChF2CCgrv60RKlxVk0I1sTRyyo20M&#10;+mCbXOoGuwA3lXyOoqk0WHJYKLCmVUHZX3oyCjbT+Pcgd8fdtjv/T1bxqVy3H6lSj8P+fRbkbQbC&#10;U+/vjRviSyt4mcRwfRTegFxcAAAA//8DAFBLAQItABQABgAIAAAAIQDb4fbL7gAAAIUBAAATAAAA&#10;AAAAAAAAAAAAAAAAAABbQ29udGVudF9UeXBlc10ueG1sUEsBAi0AFAAGAAgAAAAhAFr0LFu/AAAA&#10;FQEAAAsAAAAAAAAAAAAAAAAAHwEAAF9yZWxzLy5yZWxzUEsBAi0AFAAGAAgAAAAhALIBOMHKAAAA&#10;4QAAAA8AAAAAAAAAAAAAAAAABwIAAGRycy9kb3ducmV2LnhtbFBLBQYAAAAAAwADALcAAAD+AgAA&#10;AABBZ0FBQUFoQUxJQk==&#10;" fillcolor="#8db3e2" stroked="f">
              <v:fill opacity="31354f"/>
              <v:textbox>
                <w:txbxContent>
                  <w:p w14:paraId="35E414D8" w14:textId="77777777" w:rsidR="00293C70" w:rsidRPr="00347CF4" w:rsidRDefault="00293C70"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yzywAAAOEAAAAPAAAAZHJzL2Rvd25yZXYueG1sRI/BasJA&#10;EIbvhb7DMoXe6qYtaomuItZCaUVoKvY6ZMckmJ2N2TWJb985FHoZ+Bn+b+abLwdXq47aUHk28DhK&#10;QBHn3lZcGNh/vz28gAoR2WLtmQxcKcBycXszx9T6nr+oy2KhBMIhRQNljE2qdchLchhGviGW3dG3&#10;DqPEttC2xV7grtZPSTLRDiuWCyU2tC4pP2UXZ+BzMj386N1xt+2v5/F6eqk+uk1mzP3d8DqTsZqB&#10;ijTE/8Yf4t0aeB7Ly2IkNqAXvwAAAP//AwBQSwECLQAUAAYACAAAACEA2+H2y+4AAACFAQAAEwAA&#10;AAAAAAAAAAAAAAAAAAAAW0NvbnRlbnRfVHlwZXNdLnhtbFBLAQItABQABgAIAAAAIQBa9CxbvwAA&#10;ABUBAAALAAAAAAAAAAAAAAAAAB8BAABfcmVscy8ucmVsc1BLAQItABQABgAIAAAAIQDDnqyzywAA&#10;AOEAAAAPAAAAAAAAAAAAAAAAAAcCAABkcnMvZG93bnJldi54bWxQSwUGAAAAAAMAAwC3AAAA/wIA&#10;AAAAQmdBSUFBQUFJUUR=&#10;" fillcolor="#8db3e2" stroked="f">
              <v:fill opacity="31354f"/>
              <v:textbox>
                <w:txbxContent>
                  <w:p w14:paraId="50432DA5"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oygAAAOEAAAAPAAAAZHJzL2Rvd25yZXYueG1sRI9Ba8JA&#10;FITvQv/D8oTedKOittFVRFsotQhNi14f2WcSmn0bs2sS/71bKPQyMAzzDbNcd6YUDdWusKxgNIxA&#10;EKdWF5wp+P56HTyBcB5ZY2mZFNzIwXr10FtirG3Ln9QkPhMBwi5GBbn3VSylS3My6Ia2Ig7Z2dYG&#10;fbB1JnWNbYCbUo6jaCYNFhwWcqxom1P6k1yNgv1sfjzJw/nw0d4u0+38Wrw3L4lSj/1utwiyWYDw&#10;1Pn/xh/iTSuYTJ/h91F4A3J1BwAA//8DAFBLAQItABQABgAIAAAAIQDb4fbL7gAAAIUBAAATAAAA&#10;AAAAAAAAAAAAAAAAAABbQ29udGVudF9UeXBlc10ueG1sUEsBAi0AFAAGAAgAAAAhAFr0LFu/AAAA&#10;FQEAAAsAAAAAAAAAAAAAAAAAHwEAAF9yZWxzLy5yZWxzUEsBAi0AFAAGAAgAAAAhAKzSCSjKAAAA&#10;4QAAAA8AAAAAAAAAAAAAAAAABwIAAGRycy9kb3ducmV2LnhtbFBLBQYAAAAAAwADALcAAAD+AgAA&#10;AABBZ0FBQUFoQUt6U0==&#10;" fillcolor="#8db3e2" stroked="f">
              <v:fill opacity="31354f"/>
              <v:textbox>
                <w:txbxContent>
                  <w:p w14:paraId="6EC95361" w14:textId="77777777" w:rsidR="00293C70" w:rsidRPr="00EB3BCD" w:rsidRDefault="00293C70"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oIygAAAOEAAAAPAAAAZHJzL2Rvd25yZXYueG1sRI9BS8NA&#10;EIXvQv/DMoI3u1ExLWm3RaqCqBSaFr0O2WkSmp2N2W2S/nvnIHgZeAzve3zL9ega1VMXas8G7qYJ&#10;KOLC25pLA4f96+0cVIjIFhvPZOBCAdarydUSM+sH3lGfx1IJhEOGBqoY20zrUFTkMEx9Syy/o+8c&#10;RoldqW2Hg8Bdo++TJNUOa5aFClvaVFSc8rMz8JHOvr719rj9HC4/j5vZuX7vX3Jjbq7H54WcpwWo&#10;SGP8b/wh3qyBh1QcxEhsQK9+AQAA//8DAFBLAQItABQABgAIAAAAIQDb4fbL7gAAAIUBAAATAAAA&#10;AAAAAAAAAAAAAAAAAABbQ29udGVudF9UeXBlc10ueG1sUEsBAi0AFAAGAAgAAAAhAFr0LFu/AAAA&#10;FQEAAAsAAAAAAAAAAAAAAAAAHwEAAF9yZWxzLy5yZWxzUEsBAi0AFAAGAAgAAAAhAPOEagjKAAAA&#10;4QAAAA8AAAAAAAAAAAAAAAAABwIAAGRycy9kb3ducmV2LnhtbFBLBQYAAAAAAwADALcAAAD+AgAA&#10;AABBZ0FBQUFoQVBPRV==&#10;" fillcolor="#8db3e2" stroked="f">
              <v:fill opacity="31354f"/>
              <v:textbox>
                <w:txbxContent>
                  <w:p w14:paraId="14216425" w14:textId="77777777" w:rsidR="00293C70" w:rsidRPr="00347CF4" w:rsidRDefault="00293C70"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p>
    <w:p w14:paraId="65FC23AE" w14:textId="11AE37BA" w:rsidR="00031A79" w:rsidRPr="00031A79" w:rsidRDefault="00031A79" w:rsidP="00AC5F68">
      <w:pPr>
        <w:spacing w:line="480" w:lineRule="auto"/>
        <w:ind w:firstLineChars="200" w:firstLine="420"/>
        <w:jc w:val="both"/>
        <w:rPr>
          <w:rFonts w:ascii="Arial" w:hAnsi="Arial" w:cs="Arial"/>
          <w:bCs/>
          <w:color w:val="000000"/>
          <w:sz w:val="21"/>
          <w:szCs w:val="21"/>
        </w:rPr>
      </w:pPr>
      <w:bookmarkStart w:id="44"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20</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E634DD">
        <w:rPr>
          <w:rFonts w:ascii="Arial" w:hAnsi="Arial" w:cs="Arial" w:hint="eastAsia"/>
          <w:bCs/>
          <w:color w:val="000000"/>
          <w:sz w:val="21"/>
          <w:szCs w:val="21"/>
        </w:rPr>
        <w:t>8372</w:t>
      </w:r>
      <w:r w:rsidRPr="00031A79">
        <w:rPr>
          <w:rFonts w:ascii="Arial" w:hAnsi="Arial" w:cs="Arial" w:hint="eastAsia"/>
          <w:bCs/>
          <w:color w:val="000000"/>
          <w:sz w:val="21"/>
          <w:szCs w:val="21"/>
        </w:rPr>
        <w:t>套，整体入住率约为</w:t>
      </w:r>
      <w:r w:rsidR="00E634DD">
        <w:rPr>
          <w:rFonts w:ascii="Arial" w:hAnsi="Arial" w:cs="Arial" w:hint="eastAsia"/>
          <w:bCs/>
          <w:color w:val="000000"/>
          <w:sz w:val="21"/>
          <w:szCs w:val="21"/>
        </w:rPr>
        <w:t>77.5</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比下降</w:t>
      </w:r>
      <w:r w:rsidR="00E634DD">
        <w:rPr>
          <w:rFonts w:ascii="Arial" w:hAnsi="Arial" w:cs="Arial" w:hint="eastAsia"/>
          <w:bCs/>
          <w:color w:val="000000"/>
          <w:sz w:val="21"/>
          <w:szCs w:val="21"/>
        </w:rPr>
        <w:t>2</w:t>
      </w:r>
      <w:r w:rsidR="001927D5">
        <w:rPr>
          <w:rFonts w:ascii="Arial" w:hAnsi="Arial" w:cs="Arial" w:hint="eastAsia"/>
          <w:bCs/>
          <w:color w:val="000000"/>
          <w:sz w:val="21"/>
          <w:szCs w:val="21"/>
        </w:rPr>
        <w:t>.8</w:t>
      </w:r>
      <w:r w:rsidR="001927D5">
        <w:rPr>
          <w:rFonts w:ascii="Arial" w:hAnsi="Arial" w:cs="Arial" w:hint="eastAsia"/>
          <w:bCs/>
          <w:color w:val="000000"/>
          <w:sz w:val="21"/>
          <w:szCs w:val="21"/>
        </w:rPr>
        <w:t>个百分点，较去年同期下降</w:t>
      </w:r>
      <w:r w:rsidR="00E634DD">
        <w:rPr>
          <w:rFonts w:ascii="Arial" w:hAnsi="Arial" w:cs="Arial" w:hint="eastAsia"/>
          <w:bCs/>
          <w:color w:val="000000"/>
          <w:sz w:val="21"/>
          <w:szCs w:val="21"/>
        </w:rPr>
        <w:t>11</w:t>
      </w:r>
      <w:r w:rsidR="001927D5">
        <w:rPr>
          <w:rFonts w:ascii="Arial" w:hAnsi="Arial" w:cs="Arial" w:hint="eastAsia"/>
          <w:bCs/>
          <w:color w:val="000000"/>
          <w:sz w:val="21"/>
          <w:szCs w:val="21"/>
        </w:rPr>
        <w:t>.9</w:t>
      </w:r>
      <w:r w:rsidR="001927D5">
        <w:rPr>
          <w:rFonts w:ascii="Arial" w:hAnsi="Arial" w:cs="Arial" w:hint="eastAsia"/>
          <w:bCs/>
          <w:color w:val="000000"/>
          <w:sz w:val="21"/>
          <w:szCs w:val="21"/>
        </w:rPr>
        <w:t>个百分点。</w:t>
      </w:r>
    </w:p>
    <w:p w14:paraId="14F1C28C" w14:textId="3BA86903" w:rsidR="00031A79" w:rsidRPr="00031A79" w:rsidRDefault="00E634DD" w:rsidP="00AC5F68">
      <w:pPr>
        <w:spacing w:line="480" w:lineRule="auto"/>
        <w:ind w:firstLineChars="200" w:firstLine="480"/>
        <w:jc w:val="center"/>
        <w:rPr>
          <w:rFonts w:ascii="Arial" w:hAnsi="Arial" w:cs="Arial"/>
          <w:bCs/>
          <w:color w:val="000000"/>
          <w:sz w:val="21"/>
          <w:szCs w:val="21"/>
        </w:rPr>
      </w:pPr>
      <w:r>
        <w:rPr>
          <w:noProof/>
        </w:rPr>
        <w:drawing>
          <wp:inline distT="0" distB="0" distL="0" distR="0" wp14:anchorId="46D16CE9" wp14:editId="6B4BF1CC">
            <wp:extent cx="4628572" cy="27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28572" cy="2771429"/>
                    </a:xfrm>
                    <a:prstGeom prst="rect">
                      <a:avLst/>
                    </a:prstGeom>
                  </pic:spPr>
                </pic:pic>
              </a:graphicData>
            </a:graphic>
          </wp:inline>
        </w:drawing>
      </w:r>
    </w:p>
    <w:bookmarkEnd w:id="44"/>
    <w:p w14:paraId="19C143C3" w14:textId="23F3642E" w:rsidR="00EF429A" w:rsidRDefault="001927D5" w:rsidP="00AC5F68">
      <w:pPr>
        <w:spacing w:line="480" w:lineRule="auto"/>
        <w:ind w:firstLineChars="200" w:firstLine="420"/>
        <w:jc w:val="center"/>
        <w:rPr>
          <w:rFonts w:ascii="Arial" w:hAnsi="Arial" w:cs="Arial"/>
          <w:bCs/>
          <w:color w:val="000000"/>
          <w:sz w:val="21"/>
          <w:szCs w:val="21"/>
        </w:rPr>
      </w:pPr>
      <w:r>
        <w:rPr>
          <w:rFonts w:ascii="Arial" w:hAnsi="Arial" w:cs="Arial" w:hint="eastAsia"/>
          <w:bCs/>
          <w:color w:val="000000"/>
          <w:sz w:val="21"/>
          <w:szCs w:val="21"/>
        </w:rPr>
        <w:t>2020</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E634DD" w:rsidRPr="00E634DD">
        <w:rPr>
          <w:rFonts w:ascii="Arial" w:hAnsi="Arial" w:cs="Arial"/>
          <w:bCs/>
          <w:color w:val="000000"/>
          <w:sz w:val="21"/>
          <w:szCs w:val="21"/>
        </w:rPr>
        <w:t>250.6</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E634DD">
        <w:rPr>
          <w:rFonts w:ascii="Arial" w:hAnsi="Arial" w:cs="Arial" w:hint="eastAsia"/>
          <w:bCs/>
          <w:color w:val="000000"/>
          <w:sz w:val="21"/>
          <w:szCs w:val="21"/>
        </w:rPr>
        <w:t>0.5</w:t>
      </w:r>
      <w:r>
        <w:rPr>
          <w:rFonts w:ascii="Arial" w:hAnsi="Arial" w:cs="Arial" w:hint="eastAsia"/>
          <w:bCs/>
          <w:color w:val="000000"/>
          <w:sz w:val="21"/>
          <w:szCs w:val="21"/>
        </w:rPr>
        <w:t>%</w:t>
      </w:r>
      <w:r>
        <w:rPr>
          <w:rFonts w:ascii="Arial" w:hAnsi="Arial" w:cs="Arial" w:hint="eastAsia"/>
          <w:bCs/>
          <w:color w:val="000000"/>
          <w:sz w:val="21"/>
          <w:szCs w:val="21"/>
        </w:rPr>
        <w:t>，</w:t>
      </w:r>
      <w:r w:rsidR="00031A79" w:rsidRPr="00031A79">
        <w:rPr>
          <w:rFonts w:ascii="Arial" w:hAnsi="Arial" w:cs="Arial" w:hint="eastAsia"/>
          <w:bCs/>
          <w:color w:val="000000"/>
          <w:sz w:val="21"/>
          <w:szCs w:val="21"/>
        </w:rPr>
        <w:t>同比</w:t>
      </w:r>
      <w:r>
        <w:rPr>
          <w:rFonts w:ascii="Arial" w:hAnsi="Arial" w:cs="Arial" w:hint="eastAsia"/>
          <w:bCs/>
          <w:color w:val="000000"/>
          <w:sz w:val="21"/>
          <w:szCs w:val="21"/>
        </w:rPr>
        <w:t>下降</w:t>
      </w:r>
      <w:r w:rsidR="00E634DD">
        <w:rPr>
          <w:rFonts w:ascii="Arial" w:hAnsi="Arial" w:cs="Arial" w:hint="eastAsia"/>
          <w:bCs/>
          <w:color w:val="000000"/>
          <w:sz w:val="21"/>
          <w:szCs w:val="21"/>
        </w:rPr>
        <w:t>5.1</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w:t>
      </w:r>
    </w:p>
    <w:p w14:paraId="26514D95" w14:textId="77777777" w:rsidR="00EF429A" w:rsidRDefault="00EF429A" w:rsidP="00AC5F68">
      <w:pPr>
        <w:spacing w:line="480" w:lineRule="auto"/>
        <w:ind w:firstLineChars="200" w:firstLine="420"/>
        <w:rPr>
          <w:rFonts w:ascii="Arial" w:hAnsi="Arial" w:cs="Arial"/>
          <w:bCs/>
          <w:color w:val="000000"/>
          <w:sz w:val="21"/>
          <w:szCs w:val="21"/>
        </w:rPr>
      </w:pPr>
    </w:p>
    <w:p w14:paraId="181A1A62" w14:textId="77777777" w:rsidR="00EF429A" w:rsidRPr="00241DA1" w:rsidRDefault="00EF429A" w:rsidP="00AC5F68">
      <w:pPr>
        <w:spacing w:line="480" w:lineRule="auto"/>
        <w:rPr>
          <w:rFonts w:ascii="楷体" w:eastAsia="楷体" w:hAnsi="楷体" w:cs="Arial"/>
          <w:bCs/>
          <w:color w:val="000000"/>
          <w:sz w:val="21"/>
          <w:szCs w:val="21"/>
        </w:rPr>
      </w:pPr>
      <w:r w:rsidRPr="00241DA1">
        <w:rPr>
          <w:rFonts w:ascii="楷体" w:eastAsia="楷体" w:hAnsi="楷体" w:cs="Arial" w:hint="eastAsia"/>
          <w:bCs/>
          <w:color w:val="000000"/>
          <w:sz w:val="21"/>
          <w:szCs w:val="21"/>
        </w:rPr>
        <w:t>（转下页）</w:t>
      </w:r>
    </w:p>
    <w:p w14:paraId="3C72DF7E" w14:textId="139AC970" w:rsidR="00031A79" w:rsidRPr="00031A79" w:rsidRDefault="00E634DD" w:rsidP="00AC5F68">
      <w:pPr>
        <w:spacing w:line="480" w:lineRule="auto"/>
        <w:jc w:val="center"/>
        <w:rPr>
          <w:rFonts w:ascii="Arial" w:eastAsia="方正黑体简体" w:hAnsi="Arial" w:cs="Arial"/>
          <w:bCs/>
          <w:color w:val="000000"/>
          <w:szCs w:val="21"/>
        </w:rPr>
      </w:pPr>
      <w:r>
        <w:rPr>
          <w:noProof/>
        </w:rPr>
        <w:lastRenderedPageBreak/>
        <w:drawing>
          <wp:inline distT="0" distB="0" distL="0" distR="0" wp14:anchorId="342E7746" wp14:editId="75A28AFF">
            <wp:extent cx="4600000" cy="27523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00000" cy="2752381"/>
                    </a:xfrm>
                    <a:prstGeom prst="rect">
                      <a:avLst/>
                    </a:prstGeom>
                  </pic:spPr>
                </pic:pic>
              </a:graphicData>
            </a:graphic>
          </wp:inline>
        </w:drawing>
      </w:r>
    </w:p>
    <w:p w14:paraId="1DF4BFF7" w14:textId="77777777" w:rsidR="00031A79" w:rsidRPr="00031A79" w:rsidRDefault="00031A79" w:rsidP="00AC5F68">
      <w:pPr>
        <w:snapToGrid w:val="0"/>
        <w:spacing w:line="360" w:lineRule="auto"/>
        <w:jc w:val="center"/>
        <w:rPr>
          <w:rFonts w:ascii="Arial" w:eastAsia="方正黑体简体" w:hAnsi="Arial" w:cs="Arial"/>
          <w:bCs/>
          <w:color w:val="000000"/>
          <w:szCs w:val="21"/>
        </w:rPr>
      </w:pPr>
      <w:r w:rsidRPr="006C6BB0">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1E61F4">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031A79" w:rsidRPr="00D928E5" w14:paraId="00A9B237" w14:textId="77777777" w:rsidTr="001E61F4">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w:t>
            </w:r>
            <w:proofErr w:type="gramStart"/>
            <w:r w:rsidRPr="00031A79">
              <w:rPr>
                <w:rFonts w:ascii="Arial" w:eastAsia="华文细黑" w:hAnsi="Arial" w:cs="Arial"/>
                <w:color w:val="000000"/>
                <w:sz w:val="18"/>
                <w:szCs w:val="18"/>
              </w:rPr>
              <w:t>辉盛阁国际</w:t>
            </w:r>
            <w:proofErr w:type="gramEnd"/>
            <w:r w:rsidRPr="00031A79">
              <w:rPr>
                <w:rFonts w:ascii="Arial" w:eastAsia="华文细黑" w:hAnsi="Arial" w:cs="Arial"/>
                <w:color w:val="000000"/>
                <w:sz w:val="18"/>
                <w:szCs w:val="18"/>
              </w:rPr>
              <w:t>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77777777"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77777777"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147</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42FF9025" w:rsidR="00031A79" w:rsidRPr="00031A79" w:rsidRDefault="00CB3E56" w:rsidP="00AC5F68">
            <w:pPr>
              <w:widowControl/>
              <w:adjustRightInd/>
              <w:spacing w:line="240" w:lineRule="auto"/>
              <w:textAlignment w:val="auto"/>
              <w:rPr>
                <w:rFonts w:ascii="Arial" w:eastAsia="华文细黑" w:hAnsi="Arial" w:cs="Arial"/>
                <w:color w:val="000000"/>
                <w:sz w:val="18"/>
                <w:szCs w:val="18"/>
              </w:rPr>
            </w:pPr>
            <w:r w:rsidRPr="00CB3E56">
              <w:rPr>
                <w:rFonts w:ascii="Arial" w:eastAsia="华文细黑" w:hAnsi="Arial" w:cs="Arial"/>
                <w:color w:val="000000"/>
                <w:sz w:val="18"/>
                <w:szCs w:val="18"/>
              </w:rPr>
              <w:t>40000</w:t>
            </w:r>
          </w:p>
        </w:tc>
      </w:tr>
      <w:tr w:rsidR="00031A79" w:rsidRPr="00D928E5" w14:paraId="74992627" w14:textId="77777777" w:rsidTr="001E61F4">
        <w:trPr>
          <w:cantSplit/>
          <w:jc w:val="center"/>
        </w:trPr>
        <w:tc>
          <w:tcPr>
            <w:tcW w:w="878" w:type="pct"/>
            <w:vMerge/>
            <w:tcBorders>
              <w:left w:val="single" w:sz="4" w:space="0" w:color="auto"/>
              <w:right w:val="single" w:sz="4" w:space="0" w:color="auto"/>
            </w:tcBorders>
            <w:shd w:val="clear" w:color="auto" w:fill="auto"/>
            <w:noWrap/>
            <w:vAlign w:val="center"/>
            <w:hideMark/>
          </w:tcPr>
          <w:p w14:paraId="0926A221"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267DA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w:t>
            </w:r>
            <w:proofErr w:type="gramStart"/>
            <w:r w:rsidRPr="00031A79">
              <w:rPr>
                <w:rFonts w:ascii="Arial" w:eastAsia="华文细黑" w:hAnsi="Arial" w:cs="Arial"/>
                <w:color w:val="000000"/>
                <w:sz w:val="18"/>
                <w:szCs w:val="18"/>
              </w:rPr>
              <w:t>禧</w:t>
            </w:r>
            <w:proofErr w:type="gramEnd"/>
            <w:r w:rsidRPr="00031A79">
              <w:rPr>
                <w:rFonts w:ascii="Arial" w:eastAsia="华文细黑" w:hAnsi="Arial" w:cs="Arial"/>
                <w:color w:val="000000"/>
                <w:sz w:val="18"/>
                <w:szCs w:val="18"/>
              </w:rPr>
              <w:t>公寓</w:t>
            </w:r>
          </w:p>
        </w:tc>
        <w:tc>
          <w:tcPr>
            <w:tcW w:w="560" w:type="pct"/>
            <w:tcBorders>
              <w:top w:val="nil"/>
              <w:left w:val="nil"/>
              <w:bottom w:val="single" w:sz="4" w:space="0" w:color="auto"/>
              <w:right w:val="single" w:sz="4" w:space="0" w:color="auto"/>
            </w:tcBorders>
            <w:shd w:val="clear" w:color="auto" w:fill="auto"/>
            <w:vAlign w:val="center"/>
            <w:hideMark/>
          </w:tcPr>
          <w:p w14:paraId="21AFD883"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7211CB14"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144</w:t>
            </w:r>
          </w:p>
        </w:tc>
        <w:tc>
          <w:tcPr>
            <w:tcW w:w="1115" w:type="pct"/>
            <w:tcBorders>
              <w:top w:val="nil"/>
              <w:left w:val="nil"/>
              <w:bottom w:val="single" w:sz="4" w:space="0" w:color="auto"/>
              <w:right w:val="single" w:sz="4" w:space="0" w:color="auto"/>
            </w:tcBorders>
            <w:shd w:val="clear" w:color="auto" w:fill="auto"/>
            <w:vAlign w:val="center"/>
            <w:hideMark/>
          </w:tcPr>
          <w:p w14:paraId="2FA8AA47" w14:textId="6AA71E18"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p>
        </w:tc>
      </w:tr>
      <w:tr w:rsidR="00031A79" w:rsidRPr="00D928E5" w14:paraId="4F5A6713" w14:textId="77777777" w:rsidTr="001E61F4">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auto" w:fill="auto"/>
            <w:vAlign w:val="center"/>
            <w:hideMark/>
          </w:tcPr>
          <w:p w14:paraId="7E3A3A46" w14:textId="102BD612" w:rsidR="00031A79"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auto" w:fill="auto"/>
            <w:vAlign w:val="center"/>
            <w:hideMark/>
          </w:tcPr>
          <w:p w14:paraId="1ADA9A33" w14:textId="386A8EA1"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1E61F4">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5DBB6351" w:rsidR="00637796" w:rsidRPr="00031A79" w:rsidRDefault="006C6BB0"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52</w:t>
            </w:r>
            <w:r w:rsidR="00031A79" w:rsidRPr="00031A79">
              <w:rPr>
                <w:rFonts w:ascii="Arial" w:eastAsia="华文细黑" w:hAnsi="Arial" w:cs="Arial"/>
                <w:color w:val="000000"/>
                <w:sz w:val="18"/>
                <w:szCs w:val="18"/>
              </w:rPr>
              <w:t>000</w:t>
            </w:r>
          </w:p>
        </w:tc>
      </w:tr>
      <w:tr w:rsidR="00031A79" w:rsidRPr="00D928E5" w14:paraId="52BD2E74" w14:textId="77777777" w:rsidTr="001E61F4">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auto" w:fill="auto"/>
            <w:vAlign w:val="center"/>
            <w:hideMark/>
          </w:tcPr>
          <w:p w14:paraId="2D3FA2C6"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7D5461F0"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auto" w:fill="auto"/>
            <w:vAlign w:val="center"/>
            <w:hideMark/>
          </w:tcPr>
          <w:p w14:paraId="293E367D"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1E61F4">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AC5F68">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77777777" w:rsidR="00637796"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110</w:t>
            </w:r>
          </w:p>
        </w:tc>
        <w:tc>
          <w:tcPr>
            <w:tcW w:w="1115" w:type="pct"/>
            <w:tcBorders>
              <w:top w:val="nil"/>
              <w:left w:val="nil"/>
              <w:bottom w:val="single" w:sz="4" w:space="0" w:color="auto"/>
              <w:right w:val="single" w:sz="4" w:space="0" w:color="auto"/>
            </w:tcBorders>
            <w:shd w:val="clear" w:color="auto" w:fill="auto"/>
            <w:vAlign w:val="center"/>
            <w:hideMark/>
          </w:tcPr>
          <w:p w14:paraId="6416AD3E" w14:textId="77777777" w:rsidR="00637796" w:rsidRPr="00031A79" w:rsidRDefault="0016317B"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28000</w:t>
            </w:r>
          </w:p>
        </w:tc>
      </w:tr>
      <w:tr w:rsidR="00637796" w:rsidRPr="00D928E5" w14:paraId="7086DAF5" w14:textId="77777777" w:rsidTr="001E61F4">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auto" w:fill="auto"/>
            <w:vAlign w:val="center"/>
            <w:hideMark/>
          </w:tcPr>
          <w:p w14:paraId="57BB3C80"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auto" w:fill="auto"/>
            <w:vAlign w:val="center"/>
            <w:hideMark/>
          </w:tcPr>
          <w:p w14:paraId="450CCFB2"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auto" w:fill="auto"/>
            <w:vAlign w:val="center"/>
            <w:hideMark/>
          </w:tcPr>
          <w:p w14:paraId="1788A74C"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23000-</w:t>
            </w:r>
            <w:r w:rsidRPr="00031A79">
              <w:rPr>
                <w:rFonts w:ascii="Arial" w:eastAsia="华文细黑" w:hAnsi="Arial" w:cs="Arial" w:hint="eastAsia"/>
                <w:color w:val="000000"/>
                <w:sz w:val="18"/>
                <w:szCs w:val="18"/>
              </w:rPr>
              <w:t>25000</w:t>
            </w:r>
          </w:p>
        </w:tc>
      </w:tr>
      <w:tr w:rsidR="00637796" w:rsidRPr="00D928E5" w14:paraId="06A27194" w14:textId="77777777" w:rsidTr="001E61F4">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proofErr w:type="gramStart"/>
            <w:r w:rsidRPr="00031A79">
              <w:rPr>
                <w:rFonts w:ascii="Arial" w:eastAsia="华文细黑" w:hAnsi="Arial" w:cs="Arial"/>
                <w:color w:val="000000"/>
                <w:sz w:val="18"/>
                <w:szCs w:val="18"/>
              </w:rPr>
              <w:t>盛捷中关村</w:t>
            </w:r>
            <w:proofErr w:type="gramEnd"/>
            <w:r w:rsidRPr="00031A79">
              <w:rPr>
                <w:rFonts w:ascii="Arial" w:eastAsia="华文细黑" w:hAnsi="Arial" w:cs="Arial"/>
                <w:color w:val="000000"/>
                <w:sz w:val="18"/>
                <w:szCs w:val="18"/>
              </w:rPr>
              <w:t>酒店式公寓</w:t>
            </w:r>
          </w:p>
        </w:tc>
        <w:tc>
          <w:tcPr>
            <w:tcW w:w="560" w:type="pct"/>
            <w:tcBorders>
              <w:top w:val="nil"/>
              <w:left w:val="nil"/>
              <w:bottom w:val="single" w:sz="4" w:space="0" w:color="auto"/>
              <w:right w:val="single" w:sz="4" w:space="0" w:color="auto"/>
            </w:tcBorders>
            <w:shd w:val="clear" w:color="auto" w:fill="auto"/>
            <w:vAlign w:val="center"/>
            <w:hideMark/>
          </w:tcPr>
          <w:p w14:paraId="178FF918"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auto" w:fill="auto"/>
            <w:vAlign w:val="center"/>
            <w:hideMark/>
          </w:tcPr>
          <w:p w14:paraId="0953CA7D" w14:textId="77777777"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auto" w:fill="auto"/>
            <w:vAlign w:val="center"/>
            <w:hideMark/>
          </w:tcPr>
          <w:p w14:paraId="6E8BDCCC" w14:textId="347FCA4D" w:rsidR="00637796" w:rsidRPr="00031A79" w:rsidRDefault="00637796" w:rsidP="00AC5F68">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6C6BB0">
              <w:rPr>
                <w:rFonts w:ascii="Arial" w:eastAsia="华文细黑" w:hAnsi="Arial" w:cs="Arial" w:hint="eastAsia"/>
                <w:color w:val="000000"/>
                <w:sz w:val="18"/>
                <w:szCs w:val="18"/>
              </w:rPr>
              <w:t>4</w:t>
            </w:r>
            <w:r w:rsidRPr="00031A79">
              <w:rPr>
                <w:rFonts w:ascii="Arial" w:eastAsia="华文细黑" w:hAnsi="Arial" w:cs="Arial"/>
                <w:color w:val="000000"/>
                <w:sz w:val="18"/>
                <w:szCs w:val="18"/>
              </w:rPr>
              <w:t>000-</w:t>
            </w:r>
            <w:r w:rsidR="006C6BB0">
              <w:rPr>
                <w:rFonts w:ascii="Arial" w:eastAsia="华文细黑" w:hAnsi="Arial" w:cs="Arial" w:hint="eastAsia"/>
                <w:color w:val="000000"/>
                <w:sz w:val="18"/>
                <w:szCs w:val="18"/>
              </w:rPr>
              <w:t>16</w:t>
            </w:r>
            <w:r w:rsidRPr="00031A79">
              <w:rPr>
                <w:rFonts w:ascii="Arial" w:eastAsia="华文细黑" w:hAnsi="Arial" w:cs="Arial"/>
                <w:color w:val="000000"/>
                <w:sz w:val="18"/>
                <w:szCs w:val="18"/>
              </w:rPr>
              <w:t>000</w:t>
            </w:r>
          </w:p>
        </w:tc>
      </w:tr>
    </w:tbl>
    <w:p w14:paraId="20EBEACC" w14:textId="77777777" w:rsidR="00031A79" w:rsidRDefault="00031A79" w:rsidP="00AC5F68">
      <w:pPr>
        <w:overflowPunct w:val="0"/>
        <w:spacing w:line="480" w:lineRule="auto"/>
        <w:ind w:firstLineChars="200" w:firstLine="420"/>
        <w:jc w:val="both"/>
        <w:textAlignment w:val="auto"/>
        <w:rPr>
          <w:rFonts w:ascii="Arial" w:hAnsi="Arial" w:cs="Arial"/>
          <w:sz w:val="21"/>
          <w:szCs w:val="21"/>
        </w:rPr>
      </w:pPr>
    </w:p>
    <w:p w14:paraId="159B5826" w14:textId="77777777" w:rsidR="00031A79" w:rsidRPr="00B53EE5" w:rsidRDefault="00031A79" w:rsidP="00AC5F68">
      <w:pPr>
        <w:overflowPunct w:val="0"/>
        <w:spacing w:line="480" w:lineRule="auto"/>
        <w:ind w:firstLineChars="200" w:firstLine="420"/>
        <w:jc w:val="both"/>
        <w:textAlignment w:val="auto"/>
        <w:rPr>
          <w:rFonts w:ascii="Arial" w:hAnsi="Arial"/>
          <w:sz w:val="21"/>
          <w:szCs w:val="28"/>
        </w:rPr>
      </w:pPr>
      <w:r w:rsidRPr="00B63EE0">
        <w:rPr>
          <w:rFonts w:ascii="Arial" w:hAnsi="Arial" w:hint="eastAsia"/>
          <w:sz w:val="21"/>
          <w:szCs w:val="28"/>
        </w:rPr>
        <w:t>4.</w:t>
      </w:r>
      <w:r w:rsidRPr="00B63EE0">
        <w:rPr>
          <w:rFonts w:ascii="Arial" w:hAnsi="Arial" w:hint="eastAsia"/>
          <w:sz w:val="21"/>
          <w:szCs w:val="28"/>
        </w:rPr>
        <w:t>产业政策</w:t>
      </w:r>
    </w:p>
    <w:p w14:paraId="03915A96" w14:textId="6E61750B" w:rsidR="00031A79" w:rsidRDefault="00031A79" w:rsidP="00AC5F68">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w:t>
      </w:r>
      <w:proofErr w:type="gramStart"/>
      <w:r w:rsidRPr="00B364C6">
        <w:rPr>
          <w:rFonts w:ascii="Arial" w:hAnsi="Arial" w:hint="eastAsia"/>
          <w:sz w:val="21"/>
        </w:rPr>
        <w:t>雄安新区</w:t>
      </w:r>
      <w:proofErr w:type="gramEnd"/>
      <w:r w:rsidRPr="00B364C6">
        <w:rPr>
          <w:rFonts w:ascii="Arial" w:hAnsi="Arial" w:hint="eastAsia"/>
          <w:sz w:val="21"/>
        </w:rPr>
        <w:t>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AC5F68">
      <w:pPr>
        <w:overflowPunct w:val="0"/>
        <w:spacing w:line="480" w:lineRule="auto"/>
        <w:ind w:firstLineChars="200" w:firstLine="420"/>
        <w:jc w:val="both"/>
        <w:textAlignment w:val="auto"/>
        <w:rPr>
          <w:rFonts w:ascii="Arial" w:hAnsi="Arial"/>
          <w:sz w:val="21"/>
        </w:rPr>
      </w:pPr>
      <w:r>
        <w:rPr>
          <w:rFonts w:ascii="Arial" w:hAnsi="Arial" w:hint="eastAsia"/>
          <w:sz w:val="21"/>
        </w:rPr>
        <w:lastRenderedPageBreak/>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w:t>
      </w:r>
      <w:proofErr w:type="gramStart"/>
      <w:r w:rsidRPr="004E2A4A">
        <w:rPr>
          <w:rFonts w:ascii="Arial" w:hAnsi="Arial" w:hint="eastAsia"/>
          <w:sz w:val="21"/>
        </w:rPr>
        <w:t>推进单校划片和多校划片</w:t>
      </w:r>
      <w:proofErr w:type="gramEnd"/>
      <w:r w:rsidRPr="004E2A4A">
        <w:rPr>
          <w:rFonts w:ascii="Arial" w:hAnsi="Arial" w:hint="eastAsia"/>
          <w:sz w:val="21"/>
        </w:rPr>
        <w:t>相结合入学方式，继续推行学区制和九年一贯制对口招生，形成更加公平完善的就近入学规则。</w:t>
      </w:r>
    </w:p>
    <w:p w14:paraId="146EF8CA" w14:textId="004B10CA" w:rsidR="007A68EA" w:rsidRDefault="007A68EA" w:rsidP="00AC5F68">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73A60E57" w14:textId="77777777" w:rsidR="00031A79" w:rsidRDefault="00031A79" w:rsidP="00AC5F68">
      <w:pPr>
        <w:overflowPunct w:val="0"/>
        <w:spacing w:line="480" w:lineRule="auto"/>
        <w:ind w:firstLineChars="200" w:firstLine="420"/>
        <w:jc w:val="both"/>
        <w:textAlignment w:val="auto"/>
        <w:rPr>
          <w:rFonts w:ascii="Arial" w:hAnsi="Arial"/>
          <w:sz w:val="21"/>
        </w:rPr>
      </w:pPr>
      <w:r w:rsidRPr="00292EEB">
        <w:rPr>
          <w:rFonts w:ascii="Arial" w:hAnsi="Arial" w:hint="eastAsia"/>
          <w:sz w:val="21"/>
        </w:rPr>
        <w:t>金融相关政策：</w:t>
      </w:r>
    </w:p>
    <w:p w14:paraId="24EE0525" w14:textId="72B10D1E" w:rsidR="00031A79" w:rsidRDefault="007A68EA" w:rsidP="00AC5F68">
      <w:pPr>
        <w:overflowPunct w:val="0"/>
        <w:spacing w:line="480" w:lineRule="auto"/>
        <w:ind w:firstLineChars="200" w:firstLine="420"/>
        <w:jc w:val="both"/>
        <w:textAlignment w:val="auto"/>
        <w:rPr>
          <w:rFonts w:ascii="Arial" w:hAnsi="Arial"/>
          <w:sz w:val="21"/>
        </w:rPr>
      </w:pPr>
      <w:r w:rsidRPr="007A68EA">
        <w:rPr>
          <w:rFonts w:ascii="Arial" w:hAnsi="Arial" w:hint="eastAsia"/>
          <w:sz w:val="21"/>
        </w:rPr>
        <w:t>2020</w:t>
      </w:r>
      <w:r w:rsidRPr="007A68EA">
        <w:rPr>
          <w:rFonts w:ascii="Arial" w:hAnsi="Arial" w:hint="eastAsia"/>
          <w:sz w:val="21"/>
        </w:rPr>
        <w:t>年</w:t>
      </w:r>
      <w:r w:rsidRPr="007A68EA">
        <w:rPr>
          <w:rFonts w:ascii="Arial" w:hAnsi="Arial" w:hint="eastAsia"/>
          <w:sz w:val="21"/>
        </w:rPr>
        <w:t>3</w:t>
      </w:r>
      <w:r w:rsidRPr="007A68EA">
        <w:rPr>
          <w:rFonts w:ascii="Arial" w:hAnsi="Arial" w:hint="eastAsia"/>
          <w:sz w:val="21"/>
        </w:rPr>
        <w:t>月</w:t>
      </w:r>
      <w:r w:rsidRPr="007A68EA">
        <w:rPr>
          <w:rFonts w:ascii="Arial" w:hAnsi="Arial" w:hint="eastAsia"/>
          <w:sz w:val="21"/>
        </w:rPr>
        <w:t>5</w:t>
      </w:r>
      <w:r w:rsidRPr="007A68EA">
        <w:rPr>
          <w:rFonts w:ascii="Arial" w:hAnsi="Arial" w:hint="eastAsia"/>
          <w:sz w:val="21"/>
        </w:rPr>
        <w:t>日，北京住房公积金管理中心下发《关于进一步加强住房公积金个人住房贷款审核有关问题的通知》。</w:t>
      </w:r>
    </w:p>
    <w:p w14:paraId="6B80E88F" w14:textId="360692C4" w:rsidR="00B90E7A" w:rsidRDefault="00292EEB" w:rsidP="00AC5F68">
      <w:pPr>
        <w:overflowPunct w:val="0"/>
        <w:spacing w:line="480" w:lineRule="auto"/>
        <w:ind w:firstLineChars="200" w:firstLine="420"/>
        <w:jc w:val="both"/>
        <w:textAlignment w:val="auto"/>
        <w:rPr>
          <w:rFonts w:ascii="Arial" w:hAnsi="Arial"/>
          <w:sz w:val="21"/>
        </w:rPr>
      </w:pPr>
      <w:r w:rsidRPr="00292EEB">
        <w:rPr>
          <w:rFonts w:ascii="Arial" w:hAnsi="Arial" w:hint="eastAsia"/>
          <w:sz w:val="21"/>
        </w:rPr>
        <w:t>2020</w:t>
      </w:r>
      <w:r w:rsidRPr="00292EEB">
        <w:rPr>
          <w:rFonts w:ascii="Arial" w:hAnsi="Arial" w:hint="eastAsia"/>
          <w:sz w:val="21"/>
        </w:rPr>
        <w:t>年</w:t>
      </w:r>
      <w:r w:rsidRPr="00292EEB">
        <w:rPr>
          <w:rFonts w:ascii="Arial" w:hAnsi="Arial" w:hint="eastAsia"/>
          <w:sz w:val="21"/>
        </w:rPr>
        <w:t>9</w:t>
      </w:r>
      <w:r w:rsidRPr="00292EEB">
        <w:rPr>
          <w:rFonts w:ascii="Arial" w:hAnsi="Arial" w:hint="eastAsia"/>
          <w:sz w:val="21"/>
        </w:rPr>
        <w:t>月</w:t>
      </w:r>
      <w:r w:rsidRPr="00292EEB">
        <w:rPr>
          <w:rFonts w:ascii="Arial" w:hAnsi="Arial" w:hint="eastAsia"/>
          <w:sz w:val="21"/>
        </w:rPr>
        <w:t>30</w:t>
      </w:r>
      <w:r w:rsidRPr="00292EEB">
        <w:rPr>
          <w:rFonts w:ascii="Arial" w:hAnsi="Arial" w:hint="eastAsia"/>
          <w:sz w:val="21"/>
        </w:rPr>
        <w:t>日，中国银行保险监督管理委员会印发《中国银保监会办公厅关于银行业金融机构信贷资产证券化信息登记有关事项的通知》（以下简称《通知》），不再对信贷资产证券化产品备案登记，自</w:t>
      </w:r>
      <w:r w:rsidRPr="00292EEB">
        <w:rPr>
          <w:rFonts w:ascii="Arial" w:hAnsi="Arial" w:hint="eastAsia"/>
          <w:sz w:val="21"/>
        </w:rPr>
        <w:t>2020</w:t>
      </w:r>
      <w:r w:rsidRPr="00292EEB">
        <w:rPr>
          <w:rFonts w:ascii="Arial" w:hAnsi="Arial" w:hint="eastAsia"/>
          <w:sz w:val="21"/>
        </w:rPr>
        <w:t>年</w:t>
      </w:r>
      <w:r w:rsidRPr="00292EEB">
        <w:rPr>
          <w:rFonts w:ascii="Arial" w:hAnsi="Arial" w:hint="eastAsia"/>
          <w:sz w:val="21"/>
        </w:rPr>
        <w:t>11</w:t>
      </w:r>
      <w:r w:rsidRPr="00292EEB">
        <w:rPr>
          <w:rFonts w:ascii="Arial" w:hAnsi="Arial" w:hint="eastAsia"/>
          <w:sz w:val="21"/>
        </w:rPr>
        <w:t>月</w:t>
      </w:r>
      <w:r w:rsidRPr="00292EEB">
        <w:rPr>
          <w:rFonts w:ascii="Arial" w:hAnsi="Arial" w:hint="eastAsia"/>
          <w:sz w:val="21"/>
        </w:rPr>
        <w:t>13</w:t>
      </w:r>
      <w:r w:rsidRPr="00292EEB">
        <w:rPr>
          <w:rFonts w:ascii="Arial" w:hAnsi="Arial" w:hint="eastAsia"/>
          <w:sz w:val="21"/>
        </w:rPr>
        <w:t>日起开始实施信贷资产证券化信息登记。</w:t>
      </w:r>
    </w:p>
    <w:p w14:paraId="5A4811CA" w14:textId="77777777" w:rsidR="00031A79" w:rsidRPr="00B02F96" w:rsidRDefault="00031A79" w:rsidP="00AC5F68">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33F3C7F8" w14:textId="77B2B96B" w:rsidR="002F03E2" w:rsidRDefault="002F03E2" w:rsidP="00AC5F68">
      <w:pPr>
        <w:spacing w:line="480" w:lineRule="auto"/>
        <w:ind w:firstLineChars="200" w:firstLine="420"/>
        <w:jc w:val="both"/>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1</w:t>
      </w:r>
      <w:r>
        <w:rPr>
          <w:rFonts w:ascii="Arial" w:hAnsi="Arial" w:hint="eastAsia"/>
          <w:sz w:val="21"/>
        </w:rPr>
        <w:t>月至</w:t>
      </w:r>
      <w:r>
        <w:rPr>
          <w:rFonts w:ascii="Arial" w:hAnsi="Arial" w:hint="eastAsia"/>
          <w:sz w:val="21"/>
        </w:rPr>
        <w:t>3</w:t>
      </w:r>
      <w:r>
        <w:rPr>
          <w:rFonts w:ascii="Arial" w:hAnsi="Arial" w:hint="eastAsia"/>
          <w:sz w:val="21"/>
        </w:rPr>
        <w:t>月，疫情已在全球范围内快速蔓延，我国为防范新冠肺炎再次复发以及确保公众安全，政府出台了多项针对境外进京人员的管控措施，如暂停外国人持有目前有效来华签证和居留许可证入境、对进京人员进行定点</w:t>
      </w:r>
      <w:r>
        <w:rPr>
          <w:rFonts w:ascii="Arial" w:hAnsi="Arial" w:hint="eastAsia"/>
          <w:sz w:val="21"/>
        </w:rPr>
        <w:t>14</w:t>
      </w:r>
      <w:r>
        <w:rPr>
          <w:rFonts w:ascii="Arial" w:hAnsi="Arial" w:hint="eastAsia"/>
          <w:sz w:val="21"/>
        </w:rPr>
        <w:t>天隔离管理等，部分境外进京人员目前已推迟入境计划或暂处于定点隔离状态，间接导致公寓租赁市场与同期相比需求降低，空置率上升。此外，由于各个项目均采取严格的隔离措施，意向租户无法实地看房，导致中介</w:t>
      </w:r>
      <w:proofErr w:type="gramStart"/>
      <w:r>
        <w:rPr>
          <w:rFonts w:ascii="Arial" w:hAnsi="Arial" w:hint="eastAsia"/>
          <w:sz w:val="21"/>
        </w:rPr>
        <w:t>带看量</w:t>
      </w:r>
      <w:proofErr w:type="gramEnd"/>
      <w:r>
        <w:rPr>
          <w:rFonts w:ascii="Arial" w:hAnsi="Arial" w:hint="eastAsia"/>
          <w:sz w:val="21"/>
        </w:rPr>
        <w:t>和成交情况下滑严重。第一季度，全</w:t>
      </w:r>
      <w:r w:rsidRPr="002E3BE4">
        <w:rPr>
          <w:rFonts w:ascii="Arial" w:hAnsi="Arial" w:hint="eastAsia"/>
          <w:sz w:val="21"/>
        </w:rPr>
        <w:t>市服务式公寓</w:t>
      </w:r>
      <w:r w:rsidRPr="00E2659D">
        <w:rPr>
          <w:rFonts w:ascii="Arial" w:hAnsi="Arial" w:hint="eastAsia"/>
          <w:sz w:val="21"/>
        </w:rPr>
        <w:t>整体</w:t>
      </w:r>
      <w:proofErr w:type="gramStart"/>
      <w:r w:rsidRPr="00E2659D">
        <w:rPr>
          <w:rFonts w:ascii="Arial" w:hAnsi="Arial" w:hint="eastAsia"/>
          <w:sz w:val="21"/>
        </w:rPr>
        <w:t>入住率环</w:t>
      </w:r>
      <w:proofErr w:type="gramEnd"/>
      <w:r w:rsidRPr="00E2659D">
        <w:rPr>
          <w:rFonts w:ascii="Arial" w:hAnsi="Arial" w:hint="eastAsia"/>
          <w:sz w:val="21"/>
        </w:rPr>
        <w:t>比下降</w:t>
      </w:r>
      <w:r w:rsidRPr="002E3BE4">
        <w:rPr>
          <w:rFonts w:ascii="Arial" w:hAnsi="Arial" w:hint="eastAsia"/>
          <w:sz w:val="21"/>
        </w:rPr>
        <w:t>4.8%</w:t>
      </w:r>
      <w:r w:rsidRPr="002E3BE4">
        <w:rPr>
          <w:rFonts w:ascii="Arial" w:hAnsi="Arial" w:hint="eastAsia"/>
          <w:sz w:val="21"/>
        </w:rPr>
        <w:t>至</w:t>
      </w:r>
      <w:r w:rsidRPr="002E3BE4">
        <w:rPr>
          <w:rFonts w:ascii="Arial" w:hAnsi="Arial" w:hint="eastAsia"/>
          <w:sz w:val="21"/>
        </w:rPr>
        <w:t>84.6%</w:t>
      </w:r>
      <w:r w:rsidRPr="002E3BE4">
        <w:rPr>
          <w:rFonts w:ascii="Arial" w:hAnsi="Arial" w:hint="eastAsia"/>
          <w:sz w:val="21"/>
        </w:rPr>
        <w:t>，较去年同期下降</w:t>
      </w:r>
      <w:r w:rsidRPr="002E3BE4">
        <w:rPr>
          <w:rFonts w:ascii="Arial" w:hAnsi="Arial" w:hint="eastAsia"/>
          <w:sz w:val="21"/>
        </w:rPr>
        <w:t>1.9%</w:t>
      </w:r>
      <w:r w:rsidRPr="002E3BE4">
        <w:rPr>
          <w:rFonts w:ascii="Arial" w:hAnsi="Arial" w:hint="eastAsia"/>
          <w:sz w:val="21"/>
        </w:rPr>
        <w:t>。</w:t>
      </w:r>
    </w:p>
    <w:p w14:paraId="1827C068" w14:textId="0F8F790D" w:rsidR="002F03E2" w:rsidRDefault="002F03E2" w:rsidP="00AC5F68">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2020</w:t>
      </w:r>
      <w:r>
        <w:rPr>
          <w:rFonts w:ascii="Arial" w:hAnsi="Arial" w:hint="eastAsia"/>
          <w:sz w:val="21"/>
        </w:rPr>
        <w:t>年第四季度，北京市服务式公寓市场继续呈现回暖态势，市场整体空置率小幅下降。</w:t>
      </w:r>
      <w:r w:rsidRPr="002E3BE4">
        <w:rPr>
          <w:rFonts w:ascii="Arial" w:hAnsi="Arial" w:hint="eastAsia"/>
          <w:sz w:val="21"/>
        </w:rPr>
        <w:t>第</w:t>
      </w:r>
      <w:r>
        <w:rPr>
          <w:rFonts w:ascii="Arial" w:hAnsi="Arial" w:hint="eastAsia"/>
          <w:sz w:val="21"/>
        </w:rPr>
        <w:t>四</w:t>
      </w:r>
      <w:r w:rsidRPr="002E3BE4">
        <w:rPr>
          <w:rFonts w:ascii="Arial" w:hAnsi="Arial" w:hint="eastAsia"/>
          <w:sz w:val="21"/>
        </w:rPr>
        <w:lastRenderedPageBreak/>
        <w:t>季</w:t>
      </w:r>
      <w:r>
        <w:rPr>
          <w:rFonts w:ascii="Arial" w:hAnsi="Arial" w:hint="eastAsia"/>
          <w:sz w:val="21"/>
        </w:rPr>
        <w:t>度服务式公寓平均租金为</w:t>
      </w:r>
      <w:r>
        <w:rPr>
          <w:rFonts w:ascii="Arial" w:hAnsi="Arial" w:hint="eastAsia"/>
          <w:sz w:val="21"/>
        </w:rPr>
        <w:t>250.6</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w:t>
      </w:r>
      <w:proofErr w:type="gramStart"/>
      <w:r>
        <w:rPr>
          <w:rFonts w:ascii="Arial" w:hAnsi="Arial" w:hint="eastAsia"/>
          <w:sz w:val="21"/>
        </w:rPr>
        <w:t>指数环</w:t>
      </w:r>
      <w:proofErr w:type="gramEnd"/>
      <w:r>
        <w:rPr>
          <w:rFonts w:ascii="Arial" w:hAnsi="Arial" w:hint="eastAsia"/>
          <w:sz w:val="21"/>
        </w:rPr>
        <w:t>比下降</w:t>
      </w:r>
      <w:r>
        <w:rPr>
          <w:rFonts w:ascii="Arial" w:hAnsi="Arial" w:hint="eastAsia"/>
          <w:sz w:val="21"/>
        </w:rPr>
        <w:t>0.5%</w:t>
      </w:r>
      <w:r>
        <w:rPr>
          <w:rFonts w:ascii="Arial" w:hAnsi="Arial" w:hint="eastAsia"/>
          <w:sz w:val="21"/>
        </w:rPr>
        <w:t>、同比下降</w:t>
      </w:r>
      <w:r>
        <w:rPr>
          <w:rFonts w:ascii="Arial" w:hAnsi="Arial" w:hint="eastAsia"/>
          <w:sz w:val="21"/>
        </w:rPr>
        <w:t>5.1%</w:t>
      </w:r>
      <w:r>
        <w:rPr>
          <w:rFonts w:ascii="Arial" w:hAnsi="Arial" w:hint="eastAsia"/>
          <w:sz w:val="21"/>
        </w:rPr>
        <w:t>；</w:t>
      </w:r>
      <w:r w:rsidR="0060424D">
        <w:rPr>
          <w:rFonts w:ascii="Arial" w:hAnsi="Arial" w:hint="eastAsia"/>
          <w:sz w:val="21"/>
        </w:rPr>
        <w:t>整体</w:t>
      </w:r>
      <w:proofErr w:type="gramStart"/>
      <w:r w:rsidR="0060424D">
        <w:rPr>
          <w:rFonts w:ascii="Arial" w:hAnsi="Arial" w:hint="eastAsia"/>
          <w:sz w:val="21"/>
        </w:rPr>
        <w:t>空置率环比</w:t>
      </w:r>
      <w:proofErr w:type="gramEnd"/>
      <w:r w:rsidR="0060424D">
        <w:rPr>
          <w:rFonts w:ascii="Arial" w:hAnsi="Arial" w:hint="eastAsia"/>
          <w:sz w:val="21"/>
        </w:rPr>
        <w:t>下降</w:t>
      </w:r>
      <w:r w:rsidR="0060424D">
        <w:rPr>
          <w:rFonts w:ascii="Arial" w:hAnsi="Arial" w:hint="eastAsia"/>
          <w:sz w:val="21"/>
        </w:rPr>
        <w:t>2.8</w:t>
      </w:r>
      <w:r w:rsidR="0060424D">
        <w:rPr>
          <w:rFonts w:ascii="Arial" w:hAnsi="Arial" w:hint="eastAsia"/>
          <w:sz w:val="21"/>
        </w:rPr>
        <w:t>个百分点至</w:t>
      </w:r>
      <w:r w:rsidR="0060424D">
        <w:rPr>
          <w:rFonts w:ascii="Arial" w:hAnsi="Arial" w:hint="eastAsia"/>
          <w:sz w:val="21"/>
        </w:rPr>
        <w:t>22.5%</w:t>
      </w:r>
      <w:r w:rsidR="0060424D">
        <w:rPr>
          <w:rFonts w:ascii="Arial" w:hAnsi="Arial" w:hint="eastAsia"/>
          <w:sz w:val="21"/>
        </w:rPr>
        <w:t>，较去年同期上升</w:t>
      </w:r>
      <w:r w:rsidR="0060424D">
        <w:rPr>
          <w:rFonts w:ascii="Arial" w:hAnsi="Arial" w:hint="eastAsia"/>
          <w:sz w:val="21"/>
        </w:rPr>
        <w:t>11.9</w:t>
      </w:r>
      <w:r w:rsidR="0060424D">
        <w:rPr>
          <w:rFonts w:ascii="Arial" w:hAnsi="Arial" w:hint="eastAsia"/>
          <w:sz w:val="21"/>
        </w:rPr>
        <w:t>个百分点</w:t>
      </w:r>
      <w:r>
        <w:rPr>
          <w:rFonts w:ascii="Arial" w:hAnsi="Arial" w:hint="eastAsia"/>
          <w:sz w:val="21"/>
        </w:rPr>
        <w:t>；第一季度高端公寓平均租金为</w:t>
      </w:r>
      <w:r>
        <w:rPr>
          <w:rFonts w:ascii="Arial" w:hAnsi="Arial" w:hint="eastAsia"/>
          <w:sz w:val="21"/>
        </w:rPr>
        <w:t>165.5</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w:t>
      </w:r>
      <w:proofErr w:type="gramStart"/>
      <w:r>
        <w:rPr>
          <w:rFonts w:ascii="Arial" w:hAnsi="Arial" w:hint="eastAsia"/>
          <w:sz w:val="21"/>
        </w:rPr>
        <w:t>指数环</w:t>
      </w:r>
      <w:proofErr w:type="gramEnd"/>
      <w:r>
        <w:rPr>
          <w:rFonts w:ascii="Arial" w:hAnsi="Arial" w:hint="eastAsia"/>
          <w:sz w:val="21"/>
        </w:rPr>
        <w:t>比下降</w:t>
      </w:r>
      <w:r>
        <w:rPr>
          <w:rFonts w:ascii="Arial" w:hAnsi="Arial" w:hint="eastAsia"/>
          <w:sz w:val="21"/>
        </w:rPr>
        <w:t>1.1%</w:t>
      </w:r>
      <w:r>
        <w:rPr>
          <w:rFonts w:ascii="Arial" w:hAnsi="Arial" w:hint="eastAsia"/>
          <w:sz w:val="21"/>
        </w:rPr>
        <w:t>、同比下降</w:t>
      </w:r>
      <w:r>
        <w:rPr>
          <w:rFonts w:ascii="Arial" w:hAnsi="Arial" w:hint="eastAsia"/>
          <w:sz w:val="21"/>
        </w:rPr>
        <w:t>4.4%</w:t>
      </w:r>
      <w:r>
        <w:rPr>
          <w:rFonts w:ascii="Arial" w:hAnsi="Arial" w:hint="eastAsia"/>
          <w:sz w:val="21"/>
        </w:rPr>
        <w:t>。</w:t>
      </w:r>
    </w:p>
    <w:p w14:paraId="17950ED4" w14:textId="6B7F719C" w:rsidR="002F03E2" w:rsidRDefault="002F03E2" w:rsidP="00AC5F68">
      <w:pPr>
        <w:spacing w:line="480" w:lineRule="auto"/>
        <w:ind w:firstLineChars="200" w:firstLine="420"/>
        <w:jc w:val="both"/>
        <w:rPr>
          <w:rFonts w:ascii="Arial" w:hAnsi="Arial"/>
          <w:sz w:val="21"/>
        </w:rPr>
      </w:pPr>
      <w:r>
        <w:rPr>
          <w:rFonts w:ascii="Arial" w:hAnsi="Arial" w:hint="eastAsia"/>
          <w:sz w:val="21"/>
        </w:rPr>
        <w:t>自下半年疫情在国内得到有效控制，服务式公寓市场开始反弹，整体市场已进入恢复期。考虑国际疫情形势仍然严峻，</w:t>
      </w:r>
      <w:r>
        <w:rPr>
          <w:rFonts w:ascii="Arial" w:hAnsi="Arial" w:hint="eastAsia"/>
          <w:sz w:val="21"/>
        </w:rPr>
        <w:t>2020</w:t>
      </w:r>
      <w:r>
        <w:rPr>
          <w:rFonts w:ascii="Arial" w:hAnsi="Arial" w:hint="eastAsia"/>
          <w:sz w:val="21"/>
        </w:rPr>
        <w:t>年</w:t>
      </w:r>
      <w:r>
        <w:rPr>
          <w:rFonts w:ascii="Arial" w:hAnsi="Arial" w:hint="eastAsia"/>
          <w:sz w:val="21"/>
        </w:rPr>
        <w:t>11</w:t>
      </w:r>
      <w:r>
        <w:rPr>
          <w:rFonts w:ascii="Arial" w:hAnsi="Arial" w:hint="eastAsia"/>
          <w:sz w:val="21"/>
        </w:rPr>
        <w:t>月</w:t>
      </w:r>
      <w:r>
        <w:rPr>
          <w:rFonts w:ascii="Arial" w:hAnsi="Arial" w:hint="eastAsia"/>
          <w:sz w:val="21"/>
        </w:rPr>
        <w:t>12</w:t>
      </w:r>
      <w:r>
        <w:rPr>
          <w:rFonts w:ascii="Arial" w:hAnsi="Arial" w:hint="eastAsia"/>
          <w:sz w:val="21"/>
        </w:rPr>
        <w:t>日国家移民管理局表示将继续强化移民出入境管理措施。入境政策从严使得部分外籍租户入境时期延后；而国内租户成为缓解服务式公寓市场压力的重要补充。</w:t>
      </w:r>
      <w:r w:rsidRPr="00B55705">
        <w:rPr>
          <w:rFonts w:ascii="Arial" w:hAnsi="Arial" w:hint="eastAsia"/>
          <w:sz w:val="21"/>
        </w:rPr>
        <w:t>因此，</w:t>
      </w:r>
      <w:r w:rsidRPr="009078C9">
        <w:rPr>
          <w:rFonts w:ascii="Arial" w:hAnsi="Arial" w:hint="eastAsia"/>
          <w:sz w:val="21"/>
        </w:rPr>
        <w:t>预测未来</w:t>
      </w:r>
      <w:r w:rsidRPr="009078C9">
        <w:rPr>
          <w:rFonts w:ascii="Arial" w:hAnsi="Arial" w:hint="eastAsia"/>
          <w:sz w:val="21"/>
        </w:rPr>
        <w:t>1</w:t>
      </w:r>
      <w:r>
        <w:rPr>
          <w:rFonts w:ascii="Arial" w:hAnsi="Arial" w:hint="eastAsia"/>
          <w:sz w:val="21"/>
        </w:rPr>
        <w:t>7</w:t>
      </w:r>
      <w:r w:rsidRPr="009078C9">
        <w:rPr>
          <w:rFonts w:ascii="Arial" w:hAnsi="Arial" w:hint="eastAsia"/>
          <w:sz w:val="21"/>
        </w:rPr>
        <w:t>年内北京高端</w:t>
      </w:r>
      <w:r w:rsidRPr="00B55705">
        <w:rPr>
          <w:rFonts w:ascii="Arial" w:hAnsi="Arial" w:hint="eastAsia"/>
          <w:sz w:val="21"/>
        </w:rPr>
        <w:t>酒店式公寓租金增长率</w:t>
      </w:r>
      <w:r w:rsidRPr="00AB70BA">
        <w:rPr>
          <w:rFonts w:ascii="Arial" w:hAnsi="Arial" w:hint="eastAsia"/>
          <w:sz w:val="21"/>
        </w:rPr>
        <w:t>将在</w:t>
      </w:r>
      <w:r w:rsidRPr="00AB70BA">
        <w:rPr>
          <w:rFonts w:ascii="Arial" w:hAnsi="Arial" w:hint="eastAsia"/>
          <w:sz w:val="21"/>
        </w:rPr>
        <w:t>3%-5%</w:t>
      </w:r>
      <w:r w:rsidRPr="00AB70BA">
        <w:rPr>
          <w:rFonts w:ascii="Arial" w:hAnsi="Arial" w:hint="eastAsia"/>
          <w:sz w:val="21"/>
        </w:rPr>
        <w:t>之间浮</w:t>
      </w:r>
      <w:r w:rsidRPr="00B55705">
        <w:rPr>
          <w:rFonts w:ascii="Arial" w:hAnsi="Arial" w:hint="eastAsia"/>
          <w:sz w:val="21"/>
        </w:rPr>
        <w:t>动。</w:t>
      </w:r>
    </w:p>
    <w:p w14:paraId="5B29F842" w14:textId="77777777" w:rsidR="008A65BE" w:rsidRPr="00B3075B" w:rsidRDefault="002D50CC" w:rsidP="00AC5F68">
      <w:pPr>
        <w:spacing w:line="480" w:lineRule="auto"/>
        <w:jc w:val="both"/>
        <w:rPr>
          <w:rFonts w:ascii="Arial" w:hAnsi="Arial" w:cs="Arial"/>
          <w:b/>
          <w:bCs/>
          <w:color w:val="000000"/>
          <w:sz w:val="21"/>
          <w:szCs w:val="21"/>
        </w:rPr>
      </w:pPr>
      <w:r w:rsidRPr="00182F2D">
        <w:rPr>
          <w:rFonts w:ascii="Arial" w:hAnsi="Arial" w:cs="Arial"/>
          <w:b/>
          <w:bCs/>
          <w:color w:val="000000"/>
          <w:sz w:val="21"/>
          <w:szCs w:val="21"/>
        </w:rPr>
        <w:t>（二）</w:t>
      </w:r>
      <w:r w:rsidR="008A65BE" w:rsidRPr="00182F2D">
        <w:rPr>
          <w:rFonts w:ascii="Arial" w:hAnsi="Arial" w:cs="Arial"/>
          <w:b/>
          <w:bCs/>
          <w:color w:val="000000"/>
          <w:sz w:val="21"/>
          <w:szCs w:val="21"/>
        </w:rPr>
        <w:t>估价对象所在区域相应用途房地产市场状况</w:t>
      </w:r>
    </w:p>
    <w:p w14:paraId="7425E2C6" w14:textId="77777777" w:rsidR="00031A79"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w:t>
      </w:r>
      <w:proofErr w:type="gramStart"/>
      <w:r w:rsidRPr="00031A79">
        <w:rPr>
          <w:rFonts w:ascii="Arial" w:hAnsi="Arial" w:cs="Arial" w:hint="eastAsia"/>
          <w:bCs/>
          <w:color w:val="000000"/>
          <w:sz w:val="21"/>
          <w:szCs w:val="21"/>
        </w:rPr>
        <w:t>三里屯商圈</w:t>
      </w:r>
      <w:proofErr w:type="gramEnd"/>
      <w:r w:rsidRPr="00031A79">
        <w:rPr>
          <w:rFonts w:ascii="Arial" w:hAnsi="Arial" w:cs="Arial" w:hint="eastAsia"/>
          <w:bCs/>
          <w:color w:val="000000"/>
          <w:sz w:val="21"/>
          <w:szCs w:val="21"/>
        </w:rPr>
        <w:t>、工人体育馆和朝阳公园等。区域综合条件较为优越且契合外国来京人员的需求，吸引了不少使馆工作人员、外企驻京人员，已经成为外籍在京人士聚居的成熟区域。区域内出租率高，租金处于北京市较高水平。</w:t>
      </w:r>
    </w:p>
    <w:p w14:paraId="6C79CE39" w14:textId="77777777" w:rsidR="00031A79" w:rsidRPr="00031A79" w:rsidRDefault="00C678AB" w:rsidP="00AC5F68">
      <w:pPr>
        <w:spacing w:line="480" w:lineRule="auto"/>
        <w:jc w:val="center"/>
        <w:rPr>
          <w:rFonts w:ascii="Arial" w:hAnsi="Arial" w:cs="Arial"/>
          <w:bCs/>
          <w:color w:val="000000"/>
          <w:sz w:val="21"/>
          <w:szCs w:val="21"/>
        </w:rPr>
      </w:pPr>
      <w:r>
        <w:rPr>
          <w:noProof/>
        </w:rPr>
        <w:lastRenderedPageBreak/>
        <w:pict w14:anchorId="0F699133">
          <v:group id="Group 11" o:spid="_x0000_s1033" style="position:absolute;left:0;text-align:left;margin-left:156.55pt;margin-top:80.4pt;width:199.9pt;height:185.1pt;z-index:25166745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npgMAABoPAAAOAAAAZHJzL2Uyb0RvYy54bWzUV1tvnTgQfl+p/8HyewLmDgqp2mQTrdTu&#10;Rr3suw+YSwuYtX3CSX99xzaccJJIkbpNpPOCMB7G4++bb8Y+e7vrO3TLhGz5kGNy6mLEhoKX7VDn&#10;+OuXq5MEI6noUNKODyzHd0zit+dv/jibxox5vOFdyQQCJ4PMpjHHjVJj5jiyaFhP5Skf2QCTFRc9&#10;VTAUtVMKOoH3vnM8142ciYtyFLxgUsLXSzuJz43/qmKF+qeqJFOoyzHEpsxTmOdGP53zM5rVgo5N&#10;W8xh0F+IoqftAIvuXV1SRdFWtI9c9W0huOSVOi147/Cqagtm9gC7Ie6D3VwLvh3NXupsqsc9TADt&#10;A5x+2W3x9+2NQG2ZY49gNNAeODLLIkI0ONNYZ2BzLcbP442wO4TXD7z4LmHaeTivx7U1RpvpIy/B&#10;H90qbsDZVaLXLmDbaGc4uNtzwHYKFfDRC/0k9oGqAuY8P3TjeGapaIBK/V8Q+CFGMB0GqW8ZLJo/&#10;5//9NIWU0z/7sevpWYdmdmET7Byc3hlknLwHVf4/UD83dGSGK6kBW0D1FlDfAQjGBnmBBdbYLahK&#10;Cyka+EVDh5q9E4JPDaMlhGWIgOBXP+iBBEKexThIvNhgFXu+QYNmC9IkcgOLVBSbkPZA0WwUUl0z&#10;3iP9kuOJlTX7xLdD+QkUdUG7jm+VoZTefpDKpEU5Zw8tv0EmVX0HOrqlHQrDKDY7AHGsbACYe5sT&#10;EiXuwuXayl9bkSiK4pnReV0IeQlVByF515ZXbdeZgag3F51AEATkzFVC3l/akLuxofNXkkYmu8CP&#10;tOYmXw78dIP2NnDt16aT/mL40BTYTFK7zc7IKFrI3fDyDggS3NYcqJHw0nDxA6MJ6k2O5X9bKhhG&#10;3V8DkJySINAFygyCMPZgINYzm/UMHQpwlWOFkX29ULaobUfR1g2sRMxeB67zrmqV1arMbFRz+JD+&#10;r6UD0KQtLisdGC4P0hpYeCEdRFECWQlVIYmWPNvrINRY64oRPigY98n1G3RwEqSJ+5wQSEjS9Amj&#10;49PBntxX0UGhxJEowd+32ZUSkqVoQOd4kY6Aqq4d/12qwtx/oSXMmiCuoWvVGzyQwitogqRh+ES6&#10;HzQHEoWxb8rqYQc5Pk3saX4VTRxLb9CHuUe9IXxpReiePuvgifPk0hs8L4hmHcD5eH2Y/K29IfSI&#10;n2r3hxl+IAMPDnCBgeXQ6PhkYHaq+/6xyMBcHOACZs6G82VR3/DWY3Okur/Snv8EAAD//wMAUEsD&#10;BBQABgAIAAAAIQAHangR5gAAABABAAAPAAAAZHJzL2Rvd25yZXYueG1sTI/NbsIwEITvlfoO1lbq&#10;rdgmgpYQByH6c0JIhUqoNxMvSURsR7FJwtt3e2ovK61mdna+bDXahvXYhdo7BXIigKErvKldqeDr&#10;8P70AixE7YxuvEMFNwywyu/vMp0aP7hP7PexZBTiQqoVVDG2KeehqNDqMPEtOtLOvrM60tqV3HR6&#10;oHDb8KkQc2517ehDpVvcVFhc9ler4GPQwzqRb/32ct7cvg+z3XErUanHh/F1SWO9BBZxjH8X8MtA&#10;/SGnYid/dSawRkEiE0lWEuaCQMjxLKcLYCcFs0QK4HnG/4PkPwAAAP//AwBQSwECLQAUAAYACAAA&#10;ACEAtoM4kv4AAADhAQAAEwAAAAAAAAAAAAAAAAAAAAAAW0NvbnRlbnRfVHlwZXNdLnhtbFBLAQIt&#10;ABQABgAIAAAAIQA4/SH/1gAAAJQBAAALAAAAAAAAAAAAAAAAAC8BAABfcmVscy8ucmVsc1BLAQIt&#10;ABQABgAIAAAAIQC06T/npgMAABoPAAAOAAAAAAAAAAAAAAAAAC4CAABkcnMvZTJvRG9jLnhtbFBL&#10;AQItABQABgAIAAAAIQAHangR5gAAABABAAAPAAAAAAAAAAAAAAAAAAAGAABkcnMvZG93bnJldi54&#10;bWxQSwUGAAAAAAQABADzAAAAEwcAAAAAnsU4SLzYYBV7vkGDZgvSJHIDi1QUm5D2QNH=&#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 adj="22825,-25508" fillcolor="#4f81bd" stroked="f">
              <v:fill opacity="27499f"/>
              <v:textbox>
                <w:txbxContent>
                  <w:p w14:paraId="391E1B61" w14:textId="77777777" w:rsidR="00293C70" w:rsidRPr="00C83BEE" w:rsidRDefault="00293C70"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GxygAAAOAAAAAPAAAAZHJzL2Rvd25yZXYueG1sRI/BasJA&#10;EIbvhb7DMgVvdaOgLdFVpFXak1AbSr1Ns9NkaXY2ZFcTffrOodDLwM/wfzPfcj34Rp2piy6wgck4&#10;A0VcBuu4MlC87+4fQcWEbLEJTAYuFGG9ur1ZYm5Dz290PqRKCYRjjgbqlNpc61jW5DGOQ0ssu+/Q&#10;eUwSu0rbDnuB+0ZPs2yuPTqWCzW29FRT+XM4eQPX44t7+Lx+ue1sOPb7j77gYr81ZnQ3PC9kbBag&#10;Eg3pv/GHeLUGpvKxCIkM6NUvAAAA//8DAFBLAQItABQABgAIAAAAIQDb4fbL7gAAAIUBAAATAAAA&#10;AAAAAAAAAAAAAAAAAABbQ29udGVudF9UeXBlc10ueG1sUEsBAi0AFAAGAAgAAAAhAFr0LFu/AAAA&#10;FQEAAAsAAAAAAAAAAAAAAAAAHwEAAF9yZWxzLy5yZWxzUEsBAi0AFAAGAAgAAAAhAAWkAbHKAAAA&#10;4AAAAA8AAAAAAAAAAAAAAAAABwIAAGRycy9kb3ducmV2LnhtbFBLBQYAAAAAAwADALcAAAD+AgAA&#10;AABBZ0FBQUFoQUFXa0==&#10;" adj="43,43630" fillcolor="#4f81bd" stroked="f">
              <v:fill opacity="27499f"/>
              <v:textbox>
                <w:txbxContent>
                  <w:p w14:paraId="386D074C" w14:textId="77777777" w:rsidR="00293C70" w:rsidRPr="00C83BEE" w:rsidRDefault="00293C70" w:rsidP="00031A79">
                    <w:pPr>
                      <w:rPr>
                        <w:color w:val="000000"/>
                        <w:sz w:val="18"/>
                        <w:szCs w:val="18"/>
                      </w:rPr>
                    </w:pPr>
                    <w:r w:rsidRPr="00444DA4">
                      <w:rPr>
                        <w:rFonts w:ascii="Arial" w:hAnsi="Arial" w:cs="Arial" w:hint="eastAsia"/>
                        <w:b/>
                        <w:color w:val="000000"/>
                        <w:sz w:val="18"/>
                        <w:szCs w:val="18"/>
                      </w:rPr>
                      <w:t>盈</w:t>
                    </w:r>
                    <w:proofErr w:type="gramStart"/>
                    <w:r w:rsidRPr="00444DA4">
                      <w:rPr>
                        <w:rFonts w:ascii="Arial" w:hAnsi="Arial" w:cs="Arial" w:hint="eastAsia"/>
                        <w:b/>
                        <w:color w:val="000000"/>
                        <w:sz w:val="18"/>
                        <w:szCs w:val="18"/>
                      </w:rPr>
                      <w:t>科中心</w:t>
                    </w:r>
                    <w:proofErr w:type="gramEnd"/>
                    <w:r w:rsidRPr="00444DA4">
                      <w:rPr>
                        <w:rFonts w:ascii="Arial" w:hAnsi="Arial" w:cs="Arial" w:hint="eastAsia"/>
                        <w:b/>
                        <w:color w:val="000000"/>
                        <w:sz w:val="18"/>
                        <w:szCs w:val="18"/>
                      </w:rPr>
                      <w:t>公寓</w:t>
                    </w:r>
                  </w:p>
                </w:txbxContent>
              </v:textbox>
            </v:shape>
            <v:shape id="AutoShape 28" o:spid="_x0000_s1036" type="#_x0000_t62" style="position:absolute;left:7231;top:8107;width:1202;height:502;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nUxAAAAOAAAAAPAAAAZHJzL2Rvd25yZXYueG1sRI/disIw&#10;FITvF3yHcATv1lSlq1Sj+MOieOfPAxyaY1NsTkoTa337jSDszcAwzDfMYtXZSrTU+NKxgtEwAUGc&#10;O11yoeB6+f2egfABWWPlmBS8yMNq2ftaYKbdk0/UnkMhIoR9hgpMCHUmpc8NWfRDVxPH7OYaiyHa&#10;ppC6wWeE20qOk+RHWiw5LhisaWsov58fNlLYPNKiTNPNUct2sjdot9OjUoN+t5tHWc9BBOrCf+OD&#10;OGgFkxG8D8UzIJd/AAAA//8DAFBLAQItABQABgAIAAAAIQDb4fbL7gAAAIUBAAATAAAAAAAAAAAA&#10;AAAAAAAAAABbQ29udGVudF9UeXBlc10ueG1sUEsBAi0AFAAGAAgAAAAhAFr0LFu/AAAAFQEAAAsA&#10;AAAAAAAAAAAAAAAAHwEAAF9yZWxzLy5yZWxzUEsBAi0AFAAGAAgAAAAhAPyFOdTEAAAA4AAAAA8A&#10;AAAAAAAAAAAAAAAABwIAAGRycy9kb3ducmV2LnhtbFBLBQYAAAAAAwADALcAAAD4AgAAAABBQWdB&#10;QUFBaE==&#10;" adj="6577,46599" fillcolor="#4f81bd" stroked="f">
              <v:fill opacity="27499f"/>
              <v:textbox>
                <w:txbxContent>
                  <w:p w14:paraId="0FCB6072" w14:textId="77777777" w:rsidR="00293C70" w:rsidRPr="00C83BEE" w:rsidRDefault="00293C70"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 adj="22062,59021" fillcolor="#4f81bd" stroked="f">
              <v:fill opacity="27499f"/>
              <v:textbox>
                <w:txbxContent>
                  <w:p w14:paraId="0DEE5C9D" w14:textId="77777777" w:rsidR="00293C70" w:rsidRPr="00AE64D0" w:rsidRDefault="00293C70"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77777777" w:rsidR="00031A79" w:rsidRPr="00031A79" w:rsidRDefault="00031A79" w:rsidP="00AC5F68">
      <w:pPr>
        <w:spacing w:line="240" w:lineRule="auto"/>
        <w:ind w:firstLineChars="200" w:firstLine="420"/>
        <w:jc w:val="both"/>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1E61F4" w14:paraId="54B20074" w14:textId="77777777" w:rsidTr="001E61F4">
        <w:trPr>
          <w:cantSplit/>
          <w:jc w:val="center"/>
        </w:trPr>
        <w:tc>
          <w:tcPr>
            <w:tcW w:w="1449" w:type="pct"/>
            <w:shd w:val="clear" w:color="auto" w:fill="auto"/>
            <w:vAlign w:val="center"/>
          </w:tcPr>
          <w:p w14:paraId="6BCDC3B4" w14:textId="77777777" w:rsidR="00031A79" w:rsidRPr="001E61F4" w:rsidRDefault="00031A79"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项目</w:t>
            </w:r>
          </w:p>
        </w:tc>
        <w:tc>
          <w:tcPr>
            <w:tcW w:w="686" w:type="pct"/>
            <w:shd w:val="clear" w:color="auto" w:fill="auto"/>
            <w:vAlign w:val="center"/>
          </w:tcPr>
          <w:p w14:paraId="4FD9C9EC" w14:textId="77777777" w:rsidR="00031A79" w:rsidRPr="001E61F4" w:rsidRDefault="00031A79"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户型</w:t>
            </w:r>
          </w:p>
        </w:tc>
        <w:tc>
          <w:tcPr>
            <w:tcW w:w="1486" w:type="pct"/>
            <w:shd w:val="clear" w:color="auto" w:fill="auto"/>
            <w:vAlign w:val="center"/>
          </w:tcPr>
          <w:p w14:paraId="7124548C" w14:textId="77777777" w:rsidR="00031A79" w:rsidRPr="001E61F4" w:rsidRDefault="00031A79"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面积（平方米）</w:t>
            </w:r>
          </w:p>
        </w:tc>
        <w:tc>
          <w:tcPr>
            <w:tcW w:w="1379" w:type="pct"/>
            <w:shd w:val="clear" w:color="auto" w:fill="auto"/>
            <w:vAlign w:val="center"/>
          </w:tcPr>
          <w:p w14:paraId="19CC7BB1" w14:textId="77777777" w:rsidR="00031A79" w:rsidRPr="001E61F4" w:rsidRDefault="00031A79"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租金（元</w:t>
            </w:r>
            <w:r w:rsidRPr="001E61F4">
              <w:rPr>
                <w:rFonts w:ascii="Arial" w:eastAsia="华文细黑" w:hAnsi="Arial" w:cs="Arial" w:hint="eastAsia"/>
                <w:bCs/>
                <w:color w:val="000000"/>
                <w:sz w:val="18"/>
                <w:szCs w:val="21"/>
              </w:rPr>
              <w:t>/</w:t>
            </w:r>
            <w:r w:rsidRPr="001E61F4">
              <w:rPr>
                <w:rFonts w:ascii="Arial" w:eastAsia="华文细黑" w:hAnsi="Arial" w:cs="Arial" w:hint="eastAsia"/>
                <w:bCs/>
                <w:color w:val="000000"/>
                <w:sz w:val="18"/>
                <w:szCs w:val="21"/>
              </w:rPr>
              <w:t>套·月）</w:t>
            </w:r>
          </w:p>
        </w:tc>
      </w:tr>
      <w:tr w:rsidR="000B78BE" w:rsidRPr="001E61F4" w14:paraId="097F2FAD" w14:textId="77777777" w:rsidTr="001E61F4">
        <w:trPr>
          <w:cantSplit/>
          <w:jc w:val="center"/>
        </w:trPr>
        <w:tc>
          <w:tcPr>
            <w:tcW w:w="1449" w:type="pct"/>
            <w:shd w:val="clear" w:color="auto" w:fill="auto"/>
            <w:vAlign w:val="center"/>
          </w:tcPr>
          <w:p w14:paraId="4BC84319" w14:textId="77777777" w:rsidR="000B78BE" w:rsidRPr="001E61F4" w:rsidRDefault="000B78BE"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北京寓居远洋公馆公寓</w:t>
            </w:r>
          </w:p>
        </w:tc>
        <w:tc>
          <w:tcPr>
            <w:tcW w:w="686" w:type="pct"/>
            <w:shd w:val="clear" w:color="auto" w:fill="auto"/>
            <w:vAlign w:val="center"/>
          </w:tcPr>
          <w:p w14:paraId="5CC2F191" w14:textId="77777777" w:rsidR="000B78BE" w:rsidRPr="001E61F4" w:rsidRDefault="000B78BE"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两居</w:t>
            </w:r>
          </w:p>
        </w:tc>
        <w:tc>
          <w:tcPr>
            <w:tcW w:w="1486" w:type="pct"/>
            <w:shd w:val="clear" w:color="auto" w:fill="auto"/>
            <w:vAlign w:val="center"/>
          </w:tcPr>
          <w:p w14:paraId="3DBA3F90" w14:textId="77777777" w:rsidR="000B78BE" w:rsidRPr="001E61F4" w:rsidRDefault="000B78BE" w:rsidP="00AC5F68">
            <w:pPr>
              <w:spacing w:line="240" w:lineRule="auto"/>
              <w:rPr>
                <w:rFonts w:ascii="Arial" w:eastAsia="华文细黑" w:hAnsi="Arial" w:cs="Arial"/>
                <w:color w:val="000000"/>
                <w:sz w:val="18"/>
                <w:shd w:val="clear" w:color="auto" w:fill="FFFFFF"/>
              </w:rPr>
            </w:pPr>
            <w:r w:rsidRPr="001E61F4">
              <w:rPr>
                <w:rFonts w:ascii="Arial" w:eastAsia="华文细黑" w:hAnsi="Arial" w:cs="Arial" w:hint="eastAsia"/>
                <w:color w:val="000000"/>
                <w:sz w:val="18"/>
                <w:shd w:val="clear" w:color="auto" w:fill="FFFFFF"/>
              </w:rPr>
              <w:t>145-165</w:t>
            </w:r>
          </w:p>
        </w:tc>
        <w:tc>
          <w:tcPr>
            <w:tcW w:w="1379" w:type="pct"/>
            <w:shd w:val="clear" w:color="auto" w:fill="auto"/>
            <w:vAlign w:val="center"/>
          </w:tcPr>
          <w:p w14:paraId="2D2542C4" w14:textId="3281E149" w:rsidR="000B78BE" w:rsidRPr="001E61F4" w:rsidRDefault="000B78BE" w:rsidP="00AC5F68">
            <w:pPr>
              <w:spacing w:line="240" w:lineRule="auto"/>
              <w:rPr>
                <w:rFonts w:ascii="Arial" w:eastAsia="华文细黑" w:hAnsi="Arial" w:cs="Arial"/>
                <w:color w:val="000000"/>
                <w:sz w:val="18"/>
                <w:shd w:val="clear" w:color="auto" w:fill="FFFFFF"/>
              </w:rPr>
            </w:pPr>
            <w:r w:rsidRPr="001E61F4">
              <w:rPr>
                <w:rFonts w:ascii="Arial" w:eastAsia="华文细黑" w:hAnsi="Arial" w:cs="Arial" w:hint="eastAsia"/>
                <w:color w:val="000000"/>
                <w:sz w:val="18"/>
                <w:shd w:val="clear" w:color="auto" w:fill="FFFFFF"/>
              </w:rPr>
              <w:t>28000-3</w:t>
            </w:r>
            <w:r w:rsidR="00A26D4A" w:rsidRPr="001E61F4">
              <w:rPr>
                <w:rFonts w:ascii="Arial" w:eastAsia="华文细黑" w:hAnsi="Arial" w:cs="Arial" w:hint="eastAsia"/>
                <w:color w:val="000000"/>
                <w:sz w:val="18"/>
                <w:shd w:val="clear" w:color="auto" w:fill="FFFFFF"/>
              </w:rPr>
              <w:t>0</w:t>
            </w:r>
            <w:r w:rsidRPr="001E61F4">
              <w:rPr>
                <w:rFonts w:ascii="Arial" w:eastAsia="华文细黑" w:hAnsi="Arial" w:cs="Arial" w:hint="eastAsia"/>
                <w:color w:val="000000"/>
                <w:sz w:val="18"/>
                <w:shd w:val="clear" w:color="auto" w:fill="FFFFFF"/>
              </w:rPr>
              <w:t>000</w:t>
            </w:r>
          </w:p>
        </w:tc>
      </w:tr>
      <w:tr w:rsidR="000B78BE" w:rsidRPr="001E61F4" w14:paraId="541A8766" w14:textId="77777777" w:rsidTr="001E61F4">
        <w:trPr>
          <w:cantSplit/>
          <w:jc w:val="center"/>
        </w:trPr>
        <w:tc>
          <w:tcPr>
            <w:tcW w:w="1449" w:type="pct"/>
            <w:shd w:val="clear" w:color="auto" w:fill="auto"/>
            <w:vAlign w:val="center"/>
          </w:tcPr>
          <w:p w14:paraId="6F54A47C" w14:textId="77777777" w:rsidR="000B78BE" w:rsidRPr="001E61F4" w:rsidRDefault="000B78BE"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color w:val="000000"/>
                <w:sz w:val="18"/>
                <w:szCs w:val="18"/>
              </w:rPr>
              <w:t>北京光明公寓</w:t>
            </w:r>
          </w:p>
        </w:tc>
        <w:tc>
          <w:tcPr>
            <w:tcW w:w="686" w:type="pct"/>
            <w:shd w:val="clear" w:color="auto" w:fill="auto"/>
            <w:vAlign w:val="center"/>
          </w:tcPr>
          <w:p w14:paraId="1D37226F" w14:textId="77777777" w:rsidR="000B78BE" w:rsidRPr="001E61F4" w:rsidRDefault="002A23A0"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hint="eastAsia"/>
                <w:color w:val="000000"/>
                <w:sz w:val="18"/>
                <w:szCs w:val="18"/>
              </w:rPr>
              <w:t>两</w:t>
            </w:r>
            <w:r w:rsidR="000B78BE" w:rsidRPr="001E61F4">
              <w:rPr>
                <w:rFonts w:ascii="Arial" w:eastAsia="华文细黑" w:hAnsi="Arial" w:cs="Arial"/>
                <w:color w:val="000000"/>
                <w:sz w:val="18"/>
                <w:szCs w:val="18"/>
              </w:rPr>
              <w:t>居</w:t>
            </w:r>
          </w:p>
        </w:tc>
        <w:tc>
          <w:tcPr>
            <w:tcW w:w="1486" w:type="pct"/>
            <w:shd w:val="clear" w:color="auto" w:fill="auto"/>
            <w:vAlign w:val="center"/>
          </w:tcPr>
          <w:p w14:paraId="6730B9B0" w14:textId="77777777" w:rsidR="000B78BE" w:rsidRPr="001E61F4" w:rsidRDefault="002A23A0"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hint="eastAsia"/>
                <w:color w:val="000000"/>
                <w:sz w:val="18"/>
                <w:szCs w:val="18"/>
              </w:rPr>
              <w:t>110</w:t>
            </w:r>
          </w:p>
        </w:tc>
        <w:tc>
          <w:tcPr>
            <w:tcW w:w="1379" w:type="pct"/>
            <w:shd w:val="clear" w:color="auto" w:fill="auto"/>
            <w:vAlign w:val="center"/>
          </w:tcPr>
          <w:p w14:paraId="53508C13" w14:textId="77777777" w:rsidR="000B78BE" w:rsidRPr="001E61F4" w:rsidRDefault="002A23A0"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hint="eastAsia"/>
                <w:color w:val="000000"/>
                <w:sz w:val="18"/>
                <w:szCs w:val="18"/>
              </w:rPr>
              <w:t>28000</w:t>
            </w:r>
          </w:p>
        </w:tc>
      </w:tr>
      <w:tr w:rsidR="000B78BE" w:rsidRPr="001E61F4" w14:paraId="46C9C5D0" w14:textId="77777777" w:rsidTr="001E61F4">
        <w:trPr>
          <w:cantSplit/>
          <w:jc w:val="center"/>
        </w:trPr>
        <w:tc>
          <w:tcPr>
            <w:tcW w:w="1449" w:type="pct"/>
            <w:shd w:val="clear" w:color="auto" w:fill="auto"/>
            <w:vAlign w:val="center"/>
          </w:tcPr>
          <w:p w14:paraId="18C92D5F" w14:textId="77777777" w:rsidR="000B78BE" w:rsidRPr="001E61F4" w:rsidRDefault="000B78BE"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盈</w:t>
            </w:r>
            <w:proofErr w:type="gramStart"/>
            <w:r w:rsidRPr="001E61F4">
              <w:rPr>
                <w:rFonts w:ascii="Arial" w:eastAsia="华文细黑" w:hAnsi="Arial" w:cs="Arial" w:hint="eastAsia"/>
                <w:bCs/>
                <w:color w:val="000000"/>
                <w:sz w:val="18"/>
                <w:szCs w:val="21"/>
              </w:rPr>
              <w:t>科中心</w:t>
            </w:r>
            <w:proofErr w:type="gramEnd"/>
            <w:r w:rsidRPr="001E61F4">
              <w:rPr>
                <w:rFonts w:ascii="Arial" w:eastAsia="华文细黑" w:hAnsi="Arial" w:cs="Arial" w:hint="eastAsia"/>
                <w:bCs/>
                <w:color w:val="000000"/>
                <w:sz w:val="18"/>
                <w:szCs w:val="21"/>
              </w:rPr>
              <w:t>公寓</w:t>
            </w:r>
          </w:p>
        </w:tc>
        <w:tc>
          <w:tcPr>
            <w:tcW w:w="686" w:type="pct"/>
            <w:shd w:val="clear" w:color="auto" w:fill="auto"/>
            <w:vAlign w:val="center"/>
          </w:tcPr>
          <w:p w14:paraId="78DE5CC4" w14:textId="77777777" w:rsidR="000B78BE" w:rsidRPr="001E61F4" w:rsidRDefault="000B78BE" w:rsidP="00AC5F68">
            <w:pPr>
              <w:spacing w:line="240" w:lineRule="auto"/>
              <w:rPr>
                <w:rFonts w:ascii="Arial" w:eastAsia="华文细黑" w:hAnsi="Arial" w:cs="Arial"/>
                <w:bCs/>
                <w:color w:val="000000"/>
                <w:sz w:val="18"/>
                <w:szCs w:val="21"/>
              </w:rPr>
            </w:pPr>
            <w:r w:rsidRPr="001E61F4">
              <w:rPr>
                <w:rFonts w:ascii="Arial" w:eastAsia="华文细黑" w:hAnsi="Arial" w:cs="Arial" w:hint="eastAsia"/>
                <w:bCs/>
                <w:color w:val="000000"/>
                <w:sz w:val="18"/>
                <w:szCs w:val="21"/>
              </w:rPr>
              <w:t>两居</w:t>
            </w:r>
          </w:p>
        </w:tc>
        <w:tc>
          <w:tcPr>
            <w:tcW w:w="1486" w:type="pct"/>
            <w:shd w:val="clear" w:color="auto" w:fill="auto"/>
            <w:vAlign w:val="center"/>
          </w:tcPr>
          <w:p w14:paraId="0599C172" w14:textId="77777777" w:rsidR="000B78BE" w:rsidRPr="001E61F4" w:rsidRDefault="000B78BE" w:rsidP="00AC5F68">
            <w:pPr>
              <w:spacing w:line="240" w:lineRule="auto"/>
              <w:rPr>
                <w:rFonts w:ascii="Arial" w:eastAsia="华文细黑" w:hAnsi="Arial" w:cs="Arial"/>
                <w:color w:val="000000"/>
                <w:sz w:val="18"/>
                <w:shd w:val="clear" w:color="auto" w:fill="FFFFFF"/>
              </w:rPr>
            </w:pPr>
            <w:r w:rsidRPr="001E61F4">
              <w:rPr>
                <w:rFonts w:ascii="Arial" w:eastAsia="华文细黑" w:hAnsi="Arial" w:cs="Arial" w:hint="eastAsia"/>
                <w:color w:val="000000"/>
                <w:sz w:val="18"/>
                <w:shd w:val="clear" w:color="auto" w:fill="FFFFFF"/>
              </w:rPr>
              <w:t>166-190</w:t>
            </w:r>
          </w:p>
        </w:tc>
        <w:tc>
          <w:tcPr>
            <w:tcW w:w="1379" w:type="pct"/>
            <w:shd w:val="clear" w:color="auto" w:fill="auto"/>
            <w:vAlign w:val="center"/>
          </w:tcPr>
          <w:p w14:paraId="769ED7CD" w14:textId="77777777" w:rsidR="000B78BE" w:rsidRPr="001E61F4" w:rsidRDefault="000B78BE" w:rsidP="00AC5F68">
            <w:pPr>
              <w:spacing w:line="240" w:lineRule="auto"/>
              <w:rPr>
                <w:rFonts w:ascii="Arial" w:eastAsia="华文细黑" w:hAnsi="Arial" w:cs="Arial"/>
                <w:color w:val="000000"/>
                <w:sz w:val="18"/>
                <w:shd w:val="clear" w:color="auto" w:fill="FFFFFF"/>
              </w:rPr>
            </w:pPr>
            <w:r w:rsidRPr="001E61F4">
              <w:rPr>
                <w:rFonts w:ascii="Arial" w:eastAsia="华文细黑" w:hAnsi="Arial" w:cs="Arial" w:hint="eastAsia"/>
                <w:color w:val="000000"/>
                <w:sz w:val="18"/>
                <w:shd w:val="clear" w:color="auto" w:fill="FFFFFF"/>
              </w:rPr>
              <w:t>25000-32000</w:t>
            </w:r>
          </w:p>
        </w:tc>
      </w:tr>
      <w:tr w:rsidR="000B78BE" w:rsidRPr="00D928E5" w14:paraId="25994D37" w14:textId="77777777" w:rsidTr="001E61F4">
        <w:trPr>
          <w:cantSplit/>
          <w:jc w:val="center"/>
        </w:trPr>
        <w:tc>
          <w:tcPr>
            <w:tcW w:w="1449" w:type="pct"/>
            <w:shd w:val="clear" w:color="auto" w:fill="auto"/>
            <w:vAlign w:val="center"/>
          </w:tcPr>
          <w:p w14:paraId="45B69D98" w14:textId="77777777" w:rsidR="000B78BE" w:rsidRPr="001E61F4" w:rsidRDefault="000B78BE"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color w:val="000000"/>
                <w:sz w:val="18"/>
                <w:szCs w:val="18"/>
              </w:rPr>
              <w:t>橡树公馆酒店公寓</w:t>
            </w:r>
          </w:p>
        </w:tc>
        <w:tc>
          <w:tcPr>
            <w:tcW w:w="686" w:type="pct"/>
            <w:shd w:val="clear" w:color="auto" w:fill="auto"/>
            <w:vAlign w:val="center"/>
          </w:tcPr>
          <w:p w14:paraId="09C8B2AE" w14:textId="77777777" w:rsidR="000B78BE" w:rsidRPr="001E61F4" w:rsidRDefault="000B78BE"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color w:val="000000"/>
                <w:sz w:val="18"/>
                <w:szCs w:val="18"/>
              </w:rPr>
              <w:t>两居</w:t>
            </w:r>
          </w:p>
        </w:tc>
        <w:tc>
          <w:tcPr>
            <w:tcW w:w="1486" w:type="pct"/>
            <w:shd w:val="clear" w:color="auto" w:fill="auto"/>
            <w:vAlign w:val="center"/>
          </w:tcPr>
          <w:p w14:paraId="737B643F" w14:textId="77777777" w:rsidR="000B78BE" w:rsidRPr="001E61F4" w:rsidRDefault="000B78BE"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color w:val="000000"/>
                <w:sz w:val="18"/>
                <w:szCs w:val="18"/>
              </w:rPr>
              <w:t>101</w:t>
            </w:r>
          </w:p>
        </w:tc>
        <w:tc>
          <w:tcPr>
            <w:tcW w:w="1379" w:type="pct"/>
            <w:shd w:val="clear" w:color="auto" w:fill="auto"/>
            <w:vAlign w:val="center"/>
          </w:tcPr>
          <w:p w14:paraId="5FC1B713" w14:textId="77777777" w:rsidR="000B78BE" w:rsidRPr="00031A79" w:rsidRDefault="000B78BE" w:rsidP="00AC5F68">
            <w:pPr>
              <w:widowControl/>
              <w:adjustRightInd/>
              <w:spacing w:line="240" w:lineRule="auto"/>
              <w:textAlignment w:val="auto"/>
              <w:rPr>
                <w:rFonts w:ascii="Arial" w:eastAsia="华文细黑" w:hAnsi="Arial" w:cs="Arial"/>
                <w:color w:val="000000"/>
                <w:sz w:val="18"/>
                <w:szCs w:val="18"/>
              </w:rPr>
            </w:pPr>
            <w:r w:rsidRPr="001E61F4">
              <w:rPr>
                <w:rFonts w:ascii="Arial" w:eastAsia="华文细黑" w:hAnsi="Arial" w:cs="Arial" w:hint="eastAsia"/>
                <w:color w:val="000000"/>
                <w:sz w:val="18"/>
                <w:szCs w:val="18"/>
              </w:rPr>
              <w:t>28000</w:t>
            </w:r>
          </w:p>
        </w:tc>
      </w:tr>
    </w:tbl>
    <w:p w14:paraId="0533ED62" w14:textId="1B49F6CE" w:rsidR="00247052" w:rsidRPr="00031A79" w:rsidRDefault="00031A79" w:rsidP="00AC5F68">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w:t>
      </w:r>
      <w:proofErr w:type="gramStart"/>
      <w:r w:rsidRPr="00031A79">
        <w:rPr>
          <w:rFonts w:ascii="Arial" w:hAnsi="Arial" w:cs="Arial" w:hint="eastAsia"/>
          <w:bCs/>
          <w:color w:val="000000"/>
          <w:sz w:val="21"/>
          <w:szCs w:val="21"/>
        </w:rPr>
        <w:t>产区位条件</w:t>
      </w:r>
      <w:proofErr w:type="gramEnd"/>
      <w:r w:rsidRPr="00031A79">
        <w:rPr>
          <w:rFonts w:ascii="Arial" w:hAnsi="Arial" w:cs="Arial" w:hint="eastAsia"/>
          <w:bCs/>
          <w:color w:val="000000"/>
          <w:sz w:val="21"/>
          <w:szCs w:val="21"/>
        </w:rPr>
        <w:t>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w:t>
      </w:r>
      <w:r w:rsidR="008D169C">
        <w:rPr>
          <w:rFonts w:ascii="Arial" w:hAnsi="Arial" w:hint="eastAsia"/>
          <w:sz w:val="21"/>
        </w:rPr>
        <w:t>1</w:t>
      </w:r>
      <w:r w:rsidR="008D169C">
        <w:rPr>
          <w:rFonts w:ascii="Arial" w:hAnsi="Arial" w:hint="eastAsia"/>
          <w:sz w:val="21"/>
        </w:rPr>
        <w:t>月至</w:t>
      </w:r>
      <w:r w:rsidR="008D169C">
        <w:rPr>
          <w:rFonts w:ascii="Arial" w:hAnsi="Arial" w:hint="eastAsia"/>
          <w:sz w:val="21"/>
        </w:rPr>
        <w:t>3</w:t>
      </w:r>
      <w:r w:rsidR="008D169C">
        <w:rPr>
          <w:rFonts w:ascii="Arial" w:hAnsi="Arial" w:hint="eastAsia"/>
          <w:sz w:val="21"/>
        </w:rPr>
        <w:t>月，受疫情影响，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8D169C">
        <w:rPr>
          <w:rFonts w:ascii="Arial" w:hAnsi="Arial" w:cs="Arial" w:hint="eastAsia"/>
          <w:bCs/>
          <w:color w:val="000000"/>
          <w:sz w:val="21"/>
          <w:szCs w:val="21"/>
        </w:rPr>
        <w:t>，</w:t>
      </w:r>
      <w:r w:rsidR="003E7D00">
        <w:rPr>
          <w:rFonts w:ascii="Arial" w:hAnsi="Arial" w:hint="eastAsia"/>
          <w:sz w:val="21"/>
        </w:rPr>
        <w:t>至</w:t>
      </w:r>
      <w:r w:rsidR="003E7D00">
        <w:rPr>
          <w:rFonts w:ascii="Arial" w:hAnsi="Arial" w:hint="eastAsia"/>
          <w:sz w:val="21"/>
        </w:rPr>
        <w:t>2020</w:t>
      </w:r>
      <w:r w:rsidR="003E7D00">
        <w:rPr>
          <w:rFonts w:ascii="Arial" w:hAnsi="Arial" w:hint="eastAsia"/>
          <w:sz w:val="21"/>
        </w:rPr>
        <w:t>年第四季度，北京市服务式公寓市场继续呈现回暖态势，市场整体空置率小幅下降。</w:t>
      </w:r>
    </w:p>
    <w:p w14:paraId="34267722" w14:textId="77777777" w:rsidR="002547BD" w:rsidRPr="00B3075B" w:rsidRDefault="002547BD" w:rsidP="00AC5F68">
      <w:pPr>
        <w:pStyle w:val="20"/>
        <w:spacing w:line="480" w:lineRule="auto"/>
        <w:ind w:left="0" w:firstLineChars="200" w:firstLine="422"/>
        <w:jc w:val="both"/>
        <w:rPr>
          <w:rFonts w:ascii="Arial" w:eastAsia="宋体" w:hAnsi="Arial" w:cs="Arial"/>
          <w:b/>
          <w:bCs/>
          <w:sz w:val="21"/>
          <w:szCs w:val="21"/>
        </w:rPr>
      </w:pPr>
    </w:p>
    <w:p w14:paraId="42B52579"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5"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w:t>
      </w:r>
      <w:proofErr w:type="gramStart"/>
      <w:r w:rsidR="002547BD" w:rsidRPr="00B3075B">
        <w:rPr>
          <w:rFonts w:eastAsia="宋体"/>
          <w:kern w:val="2"/>
          <w:sz w:val="21"/>
          <w:szCs w:val="21"/>
        </w:rPr>
        <w:t>最佳</w:t>
      </w:r>
      <w:r w:rsidRPr="00B3075B">
        <w:rPr>
          <w:rFonts w:eastAsia="宋体"/>
          <w:kern w:val="2"/>
          <w:sz w:val="21"/>
          <w:szCs w:val="21"/>
        </w:rPr>
        <w:t>利用</w:t>
      </w:r>
      <w:proofErr w:type="gramEnd"/>
      <w:r w:rsidR="002547BD" w:rsidRPr="00B3075B">
        <w:rPr>
          <w:rFonts w:eastAsia="宋体"/>
          <w:kern w:val="2"/>
          <w:sz w:val="21"/>
          <w:szCs w:val="21"/>
        </w:rPr>
        <w:t>分析</w:t>
      </w:r>
      <w:bookmarkEnd w:id="45"/>
    </w:p>
    <w:p w14:paraId="3A6B6FCB" w14:textId="77777777" w:rsidR="002547BD" w:rsidRPr="00B3075B" w:rsidRDefault="002547BD" w:rsidP="00AC5F68">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C5F68">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AC5F68">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C5F68">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AC5F68">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C5F68">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AC5F68">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C5F68">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AC5F68">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C5F68">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C5F68">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C5F68">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C5F68">
      <w:pPr>
        <w:spacing w:line="480" w:lineRule="auto"/>
        <w:ind w:firstLineChars="200" w:firstLine="420"/>
        <w:jc w:val="both"/>
        <w:rPr>
          <w:rFonts w:ascii="Arial" w:hAnsi="Arial" w:cs="Arial"/>
          <w:sz w:val="21"/>
          <w:szCs w:val="21"/>
        </w:rPr>
      </w:pPr>
    </w:p>
    <w:p w14:paraId="48611B28"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6"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6"/>
    </w:p>
    <w:p w14:paraId="505BA3A0" w14:textId="77777777" w:rsidR="00E17AF8"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1DA782C3" w:rsidR="00E17AF8"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AC5F6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C5F68">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C5F68">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C5F68">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C5F68">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C5F68">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C5F68">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AC5F6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C5F68">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w:t>
            </w:r>
            <w:proofErr w:type="gramStart"/>
            <w:r w:rsidRPr="00E17AF8">
              <w:rPr>
                <w:rFonts w:ascii="Arial" w:eastAsia="华文细黑" w:hAnsi="Arial" w:cs="Arial" w:hint="eastAsia"/>
                <w:color w:val="000000"/>
                <w:sz w:val="18"/>
                <w:szCs w:val="18"/>
              </w:rPr>
              <w:t>属项目</w:t>
            </w:r>
            <w:proofErr w:type="gramEnd"/>
            <w:r w:rsidRPr="00E17AF8">
              <w:rPr>
                <w:rFonts w:ascii="Arial" w:eastAsia="华文细黑" w:hAnsi="Arial" w:cs="Arial" w:hint="eastAsia"/>
                <w:color w:val="000000"/>
                <w:sz w:val="18"/>
                <w:szCs w:val="18"/>
              </w:rPr>
              <w:t>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AC5F68">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C5F68">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C5F68">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AC5F6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w:t>
      </w:r>
      <w:proofErr w:type="gramStart"/>
      <w:r w:rsidRPr="00E17AF8">
        <w:rPr>
          <w:rFonts w:ascii="Arial" w:hAnsi="Arial" w:cs="Arial" w:hint="eastAsia"/>
          <w:color w:val="000000"/>
          <w:sz w:val="21"/>
          <w:szCs w:val="21"/>
        </w:rPr>
        <w:t>待估房地产区位</w:t>
      </w:r>
      <w:proofErr w:type="gramEnd"/>
      <w:r w:rsidRPr="00E17AF8">
        <w:rPr>
          <w:rFonts w:ascii="Arial" w:hAnsi="Arial" w:cs="Arial" w:hint="eastAsia"/>
          <w:color w:val="000000"/>
          <w:sz w:val="21"/>
          <w:szCs w:val="21"/>
        </w:rPr>
        <w:t>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w:t>
      </w:r>
      <w:proofErr w:type="gramStart"/>
      <w:r w:rsidRPr="00E17AF8">
        <w:rPr>
          <w:rFonts w:ascii="Arial" w:hAnsi="Arial" w:cs="Arial" w:hint="eastAsia"/>
          <w:color w:val="000000"/>
          <w:sz w:val="21"/>
          <w:szCs w:val="21"/>
        </w:rPr>
        <w:t>产区位</w:t>
      </w:r>
      <w:proofErr w:type="gramEnd"/>
      <w:r w:rsidRPr="00E17AF8">
        <w:rPr>
          <w:rFonts w:ascii="Arial" w:hAnsi="Arial" w:cs="Arial" w:hint="eastAsia"/>
          <w:color w:val="000000"/>
          <w:sz w:val="21"/>
          <w:szCs w:val="21"/>
        </w:rPr>
        <w:t>状况条件指数）×（</w:t>
      </w:r>
      <w:proofErr w:type="gramStart"/>
      <w:r w:rsidRPr="00E17AF8">
        <w:rPr>
          <w:rFonts w:ascii="Arial" w:hAnsi="Arial" w:cs="Arial" w:hint="eastAsia"/>
          <w:color w:val="000000"/>
          <w:sz w:val="21"/>
          <w:szCs w:val="21"/>
        </w:rPr>
        <w:t>待估房地产</w:t>
      </w:r>
      <w:proofErr w:type="gramEnd"/>
      <w:r w:rsidRPr="00E17AF8">
        <w:rPr>
          <w:rFonts w:ascii="Arial" w:hAnsi="Arial" w:cs="Arial" w:hint="eastAsia"/>
          <w:color w:val="000000"/>
          <w:sz w:val="21"/>
          <w:szCs w:val="21"/>
        </w:rPr>
        <w:t>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w:t>
      </w:r>
      <w:proofErr w:type="gramStart"/>
      <w:r w:rsidRPr="00E17AF8">
        <w:rPr>
          <w:rFonts w:ascii="Arial" w:hAnsi="Arial" w:cs="Arial" w:hint="eastAsia"/>
          <w:color w:val="000000"/>
          <w:sz w:val="21"/>
          <w:szCs w:val="21"/>
        </w:rPr>
        <w:t>与待估房地产</w:t>
      </w:r>
      <w:proofErr w:type="gramEnd"/>
      <w:r w:rsidRPr="00E17AF8">
        <w:rPr>
          <w:rFonts w:ascii="Arial" w:hAnsi="Arial" w:cs="Arial" w:hint="eastAsia"/>
          <w:color w:val="000000"/>
          <w:sz w:val="21"/>
          <w:szCs w:val="21"/>
        </w:rPr>
        <w:t>比较）</w:t>
      </w:r>
    </w:p>
    <w:p w14:paraId="49FDC572"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AC5F68">
      <w:pPr>
        <w:spacing w:line="480" w:lineRule="auto"/>
        <w:ind w:firstLineChars="200" w:firstLine="422"/>
        <w:jc w:val="both"/>
        <w:rPr>
          <w:rFonts w:ascii="Arial" w:hAnsi="Arial" w:cs="Arial"/>
          <w:b/>
          <w:kern w:val="2"/>
          <w:sz w:val="21"/>
          <w:szCs w:val="21"/>
        </w:rPr>
      </w:pPr>
    </w:p>
    <w:p w14:paraId="56FB8F68" w14:textId="55E7E858"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7"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47"/>
    </w:p>
    <w:p w14:paraId="0BB97D60" w14:textId="77777777" w:rsidR="00EB1105" w:rsidRPr="00B3075B" w:rsidRDefault="00EB1105" w:rsidP="00AC5F68">
      <w:pPr>
        <w:pStyle w:val="10"/>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AC5F6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77777777" w:rsidR="00E17AF8" w:rsidRPr="00EC774A" w:rsidRDefault="00E17AF8" w:rsidP="00AC5F6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号等</w:t>
      </w:r>
      <w:r w:rsidRPr="00E17AF8">
        <w:rPr>
          <w:rFonts w:ascii="Arial" w:hAnsi="Arial" w:cs="Arial" w:hint="eastAsia"/>
          <w:color w:val="000000"/>
          <w:sz w:val="21"/>
          <w:szCs w:val="21"/>
        </w:rPr>
        <w:t>122</w:t>
      </w:r>
      <w:r w:rsidRPr="00E17AF8">
        <w:rPr>
          <w:rFonts w:ascii="Arial" w:hAnsi="Arial" w:cs="Arial" w:hint="eastAsia"/>
          <w:color w:val="000000"/>
          <w:sz w:val="21"/>
          <w:szCs w:val="21"/>
        </w:rPr>
        <w:t>本</w:t>
      </w:r>
      <w:r w:rsidRPr="00E17AF8">
        <w:rPr>
          <w:rFonts w:ascii="Arial" w:hAnsi="Arial" w:cs="Arial" w:hint="eastAsia"/>
          <w:color w:val="000000"/>
          <w:sz w:val="21"/>
          <w:szCs w:val="21"/>
        </w:rPr>
        <w:t>]</w:t>
      </w:r>
      <w:r w:rsidRPr="00E17AF8">
        <w:rPr>
          <w:rFonts w:ascii="Arial" w:hAnsi="Arial" w:cs="Arial" w:hint="eastAsia"/>
          <w:color w:val="000000"/>
          <w:sz w:val="21"/>
          <w:szCs w:val="21"/>
        </w:rPr>
        <w:t>，估价对象所属项目地块土地面积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号等</w:t>
      </w:r>
      <w:r w:rsidRPr="00EC774A">
        <w:rPr>
          <w:rFonts w:ascii="Arial" w:hAnsi="Arial" w:cs="Arial" w:hint="eastAsia"/>
          <w:color w:val="000000"/>
          <w:sz w:val="21"/>
          <w:szCs w:val="21"/>
        </w:rPr>
        <w:t>122</w:t>
      </w:r>
      <w:r w:rsidRPr="00EC774A">
        <w:rPr>
          <w:rFonts w:ascii="Arial" w:hAnsi="Arial" w:cs="Arial" w:hint="eastAsia"/>
          <w:color w:val="000000"/>
          <w:sz w:val="21"/>
          <w:szCs w:val="21"/>
        </w:rPr>
        <w:t>本</w:t>
      </w:r>
      <w:r w:rsidRPr="00EC774A">
        <w:rPr>
          <w:rFonts w:ascii="Arial" w:hAnsi="Arial" w:cs="Arial" w:hint="eastAsia"/>
          <w:color w:val="000000"/>
          <w:sz w:val="21"/>
          <w:szCs w:val="21"/>
        </w:rPr>
        <w:t>]</w:t>
      </w:r>
      <w:r w:rsidRPr="00EC774A">
        <w:rPr>
          <w:rFonts w:ascii="Arial" w:hAnsi="Arial" w:cs="Arial" w:hint="eastAsia"/>
          <w:color w:val="000000"/>
          <w:sz w:val="21"/>
          <w:szCs w:val="21"/>
        </w:rPr>
        <w:t>，估价对象建筑面积共计为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AC5F6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w:t>
      </w:r>
      <w:proofErr w:type="gramStart"/>
      <w:r w:rsidRPr="00EC774A">
        <w:rPr>
          <w:rFonts w:ascii="Arial" w:hAnsi="Arial" w:cs="Arial"/>
          <w:color w:val="000000"/>
          <w:sz w:val="21"/>
          <w:szCs w:val="21"/>
        </w:rPr>
        <w:t>照设备</w:t>
      </w:r>
      <w:proofErr w:type="gramEnd"/>
      <w:r w:rsidRPr="00EC774A">
        <w:rPr>
          <w:rFonts w:ascii="Arial" w:hAnsi="Arial" w:cs="Arial"/>
          <w:color w:val="000000"/>
          <w:sz w:val="21"/>
          <w:szCs w:val="21"/>
        </w:rPr>
        <w:t>完好，维护情况良好。结合估价对象的建成年代、建筑结构，采用直线折旧法计算估价对象成新率：</w:t>
      </w:r>
    </w:p>
    <w:p w14:paraId="16CB0A09" w14:textId="1086B406"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AC5F6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AC5F68">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041D2453"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66474C" w:rsidRPr="00EF1D55">
        <w:rPr>
          <w:rFonts w:ascii="Arial" w:hAnsi="Arial" w:cs="Arial" w:hint="eastAsia"/>
          <w:color w:val="000000"/>
          <w:sz w:val="21"/>
          <w:szCs w:val="21"/>
        </w:rPr>
        <w:t>117</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0E2334">
        <w:rPr>
          <w:rFonts w:ascii="Arial" w:hAnsi="Arial" w:cs="Arial" w:hint="eastAsia"/>
          <w:color w:val="000000"/>
          <w:sz w:val="21"/>
          <w:szCs w:val="21"/>
        </w:rPr>
        <w:t>121</w:t>
      </w:r>
      <w:r w:rsidR="0066474C" w:rsidRPr="00BD3F45">
        <w:rPr>
          <w:rFonts w:ascii="Arial" w:hAnsi="Arial" w:cs="Arial" w:hint="eastAsia"/>
          <w:color w:val="000000"/>
          <w:sz w:val="21"/>
          <w:szCs w:val="21"/>
        </w:rPr>
        <w:t>间</w:t>
      </w:r>
      <w:r w:rsidR="0066474C" w:rsidRPr="00BD3F45">
        <w:rPr>
          <w:rStyle w:val="afd"/>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66474C" w:rsidRPr="00EF1D55">
        <w:rPr>
          <w:rFonts w:ascii="Arial" w:hAnsi="Arial" w:cs="Arial"/>
          <w:color w:val="000000"/>
          <w:sz w:val="21"/>
          <w:szCs w:val="21"/>
        </w:rPr>
        <w:t>122</w:t>
      </w:r>
      <w:r w:rsidR="000E2334">
        <w:rPr>
          <w:rFonts w:ascii="Arial" w:hAnsi="Arial" w:cs="Arial" w:hint="eastAsia"/>
          <w:color w:val="000000"/>
          <w:sz w:val="21"/>
          <w:szCs w:val="21"/>
        </w:rPr>
        <w:t>80.19</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0E2334">
        <w:rPr>
          <w:rFonts w:ascii="Arial" w:hAnsi="Arial" w:cs="Arial" w:hint="eastAsia"/>
          <w:color w:val="000000"/>
          <w:sz w:val="21"/>
          <w:szCs w:val="21"/>
        </w:rPr>
        <w:t>1544.48</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0E2334">
        <w:rPr>
          <w:rFonts w:ascii="Arial" w:hAnsi="Arial" w:cs="Arial" w:hint="eastAsia"/>
          <w:color w:val="000000"/>
          <w:sz w:val="21"/>
          <w:szCs w:val="21"/>
        </w:rPr>
        <w:t>88.8</w:t>
      </w:r>
      <w:r w:rsidR="000E2334" w:rsidRPr="00EF1D55">
        <w:rPr>
          <w:rFonts w:ascii="Arial" w:hAnsi="Arial" w:cs="Arial"/>
          <w:color w:val="000000"/>
          <w:sz w:val="21"/>
          <w:szCs w:val="21"/>
        </w:rPr>
        <w:t>%</w:t>
      </w:r>
      <w:r w:rsidRPr="00B105C0">
        <w:rPr>
          <w:rFonts w:ascii="Arial" w:hAnsi="Arial" w:cs="Arial" w:hint="eastAsia"/>
          <w:color w:val="000000"/>
          <w:sz w:val="21"/>
          <w:szCs w:val="21"/>
        </w:rPr>
        <w:t>，</w:t>
      </w:r>
      <w:r w:rsidR="00F400FD" w:rsidRPr="00031A79">
        <w:rPr>
          <w:rFonts w:ascii="Arial" w:hAnsi="Arial" w:cs="Arial"/>
          <w:color w:val="000000"/>
          <w:sz w:val="21"/>
          <w:szCs w:val="21"/>
        </w:rPr>
        <w:t>其中约</w:t>
      </w:r>
      <w:r w:rsidR="000E2334" w:rsidRPr="002E3856">
        <w:rPr>
          <w:rFonts w:ascii="Arial" w:hAnsi="Arial" w:cs="Arial" w:hint="eastAsia"/>
          <w:color w:val="000000"/>
          <w:sz w:val="21"/>
          <w:szCs w:val="21"/>
        </w:rPr>
        <w:t>86.4</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w:t>
      </w:r>
      <w:r w:rsidR="000E2334" w:rsidRPr="002E3856">
        <w:rPr>
          <w:rFonts w:ascii="Arial" w:hAnsi="Arial" w:cs="Arial"/>
          <w:color w:val="000000"/>
          <w:sz w:val="21"/>
          <w:szCs w:val="21"/>
        </w:rPr>
        <w:t>2</w:t>
      </w:r>
      <w:r w:rsidR="000E2334" w:rsidRPr="002E3856">
        <w:rPr>
          <w:rFonts w:ascii="Arial" w:hAnsi="Arial" w:cs="Arial" w:hint="eastAsia"/>
          <w:color w:val="000000"/>
          <w:sz w:val="21"/>
          <w:szCs w:val="21"/>
        </w:rPr>
        <w:t>1</w:t>
      </w:r>
      <w:r w:rsidR="000E2334" w:rsidRPr="002E3856">
        <w:rPr>
          <w:rFonts w:ascii="Arial" w:hAnsi="Arial" w:cs="Arial"/>
          <w:color w:val="000000"/>
          <w:sz w:val="21"/>
          <w:szCs w:val="21"/>
        </w:rPr>
        <w:t>年到期，约</w:t>
      </w:r>
      <w:r w:rsidR="000E2334" w:rsidRPr="002E3856">
        <w:rPr>
          <w:rFonts w:ascii="Arial" w:hAnsi="Arial" w:cs="Arial" w:hint="eastAsia"/>
          <w:color w:val="000000"/>
          <w:sz w:val="21"/>
          <w:szCs w:val="21"/>
        </w:rPr>
        <w:t>13.6</w:t>
      </w:r>
      <w:r w:rsidR="000E2334" w:rsidRPr="002E3856">
        <w:rPr>
          <w:rFonts w:ascii="Arial" w:hAnsi="Arial" w:cs="Arial"/>
          <w:color w:val="000000"/>
          <w:sz w:val="21"/>
          <w:szCs w:val="21"/>
        </w:rPr>
        <w:t>%</w:t>
      </w:r>
      <w:r w:rsidR="000E2334" w:rsidRPr="002E3856">
        <w:rPr>
          <w:rFonts w:ascii="Arial" w:hAnsi="Arial" w:cs="Arial"/>
          <w:color w:val="000000"/>
          <w:sz w:val="21"/>
          <w:szCs w:val="21"/>
        </w:rPr>
        <w:t>建筑面积的租约至</w:t>
      </w:r>
      <w:r w:rsidR="000E2334" w:rsidRPr="002E3856">
        <w:rPr>
          <w:rFonts w:ascii="Arial" w:hAnsi="Arial" w:cs="Arial" w:hint="eastAsia"/>
          <w:color w:val="000000"/>
          <w:sz w:val="21"/>
          <w:szCs w:val="21"/>
        </w:rPr>
        <w:t>2022</w:t>
      </w:r>
      <w:r w:rsidR="000E233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B86584">
        <w:rPr>
          <w:rFonts w:ascii="Arial" w:hAnsi="Arial" w:cs="Arial" w:hint="eastAsia"/>
          <w:color w:val="000000"/>
          <w:sz w:val="21"/>
          <w:szCs w:val="21"/>
        </w:rPr>
        <w:t>7.</w:t>
      </w:r>
      <w:r w:rsidR="001826D0">
        <w:rPr>
          <w:rFonts w:ascii="Arial" w:hAnsi="Arial" w:cs="Arial" w:hint="eastAsia"/>
          <w:color w:val="000000"/>
          <w:sz w:val="21"/>
          <w:szCs w:val="21"/>
        </w:rPr>
        <w:t>63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平方米·天。根据不动产权利人介绍及提供的《租赁合同》，估价对象商业用房首层局部已出租，预计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245.2</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0E2334">
        <w:rPr>
          <w:rFonts w:ascii="Arial" w:hAnsi="Arial" w:cs="Arial" w:hint="eastAsia"/>
          <w:color w:val="000000"/>
          <w:sz w:val="21"/>
          <w:szCs w:val="21"/>
        </w:rPr>
        <w:t>1</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467BCA2A"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20</w:t>
      </w:r>
      <w:r w:rsidRPr="00B105C0">
        <w:rPr>
          <w:rFonts w:ascii="Arial" w:hAnsi="Arial" w:cs="Arial" w:hint="eastAsia"/>
          <w:color w:val="000000"/>
          <w:sz w:val="21"/>
          <w:szCs w:val="21"/>
        </w:rPr>
        <w:t>年租金水平约为</w:t>
      </w:r>
      <w:r w:rsidR="000E2334">
        <w:rPr>
          <w:rFonts w:ascii="Arial" w:hAnsi="Arial" w:cs="Arial" w:hint="eastAsia"/>
          <w:color w:val="000000"/>
          <w:sz w:val="21"/>
          <w:szCs w:val="21"/>
        </w:rPr>
        <w:t>7.33</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3D06198C" w:rsidR="00B105C0" w:rsidRPr="00B105C0" w:rsidRDefault="00B9173E" w:rsidP="00AC5F68">
      <w:pPr>
        <w:spacing w:line="480" w:lineRule="auto"/>
        <w:ind w:firstLineChars="200" w:firstLine="420"/>
        <w:jc w:val="both"/>
        <w:rPr>
          <w:color w:val="000000"/>
        </w:rPr>
      </w:pP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BC3067">
        <w:rPr>
          <w:rFonts w:ascii="Arial" w:hAnsi="Arial" w:cs="Arial" w:hint="eastAsia"/>
          <w:color w:val="000000"/>
          <w:sz w:val="21"/>
          <w:szCs w:val="21"/>
        </w:rPr>
        <w:t>随</w:t>
      </w:r>
      <w:r w:rsidR="00BC3067" w:rsidRPr="00BC3067">
        <w:rPr>
          <w:rFonts w:ascii="Arial" w:hAnsi="Arial" w:cs="Arial" w:hint="eastAsia"/>
          <w:color w:val="000000"/>
          <w:sz w:val="21"/>
          <w:szCs w:val="21"/>
        </w:rPr>
        <w:t>国内得到有效控制</w:t>
      </w:r>
      <w:r w:rsidR="00BC3067">
        <w:rPr>
          <w:rFonts w:ascii="Arial" w:hAnsi="Arial" w:cs="Arial" w:hint="eastAsia"/>
          <w:color w:val="000000"/>
          <w:sz w:val="21"/>
          <w:szCs w:val="21"/>
        </w:rPr>
        <w:t>，</w:t>
      </w:r>
      <w:r>
        <w:rPr>
          <w:rFonts w:ascii="Arial" w:hAnsi="Arial" w:cs="Arial" w:hint="eastAsia"/>
          <w:color w:val="000000"/>
          <w:sz w:val="21"/>
          <w:szCs w:val="21"/>
        </w:rPr>
        <w:t>估价对象出租率有所</w:t>
      </w:r>
      <w:r w:rsidR="00BC3067">
        <w:rPr>
          <w:rFonts w:ascii="Arial" w:hAnsi="Arial" w:cs="Arial" w:hint="eastAsia"/>
          <w:color w:val="000000"/>
          <w:sz w:val="21"/>
          <w:szCs w:val="21"/>
        </w:rPr>
        <w:t>回升</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B86584">
        <w:rPr>
          <w:rFonts w:ascii="Arial" w:hAnsi="Arial" w:cs="Arial" w:hint="eastAsia"/>
          <w:color w:val="000000"/>
          <w:sz w:val="21"/>
          <w:szCs w:val="21"/>
        </w:rPr>
        <w:t>88.</w:t>
      </w:r>
      <w:r w:rsidR="00BC3067">
        <w:rPr>
          <w:rFonts w:ascii="Arial" w:hAnsi="Arial" w:cs="Arial" w:hint="eastAsia"/>
          <w:color w:val="000000"/>
          <w:sz w:val="21"/>
          <w:szCs w:val="21"/>
        </w:rPr>
        <w:t>8</w:t>
      </w:r>
      <w:r w:rsidR="00B105C0" w:rsidRPr="00B105C0">
        <w:rPr>
          <w:rFonts w:ascii="Arial" w:hAnsi="Arial" w:cs="Arial" w:hint="eastAsia"/>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BC3067">
        <w:rPr>
          <w:rFonts w:ascii="Arial" w:hAnsi="Arial" w:cs="Arial" w:hint="eastAsia"/>
          <w:color w:val="000000"/>
          <w:sz w:val="21"/>
          <w:szCs w:val="21"/>
        </w:rPr>
        <w:t>1</w:t>
      </w:r>
      <w:r w:rsidR="00972550">
        <w:rPr>
          <w:rFonts w:ascii="Arial" w:hAnsi="Arial" w:cs="Arial" w:hint="eastAsia"/>
          <w:color w:val="000000"/>
          <w:sz w:val="21"/>
          <w:szCs w:val="21"/>
        </w:rPr>
        <w:t>年</w:t>
      </w:r>
      <w:proofErr w:type="gramStart"/>
      <w:r w:rsidR="00943A2A">
        <w:rPr>
          <w:rFonts w:ascii="Arial" w:hAnsi="Arial" w:cs="Arial"/>
          <w:color w:val="000000"/>
          <w:sz w:val="21"/>
          <w:szCs w:val="21"/>
        </w:rPr>
        <w:t>出租率出租率</w:t>
      </w:r>
      <w:proofErr w:type="gramEnd"/>
      <w:r w:rsidR="00943A2A">
        <w:rPr>
          <w:rFonts w:ascii="Arial" w:hAnsi="Arial" w:cs="Arial"/>
          <w:color w:val="000000"/>
          <w:sz w:val="21"/>
          <w:szCs w:val="21"/>
        </w:rPr>
        <w:t>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476361">
        <w:rPr>
          <w:rFonts w:ascii="Arial" w:hAnsi="Arial" w:cs="Arial" w:hint="eastAsia"/>
          <w:color w:val="000000"/>
          <w:sz w:val="21"/>
          <w:szCs w:val="21"/>
        </w:rPr>
        <w:t>1</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3884E63C" w14:textId="2B452BC4" w:rsidR="00B105C0" w:rsidRPr="00B105C0" w:rsidRDefault="00476361"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AC5F6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B105C0" w:rsidRDefault="00B105C0" w:rsidP="00AC5F68">
      <w:pPr>
        <w:spacing w:line="240" w:lineRule="auto"/>
        <w:ind w:firstLineChars="200" w:firstLine="420"/>
        <w:jc w:val="both"/>
        <w:rPr>
          <w:rFonts w:ascii="Arial" w:hAnsi="Arial" w:cs="Arial"/>
          <w:color w:val="000000"/>
          <w:sz w:val="21"/>
          <w:szCs w:val="21"/>
        </w:rPr>
      </w:pPr>
    </w:p>
    <w:p w14:paraId="72A0D72A"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1C6AD133" w14:textId="59BF4604"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05D569BD" w14:textId="092E27D8" w:rsidR="00476361" w:rsidRPr="00B105C0" w:rsidRDefault="00476361" w:rsidP="00AC5F6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AC5F6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B105C0" w:rsidRDefault="00B105C0" w:rsidP="00AC5F68">
      <w:pPr>
        <w:spacing w:line="480" w:lineRule="auto"/>
        <w:ind w:firstLineChars="200" w:firstLine="200"/>
        <w:jc w:val="center"/>
        <w:rPr>
          <w:rFonts w:ascii="Arial" w:hAnsi="Arial" w:cs="Arial"/>
          <w:color w:val="000000"/>
          <w:sz w:val="10"/>
          <w:szCs w:val="10"/>
        </w:rPr>
      </w:pPr>
    </w:p>
    <w:p w14:paraId="6C72CD76"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620A6AA5"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lastRenderedPageBreak/>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CE5FB8">
        <w:rPr>
          <w:rFonts w:ascii="Arial" w:hAnsi="Arial" w:cs="Arial" w:hint="eastAsia"/>
          <w:color w:val="000000"/>
          <w:sz w:val="21"/>
          <w:szCs w:val="21"/>
        </w:rPr>
        <w:t>5.8</w:t>
      </w:r>
      <w:r w:rsidR="00D75D62" w:rsidRPr="00D75D62">
        <w:rPr>
          <w:rFonts w:ascii="Arial" w:hAnsi="Arial" w:cs="Arial"/>
          <w:color w:val="000000"/>
          <w:sz w:val="21"/>
          <w:szCs w:val="21"/>
        </w:rPr>
        <w:t>%</w:t>
      </w:r>
      <w:r w:rsidRPr="00B105C0">
        <w:rPr>
          <w:rFonts w:ascii="Arial" w:hAnsi="Arial" w:cs="Arial" w:hint="eastAsia"/>
          <w:color w:val="000000"/>
          <w:sz w:val="21"/>
          <w:szCs w:val="21"/>
        </w:rPr>
        <w:t>、经营收入约占总收入的</w:t>
      </w:r>
      <w:r w:rsidR="00D75D62">
        <w:rPr>
          <w:rFonts w:ascii="Arial" w:hAnsi="Arial" w:cs="Arial" w:hint="eastAsia"/>
          <w:color w:val="000000"/>
          <w:sz w:val="21"/>
          <w:szCs w:val="21"/>
        </w:rPr>
        <w:t>2.</w:t>
      </w:r>
      <w:r w:rsidR="00CE5FB8">
        <w:rPr>
          <w:rFonts w:ascii="Arial" w:hAnsi="Arial" w:cs="Arial" w:hint="eastAsia"/>
          <w:color w:val="000000"/>
          <w:sz w:val="21"/>
          <w:szCs w:val="21"/>
        </w:rPr>
        <w:t>37</w:t>
      </w:r>
      <w:r w:rsidRPr="00B105C0">
        <w:rPr>
          <w:rFonts w:ascii="Arial" w:hAnsi="Arial" w:cs="Arial" w:hint="eastAsia"/>
          <w:color w:val="000000"/>
          <w:sz w:val="21"/>
          <w:szCs w:val="21"/>
        </w:rPr>
        <w:t>%</w:t>
      </w:r>
      <w:r w:rsidRPr="00B105C0">
        <w:rPr>
          <w:rFonts w:ascii="Arial" w:hAnsi="Arial" w:cs="Arial" w:hint="eastAsia"/>
          <w:color w:val="000000"/>
          <w:sz w:val="21"/>
          <w:szCs w:val="21"/>
        </w:rPr>
        <w:t>，地下车库收入约占总收入的</w:t>
      </w:r>
      <w:r w:rsidR="00D75D62">
        <w:rPr>
          <w:rFonts w:ascii="Arial" w:hAnsi="Arial" w:cs="Arial" w:hint="eastAsia"/>
          <w:color w:val="000000"/>
          <w:sz w:val="21"/>
          <w:szCs w:val="21"/>
        </w:rPr>
        <w:t>4.</w:t>
      </w:r>
      <w:r w:rsidR="00CE5FB8">
        <w:rPr>
          <w:rFonts w:ascii="Arial" w:hAnsi="Arial" w:cs="Arial" w:hint="eastAsia"/>
          <w:color w:val="000000"/>
          <w:sz w:val="21"/>
          <w:szCs w:val="21"/>
        </w:rPr>
        <w:t>26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282F6C92"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业务招待费、中介费、宣传费、律师顾问及审计费、保险费及运营费用，其中运营费用包含保洁费、维修维护费、能源费、校车及外包保安费。约占总收入的</w:t>
      </w:r>
      <w:r w:rsidR="00EA48BC">
        <w:rPr>
          <w:rFonts w:ascii="Arial" w:hAnsi="Arial" w:cs="Arial" w:hint="eastAsia"/>
          <w:color w:val="000000"/>
          <w:sz w:val="21"/>
          <w:szCs w:val="21"/>
        </w:rPr>
        <w:t>10.16</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3AA213C"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11.38</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10283561"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估价对象为住宅用房。根据北京景</w:t>
      </w:r>
      <w:proofErr w:type="gramStart"/>
      <w:r w:rsidRPr="00B105C0">
        <w:rPr>
          <w:rFonts w:ascii="Arial" w:hAnsi="Arial" w:cs="Arial" w:hint="eastAsia"/>
          <w:color w:val="000000"/>
          <w:sz w:val="21"/>
          <w:szCs w:val="21"/>
        </w:rPr>
        <w:t>秀提供</w:t>
      </w:r>
      <w:proofErr w:type="gramEnd"/>
      <w:r w:rsidRPr="00B105C0">
        <w:rPr>
          <w:rFonts w:ascii="Arial" w:hAnsi="Arial" w:cs="Arial" w:hint="eastAsia"/>
          <w:color w:val="000000"/>
          <w:sz w:val="21"/>
          <w:szCs w:val="21"/>
        </w:rPr>
        <w:t>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号等</w:t>
      </w:r>
      <w:r w:rsidRPr="00B105C0">
        <w:rPr>
          <w:rFonts w:ascii="Arial" w:hAnsi="Arial" w:cs="Arial" w:hint="eastAsia"/>
          <w:color w:val="000000"/>
          <w:sz w:val="21"/>
          <w:szCs w:val="21"/>
        </w:rPr>
        <w:t>122</w:t>
      </w:r>
      <w:r w:rsidRPr="00B105C0">
        <w:rPr>
          <w:rFonts w:ascii="Arial" w:hAnsi="Arial" w:cs="Arial" w:hint="eastAsia"/>
          <w:color w:val="000000"/>
          <w:sz w:val="21"/>
          <w:szCs w:val="21"/>
        </w:rPr>
        <w:t>本</w:t>
      </w:r>
      <w:r w:rsidRPr="00B105C0">
        <w:rPr>
          <w:rFonts w:ascii="Arial" w:hAnsi="Arial" w:cs="Arial" w:hint="eastAsia"/>
          <w:color w:val="000000"/>
          <w:sz w:val="21"/>
          <w:szCs w:val="21"/>
        </w:rPr>
        <w:t>]</w:t>
      </w:r>
      <w:r w:rsidRPr="00B105C0">
        <w:rPr>
          <w:rFonts w:ascii="Arial" w:hAnsi="Arial" w:cs="Arial" w:hint="eastAsia"/>
          <w:color w:val="000000"/>
          <w:sz w:val="21"/>
          <w:szCs w:val="21"/>
        </w:rPr>
        <w:t>，估价对象所在物业建成于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w:t>
      </w:r>
      <w:proofErr w:type="gramStart"/>
      <w:r w:rsidRPr="00B105C0">
        <w:rPr>
          <w:rFonts w:ascii="Arial" w:hAnsi="Arial" w:cs="Arial" w:hint="eastAsia"/>
          <w:color w:val="000000"/>
          <w:sz w:val="21"/>
          <w:szCs w:val="21"/>
        </w:rPr>
        <w:t>期按照</w:t>
      </w:r>
      <w:proofErr w:type="gramEnd"/>
      <w:r w:rsidRPr="00B105C0">
        <w:rPr>
          <w:rFonts w:ascii="Arial" w:hAnsi="Arial" w:cs="Arial" w:hint="eastAsia"/>
          <w:color w:val="000000"/>
          <w:sz w:val="21"/>
          <w:szCs w:val="21"/>
        </w:rPr>
        <w:t>剩余土地使用年限测算，即</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43.</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w:t>
      </w:r>
      <w:proofErr w:type="gramStart"/>
      <w:r w:rsidRPr="00B105C0">
        <w:rPr>
          <w:rFonts w:ascii="Arial" w:hAnsi="Arial" w:cs="Arial" w:hint="eastAsia"/>
          <w:color w:val="000000"/>
          <w:sz w:val="21"/>
          <w:szCs w:val="21"/>
        </w:rPr>
        <w:t>取风险</w:t>
      </w:r>
      <w:proofErr w:type="gramEnd"/>
      <w:r w:rsidRPr="00B105C0">
        <w:rPr>
          <w:rFonts w:ascii="Arial" w:hAnsi="Arial" w:cs="Arial" w:hint="eastAsia"/>
          <w:color w:val="000000"/>
          <w:sz w:val="21"/>
          <w:szCs w:val="21"/>
        </w:rPr>
        <w:t>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69F90435" w:rsidR="008A3A85" w:rsidRDefault="00B105C0" w:rsidP="00AC5F68">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EA48BC">
        <w:rPr>
          <w:rFonts w:ascii="Arial" w:hAnsi="Arial" w:cs="Arial"/>
          <w:color w:val="000000"/>
          <w:sz w:val="21"/>
          <w:szCs w:val="21"/>
        </w:rPr>
        <w:t>94616</w:t>
      </w:r>
      <w:r w:rsidRPr="00B105C0">
        <w:rPr>
          <w:rFonts w:ascii="Arial" w:hAnsi="Arial" w:cs="Arial" w:hint="eastAsia"/>
          <w:color w:val="000000"/>
          <w:sz w:val="21"/>
          <w:szCs w:val="21"/>
        </w:rPr>
        <w:t>万元，楼面单价为</w:t>
      </w:r>
      <w:r w:rsidR="00EA48BC" w:rsidRPr="00EA48BC">
        <w:rPr>
          <w:rFonts w:ascii="Arial" w:hAnsi="Arial" w:cs="Arial"/>
          <w:color w:val="000000"/>
          <w:sz w:val="21"/>
          <w:szCs w:val="21"/>
        </w:rPr>
        <w:t>30278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w:t>
      </w:r>
      <w:r w:rsidRPr="00B105C0">
        <w:rPr>
          <w:rFonts w:ascii="Arial" w:hAnsi="Arial" w:cs="Arial" w:hint="eastAsia"/>
          <w:color w:val="000000"/>
          <w:sz w:val="21"/>
          <w:szCs w:val="21"/>
        </w:rPr>
        <w:lastRenderedPageBreak/>
        <w:t>方米。</w:t>
      </w:r>
    </w:p>
    <w:p w14:paraId="6A3F229F" w14:textId="77777777" w:rsidR="00EF429A" w:rsidRPr="00241DA1" w:rsidRDefault="00EF429A" w:rsidP="00AC5F68">
      <w:pPr>
        <w:spacing w:line="480" w:lineRule="auto"/>
        <w:ind w:firstLineChars="200" w:firstLine="420"/>
        <w:jc w:val="both"/>
        <w:rPr>
          <w:rFonts w:ascii="楷体" w:eastAsia="楷体" w:hAnsi="楷体" w:cs="Arial"/>
          <w:color w:val="000000"/>
          <w:sz w:val="21"/>
          <w:szCs w:val="21"/>
        </w:rPr>
        <w:sectPr w:rsidR="00EF429A" w:rsidRPr="00241DA1" w:rsidSect="00582F9E">
          <w:headerReference w:type="even" r:id="rId54"/>
          <w:headerReference w:type="default" r:id="rId55"/>
          <w:footerReference w:type="default" r:id="rId56"/>
          <w:headerReference w:type="first" r:id="rId57"/>
          <w:pgSz w:w="11907" w:h="16840" w:code="9"/>
          <w:pgMar w:top="1843" w:right="1304" w:bottom="1134" w:left="1304" w:header="1134" w:footer="907" w:gutter="0"/>
          <w:cols w:space="720"/>
          <w:docGrid w:linePitch="326"/>
        </w:sectPr>
      </w:pPr>
    </w:p>
    <w:p w14:paraId="13201E75" w14:textId="77777777" w:rsidR="008A3A85" w:rsidRPr="00B105C0" w:rsidRDefault="008A3A85" w:rsidP="00AC5F68">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469F5CC4" w:rsidR="008A3A85" w:rsidRPr="00400123" w:rsidRDefault="00D75D62" w:rsidP="00AC5F6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2020</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p>
        </w:tc>
        <w:tc>
          <w:tcPr>
            <w:tcW w:w="2126" w:type="dxa"/>
            <w:shd w:val="clear" w:color="auto" w:fill="auto"/>
            <w:vAlign w:val="center"/>
          </w:tcPr>
          <w:p w14:paraId="4CD1449D" w14:textId="77D4AA14" w:rsidR="008A3A85" w:rsidRPr="00400123" w:rsidRDefault="00EA48BC" w:rsidP="00AC5F68">
            <w:pPr>
              <w:spacing w:line="240" w:lineRule="auto"/>
              <w:jc w:val="both"/>
              <w:rPr>
                <w:rFonts w:ascii="Arial" w:eastAsia="华文细黑" w:hAnsi="Arial" w:cs="Arial"/>
                <w:b/>
                <w:color w:val="000000"/>
                <w:sz w:val="13"/>
                <w:szCs w:val="15"/>
              </w:rPr>
            </w:pPr>
            <w:r>
              <w:rPr>
                <w:rFonts w:ascii="Arial" w:eastAsia="华文细黑" w:hAnsi="Arial" w:cs="Arial"/>
                <w:b/>
                <w:color w:val="000000"/>
                <w:sz w:val="13"/>
                <w:szCs w:val="15"/>
              </w:rPr>
              <w:t>94</w:t>
            </w:r>
            <w:r w:rsidRPr="00EA48BC">
              <w:rPr>
                <w:rFonts w:ascii="Arial" w:eastAsia="华文细黑" w:hAnsi="Arial" w:cs="Arial"/>
                <w:b/>
                <w:color w:val="000000"/>
                <w:sz w:val="13"/>
                <w:szCs w:val="15"/>
              </w:rPr>
              <w:t>616</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AC5F6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AC5F68">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EA48BC" w:rsidRPr="00D51B8C" w14:paraId="22153E52" w14:textId="77777777" w:rsidTr="005524A8">
        <w:trPr>
          <w:trHeight w:val="113"/>
          <w:tblHeader/>
        </w:trPr>
        <w:tc>
          <w:tcPr>
            <w:tcW w:w="1838" w:type="dxa"/>
            <w:shd w:val="clear" w:color="auto" w:fill="auto"/>
            <w:noWrap/>
            <w:vAlign w:val="center"/>
            <w:hideMark/>
          </w:tcPr>
          <w:p w14:paraId="19183CA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182A79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2021</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0701A4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2F7077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2941B6D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A40907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BF9A9C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52CD6A0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321227D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6816BCE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770CC29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r>
      <w:tr w:rsidR="00EA48BC" w:rsidRPr="00D51B8C" w14:paraId="3D744F59" w14:textId="77777777" w:rsidTr="00EA48BC">
        <w:trPr>
          <w:trHeight w:val="113"/>
        </w:trPr>
        <w:tc>
          <w:tcPr>
            <w:tcW w:w="1838" w:type="dxa"/>
            <w:shd w:val="clear" w:color="auto" w:fill="auto"/>
            <w:vAlign w:val="center"/>
            <w:hideMark/>
          </w:tcPr>
          <w:p w14:paraId="2404A44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D513B0C" w14:textId="6B9818E6" w:rsidR="00EA48BC" w:rsidRPr="005524A8"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42,262,309</w:t>
            </w:r>
          </w:p>
        </w:tc>
        <w:tc>
          <w:tcPr>
            <w:tcW w:w="1149" w:type="dxa"/>
            <w:shd w:val="clear" w:color="auto" w:fill="auto"/>
            <w:noWrap/>
          </w:tcPr>
          <w:p w14:paraId="2053155A" w14:textId="5C4516E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43,785,964</w:t>
            </w:r>
          </w:p>
        </w:tc>
        <w:tc>
          <w:tcPr>
            <w:tcW w:w="1148" w:type="dxa"/>
            <w:shd w:val="clear" w:color="auto" w:fill="auto"/>
            <w:noWrap/>
          </w:tcPr>
          <w:p w14:paraId="2E66D6F1" w14:textId="3F3271D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45,428,166</w:t>
            </w:r>
          </w:p>
        </w:tc>
        <w:tc>
          <w:tcPr>
            <w:tcW w:w="1149" w:type="dxa"/>
            <w:shd w:val="clear" w:color="auto" w:fill="auto"/>
            <w:noWrap/>
          </w:tcPr>
          <w:p w14:paraId="3A50ACB3" w14:textId="5B28879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47,125,556</w:t>
            </w:r>
          </w:p>
        </w:tc>
        <w:tc>
          <w:tcPr>
            <w:tcW w:w="1149" w:type="dxa"/>
            <w:shd w:val="clear" w:color="auto" w:fill="auto"/>
            <w:noWrap/>
          </w:tcPr>
          <w:p w14:paraId="43FE1E00" w14:textId="376742D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48,878,449</w:t>
            </w:r>
          </w:p>
        </w:tc>
        <w:tc>
          <w:tcPr>
            <w:tcW w:w="1148" w:type="dxa"/>
            <w:shd w:val="clear" w:color="auto" w:fill="auto"/>
            <w:noWrap/>
          </w:tcPr>
          <w:p w14:paraId="06D1D114" w14:textId="0D9B724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50,880,118</w:t>
            </w:r>
          </w:p>
        </w:tc>
        <w:tc>
          <w:tcPr>
            <w:tcW w:w="1149" w:type="dxa"/>
            <w:shd w:val="clear" w:color="auto" w:fill="auto"/>
            <w:noWrap/>
          </w:tcPr>
          <w:p w14:paraId="3A4E8F08" w14:textId="34970FB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52,944,081</w:t>
            </w:r>
          </w:p>
        </w:tc>
        <w:tc>
          <w:tcPr>
            <w:tcW w:w="1148" w:type="dxa"/>
            <w:shd w:val="clear" w:color="auto" w:fill="auto"/>
            <w:noWrap/>
          </w:tcPr>
          <w:p w14:paraId="72D20A88" w14:textId="740E7B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53,656,578</w:t>
            </w:r>
          </w:p>
        </w:tc>
        <w:tc>
          <w:tcPr>
            <w:tcW w:w="1149" w:type="dxa"/>
            <w:shd w:val="clear" w:color="auto" w:fill="auto"/>
            <w:noWrap/>
          </w:tcPr>
          <w:p w14:paraId="7EEB016F" w14:textId="18FA5C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55,268,672</w:t>
            </w:r>
          </w:p>
        </w:tc>
        <w:tc>
          <w:tcPr>
            <w:tcW w:w="1149" w:type="dxa"/>
            <w:shd w:val="clear" w:color="auto" w:fill="auto"/>
            <w:noWrap/>
            <w:hideMark/>
          </w:tcPr>
          <w:p w14:paraId="18A2ED3F" w14:textId="61E3AD1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56,935,360</w:t>
            </w:r>
          </w:p>
        </w:tc>
      </w:tr>
      <w:tr w:rsidR="00EA48BC" w:rsidRPr="00D51B8C" w14:paraId="153D804A" w14:textId="77777777" w:rsidTr="00EA48BC">
        <w:trPr>
          <w:trHeight w:val="113"/>
        </w:trPr>
        <w:tc>
          <w:tcPr>
            <w:tcW w:w="1838" w:type="dxa"/>
            <w:shd w:val="clear" w:color="auto" w:fill="auto"/>
            <w:vAlign w:val="center"/>
            <w:hideMark/>
          </w:tcPr>
          <w:p w14:paraId="3214CB6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w:t>
            </w:r>
            <w:proofErr w:type="gramStart"/>
            <w:r w:rsidRPr="00D51B8C">
              <w:rPr>
                <w:rFonts w:ascii="Arial" w:eastAsia="华文细黑" w:hAnsi="Arial" w:cs="Arial" w:hint="eastAsia"/>
                <w:b/>
                <w:bCs/>
                <w:color w:val="000000" w:themeColor="text1"/>
                <w:sz w:val="13"/>
                <w:szCs w:val="13"/>
              </w:rPr>
              <w:t>自持</w:t>
            </w:r>
            <w:proofErr w:type="gramEnd"/>
            <w:r w:rsidRPr="00D51B8C">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tcPr>
          <w:p w14:paraId="62CCA9A7" w14:textId="693367C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954714" w14:textId="0B31D1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37,010,309</w:t>
            </w:r>
          </w:p>
        </w:tc>
        <w:tc>
          <w:tcPr>
            <w:tcW w:w="1149" w:type="dxa"/>
            <w:shd w:val="clear" w:color="auto" w:fill="auto"/>
            <w:noWrap/>
          </w:tcPr>
          <w:p w14:paraId="59D4BB2E" w14:textId="78CC1CA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37,688,608</w:t>
            </w:r>
          </w:p>
        </w:tc>
        <w:tc>
          <w:tcPr>
            <w:tcW w:w="1148" w:type="dxa"/>
            <w:shd w:val="clear" w:color="auto" w:fill="auto"/>
            <w:noWrap/>
          </w:tcPr>
          <w:p w14:paraId="511DC9A6" w14:textId="070BDF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39,205,942</w:t>
            </w:r>
          </w:p>
        </w:tc>
        <w:tc>
          <w:tcPr>
            <w:tcW w:w="1149" w:type="dxa"/>
            <w:shd w:val="clear" w:color="auto" w:fill="auto"/>
            <w:noWrap/>
          </w:tcPr>
          <w:p w14:paraId="7ECDBB65" w14:textId="47D2FE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40,772,221</w:t>
            </w:r>
          </w:p>
        </w:tc>
        <w:tc>
          <w:tcPr>
            <w:tcW w:w="1149" w:type="dxa"/>
            <w:shd w:val="clear" w:color="auto" w:fill="auto"/>
            <w:noWrap/>
          </w:tcPr>
          <w:p w14:paraId="359B0695" w14:textId="306452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42,387,447</w:t>
            </w:r>
          </w:p>
        </w:tc>
        <w:tc>
          <w:tcPr>
            <w:tcW w:w="1148" w:type="dxa"/>
            <w:shd w:val="clear" w:color="auto" w:fill="auto"/>
            <w:noWrap/>
          </w:tcPr>
          <w:p w14:paraId="17584365" w14:textId="693915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44,100,566</w:t>
            </w:r>
          </w:p>
        </w:tc>
        <w:tc>
          <w:tcPr>
            <w:tcW w:w="1149" w:type="dxa"/>
            <w:shd w:val="clear" w:color="auto" w:fill="auto"/>
            <w:noWrap/>
          </w:tcPr>
          <w:p w14:paraId="301E3530" w14:textId="0D81E0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45,862,631</w:t>
            </w:r>
          </w:p>
        </w:tc>
        <w:tc>
          <w:tcPr>
            <w:tcW w:w="1148" w:type="dxa"/>
            <w:shd w:val="clear" w:color="auto" w:fill="auto"/>
            <w:noWrap/>
          </w:tcPr>
          <w:p w14:paraId="11EB2E75" w14:textId="3B632E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46,259,247</w:t>
            </w:r>
          </w:p>
        </w:tc>
        <w:tc>
          <w:tcPr>
            <w:tcW w:w="1149" w:type="dxa"/>
            <w:shd w:val="clear" w:color="auto" w:fill="auto"/>
            <w:noWrap/>
          </w:tcPr>
          <w:p w14:paraId="066204F1" w14:textId="6A10F7D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47,649,421</w:t>
            </w:r>
          </w:p>
        </w:tc>
        <w:tc>
          <w:tcPr>
            <w:tcW w:w="1149" w:type="dxa"/>
            <w:shd w:val="clear" w:color="auto" w:fill="auto"/>
            <w:noWrap/>
            <w:hideMark/>
          </w:tcPr>
          <w:p w14:paraId="79643B22" w14:textId="5A43324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49,087,532</w:t>
            </w:r>
          </w:p>
        </w:tc>
      </w:tr>
      <w:tr w:rsidR="00EA48BC" w:rsidRPr="00D51B8C" w14:paraId="7296904B" w14:textId="77777777" w:rsidTr="00EA48BC">
        <w:trPr>
          <w:trHeight w:val="113"/>
        </w:trPr>
        <w:tc>
          <w:tcPr>
            <w:tcW w:w="1838" w:type="dxa"/>
            <w:shd w:val="clear" w:color="auto" w:fill="auto"/>
            <w:vAlign w:val="center"/>
            <w:hideMark/>
          </w:tcPr>
          <w:p w14:paraId="736F50F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0F441A3" w14:textId="51A6A2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2,452,000</w:t>
            </w:r>
          </w:p>
        </w:tc>
        <w:tc>
          <w:tcPr>
            <w:tcW w:w="1149" w:type="dxa"/>
            <w:shd w:val="clear" w:color="auto" w:fill="auto"/>
            <w:noWrap/>
          </w:tcPr>
          <w:p w14:paraId="4586E0FB" w14:textId="0E3EBF9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2,497,356</w:t>
            </w:r>
          </w:p>
        </w:tc>
        <w:tc>
          <w:tcPr>
            <w:tcW w:w="1148" w:type="dxa"/>
            <w:shd w:val="clear" w:color="auto" w:fill="auto"/>
            <w:noWrap/>
          </w:tcPr>
          <w:p w14:paraId="6271E40F" w14:textId="7E8768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2,622,224</w:t>
            </w:r>
          </w:p>
        </w:tc>
        <w:tc>
          <w:tcPr>
            <w:tcW w:w="1149" w:type="dxa"/>
            <w:shd w:val="clear" w:color="auto" w:fill="auto"/>
            <w:noWrap/>
          </w:tcPr>
          <w:p w14:paraId="4646FC59" w14:textId="2C3F5C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2,753,335</w:t>
            </w:r>
          </w:p>
        </w:tc>
        <w:tc>
          <w:tcPr>
            <w:tcW w:w="1149" w:type="dxa"/>
            <w:shd w:val="clear" w:color="auto" w:fill="auto"/>
            <w:noWrap/>
          </w:tcPr>
          <w:p w14:paraId="2C4BC790" w14:textId="4B062C2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2,891,002</w:t>
            </w:r>
          </w:p>
        </w:tc>
        <w:tc>
          <w:tcPr>
            <w:tcW w:w="1148" w:type="dxa"/>
            <w:shd w:val="clear" w:color="auto" w:fill="auto"/>
            <w:noWrap/>
          </w:tcPr>
          <w:p w14:paraId="7233A1FF" w14:textId="48C500F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3,035,552</w:t>
            </w:r>
          </w:p>
        </w:tc>
        <w:tc>
          <w:tcPr>
            <w:tcW w:w="1149" w:type="dxa"/>
            <w:shd w:val="clear" w:color="auto" w:fill="auto"/>
            <w:noWrap/>
          </w:tcPr>
          <w:p w14:paraId="41DAA6CD" w14:textId="0B5597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3,187,330</w:t>
            </w:r>
          </w:p>
        </w:tc>
        <w:tc>
          <w:tcPr>
            <w:tcW w:w="1148" w:type="dxa"/>
            <w:shd w:val="clear" w:color="auto" w:fill="auto"/>
            <w:noWrap/>
          </w:tcPr>
          <w:p w14:paraId="7C3DE75A" w14:textId="6BC42A8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3,346,697</w:t>
            </w:r>
          </w:p>
        </w:tc>
        <w:tc>
          <w:tcPr>
            <w:tcW w:w="1149" w:type="dxa"/>
            <w:shd w:val="clear" w:color="auto" w:fill="auto"/>
            <w:noWrap/>
          </w:tcPr>
          <w:p w14:paraId="6DE16293" w14:textId="2FC0468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3,447,098</w:t>
            </w:r>
          </w:p>
        </w:tc>
        <w:tc>
          <w:tcPr>
            <w:tcW w:w="1149" w:type="dxa"/>
            <w:shd w:val="clear" w:color="auto" w:fill="auto"/>
            <w:noWrap/>
            <w:hideMark/>
          </w:tcPr>
          <w:p w14:paraId="7A8F9D68" w14:textId="50F54D0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3,550,511</w:t>
            </w:r>
          </w:p>
        </w:tc>
      </w:tr>
      <w:tr w:rsidR="00EA48BC" w:rsidRPr="00D51B8C" w14:paraId="17DBA165" w14:textId="77777777" w:rsidTr="00EA48BC">
        <w:trPr>
          <w:trHeight w:val="113"/>
        </w:trPr>
        <w:tc>
          <w:tcPr>
            <w:tcW w:w="1838" w:type="dxa"/>
            <w:shd w:val="clear" w:color="auto" w:fill="auto"/>
            <w:vAlign w:val="center"/>
            <w:hideMark/>
          </w:tcPr>
          <w:p w14:paraId="152A94A5"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00E3188C" w14:textId="12B4B03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1,000,000</w:t>
            </w:r>
          </w:p>
        </w:tc>
        <w:tc>
          <w:tcPr>
            <w:tcW w:w="1149" w:type="dxa"/>
            <w:shd w:val="clear" w:color="auto" w:fill="auto"/>
            <w:noWrap/>
          </w:tcPr>
          <w:p w14:paraId="23315434" w14:textId="112CDCE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36782237" w14:textId="6C8F53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39C5565C" w14:textId="499CB1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628ED665" w14:textId="107E78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1CC3CBC4" w14:textId="7656C90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1,890,000</w:t>
            </w:r>
          </w:p>
        </w:tc>
        <w:tc>
          <w:tcPr>
            <w:tcW w:w="1149" w:type="dxa"/>
            <w:shd w:val="clear" w:color="auto" w:fill="auto"/>
            <w:noWrap/>
          </w:tcPr>
          <w:p w14:paraId="1E6CE756" w14:textId="4B9DD0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1,984,500</w:t>
            </w:r>
          </w:p>
        </w:tc>
        <w:tc>
          <w:tcPr>
            <w:tcW w:w="1148" w:type="dxa"/>
            <w:shd w:val="clear" w:color="auto" w:fill="auto"/>
            <w:noWrap/>
          </w:tcPr>
          <w:p w14:paraId="52F38C82" w14:textId="0DEEE9F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2,083,725</w:t>
            </w:r>
          </w:p>
        </w:tc>
        <w:tc>
          <w:tcPr>
            <w:tcW w:w="1149" w:type="dxa"/>
            <w:shd w:val="clear" w:color="auto" w:fill="auto"/>
            <w:noWrap/>
          </w:tcPr>
          <w:p w14:paraId="64622EE4" w14:textId="6F7CE1E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2,146,237</w:t>
            </w:r>
          </w:p>
        </w:tc>
        <w:tc>
          <w:tcPr>
            <w:tcW w:w="1149" w:type="dxa"/>
            <w:shd w:val="clear" w:color="auto" w:fill="auto"/>
            <w:noWrap/>
            <w:hideMark/>
          </w:tcPr>
          <w:p w14:paraId="25ADCE9A" w14:textId="04ECDC7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2,210,624</w:t>
            </w:r>
          </w:p>
        </w:tc>
      </w:tr>
      <w:tr w:rsidR="00EA48BC" w:rsidRPr="00D51B8C" w14:paraId="1B417E13" w14:textId="77777777" w:rsidTr="00EA48BC">
        <w:trPr>
          <w:trHeight w:val="113"/>
        </w:trPr>
        <w:tc>
          <w:tcPr>
            <w:tcW w:w="1838" w:type="dxa"/>
            <w:shd w:val="clear" w:color="auto" w:fill="auto"/>
            <w:vAlign w:val="center"/>
            <w:hideMark/>
          </w:tcPr>
          <w:p w14:paraId="5FCB630D"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5F444974" w14:textId="1DB75B9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59C2DE6D" w14:textId="1886E2A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23DBDC08" w14:textId="4508D52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4494EFFB" w14:textId="642457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9" w:type="dxa"/>
            <w:shd w:val="clear" w:color="auto" w:fill="auto"/>
            <w:noWrap/>
          </w:tcPr>
          <w:p w14:paraId="20C73831" w14:textId="0A6E13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1,800,000</w:t>
            </w:r>
          </w:p>
        </w:tc>
        <w:tc>
          <w:tcPr>
            <w:tcW w:w="1148" w:type="dxa"/>
            <w:shd w:val="clear" w:color="auto" w:fill="auto"/>
            <w:noWrap/>
          </w:tcPr>
          <w:p w14:paraId="15C378A2" w14:textId="55EF787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1,854,000</w:t>
            </w:r>
          </w:p>
        </w:tc>
        <w:tc>
          <w:tcPr>
            <w:tcW w:w="1149" w:type="dxa"/>
            <w:shd w:val="clear" w:color="auto" w:fill="auto"/>
            <w:noWrap/>
          </w:tcPr>
          <w:p w14:paraId="06F7A79C" w14:textId="5502A8C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1,909,620</w:t>
            </w:r>
          </w:p>
        </w:tc>
        <w:tc>
          <w:tcPr>
            <w:tcW w:w="1148" w:type="dxa"/>
            <w:shd w:val="clear" w:color="auto" w:fill="auto"/>
            <w:noWrap/>
          </w:tcPr>
          <w:p w14:paraId="65E5CD75" w14:textId="4B7CC1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1,966,909</w:t>
            </w:r>
          </w:p>
        </w:tc>
        <w:tc>
          <w:tcPr>
            <w:tcW w:w="1149" w:type="dxa"/>
            <w:shd w:val="clear" w:color="auto" w:fill="auto"/>
            <w:noWrap/>
          </w:tcPr>
          <w:p w14:paraId="3C07EDC7" w14:textId="1C2A605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2,025,916</w:t>
            </w:r>
          </w:p>
        </w:tc>
        <w:tc>
          <w:tcPr>
            <w:tcW w:w="1149" w:type="dxa"/>
            <w:shd w:val="clear" w:color="auto" w:fill="auto"/>
            <w:noWrap/>
            <w:hideMark/>
          </w:tcPr>
          <w:p w14:paraId="1739B0D4" w14:textId="18FC7DB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2,086,693</w:t>
            </w:r>
          </w:p>
        </w:tc>
      </w:tr>
      <w:tr w:rsidR="00EA48BC" w:rsidRPr="00D51B8C" w14:paraId="4D8E4041" w14:textId="77777777" w:rsidTr="00EA48BC">
        <w:trPr>
          <w:trHeight w:val="113"/>
        </w:trPr>
        <w:tc>
          <w:tcPr>
            <w:tcW w:w="1838" w:type="dxa"/>
            <w:shd w:val="clear" w:color="auto" w:fill="auto"/>
            <w:noWrap/>
            <w:vAlign w:val="center"/>
            <w:hideMark/>
          </w:tcPr>
          <w:p w14:paraId="3A8E563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5CAF075" w14:textId="6F4D81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9,104,015</w:t>
            </w:r>
          </w:p>
        </w:tc>
        <w:tc>
          <w:tcPr>
            <w:tcW w:w="1149" w:type="dxa"/>
            <w:shd w:val="clear" w:color="auto" w:fill="auto"/>
            <w:noWrap/>
          </w:tcPr>
          <w:p w14:paraId="457799D6" w14:textId="29A8CB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8,541,797</w:t>
            </w:r>
          </w:p>
        </w:tc>
        <w:tc>
          <w:tcPr>
            <w:tcW w:w="1148" w:type="dxa"/>
            <w:shd w:val="clear" w:color="auto" w:fill="auto"/>
            <w:noWrap/>
          </w:tcPr>
          <w:p w14:paraId="18558A2D" w14:textId="184FE6E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8,795,694</w:t>
            </w:r>
          </w:p>
        </w:tc>
        <w:tc>
          <w:tcPr>
            <w:tcW w:w="1149" w:type="dxa"/>
            <w:shd w:val="clear" w:color="auto" w:fill="auto"/>
            <w:noWrap/>
          </w:tcPr>
          <w:p w14:paraId="24A29540" w14:textId="238D1C1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9,052,794</w:t>
            </w:r>
          </w:p>
        </w:tc>
        <w:tc>
          <w:tcPr>
            <w:tcW w:w="1149" w:type="dxa"/>
            <w:shd w:val="clear" w:color="auto" w:fill="auto"/>
            <w:noWrap/>
          </w:tcPr>
          <w:p w14:paraId="0C4474DF" w14:textId="765AEAC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9,319,539</w:t>
            </w:r>
          </w:p>
        </w:tc>
        <w:tc>
          <w:tcPr>
            <w:tcW w:w="1148" w:type="dxa"/>
            <w:shd w:val="clear" w:color="auto" w:fill="auto"/>
            <w:noWrap/>
          </w:tcPr>
          <w:p w14:paraId="39444077" w14:textId="497796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9,615,640</w:t>
            </w:r>
          </w:p>
        </w:tc>
        <w:tc>
          <w:tcPr>
            <w:tcW w:w="1149" w:type="dxa"/>
            <w:shd w:val="clear" w:color="auto" w:fill="auto"/>
            <w:noWrap/>
          </w:tcPr>
          <w:p w14:paraId="0A69EA94" w14:textId="42E9BAA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14,399,147</w:t>
            </w:r>
          </w:p>
        </w:tc>
        <w:tc>
          <w:tcPr>
            <w:tcW w:w="1148" w:type="dxa"/>
            <w:shd w:val="clear" w:color="auto" w:fill="auto"/>
            <w:noWrap/>
          </w:tcPr>
          <w:p w14:paraId="1C58DEF9" w14:textId="04A11E4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14,739,855</w:t>
            </w:r>
          </w:p>
        </w:tc>
        <w:tc>
          <w:tcPr>
            <w:tcW w:w="1149" w:type="dxa"/>
            <w:shd w:val="clear" w:color="auto" w:fill="auto"/>
            <w:noWrap/>
          </w:tcPr>
          <w:p w14:paraId="186EBA92" w14:textId="48E8D75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15,056,733</w:t>
            </w:r>
          </w:p>
        </w:tc>
        <w:tc>
          <w:tcPr>
            <w:tcW w:w="1149" w:type="dxa"/>
            <w:shd w:val="clear" w:color="auto" w:fill="auto"/>
            <w:noWrap/>
            <w:hideMark/>
          </w:tcPr>
          <w:p w14:paraId="6AF82AC9" w14:textId="094916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15,465,432</w:t>
            </w:r>
          </w:p>
        </w:tc>
      </w:tr>
      <w:tr w:rsidR="00EA48BC" w:rsidRPr="00D51B8C" w14:paraId="4062A6D2" w14:textId="77777777" w:rsidTr="00EA48BC">
        <w:trPr>
          <w:trHeight w:val="113"/>
        </w:trPr>
        <w:tc>
          <w:tcPr>
            <w:tcW w:w="1838" w:type="dxa"/>
            <w:shd w:val="clear" w:color="auto" w:fill="auto"/>
            <w:vAlign w:val="center"/>
            <w:hideMark/>
          </w:tcPr>
          <w:p w14:paraId="6543D25B"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27013A64" w14:textId="4183164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4,295,779</w:t>
            </w:r>
          </w:p>
        </w:tc>
        <w:tc>
          <w:tcPr>
            <w:tcW w:w="1149" w:type="dxa"/>
            <w:shd w:val="clear" w:color="auto" w:fill="auto"/>
            <w:noWrap/>
          </w:tcPr>
          <w:p w14:paraId="7529C326" w14:textId="6AB2CD5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3,562,764</w:t>
            </w:r>
          </w:p>
        </w:tc>
        <w:tc>
          <w:tcPr>
            <w:tcW w:w="1148" w:type="dxa"/>
            <w:shd w:val="clear" w:color="auto" w:fill="auto"/>
            <w:noWrap/>
          </w:tcPr>
          <w:p w14:paraId="5E308B2E" w14:textId="05C78C8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3,634,021</w:t>
            </w:r>
          </w:p>
        </w:tc>
        <w:tc>
          <w:tcPr>
            <w:tcW w:w="1149" w:type="dxa"/>
            <w:shd w:val="clear" w:color="auto" w:fill="auto"/>
            <w:noWrap/>
          </w:tcPr>
          <w:p w14:paraId="07583FA7" w14:textId="20DA8E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3,702,532</w:t>
            </w:r>
          </w:p>
        </w:tc>
        <w:tc>
          <w:tcPr>
            <w:tcW w:w="1149" w:type="dxa"/>
            <w:shd w:val="clear" w:color="auto" w:fill="auto"/>
            <w:noWrap/>
          </w:tcPr>
          <w:p w14:paraId="5F8E9846" w14:textId="1E89579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3,774,519</w:t>
            </w:r>
          </w:p>
        </w:tc>
        <w:tc>
          <w:tcPr>
            <w:tcW w:w="1148" w:type="dxa"/>
            <w:shd w:val="clear" w:color="auto" w:fill="auto"/>
            <w:noWrap/>
          </w:tcPr>
          <w:p w14:paraId="7C748E84" w14:textId="0BEBB2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3,847,945</w:t>
            </w:r>
          </w:p>
        </w:tc>
        <w:tc>
          <w:tcPr>
            <w:tcW w:w="1149" w:type="dxa"/>
            <w:shd w:val="clear" w:color="auto" w:fill="auto"/>
            <w:noWrap/>
          </w:tcPr>
          <w:p w14:paraId="1E8C5D09" w14:textId="376D855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3,922,839</w:t>
            </w:r>
          </w:p>
        </w:tc>
        <w:tc>
          <w:tcPr>
            <w:tcW w:w="1148" w:type="dxa"/>
            <w:shd w:val="clear" w:color="auto" w:fill="auto"/>
            <w:noWrap/>
          </w:tcPr>
          <w:p w14:paraId="09D9D826" w14:textId="1BDCB7E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3,999,232</w:t>
            </w:r>
          </w:p>
        </w:tc>
        <w:tc>
          <w:tcPr>
            <w:tcW w:w="1149" w:type="dxa"/>
            <w:shd w:val="clear" w:color="auto" w:fill="auto"/>
            <w:noWrap/>
          </w:tcPr>
          <w:p w14:paraId="0545CDED" w14:textId="0088AA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4,077,152</w:t>
            </w:r>
          </w:p>
        </w:tc>
        <w:tc>
          <w:tcPr>
            <w:tcW w:w="1149" w:type="dxa"/>
            <w:shd w:val="clear" w:color="auto" w:fill="auto"/>
            <w:noWrap/>
            <w:hideMark/>
          </w:tcPr>
          <w:p w14:paraId="61F99F57" w14:textId="020F679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4,156,631</w:t>
            </w:r>
          </w:p>
        </w:tc>
      </w:tr>
      <w:tr w:rsidR="00EA48BC" w:rsidRPr="00D51B8C" w14:paraId="29A93A19" w14:textId="77777777" w:rsidTr="00EA48BC">
        <w:trPr>
          <w:trHeight w:val="113"/>
        </w:trPr>
        <w:tc>
          <w:tcPr>
            <w:tcW w:w="1838" w:type="dxa"/>
            <w:shd w:val="clear" w:color="auto" w:fill="auto"/>
            <w:vAlign w:val="center"/>
            <w:hideMark/>
          </w:tcPr>
          <w:p w14:paraId="23A69471"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2971CD7" w14:textId="26F3116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1,534,021</w:t>
            </w:r>
          </w:p>
        </w:tc>
        <w:tc>
          <w:tcPr>
            <w:tcW w:w="1149" w:type="dxa"/>
            <w:shd w:val="clear" w:color="auto" w:fill="auto"/>
            <w:noWrap/>
          </w:tcPr>
          <w:p w14:paraId="3A3A449D" w14:textId="3BB6EA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1,394,700</w:t>
            </w:r>
          </w:p>
        </w:tc>
        <w:tc>
          <w:tcPr>
            <w:tcW w:w="1148" w:type="dxa"/>
            <w:shd w:val="clear" w:color="auto" w:fill="auto"/>
            <w:noWrap/>
          </w:tcPr>
          <w:p w14:paraId="68671313" w14:textId="32351D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1,422,594</w:t>
            </w:r>
          </w:p>
        </w:tc>
        <w:tc>
          <w:tcPr>
            <w:tcW w:w="1149" w:type="dxa"/>
            <w:shd w:val="clear" w:color="auto" w:fill="auto"/>
            <w:noWrap/>
          </w:tcPr>
          <w:p w14:paraId="5553AA26" w14:textId="1EEC591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1,451,046</w:t>
            </w:r>
          </w:p>
        </w:tc>
        <w:tc>
          <w:tcPr>
            <w:tcW w:w="1149" w:type="dxa"/>
            <w:shd w:val="clear" w:color="auto" w:fill="auto"/>
            <w:noWrap/>
          </w:tcPr>
          <w:p w14:paraId="05B36360" w14:textId="327F60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1,480,067</w:t>
            </w:r>
          </w:p>
        </w:tc>
        <w:tc>
          <w:tcPr>
            <w:tcW w:w="1148" w:type="dxa"/>
            <w:shd w:val="clear" w:color="auto" w:fill="auto"/>
            <w:noWrap/>
          </w:tcPr>
          <w:p w14:paraId="4DF81F1C" w14:textId="06AD53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1,509,668</w:t>
            </w:r>
          </w:p>
        </w:tc>
        <w:tc>
          <w:tcPr>
            <w:tcW w:w="1149" w:type="dxa"/>
            <w:shd w:val="clear" w:color="auto" w:fill="auto"/>
            <w:noWrap/>
          </w:tcPr>
          <w:p w14:paraId="42CE48B8" w14:textId="59A5277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1,539,861</w:t>
            </w:r>
          </w:p>
        </w:tc>
        <w:tc>
          <w:tcPr>
            <w:tcW w:w="1148" w:type="dxa"/>
            <w:shd w:val="clear" w:color="auto" w:fill="auto"/>
            <w:noWrap/>
          </w:tcPr>
          <w:p w14:paraId="7EC8829F" w14:textId="33E5CA5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1,570,658</w:t>
            </w:r>
          </w:p>
        </w:tc>
        <w:tc>
          <w:tcPr>
            <w:tcW w:w="1149" w:type="dxa"/>
            <w:shd w:val="clear" w:color="auto" w:fill="auto"/>
            <w:noWrap/>
          </w:tcPr>
          <w:p w14:paraId="6D480E69" w14:textId="64D8BDD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1,602,071</w:t>
            </w:r>
          </w:p>
        </w:tc>
        <w:tc>
          <w:tcPr>
            <w:tcW w:w="1149" w:type="dxa"/>
            <w:shd w:val="clear" w:color="auto" w:fill="auto"/>
            <w:noWrap/>
            <w:hideMark/>
          </w:tcPr>
          <w:p w14:paraId="005DCDB5" w14:textId="222B39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1,634,112</w:t>
            </w:r>
          </w:p>
        </w:tc>
      </w:tr>
      <w:tr w:rsidR="00EA48BC" w:rsidRPr="00D51B8C" w14:paraId="2A08DDA3" w14:textId="77777777" w:rsidTr="00EA48BC">
        <w:trPr>
          <w:trHeight w:val="113"/>
        </w:trPr>
        <w:tc>
          <w:tcPr>
            <w:tcW w:w="1838" w:type="dxa"/>
            <w:shd w:val="clear" w:color="auto" w:fill="auto"/>
            <w:vAlign w:val="center"/>
            <w:hideMark/>
          </w:tcPr>
          <w:p w14:paraId="5C26A467"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6AEE6DA" w14:textId="739C7A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803,753</w:t>
            </w:r>
          </w:p>
        </w:tc>
        <w:tc>
          <w:tcPr>
            <w:tcW w:w="1149" w:type="dxa"/>
            <w:shd w:val="clear" w:color="auto" w:fill="auto"/>
            <w:noWrap/>
          </w:tcPr>
          <w:p w14:paraId="5EDB1B93" w14:textId="1B82189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5,832</w:t>
            </w:r>
          </w:p>
        </w:tc>
        <w:tc>
          <w:tcPr>
            <w:tcW w:w="1148" w:type="dxa"/>
            <w:shd w:val="clear" w:color="auto" w:fill="auto"/>
            <w:noWrap/>
          </w:tcPr>
          <w:p w14:paraId="16BDC333" w14:textId="0C4273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5,949</w:t>
            </w:r>
          </w:p>
        </w:tc>
        <w:tc>
          <w:tcPr>
            <w:tcW w:w="1149" w:type="dxa"/>
            <w:shd w:val="clear" w:color="auto" w:fill="auto"/>
            <w:noWrap/>
          </w:tcPr>
          <w:p w14:paraId="08F64B7B" w14:textId="07F8BA6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6,068</w:t>
            </w:r>
          </w:p>
        </w:tc>
        <w:tc>
          <w:tcPr>
            <w:tcW w:w="1149" w:type="dxa"/>
            <w:shd w:val="clear" w:color="auto" w:fill="auto"/>
            <w:noWrap/>
          </w:tcPr>
          <w:p w14:paraId="6BBA59E4" w14:textId="1FCBE73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6,189</w:t>
            </w:r>
          </w:p>
        </w:tc>
        <w:tc>
          <w:tcPr>
            <w:tcW w:w="1148" w:type="dxa"/>
            <w:shd w:val="clear" w:color="auto" w:fill="auto"/>
            <w:noWrap/>
          </w:tcPr>
          <w:p w14:paraId="6717601C" w14:textId="368612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6,313</w:t>
            </w:r>
          </w:p>
        </w:tc>
        <w:tc>
          <w:tcPr>
            <w:tcW w:w="1149" w:type="dxa"/>
            <w:shd w:val="clear" w:color="auto" w:fill="auto"/>
            <w:noWrap/>
          </w:tcPr>
          <w:p w14:paraId="06CEFBC0" w14:textId="03AFB09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6,439</w:t>
            </w:r>
          </w:p>
        </w:tc>
        <w:tc>
          <w:tcPr>
            <w:tcW w:w="1148" w:type="dxa"/>
            <w:shd w:val="clear" w:color="auto" w:fill="auto"/>
            <w:noWrap/>
          </w:tcPr>
          <w:p w14:paraId="4D9CA59A" w14:textId="5B2B27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6,568</w:t>
            </w:r>
          </w:p>
        </w:tc>
        <w:tc>
          <w:tcPr>
            <w:tcW w:w="1149" w:type="dxa"/>
            <w:shd w:val="clear" w:color="auto" w:fill="auto"/>
            <w:noWrap/>
          </w:tcPr>
          <w:p w14:paraId="0D89EF46" w14:textId="760B00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6,699</w:t>
            </w:r>
          </w:p>
        </w:tc>
        <w:tc>
          <w:tcPr>
            <w:tcW w:w="1149" w:type="dxa"/>
            <w:shd w:val="clear" w:color="auto" w:fill="auto"/>
            <w:noWrap/>
            <w:hideMark/>
          </w:tcPr>
          <w:p w14:paraId="7FACFA3C" w14:textId="2003DB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6,833</w:t>
            </w:r>
          </w:p>
        </w:tc>
      </w:tr>
      <w:tr w:rsidR="00EA48BC" w:rsidRPr="00D51B8C" w14:paraId="26521DDF" w14:textId="77777777" w:rsidTr="00EA48BC">
        <w:trPr>
          <w:trHeight w:val="113"/>
        </w:trPr>
        <w:tc>
          <w:tcPr>
            <w:tcW w:w="1838" w:type="dxa"/>
            <w:shd w:val="clear" w:color="auto" w:fill="auto"/>
            <w:vAlign w:val="center"/>
            <w:hideMark/>
          </w:tcPr>
          <w:p w14:paraId="312B8A36"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E94190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tcPr>
          <w:p w14:paraId="4160BA65" w14:textId="280F26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6DB8C22" w14:textId="6042A3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F9BCD38" w14:textId="5C43DB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71CA128" w14:textId="2E3DD09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05F3DC4" w14:textId="4CD3006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40D177EC" w14:textId="31C7F1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EF26BE8" w14:textId="3EABC7E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75226E95" w14:textId="4B03B9B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44F93906" w14:textId="0C7EDCE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hideMark/>
          </w:tcPr>
          <w:p w14:paraId="280D6E6D" w14:textId="0AE9F9C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r>
      <w:tr w:rsidR="00EA48BC" w:rsidRPr="00D51B8C" w14:paraId="763976C3" w14:textId="77777777" w:rsidTr="00EA48BC">
        <w:trPr>
          <w:trHeight w:val="113"/>
        </w:trPr>
        <w:tc>
          <w:tcPr>
            <w:tcW w:w="1838" w:type="dxa"/>
            <w:shd w:val="clear" w:color="auto" w:fill="auto"/>
            <w:vAlign w:val="center"/>
            <w:hideMark/>
          </w:tcPr>
          <w:p w14:paraId="3750B86C"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113BD250" w14:textId="6733DC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EFFF6DE" w14:textId="472C613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7CAE7823" w14:textId="25730A1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4C43E095" w14:textId="4129C0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30B965C" w14:textId="0E2D2DF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4E942648" w14:textId="2FE759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48D7059" w14:textId="5569B6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611BD827" w14:textId="12EC57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4403780" w14:textId="1388E8F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hideMark/>
          </w:tcPr>
          <w:p w14:paraId="2E9DC91F" w14:textId="140385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r>
      <w:tr w:rsidR="00EA48BC" w:rsidRPr="00D51B8C" w14:paraId="3B88B5A4" w14:textId="77777777" w:rsidTr="00EA48BC">
        <w:trPr>
          <w:trHeight w:val="113"/>
        </w:trPr>
        <w:tc>
          <w:tcPr>
            <w:tcW w:w="1838" w:type="dxa"/>
            <w:shd w:val="clear" w:color="auto" w:fill="auto"/>
            <w:vAlign w:val="center"/>
            <w:hideMark/>
          </w:tcPr>
          <w:p w14:paraId="158E022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62DF5C04" w14:textId="4FF2789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101,173</w:t>
            </w:r>
          </w:p>
        </w:tc>
        <w:tc>
          <w:tcPr>
            <w:tcW w:w="1149" w:type="dxa"/>
            <w:shd w:val="clear" w:color="auto" w:fill="auto"/>
            <w:noWrap/>
          </w:tcPr>
          <w:p w14:paraId="2DD9DE3F" w14:textId="4F40CB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1A2FD3BB" w14:textId="33AE427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105,264</w:t>
            </w:r>
          </w:p>
        </w:tc>
        <w:tc>
          <w:tcPr>
            <w:tcW w:w="1149" w:type="dxa"/>
            <w:shd w:val="clear" w:color="auto" w:fill="auto"/>
            <w:noWrap/>
          </w:tcPr>
          <w:p w14:paraId="37DA734B" w14:textId="77CB20C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5285CD3A" w14:textId="3F244E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721F00C2" w14:textId="6689E5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2A6D18C0" w14:textId="5438EFC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8" w:type="dxa"/>
            <w:shd w:val="clear" w:color="auto" w:fill="auto"/>
            <w:noWrap/>
          </w:tcPr>
          <w:p w14:paraId="365B4469" w14:textId="461EB4C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tcPr>
          <w:p w14:paraId="665C2EA2" w14:textId="238AA5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c>
          <w:tcPr>
            <w:tcW w:w="1149" w:type="dxa"/>
            <w:shd w:val="clear" w:color="auto" w:fill="auto"/>
            <w:noWrap/>
            <w:hideMark/>
          </w:tcPr>
          <w:p w14:paraId="7975E96B" w14:textId="2F26137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103,200</w:t>
            </w:r>
          </w:p>
        </w:tc>
      </w:tr>
      <w:tr w:rsidR="00EA48BC" w:rsidRPr="00D51B8C" w14:paraId="074AA4B9" w14:textId="77777777" w:rsidTr="00EA48BC">
        <w:trPr>
          <w:trHeight w:val="113"/>
        </w:trPr>
        <w:tc>
          <w:tcPr>
            <w:tcW w:w="1838" w:type="dxa"/>
            <w:shd w:val="clear" w:color="auto" w:fill="auto"/>
            <w:vAlign w:val="center"/>
            <w:hideMark/>
          </w:tcPr>
          <w:p w14:paraId="06AD338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729C1E73" w14:textId="5A091F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1,856,832</w:t>
            </w:r>
          </w:p>
        </w:tc>
        <w:tc>
          <w:tcPr>
            <w:tcW w:w="1149" w:type="dxa"/>
            <w:shd w:val="clear" w:color="auto" w:fill="auto"/>
            <w:noWrap/>
          </w:tcPr>
          <w:p w14:paraId="6A49097A" w14:textId="575927C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2,059,032</w:t>
            </w:r>
          </w:p>
        </w:tc>
        <w:tc>
          <w:tcPr>
            <w:tcW w:w="1148" w:type="dxa"/>
            <w:shd w:val="clear" w:color="auto" w:fill="auto"/>
            <w:noWrap/>
          </w:tcPr>
          <w:p w14:paraId="0EFD7626" w14:textId="4901484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2,100,214</w:t>
            </w:r>
          </w:p>
        </w:tc>
        <w:tc>
          <w:tcPr>
            <w:tcW w:w="1149" w:type="dxa"/>
            <w:shd w:val="clear" w:color="auto" w:fill="auto"/>
            <w:noWrap/>
          </w:tcPr>
          <w:p w14:paraId="2CAA47B4" w14:textId="5FF334D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2,142,218</w:t>
            </w:r>
          </w:p>
        </w:tc>
        <w:tc>
          <w:tcPr>
            <w:tcW w:w="1149" w:type="dxa"/>
            <w:shd w:val="clear" w:color="auto" w:fill="auto"/>
            <w:noWrap/>
          </w:tcPr>
          <w:p w14:paraId="1B8D8B33" w14:textId="3EB08B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2,185,063</w:t>
            </w:r>
          </w:p>
        </w:tc>
        <w:tc>
          <w:tcPr>
            <w:tcW w:w="1148" w:type="dxa"/>
            <w:shd w:val="clear" w:color="auto" w:fill="auto"/>
            <w:noWrap/>
          </w:tcPr>
          <w:p w14:paraId="2021EFF5" w14:textId="60F1BA3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2,228,764</w:t>
            </w:r>
          </w:p>
        </w:tc>
        <w:tc>
          <w:tcPr>
            <w:tcW w:w="1149" w:type="dxa"/>
            <w:shd w:val="clear" w:color="auto" w:fill="auto"/>
            <w:noWrap/>
          </w:tcPr>
          <w:p w14:paraId="50FF47F8" w14:textId="5E88CB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2,273,339</w:t>
            </w:r>
          </w:p>
        </w:tc>
        <w:tc>
          <w:tcPr>
            <w:tcW w:w="1148" w:type="dxa"/>
            <w:shd w:val="clear" w:color="auto" w:fill="auto"/>
            <w:noWrap/>
          </w:tcPr>
          <w:p w14:paraId="6C78D73F" w14:textId="584B7D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2,318,806</w:t>
            </w:r>
          </w:p>
        </w:tc>
        <w:tc>
          <w:tcPr>
            <w:tcW w:w="1149" w:type="dxa"/>
            <w:shd w:val="clear" w:color="auto" w:fill="auto"/>
            <w:noWrap/>
          </w:tcPr>
          <w:p w14:paraId="72E68A23" w14:textId="28B59F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2,365,182</w:t>
            </w:r>
          </w:p>
        </w:tc>
        <w:tc>
          <w:tcPr>
            <w:tcW w:w="1149" w:type="dxa"/>
            <w:shd w:val="clear" w:color="auto" w:fill="auto"/>
            <w:noWrap/>
            <w:hideMark/>
          </w:tcPr>
          <w:p w14:paraId="114E6378" w14:textId="3155C23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2,412,486</w:t>
            </w:r>
          </w:p>
        </w:tc>
      </w:tr>
      <w:tr w:rsidR="00EA48BC" w:rsidRPr="00D51B8C" w14:paraId="3A71DCBC" w14:textId="77777777" w:rsidTr="00EA48BC">
        <w:trPr>
          <w:trHeight w:val="113"/>
        </w:trPr>
        <w:tc>
          <w:tcPr>
            <w:tcW w:w="1838" w:type="dxa"/>
            <w:shd w:val="clear" w:color="auto" w:fill="auto"/>
            <w:vAlign w:val="center"/>
            <w:hideMark/>
          </w:tcPr>
          <w:p w14:paraId="559E148A"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49D8E64D" w14:textId="2063E8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799,848</w:t>
            </w:r>
          </w:p>
        </w:tc>
        <w:tc>
          <w:tcPr>
            <w:tcW w:w="1149" w:type="dxa"/>
            <w:shd w:val="clear" w:color="auto" w:fill="auto"/>
            <w:noWrap/>
          </w:tcPr>
          <w:p w14:paraId="2107FCC1" w14:textId="73AD2BE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815,844</w:t>
            </w:r>
          </w:p>
        </w:tc>
        <w:tc>
          <w:tcPr>
            <w:tcW w:w="1148" w:type="dxa"/>
            <w:shd w:val="clear" w:color="auto" w:fill="auto"/>
            <w:noWrap/>
          </w:tcPr>
          <w:p w14:paraId="4A78375A" w14:textId="2D46727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832,161</w:t>
            </w:r>
          </w:p>
        </w:tc>
        <w:tc>
          <w:tcPr>
            <w:tcW w:w="1149" w:type="dxa"/>
            <w:shd w:val="clear" w:color="auto" w:fill="auto"/>
            <w:noWrap/>
          </w:tcPr>
          <w:p w14:paraId="00F05D3A" w14:textId="1AFC0A7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848,804</w:t>
            </w:r>
          </w:p>
        </w:tc>
        <w:tc>
          <w:tcPr>
            <w:tcW w:w="1149" w:type="dxa"/>
            <w:shd w:val="clear" w:color="auto" w:fill="auto"/>
            <w:noWrap/>
          </w:tcPr>
          <w:p w14:paraId="20353245" w14:textId="08B5BEA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865,780</w:t>
            </w:r>
          </w:p>
        </w:tc>
        <w:tc>
          <w:tcPr>
            <w:tcW w:w="1148" w:type="dxa"/>
            <w:shd w:val="clear" w:color="auto" w:fill="auto"/>
            <w:noWrap/>
          </w:tcPr>
          <w:p w14:paraId="33D63D63" w14:textId="6D938FE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883,096</w:t>
            </w:r>
          </w:p>
        </w:tc>
        <w:tc>
          <w:tcPr>
            <w:tcW w:w="1149" w:type="dxa"/>
            <w:shd w:val="clear" w:color="auto" w:fill="auto"/>
            <w:noWrap/>
          </w:tcPr>
          <w:p w14:paraId="3CFDC669" w14:textId="5A12B7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900,758</w:t>
            </w:r>
          </w:p>
        </w:tc>
        <w:tc>
          <w:tcPr>
            <w:tcW w:w="1148" w:type="dxa"/>
            <w:shd w:val="clear" w:color="auto" w:fill="auto"/>
            <w:noWrap/>
          </w:tcPr>
          <w:p w14:paraId="6EB17841" w14:textId="17AC873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918,773</w:t>
            </w:r>
          </w:p>
        </w:tc>
        <w:tc>
          <w:tcPr>
            <w:tcW w:w="1149" w:type="dxa"/>
            <w:shd w:val="clear" w:color="auto" w:fill="auto"/>
            <w:noWrap/>
          </w:tcPr>
          <w:p w14:paraId="295F507F" w14:textId="57D6749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937,148</w:t>
            </w:r>
          </w:p>
        </w:tc>
        <w:tc>
          <w:tcPr>
            <w:tcW w:w="1149" w:type="dxa"/>
            <w:shd w:val="clear" w:color="auto" w:fill="auto"/>
            <w:noWrap/>
            <w:hideMark/>
          </w:tcPr>
          <w:p w14:paraId="489FEDC8" w14:textId="1408205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955,891</w:t>
            </w:r>
          </w:p>
        </w:tc>
      </w:tr>
      <w:tr w:rsidR="00EA48BC" w:rsidRPr="00D51B8C" w14:paraId="650F598B" w14:textId="77777777" w:rsidTr="00EA48BC">
        <w:trPr>
          <w:trHeight w:val="113"/>
        </w:trPr>
        <w:tc>
          <w:tcPr>
            <w:tcW w:w="1838" w:type="dxa"/>
            <w:shd w:val="clear" w:color="auto" w:fill="auto"/>
            <w:vAlign w:val="center"/>
            <w:hideMark/>
          </w:tcPr>
          <w:p w14:paraId="3D2DF24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7E555522" w14:textId="7F55341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204,251</w:t>
            </w:r>
          </w:p>
        </w:tc>
        <w:tc>
          <w:tcPr>
            <w:tcW w:w="1149" w:type="dxa"/>
            <w:shd w:val="clear" w:color="auto" w:fill="auto"/>
            <w:noWrap/>
          </w:tcPr>
          <w:p w14:paraId="2AAFEEB1" w14:textId="1504C8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196,728</w:t>
            </w:r>
          </w:p>
        </w:tc>
        <w:tc>
          <w:tcPr>
            <w:tcW w:w="1148" w:type="dxa"/>
            <w:shd w:val="clear" w:color="auto" w:fill="auto"/>
            <w:noWrap/>
          </w:tcPr>
          <w:p w14:paraId="3A64C129" w14:textId="13EC531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200,663</w:t>
            </w:r>
          </w:p>
        </w:tc>
        <w:tc>
          <w:tcPr>
            <w:tcW w:w="1149" w:type="dxa"/>
            <w:shd w:val="clear" w:color="auto" w:fill="auto"/>
            <w:noWrap/>
          </w:tcPr>
          <w:p w14:paraId="465318F6" w14:textId="58238A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204,676</w:t>
            </w:r>
          </w:p>
        </w:tc>
        <w:tc>
          <w:tcPr>
            <w:tcW w:w="1149" w:type="dxa"/>
            <w:shd w:val="clear" w:color="auto" w:fill="auto"/>
            <w:noWrap/>
          </w:tcPr>
          <w:p w14:paraId="7CF171C0" w14:textId="102856D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208,770</w:t>
            </w:r>
          </w:p>
        </w:tc>
        <w:tc>
          <w:tcPr>
            <w:tcW w:w="1148" w:type="dxa"/>
            <w:shd w:val="clear" w:color="auto" w:fill="auto"/>
            <w:noWrap/>
          </w:tcPr>
          <w:p w14:paraId="55A5D187" w14:textId="07420D1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212,945</w:t>
            </w:r>
          </w:p>
        </w:tc>
        <w:tc>
          <w:tcPr>
            <w:tcW w:w="1149" w:type="dxa"/>
            <w:shd w:val="clear" w:color="auto" w:fill="auto"/>
            <w:noWrap/>
          </w:tcPr>
          <w:p w14:paraId="55640EC5" w14:textId="3B48C0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217,204</w:t>
            </w:r>
          </w:p>
        </w:tc>
        <w:tc>
          <w:tcPr>
            <w:tcW w:w="1148" w:type="dxa"/>
            <w:shd w:val="clear" w:color="auto" w:fill="auto"/>
            <w:noWrap/>
          </w:tcPr>
          <w:p w14:paraId="7A977687" w14:textId="52B33B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221,548</w:t>
            </w:r>
          </w:p>
        </w:tc>
        <w:tc>
          <w:tcPr>
            <w:tcW w:w="1149" w:type="dxa"/>
            <w:shd w:val="clear" w:color="auto" w:fill="auto"/>
            <w:noWrap/>
          </w:tcPr>
          <w:p w14:paraId="1FAB0684" w14:textId="338766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225,979</w:t>
            </w:r>
          </w:p>
        </w:tc>
        <w:tc>
          <w:tcPr>
            <w:tcW w:w="1149" w:type="dxa"/>
            <w:shd w:val="clear" w:color="auto" w:fill="auto"/>
            <w:noWrap/>
            <w:hideMark/>
          </w:tcPr>
          <w:p w14:paraId="7F25B7F6" w14:textId="20F0A0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230,499</w:t>
            </w:r>
          </w:p>
        </w:tc>
      </w:tr>
      <w:tr w:rsidR="00EA48BC" w:rsidRPr="00D51B8C" w14:paraId="26043DA6" w14:textId="77777777" w:rsidTr="00EA48BC">
        <w:trPr>
          <w:trHeight w:val="113"/>
        </w:trPr>
        <w:tc>
          <w:tcPr>
            <w:tcW w:w="1838" w:type="dxa"/>
            <w:shd w:val="clear" w:color="auto" w:fill="auto"/>
            <w:vAlign w:val="center"/>
            <w:hideMark/>
          </w:tcPr>
          <w:p w14:paraId="18EB0908"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FE21916" w14:textId="52F247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635,065</w:t>
            </w:r>
          </w:p>
        </w:tc>
        <w:tc>
          <w:tcPr>
            <w:tcW w:w="1149" w:type="dxa"/>
            <w:shd w:val="clear" w:color="auto" w:fill="auto"/>
            <w:noWrap/>
          </w:tcPr>
          <w:p w14:paraId="2FE94BB1" w14:textId="642F9E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824,436</w:t>
            </w:r>
          </w:p>
        </w:tc>
        <w:tc>
          <w:tcPr>
            <w:tcW w:w="1148" w:type="dxa"/>
            <w:shd w:val="clear" w:color="auto" w:fill="auto"/>
            <w:noWrap/>
          </w:tcPr>
          <w:p w14:paraId="240991F4" w14:textId="456D5B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840,925</w:t>
            </w:r>
          </w:p>
        </w:tc>
        <w:tc>
          <w:tcPr>
            <w:tcW w:w="1149" w:type="dxa"/>
            <w:shd w:val="clear" w:color="auto" w:fill="auto"/>
            <w:noWrap/>
          </w:tcPr>
          <w:p w14:paraId="1E311084" w14:textId="3A7A620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857,744</w:t>
            </w:r>
          </w:p>
        </w:tc>
        <w:tc>
          <w:tcPr>
            <w:tcW w:w="1149" w:type="dxa"/>
            <w:shd w:val="clear" w:color="auto" w:fill="auto"/>
            <w:noWrap/>
          </w:tcPr>
          <w:p w14:paraId="5B534762" w14:textId="38EB4D7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874,899</w:t>
            </w:r>
          </w:p>
        </w:tc>
        <w:tc>
          <w:tcPr>
            <w:tcW w:w="1148" w:type="dxa"/>
            <w:shd w:val="clear" w:color="auto" w:fill="auto"/>
            <w:noWrap/>
          </w:tcPr>
          <w:p w14:paraId="24E6539E" w14:textId="7C0865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892,397</w:t>
            </w:r>
          </w:p>
        </w:tc>
        <w:tc>
          <w:tcPr>
            <w:tcW w:w="1149" w:type="dxa"/>
            <w:shd w:val="clear" w:color="auto" w:fill="auto"/>
            <w:noWrap/>
          </w:tcPr>
          <w:p w14:paraId="3322A625" w14:textId="63072C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910,245</w:t>
            </w:r>
          </w:p>
        </w:tc>
        <w:tc>
          <w:tcPr>
            <w:tcW w:w="1148" w:type="dxa"/>
            <w:shd w:val="clear" w:color="auto" w:fill="auto"/>
            <w:noWrap/>
          </w:tcPr>
          <w:p w14:paraId="534CB9CC" w14:textId="7BEBB81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928,450</w:t>
            </w:r>
          </w:p>
        </w:tc>
        <w:tc>
          <w:tcPr>
            <w:tcW w:w="1149" w:type="dxa"/>
            <w:shd w:val="clear" w:color="auto" w:fill="auto"/>
            <w:noWrap/>
          </w:tcPr>
          <w:p w14:paraId="4180B794" w14:textId="5636BAE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947,019</w:t>
            </w:r>
          </w:p>
        </w:tc>
        <w:tc>
          <w:tcPr>
            <w:tcW w:w="1149" w:type="dxa"/>
            <w:shd w:val="clear" w:color="auto" w:fill="auto"/>
            <w:noWrap/>
            <w:hideMark/>
          </w:tcPr>
          <w:p w14:paraId="020F74E6" w14:textId="5F61861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965,959</w:t>
            </w:r>
          </w:p>
        </w:tc>
      </w:tr>
      <w:tr w:rsidR="00EA48BC" w:rsidRPr="00D51B8C" w14:paraId="1710689E" w14:textId="77777777" w:rsidTr="00EA48BC">
        <w:trPr>
          <w:trHeight w:val="113"/>
        </w:trPr>
        <w:tc>
          <w:tcPr>
            <w:tcW w:w="1838" w:type="dxa"/>
            <w:shd w:val="clear" w:color="auto" w:fill="auto"/>
            <w:vAlign w:val="center"/>
            <w:hideMark/>
          </w:tcPr>
          <w:p w14:paraId="0BBDD596"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BE2D002" w14:textId="75A6E0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194,244</w:t>
            </w:r>
          </w:p>
        </w:tc>
        <w:tc>
          <w:tcPr>
            <w:tcW w:w="1149" w:type="dxa"/>
            <w:shd w:val="clear" w:color="auto" w:fill="auto"/>
            <w:noWrap/>
          </w:tcPr>
          <w:p w14:paraId="4752DB0E" w14:textId="10EA666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198,132</w:t>
            </w:r>
          </w:p>
        </w:tc>
        <w:tc>
          <w:tcPr>
            <w:tcW w:w="1148" w:type="dxa"/>
            <w:shd w:val="clear" w:color="auto" w:fill="auto"/>
            <w:noWrap/>
          </w:tcPr>
          <w:p w14:paraId="50AA8B84" w14:textId="52E444B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202,095</w:t>
            </w:r>
          </w:p>
        </w:tc>
        <w:tc>
          <w:tcPr>
            <w:tcW w:w="1149" w:type="dxa"/>
            <w:shd w:val="clear" w:color="auto" w:fill="auto"/>
            <w:noWrap/>
          </w:tcPr>
          <w:p w14:paraId="39B72237" w14:textId="3E38EB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206,137</w:t>
            </w:r>
          </w:p>
        </w:tc>
        <w:tc>
          <w:tcPr>
            <w:tcW w:w="1149" w:type="dxa"/>
            <w:shd w:val="clear" w:color="auto" w:fill="auto"/>
            <w:noWrap/>
          </w:tcPr>
          <w:p w14:paraId="41A87AF6" w14:textId="7E6478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210,260</w:t>
            </w:r>
          </w:p>
        </w:tc>
        <w:tc>
          <w:tcPr>
            <w:tcW w:w="1148" w:type="dxa"/>
            <w:shd w:val="clear" w:color="auto" w:fill="auto"/>
            <w:noWrap/>
          </w:tcPr>
          <w:p w14:paraId="7782072E" w14:textId="1738582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214,465</w:t>
            </w:r>
          </w:p>
        </w:tc>
        <w:tc>
          <w:tcPr>
            <w:tcW w:w="1149" w:type="dxa"/>
            <w:shd w:val="clear" w:color="auto" w:fill="auto"/>
            <w:noWrap/>
          </w:tcPr>
          <w:p w14:paraId="525A6B6B" w14:textId="60C0F3F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218,754</w:t>
            </w:r>
          </w:p>
        </w:tc>
        <w:tc>
          <w:tcPr>
            <w:tcW w:w="1148" w:type="dxa"/>
            <w:shd w:val="clear" w:color="auto" w:fill="auto"/>
            <w:noWrap/>
          </w:tcPr>
          <w:p w14:paraId="71D7BD83" w14:textId="45CAA4A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223,129</w:t>
            </w:r>
          </w:p>
        </w:tc>
        <w:tc>
          <w:tcPr>
            <w:tcW w:w="1149" w:type="dxa"/>
            <w:shd w:val="clear" w:color="auto" w:fill="auto"/>
            <w:noWrap/>
          </w:tcPr>
          <w:p w14:paraId="7C8E3C07" w14:textId="31CB49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227,592</w:t>
            </w:r>
          </w:p>
        </w:tc>
        <w:tc>
          <w:tcPr>
            <w:tcW w:w="1149" w:type="dxa"/>
            <w:shd w:val="clear" w:color="auto" w:fill="auto"/>
            <w:noWrap/>
            <w:hideMark/>
          </w:tcPr>
          <w:p w14:paraId="77A1D90B" w14:textId="3C7DDA2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232,144</w:t>
            </w:r>
          </w:p>
        </w:tc>
      </w:tr>
      <w:tr w:rsidR="00EA48BC" w:rsidRPr="00D51B8C" w14:paraId="4AA111DF" w14:textId="77777777" w:rsidTr="00EA48BC">
        <w:trPr>
          <w:trHeight w:val="113"/>
        </w:trPr>
        <w:tc>
          <w:tcPr>
            <w:tcW w:w="1838" w:type="dxa"/>
            <w:shd w:val="clear" w:color="auto" w:fill="auto"/>
            <w:vAlign w:val="center"/>
            <w:hideMark/>
          </w:tcPr>
          <w:p w14:paraId="6B8A4558"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5521335A" w14:textId="300EFD5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23,424</w:t>
            </w:r>
          </w:p>
        </w:tc>
        <w:tc>
          <w:tcPr>
            <w:tcW w:w="1149" w:type="dxa"/>
            <w:shd w:val="clear" w:color="auto" w:fill="auto"/>
            <w:noWrap/>
          </w:tcPr>
          <w:p w14:paraId="75BBD4C4" w14:textId="505E4F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23,892</w:t>
            </w:r>
          </w:p>
        </w:tc>
        <w:tc>
          <w:tcPr>
            <w:tcW w:w="1148" w:type="dxa"/>
            <w:shd w:val="clear" w:color="auto" w:fill="auto"/>
            <w:noWrap/>
          </w:tcPr>
          <w:p w14:paraId="41DE5193" w14:textId="03FA9B0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24,370</w:t>
            </w:r>
          </w:p>
        </w:tc>
        <w:tc>
          <w:tcPr>
            <w:tcW w:w="1149" w:type="dxa"/>
            <w:shd w:val="clear" w:color="auto" w:fill="auto"/>
            <w:noWrap/>
          </w:tcPr>
          <w:p w14:paraId="08EC3D50" w14:textId="60F9A1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24,857</w:t>
            </w:r>
          </w:p>
        </w:tc>
        <w:tc>
          <w:tcPr>
            <w:tcW w:w="1149" w:type="dxa"/>
            <w:shd w:val="clear" w:color="auto" w:fill="auto"/>
            <w:noWrap/>
          </w:tcPr>
          <w:p w14:paraId="69F8CF6C" w14:textId="6CD4CE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25,354</w:t>
            </w:r>
          </w:p>
        </w:tc>
        <w:tc>
          <w:tcPr>
            <w:tcW w:w="1148" w:type="dxa"/>
            <w:shd w:val="clear" w:color="auto" w:fill="auto"/>
            <w:noWrap/>
          </w:tcPr>
          <w:p w14:paraId="093A4644" w14:textId="368E89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25,861</w:t>
            </w:r>
          </w:p>
        </w:tc>
        <w:tc>
          <w:tcPr>
            <w:tcW w:w="1149" w:type="dxa"/>
            <w:shd w:val="clear" w:color="auto" w:fill="auto"/>
            <w:noWrap/>
          </w:tcPr>
          <w:p w14:paraId="1BA664FD" w14:textId="15497F4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26,378</w:t>
            </w:r>
          </w:p>
        </w:tc>
        <w:tc>
          <w:tcPr>
            <w:tcW w:w="1148" w:type="dxa"/>
            <w:shd w:val="clear" w:color="auto" w:fill="auto"/>
            <w:noWrap/>
          </w:tcPr>
          <w:p w14:paraId="597CFFEC" w14:textId="1110DCF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26,906</w:t>
            </w:r>
          </w:p>
        </w:tc>
        <w:tc>
          <w:tcPr>
            <w:tcW w:w="1149" w:type="dxa"/>
            <w:shd w:val="clear" w:color="auto" w:fill="auto"/>
            <w:noWrap/>
          </w:tcPr>
          <w:p w14:paraId="2B72DB8D" w14:textId="48A843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27,444</w:t>
            </w:r>
          </w:p>
        </w:tc>
        <w:tc>
          <w:tcPr>
            <w:tcW w:w="1149" w:type="dxa"/>
            <w:shd w:val="clear" w:color="auto" w:fill="auto"/>
            <w:noWrap/>
            <w:hideMark/>
          </w:tcPr>
          <w:p w14:paraId="705D6964" w14:textId="7C8E73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27,993</w:t>
            </w:r>
          </w:p>
        </w:tc>
      </w:tr>
      <w:tr w:rsidR="00EA48BC" w:rsidRPr="00D51B8C" w14:paraId="4C119B83" w14:textId="77777777" w:rsidTr="00EA48BC">
        <w:trPr>
          <w:trHeight w:val="113"/>
        </w:trPr>
        <w:tc>
          <w:tcPr>
            <w:tcW w:w="1838" w:type="dxa"/>
            <w:shd w:val="clear" w:color="auto" w:fill="auto"/>
            <w:vAlign w:val="center"/>
            <w:hideMark/>
          </w:tcPr>
          <w:p w14:paraId="20376B42"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BDC7CA8" w14:textId="75A009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4,808,236</w:t>
            </w:r>
          </w:p>
        </w:tc>
        <w:tc>
          <w:tcPr>
            <w:tcW w:w="1149" w:type="dxa"/>
            <w:shd w:val="clear" w:color="auto" w:fill="auto"/>
            <w:noWrap/>
          </w:tcPr>
          <w:p w14:paraId="34A73304" w14:textId="17F24E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4,979,033</w:t>
            </w:r>
          </w:p>
        </w:tc>
        <w:tc>
          <w:tcPr>
            <w:tcW w:w="1148" w:type="dxa"/>
            <w:shd w:val="clear" w:color="auto" w:fill="auto"/>
            <w:noWrap/>
          </w:tcPr>
          <w:p w14:paraId="0D5CEF35" w14:textId="65B2D12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5,161,673</w:t>
            </w:r>
          </w:p>
        </w:tc>
        <w:tc>
          <w:tcPr>
            <w:tcW w:w="1149" w:type="dxa"/>
            <w:shd w:val="clear" w:color="auto" w:fill="auto"/>
            <w:noWrap/>
          </w:tcPr>
          <w:p w14:paraId="4151740F" w14:textId="4D2F004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5,350,262</w:t>
            </w:r>
          </w:p>
        </w:tc>
        <w:tc>
          <w:tcPr>
            <w:tcW w:w="1149" w:type="dxa"/>
            <w:shd w:val="clear" w:color="auto" w:fill="auto"/>
            <w:noWrap/>
          </w:tcPr>
          <w:p w14:paraId="6CDE38F1" w14:textId="31707A1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5,545,020</w:t>
            </w:r>
          </w:p>
        </w:tc>
        <w:tc>
          <w:tcPr>
            <w:tcW w:w="1148" w:type="dxa"/>
            <w:shd w:val="clear" w:color="auto" w:fill="auto"/>
            <w:noWrap/>
          </w:tcPr>
          <w:p w14:paraId="243B590F" w14:textId="0ED3EFA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5,767,695</w:t>
            </w:r>
          </w:p>
        </w:tc>
        <w:tc>
          <w:tcPr>
            <w:tcW w:w="1149" w:type="dxa"/>
            <w:shd w:val="clear" w:color="auto" w:fill="auto"/>
            <w:noWrap/>
          </w:tcPr>
          <w:p w14:paraId="13D45052" w14:textId="7F9820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10,476,308</w:t>
            </w:r>
          </w:p>
        </w:tc>
        <w:tc>
          <w:tcPr>
            <w:tcW w:w="1148" w:type="dxa"/>
            <w:shd w:val="clear" w:color="auto" w:fill="auto"/>
            <w:noWrap/>
          </w:tcPr>
          <w:p w14:paraId="531A1249" w14:textId="48B0EF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10,740,623</w:t>
            </w:r>
          </w:p>
        </w:tc>
        <w:tc>
          <w:tcPr>
            <w:tcW w:w="1149" w:type="dxa"/>
            <w:shd w:val="clear" w:color="auto" w:fill="auto"/>
            <w:noWrap/>
          </w:tcPr>
          <w:p w14:paraId="2A3C52B6" w14:textId="48FB20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10,979,581</w:t>
            </w:r>
          </w:p>
        </w:tc>
        <w:tc>
          <w:tcPr>
            <w:tcW w:w="1149" w:type="dxa"/>
            <w:shd w:val="clear" w:color="auto" w:fill="auto"/>
            <w:noWrap/>
            <w:hideMark/>
          </w:tcPr>
          <w:p w14:paraId="673DE1F0" w14:textId="4E623D8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11,308,801</w:t>
            </w:r>
          </w:p>
        </w:tc>
      </w:tr>
      <w:tr w:rsidR="00EA48BC" w:rsidRPr="00D51B8C" w14:paraId="3FE85789" w14:textId="77777777" w:rsidTr="00EA48BC">
        <w:trPr>
          <w:trHeight w:val="113"/>
        </w:trPr>
        <w:tc>
          <w:tcPr>
            <w:tcW w:w="1838" w:type="dxa"/>
            <w:shd w:val="clear" w:color="auto" w:fill="auto"/>
            <w:vAlign w:val="center"/>
            <w:hideMark/>
          </w:tcPr>
          <w:p w14:paraId="5A87DCE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3EE7DE3C" w14:textId="55E533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3,132,737</w:t>
            </w:r>
          </w:p>
        </w:tc>
        <w:tc>
          <w:tcPr>
            <w:tcW w:w="1149" w:type="dxa"/>
            <w:shd w:val="clear" w:color="auto" w:fill="auto"/>
            <w:noWrap/>
          </w:tcPr>
          <w:p w14:paraId="604581D5" w14:textId="348C82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3,446,982</w:t>
            </w:r>
          </w:p>
        </w:tc>
        <w:tc>
          <w:tcPr>
            <w:tcW w:w="1148" w:type="dxa"/>
            <w:shd w:val="clear" w:color="auto" w:fill="auto"/>
            <w:noWrap/>
          </w:tcPr>
          <w:p w14:paraId="6592A0A4" w14:textId="4046C7A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3,466,731</w:t>
            </w:r>
          </w:p>
        </w:tc>
        <w:tc>
          <w:tcPr>
            <w:tcW w:w="1149" w:type="dxa"/>
            <w:shd w:val="clear" w:color="auto" w:fill="auto"/>
            <w:noWrap/>
          </w:tcPr>
          <w:p w14:paraId="4529B2BB" w14:textId="1B4D3E5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3,602,326</w:t>
            </w:r>
          </w:p>
        </w:tc>
        <w:tc>
          <w:tcPr>
            <w:tcW w:w="1149" w:type="dxa"/>
            <w:shd w:val="clear" w:color="auto" w:fill="auto"/>
            <w:noWrap/>
          </w:tcPr>
          <w:p w14:paraId="6BBA9323" w14:textId="63E02D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3,742,477</w:t>
            </w:r>
          </w:p>
        </w:tc>
        <w:tc>
          <w:tcPr>
            <w:tcW w:w="1148" w:type="dxa"/>
            <w:shd w:val="clear" w:color="auto" w:fill="auto"/>
            <w:noWrap/>
          </w:tcPr>
          <w:p w14:paraId="6FAB926F" w14:textId="44FFF75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3,887,211</w:t>
            </w:r>
          </w:p>
        </w:tc>
        <w:tc>
          <w:tcPr>
            <w:tcW w:w="1149" w:type="dxa"/>
            <w:shd w:val="clear" w:color="auto" w:fill="auto"/>
            <w:noWrap/>
          </w:tcPr>
          <w:p w14:paraId="241D9BBF" w14:textId="579DE3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4,045,056</w:t>
            </w:r>
          </w:p>
        </w:tc>
        <w:tc>
          <w:tcPr>
            <w:tcW w:w="1148" w:type="dxa"/>
            <w:shd w:val="clear" w:color="auto" w:fill="auto"/>
            <w:noWrap/>
          </w:tcPr>
          <w:p w14:paraId="1EECA5C3" w14:textId="48F8ADF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4,207,672</w:t>
            </w:r>
          </w:p>
        </w:tc>
        <w:tc>
          <w:tcPr>
            <w:tcW w:w="1149" w:type="dxa"/>
            <w:shd w:val="clear" w:color="auto" w:fill="auto"/>
            <w:noWrap/>
          </w:tcPr>
          <w:p w14:paraId="779FE63B" w14:textId="3E16843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4,258,309</w:t>
            </w:r>
          </w:p>
        </w:tc>
        <w:tc>
          <w:tcPr>
            <w:tcW w:w="1149" w:type="dxa"/>
            <w:shd w:val="clear" w:color="auto" w:fill="auto"/>
            <w:noWrap/>
            <w:hideMark/>
          </w:tcPr>
          <w:p w14:paraId="4C504EB5" w14:textId="35F32D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4,386,256</w:t>
            </w:r>
          </w:p>
        </w:tc>
      </w:tr>
      <w:tr w:rsidR="00EA48BC" w:rsidRPr="00D51B8C" w14:paraId="302A56E4" w14:textId="77777777" w:rsidTr="00EA48BC">
        <w:trPr>
          <w:trHeight w:val="113"/>
        </w:trPr>
        <w:tc>
          <w:tcPr>
            <w:tcW w:w="1838" w:type="dxa"/>
            <w:shd w:val="clear" w:color="auto" w:fill="auto"/>
            <w:vAlign w:val="center"/>
            <w:hideMark/>
          </w:tcPr>
          <w:p w14:paraId="4F72FE2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2BC6BF10" w14:textId="0924342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50,942</w:t>
            </w:r>
          </w:p>
        </w:tc>
        <w:tc>
          <w:tcPr>
            <w:tcW w:w="1149" w:type="dxa"/>
            <w:shd w:val="clear" w:color="auto" w:fill="auto"/>
            <w:noWrap/>
          </w:tcPr>
          <w:p w14:paraId="029C9EE9" w14:textId="0DDFC9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99,061</w:t>
            </w:r>
          </w:p>
        </w:tc>
        <w:tc>
          <w:tcPr>
            <w:tcW w:w="1148" w:type="dxa"/>
            <w:shd w:val="clear" w:color="auto" w:fill="auto"/>
            <w:noWrap/>
          </w:tcPr>
          <w:p w14:paraId="4D88F8CE" w14:textId="1083FB7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1ABDDE77" w14:textId="16E84B0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010C4DBB" w14:textId="6C60164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8" w:type="dxa"/>
            <w:shd w:val="clear" w:color="auto" w:fill="auto"/>
            <w:noWrap/>
          </w:tcPr>
          <w:p w14:paraId="500EB1E2" w14:textId="1EB8A51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101,887</w:t>
            </w:r>
          </w:p>
        </w:tc>
        <w:tc>
          <w:tcPr>
            <w:tcW w:w="1149" w:type="dxa"/>
            <w:shd w:val="clear" w:color="auto" w:fill="auto"/>
            <w:noWrap/>
          </w:tcPr>
          <w:p w14:paraId="5ECB18B9" w14:textId="368CF31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106,981</w:t>
            </w:r>
          </w:p>
        </w:tc>
        <w:tc>
          <w:tcPr>
            <w:tcW w:w="1148" w:type="dxa"/>
            <w:shd w:val="clear" w:color="auto" w:fill="auto"/>
            <w:noWrap/>
          </w:tcPr>
          <w:p w14:paraId="30804C8C" w14:textId="0464BC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112,330</w:t>
            </w:r>
          </w:p>
        </w:tc>
        <w:tc>
          <w:tcPr>
            <w:tcW w:w="1149" w:type="dxa"/>
            <w:shd w:val="clear" w:color="auto" w:fill="auto"/>
            <w:noWrap/>
          </w:tcPr>
          <w:p w14:paraId="45055A72" w14:textId="1C4711F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117,947</w:t>
            </w:r>
          </w:p>
        </w:tc>
        <w:tc>
          <w:tcPr>
            <w:tcW w:w="1149" w:type="dxa"/>
            <w:shd w:val="clear" w:color="auto" w:fill="auto"/>
            <w:noWrap/>
            <w:hideMark/>
          </w:tcPr>
          <w:p w14:paraId="796B9B1B" w14:textId="5499BFF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121,485</w:t>
            </w:r>
          </w:p>
        </w:tc>
      </w:tr>
      <w:tr w:rsidR="00EA48BC" w:rsidRPr="00D51B8C" w14:paraId="6A3F4F6A" w14:textId="77777777" w:rsidTr="00EA48BC">
        <w:trPr>
          <w:trHeight w:val="113"/>
        </w:trPr>
        <w:tc>
          <w:tcPr>
            <w:tcW w:w="1838" w:type="dxa"/>
            <w:shd w:val="clear" w:color="auto" w:fill="auto"/>
            <w:vAlign w:val="center"/>
            <w:hideMark/>
          </w:tcPr>
          <w:p w14:paraId="63543ADF"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502F1F82" w14:textId="2EAE2F9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AD88BDA" w14:textId="5D9CA5F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207A0AEE" w14:textId="74FAC4D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502130C" w14:textId="1B48556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3BA16AE2" w14:textId="746DD5B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3A8E2A6E" w14:textId="4A79519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7AFE9EFD" w14:textId="71FC1C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4,152,037</w:t>
            </w:r>
          </w:p>
        </w:tc>
        <w:tc>
          <w:tcPr>
            <w:tcW w:w="1148" w:type="dxa"/>
            <w:shd w:val="clear" w:color="auto" w:fill="auto"/>
            <w:noWrap/>
          </w:tcPr>
          <w:p w14:paraId="152658BB" w14:textId="520584A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4,320,002</w:t>
            </w:r>
          </w:p>
        </w:tc>
        <w:tc>
          <w:tcPr>
            <w:tcW w:w="1149" w:type="dxa"/>
            <w:shd w:val="clear" w:color="auto" w:fill="auto"/>
            <w:noWrap/>
          </w:tcPr>
          <w:p w14:paraId="7B26CB7B" w14:textId="367FD02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4,376,256</w:t>
            </w:r>
          </w:p>
        </w:tc>
        <w:tc>
          <w:tcPr>
            <w:tcW w:w="1149" w:type="dxa"/>
            <w:shd w:val="clear" w:color="auto" w:fill="auto"/>
            <w:noWrap/>
            <w:hideMark/>
          </w:tcPr>
          <w:p w14:paraId="1A592DD0" w14:textId="05C929A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4,507,741</w:t>
            </w:r>
          </w:p>
        </w:tc>
      </w:tr>
      <w:tr w:rsidR="00EA48BC" w:rsidRPr="00D51B8C" w14:paraId="3BD223D4" w14:textId="77777777" w:rsidTr="00EA48BC">
        <w:trPr>
          <w:trHeight w:val="113"/>
        </w:trPr>
        <w:tc>
          <w:tcPr>
            <w:tcW w:w="1838" w:type="dxa"/>
            <w:shd w:val="clear" w:color="auto" w:fill="auto"/>
            <w:vAlign w:val="center"/>
            <w:hideMark/>
          </w:tcPr>
          <w:p w14:paraId="19D680F5"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tcPr>
          <w:p w14:paraId="7A70E30E" w14:textId="5830085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178,283</w:t>
            </w:r>
          </w:p>
        </w:tc>
        <w:tc>
          <w:tcPr>
            <w:tcW w:w="1149" w:type="dxa"/>
            <w:shd w:val="clear" w:color="auto" w:fill="auto"/>
            <w:noWrap/>
          </w:tcPr>
          <w:p w14:paraId="57C38FFD" w14:textId="562BB7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128,075</w:t>
            </w:r>
          </w:p>
        </w:tc>
        <w:tc>
          <w:tcPr>
            <w:tcW w:w="1148" w:type="dxa"/>
            <w:shd w:val="clear" w:color="auto" w:fill="auto"/>
            <w:noWrap/>
          </w:tcPr>
          <w:p w14:paraId="0477B927" w14:textId="3F5AE84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130,637</w:t>
            </w:r>
          </w:p>
        </w:tc>
        <w:tc>
          <w:tcPr>
            <w:tcW w:w="1149" w:type="dxa"/>
            <w:shd w:val="clear" w:color="auto" w:fill="auto"/>
            <w:noWrap/>
          </w:tcPr>
          <w:p w14:paraId="0006B14A" w14:textId="39ADD1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133,013</w:t>
            </w:r>
          </w:p>
        </w:tc>
        <w:tc>
          <w:tcPr>
            <w:tcW w:w="1149" w:type="dxa"/>
            <w:shd w:val="clear" w:color="auto" w:fill="auto"/>
            <w:noWrap/>
          </w:tcPr>
          <w:p w14:paraId="1BCC0621" w14:textId="0AE61DD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135,557</w:t>
            </w:r>
          </w:p>
        </w:tc>
        <w:tc>
          <w:tcPr>
            <w:tcW w:w="1148" w:type="dxa"/>
            <w:shd w:val="clear" w:color="auto" w:fill="auto"/>
            <w:noWrap/>
          </w:tcPr>
          <w:p w14:paraId="7D13D3D6" w14:textId="634937E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138,151</w:t>
            </w:r>
          </w:p>
        </w:tc>
        <w:tc>
          <w:tcPr>
            <w:tcW w:w="1149" w:type="dxa"/>
            <w:shd w:val="clear" w:color="auto" w:fill="auto"/>
            <w:noWrap/>
          </w:tcPr>
          <w:p w14:paraId="7CB2BAE4" w14:textId="74717AF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140,797</w:t>
            </w:r>
          </w:p>
        </w:tc>
        <w:tc>
          <w:tcPr>
            <w:tcW w:w="1148" w:type="dxa"/>
            <w:shd w:val="clear" w:color="auto" w:fill="auto"/>
            <w:noWrap/>
          </w:tcPr>
          <w:p w14:paraId="6FB8AA4C" w14:textId="4905859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143,496</w:t>
            </w:r>
          </w:p>
        </w:tc>
        <w:tc>
          <w:tcPr>
            <w:tcW w:w="1149" w:type="dxa"/>
            <w:shd w:val="clear" w:color="auto" w:fill="auto"/>
            <w:noWrap/>
          </w:tcPr>
          <w:p w14:paraId="1A6A0DFD" w14:textId="62B3A7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146,249</w:t>
            </w:r>
          </w:p>
        </w:tc>
        <w:tc>
          <w:tcPr>
            <w:tcW w:w="1149" w:type="dxa"/>
            <w:shd w:val="clear" w:color="auto" w:fill="auto"/>
            <w:noWrap/>
            <w:hideMark/>
          </w:tcPr>
          <w:p w14:paraId="71A7576F" w14:textId="72FB118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149,058</w:t>
            </w:r>
          </w:p>
        </w:tc>
      </w:tr>
      <w:tr w:rsidR="00EA48BC" w:rsidRPr="00D51B8C" w14:paraId="6C2FDF1E" w14:textId="77777777" w:rsidTr="00EA48BC">
        <w:trPr>
          <w:trHeight w:val="113"/>
        </w:trPr>
        <w:tc>
          <w:tcPr>
            <w:tcW w:w="1838" w:type="dxa"/>
            <w:shd w:val="clear" w:color="auto" w:fill="auto"/>
            <w:vAlign w:val="center"/>
            <w:hideMark/>
          </w:tcPr>
          <w:p w14:paraId="07B5421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tcPr>
          <w:p w14:paraId="605F71B0" w14:textId="04ACB6C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11,407</w:t>
            </w:r>
          </w:p>
        </w:tc>
        <w:tc>
          <w:tcPr>
            <w:tcW w:w="1149" w:type="dxa"/>
            <w:shd w:val="clear" w:color="auto" w:fill="auto"/>
            <w:noWrap/>
          </w:tcPr>
          <w:p w14:paraId="48994B59" w14:textId="66F7484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10,987</w:t>
            </w:r>
          </w:p>
        </w:tc>
        <w:tc>
          <w:tcPr>
            <w:tcW w:w="1148" w:type="dxa"/>
            <w:shd w:val="clear" w:color="auto" w:fill="auto"/>
            <w:noWrap/>
          </w:tcPr>
          <w:p w14:paraId="3BEC6A14" w14:textId="58132A4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11,207</w:t>
            </w:r>
          </w:p>
        </w:tc>
        <w:tc>
          <w:tcPr>
            <w:tcW w:w="1149" w:type="dxa"/>
            <w:shd w:val="clear" w:color="auto" w:fill="auto"/>
            <w:noWrap/>
          </w:tcPr>
          <w:p w14:paraId="77AE4573" w14:textId="1ACE35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11,431</w:t>
            </w:r>
          </w:p>
        </w:tc>
        <w:tc>
          <w:tcPr>
            <w:tcW w:w="1149" w:type="dxa"/>
            <w:shd w:val="clear" w:color="auto" w:fill="auto"/>
            <w:noWrap/>
          </w:tcPr>
          <w:p w14:paraId="73AB31DA" w14:textId="7ACA449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11,659</w:t>
            </w:r>
          </w:p>
        </w:tc>
        <w:tc>
          <w:tcPr>
            <w:tcW w:w="1148" w:type="dxa"/>
            <w:shd w:val="clear" w:color="auto" w:fill="auto"/>
            <w:noWrap/>
          </w:tcPr>
          <w:p w14:paraId="09A479C0" w14:textId="4E18FD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11,892</w:t>
            </w:r>
          </w:p>
        </w:tc>
        <w:tc>
          <w:tcPr>
            <w:tcW w:w="1149" w:type="dxa"/>
            <w:shd w:val="clear" w:color="auto" w:fill="auto"/>
            <w:noWrap/>
          </w:tcPr>
          <w:p w14:paraId="05DF707A" w14:textId="6BDF79A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12,130</w:t>
            </w:r>
          </w:p>
        </w:tc>
        <w:tc>
          <w:tcPr>
            <w:tcW w:w="1148" w:type="dxa"/>
            <w:shd w:val="clear" w:color="auto" w:fill="auto"/>
            <w:noWrap/>
          </w:tcPr>
          <w:p w14:paraId="67EAB4DC" w14:textId="1C8E18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12,373</w:t>
            </w:r>
          </w:p>
        </w:tc>
        <w:tc>
          <w:tcPr>
            <w:tcW w:w="1149" w:type="dxa"/>
            <w:shd w:val="clear" w:color="auto" w:fill="auto"/>
            <w:noWrap/>
          </w:tcPr>
          <w:p w14:paraId="32295322" w14:textId="6E25CCF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12,620</w:t>
            </w:r>
          </w:p>
        </w:tc>
        <w:tc>
          <w:tcPr>
            <w:tcW w:w="1149" w:type="dxa"/>
            <w:shd w:val="clear" w:color="auto" w:fill="auto"/>
            <w:noWrap/>
            <w:hideMark/>
          </w:tcPr>
          <w:p w14:paraId="766718D0" w14:textId="25EFD5F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12,873</w:t>
            </w:r>
          </w:p>
        </w:tc>
      </w:tr>
      <w:tr w:rsidR="00EA48BC" w:rsidRPr="00D51B8C" w14:paraId="5C0E5FAF" w14:textId="77777777" w:rsidTr="00EA48BC">
        <w:trPr>
          <w:trHeight w:val="113"/>
        </w:trPr>
        <w:tc>
          <w:tcPr>
            <w:tcW w:w="1838" w:type="dxa"/>
            <w:shd w:val="clear" w:color="auto" w:fill="auto"/>
            <w:vAlign w:val="center"/>
            <w:hideMark/>
          </w:tcPr>
          <w:p w14:paraId="038F6FF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6967AB9E" w14:textId="745C900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189,689</w:t>
            </w:r>
          </w:p>
        </w:tc>
        <w:tc>
          <w:tcPr>
            <w:tcW w:w="1149" w:type="dxa"/>
            <w:shd w:val="clear" w:color="auto" w:fill="auto"/>
            <w:noWrap/>
          </w:tcPr>
          <w:p w14:paraId="492FAEEE" w14:textId="00F80D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139,062</w:t>
            </w:r>
          </w:p>
        </w:tc>
        <w:tc>
          <w:tcPr>
            <w:tcW w:w="1148" w:type="dxa"/>
            <w:shd w:val="clear" w:color="auto" w:fill="auto"/>
            <w:noWrap/>
          </w:tcPr>
          <w:p w14:paraId="4556B4D5" w14:textId="746D946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141,843</w:t>
            </w:r>
          </w:p>
        </w:tc>
        <w:tc>
          <w:tcPr>
            <w:tcW w:w="1149" w:type="dxa"/>
            <w:shd w:val="clear" w:color="auto" w:fill="auto"/>
            <w:noWrap/>
          </w:tcPr>
          <w:p w14:paraId="2A641716" w14:textId="59E3360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144,444</w:t>
            </w:r>
          </w:p>
        </w:tc>
        <w:tc>
          <w:tcPr>
            <w:tcW w:w="1149" w:type="dxa"/>
            <w:shd w:val="clear" w:color="auto" w:fill="auto"/>
            <w:noWrap/>
          </w:tcPr>
          <w:p w14:paraId="5CD67A50" w14:textId="438D9B1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147,216</w:t>
            </w:r>
          </w:p>
        </w:tc>
        <w:tc>
          <w:tcPr>
            <w:tcW w:w="1148" w:type="dxa"/>
            <w:shd w:val="clear" w:color="auto" w:fill="auto"/>
            <w:noWrap/>
          </w:tcPr>
          <w:p w14:paraId="2B1F284E" w14:textId="196FBCA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150,044</w:t>
            </w:r>
          </w:p>
        </w:tc>
        <w:tc>
          <w:tcPr>
            <w:tcW w:w="1149" w:type="dxa"/>
            <w:shd w:val="clear" w:color="auto" w:fill="auto"/>
            <w:noWrap/>
          </w:tcPr>
          <w:p w14:paraId="6559F89F" w14:textId="48B908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152,928</w:t>
            </w:r>
          </w:p>
        </w:tc>
        <w:tc>
          <w:tcPr>
            <w:tcW w:w="1148" w:type="dxa"/>
            <w:shd w:val="clear" w:color="auto" w:fill="auto"/>
            <w:noWrap/>
          </w:tcPr>
          <w:p w14:paraId="47A3E61F" w14:textId="01F650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155,869</w:t>
            </w:r>
          </w:p>
        </w:tc>
        <w:tc>
          <w:tcPr>
            <w:tcW w:w="1149" w:type="dxa"/>
            <w:shd w:val="clear" w:color="auto" w:fill="auto"/>
            <w:noWrap/>
          </w:tcPr>
          <w:p w14:paraId="75BFFE7D" w14:textId="524A08D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158,870</w:t>
            </w:r>
          </w:p>
        </w:tc>
        <w:tc>
          <w:tcPr>
            <w:tcW w:w="1149" w:type="dxa"/>
            <w:shd w:val="clear" w:color="auto" w:fill="auto"/>
            <w:noWrap/>
            <w:hideMark/>
          </w:tcPr>
          <w:p w14:paraId="6192E955" w14:textId="730D1B4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161,930</w:t>
            </w:r>
          </w:p>
        </w:tc>
      </w:tr>
      <w:tr w:rsidR="00EA48BC" w:rsidRPr="00D51B8C" w14:paraId="7C0DD971" w14:textId="77777777" w:rsidTr="00EA48BC">
        <w:trPr>
          <w:trHeight w:val="113"/>
        </w:trPr>
        <w:tc>
          <w:tcPr>
            <w:tcW w:w="1838" w:type="dxa"/>
            <w:shd w:val="clear" w:color="auto" w:fill="auto"/>
            <w:vAlign w:val="center"/>
            <w:hideMark/>
          </w:tcPr>
          <w:p w14:paraId="2E799571"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8DA8786" w14:textId="22ED68E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028DE90A" w14:textId="764C90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931D171" w14:textId="5CE9532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73CA75C" w14:textId="2E6403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5CED2D97" w14:textId="7F9417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11FAEA67" w14:textId="069176F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1FF1E26" w14:textId="7DB1CA2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3,999,109</w:t>
            </w:r>
          </w:p>
        </w:tc>
        <w:tc>
          <w:tcPr>
            <w:tcW w:w="1148" w:type="dxa"/>
            <w:shd w:val="clear" w:color="auto" w:fill="auto"/>
            <w:noWrap/>
          </w:tcPr>
          <w:p w14:paraId="13348281" w14:textId="19B4373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4,164,133</w:t>
            </w:r>
          </w:p>
        </w:tc>
        <w:tc>
          <w:tcPr>
            <w:tcW w:w="1149" w:type="dxa"/>
            <w:shd w:val="clear" w:color="auto" w:fill="auto"/>
            <w:noWrap/>
          </w:tcPr>
          <w:p w14:paraId="607F5B83" w14:textId="50037E6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4,217,386</w:t>
            </w:r>
          </w:p>
        </w:tc>
        <w:tc>
          <w:tcPr>
            <w:tcW w:w="1149" w:type="dxa"/>
            <w:shd w:val="clear" w:color="auto" w:fill="auto"/>
            <w:noWrap/>
            <w:hideMark/>
          </w:tcPr>
          <w:p w14:paraId="10E6A9D4" w14:textId="3AC1B59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4,345,811</w:t>
            </w:r>
          </w:p>
        </w:tc>
      </w:tr>
      <w:tr w:rsidR="00EA48BC" w:rsidRPr="00D51B8C" w14:paraId="7409D608" w14:textId="77777777" w:rsidTr="00EA48BC">
        <w:trPr>
          <w:trHeight w:val="113"/>
        </w:trPr>
        <w:tc>
          <w:tcPr>
            <w:tcW w:w="1838" w:type="dxa"/>
            <w:shd w:val="clear" w:color="auto" w:fill="auto"/>
            <w:vAlign w:val="center"/>
            <w:hideMark/>
          </w:tcPr>
          <w:p w14:paraId="3A5BC36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5C3E141C" w14:textId="2234E48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549666CA" w14:textId="7B2D93C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28F22D73" w14:textId="105DCC4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DC654FD" w14:textId="4501E5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6CB7614C" w14:textId="6436235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8" w:type="dxa"/>
            <w:shd w:val="clear" w:color="auto" w:fill="auto"/>
            <w:noWrap/>
          </w:tcPr>
          <w:p w14:paraId="521C9652" w14:textId="297922A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w:t>
            </w:r>
          </w:p>
        </w:tc>
        <w:tc>
          <w:tcPr>
            <w:tcW w:w="1149" w:type="dxa"/>
            <w:shd w:val="clear" w:color="auto" w:fill="auto"/>
            <w:noWrap/>
          </w:tcPr>
          <w:p w14:paraId="2DBFAF6B" w14:textId="5E2994C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479,893</w:t>
            </w:r>
          </w:p>
        </w:tc>
        <w:tc>
          <w:tcPr>
            <w:tcW w:w="1148" w:type="dxa"/>
            <w:shd w:val="clear" w:color="auto" w:fill="auto"/>
            <w:noWrap/>
          </w:tcPr>
          <w:p w14:paraId="2DB9575E" w14:textId="2438F9E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499,696</w:t>
            </w:r>
          </w:p>
        </w:tc>
        <w:tc>
          <w:tcPr>
            <w:tcW w:w="1149" w:type="dxa"/>
            <w:shd w:val="clear" w:color="auto" w:fill="auto"/>
            <w:noWrap/>
          </w:tcPr>
          <w:p w14:paraId="3A596D2B" w14:textId="1E471AC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506,086</w:t>
            </w:r>
          </w:p>
        </w:tc>
        <w:tc>
          <w:tcPr>
            <w:tcW w:w="1149" w:type="dxa"/>
            <w:shd w:val="clear" w:color="auto" w:fill="auto"/>
            <w:noWrap/>
            <w:hideMark/>
          </w:tcPr>
          <w:p w14:paraId="13BDD10F" w14:textId="3C6308F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521,497</w:t>
            </w:r>
          </w:p>
        </w:tc>
      </w:tr>
      <w:tr w:rsidR="00EA48BC" w:rsidRPr="00D51B8C" w14:paraId="789F0E3E" w14:textId="77777777" w:rsidTr="00EA48BC">
        <w:trPr>
          <w:trHeight w:val="113"/>
        </w:trPr>
        <w:tc>
          <w:tcPr>
            <w:tcW w:w="1838" w:type="dxa"/>
            <w:shd w:val="clear" w:color="auto" w:fill="auto"/>
            <w:vAlign w:val="center"/>
            <w:hideMark/>
          </w:tcPr>
          <w:p w14:paraId="3864E9D7"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A532834" w14:textId="25D82C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4,074,529</w:t>
            </w:r>
          </w:p>
        </w:tc>
        <w:tc>
          <w:tcPr>
            <w:tcW w:w="1149" w:type="dxa"/>
            <w:shd w:val="clear" w:color="auto" w:fill="auto"/>
            <w:noWrap/>
          </w:tcPr>
          <w:p w14:paraId="733A4142" w14:textId="5E6010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4,149,205</w:t>
            </w:r>
          </w:p>
        </w:tc>
        <w:tc>
          <w:tcPr>
            <w:tcW w:w="1148" w:type="dxa"/>
            <w:shd w:val="clear" w:color="auto" w:fill="auto"/>
            <w:noWrap/>
          </w:tcPr>
          <w:p w14:paraId="1CE6702C" w14:textId="485F04D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4,316,250</w:t>
            </w:r>
          </w:p>
        </w:tc>
        <w:tc>
          <w:tcPr>
            <w:tcW w:w="1149" w:type="dxa"/>
            <w:shd w:val="clear" w:color="auto" w:fill="auto"/>
            <w:noWrap/>
          </w:tcPr>
          <w:p w14:paraId="4F6A10BD" w14:textId="5B876C8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4,488,685</w:t>
            </w:r>
          </w:p>
        </w:tc>
        <w:tc>
          <w:tcPr>
            <w:tcW w:w="1149" w:type="dxa"/>
            <w:shd w:val="clear" w:color="auto" w:fill="auto"/>
            <w:noWrap/>
          </w:tcPr>
          <w:p w14:paraId="33110AD0" w14:textId="6DAF34F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4,666,508</w:t>
            </w:r>
          </w:p>
        </w:tc>
        <w:tc>
          <w:tcPr>
            <w:tcW w:w="1148" w:type="dxa"/>
            <w:shd w:val="clear" w:color="auto" w:fill="auto"/>
            <w:noWrap/>
          </w:tcPr>
          <w:p w14:paraId="2FD89379" w14:textId="1506D42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4,855,108</w:t>
            </w:r>
          </w:p>
        </w:tc>
        <w:tc>
          <w:tcPr>
            <w:tcW w:w="1149" w:type="dxa"/>
            <w:shd w:val="clear" w:color="auto" w:fill="auto"/>
            <w:noWrap/>
          </w:tcPr>
          <w:p w14:paraId="229E4E7E" w14:textId="4F3ADFB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5,049,097</w:t>
            </w:r>
          </w:p>
        </w:tc>
        <w:tc>
          <w:tcPr>
            <w:tcW w:w="1148" w:type="dxa"/>
            <w:shd w:val="clear" w:color="auto" w:fill="auto"/>
            <w:noWrap/>
          </w:tcPr>
          <w:p w14:paraId="2E3600D4" w14:textId="0B02266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5,092,761</w:t>
            </w:r>
          </w:p>
        </w:tc>
        <w:tc>
          <w:tcPr>
            <w:tcW w:w="1149" w:type="dxa"/>
            <w:shd w:val="clear" w:color="auto" w:fill="auto"/>
            <w:noWrap/>
          </w:tcPr>
          <w:p w14:paraId="68CAA2AC" w14:textId="149E711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5,245,808</w:t>
            </w:r>
          </w:p>
        </w:tc>
        <w:tc>
          <w:tcPr>
            <w:tcW w:w="1149" w:type="dxa"/>
            <w:shd w:val="clear" w:color="auto" w:fill="auto"/>
            <w:noWrap/>
            <w:hideMark/>
          </w:tcPr>
          <w:p w14:paraId="40CFA2A3" w14:textId="1C88745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5,404,132</w:t>
            </w:r>
          </w:p>
        </w:tc>
      </w:tr>
      <w:tr w:rsidR="00EA48BC" w:rsidRPr="00D51B8C" w14:paraId="45C1127B" w14:textId="77777777" w:rsidTr="00EA48BC">
        <w:trPr>
          <w:trHeight w:val="113"/>
        </w:trPr>
        <w:tc>
          <w:tcPr>
            <w:tcW w:w="1838" w:type="dxa"/>
            <w:shd w:val="clear" w:color="auto" w:fill="auto"/>
            <w:vAlign w:val="center"/>
            <w:hideMark/>
          </w:tcPr>
          <w:p w14:paraId="08F26839"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2DD60DDA" w14:textId="43A702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269,944</w:t>
            </w:r>
          </w:p>
        </w:tc>
        <w:tc>
          <w:tcPr>
            <w:tcW w:w="1149" w:type="dxa"/>
            <w:shd w:val="clear" w:color="auto" w:fill="auto"/>
            <w:noWrap/>
          </w:tcPr>
          <w:p w14:paraId="07DE2D67" w14:textId="1E34F17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274,938</w:t>
            </w:r>
          </w:p>
        </w:tc>
        <w:tc>
          <w:tcPr>
            <w:tcW w:w="1148" w:type="dxa"/>
            <w:shd w:val="clear" w:color="auto" w:fill="auto"/>
            <w:noWrap/>
          </w:tcPr>
          <w:p w14:paraId="71808DA6" w14:textId="45EFBB5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288,685</w:t>
            </w:r>
          </w:p>
        </w:tc>
        <w:tc>
          <w:tcPr>
            <w:tcW w:w="1149" w:type="dxa"/>
            <w:shd w:val="clear" w:color="auto" w:fill="auto"/>
            <w:noWrap/>
          </w:tcPr>
          <w:p w14:paraId="6BC71336" w14:textId="5098952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303,119</w:t>
            </w:r>
          </w:p>
        </w:tc>
        <w:tc>
          <w:tcPr>
            <w:tcW w:w="1149" w:type="dxa"/>
            <w:shd w:val="clear" w:color="auto" w:fill="auto"/>
            <w:noWrap/>
          </w:tcPr>
          <w:p w14:paraId="4F38ECD6" w14:textId="1216907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318,275</w:t>
            </w:r>
          </w:p>
        </w:tc>
        <w:tc>
          <w:tcPr>
            <w:tcW w:w="1148" w:type="dxa"/>
            <w:shd w:val="clear" w:color="auto" w:fill="auto"/>
            <w:noWrap/>
          </w:tcPr>
          <w:p w14:paraId="55E2AF13" w14:textId="41D479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334,189</w:t>
            </w:r>
          </w:p>
        </w:tc>
        <w:tc>
          <w:tcPr>
            <w:tcW w:w="1149" w:type="dxa"/>
            <w:shd w:val="clear" w:color="auto" w:fill="auto"/>
            <w:noWrap/>
          </w:tcPr>
          <w:p w14:paraId="746343DE" w14:textId="078D94C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350,899</w:t>
            </w:r>
          </w:p>
        </w:tc>
        <w:tc>
          <w:tcPr>
            <w:tcW w:w="1148" w:type="dxa"/>
            <w:shd w:val="clear" w:color="auto" w:fill="auto"/>
            <w:noWrap/>
          </w:tcPr>
          <w:p w14:paraId="1F2F7EEE" w14:textId="7AEF385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368,444</w:t>
            </w:r>
          </w:p>
        </w:tc>
        <w:tc>
          <w:tcPr>
            <w:tcW w:w="1149" w:type="dxa"/>
            <w:shd w:val="clear" w:color="auto" w:fill="auto"/>
            <w:noWrap/>
          </w:tcPr>
          <w:p w14:paraId="7C253DDC" w14:textId="53E36B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379,497</w:t>
            </w:r>
          </w:p>
        </w:tc>
        <w:tc>
          <w:tcPr>
            <w:tcW w:w="1149" w:type="dxa"/>
            <w:shd w:val="clear" w:color="auto" w:fill="auto"/>
            <w:noWrap/>
            <w:hideMark/>
          </w:tcPr>
          <w:p w14:paraId="3BC3131D" w14:textId="4F8E9AE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390,882</w:t>
            </w:r>
          </w:p>
        </w:tc>
      </w:tr>
      <w:tr w:rsidR="00EA48BC" w:rsidRPr="00D51B8C" w14:paraId="6D35256C" w14:textId="77777777" w:rsidTr="00EA48BC">
        <w:trPr>
          <w:trHeight w:val="113"/>
        </w:trPr>
        <w:tc>
          <w:tcPr>
            <w:tcW w:w="1838" w:type="dxa"/>
            <w:shd w:val="clear" w:color="auto" w:fill="auto"/>
            <w:vAlign w:val="center"/>
            <w:hideMark/>
          </w:tcPr>
          <w:p w14:paraId="1AEED573"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4978E7D2" w14:textId="10A5121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113,208</w:t>
            </w:r>
          </w:p>
        </w:tc>
        <w:tc>
          <w:tcPr>
            <w:tcW w:w="1149" w:type="dxa"/>
            <w:shd w:val="clear" w:color="auto" w:fill="auto"/>
            <w:noWrap/>
          </w:tcPr>
          <w:p w14:paraId="3E624020" w14:textId="091F7E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8" w:type="dxa"/>
            <w:shd w:val="clear" w:color="auto" w:fill="auto"/>
            <w:noWrap/>
          </w:tcPr>
          <w:p w14:paraId="5A42E77C" w14:textId="3038C72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9" w:type="dxa"/>
            <w:shd w:val="clear" w:color="auto" w:fill="auto"/>
            <w:noWrap/>
          </w:tcPr>
          <w:p w14:paraId="53B77469" w14:textId="3B54BEB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9" w:type="dxa"/>
            <w:shd w:val="clear" w:color="auto" w:fill="auto"/>
            <w:noWrap/>
          </w:tcPr>
          <w:p w14:paraId="3FF9BD5B" w14:textId="3AE59D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203,774</w:t>
            </w:r>
          </w:p>
        </w:tc>
        <w:tc>
          <w:tcPr>
            <w:tcW w:w="1148" w:type="dxa"/>
            <w:shd w:val="clear" w:color="auto" w:fill="auto"/>
            <w:noWrap/>
          </w:tcPr>
          <w:p w14:paraId="6AE22466" w14:textId="6ACB488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213,962</w:t>
            </w:r>
          </w:p>
        </w:tc>
        <w:tc>
          <w:tcPr>
            <w:tcW w:w="1149" w:type="dxa"/>
            <w:shd w:val="clear" w:color="auto" w:fill="auto"/>
            <w:noWrap/>
          </w:tcPr>
          <w:p w14:paraId="009B3CD1" w14:textId="46B36EC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224,660</w:t>
            </w:r>
          </w:p>
        </w:tc>
        <w:tc>
          <w:tcPr>
            <w:tcW w:w="1148" w:type="dxa"/>
            <w:shd w:val="clear" w:color="auto" w:fill="auto"/>
            <w:noWrap/>
          </w:tcPr>
          <w:p w14:paraId="5E78D6CB" w14:textId="14B60FD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235,893</w:t>
            </w:r>
          </w:p>
        </w:tc>
        <w:tc>
          <w:tcPr>
            <w:tcW w:w="1149" w:type="dxa"/>
            <w:shd w:val="clear" w:color="auto" w:fill="auto"/>
            <w:noWrap/>
          </w:tcPr>
          <w:p w14:paraId="5CD524C7" w14:textId="7C1028B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242,970</w:t>
            </w:r>
          </w:p>
        </w:tc>
        <w:tc>
          <w:tcPr>
            <w:tcW w:w="1149" w:type="dxa"/>
            <w:shd w:val="clear" w:color="auto" w:fill="auto"/>
            <w:noWrap/>
            <w:hideMark/>
          </w:tcPr>
          <w:p w14:paraId="77F0D555" w14:textId="1E7D68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250,259</w:t>
            </w:r>
          </w:p>
        </w:tc>
      </w:tr>
      <w:tr w:rsidR="00EA48BC" w:rsidRPr="00D51B8C" w14:paraId="086E6E4A" w14:textId="77777777" w:rsidTr="00EA48BC">
        <w:trPr>
          <w:trHeight w:val="113"/>
        </w:trPr>
        <w:tc>
          <w:tcPr>
            <w:tcW w:w="1838" w:type="dxa"/>
            <w:shd w:val="clear" w:color="auto" w:fill="auto"/>
            <w:vAlign w:val="center"/>
            <w:hideMark/>
          </w:tcPr>
          <w:p w14:paraId="2AE990B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tcPr>
          <w:p w14:paraId="708637A4" w14:textId="1C51B91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198,166</w:t>
            </w:r>
          </w:p>
        </w:tc>
        <w:tc>
          <w:tcPr>
            <w:tcW w:w="1149" w:type="dxa"/>
            <w:shd w:val="clear" w:color="auto" w:fill="auto"/>
            <w:noWrap/>
          </w:tcPr>
          <w:p w14:paraId="68117D18" w14:textId="6C1E558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197,986</w:t>
            </w:r>
          </w:p>
        </w:tc>
        <w:tc>
          <w:tcPr>
            <w:tcW w:w="1148" w:type="dxa"/>
            <w:shd w:val="clear" w:color="auto" w:fill="auto"/>
            <w:noWrap/>
          </w:tcPr>
          <w:p w14:paraId="01F8FEEE" w14:textId="4DD89E5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9" w:type="dxa"/>
            <w:shd w:val="clear" w:color="auto" w:fill="auto"/>
            <w:noWrap/>
          </w:tcPr>
          <w:p w14:paraId="48589194" w14:textId="3DA93E7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9" w:type="dxa"/>
            <w:shd w:val="clear" w:color="auto" w:fill="auto"/>
            <w:noWrap/>
          </w:tcPr>
          <w:p w14:paraId="08D5BF8D" w14:textId="7E6E894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198,165</w:t>
            </w:r>
          </w:p>
        </w:tc>
        <w:tc>
          <w:tcPr>
            <w:tcW w:w="1148" w:type="dxa"/>
            <w:shd w:val="clear" w:color="auto" w:fill="auto"/>
            <w:noWrap/>
          </w:tcPr>
          <w:p w14:paraId="0B22341B" w14:textId="011EA3A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204,110</w:t>
            </w:r>
          </w:p>
        </w:tc>
        <w:tc>
          <w:tcPr>
            <w:tcW w:w="1149" w:type="dxa"/>
            <w:shd w:val="clear" w:color="auto" w:fill="auto"/>
            <w:noWrap/>
          </w:tcPr>
          <w:p w14:paraId="3A35A5E8" w14:textId="6BE3B0F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210,233</w:t>
            </w:r>
          </w:p>
        </w:tc>
        <w:tc>
          <w:tcPr>
            <w:tcW w:w="1148" w:type="dxa"/>
            <w:shd w:val="clear" w:color="auto" w:fill="auto"/>
            <w:noWrap/>
          </w:tcPr>
          <w:p w14:paraId="372A94AA" w14:textId="3FFADD3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216,540</w:t>
            </w:r>
          </w:p>
        </w:tc>
        <w:tc>
          <w:tcPr>
            <w:tcW w:w="1149" w:type="dxa"/>
            <w:shd w:val="clear" w:color="auto" w:fill="auto"/>
            <w:noWrap/>
          </w:tcPr>
          <w:p w14:paraId="7796205C" w14:textId="2AE1534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223,037</w:t>
            </w:r>
          </w:p>
        </w:tc>
        <w:tc>
          <w:tcPr>
            <w:tcW w:w="1149" w:type="dxa"/>
            <w:shd w:val="clear" w:color="auto" w:fill="auto"/>
            <w:noWrap/>
            <w:hideMark/>
          </w:tcPr>
          <w:p w14:paraId="55646B1F" w14:textId="78197F0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229,728</w:t>
            </w:r>
          </w:p>
        </w:tc>
      </w:tr>
      <w:tr w:rsidR="00EA48BC" w:rsidRPr="00D51B8C" w14:paraId="3CBFD12A" w14:textId="77777777" w:rsidTr="00EA48BC">
        <w:trPr>
          <w:trHeight w:val="113"/>
        </w:trPr>
        <w:tc>
          <w:tcPr>
            <w:tcW w:w="1838" w:type="dxa"/>
            <w:shd w:val="clear" w:color="auto" w:fill="auto"/>
            <w:vAlign w:val="center"/>
            <w:hideMark/>
          </w:tcPr>
          <w:p w14:paraId="0F89C130"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49AB0DE8" w14:textId="5BA7BAF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42414FA1" w14:textId="39C244E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5E989EDD" w14:textId="280776C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0137A26" w14:textId="4900162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641D2EE" w14:textId="0E8B864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4645C71B" w14:textId="4883B8A9"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7DF43E0E" w14:textId="74EE433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8" w:type="dxa"/>
            <w:shd w:val="clear" w:color="auto" w:fill="auto"/>
            <w:noWrap/>
          </w:tcPr>
          <w:p w14:paraId="1DFDAAD4" w14:textId="036FC89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tcPr>
          <w:p w14:paraId="278F57B7" w14:textId="38CB520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c>
          <w:tcPr>
            <w:tcW w:w="1149" w:type="dxa"/>
            <w:shd w:val="clear" w:color="auto" w:fill="auto"/>
            <w:noWrap/>
            <w:hideMark/>
          </w:tcPr>
          <w:p w14:paraId="4124D302" w14:textId="1B53236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108,000</w:t>
            </w:r>
          </w:p>
        </w:tc>
      </w:tr>
      <w:tr w:rsidR="00EA48BC" w:rsidRPr="00D51B8C" w14:paraId="69776A07" w14:textId="77777777" w:rsidTr="00EA48BC">
        <w:trPr>
          <w:trHeight w:val="113"/>
        </w:trPr>
        <w:tc>
          <w:tcPr>
            <w:tcW w:w="1838" w:type="dxa"/>
            <w:shd w:val="clear" w:color="auto" w:fill="auto"/>
            <w:vAlign w:val="center"/>
            <w:hideMark/>
          </w:tcPr>
          <w:p w14:paraId="25C7FF24"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tcPr>
          <w:p w14:paraId="3757912A" w14:textId="7D8B342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44,389</w:t>
            </w:r>
          </w:p>
        </w:tc>
        <w:tc>
          <w:tcPr>
            <w:tcW w:w="1149" w:type="dxa"/>
            <w:shd w:val="clear" w:color="auto" w:fill="auto"/>
            <w:noWrap/>
          </w:tcPr>
          <w:p w14:paraId="3568DACA" w14:textId="0352B0BB"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45,130</w:t>
            </w:r>
          </w:p>
        </w:tc>
        <w:tc>
          <w:tcPr>
            <w:tcW w:w="1148" w:type="dxa"/>
            <w:shd w:val="clear" w:color="auto" w:fill="auto"/>
            <w:noWrap/>
          </w:tcPr>
          <w:p w14:paraId="129E4BC1" w14:textId="25AE3C6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46,799</w:t>
            </w:r>
          </w:p>
        </w:tc>
        <w:tc>
          <w:tcPr>
            <w:tcW w:w="1149" w:type="dxa"/>
            <w:shd w:val="clear" w:color="auto" w:fill="auto"/>
            <w:noWrap/>
          </w:tcPr>
          <w:p w14:paraId="5DCCF2D1" w14:textId="7EB2B15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48,519</w:t>
            </w:r>
          </w:p>
        </w:tc>
        <w:tc>
          <w:tcPr>
            <w:tcW w:w="1149" w:type="dxa"/>
            <w:shd w:val="clear" w:color="auto" w:fill="auto"/>
            <w:noWrap/>
          </w:tcPr>
          <w:p w14:paraId="1A8C359D" w14:textId="56E19F3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50,298</w:t>
            </w:r>
          </w:p>
        </w:tc>
        <w:tc>
          <w:tcPr>
            <w:tcW w:w="1148" w:type="dxa"/>
            <w:shd w:val="clear" w:color="auto" w:fill="auto"/>
            <w:noWrap/>
          </w:tcPr>
          <w:p w14:paraId="0FF17AEA" w14:textId="1070143A"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52,326</w:t>
            </w:r>
          </w:p>
        </w:tc>
        <w:tc>
          <w:tcPr>
            <w:tcW w:w="1149" w:type="dxa"/>
            <w:shd w:val="clear" w:color="auto" w:fill="auto"/>
            <w:noWrap/>
          </w:tcPr>
          <w:p w14:paraId="3E05234C" w14:textId="066E3E31"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54,417</w:t>
            </w:r>
          </w:p>
        </w:tc>
        <w:tc>
          <w:tcPr>
            <w:tcW w:w="1148" w:type="dxa"/>
            <w:shd w:val="clear" w:color="auto" w:fill="auto"/>
            <w:noWrap/>
          </w:tcPr>
          <w:p w14:paraId="6627EE9A" w14:textId="010DC60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55,157</w:t>
            </w:r>
          </w:p>
        </w:tc>
        <w:tc>
          <w:tcPr>
            <w:tcW w:w="1149" w:type="dxa"/>
            <w:shd w:val="clear" w:color="auto" w:fill="auto"/>
            <w:noWrap/>
          </w:tcPr>
          <w:p w14:paraId="24F97B8A" w14:textId="2F6FD5D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56,797</w:t>
            </w:r>
          </w:p>
        </w:tc>
        <w:tc>
          <w:tcPr>
            <w:tcW w:w="1149" w:type="dxa"/>
            <w:shd w:val="clear" w:color="auto" w:fill="auto"/>
            <w:noWrap/>
            <w:hideMark/>
          </w:tcPr>
          <w:p w14:paraId="12051EB3" w14:textId="21F4B83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58,492</w:t>
            </w:r>
          </w:p>
        </w:tc>
      </w:tr>
      <w:tr w:rsidR="00EA48BC" w:rsidRPr="00D51B8C" w14:paraId="52680687" w14:textId="77777777" w:rsidTr="00EA48BC">
        <w:trPr>
          <w:trHeight w:val="113"/>
        </w:trPr>
        <w:tc>
          <w:tcPr>
            <w:tcW w:w="1838" w:type="dxa"/>
            <w:shd w:val="clear" w:color="auto" w:fill="auto"/>
            <w:vAlign w:val="center"/>
            <w:hideMark/>
          </w:tcPr>
          <w:p w14:paraId="252B86CE" w14:textId="77777777"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tcPr>
          <w:p w14:paraId="3FC3CB6E" w14:textId="2880070F"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33,158,294</w:t>
            </w:r>
          </w:p>
        </w:tc>
        <w:tc>
          <w:tcPr>
            <w:tcW w:w="1149" w:type="dxa"/>
            <w:shd w:val="clear" w:color="auto" w:fill="auto"/>
            <w:noWrap/>
          </w:tcPr>
          <w:p w14:paraId="556007D6" w14:textId="5940BB83"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35,244,167</w:t>
            </w:r>
          </w:p>
        </w:tc>
        <w:tc>
          <w:tcPr>
            <w:tcW w:w="1148" w:type="dxa"/>
            <w:shd w:val="clear" w:color="auto" w:fill="auto"/>
            <w:noWrap/>
          </w:tcPr>
          <w:p w14:paraId="60198484" w14:textId="18C46742"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36,632,472</w:t>
            </w:r>
          </w:p>
        </w:tc>
        <w:tc>
          <w:tcPr>
            <w:tcW w:w="1149" w:type="dxa"/>
            <w:shd w:val="clear" w:color="auto" w:fill="auto"/>
            <w:noWrap/>
          </w:tcPr>
          <w:p w14:paraId="4DFDABBF" w14:textId="1CEFDBC6"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38,072,762</w:t>
            </w:r>
          </w:p>
        </w:tc>
        <w:tc>
          <w:tcPr>
            <w:tcW w:w="1149" w:type="dxa"/>
            <w:shd w:val="clear" w:color="auto" w:fill="auto"/>
            <w:noWrap/>
          </w:tcPr>
          <w:p w14:paraId="17B29887" w14:textId="1B6DC96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39,558,910</w:t>
            </w:r>
          </w:p>
        </w:tc>
        <w:tc>
          <w:tcPr>
            <w:tcW w:w="1148" w:type="dxa"/>
            <w:shd w:val="clear" w:color="auto" w:fill="auto"/>
            <w:noWrap/>
          </w:tcPr>
          <w:p w14:paraId="39923A3A" w14:textId="189115D4"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41,264,478</w:t>
            </w:r>
          </w:p>
        </w:tc>
        <w:tc>
          <w:tcPr>
            <w:tcW w:w="1149" w:type="dxa"/>
            <w:shd w:val="clear" w:color="auto" w:fill="auto"/>
            <w:noWrap/>
          </w:tcPr>
          <w:p w14:paraId="39D08BFA" w14:textId="5D191EEE"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38,544,934</w:t>
            </w:r>
          </w:p>
        </w:tc>
        <w:tc>
          <w:tcPr>
            <w:tcW w:w="1148" w:type="dxa"/>
            <w:shd w:val="clear" w:color="auto" w:fill="auto"/>
            <w:noWrap/>
          </w:tcPr>
          <w:p w14:paraId="1096C58C" w14:textId="0AD6C815"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38,916,723</w:t>
            </w:r>
          </w:p>
        </w:tc>
        <w:tc>
          <w:tcPr>
            <w:tcW w:w="1149" w:type="dxa"/>
            <w:shd w:val="clear" w:color="auto" w:fill="auto"/>
            <w:noWrap/>
          </w:tcPr>
          <w:p w14:paraId="03254988" w14:textId="0CC294A8"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40,211,939</w:t>
            </w:r>
          </w:p>
        </w:tc>
        <w:tc>
          <w:tcPr>
            <w:tcW w:w="1149" w:type="dxa"/>
            <w:shd w:val="clear" w:color="auto" w:fill="auto"/>
            <w:noWrap/>
            <w:hideMark/>
          </w:tcPr>
          <w:p w14:paraId="48828653" w14:textId="1DB5C5F0" w:rsidR="00EA48BC" w:rsidRPr="00D51B8C"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A48BC">
              <w:rPr>
                <w:rFonts w:ascii="Arial" w:eastAsia="华文细黑" w:hAnsi="Arial" w:cs="Arial"/>
                <w:b/>
                <w:bCs/>
                <w:color w:val="000000" w:themeColor="text1"/>
                <w:sz w:val="13"/>
                <w:szCs w:val="13"/>
              </w:rPr>
              <w:t>41,469,928</w:t>
            </w:r>
          </w:p>
        </w:tc>
      </w:tr>
    </w:tbl>
    <w:p w14:paraId="7BCF5ADB" w14:textId="77777777" w:rsidR="008A3A85" w:rsidRDefault="008A3A85" w:rsidP="00AC5F68">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EA48BC" w:rsidRPr="003F4793" w14:paraId="2A4FCC62" w14:textId="77777777" w:rsidTr="00E63231">
        <w:trPr>
          <w:trHeight w:val="113"/>
          <w:tblHeader/>
        </w:trPr>
        <w:tc>
          <w:tcPr>
            <w:tcW w:w="1843" w:type="dxa"/>
            <w:shd w:val="clear" w:color="auto" w:fill="auto"/>
            <w:noWrap/>
            <w:vAlign w:val="center"/>
            <w:hideMark/>
          </w:tcPr>
          <w:p w14:paraId="5CDD8063"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3CC31DA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2031</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0793299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689E10D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074D91C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4E0AE80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6181E63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73DAA00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D3EA98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w:t>
            </w:r>
          </w:p>
        </w:tc>
      </w:tr>
      <w:tr w:rsidR="00EA48BC" w:rsidRPr="003F4793" w14:paraId="146C6DBC" w14:textId="77777777" w:rsidTr="00EA48BC">
        <w:trPr>
          <w:trHeight w:val="113"/>
        </w:trPr>
        <w:tc>
          <w:tcPr>
            <w:tcW w:w="1843" w:type="dxa"/>
            <w:shd w:val="clear" w:color="auto" w:fill="auto"/>
            <w:vAlign w:val="center"/>
            <w:hideMark/>
          </w:tcPr>
          <w:p w14:paraId="52609E7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29567C3" w14:textId="459EA6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58,656,844</w:t>
            </w:r>
          </w:p>
        </w:tc>
        <w:tc>
          <w:tcPr>
            <w:tcW w:w="1436" w:type="dxa"/>
            <w:shd w:val="clear" w:color="auto" w:fill="auto"/>
            <w:noWrap/>
            <w:hideMark/>
          </w:tcPr>
          <w:p w14:paraId="68BA9BF3" w14:textId="0B564FA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60,433,327</w:t>
            </w:r>
          </w:p>
        </w:tc>
        <w:tc>
          <w:tcPr>
            <w:tcW w:w="1436" w:type="dxa"/>
            <w:shd w:val="clear" w:color="auto" w:fill="auto"/>
            <w:noWrap/>
            <w:hideMark/>
          </w:tcPr>
          <w:p w14:paraId="59FD99B5" w14:textId="21CAD8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62,265,022</w:t>
            </w:r>
          </w:p>
        </w:tc>
        <w:tc>
          <w:tcPr>
            <w:tcW w:w="1436" w:type="dxa"/>
            <w:shd w:val="clear" w:color="auto" w:fill="auto"/>
            <w:noWrap/>
            <w:hideMark/>
          </w:tcPr>
          <w:p w14:paraId="70FEAC30" w14:textId="7EFDB0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64,152,148</w:t>
            </w:r>
          </w:p>
        </w:tc>
        <w:tc>
          <w:tcPr>
            <w:tcW w:w="1435" w:type="dxa"/>
            <w:shd w:val="clear" w:color="auto" w:fill="auto"/>
            <w:noWrap/>
            <w:hideMark/>
          </w:tcPr>
          <w:p w14:paraId="75209BCE" w14:textId="234573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66,094,928</w:t>
            </w:r>
          </w:p>
        </w:tc>
        <w:tc>
          <w:tcPr>
            <w:tcW w:w="1436" w:type="dxa"/>
            <w:shd w:val="clear" w:color="auto" w:fill="auto"/>
            <w:noWrap/>
            <w:hideMark/>
          </w:tcPr>
          <w:p w14:paraId="7F061D1A" w14:textId="0D7E03A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68,093,596</w:t>
            </w:r>
          </w:p>
        </w:tc>
        <w:tc>
          <w:tcPr>
            <w:tcW w:w="1436" w:type="dxa"/>
            <w:shd w:val="clear" w:color="auto" w:fill="auto"/>
            <w:noWrap/>
            <w:hideMark/>
          </w:tcPr>
          <w:p w14:paraId="2897649C" w14:textId="3701DE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70,148,389</w:t>
            </w:r>
          </w:p>
        </w:tc>
        <w:tc>
          <w:tcPr>
            <w:tcW w:w="1436" w:type="dxa"/>
            <w:shd w:val="clear" w:color="auto" w:fill="auto"/>
            <w:noWrap/>
            <w:hideMark/>
          </w:tcPr>
          <w:p w14:paraId="52FB7961" w14:textId="57801F9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72,259,551</w:t>
            </w:r>
          </w:p>
        </w:tc>
      </w:tr>
      <w:tr w:rsidR="00EA48BC" w:rsidRPr="003F4793" w14:paraId="7D8AEDBE" w14:textId="77777777" w:rsidTr="00EA48BC">
        <w:trPr>
          <w:trHeight w:val="113"/>
        </w:trPr>
        <w:tc>
          <w:tcPr>
            <w:tcW w:w="1843" w:type="dxa"/>
            <w:shd w:val="clear" w:color="auto" w:fill="auto"/>
            <w:vAlign w:val="center"/>
            <w:hideMark/>
          </w:tcPr>
          <w:p w14:paraId="1EBA8391"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w:t>
            </w:r>
            <w:proofErr w:type="gramStart"/>
            <w:r w:rsidRPr="003F4793">
              <w:rPr>
                <w:rFonts w:ascii="Arial" w:eastAsia="华文细黑" w:hAnsi="Arial" w:cs="Arial" w:hint="eastAsia"/>
                <w:b/>
                <w:bCs/>
                <w:color w:val="000000" w:themeColor="text1"/>
                <w:sz w:val="13"/>
                <w:szCs w:val="13"/>
              </w:rPr>
              <w:t>自持</w:t>
            </w:r>
            <w:proofErr w:type="gramEnd"/>
            <w:r w:rsidRPr="003F4793">
              <w:rPr>
                <w:rFonts w:ascii="Arial" w:eastAsia="华文细黑" w:hAnsi="Arial" w:cs="Arial" w:hint="eastAsia"/>
                <w:b/>
                <w:bCs/>
                <w:color w:val="000000" w:themeColor="text1"/>
                <w:sz w:val="13"/>
                <w:szCs w:val="13"/>
              </w:rPr>
              <w:t>公寓租金收入</w:t>
            </w:r>
          </w:p>
        </w:tc>
        <w:tc>
          <w:tcPr>
            <w:tcW w:w="851" w:type="dxa"/>
            <w:shd w:val="clear" w:color="auto" w:fill="auto"/>
            <w:noWrap/>
            <w:vAlign w:val="center"/>
            <w:hideMark/>
          </w:tcPr>
          <w:p w14:paraId="745602FA" w14:textId="7FC3679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2BD1E98" w14:textId="60D19FE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50,573,581</w:t>
            </w:r>
          </w:p>
        </w:tc>
        <w:tc>
          <w:tcPr>
            <w:tcW w:w="1436" w:type="dxa"/>
            <w:shd w:val="clear" w:color="auto" w:fill="auto"/>
            <w:noWrap/>
            <w:hideMark/>
          </w:tcPr>
          <w:p w14:paraId="4C4B64BD" w14:textId="3C5A7FF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52,107,566</w:t>
            </w:r>
          </w:p>
        </w:tc>
        <w:tc>
          <w:tcPr>
            <w:tcW w:w="1436" w:type="dxa"/>
            <w:shd w:val="clear" w:color="auto" w:fill="auto"/>
            <w:noWrap/>
            <w:hideMark/>
          </w:tcPr>
          <w:p w14:paraId="0364975B" w14:textId="5BE935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53,689,488</w:t>
            </w:r>
          </w:p>
        </w:tc>
        <w:tc>
          <w:tcPr>
            <w:tcW w:w="1436" w:type="dxa"/>
            <w:shd w:val="clear" w:color="auto" w:fill="auto"/>
            <w:noWrap/>
            <w:hideMark/>
          </w:tcPr>
          <w:p w14:paraId="450F38BA" w14:textId="3E2FC8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55,319,348</w:t>
            </w:r>
          </w:p>
        </w:tc>
        <w:tc>
          <w:tcPr>
            <w:tcW w:w="1435" w:type="dxa"/>
            <w:shd w:val="clear" w:color="auto" w:fill="auto"/>
            <w:noWrap/>
            <w:hideMark/>
          </w:tcPr>
          <w:p w14:paraId="74001A06" w14:textId="78B551F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56,997,144</w:t>
            </w:r>
          </w:p>
        </w:tc>
        <w:tc>
          <w:tcPr>
            <w:tcW w:w="1436" w:type="dxa"/>
            <w:shd w:val="clear" w:color="auto" w:fill="auto"/>
            <w:noWrap/>
            <w:hideMark/>
          </w:tcPr>
          <w:p w14:paraId="42F34BF2" w14:textId="7315B32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58,722,878</w:t>
            </w:r>
          </w:p>
        </w:tc>
        <w:tc>
          <w:tcPr>
            <w:tcW w:w="1436" w:type="dxa"/>
            <w:shd w:val="clear" w:color="auto" w:fill="auto"/>
            <w:noWrap/>
            <w:hideMark/>
          </w:tcPr>
          <w:p w14:paraId="0AB54ED2" w14:textId="45750B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60,496,549</w:t>
            </w:r>
          </w:p>
        </w:tc>
        <w:tc>
          <w:tcPr>
            <w:tcW w:w="1436" w:type="dxa"/>
            <w:shd w:val="clear" w:color="auto" w:fill="auto"/>
            <w:noWrap/>
            <w:hideMark/>
          </w:tcPr>
          <w:p w14:paraId="689D81D6" w14:textId="6C41C3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62,318,156</w:t>
            </w:r>
          </w:p>
        </w:tc>
      </w:tr>
      <w:tr w:rsidR="00EA48BC" w:rsidRPr="003F4793" w14:paraId="56226D71" w14:textId="77777777" w:rsidTr="00EA48BC">
        <w:trPr>
          <w:trHeight w:val="113"/>
        </w:trPr>
        <w:tc>
          <w:tcPr>
            <w:tcW w:w="1843" w:type="dxa"/>
            <w:shd w:val="clear" w:color="auto" w:fill="auto"/>
            <w:vAlign w:val="center"/>
            <w:hideMark/>
          </w:tcPr>
          <w:p w14:paraId="55CF8DA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947B2D2" w14:textId="7C91F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3,657,026</w:t>
            </w:r>
          </w:p>
        </w:tc>
        <w:tc>
          <w:tcPr>
            <w:tcW w:w="1436" w:type="dxa"/>
            <w:shd w:val="clear" w:color="auto" w:fill="auto"/>
            <w:noWrap/>
            <w:hideMark/>
          </w:tcPr>
          <w:p w14:paraId="7EA41E24" w14:textId="19B086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3,766,737</w:t>
            </w:r>
          </w:p>
        </w:tc>
        <w:tc>
          <w:tcPr>
            <w:tcW w:w="1436" w:type="dxa"/>
            <w:shd w:val="clear" w:color="auto" w:fill="auto"/>
            <w:noWrap/>
            <w:hideMark/>
          </w:tcPr>
          <w:p w14:paraId="792554F1" w14:textId="64A534B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3,879,739</w:t>
            </w:r>
          </w:p>
        </w:tc>
        <w:tc>
          <w:tcPr>
            <w:tcW w:w="1436" w:type="dxa"/>
            <w:shd w:val="clear" w:color="auto" w:fill="auto"/>
            <w:noWrap/>
            <w:hideMark/>
          </w:tcPr>
          <w:p w14:paraId="2838AA26" w14:textId="0165682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3,996,131</w:t>
            </w:r>
          </w:p>
        </w:tc>
        <w:tc>
          <w:tcPr>
            <w:tcW w:w="1435" w:type="dxa"/>
            <w:shd w:val="clear" w:color="auto" w:fill="auto"/>
            <w:noWrap/>
            <w:hideMark/>
          </w:tcPr>
          <w:p w14:paraId="20E42C61" w14:textId="3501AA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4,116,015</w:t>
            </w:r>
          </w:p>
        </w:tc>
        <w:tc>
          <w:tcPr>
            <w:tcW w:w="1436" w:type="dxa"/>
            <w:shd w:val="clear" w:color="auto" w:fill="auto"/>
            <w:noWrap/>
            <w:hideMark/>
          </w:tcPr>
          <w:p w14:paraId="6C873E08" w14:textId="011B58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4,239,495</w:t>
            </w:r>
          </w:p>
        </w:tc>
        <w:tc>
          <w:tcPr>
            <w:tcW w:w="1436" w:type="dxa"/>
            <w:shd w:val="clear" w:color="auto" w:fill="auto"/>
            <w:noWrap/>
            <w:hideMark/>
          </w:tcPr>
          <w:p w14:paraId="1B63ACF9" w14:textId="0544F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4,366,680</w:t>
            </w:r>
          </w:p>
        </w:tc>
        <w:tc>
          <w:tcPr>
            <w:tcW w:w="1436" w:type="dxa"/>
            <w:shd w:val="clear" w:color="auto" w:fill="auto"/>
            <w:noWrap/>
            <w:hideMark/>
          </w:tcPr>
          <w:p w14:paraId="59EF8DDE" w14:textId="57CA6EA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4,497,680</w:t>
            </w:r>
          </w:p>
        </w:tc>
      </w:tr>
      <w:tr w:rsidR="00EA48BC" w:rsidRPr="003F4793" w14:paraId="49CB6083" w14:textId="77777777" w:rsidTr="00EA48BC">
        <w:trPr>
          <w:trHeight w:val="113"/>
        </w:trPr>
        <w:tc>
          <w:tcPr>
            <w:tcW w:w="1843" w:type="dxa"/>
            <w:shd w:val="clear" w:color="auto" w:fill="auto"/>
            <w:vAlign w:val="center"/>
            <w:hideMark/>
          </w:tcPr>
          <w:p w14:paraId="01CD623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7916475" w14:textId="46B22A8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2,276,943</w:t>
            </w:r>
          </w:p>
        </w:tc>
        <w:tc>
          <w:tcPr>
            <w:tcW w:w="1436" w:type="dxa"/>
            <w:shd w:val="clear" w:color="auto" w:fill="auto"/>
            <w:noWrap/>
            <w:hideMark/>
          </w:tcPr>
          <w:p w14:paraId="3FC79CDE" w14:textId="77707F8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2,345,251</w:t>
            </w:r>
          </w:p>
        </w:tc>
        <w:tc>
          <w:tcPr>
            <w:tcW w:w="1436" w:type="dxa"/>
            <w:shd w:val="clear" w:color="auto" w:fill="auto"/>
            <w:noWrap/>
            <w:hideMark/>
          </w:tcPr>
          <w:p w14:paraId="67D9CB9C" w14:textId="54752CE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2,415,609</w:t>
            </w:r>
          </w:p>
        </w:tc>
        <w:tc>
          <w:tcPr>
            <w:tcW w:w="1436" w:type="dxa"/>
            <w:shd w:val="clear" w:color="auto" w:fill="auto"/>
            <w:noWrap/>
            <w:hideMark/>
          </w:tcPr>
          <w:p w14:paraId="29650D25" w14:textId="00A43C8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2,488,077</w:t>
            </w:r>
          </w:p>
        </w:tc>
        <w:tc>
          <w:tcPr>
            <w:tcW w:w="1435" w:type="dxa"/>
            <w:shd w:val="clear" w:color="auto" w:fill="auto"/>
            <w:noWrap/>
            <w:hideMark/>
          </w:tcPr>
          <w:p w14:paraId="24B60661" w14:textId="7D6CC8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2,562,719</w:t>
            </w:r>
          </w:p>
        </w:tc>
        <w:tc>
          <w:tcPr>
            <w:tcW w:w="1436" w:type="dxa"/>
            <w:shd w:val="clear" w:color="auto" w:fill="auto"/>
            <w:noWrap/>
            <w:hideMark/>
          </w:tcPr>
          <w:p w14:paraId="761F8B14" w14:textId="0C45BF4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2,639,601</w:t>
            </w:r>
          </w:p>
        </w:tc>
        <w:tc>
          <w:tcPr>
            <w:tcW w:w="1436" w:type="dxa"/>
            <w:shd w:val="clear" w:color="auto" w:fill="auto"/>
            <w:noWrap/>
            <w:hideMark/>
          </w:tcPr>
          <w:p w14:paraId="33278849" w14:textId="0849E03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2,718,789</w:t>
            </w:r>
          </w:p>
        </w:tc>
        <w:tc>
          <w:tcPr>
            <w:tcW w:w="1436" w:type="dxa"/>
            <w:shd w:val="clear" w:color="auto" w:fill="auto"/>
            <w:noWrap/>
            <w:hideMark/>
          </w:tcPr>
          <w:p w14:paraId="0EA4227A" w14:textId="69DFD7E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2,800,353</w:t>
            </w:r>
          </w:p>
        </w:tc>
      </w:tr>
      <w:tr w:rsidR="00EA48BC" w:rsidRPr="003F4793" w14:paraId="268B7721" w14:textId="77777777" w:rsidTr="00EA48BC">
        <w:trPr>
          <w:trHeight w:val="113"/>
        </w:trPr>
        <w:tc>
          <w:tcPr>
            <w:tcW w:w="1843" w:type="dxa"/>
            <w:shd w:val="clear" w:color="auto" w:fill="auto"/>
            <w:vAlign w:val="center"/>
            <w:hideMark/>
          </w:tcPr>
          <w:p w14:paraId="1A42524A"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40F21595" w14:textId="68DE46E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2,149,294</w:t>
            </w:r>
          </w:p>
        </w:tc>
        <w:tc>
          <w:tcPr>
            <w:tcW w:w="1436" w:type="dxa"/>
            <w:shd w:val="clear" w:color="auto" w:fill="auto"/>
            <w:noWrap/>
            <w:hideMark/>
          </w:tcPr>
          <w:p w14:paraId="2232BC17" w14:textId="57A8194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2,213,773</w:t>
            </w:r>
          </w:p>
        </w:tc>
        <w:tc>
          <w:tcPr>
            <w:tcW w:w="1436" w:type="dxa"/>
            <w:shd w:val="clear" w:color="auto" w:fill="auto"/>
            <w:noWrap/>
            <w:hideMark/>
          </w:tcPr>
          <w:p w14:paraId="0F66725C" w14:textId="3701A1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2,280,186</w:t>
            </w:r>
          </w:p>
        </w:tc>
        <w:tc>
          <w:tcPr>
            <w:tcW w:w="1436" w:type="dxa"/>
            <w:shd w:val="clear" w:color="auto" w:fill="auto"/>
            <w:noWrap/>
            <w:hideMark/>
          </w:tcPr>
          <w:p w14:paraId="683DE925" w14:textId="7F72AFD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2,348,592</w:t>
            </w:r>
          </w:p>
        </w:tc>
        <w:tc>
          <w:tcPr>
            <w:tcW w:w="1435" w:type="dxa"/>
            <w:shd w:val="clear" w:color="auto" w:fill="auto"/>
            <w:noWrap/>
            <w:hideMark/>
          </w:tcPr>
          <w:p w14:paraId="2A261359" w14:textId="1F3018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2,419,050</w:t>
            </w:r>
          </w:p>
        </w:tc>
        <w:tc>
          <w:tcPr>
            <w:tcW w:w="1436" w:type="dxa"/>
            <w:shd w:val="clear" w:color="auto" w:fill="auto"/>
            <w:noWrap/>
            <w:hideMark/>
          </w:tcPr>
          <w:p w14:paraId="11C10E2F" w14:textId="1710E7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2,491,622</w:t>
            </w:r>
          </w:p>
        </w:tc>
        <w:tc>
          <w:tcPr>
            <w:tcW w:w="1436" w:type="dxa"/>
            <w:shd w:val="clear" w:color="auto" w:fill="auto"/>
            <w:noWrap/>
            <w:hideMark/>
          </w:tcPr>
          <w:p w14:paraId="3649D42D" w14:textId="09D0906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2,566,371</w:t>
            </w:r>
          </w:p>
        </w:tc>
        <w:tc>
          <w:tcPr>
            <w:tcW w:w="1436" w:type="dxa"/>
            <w:shd w:val="clear" w:color="auto" w:fill="auto"/>
            <w:noWrap/>
            <w:hideMark/>
          </w:tcPr>
          <w:p w14:paraId="495D978A" w14:textId="58D991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2,643,362</w:t>
            </w:r>
          </w:p>
        </w:tc>
      </w:tr>
      <w:tr w:rsidR="00EA48BC" w:rsidRPr="003F4793" w14:paraId="5D014D4B" w14:textId="77777777" w:rsidTr="00EA48BC">
        <w:trPr>
          <w:trHeight w:val="113"/>
        </w:trPr>
        <w:tc>
          <w:tcPr>
            <w:tcW w:w="1843" w:type="dxa"/>
            <w:shd w:val="clear" w:color="auto" w:fill="auto"/>
            <w:noWrap/>
            <w:vAlign w:val="center"/>
            <w:hideMark/>
          </w:tcPr>
          <w:p w14:paraId="4F65F95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2A3F902" w14:textId="79022D6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15,886,741</w:t>
            </w:r>
          </w:p>
        </w:tc>
        <w:tc>
          <w:tcPr>
            <w:tcW w:w="1436" w:type="dxa"/>
            <w:shd w:val="clear" w:color="auto" w:fill="auto"/>
            <w:noWrap/>
            <w:hideMark/>
          </w:tcPr>
          <w:p w14:paraId="5794993E" w14:textId="0A636FA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16,320,729</w:t>
            </w:r>
          </w:p>
        </w:tc>
        <w:tc>
          <w:tcPr>
            <w:tcW w:w="1436" w:type="dxa"/>
            <w:shd w:val="clear" w:color="auto" w:fill="auto"/>
            <w:noWrap/>
            <w:hideMark/>
          </w:tcPr>
          <w:p w14:paraId="7AC7BF5A" w14:textId="1D364A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16,767,467</w:t>
            </w:r>
          </w:p>
        </w:tc>
        <w:tc>
          <w:tcPr>
            <w:tcW w:w="1436" w:type="dxa"/>
            <w:shd w:val="clear" w:color="auto" w:fill="auto"/>
            <w:noWrap/>
            <w:hideMark/>
          </w:tcPr>
          <w:p w14:paraId="5C04EC1C" w14:textId="65354D0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17,227,033</w:t>
            </w:r>
          </w:p>
        </w:tc>
        <w:tc>
          <w:tcPr>
            <w:tcW w:w="1435" w:type="dxa"/>
            <w:shd w:val="clear" w:color="auto" w:fill="auto"/>
            <w:noWrap/>
            <w:hideMark/>
          </w:tcPr>
          <w:p w14:paraId="43E2D74C" w14:textId="709A215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17,699,499</w:t>
            </w:r>
          </w:p>
        </w:tc>
        <w:tc>
          <w:tcPr>
            <w:tcW w:w="1436" w:type="dxa"/>
            <w:shd w:val="clear" w:color="auto" w:fill="auto"/>
            <w:noWrap/>
            <w:hideMark/>
          </w:tcPr>
          <w:p w14:paraId="706A5260" w14:textId="1CD0646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18,184,946</w:t>
            </w:r>
          </w:p>
        </w:tc>
        <w:tc>
          <w:tcPr>
            <w:tcW w:w="1436" w:type="dxa"/>
            <w:shd w:val="clear" w:color="auto" w:fill="auto"/>
            <w:noWrap/>
            <w:hideMark/>
          </w:tcPr>
          <w:p w14:paraId="39E72FED" w14:textId="6E1A987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18,683,449</w:t>
            </w:r>
          </w:p>
        </w:tc>
        <w:tc>
          <w:tcPr>
            <w:tcW w:w="1436" w:type="dxa"/>
            <w:shd w:val="clear" w:color="auto" w:fill="auto"/>
            <w:noWrap/>
            <w:hideMark/>
          </w:tcPr>
          <w:p w14:paraId="75266518" w14:textId="6C90EB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19,195,094</w:t>
            </w:r>
          </w:p>
        </w:tc>
      </w:tr>
      <w:tr w:rsidR="00EA48BC" w:rsidRPr="003F4793" w14:paraId="00A27EAA" w14:textId="77777777" w:rsidTr="00EA48BC">
        <w:trPr>
          <w:trHeight w:val="113"/>
        </w:trPr>
        <w:tc>
          <w:tcPr>
            <w:tcW w:w="1843" w:type="dxa"/>
            <w:shd w:val="clear" w:color="auto" w:fill="auto"/>
            <w:vAlign w:val="center"/>
            <w:hideMark/>
          </w:tcPr>
          <w:p w14:paraId="15FF0E9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AE22656" w14:textId="7D741C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4,237,700</w:t>
            </w:r>
          </w:p>
        </w:tc>
        <w:tc>
          <w:tcPr>
            <w:tcW w:w="1436" w:type="dxa"/>
            <w:shd w:val="clear" w:color="auto" w:fill="auto"/>
            <w:noWrap/>
            <w:hideMark/>
          </w:tcPr>
          <w:p w14:paraId="10E5780D" w14:textId="78D1FF0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4,320,390</w:t>
            </w:r>
          </w:p>
        </w:tc>
        <w:tc>
          <w:tcPr>
            <w:tcW w:w="1436" w:type="dxa"/>
            <w:shd w:val="clear" w:color="auto" w:fill="auto"/>
            <w:noWrap/>
            <w:hideMark/>
          </w:tcPr>
          <w:p w14:paraId="4E3B5726" w14:textId="345F076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4,404,733</w:t>
            </w:r>
          </w:p>
        </w:tc>
        <w:tc>
          <w:tcPr>
            <w:tcW w:w="1436" w:type="dxa"/>
            <w:shd w:val="clear" w:color="auto" w:fill="auto"/>
            <w:noWrap/>
            <w:hideMark/>
          </w:tcPr>
          <w:p w14:paraId="558B3122" w14:textId="367D2C7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4,490,764</w:t>
            </w:r>
          </w:p>
        </w:tc>
        <w:tc>
          <w:tcPr>
            <w:tcW w:w="1435" w:type="dxa"/>
            <w:shd w:val="clear" w:color="auto" w:fill="auto"/>
            <w:noWrap/>
            <w:hideMark/>
          </w:tcPr>
          <w:p w14:paraId="57E8C782" w14:textId="4C2BC1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4,578,516</w:t>
            </w:r>
          </w:p>
        </w:tc>
        <w:tc>
          <w:tcPr>
            <w:tcW w:w="1436" w:type="dxa"/>
            <w:shd w:val="clear" w:color="auto" w:fill="auto"/>
            <w:noWrap/>
            <w:hideMark/>
          </w:tcPr>
          <w:p w14:paraId="183A9E1F" w14:textId="275300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4,668,023</w:t>
            </w:r>
          </w:p>
        </w:tc>
        <w:tc>
          <w:tcPr>
            <w:tcW w:w="1436" w:type="dxa"/>
            <w:shd w:val="clear" w:color="auto" w:fill="auto"/>
            <w:noWrap/>
            <w:hideMark/>
          </w:tcPr>
          <w:p w14:paraId="1BD0C136" w14:textId="399440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4,759,321</w:t>
            </w:r>
          </w:p>
        </w:tc>
        <w:tc>
          <w:tcPr>
            <w:tcW w:w="1436" w:type="dxa"/>
            <w:shd w:val="clear" w:color="auto" w:fill="auto"/>
            <w:noWrap/>
            <w:hideMark/>
          </w:tcPr>
          <w:p w14:paraId="32910611" w14:textId="0D2958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4,852,443</w:t>
            </w:r>
          </w:p>
        </w:tc>
      </w:tr>
      <w:tr w:rsidR="00EA48BC" w:rsidRPr="003F4793" w14:paraId="46B5B95F" w14:textId="77777777" w:rsidTr="00EA48BC">
        <w:trPr>
          <w:trHeight w:val="113"/>
        </w:trPr>
        <w:tc>
          <w:tcPr>
            <w:tcW w:w="1843" w:type="dxa"/>
            <w:shd w:val="clear" w:color="auto" w:fill="auto"/>
            <w:vAlign w:val="center"/>
            <w:hideMark/>
          </w:tcPr>
          <w:p w14:paraId="74E1F3F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6054016D" w14:textId="3AE957F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1,666,794</w:t>
            </w:r>
          </w:p>
        </w:tc>
        <w:tc>
          <w:tcPr>
            <w:tcW w:w="1436" w:type="dxa"/>
            <w:shd w:val="clear" w:color="auto" w:fill="auto"/>
            <w:noWrap/>
            <w:hideMark/>
          </w:tcPr>
          <w:p w14:paraId="11C7A9E3" w14:textId="47DDB6A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1,700,130</w:t>
            </w:r>
          </w:p>
        </w:tc>
        <w:tc>
          <w:tcPr>
            <w:tcW w:w="1436" w:type="dxa"/>
            <w:shd w:val="clear" w:color="auto" w:fill="auto"/>
            <w:noWrap/>
            <w:hideMark/>
          </w:tcPr>
          <w:p w14:paraId="33CD2389" w14:textId="702BE1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1,734,133</w:t>
            </w:r>
          </w:p>
        </w:tc>
        <w:tc>
          <w:tcPr>
            <w:tcW w:w="1436" w:type="dxa"/>
            <w:shd w:val="clear" w:color="auto" w:fill="auto"/>
            <w:noWrap/>
            <w:hideMark/>
          </w:tcPr>
          <w:p w14:paraId="5FD90FD7" w14:textId="2C352BE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1,768,816</w:t>
            </w:r>
          </w:p>
        </w:tc>
        <w:tc>
          <w:tcPr>
            <w:tcW w:w="1435" w:type="dxa"/>
            <w:shd w:val="clear" w:color="auto" w:fill="auto"/>
            <w:noWrap/>
            <w:hideMark/>
          </w:tcPr>
          <w:p w14:paraId="2541997A" w14:textId="607BCE6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1,804,192</w:t>
            </w:r>
          </w:p>
        </w:tc>
        <w:tc>
          <w:tcPr>
            <w:tcW w:w="1436" w:type="dxa"/>
            <w:shd w:val="clear" w:color="auto" w:fill="auto"/>
            <w:noWrap/>
            <w:hideMark/>
          </w:tcPr>
          <w:p w14:paraId="60A9A626" w14:textId="249EE7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1,840,276</w:t>
            </w:r>
          </w:p>
        </w:tc>
        <w:tc>
          <w:tcPr>
            <w:tcW w:w="1436" w:type="dxa"/>
            <w:shd w:val="clear" w:color="auto" w:fill="auto"/>
            <w:noWrap/>
            <w:hideMark/>
          </w:tcPr>
          <w:p w14:paraId="6757EEEC" w14:textId="6FDCEA2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1,877,082</w:t>
            </w:r>
          </w:p>
        </w:tc>
        <w:tc>
          <w:tcPr>
            <w:tcW w:w="1436" w:type="dxa"/>
            <w:shd w:val="clear" w:color="auto" w:fill="auto"/>
            <w:noWrap/>
            <w:hideMark/>
          </w:tcPr>
          <w:p w14:paraId="3375BBE3" w14:textId="4EFAEC3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1,914,624</w:t>
            </w:r>
          </w:p>
        </w:tc>
      </w:tr>
      <w:tr w:rsidR="00EA48BC" w:rsidRPr="003F4793" w14:paraId="35CD429A" w14:textId="77777777" w:rsidTr="00EA48BC">
        <w:trPr>
          <w:trHeight w:val="113"/>
        </w:trPr>
        <w:tc>
          <w:tcPr>
            <w:tcW w:w="1843" w:type="dxa"/>
            <w:shd w:val="clear" w:color="auto" w:fill="auto"/>
            <w:vAlign w:val="center"/>
            <w:hideMark/>
          </w:tcPr>
          <w:p w14:paraId="44955D6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21DD830" w14:textId="5CF30F9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6,970</w:t>
            </w:r>
          </w:p>
        </w:tc>
        <w:tc>
          <w:tcPr>
            <w:tcW w:w="1436" w:type="dxa"/>
            <w:shd w:val="clear" w:color="auto" w:fill="auto"/>
            <w:noWrap/>
            <w:hideMark/>
          </w:tcPr>
          <w:p w14:paraId="3DFB853A" w14:textId="5E9A116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7,109</w:t>
            </w:r>
          </w:p>
        </w:tc>
        <w:tc>
          <w:tcPr>
            <w:tcW w:w="1436" w:type="dxa"/>
            <w:shd w:val="clear" w:color="auto" w:fill="auto"/>
            <w:noWrap/>
            <w:hideMark/>
          </w:tcPr>
          <w:p w14:paraId="7532C919" w14:textId="5456CAF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7,251</w:t>
            </w:r>
          </w:p>
        </w:tc>
        <w:tc>
          <w:tcPr>
            <w:tcW w:w="1436" w:type="dxa"/>
            <w:shd w:val="clear" w:color="auto" w:fill="auto"/>
            <w:noWrap/>
            <w:hideMark/>
          </w:tcPr>
          <w:p w14:paraId="3859CBC7" w14:textId="66722C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7,396</w:t>
            </w:r>
          </w:p>
        </w:tc>
        <w:tc>
          <w:tcPr>
            <w:tcW w:w="1435" w:type="dxa"/>
            <w:shd w:val="clear" w:color="auto" w:fill="auto"/>
            <w:noWrap/>
            <w:hideMark/>
          </w:tcPr>
          <w:p w14:paraId="67EB6955" w14:textId="26C155B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7,544</w:t>
            </w:r>
          </w:p>
        </w:tc>
        <w:tc>
          <w:tcPr>
            <w:tcW w:w="1436" w:type="dxa"/>
            <w:shd w:val="clear" w:color="auto" w:fill="auto"/>
            <w:noWrap/>
            <w:hideMark/>
          </w:tcPr>
          <w:p w14:paraId="4D34CC20" w14:textId="4713CA0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7,695</w:t>
            </w:r>
          </w:p>
        </w:tc>
        <w:tc>
          <w:tcPr>
            <w:tcW w:w="1436" w:type="dxa"/>
            <w:shd w:val="clear" w:color="auto" w:fill="auto"/>
            <w:noWrap/>
            <w:hideMark/>
          </w:tcPr>
          <w:p w14:paraId="7D87D731" w14:textId="28A837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7,849</w:t>
            </w:r>
          </w:p>
        </w:tc>
        <w:tc>
          <w:tcPr>
            <w:tcW w:w="1436" w:type="dxa"/>
            <w:shd w:val="clear" w:color="auto" w:fill="auto"/>
            <w:noWrap/>
            <w:hideMark/>
          </w:tcPr>
          <w:p w14:paraId="5F575E65" w14:textId="23E0010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8,006</w:t>
            </w:r>
          </w:p>
        </w:tc>
      </w:tr>
      <w:tr w:rsidR="00EA48BC" w:rsidRPr="003F4793" w14:paraId="66025FDB" w14:textId="77777777" w:rsidTr="00EA48BC">
        <w:trPr>
          <w:trHeight w:val="113"/>
        </w:trPr>
        <w:tc>
          <w:tcPr>
            <w:tcW w:w="1843" w:type="dxa"/>
            <w:shd w:val="clear" w:color="auto" w:fill="auto"/>
            <w:vAlign w:val="center"/>
            <w:hideMark/>
          </w:tcPr>
          <w:p w14:paraId="1E80D5B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4BE79D7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hideMark/>
          </w:tcPr>
          <w:p w14:paraId="7FD73F09" w14:textId="2F1DEB3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F9A49A8" w14:textId="223B24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5D08A8F1" w14:textId="31F2111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30460995" w14:textId="5304A40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5" w:type="dxa"/>
            <w:shd w:val="clear" w:color="auto" w:fill="auto"/>
            <w:noWrap/>
            <w:hideMark/>
          </w:tcPr>
          <w:p w14:paraId="09EA5F6A" w14:textId="5E695E4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F5B2784" w14:textId="326AC93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6707F421" w14:textId="3145E0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372D7586" w14:textId="1F1C352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r>
      <w:tr w:rsidR="00EA48BC" w:rsidRPr="003F4793" w14:paraId="47C98A43" w14:textId="77777777" w:rsidTr="00EA48BC">
        <w:trPr>
          <w:trHeight w:val="113"/>
        </w:trPr>
        <w:tc>
          <w:tcPr>
            <w:tcW w:w="1843" w:type="dxa"/>
            <w:shd w:val="clear" w:color="auto" w:fill="auto"/>
            <w:vAlign w:val="center"/>
            <w:hideMark/>
          </w:tcPr>
          <w:p w14:paraId="04244E05"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AAD6D2" w14:textId="31EB4F5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2500093D" w14:textId="58BFFFE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0D6F1F90" w14:textId="63C568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B1A85D7" w14:textId="01067A3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5" w:type="dxa"/>
            <w:shd w:val="clear" w:color="auto" w:fill="auto"/>
            <w:noWrap/>
            <w:hideMark/>
          </w:tcPr>
          <w:p w14:paraId="438D8197" w14:textId="1F67848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26B15AB2" w14:textId="300A583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7CF11429" w14:textId="61335D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c>
          <w:tcPr>
            <w:tcW w:w="1436" w:type="dxa"/>
            <w:shd w:val="clear" w:color="auto" w:fill="auto"/>
            <w:noWrap/>
            <w:hideMark/>
          </w:tcPr>
          <w:p w14:paraId="479F5D42" w14:textId="7397D61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w:t>
            </w:r>
          </w:p>
        </w:tc>
      </w:tr>
      <w:tr w:rsidR="00EA48BC" w:rsidRPr="003F4793" w14:paraId="05713901" w14:textId="77777777" w:rsidTr="00EA48BC">
        <w:trPr>
          <w:trHeight w:val="113"/>
        </w:trPr>
        <w:tc>
          <w:tcPr>
            <w:tcW w:w="1843" w:type="dxa"/>
            <w:shd w:val="clear" w:color="auto" w:fill="auto"/>
            <w:vAlign w:val="center"/>
            <w:hideMark/>
          </w:tcPr>
          <w:p w14:paraId="19CA0BA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0698F03" w14:textId="5B3F7C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5CA02973" w14:textId="37F1A1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076305EF" w14:textId="682CAC8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7CE75D8A" w14:textId="529263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5" w:type="dxa"/>
            <w:shd w:val="clear" w:color="auto" w:fill="auto"/>
            <w:noWrap/>
            <w:hideMark/>
          </w:tcPr>
          <w:p w14:paraId="52FC6E6B" w14:textId="3A08E96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3924DF4E" w14:textId="712A99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56978468" w14:textId="35B9D53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c>
          <w:tcPr>
            <w:tcW w:w="1436" w:type="dxa"/>
            <w:shd w:val="clear" w:color="auto" w:fill="auto"/>
            <w:noWrap/>
            <w:hideMark/>
          </w:tcPr>
          <w:p w14:paraId="0DBF7827" w14:textId="49A5B5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103,200</w:t>
            </w:r>
          </w:p>
        </w:tc>
      </w:tr>
      <w:tr w:rsidR="00EA48BC" w:rsidRPr="003F4793" w14:paraId="05A4B0C6" w14:textId="77777777" w:rsidTr="00EA48BC">
        <w:trPr>
          <w:trHeight w:val="113"/>
        </w:trPr>
        <w:tc>
          <w:tcPr>
            <w:tcW w:w="1843" w:type="dxa"/>
            <w:shd w:val="clear" w:color="auto" w:fill="auto"/>
            <w:vAlign w:val="center"/>
            <w:hideMark/>
          </w:tcPr>
          <w:p w14:paraId="63A47DC1"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E301F9D" w14:textId="74D2E0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2,460,736</w:t>
            </w:r>
          </w:p>
        </w:tc>
        <w:tc>
          <w:tcPr>
            <w:tcW w:w="1436" w:type="dxa"/>
            <w:shd w:val="clear" w:color="auto" w:fill="auto"/>
            <w:noWrap/>
            <w:hideMark/>
          </w:tcPr>
          <w:p w14:paraId="37398F92" w14:textId="6CA45E0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2,509,951</w:t>
            </w:r>
          </w:p>
        </w:tc>
        <w:tc>
          <w:tcPr>
            <w:tcW w:w="1436" w:type="dxa"/>
            <w:shd w:val="clear" w:color="auto" w:fill="auto"/>
            <w:noWrap/>
            <w:hideMark/>
          </w:tcPr>
          <w:p w14:paraId="36459D18" w14:textId="1D55BE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2,560,149</w:t>
            </w:r>
          </w:p>
        </w:tc>
        <w:tc>
          <w:tcPr>
            <w:tcW w:w="1436" w:type="dxa"/>
            <w:shd w:val="clear" w:color="auto" w:fill="auto"/>
            <w:noWrap/>
            <w:hideMark/>
          </w:tcPr>
          <w:p w14:paraId="27A87F62" w14:textId="2BD0D8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2,611,352</w:t>
            </w:r>
          </w:p>
        </w:tc>
        <w:tc>
          <w:tcPr>
            <w:tcW w:w="1435" w:type="dxa"/>
            <w:shd w:val="clear" w:color="auto" w:fill="auto"/>
            <w:noWrap/>
            <w:hideMark/>
          </w:tcPr>
          <w:p w14:paraId="062B8807" w14:textId="6014EBD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2,663,580</w:t>
            </w:r>
          </w:p>
        </w:tc>
        <w:tc>
          <w:tcPr>
            <w:tcW w:w="1436" w:type="dxa"/>
            <w:shd w:val="clear" w:color="auto" w:fill="auto"/>
            <w:noWrap/>
            <w:hideMark/>
          </w:tcPr>
          <w:p w14:paraId="4F0E3B93" w14:textId="3E3F23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2,716,852</w:t>
            </w:r>
          </w:p>
        </w:tc>
        <w:tc>
          <w:tcPr>
            <w:tcW w:w="1436" w:type="dxa"/>
            <w:shd w:val="clear" w:color="auto" w:fill="auto"/>
            <w:noWrap/>
            <w:hideMark/>
          </w:tcPr>
          <w:p w14:paraId="701057BB" w14:textId="311AB27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2,771,190</w:t>
            </w:r>
          </w:p>
        </w:tc>
        <w:tc>
          <w:tcPr>
            <w:tcW w:w="1436" w:type="dxa"/>
            <w:shd w:val="clear" w:color="auto" w:fill="auto"/>
            <w:noWrap/>
            <w:hideMark/>
          </w:tcPr>
          <w:p w14:paraId="3E029F43" w14:textId="0936BAC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2,826,613</w:t>
            </w:r>
          </w:p>
        </w:tc>
      </w:tr>
      <w:tr w:rsidR="00EA48BC" w:rsidRPr="003F4793" w14:paraId="3F012FAF" w14:textId="77777777" w:rsidTr="00EA48BC">
        <w:trPr>
          <w:trHeight w:val="113"/>
        </w:trPr>
        <w:tc>
          <w:tcPr>
            <w:tcW w:w="1843" w:type="dxa"/>
            <w:shd w:val="clear" w:color="auto" w:fill="auto"/>
            <w:vAlign w:val="center"/>
            <w:hideMark/>
          </w:tcPr>
          <w:p w14:paraId="1A1E50D5"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2E128974" w14:textId="083142B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975,009</w:t>
            </w:r>
          </w:p>
        </w:tc>
        <w:tc>
          <w:tcPr>
            <w:tcW w:w="1436" w:type="dxa"/>
            <w:shd w:val="clear" w:color="auto" w:fill="auto"/>
            <w:noWrap/>
            <w:hideMark/>
          </w:tcPr>
          <w:p w14:paraId="182FFC7D" w14:textId="6B02B58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994,509</w:t>
            </w:r>
          </w:p>
        </w:tc>
        <w:tc>
          <w:tcPr>
            <w:tcW w:w="1436" w:type="dxa"/>
            <w:shd w:val="clear" w:color="auto" w:fill="auto"/>
            <w:noWrap/>
            <w:hideMark/>
          </w:tcPr>
          <w:p w14:paraId="03F5F69E" w14:textId="0617A1D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1,014,399</w:t>
            </w:r>
          </w:p>
        </w:tc>
        <w:tc>
          <w:tcPr>
            <w:tcW w:w="1436" w:type="dxa"/>
            <w:shd w:val="clear" w:color="auto" w:fill="auto"/>
            <w:noWrap/>
            <w:hideMark/>
          </w:tcPr>
          <w:p w14:paraId="0E02CF83" w14:textId="3CA457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1,034,687</w:t>
            </w:r>
          </w:p>
        </w:tc>
        <w:tc>
          <w:tcPr>
            <w:tcW w:w="1435" w:type="dxa"/>
            <w:shd w:val="clear" w:color="auto" w:fill="auto"/>
            <w:noWrap/>
            <w:hideMark/>
          </w:tcPr>
          <w:p w14:paraId="1CDF8C57" w14:textId="7B566A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1,055,381</w:t>
            </w:r>
          </w:p>
        </w:tc>
        <w:tc>
          <w:tcPr>
            <w:tcW w:w="1436" w:type="dxa"/>
            <w:shd w:val="clear" w:color="auto" w:fill="auto"/>
            <w:noWrap/>
            <w:hideMark/>
          </w:tcPr>
          <w:p w14:paraId="47179E7A" w14:textId="6BE530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1,076,489</w:t>
            </w:r>
          </w:p>
        </w:tc>
        <w:tc>
          <w:tcPr>
            <w:tcW w:w="1436" w:type="dxa"/>
            <w:shd w:val="clear" w:color="auto" w:fill="auto"/>
            <w:noWrap/>
            <w:hideMark/>
          </w:tcPr>
          <w:p w14:paraId="702782FD" w14:textId="320DBC4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1,098,019</w:t>
            </w:r>
          </w:p>
        </w:tc>
        <w:tc>
          <w:tcPr>
            <w:tcW w:w="1436" w:type="dxa"/>
            <w:shd w:val="clear" w:color="auto" w:fill="auto"/>
            <w:noWrap/>
            <w:hideMark/>
          </w:tcPr>
          <w:p w14:paraId="36D9077E" w14:textId="02465A0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1,119,979</w:t>
            </w:r>
          </w:p>
        </w:tc>
      </w:tr>
      <w:tr w:rsidR="00EA48BC" w:rsidRPr="003F4793" w14:paraId="48329227" w14:textId="77777777" w:rsidTr="00EA48BC">
        <w:trPr>
          <w:trHeight w:val="113"/>
        </w:trPr>
        <w:tc>
          <w:tcPr>
            <w:tcW w:w="1843" w:type="dxa"/>
            <w:shd w:val="clear" w:color="auto" w:fill="auto"/>
            <w:vAlign w:val="center"/>
            <w:hideMark/>
          </w:tcPr>
          <w:p w14:paraId="2B8F2E4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2E8D669F" w14:textId="77DB5FB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235,109</w:t>
            </w:r>
          </w:p>
        </w:tc>
        <w:tc>
          <w:tcPr>
            <w:tcW w:w="1436" w:type="dxa"/>
            <w:shd w:val="clear" w:color="auto" w:fill="auto"/>
            <w:noWrap/>
            <w:hideMark/>
          </w:tcPr>
          <w:p w14:paraId="01A6B0F7" w14:textId="40E681D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239,811</w:t>
            </w:r>
          </w:p>
        </w:tc>
        <w:tc>
          <w:tcPr>
            <w:tcW w:w="1436" w:type="dxa"/>
            <w:shd w:val="clear" w:color="auto" w:fill="auto"/>
            <w:noWrap/>
            <w:hideMark/>
          </w:tcPr>
          <w:p w14:paraId="72DFA6FB" w14:textId="7148592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244,607</w:t>
            </w:r>
          </w:p>
        </w:tc>
        <w:tc>
          <w:tcPr>
            <w:tcW w:w="1436" w:type="dxa"/>
            <w:shd w:val="clear" w:color="auto" w:fill="auto"/>
            <w:noWrap/>
            <w:hideMark/>
          </w:tcPr>
          <w:p w14:paraId="0915CE52" w14:textId="006474D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249,499</w:t>
            </w:r>
          </w:p>
        </w:tc>
        <w:tc>
          <w:tcPr>
            <w:tcW w:w="1435" w:type="dxa"/>
            <w:shd w:val="clear" w:color="auto" w:fill="auto"/>
            <w:noWrap/>
            <w:hideMark/>
          </w:tcPr>
          <w:p w14:paraId="2498C46E" w14:textId="0F6EFBE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254,489</w:t>
            </w:r>
          </w:p>
        </w:tc>
        <w:tc>
          <w:tcPr>
            <w:tcW w:w="1436" w:type="dxa"/>
            <w:shd w:val="clear" w:color="auto" w:fill="auto"/>
            <w:noWrap/>
            <w:hideMark/>
          </w:tcPr>
          <w:p w14:paraId="13B482FC" w14:textId="154EB21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259,579</w:t>
            </w:r>
          </w:p>
        </w:tc>
        <w:tc>
          <w:tcPr>
            <w:tcW w:w="1436" w:type="dxa"/>
            <w:shd w:val="clear" w:color="auto" w:fill="auto"/>
            <w:noWrap/>
            <w:hideMark/>
          </w:tcPr>
          <w:p w14:paraId="0F11BAEB" w14:textId="0FE10B0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264,771</w:t>
            </w:r>
          </w:p>
        </w:tc>
        <w:tc>
          <w:tcPr>
            <w:tcW w:w="1436" w:type="dxa"/>
            <w:shd w:val="clear" w:color="auto" w:fill="auto"/>
            <w:noWrap/>
            <w:hideMark/>
          </w:tcPr>
          <w:p w14:paraId="363C73C8" w14:textId="0F3A1A9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270,066</w:t>
            </w:r>
          </w:p>
        </w:tc>
      </w:tr>
      <w:tr w:rsidR="00EA48BC" w:rsidRPr="003F4793" w14:paraId="492B7EA4" w14:textId="77777777" w:rsidTr="00EA48BC">
        <w:trPr>
          <w:trHeight w:val="113"/>
        </w:trPr>
        <w:tc>
          <w:tcPr>
            <w:tcW w:w="1843" w:type="dxa"/>
            <w:shd w:val="clear" w:color="auto" w:fill="auto"/>
            <w:vAlign w:val="center"/>
            <w:hideMark/>
          </w:tcPr>
          <w:p w14:paraId="571DBB7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B8BBF35" w14:textId="2F250E5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985,278</w:t>
            </w:r>
          </w:p>
        </w:tc>
        <w:tc>
          <w:tcPr>
            <w:tcW w:w="1436" w:type="dxa"/>
            <w:shd w:val="clear" w:color="auto" w:fill="auto"/>
            <w:noWrap/>
            <w:hideMark/>
          </w:tcPr>
          <w:p w14:paraId="3B334638" w14:textId="68284F2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1,004,984</w:t>
            </w:r>
          </w:p>
        </w:tc>
        <w:tc>
          <w:tcPr>
            <w:tcW w:w="1436" w:type="dxa"/>
            <w:shd w:val="clear" w:color="auto" w:fill="auto"/>
            <w:noWrap/>
            <w:hideMark/>
          </w:tcPr>
          <w:p w14:paraId="3919B6D3" w14:textId="594B13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1,025,084</w:t>
            </w:r>
          </w:p>
        </w:tc>
        <w:tc>
          <w:tcPr>
            <w:tcW w:w="1436" w:type="dxa"/>
            <w:shd w:val="clear" w:color="auto" w:fill="auto"/>
            <w:noWrap/>
            <w:hideMark/>
          </w:tcPr>
          <w:p w14:paraId="2A878662" w14:textId="11527DB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1,045,586</w:t>
            </w:r>
          </w:p>
        </w:tc>
        <w:tc>
          <w:tcPr>
            <w:tcW w:w="1435" w:type="dxa"/>
            <w:shd w:val="clear" w:color="auto" w:fill="auto"/>
            <w:noWrap/>
            <w:hideMark/>
          </w:tcPr>
          <w:p w14:paraId="2C3B2D40" w14:textId="789630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1,066,498</w:t>
            </w:r>
          </w:p>
        </w:tc>
        <w:tc>
          <w:tcPr>
            <w:tcW w:w="1436" w:type="dxa"/>
            <w:shd w:val="clear" w:color="auto" w:fill="auto"/>
            <w:noWrap/>
            <w:hideMark/>
          </w:tcPr>
          <w:p w14:paraId="7543CD4F" w14:textId="3FEF60D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1,087,828</w:t>
            </w:r>
          </w:p>
        </w:tc>
        <w:tc>
          <w:tcPr>
            <w:tcW w:w="1436" w:type="dxa"/>
            <w:shd w:val="clear" w:color="auto" w:fill="auto"/>
            <w:noWrap/>
            <w:hideMark/>
          </w:tcPr>
          <w:p w14:paraId="45284077" w14:textId="1BA2BB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1,109,585</w:t>
            </w:r>
          </w:p>
        </w:tc>
        <w:tc>
          <w:tcPr>
            <w:tcW w:w="1436" w:type="dxa"/>
            <w:shd w:val="clear" w:color="auto" w:fill="auto"/>
            <w:noWrap/>
            <w:hideMark/>
          </w:tcPr>
          <w:p w14:paraId="343DFD4F" w14:textId="253C399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1,131,777</w:t>
            </w:r>
          </w:p>
        </w:tc>
      </w:tr>
      <w:tr w:rsidR="00EA48BC" w:rsidRPr="003F4793" w14:paraId="1254F70D" w14:textId="77777777" w:rsidTr="00EA48BC">
        <w:trPr>
          <w:trHeight w:val="113"/>
        </w:trPr>
        <w:tc>
          <w:tcPr>
            <w:tcW w:w="1843" w:type="dxa"/>
            <w:shd w:val="clear" w:color="auto" w:fill="auto"/>
            <w:vAlign w:val="center"/>
            <w:hideMark/>
          </w:tcPr>
          <w:p w14:paraId="24A6233C"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38B49281" w14:textId="0E74D39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236,787</w:t>
            </w:r>
          </w:p>
        </w:tc>
        <w:tc>
          <w:tcPr>
            <w:tcW w:w="1436" w:type="dxa"/>
            <w:shd w:val="clear" w:color="auto" w:fill="auto"/>
            <w:noWrap/>
            <w:hideMark/>
          </w:tcPr>
          <w:p w14:paraId="026528E6" w14:textId="26AF3F5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241,523</w:t>
            </w:r>
          </w:p>
        </w:tc>
        <w:tc>
          <w:tcPr>
            <w:tcW w:w="1436" w:type="dxa"/>
            <w:shd w:val="clear" w:color="auto" w:fill="auto"/>
            <w:noWrap/>
            <w:hideMark/>
          </w:tcPr>
          <w:p w14:paraId="7DDE9E59" w14:textId="1A42BD3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246,353</w:t>
            </w:r>
          </w:p>
        </w:tc>
        <w:tc>
          <w:tcPr>
            <w:tcW w:w="1436" w:type="dxa"/>
            <w:shd w:val="clear" w:color="auto" w:fill="auto"/>
            <w:noWrap/>
            <w:hideMark/>
          </w:tcPr>
          <w:p w14:paraId="606DAF46" w14:textId="341A520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251,280</w:t>
            </w:r>
          </w:p>
        </w:tc>
        <w:tc>
          <w:tcPr>
            <w:tcW w:w="1435" w:type="dxa"/>
            <w:shd w:val="clear" w:color="auto" w:fill="auto"/>
            <w:noWrap/>
            <w:hideMark/>
          </w:tcPr>
          <w:p w14:paraId="6AE9F368" w14:textId="624C780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256,306</w:t>
            </w:r>
          </w:p>
        </w:tc>
        <w:tc>
          <w:tcPr>
            <w:tcW w:w="1436" w:type="dxa"/>
            <w:shd w:val="clear" w:color="auto" w:fill="auto"/>
            <w:noWrap/>
            <w:hideMark/>
          </w:tcPr>
          <w:p w14:paraId="2C2BDAF6" w14:textId="7B2CBA1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261,432</w:t>
            </w:r>
          </w:p>
        </w:tc>
        <w:tc>
          <w:tcPr>
            <w:tcW w:w="1436" w:type="dxa"/>
            <w:shd w:val="clear" w:color="auto" w:fill="auto"/>
            <w:noWrap/>
            <w:hideMark/>
          </w:tcPr>
          <w:p w14:paraId="297BE4B6" w14:textId="7C7AC3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266,661</w:t>
            </w:r>
          </w:p>
        </w:tc>
        <w:tc>
          <w:tcPr>
            <w:tcW w:w="1436" w:type="dxa"/>
            <w:shd w:val="clear" w:color="auto" w:fill="auto"/>
            <w:noWrap/>
            <w:hideMark/>
          </w:tcPr>
          <w:p w14:paraId="1101EFB0" w14:textId="4211AA0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271,994</w:t>
            </w:r>
          </w:p>
        </w:tc>
      </w:tr>
      <w:tr w:rsidR="00EA48BC" w:rsidRPr="003F4793" w14:paraId="24EC3A7A" w14:textId="77777777" w:rsidTr="00EA48BC">
        <w:trPr>
          <w:trHeight w:val="113"/>
        </w:trPr>
        <w:tc>
          <w:tcPr>
            <w:tcW w:w="1843" w:type="dxa"/>
            <w:shd w:val="clear" w:color="auto" w:fill="auto"/>
            <w:vAlign w:val="center"/>
            <w:hideMark/>
          </w:tcPr>
          <w:p w14:paraId="6096657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436418AF" w14:textId="281F62F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28,553</w:t>
            </w:r>
          </w:p>
        </w:tc>
        <w:tc>
          <w:tcPr>
            <w:tcW w:w="1436" w:type="dxa"/>
            <w:shd w:val="clear" w:color="auto" w:fill="auto"/>
            <w:noWrap/>
            <w:hideMark/>
          </w:tcPr>
          <w:p w14:paraId="7213D527" w14:textId="66E7D96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29,124</w:t>
            </w:r>
          </w:p>
        </w:tc>
        <w:tc>
          <w:tcPr>
            <w:tcW w:w="1436" w:type="dxa"/>
            <w:shd w:val="clear" w:color="auto" w:fill="auto"/>
            <w:noWrap/>
            <w:hideMark/>
          </w:tcPr>
          <w:p w14:paraId="7DE5225D" w14:textId="5DC87F2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29,706</w:t>
            </w:r>
          </w:p>
        </w:tc>
        <w:tc>
          <w:tcPr>
            <w:tcW w:w="1436" w:type="dxa"/>
            <w:shd w:val="clear" w:color="auto" w:fill="auto"/>
            <w:noWrap/>
            <w:hideMark/>
          </w:tcPr>
          <w:p w14:paraId="5A644AE3" w14:textId="7D4C27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30,300</w:t>
            </w:r>
          </w:p>
        </w:tc>
        <w:tc>
          <w:tcPr>
            <w:tcW w:w="1435" w:type="dxa"/>
            <w:shd w:val="clear" w:color="auto" w:fill="auto"/>
            <w:noWrap/>
            <w:hideMark/>
          </w:tcPr>
          <w:p w14:paraId="5499BF1B" w14:textId="15170ED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30,906</w:t>
            </w:r>
          </w:p>
        </w:tc>
        <w:tc>
          <w:tcPr>
            <w:tcW w:w="1436" w:type="dxa"/>
            <w:shd w:val="clear" w:color="auto" w:fill="auto"/>
            <w:noWrap/>
            <w:hideMark/>
          </w:tcPr>
          <w:p w14:paraId="29454414" w14:textId="5324D9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31,524</w:t>
            </w:r>
          </w:p>
        </w:tc>
        <w:tc>
          <w:tcPr>
            <w:tcW w:w="1436" w:type="dxa"/>
            <w:shd w:val="clear" w:color="auto" w:fill="auto"/>
            <w:noWrap/>
            <w:hideMark/>
          </w:tcPr>
          <w:p w14:paraId="615181DD" w14:textId="4B18D1F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32,154</w:t>
            </w:r>
          </w:p>
        </w:tc>
        <w:tc>
          <w:tcPr>
            <w:tcW w:w="1436" w:type="dxa"/>
            <w:shd w:val="clear" w:color="auto" w:fill="auto"/>
            <w:noWrap/>
            <w:hideMark/>
          </w:tcPr>
          <w:p w14:paraId="0EEFE9E2" w14:textId="31EC91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32,797</w:t>
            </w:r>
          </w:p>
        </w:tc>
      </w:tr>
      <w:tr w:rsidR="00EA48BC" w:rsidRPr="003F4793" w14:paraId="622BF750" w14:textId="77777777" w:rsidTr="00EA48BC">
        <w:trPr>
          <w:trHeight w:val="113"/>
        </w:trPr>
        <w:tc>
          <w:tcPr>
            <w:tcW w:w="1843" w:type="dxa"/>
            <w:shd w:val="clear" w:color="auto" w:fill="auto"/>
            <w:vAlign w:val="center"/>
            <w:hideMark/>
          </w:tcPr>
          <w:p w14:paraId="158C16B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30EA3709" w14:textId="33F3EC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11,649,041</w:t>
            </w:r>
          </w:p>
        </w:tc>
        <w:tc>
          <w:tcPr>
            <w:tcW w:w="1436" w:type="dxa"/>
            <w:shd w:val="clear" w:color="auto" w:fill="auto"/>
            <w:noWrap/>
            <w:hideMark/>
          </w:tcPr>
          <w:p w14:paraId="244E28B7" w14:textId="707022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12,000,339</w:t>
            </w:r>
          </w:p>
        </w:tc>
        <w:tc>
          <w:tcPr>
            <w:tcW w:w="1436" w:type="dxa"/>
            <w:shd w:val="clear" w:color="auto" w:fill="auto"/>
            <w:noWrap/>
            <w:hideMark/>
          </w:tcPr>
          <w:p w14:paraId="657CC327" w14:textId="1CA6A03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12,362,734</w:t>
            </w:r>
          </w:p>
        </w:tc>
        <w:tc>
          <w:tcPr>
            <w:tcW w:w="1436" w:type="dxa"/>
            <w:shd w:val="clear" w:color="auto" w:fill="auto"/>
            <w:noWrap/>
            <w:hideMark/>
          </w:tcPr>
          <w:p w14:paraId="7E57A4BA" w14:textId="25FDBAC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12,736,269</w:t>
            </w:r>
          </w:p>
        </w:tc>
        <w:tc>
          <w:tcPr>
            <w:tcW w:w="1435" w:type="dxa"/>
            <w:shd w:val="clear" w:color="auto" w:fill="auto"/>
            <w:noWrap/>
            <w:hideMark/>
          </w:tcPr>
          <w:p w14:paraId="0357738D" w14:textId="64DB0A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13,120,983</w:t>
            </w:r>
          </w:p>
        </w:tc>
        <w:tc>
          <w:tcPr>
            <w:tcW w:w="1436" w:type="dxa"/>
            <w:shd w:val="clear" w:color="auto" w:fill="auto"/>
            <w:noWrap/>
            <w:hideMark/>
          </w:tcPr>
          <w:p w14:paraId="4CF8A4FD" w14:textId="6A27242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13,516,923</w:t>
            </w:r>
          </w:p>
        </w:tc>
        <w:tc>
          <w:tcPr>
            <w:tcW w:w="1436" w:type="dxa"/>
            <w:shd w:val="clear" w:color="auto" w:fill="auto"/>
            <w:noWrap/>
            <w:hideMark/>
          </w:tcPr>
          <w:p w14:paraId="79DE63A9" w14:textId="2FC4BA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13,924,128</w:t>
            </w:r>
          </w:p>
        </w:tc>
        <w:tc>
          <w:tcPr>
            <w:tcW w:w="1436" w:type="dxa"/>
            <w:shd w:val="clear" w:color="auto" w:fill="auto"/>
            <w:noWrap/>
            <w:hideMark/>
          </w:tcPr>
          <w:p w14:paraId="63A23DDB" w14:textId="11C2CEB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14,342,651</w:t>
            </w:r>
          </w:p>
        </w:tc>
      </w:tr>
      <w:tr w:rsidR="00EA48BC" w:rsidRPr="003F4793" w14:paraId="2E4C6F28" w14:textId="77777777" w:rsidTr="00EA48BC">
        <w:trPr>
          <w:trHeight w:val="113"/>
        </w:trPr>
        <w:tc>
          <w:tcPr>
            <w:tcW w:w="1843" w:type="dxa"/>
            <w:shd w:val="clear" w:color="auto" w:fill="auto"/>
            <w:vAlign w:val="center"/>
            <w:hideMark/>
          </w:tcPr>
          <w:p w14:paraId="4BBBA276"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57F41015" w14:textId="71AD850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4,518,556</w:t>
            </w:r>
          </w:p>
        </w:tc>
        <w:tc>
          <w:tcPr>
            <w:tcW w:w="1436" w:type="dxa"/>
            <w:shd w:val="clear" w:color="auto" w:fill="auto"/>
            <w:noWrap/>
            <w:hideMark/>
          </w:tcPr>
          <w:p w14:paraId="4919CA13" w14:textId="20B5C65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4,655,221</w:t>
            </w:r>
          </w:p>
        </w:tc>
        <w:tc>
          <w:tcPr>
            <w:tcW w:w="1436" w:type="dxa"/>
            <w:shd w:val="clear" w:color="auto" w:fill="auto"/>
            <w:noWrap/>
            <w:hideMark/>
          </w:tcPr>
          <w:p w14:paraId="7D6A0993" w14:textId="6472B2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4,796,263</w:t>
            </w:r>
          </w:p>
        </w:tc>
        <w:tc>
          <w:tcPr>
            <w:tcW w:w="1436" w:type="dxa"/>
            <w:shd w:val="clear" w:color="auto" w:fill="auto"/>
            <w:noWrap/>
            <w:hideMark/>
          </w:tcPr>
          <w:p w14:paraId="67FE41F6" w14:textId="6FF690A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4,941,695</w:t>
            </w:r>
          </w:p>
        </w:tc>
        <w:tc>
          <w:tcPr>
            <w:tcW w:w="1435" w:type="dxa"/>
            <w:shd w:val="clear" w:color="auto" w:fill="auto"/>
            <w:noWrap/>
            <w:hideMark/>
          </w:tcPr>
          <w:p w14:paraId="20357A6C" w14:textId="3E4620B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5,091,529</w:t>
            </w:r>
          </w:p>
        </w:tc>
        <w:tc>
          <w:tcPr>
            <w:tcW w:w="1436" w:type="dxa"/>
            <w:shd w:val="clear" w:color="auto" w:fill="auto"/>
            <w:noWrap/>
            <w:hideMark/>
          </w:tcPr>
          <w:p w14:paraId="3EA644F8" w14:textId="51CF086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5,245,779</w:t>
            </w:r>
          </w:p>
        </w:tc>
        <w:tc>
          <w:tcPr>
            <w:tcW w:w="1436" w:type="dxa"/>
            <w:shd w:val="clear" w:color="auto" w:fill="auto"/>
            <w:noWrap/>
            <w:hideMark/>
          </w:tcPr>
          <w:p w14:paraId="0BB0BFBB" w14:textId="256016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5,404,458</w:t>
            </w:r>
          </w:p>
        </w:tc>
        <w:tc>
          <w:tcPr>
            <w:tcW w:w="1436" w:type="dxa"/>
            <w:shd w:val="clear" w:color="auto" w:fill="auto"/>
            <w:noWrap/>
            <w:hideMark/>
          </w:tcPr>
          <w:p w14:paraId="16B8100D" w14:textId="0A29F1A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5,567,582</w:t>
            </w:r>
          </w:p>
        </w:tc>
      </w:tr>
      <w:tr w:rsidR="00EA48BC" w:rsidRPr="003F4793" w14:paraId="6C4B8FC9" w14:textId="77777777" w:rsidTr="00EA48BC">
        <w:trPr>
          <w:trHeight w:val="113"/>
        </w:trPr>
        <w:tc>
          <w:tcPr>
            <w:tcW w:w="1843" w:type="dxa"/>
            <w:shd w:val="clear" w:color="auto" w:fill="auto"/>
            <w:vAlign w:val="center"/>
            <w:hideMark/>
          </w:tcPr>
          <w:p w14:paraId="4551205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1406EF8A" w14:textId="0269385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125,130</w:t>
            </w:r>
          </w:p>
        </w:tc>
        <w:tc>
          <w:tcPr>
            <w:tcW w:w="1436" w:type="dxa"/>
            <w:shd w:val="clear" w:color="auto" w:fill="auto"/>
            <w:noWrap/>
            <w:hideMark/>
          </w:tcPr>
          <w:p w14:paraId="69203EA6" w14:textId="194E284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128,884</w:t>
            </w:r>
          </w:p>
        </w:tc>
        <w:tc>
          <w:tcPr>
            <w:tcW w:w="1436" w:type="dxa"/>
            <w:shd w:val="clear" w:color="auto" w:fill="auto"/>
            <w:noWrap/>
            <w:hideMark/>
          </w:tcPr>
          <w:p w14:paraId="15104504" w14:textId="093464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132,750</w:t>
            </w:r>
          </w:p>
        </w:tc>
        <w:tc>
          <w:tcPr>
            <w:tcW w:w="1436" w:type="dxa"/>
            <w:shd w:val="clear" w:color="auto" w:fill="auto"/>
            <w:noWrap/>
            <w:hideMark/>
          </w:tcPr>
          <w:p w14:paraId="2C3474B5" w14:textId="73820BF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136,733</w:t>
            </w:r>
          </w:p>
        </w:tc>
        <w:tc>
          <w:tcPr>
            <w:tcW w:w="1435" w:type="dxa"/>
            <w:shd w:val="clear" w:color="auto" w:fill="auto"/>
            <w:noWrap/>
            <w:hideMark/>
          </w:tcPr>
          <w:p w14:paraId="736E1DD1" w14:textId="159722B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140,835</w:t>
            </w:r>
          </w:p>
        </w:tc>
        <w:tc>
          <w:tcPr>
            <w:tcW w:w="1436" w:type="dxa"/>
            <w:shd w:val="clear" w:color="auto" w:fill="auto"/>
            <w:noWrap/>
            <w:hideMark/>
          </w:tcPr>
          <w:p w14:paraId="627AC180" w14:textId="1B45C95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145,060</w:t>
            </w:r>
          </w:p>
        </w:tc>
        <w:tc>
          <w:tcPr>
            <w:tcW w:w="1436" w:type="dxa"/>
            <w:shd w:val="clear" w:color="auto" w:fill="auto"/>
            <w:noWrap/>
            <w:hideMark/>
          </w:tcPr>
          <w:p w14:paraId="1A5E3EF8" w14:textId="44CC9BD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149,411</w:t>
            </w:r>
          </w:p>
        </w:tc>
        <w:tc>
          <w:tcPr>
            <w:tcW w:w="1436" w:type="dxa"/>
            <w:shd w:val="clear" w:color="auto" w:fill="auto"/>
            <w:noWrap/>
            <w:hideMark/>
          </w:tcPr>
          <w:p w14:paraId="2CA2600D" w14:textId="0B775E7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153,894</w:t>
            </w:r>
          </w:p>
        </w:tc>
      </w:tr>
      <w:tr w:rsidR="00EA48BC" w:rsidRPr="003F4793" w14:paraId="678EEAA6" w14:textId="77777777" w:rsidTr="00EA48BC">
        <w:trPr>
          <w:trHeight w:val="113"/>
        </w:trPr>
        <w:tc>
          <w:tcPr>
            <w:tcW w:w="1843" w:type="dxa"/>
            <w:shd w:val="clear" w:color="auto" w:fill="auto"/>
            <w:vAlign w:val="center"/>
            <w:hideMark/>
          </w:tcPr>
          <w:p w14:paraId="29D813A6"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1AB58C4B" w14:textId="666EBAA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4,643,686</w:t>
            </w:r>
          </w:p>
        </w:tc>
        <w:tc>
          <w:tcPr>
            <w:tcW w:w="1436" w:type="dxa"/>
            <w:shd w:val="clear" w:color="auto" w:fill="auto"/>
            <w:noWrap/>
            <w:hideMark/>
          </w:tcPr>
          <w:p w14:paraId="41D3E659" w14:textId="77A894D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4,784,105</w:t>
            </w:r>
          </w:p>
        </w:tc>
        <w:tc>
          <w:tcPr>
            <w:tcW w:w="1436" w:type="dxa"/>
            <w:shd w:val="clear" w:color="auto" w:fill="auto"/>
            <w:noWrap/>
            <w:hideMark/>
          </w:tcPr>
          <w:p w14:paraId="7938BAA5" w14:textId="6A66D5F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4,929,013</w:t>
            </w:r>
          </w:p>
        </w:tc>
        <w:tc>
          <w:tcPr>
            <w:tcW w:w="1436" w:type="dxa"/>
            <w:shd w:val="clear" w:color="auto" w:fill="auto"/>
            <w:noWrap/>
            <w:hideMark/>
          </w:tcPr>
          <w:p w14:paraId="105D55BD" w14:textId="67F002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5,078,428</w:t>
            </w:r>
          </w:p>
        </w:tc>
        <w:tc>
          <w:tcPr>
            <w:tcW w:w="1435" w:type="dxa"/>
            <w:shd w:val="clear" w:color="auto" w:fill="auto"/>
            <w:noWrap/>
            <w:hideMark/>
          </w:tcPr>
          <w:p w14:paraId="67AEE8A2" w14:textId="4A44D2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5,232,364</w:t>
            </w:r>
          </w:p>
        </w:tc>
        <w:tc>
          <w:tcPr>
            <w:tcW w:w="1436" w:type="dxa"/>
            <w:shd w:val="clear" w:color="auto" w:fill="auto"/>
            <w:noWrap/>
            <w:hideMark/>
          </w:tcPr>
          <w:p w14:paraId="3C1F78CD" w14:textId="1474668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5,390,839</w:t>
            </w:r>
          </w:p>
        </w:tc>
        <w:tc>
          <w:tcPr>
            <w:tcW w:w="1436" w:type="dxa"/>
            <w:shd w:val="clear" w:color="auto" w:fill="auto"/>
            <w:noWrap/>
            <w:hideMark/>
          </w:tcPr>
          <w:p w14:paraId="1E6A242C" w14:textId="744CE62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5,553,869</w:t>
            </w:r>
          </w:p>
        </w:tc>
        <w:tc>
          <w:tcPr>
            <w:tcW w:w="1436" w:type="dxa"/>
            <w:shd w:val="clear" w:color="auto" w:fill="auto"/>
            <w:noWrap/>
            <w:hideMark/>
          </w:tcPr>
          <w:p w14:paraId="68FA5B56" w14:textId="16E1A17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5,721,476</w:t>
            </w:r>
          </w:p>
        </w:tc>
      </w:tr>
      <w:tr w:rsidR="00EA48BC" w:rsidRPr="003F4793" w14:paraId="2FD668B4" w14:textId="77777777" w:rsidTr="00EA48BC">
        <w:trPr>
          <w:trHeight w:val="113"/>
        </w:trPr>
        <w:tc>
          <w:tcPr>
            <w:tcW w:w="1843" w:type="dxa"/>
            <w:shd w:val="clear" w:color="auto" w:fill="auto"/>
            <w:vAlign w:val="center"/>
            <w:hideMark/>
          </w:tcPr>
          <w:p w14:paraId="70CCDE8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hideMark/>
          </w:tcPr>
          <w:p w14:paraId="5E5672D0" w14:textId="183148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151,922</w:t>
            </w:r>
          </w:p>
        </w:tc>
        <w:tc>
          <w:tcPr>
            <w:tcW w:w="1436" w:type="dxa"/>
            <w:shd w:val="clear" w:color="auto" w:fill="auto"/>
            <w:noWrap/>
            <w:hideMark/>
          </w:tcPr>
          <w:p w14:paraId="357F7D57" w14:textId="7A44544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154,844</w:t>
            </w:r>
          </w:p>
        </w:tc>
        <w:tc>
          <w:tcPr>
            <w:tcW w:w="1436" w:type="dxa"/>
            <w:shd w:val="clear" w:color="auto" w:fill="auto"/>
            <w:noWrap/>
            <w:hideMark/>
          </w:tcPr>
          <w:p w14:paraId="76F83C08" w14:textId="525DA3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157,824</w:t>
            </w:r>
          </w:p>
        </w:tc>
        <w:tc>
          <w:tcPr>
            <w:tcW w:w="1436" w:type="dxa"/>
            <w:shd w:val="clear" w:color="auto" w:fill="auto"/>
            <w:noWrap/>
            <w:hideMark/>
          </w:tcPr>
          <w:p w14:paraId="2C23FF69" w14:textId="566AF2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160,863</w:t>
            </w:r>
          </w:p>
        </w:tc>
        <w:tc>
          <w:tcPr>
            <w:tcW w:w="1435" w:type="dxa"/>
            <w:shd w:val="clear" w:color="auto" w:fill="auto"/>
            <w:noWrap/>
            <w:hideMark/>
          </w:tcPr>
          <w:p w14:paraId="7C0A2666" w14:textId="72B9CE4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163,964</w:t>
            </w:r>
          </w:p>
        </w:tc>
        <w:tc>
          <w:tcPr>
            <w:tcW w:w="1436" w:type="dxa"/>
            <w:shd w:val="clear" w:color="auto" w:fill="auto"/>
            <w:noWrap/>
            <w:hideMark/>
          </w:tcPr>
          <w:p w14:paraId="2C700D4B" w14:textId="287710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167,126</w:t>
            </w:r>
          </w:p>
        </w:tc>
        <w:tc>
          <w:tcPr>
            <w:tcW w:w="1436" w:type="dxa"/>
            <w:shd w:val="clear" w:color="auto" w:fill="auto"/>
            <w:noWrap/>
            <w:hideMark/>
          </w:tcPr>
          <w:p w14:paraId="61BAC1FF" w14:textId="602B3FB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170,352</w:t>
            </w:r>
          </w:p>
        </w:tc>
        <w:tc>
          <w:tcPr>
            <w:tcW w:w="1436" w:type="dxa"/>
            <w:shd w:val="clear" w:color="auto" w:fill="auto"/>
            <w:noWrap/>
            <w:hideMark/>
          </w:tcPr>
          <w:p w14:paraId="54B145FA" w14:textId="0D3B40F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173,642</w:t>
            </w:r>
          </w:p>
        </w:tc>
      </w:tr>
      <w:tr w:rsidR="00EA48BC" w:rsidRPr="003F4793" w14:paraId="4A1A1EF8" w14:textId="77777777" w:rsidTr="00EA48BC">
        <w:trPr>
          <w:trHeight w:val="113"/>
        </w:trPr>
        <w:tc>
          <w:tcPr>
            <w:tcW w:w="1843" w:type="dxa"/>
            <w:shd w:val="clear" w:color="auto" w:fill="auto"/>
            <w:vAlign w:val="center"/>
            <w:hideMark/>
          </w:tcPr>
          <w:p w14:paraId="4F7B95E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hideMark/>
          </w:tcPr>
          <w:p w14:paraId="61F99EF6" w14:textId="4467664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13,130</w:t>
            </w:r>
          </w:p>
        </w:tc>
        <w:tc>
          <w:tcPr>
            <w:tcW w:w="1436" w:type="dxa"/>
            <w:shd w:val="clear" w:color="auto" w:fill="auto"/>
            <w:noWrap/>
            <w:hideMark/>
          </w:tcPr>
          <w:p w14:paraId="40541D5B" w14:textId="03783C5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13,393</w:t>
            </w:r>
          </w:p>
        </w:tc>
        <w:tc>
          <w:tcPr>
            <w:tcW w:w="1436" w:type="dxa"/>
            <w:shd w:val="clear" w:color="auto" w:fill="auto"/>
            <w:noWrap/>
            <w:hideMark/>
          </w:tcPr>
          <w:p w14:paraId="75F70BAA" w14:textId="4BA009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13,661</w:t>
            </w:r>
          </w:p>
        </w:tc>
        <w:tc>
          <w:tcPr>
            <w:tcW w:w="1436" w:type="dxa"/>
            <w:shd w:val="clear" w:color="auto" w:fill="auto"/>
            <w:noWrap/>
            <w:hideMark/>
          </w:tcPr>
          <w:p w14:paraId="21877045" w14:textId="0AA413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13,934</w:t>
            </w:r>
          </w:p>
        </w:tc>
        <w:tc>
          <w:tcPr>
            <w:tcW w:w="1435" w:type="dxa"/>
            <w:shd w:val="clear" w:color="auto" w:fill="auto"/>
            <w:noWrap/>
            <w:hideMark/>
          </w:tcPr>
          <w:p w14:paraId="63EAD61D" w14:textId="5D32116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14,213</w:t>
            </w:r>
          </w:p>
        </w:tc>
        <w:tc>
          <w:tcPr>
            <w:tcW w:w="1436" w:type="dxa"/>
            <w:shd w:val="clear" w:color="auto" w:fill="auto"/>
            <w:noWrap/>
            <w:hideMark/>
          </w:tcPr>
          <w:p w14:paraId="43250893" w14:textId="00D423D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14,497</w:t>
            </w:r>
          </w:p>
        </w:tc>
        <w:tc>
          <w:tcPr>
            <w:tcW w:w="1436" w:type="dxa"/>
            <w:shd w:val="clear" w:color="auto" w:fill="auto"/>
            <w:noWrap/>
            <w:hideMark/>
          </w:tcPr>
          <w:p w14:paraId="7EC6DAC5" w14:textId="3CF811E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14,787</w:t>
            </w:r>
          </w:p>
        </w:tc>
        <w:tc>
          <w:tcPr>
            <w:tcW w:w="1436" w:type="dxa"/>
            <w:shd w:val="clear" w:color="auto" w:fill="auto"/>
            <w:noWrap/>
            <w:hideMark/>
          </w:tcPr>
          <w:p w14:paraId="2DC3C2EF" w14:textId="59FB7C8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15,083</w:t>
            </w:r>
          </w:p>
        </w:tc>
      </w:tr>
      <w:tr w:rsidR="00EA48BC" w:rsidRPr="003F4793" w14:paraId="2731B9F7" w14:textId="77777777" w:rsidTr="00EA48BC">
        <w:trPr>
          <w:trHeight w:val="113"/>
        </w:trPr>
        <w:tc>
          <w:tcPr>
            <w:tcW w:w="1843" w:type="dxa"/>
            <w:shd w:val="clear" w:color="auto" w:fill="auto"/>
            <w:vAlign w:val="center"/>
            <w:hideMark/>
          </w:tcPr>
          <w:p w14:paraId="6722E94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6ACAF382" w14:textId="70E8AC0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165,052</w:t>
            </w:r>
          </w:p>
        </w:tc>
        <w:tc>
          <w:tcPr>
            <w:tcW w:w="1436" w:type="dxa"/>
            <w:shd w:val="clear" w:color="auto" w:fill="auto"/>
            <w:noWrap/>
            <w:hideMark/>
          </w:tcPr>
          <w:p w14:paraId="06ECB372" w14:textId="175CC6A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168,236</w:t>
            </w:r>
          </w:p>
        </w:tc>
        <w:tc>
          <w:tcPr>
            <w:tcW w:w="1436" w:type="dxa"/>
            <w:shd w:val="clear" w:color="auto" w:fill="auto"/>
            <w:noWrap/>
            <w:hideMark/>
          </w:tcPr>
          <w:p w14:paraId="41ACE193" w14:textId="3A1905A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171,484</w:t>
            </w:r>
          </w:p>
        </w:tc>
        <w:tc>
          <w:tcPr>
            <w:tcW w:w="1436" w:type="dxa"/>
            <w:shd w:val="clear" w:color="auto" w:fill="auto"/>
            <w:noWrap/>
            <w:hideMark/>
          </w:tcPr>
          <w:p w14:paraId="205690FB" w14:textId="73D65BC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174,797</w:t>
            </w:r>
          </w:p>
        </w:tc>
        <w:tc>
          <w:tcPr>
            <w:tcW w:w="1435" w:type="dxa"/>
            <w:shd w:val="clear" w:color="auto" w:fill="auto"/>
            <w:noWrap/>
            <w:hideMark/>
          </w:tcPr>
          <w:p w14:paraId="3404B916" w14:textId="40C87F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178,176</w:t>
            </w:r>
          </w:p>
        </w:tc>
        <w:tc>
          <w:tcPr>
            <w:tcW w:w="1436" w:type="dxa"/>
            <w:shd w:val="clear" w:color="auto" w:fill="auto"/>
            <w:noWrap/>
            <w:hideMark/>
          </w:tcPr>
          <w:p w14:paraId="343D5AE8" w14:textId="5780E8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181,623</w:t>
            </w:r>
          </w:p>
        </w:tc>
        <w:tc>
          <w:tcPr>
            <w:tcW w:w="1436" w:type="dxa"/>
            <w:shd w:val="clear" w:color="auto" w:fill="auto"/>
            <w:noWrap/>
            <w:hideMark/>
          </w:tcPr>
          <w:p w14:paraId="30D54EEC" w14:textId="1C1A909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185,139</w:t>
            </w:r>
          </w:p>
        </w:tc>
        <w:tc>
          <w:tcPr>
            <w:tcW w:w="1436" w:type="dxa"/>
            <w:shd w:val="clear" w:color="auto" w:fill="auto"/>
            <w:noWrap/>
            <w:hideMark/>
          </w:tcPr>
          <w:p w14:paraId="02418902" w14:textId="670B4AF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188,725</w:t>
            </w:r>
          </w:p>
        </w:tc>
      </w:tr>
      <w:tr w:rsidR="00EA48BC" w:rsidRPr="003F4793" w14:paraId="3928AEF7" w14:textId="77777777" w:rsidTr="00EA48BC">
        <w:trPr>
          <w:trHeight w:val="113"/>
        </w:trPr>
        <w:tc>
          <w:tcPr>
            <w:tcW w:w="1843" w:type="dxa"/>
            <w:shd w:val="clear" w:color="auto" w:fill="auto"/>
            <w:vAlign w:val="center"/>
            <w:hideMark/>
          </w:tcPr>
          <w:p w14:paraId="39B800F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0ACE2F80" w14:textId="64FC07E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4,478,634</w:t>
            </w:r>
          </w:p>
        </w:tc>
        <w:tc>
          <w:tcPr>
            <w:tcW w:w="1436" w:type="dxa"/>
            <w:shd w:val="clear" w:color="auto" w:fill="auto"/>
            <w:noWrap/>
            <w:hideMark/>
          </w:tcPr>
          <w:p w14:paraId="2301053D" w14:textId="601E8D4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4,615,869</w:t>
            </w:r>
          </w:p>
        </w:tc>
        <w:tc>
          <w:tcPr>
            <w:tcW w:w="1436" w:type="dxa"/>
            <w:shd w:val="clear" w:color="auto" w:fill="auto"/>
            <w:noWrap/>
            <w:hideMark/>
          </w:tcPr>
          <w:p w14:paraId="7932B06D" w14:textId="797CD04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4,757,529</w:t>
            </w:r>
          </w:p>
        </w:tc>
        <w:tc>
          <w:tcPr>
            <w:tcW w:w="1436" w:type="dxa"/>
            <w:shd w:val="clear" w:color="auto" w:fill="auto"/>
            <w:noWrap/>
            <w:hideMark/>
          </w:tcPr>
          <w:p w14:paraId="28A73970" w14:textId="261B743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4,903,631</w:t>
            </w:r>
          </w:p>
        </w:tc>
        <w:tc>
          <w:tcPr>
            <w:tcW w:w="1435" w:type="dxa"/>
            <w:shd w:val="clear" w:color="auto" w:fill="auto"/>
            <w:noWrap/>
            <w:hideMark/>
          </w:tcPr>
          <w:p w14:paraId="325350A2" w14:textId="609669C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5,054,188</w:t>
            </w:r>
          </w:p>
        </w:tc>
        <w:tc>
          <w:tcPr>
            <w:tcW w:w="1436" w:type="dxa"/>
            <w:shd w:val="clear" w:color="auto" w:fill="auto"/>
            <w:noWrap/>
            <w:hideMark/>
          </w:tcPr>
          <w:p w14:paraId="4149339D" w14:textId="3F5E393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5,209,216</w:t>
            </w:r>
          </w:p>
        </w:tc>
        <w:tc>
          <w:tcPr>
            <w:tcW w:w="1436" w:type="dxa"/>
            <w:shd w:val="clear" w:color="auto" w:fill="auto"/>
            <w:noWrap/>
            <w:hideMark/>
          </w:tcPr>
          <w:p w14:paraId="304DE2EE" w14:textId="4E64517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5,368,730</w:t>
            </w:r>
          </w:p>
        </w:tc>
        <w:tc>
          <w:tcPr>
            <w:tcW w:w="1436" w:type="dxa"/>
            <w:shd w:val="clear" w:color="auto" w:fill="auto"/>
            <w:noWrap/>
            <w:hideMark/>
          </w:tcPr>
          <w:p w14:paraId="37079695" w14:textId="539B530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5,532,751</w:t>
            </w:r>
          </w:p>
        </w:tc>
      </w:tr>
      <w:tr w:rsidR="00EA48BC" w:rsidRPr="003F4793" w14:paraId="38D3712E" w14:textId="77777777" w:rsidTr="00EA48BC">
        <w:trPr>
          <w:trHeight w:val="113"/>
        </w:trPr>
        <w:tc>
          <w:tcPr>
            <w:tcW w:w="1843" w:type="dxa"/>
            <w:shd w:val="clear" w:color="auto" w:fill="auto"/>
            <w:vAlign w:val="center"/>
            <w:hideMark/>
          </w:tcPr>
          <w:p w14:paraId="68CD1597"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1BA6DF8F" w14:textId="1D12D52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537,436</w:t>
            </w:r>
          </w:p>
        </w:tc>
        <w:tc>
          <w:tcPr>
            <w:tcW w:w="1436" w:type="dxa"/>
            <w:shd w:val="clear" w:color="auto" w:fill="auto"/>
            <w:noWrap/>
            <w:hideMark/>
          </w:tcPr>
          <w:p w14:paraId="6BDB22ED" w14:textId="59C421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553,904</w:t>
            </w:r>
          </w:p>
        </w:tc>
        <w:tc>
          <w:tcPr>
            <w:tcW w:w="1436" w:type="dxa"/>
            <w:shd w:val="clear" w:color="auto" w:fill="auto"/>
            <w:noWrap/>
            <w:hideMark/>
          </w:tcPr>
          <w:p w14:paraId="50D7BDDB" w14:textId="49D697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570,903</w:t>
            </w:r>
          </w:p>
        </w:tc>
        <w:tc>
          <w:tcPr>
            <w:tcW w:w="1436" w:type="dxa"/>
            <w:shd w:val="clear" w:color="auto" w:fill="auto"/>
            <w:noWrap/>
            <w:hideMark/>
          </w:tcPr>
          <w:p w14:paraId="7F9B59CA" w14:textId="589D87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588,436</w:t>
            </w:r>
          </w:p>
        </w:tc>
        <w:tc>
          <w:tcPr>
            <w:tcW w:w="1435" w:type="dxa"/>
            <w:shd w:val="clear" w:color="auto" w:fill="auto"/>
            <w:noWrap/>
            <w:hideMark/>
          </w:tcPr>
          <w:p w14:paraId="05D0956B" w14:textId="1D9B097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606,503</w:t>
            </w:r>
          </w:p>
        </w:tc>
        <w:tc>
          <w:tcPr>
            <w:tcW w:w="1436" w:type="dxa"/>
            <w:shd w:val="clear" w:color="auto" w:fill="auto"/>
            <w:noWrap/>
            <w:hideMark/>
          </w:tcPr>
          <w:p w14:paraId="2E00E73D" w14:textId="3CD45EA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625,106</w:t>
            </w:r>
          </w:p>
        </w:tc>
        <w:tc>
          <w:tcPr>
            <w:tcW w:w="1436" w:type="dxa"/>
            <w:shd w:val="clear" w:color="auto" w:fill="auto"/>
            <w:noWrap/>
            <w:hideMark/>
          </w:tcPr>
          <w:p w14:paraId="73B3DFEE" w14:textId="204AD67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644,248</w:t>
            </w:r>
          </w:p>
        </w:tc>
        <w:tc>
          <w:tcPr>
            <w:tcW w:w="1436" w:type="dxa"/>
            <w:shd w:val="clear" w:color="auto" w:fill="auto"/>
            <w:noWrap/>
            <w:hideMark/>
          </w:tcPr>
          <w:p w14:paraId="56A2A652" w14:textId="6DF5A5C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663,930</w:t>
            </w:r>
          </w:p>
        </w:tc>
      </w:tr>
      <w:tr w:rsidR="00EA48BC" w:rsidRPr="003F4793" w14:paraId="31B866A0" w14:textId="77777777" w:rsidTr="00EA48BC">
        <w:trPr>
          <w:trHeight w:val="113"/>
        </w:trPr>
        <w:tc>
          <w:tcPr>
            <w:tcW w:w="1843" w:type="dxa"/>
            <w:shd w:val="clear" w:color="auto" w:fill="auto"/>
            <w:vAlign w:val="center"/>
            <w:hideMark/>
          </w:tcPr>
          <w:p w14:paraId="22A9BFF0"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FD5A87" w14:textId="7FB80DDF"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5,567,734</w:t>
            </w:r>
          </w:p>
        </w:tc>
        <w:tc>
          <w:tcPr>
            <w:tcW w:w="1436" w:type="dxa"/>
            <w:shd w:val="clear" w:color="auto" w:fill="auto"/>
            <w:noWrap/>
            <w:hideMark/>
          </w:tcPr>
          <w:p w14:paraId="0C86CDEE" w14:textId="222964F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5,736,613</w:t>
            </w:r>
          </w:p>
        </w:tc>
        <w:tc>
          <w:tcPr>
            <w:tcW w:w="1436" w:type="dxa"/>
            <w:shd w:val="clear" w:color="auto" w:fill="auto"/>
            <w:noWrap/>
            <w:hideMark/>
          </w:tcPr>
          <w:p w14:paraId="2A96D19E" w14:textId="0FA4B4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5,910,769</w:t>
            </w:r>
          </w:p>
        </w:tc>
        <w:tc>
          <w:tcPr>
            <w:tcW w:w="1436" w:type="dxa"/>
            <w:shd w:val="clear" w:color="auto" w:fill="auto"/>
            <w:noWrap/>
            <w:hideMark/>
          </w:tcPr>
          <w:p w14:paraId="76F4700A" w14:textId="54109C4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6,090,203</w:t>
            </w:r>
          </w:p>
        </w:tc>
        <w:tc>
          <w:tcPr>
            <w:tcW w:w="1435" w:type="dxa"/>
            <w:shd w:val="clear" w:color="auto" w:fill="auto"/>
            <w:noWrap/>
            <w:hideMark/>
          </w:tcPr>
          <w:p w14:paraId="1A7B2114" w14:textId="7A6E0C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6,274,915</w:t>
            </w:r>
          </w:p>
        </w:tc>
        <w:tc>
          <w:tcPr>
            <w:tcW w:w="1436" w:type="dxa"/>
            <w:shd w:val="clear" w:color="auto" w:fill="auto"/>
            <w:noWrap/>
            <w:hideMark/>
          </w:tcPr>
          <w:p w14:paraId="00B0B00C" w14:textId="4E722DD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6,464,904</w:t>
            </w:r>
          </w:p>
        </w:tc>
        <w:tc>
          <w:tcPr>
            <w:tcW w:w="1436" w:type="dxa"/>
            <w:shd w:val="clear" w:color="auto" w:fill="auto"/>
            <w:noWrap/>
            <w:hideMark/>
          </w:tcPr>
          <w:p w14:paraId="155E5D2E" w14:textId="7A32305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6,660,171</w:t>
            </w:r>
          </w:p>
        </w:tc>
        <w:tc>
          <w:tcPr>
            <w:tcW w:w="1436" w:type="dxa"/>
            <w:shd w:val="clear" w:color="auto" w:fill="auto"/>
            <w:noWrap/>
            <w:hideMark/>
          </w:tcPr>
          <w:p w14:paraId="6029769E" w14:textId="172CB80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6,860,714</w:t>
            </w:r>
          </w:p>
        </w:tc>
      </w:tr>
      <w:tr w:rsidR="00EA48BC" w:rsidRPr="003F4793" w14:paraId="68394030" w14:textId="77777777" w:rsidTr="00EA48BC">
        <w:trPr>
          <w:trHeight w:val="113"/>
        </w:trPr>
        <w:tc>
          <w:tcPr>
            <w:tcW w:w="1843" w:type="dxa"/>
            <w:shd w:val="clear" w:color="auto" w:fill="auto"/>
            <w:vAlign w:val="center"/>
            <w:hideMark/>
          </w:tcPr>
          <w:p w14:paraId="0A45D468"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71067498" w14:textId="714B5EE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402,608</w:t>
            </w:r>
          </w:p>
        </w:tc>
        <w:tc>
          <w:tcPr>
            <w:tcW w:w="1436" w:type="dxa"/>
            <w:shd w:val="clear" w:color="auto" w:fill="auto"/>
            <w:noWrap/>
            <w:hideMark/>
          </w:tcPr>
          <w:p w14:paraId="1FB3E8BA" w14:textId="7B2B1FA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414,687</w:t>
            </w:r>
          </w:p>
        </w:tc>
        <w:tc>
          <w:tcPr>
            <w:tcW w:w="1436" w:type="dxa"/>
            <w:shd w:val="clear" w:color="auto" w:fill="auto"/>
            <w:noWrap/>
            <w:hideMark/>
          </w:tcPr>
          <w:p w14:paraId="53F3E4A3" w14:textId="5511A86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427,127</w:t>
            </w:r>
          </w:p>
        </w:tc>
        <w:tc>
          <w:tcPr>
            <w:tcW w:w="1436" w:type="dxa"/>
            <w:shd w:val="clear" w:color="auto" w:fill="auto"/>
            <w:noWrap/>
            <w:hideMark/>
          </w:tcPr>
          <w:p w14:paraId="4E971C7A" w14:textId="115201A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439,941</w:t>
            </w:r>
          </w:p>
        </w:tc>
        <w:tc>
          <w:tcPr>
            <w:tcW w:w="1435" w:type="dxa"/>
            <w:shd w:val="clear" w:color="auto" w:fill="auto"/>
            <w:noWrap/>
            <w:hideMark/>
          </w:tcPr>
          <w:p w14:paraId="162C574E" w14:textId="72A4A283"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453,139</w:t>
            </w:r>
          </w:p>
        </w:tc>
        <w:tc>
          <w:tcPr>
            <w:tcW w:w="1436" w:type="dxa"/>
            <w:shd w:val="clear" w:color="auto" w:fill="auto"/>
            <w:noWrap/>
            <w:hideMark/>
          </w:tcPr>
          <w:p w14:paraId="3E1DFCCA" w14:textId="2228F43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466,733</w:t>
            </w:r>
          </w:p>
        </w:tc>
        <w:tc>
          <w:tcPr>
            <w:tcW w:w="1436" w:type="dxa"/>
            <w:shd w:val="clear" w:color="auto" w:fill="auto"/>
            <w:noWrap/>
            <w:hideMark/>
          </w:tcPr>
          <w:p w14:paraId="1F77A6BA" w14:textId="632DDD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480,735</w:t>
            </w:r>
          </w:p>
        </w:tc>
        <w:tc>
          <w:tcPr>
            <w:tcW w:w="1436" w:type="dxa"/>
            <w:shd w:val="clear" w:color="auto" w:fill="auto"/>
            <w:noWrap/>
            <w:hideMark/>
          </w:tcPr>
          <w:p w14:paraId="4C440323" w14:textId="53C373B8"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495,157</w:t>
            </w:r>
          </w:p>
        </w:tc>
      </w:tr>
      <w:tr w:rsidR="00EA48BC" w:rsidRPr="003F4793" w14:paraId="00982623" w14:textId="77777777" w:rsidTr="00EA48BC">
        <w:trPr>
          <w:trHeight w:val="113"/>
        </w:trPr>
        <w:tc>
          <w:tcPr>
            <w:tcW w:w="1843" w:type="dxa"/>
            <w:shd w:val="clear" w:color="auto" w:fill="auto"/>
            <w:vAlign w:val="center"/>
            <w:hideMark/>
          </w:tcPr>
          <w:p w14:paraId="77604F8B"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42A9A676" w14:textId="6AE42E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257,767</w:t>
            </w:r>
          </w:p>
        </w:tc>
        <w:tc>
          <w:tcPr>
            <w:tcW w:w="1436" w:type="dxa"/>
            <w:shd w:val="clear" w:color="auto" w:fill="auto"/>
            <w:noWrap/>
            <w:hideMark/>
          </w:tcPr>
          <w:p w14:paraId="0163E76B" w14:textId="0DE637C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265,500</w:t>
            </w:r>
          </w:p>
        </w:tc>
        <w:tc>
          <w:tcPr>
            <w:tcW w:w="1436" w:type="dxa"/>
            <w:shd w:val="clear" w:color="auto" w:fill="auto"/>
            <w:noWrap/>
            <w:hideMark/>
          </w:tcPr>
          <w:p w14:paraId="70B1B295" w14:textId="733731C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273,465</w:t>
            </w:r>
          </w:p>
        </w:tc>
        <w:tc>
          <w:tcPr>
            <w:tcW w:w="1436" w:type="dxa"/>
            <w:shd w:val="clear" w:color="auto" w:fill="auto"/>
            <w:noWrap/>
            <w:hideMark/>
          </w:tcPr>
          <w:p w14:paraId="6C1CFF9B" w14:textId="08CC24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281,669</w:t>
            </w:r>
          </w:p>
        </w:tc>
        <w:tc>
          <w:tcPr>
            <w:tcW w:w="1435" w:type="dxa"/>
            <w:shd w:val="clear" w:color="auto" w:fill="auto"/>
            <w:noWrap/>
            <w:hideMark/>
          </w:tcPr>
          <w:p w14:paraId="2F86BDE4" w14:textId="019CE2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290,119</w:t>
            </w:r>
          </w:p>
        </w:tc>
        <w:tc>
          <w:tcPr>
            <w:tcW w:w="1436" w:type="dxa"/>
            <w:shd w:val="clear" w:color="auto" w:fill="auto"/>
            <w:noWrap/>
            <w:hideMark/>
          </w:tcPr>
          <w:p w14:paraId="5F2FB2E9" w14:textId="13400E2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298,823</w:t>
            </w:r>
          </w:p>
        </w:tc>
        <w:tc>
          <w:tcPr>
            <w:tcW w:w="1436" w:type="dxa"/>
            <w:shd w:val="clear" w:color="auto" w:fill="auto"/>
            <w:noWrap/>
            <w:hideMark/>
          </w:tcPr>
          <w:p w14:paraId="43EF81BD" w14:textId="6551BB6C"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307,787</w:t>
            </w:r>
          </w:p>
        </w:tc>
        <w:tc>
          <w:tcPr>
            <w:tcW w:w="1436" w:type="dxa"/>
            <w:shd w:val="clear" w:color="auto" w:fill="auto"/>
            <w:noWrap/>
            <w:hideMark/>
          </w:tcPr>
          <w:p w14:paraId="56511B7B" w14:textId="6BC45B8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317,021</w:t>
            </w:r>
          </w:p>
        </w:tc>
      </w:tr>
      <w:tr w:rsidR="00EA48BC" w:rsidRPr="003F4793" w14:paraId="6933D3A7" w14:textId="77777777" w:rsidTr="00EA48BC">
        <w:trPr>
          <w:trHeight w:val="113"/>
        </w:trPr>
        <w:tc>
          <w:tcPr>
            <w:tcW w:w="1843" w:type="dxa"/>
            <w:shd w:val="clear" w:color="auto" w:fill="auto"/>
            <w:vAlign w:val="center"/>
            <w:hideMark/>
          </w:tcPr>
          <w:p w14:paraId="67FBC822"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hideMark/>
          </w:tcPr>
          <w:p w14:paraId="5A198438" w14:textId="25B1D10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236,620</w:t>
            </w:r>
          </w:p>
        </w:tc>
        <w:tc>
          <w:tcPr>
            <w:tcW w:w="1436" w:type="dxa"/>
            <w:shd w:val="clear" w:color="auto" w:fill="auto"/>
            <w:noWrap/>
            <w:hideMark/>
          </w:tcPr>
          <w:p w14:paraId="1FF24644" w14:textId="231C1CF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243,718</w:t>
            </w:r>
          </w:p>
        </w:tc>
        <w:tc>
          <w:tcPr>
            <w:tcW w:w="1436" w:type="dxa"/>
            <w:shd w:val="clear" w:color="auto" w:fill="auto"/>
            <w:noWrap/>
            <w:hideMark/>
          </w:tcPr>
          <w:p w14:paraId="2C7E6417" w14:textId="1DF9A2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251,030</w:t>
            </w:r>
          </w:p>
        </w:tc>
        <w:tc>
          <w:tcPr>
            <w:tcW w:w="1436" w:type="dxa"/>
            <w:shd w:val="clear" w:color="auto" w:fill="auto"/>
            <w:noWrap/>
            <w:hideMark/>
          </w:tcPr>
          <w:p w14:paraId="07D2817A" w14:textId="6AF3D75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258,561</w:t>
            </w:r>
          </w:p>
        </w:tc>
        <w:tc>
          <w:tcPr>
            <w:tcW w:w="1435" w:type="dxa"/>
            <w:shd w:val="clear" w:color="auto" w:fill="auto"/>
            <w:noWrap/>
            <w:hideMark/>
          </w:tcPr>
          <w:p w14:paraId="31BDE4DC" w14:textId="6C71792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266,317</w:t>
            </w:r>
          </w:p>
        </w:tc>
        <w:tc>
          <w:tcPr>
            <w:tcW w:w="1436" w:type="dxa"/>
            <w:shd w:val="clear" w:color="auto" w:fill="auto"/>
            <w:noWrap/>
            <w:hideMark/>
          </w:tcPr>
          <w:p w14:paraId="5D01A6F5" w14:textId="359E98B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274,307</w:t>
            </w:r>
          </w:p>
        </w:tc>
        <w:tc>
          <w:tcPr>
            <w:tcW w:w="1436" w:type="dxa"/>
            <w:shd w:val="clear" w:color="auto" w:fill="auto"/>
            <w:noWrap/>
            <w:hideMark/>
          </w:tcPr>
          <w:p w14:paraId="236EF972" w14:textId="2CCE992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282,536</w:t>
            </w:r>
          </w:p>
        </w:tc>
        <w:tc>
          <w:tcPr>
            <w:tcW w:w="1436" w:type="dxa"/>
            <w:shd w:val="clear" w:color="auto" w:fill="auto"/>
            <w:noWrap/>
            <w:hideMark/>
          </w:tcPr>
          <w:p w14:paraId="7364483A" w14:textId="691F309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291,012</w:t>
            </w:r>
          </w:p>
        </w:tc>
      </w:tr>
      <w:tr w:rsidR="00EA48BC" w:rsidRPr="003F4793" w14:paraId="114779AD" w14:textId="77777777" w:rsidTr="00EA48BC">
        <w:trPr>
          <w:trHeight w:val="113"/>
        </w:trPr>
        <w:tc>
          <w:tcPr>
            <w:tcW w:w="1843" w:type="dxa"/>
            <w:shd w:val="clear" w:color="auto" w:fill="auto"/>
            <w:vAlign w:val="center"/>
            <w:hideMark/>
          </w:tcPr>
          <w:p w14:paraId="044B8DCE"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4B45AAC2" w14:textId="6CC8946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4AB4C22C" w14:textId="75DB74F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1389E8D4" w14:textId="62507C8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2CB5D480" w14:textId="10821639"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5" w:type="dxa"/>
            <w:shd w:val="clear" w:color="auto" w:fill="auto"/>
            <w:noWrap/>
            <w:hideMark/>
          </w:tcPr>
          <w:p w14:paraId="56A5F0EA" w14:textId="601A347B"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3718269D" w14:textId="79E78A2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348E1433" w14:textId="6B15628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c>
          <w:tcPr>
            <w:tcW w:w="1436" w:type="dxa"/>
            <w:shd w:val="clear" w:color="auto" w:fill="auto"/>
            <w:noWrap/>
            <w:hideMark/>
          </w:tcPr>
          <w:p w14:paraId="49A9C716" w14:textId="2653DB7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108,000</w:t>
            </w:r>
          </w:p>
        </w:tc>
      </w:tr>
      <w:tr w:rsidR="00EA48BC" w:rsidRPr="003F4793" w14:paraId="6BF74C06" w14:textId="77777777" w:rsidTr="00EA48BC">
        <w:trPr>
          <w:trHeight w:val="113"/>
        </w:trPr>
        <w:tc>
          <w:tcPr>
            <w:tcW w:w="1843" w:type="dxa"/>
            <w:shd w:val="clear" w:color="auto" w:fill="auto"/>
            <w:vAlign w:val="center"/>
            <w:hideMark/>
          </w:tcPr>
          <w:p w14:paraId="7E139DC9"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hideMark/>
          </w:tcPr>
          <w:p w14:paraId="7D74CFC2" w14:textId="360984CA"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60,242</w:t>
            </w:r>
          </w:p>
        </w:tc>
        <w:tc>
          <w:tcPr>
            <w:tcW w:w="1436" w:type="dxa"/>
            <w:shd w:val="clear" w:color="auto" w:fill="auto"/>
            <w:noWrap/>
            <w:hideMark/>
          </w:tcPr>
          <w:p w14:paraId="05534502" w14:textId="63803895"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62,049</w:t>
            </w:r>
          </w:p>
        </w:tc>
        <w:tc>
          <w:tcPr>
            <w:tcW w:w="1436" w:type="dxa"/>
            <w:shd w:val="clear" w:color="auto" w:fill="auto"/>
            <w:noWrap/>
            <w:hideMark/>
          </w:tcPr>
          <w:p w14:paraId="668B1732" w14:textId="42D8419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63,911</w:t>
            </w:r>
          </w:p>
        </w:tc>
        <w:tc>
          <w:tcPr>
            <w:tcW w:w="1436" w:type="dxa"/>
            <w:shd w:val="clear" w:color="auto" w:fill="auto"/>
            <w:noWrap/>
            <w:hideMark/>
          </w:tcPr>
          <w:p w14:paraId="0105BF38" w14:textId="67974EE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65,829</w:t>
            </w:r>
          </w:p>
        </w:tc>
        <w:tc>
          <w:tcPr>
            <w:tcW w:w="1435" w:type="dxa"/>
            <w:shd w:val="clear" w:color="auto" w:fill="auto"/>
            <w:noWrap/>
            <w:hideMark/>
          </w:tcPr>
          <w:p w14:paraId="548589F4" w14:textId="45C9EC6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67,803</w:t>
            </w:r>
          </w:p>
        </w:tc>
        <w:tc>
          <w:tcPr>
            <w:tcW w:w="1436" w:type="dxa"/>
            <w:shd w:val="clear" w:color="auto" w:fill="auto"/>
            <w:noWrap/>
            <w:hideMark/>
          </w:tcPr>
          <w:p w14:paraId="220A41D7" w14:textId="4EDC4726"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69,834</w:t>
            </w:r>
          </w:p>
        </w:tc>
        <w:tc>
          <w:tcPr>
            <w:tcW w:w="1436" w:type="dxa"/>
            <w:shd w:val="clear" w:color="auto" w:fill="auto"/>
            <w:noWrap/>
            <w:hideMark/>
          </w:tcPr>
          <w:p w14:paraId="7E8C9F22" w14:textId="20BEB7F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71,921</w:t>
            </w:r>
          </w:p>
        </w:tc>
        <w:tc>
          <w:tcPr>
            <w:tcW w:w="1436" w:type="dxa"/>
            <w:shd w:val="clear" w:color="auto" w:fill="auto"/>
            <w:noWrap/>
            <w:hideMark/>
          </w:tcPr>
          <w:p w14:paraId="73C1C6DF" w14:textId="17E997C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74,066</w:t>
            </w:r>
          </w:p>
        </w:tc>
      </w:tr>
      <w:tr w:rsidR="00EA48BC" w:rsidRPr="003F4793" w14:paraId="60545B18" w14:textId="77777777" w:rsidTr="00EA48BC">
        <w:trPr>
          <w:trHeight w:val="113"/>
        </w:trPr>
        <w:tc>
          <w:tcPr>
            <w:tcW w:w="1843" w:type="dxa"/>
            <w:shd w:val="clear" w:color="auto" w:fill="auto"/>
            <w:vAlign w:val="center"/>
            <w:hideMark/>
          </w:tcPr>
          <w:p w14:paraId="092C7B7E" w14:textId="77777777"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hideMark/>
          </w:tcPr>
          <w:p w14:paraId="75DC17BF" w14:textId="5580610D"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42,770,103</w:t>
            </w:r>
          </w:p>
        </w:tc>
        <w:tc>
          <w:tcPr>
            <w:tcW w:w="1436" w:type="dxa"/>
            <w:shd w:val="clear" w:color="auto" w:fill="auto"/>
            <w:noWrap/>
            <w:hideMark/>
          </w:tcPr>
          <w:p w14:paraId="1787EEC1" w14:textId="48F6D57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44,112,598</w:t>
            </w:r>
          </w:p>
        </w:tc>
        <w:tc>
          <w:tcPr>
            <w:tcW w:w="1436" w:type="dxa"/>
            <w:shd w:val="clear" w:color="auto" w:fill="auto"/>
            <w:noWrap/>
            <w:hideMark/>
          </w:tcPr>
          <w:p w14:paraId="54DF1909" w14:textId="0296D562"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45,497,555</w:t>
            </w:r>
          </w:p>
        </w:tc>
        <w:tc>
          <w:tcPr>
            <w:tcW w:w="1436" w:type="dxa"/>
            <w:shd w:val="clear" w:color="auto" w:fill="auto"/>
            <w:noWrap/>
            <w:hideMark/>
          </w:tcPr>
          <w:p w14:paraId="0DD04D95" w14:textId="73D66CBE"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46,925,115</w:t>
            </w:r>
          </w:p>
        </w:tc>
        <w:tc>
          <w:tcPr>
            <w:tcW w:w="1435" w:type="dxa"/>
            <w:shd w:val="clear" w:color="auto" w:fill="auto"/>
            <w:noWrap/>
            <w:hideMark/>
          </w:tcPr>
          <w:p w14:paraId="0B3D0268" w14:textId="354BDE7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48,395,429</w:t>
            </w:r>
          </w:p>
        </w:tc>
        <w:tc>
          <w:tcPr>
            <w:tcW w:w="1436" w:type="dxa"/>
            <w:shd w:val="clear" w:color="auto" w:fill="auto"/>
            <w:noWrap/>
            <w:hideMark/>
          </w:tcPr>
          <w:p w14:paraId="3E9208E1" w14:textId="32AA5FD0"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49,908,650</w:t>
            </w:r>
          </w:p>
        </w:tc>
        <w:tc>
          <w:tcPr>
            <w:tcW w:w="1436" w:type="dxa"/>
            <w:shd w:val="clear" w:color="auto" w:fill="auto"/>
            <w:noWrap/>
            <w:hideMark/>
          </w:tcPr>
          <w:p w14:paraId="036B62F4" w14:textId="7A089031"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51,464,940</w:t>
            </w:r>
          </w:p>
        </w:tc>
        <w:tc>
          <w:tcPr>
            <w:tcW w:w="1436" w:type="dxa"/>
            <w:shd w:val="clear" w:color="auto" w:fill="auto"/>
            <w:noWrap/>
            <w:hideMark/>
          </w:tcPr>
          <w:p w14:paraId="49BFDB7E" w14:textId="0E141174" w:rsidR="00EA48BC" w:rsidRPr="003F4793" w:rsidRDefault="00EA48BC" w:rsidP="00AC5F68">
            <w:pPr>
              <w:widowControl/>
              <w:adjustRightInd/>
              <w:spacing w:line="240" w:lineRule="auto"/>
              <w:jc w:val="both"/>
              <w:textAlignment w:val="auto"/>
              <w:rPr>
                <w:rFonts w:ascii="Arial" w:eastAsia="华文细黑" w:hAnsi="Arial" w:cs="Arial"/>
                <w:b/>
                <w:bCs/>
                <w:color w:val="000000" w:themeColor="text1"/>
                <w:sz w:val="13"/>
                <w:szCs w:val="13"/>
              </w:rPr>
            </w:pPr>
            <w:r w:rsidRPr="00E63231">
              <w:rPr>
                <w:rFonts w:ascii="Arial" w:eastAsia="华文细黑" w:hAnsi="Arial" w:cs="Arial"/>
                <w:b/>
                <w:bCs/>
                <w:color w:val="000000" w:themeColor="text1"/>
                <w:sz w:val="13"/>
                <w:szCs w:val="13"/>
              </w:rPr>
              <w:t>53,064,457</w:t>
            </w:r>
          </w:p>
        </w:tc>
      </w:tr>
    </w:tbl>
    <w:p w14:paraId="1F379E42" w14:textId="77777777" w:rsidR="008A3A85" w:rsidRPr="00B105C0" w:rsidRDefault="008A3A85" w:rsidP="00AC5F68">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7718E783" w:rsidR="002547BD" w:rsidRPr="008607FA" w:rsidRDefault="002547BD" w:rsidP="00AC5F68">
      <w:pPr>
        <w:pStyle w:val="10"/>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AC5F68">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3614038F"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5F4A0D83"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proofErr w:type="gramStart"/>
      <w:r w:rsidRPr="000C0407">
        <w:rPr>
          <w:rFonts w:ascii="Arial" w:hAnsi="Arial" w:cs="Arial" w:hint="eastAsia"/>
          <w:color w:val="000000"/>
          <w:sz w:val="21"/>
          <w:szCs w:val="21"/>
        </w:rPr>
        <w:t>嘉里星源</w:t>
      </w:r>
      <w:proofErr w:type="gramEnd"/>
      <w:r w:rsidRPr="000C0407">
        <w:rPr>
          <w:rFonts w:ascii="Arial" w:hAnsi="Arial" w:cs="Arial" w:hint="eastAsia"/>
          <w:color w:val="000000"/>
          <w:sz w:val="21"/>
          <w:szCs w:val="21"/>
        </w:rPr>
        <w:t>汇</w:t>
      </w:r>
    </w:p>
    <w:p w14:paraId="33F6B3ED" w14:textId="0C54A73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7EF1809C"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61C54D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60D7E22D"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楼层为高层；案例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91333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w:t>
      </w:r>
      <w:proofErr w:type="gramStart"/>
      <w:r w:rsidRPr="000C0407">
        <w:rPr>
          <w:rFonts w:ascii="Arial" w:hAnsi="Arial" w:cs="Arial" w:hint="eastAsia"/>
          <w:color w:val="000000"/>
          <w:sz w:val="21"/>
          <w:szCs w:val="21"/>
        </w:rPr>
        <w:t>生霄云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w:t>
      </w:r>
      <w:proofErr w:type="gramStart"/>
      <w:r w:rsidRPr="000C0407">
        <w:rPr>
          <w:rFonts w:ascii="Arial" w:hAnsi="Arial" w:cs="Arial"/>
          <w:color w:val="000000"/>
          <w:sz w:val="21"/>
          <w:szCs w:val="21"/>
        </w:rPr>
        <w:t>区</w:t>
      </w:r>
      <w:r w:rsidRPr="000C0407">
        <w:rPr>
          <w:rFonts w:ascii="Arial" w:hAnsi="Arial" w:cs="Arial" w:hint="eastAsia"/>
          <w:color w:val="000000"/>
          <w:sz w:val="21"/>
          <w:szCs w:val="21"/>
        </w:rPr>
        <w:t>霄云</w:t>
      </w:r>
      <w:proofErr w:type="gramEnd"/>
      <w:r w:rsidRPr="000C0407">
        <w:rPr>
          <w:rFonts w:ascii="Arial" w:hAnsi="Arial" w:cs="Arial" w:hint="eastAsia"/>
          <w:color w:val="000000"/>
          <w:sz w:val="21"/>
          <w:szCs w:val="21"/>
        </w:rPr>
        <w:t>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556B9DBB"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062313AD"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中</w:t>
      </w:r>
      <w:r w:rsidRPr="000C0407">
        <w:rPr>
          <w:rFonts w:ascii="Arial" w:hAnsi="Arial" w:cs="Arial"/>
          <w:color w:val="000000"/>
          <w:sz w:val="21"/>
          <w:szCs w:val="21"/>
        </w:rPr>
        <w:t>层；案例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110791</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w:t>
      </w:r>
      <w:proofErr w:type="gramStart"/>
      <w:r w:rsidRPr="000C0407">
        <w:rPr>
          <w:rFonts w:ascii="Arial" w:hAnsi="Arial" w:cs="Arial" w:hint="eastAsia"/>
          <w:color w:val="000000"/>
          <w:sz w:val="21"/>
          <w:szCs w:val="21"/>
        </w:rPr>
        <w:t>泉国际</w:t>
      </w:r>
      <w:proofErr w:type="gramEnd"/>
      <w:r w:rsidRPr="000C0407">
        <w:rPr>
          <w:rFonts w:ascii="Arial" w:hAnsi="Arial" w:cs="Arial" w:hint="eastAsia"/>
          <w:color w:val="000000"/>
          <w:sz w:val="21"/>
          <w:szCs w:val="21"/>
        </w:rPr>
        <w:t>公馆</w:t>
      </w:r>
    </w:p>
    <w:p w14:paraId="40466BB6"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6A04738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20</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3388B2A1"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0ED2A08A"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Pr="000C0407">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3E7D00" w:rsidRPr="003E7D00">
        <w:rPr>
          <w:rFonts w:ascii="Arial" w:hAnsi="Arial" w:cs="Arial"/>
          <w:color w:val="000000"/>
          <w:sz w:val="21"/>
          <w:szCs w:val="21"/>
        </w:rPr>
        <w:t>97072</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AC5F68">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AC5F6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C5F68">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AC5F68">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690445E0" w:rsidR="000C0407" w:rsidRPr="000C0407" w:rsidRDefault="00C678AB" w:rsidP="00AC5F68">
            <w:pPr>
              <w:snapToGrid w:val="0"/>
              <w:jc w:val="center"/>
              <w:rPr>
                <w:color w:val="000000"/>
              </w:rPr>
            </w:pPr>
            <w:r>
              <w:rPr>
                <w:noProof/>
              </w:rPr>
              <w:pict w14:anchorId="5DAA7429">
                <v:group id="组合 96" o:spid="_x0000_s1038" style="position:absolute;left:0;text-align:left;margin-left:66.35pt;margin-top:43.45pt;width:312.4pt;height:246.2pt;z-index:251658240;mso-position-horizontal-relative:text;mso-position-vertical-relative:text;mso-width-relative:margin;mso-height-relative:margin" coordsize="39674,31267">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9" type="#_x0000_t63" style="position:absolute;left:20859;top:12287;width:10433;height:4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gyAAAAOEAAAAPAAAAZHJzL2Rvd25yZXYueG1sRI9Pa8JA&#10;FMTvhX6H5RV6q5sqaIyuUhTFePNf6fGRfSbB7NuY3cb47V2h0MvAMMxvmOm8M5VoqXGlZQWfvQgE&#10;cWZ1ybmC42H1EYNwHlljZZkU3MnBfPb6MsVE2xvvqN37XAQIuwQVFN7XiZQuK8ig69maOGRn2xj0&#10;wTa51A3eAtxUsh9FQ2mw5LBQYE2LgrLL/tcoOHXZD42uPl0vd9v2fIlNWqXfSr2/dctJkK8JCE+d&#10;/2/8ITZawWAwhuej8Abk7AEAAP//AwBQSwECLQAUAAYACAAAACEA2+H2y+4AAACFAQAAEwAAAAAA&#10;AAAAAAAAAAAAAAAAW0NvbnRlbnRfVHlwZXNdLnhtbFBLAQItABQABgAIAAAAIQBa9CxbvwAAABUB&#10;AAALAAAAAAAAAAAAAAAAAB8BAABfcmVscy8ucmVsc1BLAQItABQABgAIAAAAIQCY1A+gyAAAAOEA&#10;AAAPAAAAAAAAAAAAAAAAAAcCAABkcnMvZG93bnJldi54bWxQSwUGAAAAAAMAAwC3AAAA/AIAAAAA&#10;Z0FJQUFBQUl=&#10;" adj="-845,25910" fillcolor="red" stroked="f">
                    <v:textbox>
                      <w:txbxContent>
                        <w:p w14:paraId="6878C46B" w14:textId="77777777" w:rsidR="00293C70" w:rsidRPr="00A35F70" w:rsidRDefault="00293C70"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v:shape id="_x0000_s1040" type="#_x0000_t63" style="position:absolute;left:30480;width:9194;height: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sMygAAAOEAAAAPAAAAZHJzL2Rvd25yZXYueG1sRI9BSwMx&#10;EIXvQv9DmII3m9UVkW3TUipKUaRYFfE2bsbN0s1kSeJ29dc7B8HLwGN43+NbrEbfqYFiagMbOJ8V&#10;oIjrYFtuDLw8355dg0oZ2WIXmAx8U4LVcnKywMqGIz/RsM+NEginCg24nPtK61Q78phmoSeW32eI&#10;HrPE2Ggb8Shw3+mLorjSHluWBYc9bRzVh/2XN/A2bu9jXJevPw+P73f94PSHLnfGnE7Hm7mc9RxU&#10;pjH/N/4QW2ugvBQHMRIb0MtfAAAA//8DAFBLAQItABQABgAIAAAAIQDb4fbL7gAAAIUBAAATAAAA&#10;AAAAAAAAAAAAAAAAAABbQ29udGVudF9UeXBlc10ueG1sUEsBAi0AFAAGAAgAAAAhAFr0LFu/AAAA&#10;FQEAAAsAAAAAAAAAAAAAAAAAHwEAAF9yZWxzLy5yZWxzUEsBAi0AFAAGAAgAAAAhALvyCwzKAAAA&#10;4QAAAA8AAAAAAAAAAAAAAAAABwIAAGRycy9kb3ducmV2LnhtbFBLBQYAAAAAAwADALcAAAD+AgAA&#10;AABBZ0FBQUFoQUx2eU==&#10;" adj="-3130,2213" fillcolor="#4f81bd" stroked="f">
                    <v:textbox>
                      <w:txbxContent>
                        <w:p w14:paraId="2FA8B161"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b/>
                              <w:color w:val="FFFFFF"/>
                              <w:sz w:val="21"/>
                              <w:szCs w:val="21"/>
                            </w:rPr>
                            <w:t>B</w:t>
                          </w:r>
                        </w:p>
                      </w:txbxContent>
                    </v:textbox>
                  </v:shape>
                  <v:shape id="AutoShape 5" o:spid="_x0000_s1041" type="#_x0000_t63" style="position:absolute;top:9429;width:9721;height:4458;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kAyAAAAOEAAAAPAAAAZHJzL2Rvd25yZXYueG1sRI9ba8JA&#10;FITfC/6H5Qi+FN3EGxJdRSqFFl+8go+H7DEJZs+m2a1J/71bEHwZGIb5hlmsWlOKO9WusKwgHkQg&#10;iFOrC84UnI6f/RkI55E1lpZJwR85WC07bwtMtG14T/eDz0SAsEtQQe59lUjp0pwMuoGtiEN2tbVB&#10;H2ydSV1jE+CmlMMomkqDBYeFHCv6yCm9HX6NAhu/x/vhz6jZua0cf1/OFe70RKlet93Mg6znIDy1&#10;/tV4Ir60gtE4hv9H4Q3I5QMAAP//AwBQSwECLQAUAAYACAAAACEA2+H2y+4AAACFAQAAEwAAAAAA&#10;AAAAAAAAAAAAAAAAW0NvbnRlbnRfVHlwZXNdLnhtbFBLAQItABQABgAIAAAAIQBa9CxbvwAAABUB&#10;AAALAAAAAAAAAAAAAAAAAB8BAABfcmVscy8ucmVsc1BLAQItABQABgAIAAAAIQD5tXkAyAAAAOEA&#10;AAAPAAAAAAAAAAAAAAAAAAcCAABkcnMvZG93bnJldi54bWxQSwUGAAAAAAMAAwC3AAAA/AIAAAAA&#10;Z0FJQUFBQUl=&#10;" adj="-1219,24812" fillcolor="#4f81bd" stroked="f">
                    <v:textbox>
                      <w:txbxContent>
                        <w:p w14:paraId="0506784B"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A</w:t>
                          </w:r>
                        </w:p>
                      </w:txbxContent>
                    </v:textbox>
                  </v:shape>
                  <v:shape id="_x0000_s1042" type="#_x0000_t63" style="position:absolute;left:29146;top:27051;width:8966;height:4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X0ygAAAOEAAAAPAAAAZHJzL2Rvd25yZXYueG1sRI9Ba8JA&#10;FITvhf6H5RW8SN2opdToKqKUmltr9dDbI/tM0mTfxuyaxH/vFoReBoZhvmEWq95UoqXGFZYVjEcR&#10;COLU6oIzBYfv9+c3EM4ja6wsk4IrOVgtHx8WGGvb8Re1e5+JAGEXo4Lc+zqW0qU5GXQjWxOH7GQb&#10;gz7YJpO6wS7ATSUnUfQqDRYcFnKsaZNTWu4vRsGMTmU9/CwvH0kS2XP3+9MeN4lSg6d+Ow+ynoPw&#10;1Pv/xh2x0wqmLzP4exTegFzeAAAA//8DAFBLAQItABQABgAIAAAAIQDb4fbL7gAAAIUBAAATAAAA&#10;AAAAAAAAAAAAAAAAAABbQ29udGVudF9UeXBlc10ueG1sUEsBAi0AFAAGAAgAAAAhAFr0LFu/AAAA&#10;FQEAAAsAAAAAAAAAAAAAAAAAHwEAAF9yZWxzLy5yZWxzUEsBAi0AFAAGAAgAAAAhAJfphfTKAAAA&#10;4QAAAA8AAAAAAAAAAAAAAAAABwIAAGRycy9kb3ducmV2LnhtbFBLBQYAAAAAAwADALcAAAD+AgAA&#10;AABBZ0FBQUFoQUpmcE==&#10;" adj="1195,25497" fillcolor="#4f81bd" stroked="f">
                    <v:textbox>
                      <w:txbxContent>
                        <w:p w14:paraId="40F8F4F3" w14:textId="77777777" w:rsidR="00293C70" w:rsidRPr="00A35F70" w:rsidRDefault="00293C70" w:rsidP="000C0407">
                          <w:pPr>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txbxContent>
                    </v:textbox>
                  </v:shape>
                </v:group>
              </w:pic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77777777" w:rsidR="000C0407" w:rsidRPr="000C0407" w:rsidRDefault="000C0407" w:rsidP="00AC5F68">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AC5F68">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AC5F68">
            <w:pPr>
              <w:snapToGrid w:val="0"/>
              <w:jc w:val="center"/>
              <w:rPr>
                <w:color w:val="000000"/>
              </w:rPr>
            </w:pPr>
            <w:r>
              <w:rPr>
                <w:noProof/>
              </w:rPr>
              <w:drawing>
                <wp:anchor distT="0" distB="0" distL="114300" distR="114300" simplePos="0" relativeHeight="251656192"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9"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AC5F68">
            <w:pPr>
              <w:snapToGrid w:val="0"/>
              <w:jc w:val="center"/>
              <w:rPr>
                <w:color w:val="000000"/>
              </w:rPr>
            </w:pPr>
            <w:r>
              <w:rPr>
                <w:noProof/>
              </w:rPr>
              <w:drawing>
                <wp:anchor distT="0" distB="0" distL="114300" distR="114300" simplePos="0" relativeHeight="251657216"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0"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AC5F68">
            <w:pPr>
              <w:snapToGrid w:val="0"/>
              <w:jc w:val="center"/>
              <w:rPr>
                <w:color w:val="000000"/>
              </w:rPr>
            </w:pPr>
            <w:r>
              <w:rPr>
                <w:noProof/>
              </w:rPr>
              <w:drawing>
                <wp:anchor distT="0" distB="0" distL="114300" distR="114300" simplePos="0" relativeHeight="251655168"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AC5F68">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AC5F68">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AC5F68">
            <w:pPr>
              <w:snapToGrid w:val="0"/>
              <w:spacing w:line="240" w:lineRule="exact"/>
              <w:jc w:val="both"/>
              <w:rPr>
                <w:rFonts w:ascii="Arial" w:eastAsia="华文细黑" w:hAnsi="Arial" w:cs="Arial"/>
                <w:color w:val="000000"/>
                <w:sz w:val="18"/>
                <w:szCs w:val="18"/>
              </w:rPr>
            </w:pPr>
            <w:proofErr w:type="gramStart"/>
            <w:r w:rsidRPr="000C0407">
              <w:rPr>
                <w:rFonts w:ascii="Arial" w:eastAsia="华文细黑" w:hAnsi="Arial" w:cs="Arial" w:hint="eastAsia"/>
                <w:color w:val="000000"/>
                <w:sz w:val="18"/>
                <w:szCs w:val="18"/>
              </w:rPr>
              <w:t>嘉里星源</w:t>
            </w:r>
            <w:proofErr w:type="gramEnd"/>
            <w:r w:rsidRPr="000C0407">
              <w:rPr>
                <w:rFonts w:ascii="Arial" w:eastAsia="华文细黑" w:hAnsi="Arial" w:cs="Arial" w:hint="eastAsia"/>
                <w:color w:val="000000"/>
                <w:sz w:val="18"/>
                <w:szCs w:val="18"/>
              </w:rPr>
              <w:t>汇</w:t>
            </w:r>
          </w:p>
        </w:tc>
        <w:tc>
          <w:tcPr>
            <w:tcW w:w="1702" w:type="dxa"/>
            <w:vAlign w:val="center"/>
          </w:tcPr>
          <w:p w14:paraId="1B1BDB0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w:t>
            </w:r>
            <w:proofErr w:type="gramStart"/>
            <w:r w:rsidRPr="000C0407">
              <w:rPr>
                <w:rFonts w:ascii="Arial" w:eastAsia="华文细黑" w:hAnsi="Arial" w:cs="Arial" w:hint="eastAsia"/>
                <w:color w:val="000000"/>
                <w:sz w:val="18"/>
                <w:szCs w:val="18"/>
              </w:rPr>
              <w:t>生霄云</w:t>
            </w:r>
            <w:proofErr w:type="gramEnd"/>
            <w:r w:rsidRPr="000C0407">
              <w:rPr>
                <w:rFonts w:ascii="Arial" w:eastAsia="华文细黑" w:hAnsi="Arial" w:cs="Arial" w:hint="eastAsia"/>
                <w:color w:val="000000"/>
                <w:sz w:val="18"/>
                <w:szCs w:val="18"/>
              </w:rPr>
              <w:t>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w:t>
            </w:r>
            <w:proofErr w:type="gramStart"/>
            <w:r w:rsidRPr="000C0407">
              <w:rPr>
                <w:rFonts w:ascii="Arial" w:eastAsia="华文细黑" w:hAnsi="Arial" w:cs="Arial" w:hint="eastAsia"/>
                <w:color w:val="000000"/>
                <w:sz w:val="18"/>
                <w:szCs w:val="18"/>
              </w:rPr>
              <w:t>泉国际</w:t>
            </w:r>
            <w:proofErr w:type="gramEnd"/>
            <w:r w:rsidRPr="000C0407">
              <w:rPr>
                <w:rFonts w:ascii="Arial" w:eastAsia="华文细黑" w:hAnsi="Arial" w:cs="Arial" w:hint="eastAsia"/>
                <w:color w:val="000000"/>
                <w:sz w:val="18"/>
                <w:szCs w:val="18"/>
              </w:rPr>
              <w:t>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294F9CED" w:rsidR="003E7D00" w:rsidRPr="000C0407" w:rsidRDefault="003E7D00"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07E350E7"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153BA03" w14:textId="33D3BD43"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5E4737EB" w:rsidR="003E7D00" w:rsidRPr="00452391" w:rsidRDefault="003E7D00" w:rsidP="00AC5F68">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20</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AC5F68">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76F0EFC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142CB6F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02" w:type="dxa"/>
            <w:vAlign w:val="center"/>
          </w:tcPr>
          <w:p w14:paraId="1274B2D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77777777" w:rsidR="000C0407" w:rsidRPr="000C0407" w:rsidRDefault="00020E6C"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p>
        </w:tc>
        <w:tc>
          <w:tcPr>
            <w:tcW w:w="1702" w:type="dxa"/>
            <w:vAlign w:val="center"/>
          </w:tcPr>
          <w:p w14:paraId="3D27ABD6"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7AB2A78A" w:rsidR="000C0407" w:rsidRPr="000C0407" w:rsidRDefault="000C040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3.54</w:t>
            </w:r>
          </w:p>
        </w:tc>
        <w:tc>
          <w:tcPr>
            <w:tcW w:w="1702" w:type="dxa"/>
            <w:vAlign w:val="center"/>
          </w:tcPr>
          <w:p w14:paraId="19663F47" w14:textId="65D5DCC2"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49B6773B"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18</w:t>
            </w:r>
            <w:r w:rsidR="00384108">
              <w:rPr>
                <w:rFonts w:ascii="Arial" w:eastAsia="华文细黑" w:hAnsi="Arial" w:cs="Arial" w:hint="eastAsia"/>
                <w:color w:val="000000"/>
                <w:sz w:val="18"/>
                <w:szCs w:val="18"/>
              </w:rPr>
              <w:t>1.27</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5C65E71F"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8</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199816DD" w14:textId="59701C92" w:rsidR="000C0407" w:rsidRPr="000C0407" w:rsidRDefault="000C040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8</w:t>
            </w:r>
            <w:r w:rsidR="00384108">
              <w:rPr>
                <w:rFonts w:ascii="Arial" w:eastAsia="华文细黑" w:hAnsi="Arial" w:cs="Arial" w:hint="eastAsia"/>
                <w:color w:val="000000"/>
                <w:sz w:val="18"/>
                <w:szCs w:val="18"/>
              </w:rPr>
              <w:t>7</w:t>
            </w:r>
            <w:r w:rsidRPr="000C0407">
              <w:rPr>
                <w:rFonts w:ascii="Arial" w:eastAsia="华文细黑" w:hAnsi="Arial" w:cs="Arial"/>
                <w:color w:val="000000"/>
                <w:sz w:val="18"/>
                <w:szCs w:val="18"/>
              </w:rPr>
              <w:t>%</w:t>
            </w:r>
          </w:p>
        </w:tc>
        <w:tc>
          <w:tcPr>
            <w:tcW w:w="1702" w:type="dxa"/>
            <w:vAlign w:val="center"/>
          </w:tcPr>
          <w:p w14:paraId="7AB1E6D6" w14:textId="049223F1"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7</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AC5F68">
      <w:pPr>
        <w:snapToGrid w:val="0"/>
        <w:jc w:val="center"/>
        <w:rPr>
          <w:rFonts w:ascii="华文细黑" w:eastAsia="华文细黑" w:hAnsi="华文细黑" w:cs="Arial"/>
          <w:color w:val="000000"/>
          <w:sz w:val="10"/>
          <w:szCs w:val="10"/>
        </w:rPr>
      </w:pPr>
    </w:p>
    <w:p w14:paraId="24B8CFDF"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40E87A28" w:rsidR="00393A73" w:rsidRDefault="00BD540D" w:rsidP="00AC5F68">
      <w:pPr>
        <w:autoSpaceDE w:val="0"/>
        <w:autoSpaceDN w:val="0"/>
        <w:snapToGrid w:val="0"/>
        <w:spacing w:line="480" w:lineRule="auto"/>
        <w:ind w:firstLineChars="200" w:firstLine="420"/>
        <w:rPr>
          <w:rFonts w:ascii="Arial" w:hAnsi="Arial"/>
          <w:color w:val="000000"/>
          <w:sz w:val="21"/>
          <w:szCs w:val="21"/>
        </w:rPr>
      </w:pPr>
      <w:r w:rsidRPr="000C0407">
        <w:rPr>
          <w:rFonts w:ascii="Arial" w:hAnsi="Arial" w:cs="Arial" w:hint="eastAsia"/>
          <w:color w:val="000000"/>
          <w:sz w:val="21"/>
          <w:szCs w:val="21"/>
        </w:rPr>
        <w:t>由于估价对象和各案例交易时间分别</w:t>
      </w:r>
      <w:r>
        <w:rPr>
          <w:rFonts w:ascii="Arial" w:hAnsi="Arial" w:cs="Arial" w:hint="eastAsia"/>
          <w:color w:val="000000"/>
          <w:sz w:val="21"/>
          <w:szCs w:val="21"/>
        </w:rPr>
        <w:t>均</w:t>
      </w:r>
      <w:r w:rsidRPr="000C0407">
        <w:rPr>
          <w:rFonts w:ascii="Arial" w:hAnsi="Arial" w:cs="Arial" w:hint="eastAsia"/>
          <w:color w:val="000000"/>
          <w:sz w:val="21"/>
          <w:szCs w:val="21"/>
        </w:rPr>
        <w:t>为</w:t>
      </w:r>
      <w:r w:rsidRPr="000C0407">
        <w:rPr>
          <w:rFonts w:ascii="Arial" w:hAnsi="Arial" w:cs="Arial" w:hint="eastAsia"/>
          <w:color w:val="000000"/>
          <w:sz w:val="21"/>
          <w:szCs w:val="21"/>
        </w:rPr>
        <w:t>20</w:t>
      </w:r>
      <w:r>
        <w:rPr>
          <w:rFonts w:ascii="Arial" w:hAnsi="Arial" w:cs="Arial" w:hint="eastAsia"/>
          <w:color w:val="000000"/>
          <w:sz w:val="21"/>
          <w:szCs w:val="21"/>
        </w:rPr>
        <w:t>20</w:t>
      </w:r>
      <w:r w:rsidRPr="000C0407">
        <w:rPr>
          <w:rFonts w:ascii="Arial" w:hAnsi="Arial" w:cs="Arial" w:hint="eastAsia"/>
          <w:color w:val="000000"/>
          <w:sz w:val="21"/>
          <w:szCs w:val="21"/>
        </w:rPr>
        <w:t>年</w:t>
      </w:r>
      <w:r w:rsidRPr="000C0407">
        <w:rPr>
          <w:rFonts w:ascii="Arial" w:hAnsi="Arial" w:cs="Arial" w:hint="eastAsia"/>
          <w:color w:val="000000"/>
          <w:sz w:val="21"/>
          <w:szCs w:val="21"/>
        </w:rPr>
        <w:t>12</w:t>
      </w:r>
      <w:r w:rsidRPr="000C0407">
        <w:rPr>
          <w:rFonts w:ascii="Arial" w:hAnsi="Arial" w:cs="Arial" w:hint="eastAsia"/>
          <w:color w:val="000000"/>
          <w:sz w:val="21"/>
          <w:szCs w:val="21"/>
        </w:rPr>
        <w:t>月，交易时间相近，调整系数为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205532C0" w14:textId="77777777" w:rsidR="000C0407" w:rsidRPr="000C0407" w:rsidRDefault="000C0407" w:rsidP="00AC5F68">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C5F68">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AC5F68">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lastRenderedPageBreak/>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Default="007A497A" w:rsidP="00AC5F68">
      <w:pPr>
        <w:autoSpaceDE w:val="0"/>
        <w:autoSpaceDN w:val="0"/>
        <w:snapToGrid w:val="0"/>
        <w:spacing w:line="500" w:lineRule="exact"/>
        <w:ind w:firstLineChars="200" w:firstLine="420"/>
        <w:rPr>
          <w:rFonts w:ascii="楷体_GB2312" w:eastAsia="楷体_GB2312" w:hAnsi="Arial" w:cs="Arial"/>
          <w:color w:val="000000"/>
          <w:sz w:val="21"/>
          <w:szCs w:val="21"/>
        </w:rPr>
      </w:pPr>
    </w:p>
    <w:p w14:paraId="503E8461" w14:textId="1362BDCB" w:rsidR="000C0407" w:rsidRPr="000C0407" w:rsidRDefault="000C0407" w:rsidP="00AC5F68">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AC5F68">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每等向下</w:t>
            </w:r>
          </w:p>
          <w:p w14:paraId="10DE615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bl>
    <w:p w14:paraId="129C9E12" w14:textId="77777777" w:rsidR="000C0407" w:rsidRPr="00241DA1" w:rsidRDefault="000C0407" w:rsidP="00AC5F68">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AC5F68">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AC5F68">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AC5F68">
      <w:pPr>
        <w:snapToGrid w:val="0"/>
        <w:jc w:val="center"/>
        <w:rPr>
          <w:rFonts w:ascii="楷体_GB2312" w:eastAsia="楷体_GB2312" w:hAnsi="Arial" w:cs="Arial"/>
          <w:b/>
          <w:bCs/>
          <w:color w:val="000000"/>
          <w:sz w:val="28"/>
        </w:rPr>
      </w:pPr>
    </w:p>
    <w:p w14:paraId="63E82C9A" w14:textId="77777777" w:rsidR="00452391" w:rsidRPr="00452391" w:rsidRDefault="007A497A" w:rsidP="00AC5F68">
      <w:pPr>
        <w:rPr>
          <w:rFonts w:ascii="楷体_GB2312" w:eastAsia="楷体_GB2312" w:hAnsi="Arial" w:cs="Arial"/>
          <w:sz w:val="28"/>
        </w:rPr>
      </w:pPr>
      <w:r w:rsidRPr="000C0407">
        <w:rPr>
          <w:rFonts w:ascii="楷体_GB2312" w:eastAsia="楷体_GB2312" w:hAnsi="Arial" w:cs="Arial" w:hint="eastAsia"/>
          <w:color w:val="000000"/>
          <w:sz w:val="21"/>
          <w:szCs w:val="21"/>
        </w:rPr>
        <w:t>（转下页）</w:t>
      </w:r>
    </w:p>
    <w:p w14:paraId="5B0A1CA7" w14:textId="77777777" w:rsidR="00452391" w:rsidRPr="00452391" w:rsidRDefault="00452391" w:rsidP="00AC5F68">
      <w:pPr>
        <w:rPr>
          <w:rFonts w:ascii="楷体_GB2312" w:eastAsia="楷体_GB2312" w:hAnsi="Arial" w:cs="Arial"/>
          <w:sz w:val="28"/>
        </w:rPr>
      </w:pPr>
    </w:p>
    <w:p w14:paraId="2DFA27B5" w14:textId="77777777" w:rsidR="000C0407" w:rsidRPr="00241DA1" w:rsidRDefault="000C0407" w:rsidP="00AC5F68">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4029BF75"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157716D" w14:textId="29A507B9"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2A74641" w14:textId="3D78C545"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7175557A" w:rsidR="000C0407" w:rsidRPr="000C0407" w:rsidRDefault="00F17917"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1447" w:type="dxa"/>
            <w:vAlign w:val="center"/>
          </w:tcPr>
          <w:p w14:paraId="39140245"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447" w:type="dxa"/>
            <w:vAlign w:val="center"/>
          </w:tcPr>
          <w:p w14:paraId="4FA7EAE8" w14:textId="77777777" w:rsidR="000C0407" w:rsidRPr="000C0407" w:rsidRDefault="0041226B" w:rsidP="00AC5F6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97</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58B92825"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66C5284" w14:textId="4E622550"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3D2B682B"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E507D9">
              <w:rPr>
                <w:rFonts w:ascii="Arial" w:eastAsia="华文细黑" w:hAnsi="Arial" w:cs="Arial" w:hint="eastAsia"/>
                <w:color w:val="000000"/>
                <w:sz w:val="18"/>
                <w:szCs w:val="18"/>
              </w:rPr>
              <w:t>5</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AC5F68">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AC5F68">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AC5F68">
      <w:pPr>
        <w:snapToGrid w:val="0"/>
        <w:spacing w:line="240" w:lineRule="auto"/>
        <w:jc w:val="center"/>
        <w:rPr>
          <w:rFonts w:ascii="华文细黑" w:eastAsia="华文细黑" w:hAnsi="华文细黑" w:cs="Arial"/>
          <w:color w:val="000000"/>
          <w:sz w:val="10"/>
          <w:szCs w:val="10"/>
        </w:rPr>
      </w:pPr>
    </w:p>
    <w:p w14:paraId="6B000D0D" w14:textId="00C607D6" w:rsidR="000C0407" w:rsidRPr="000C0407" w:rsidRDefault="000C0407" w:rsidP="00AC5F68">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AC5F68">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AC5F6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AC5F68">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5"/>
        <w:gridCol w:w="198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7AA935D1" w:rsidR="000C0407" w:rsidRPr="000C0407" w:rsidRDefault="0041226B"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w:t>
            </w:r>
            <w:r w:rsidR="00E507D9">
              <w:rPr>
                <w:rFonts w:ascii="Arial" w:eastAsia="华文细黑" w:hAnsi="Arial" w:cs="Arial" w:hint="eastAsia"/>
                <w:color w:val="000000"/>
                <w:sz w:val="18"/>
                <w:szCs w:val="18"/>
              </w:rPr>
              <w:t>0</w:t>
            </w:r>
          </w:p>
        </w:tc>
        <w:tc>
          <w:tcPr>
            <w:tcW w:w="617" w:type="dxa"/>
            <w:tcBorders>
              <w:right w:val="nil"/>
            </w:tcBorders>
            <w:vAlign w:val="center"/>
          </w:tcPr>
          <w:p w14:paraId="580B58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13419A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1E61F4">
        <w:trPr>
          <w:cantSplit/>
          <w:jc w:val="center"/>
        </w:trPr>
        <w:tc>
          <w:tcPr>
            <w:tcW w:w="1135" w:type="dxa"/>
            <w:vMerge w:val="restart"/>
            <w:shd w:val="clear" w:color="auto" w:fill="auto"/>
            <w:vAlign w:val="bottom"/>
            <w:hideMark/>
          </w:tcPr>
          <w:p w14:paraId="34EF1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981" w:type="dxa"/>
            <w:shd w:val="clear" w:color="auto" w:fill="auto"/>
            <w:noWrap/>
            <w:vAlign w:val="center"/>
            <w:hideMark/>
          </w:tcPr>
          <w:p w14:paraId="54A7A67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1E61F4">
        <w:trPr>
          <w:cantSplit/>
          <w:jc w:val="center"/>
        </w:trPr>
        <w:tc>
          <w:tcPr>
            <w:tcW w:w="1135" w:type="dxa"/>
            <w:vMerge/>
            <w:vAlign w:val="center"/>
            <w:hideMark/>
          </w:tcPr>
          <w:p w14:paraId="523B64F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vAlign w:val="center"/>
            <w:hideMark/>
          </w:tcPr>
          <w:p w14:paraId="4B9D145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1E61F4">
        <w:trPr>
          <w:cantSplit/>
          <w:jc w:val="center"/>
        </w:trPr>
        <w:tc>
          <w:tcPr>
            <w:tcW w:w="1135" w:type="dxa"/>
            <w:vMerge w:val="restart"/>
            <w:shd w:val="clear" w:color="auto" w:fill="auto"/>
            <w:vAlign w:val="center"/>
            <w:hideMark/>
          </w:tcPr>
          <w:p w14:paraId="69F60C1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981" w:type="dxa"/>
            <w:shd w:val="clear" w:color="auto" w:fill="auto"/>
            <w:noWrap/>
            <w:vAlign w:val="center"/>
          </w:tcPr>
          <w:p w14:paraId="1F3AB78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1E61F4">
        <w:trPr>
          <w:cantSplit/>
          <w:jc w:val="center"/>
        </w:trPr>
        <w:tc>
          <w:tcPr>
            <w:tcW w:w="1135" w:type="dxa"/>
            <w:vMerge/>
            <w:vAlign w:val="center"/>
            <w:hideMark/>
          </w:tcPr>
          <w:p w14:paraId="203F97CC"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vAlign w:val="center"/>
          </w:tcPr>
          <w:p w14:paraId="42AF257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1E61F4">
        <w:trPr>
          <w:cantSplit/>
          <w:jc w:val="center"/>
        </w:trPr>
        <w:tc>
          <w:tcPr>
            <w:tcW w:w="1135" w:type="dxa"/>
            <w:vMerge/>
            <w:vAlign w:val="center"/>
            <w:hideMark/>
          </w:tcPr>
          <w:p w14:paraId="4F692B9E"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vAlign w:val="center"/>
          </w:tcPr>
          <w:p w14:paraId="10BB38D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1E61F4">
        <w:trPr>
          <w:cantSplit/>
          <w:jc w:val="center"/>
        </w:trPr>
        <w:tc>
          <w:tcPr>
            <w:tcW w:w="1135" w:type="dxa"/>
            <w:vMerge/>
            <w:vAlign w:val="center"/>
            <w:hideMark/>
          </w:tcPr>
          <w:p w14:paraId="6C9B298E"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vAlign w:val="center"/>
          </w:tcPr>
          <w:p w14:paraId="17960E8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1E61F4">
        <w:trPr>
          <w:cantSplit/>
          <w:jc w:val="center"/>
        </w:trPr>
        <w:tc>
          <w:tcPr>
            <w:tcW w:w="1135" w:type="dxa"/>
            <w:vMerge/>
            <w:vAlign w:val="center"/>
            <w:hideMark/>
          </w:tcPr>
          <w:p w14:paraId="6AC2EBE0"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vAlign w:val="center"/>
          </w:tcPr>
          <w:p w14:paraId="52DFD980"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1E61F4">
        <w:trPr>
          <w:cantSplit/>
          <w:jc w:val="center"/>
        </w:trPr>
        <w:tc>
          <w:tcPr>
            <w:tcW w:w="1135" w:type="dxa"/>
            <w:vMerge/>
            <w:vAlign w:val="center"/>
            <w:hideMark/>
          </w:tcPr>
          <w:p w14:paraId="0E9771EC"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62FA230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3169C9C4" w:rsidR="000C0407" w:rsidRPr="000C0407" w:rsidRDefault="00F17917"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E507D9">
              <w:rPr>
                <w:rFonts w:ascii="Arial" w:eastAsia="华文细黑" w:hAnsi="Arial" w:cs="Arial" w:hint="eastAsia"/>
                <w:color w:val="000000"/>
                <w:sz w:val="18"/>
                <w:szCs w:val="18"/>
              </w:rPr>
              <w:t>4</w:t>
            </w:r>
          </w:p>
        </w:tc>
        <w:tc>
          <w:tcPr>
            <w:tcW w:w="617" w:type="dxa"/>
            <w:tcBorders>
              <w:right w:val="nil"/>
            </w:tcBorders>
            <w:vAlign w:val="center"/>
          </w:tcPr>
          <w:p w14:paraId="6E400FA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77777777" w:rsidR="000C0407" w:rsidRPr="000C0407" w:rsidRDefault="0041226B"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055E4F1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41226B">
              <w:rPr>
                <w:rFonts w:ascii="Arial" w:eastAsia="华文细黑" w:hAnsi="Arial" w:cs="Arial" w:hint="eastAsia"/>
                <w:color w:val="000000"/>
                <w:sz w:val="18"/>
                <w:szCs w:val="18"/>
              </w:rPr>
              <w:t>7</w:t>
            </w:r>
          </w:p>
        </w:tc>
      </w:tr>
      <w:tr w:rsidR="00E507D9" w:rsidRPr="0005709E" w14:paraId="769257FA" w14:textId="77777777" w:rsidTr="001E61F4">
        <w:trPr>
          <w:cantSplit/>
          <w:jc w:val="center"/>
        </w:trPr>
        <w:tc>
          <w:tcPr>
            <w:tcW w:w="1135" w:type="dxa"/>
            <w:vMerge w:val="restart"/>
            <w:shd w:val="clear" w:color="auto" w:fill="auto"/>
            <w:vAlign w:val="center"/>
            <w:hideMark/>
          </w:tcPr>
          <w:p w14:paraId="5C2117A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981" w:type="dxa"/>
            <w:shd w:val="clear" w:color="auto" w:fill="auto"/>
            <w:noWrap/>
          </w:tcPr>
          <w:p w14:paraId="7C951AD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1E61F4">
        <w:trPr>
          <w:cantSplit/>
          <w:jc w:val="center"/>
        </w:trPr>
        <w:tc>
          <w:tcPr>
            <w:tcW w:w="1135" w:type="dxa"/>
            <w:vMerge/>
            <w:vAlign w:val="center"/>
            <w:hideMark/>
          </w:tcPr>
          <w:p w14:paraId="67461BE9"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07A9B0DC"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1E61F4">
        <w:trPr>
          <w:cantSplit/>
          <w:jc w:val="center"/>
        </w:trPr>
        <w:tc>
          <w:tcPr>
            <w:tcW w:w="1135" w:type="dxa"/>
            <w:vMerge/>
            <w:vAlign w:val="center"/>
            <w:hideMark/>
          </w:tcPr>
          <w:p w14:paraId="6C7D0628"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13621296"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1E61F4">
        <w:trPr>
          <w:cantSplit/>
          <w:jc w:val="center"/>
        </w:trPr>
        <w:tc>
          <w:tcPr>
            <w:tcW w:w="1135" w:type="dxa"/>
            <w:vMerge/>
            <w:vAlign w:val="center"/>
            <w:hideMark/>
          </w:tcPr>
          <w:p w14:paraId="255D9911"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12C5D627"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1E61F4">
        <w:trPr>
          <w:cantSplit/>
          <w:jc w:val="center"/>
        </w:trPr>
        <w:tc>
          <w:tcPr>
            <w:tcW w:w="1135" w:type="dxa"/>
            <w:vMerge/>
            <w:vAlign w:val="center"/>
          </w:tcPr>
          <w:p w14:paraId="36335D69"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6B934BBA"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4280215E"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617" w:type="dxa"/>
            <w:tcBorders>
              <w:right w:val="nil"/>
            </w:tcBorders>
            <w:vAlign w:val="center"/>
          </w:tcPr>
          <w:p w14:paraId="5C5D5248"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52EF9254"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Pr>
                <w:rFonts w:ascii="Arial" w:eastAsia="华文细黑" w:hAnsi="Arial" w:cs="Arial" w:hint="eastAsia"/>
                <w:color w:val="000000"/>
                <w:sz w:val="18"/>
                <w:szCs w:val="18"/>
              </w:rPr>
              <w:t>5</w:t>
            </w:r>
          </w:p>
        </w:tc>
      </w:tr>
      <w:tr w:rsidR="00E507D9" w:rsidRPr="0005709E" w14:paraId="0BA28C01" w14:textId="77777777" w:rsidTr="001E61F4">
        <w:trPr>
          <w:cantSplit/>
          <w:jc w:val="center"/>
        </w:trPr>
        <w:tc>
          <w:tcPr>
            <w:tcW w:w="1135" w:type="dxa"/>
            <w:vMerge/>
            <w:vAlign w:val="center"/>
            <w:hideMark/>
          </w:tcPr>
          <w:p w14:paraId="00BEA753"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2D25B90D"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1E61F4">
        <w:trPr>
          <w:cantSplit/>
          <w:jc w:val="center"/>
        </w:trPr>
        <w:tc>
          <w:tcPr>
            <w:tcW w:w="1135" w:type="dxa"/>
            <w:vMerge/>
            <w:vAlign w:val="center"/>
          </w:tcPr>
          <w:p w14:paraId="75E1AD4B"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6DC21985"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1E61F4">
        <w:trPr>
          <w:cantSplit/>
          <w:jc w:val="center"/>
        </w:trPr>
        <w:tc>
          <w:tcPr>
            <w:tcW w:w="1135" w:type="dxa"/>
            <w:vMerge/>
            <w:vAlign w:val="center"/>
          </w:tcPr>
          <w:p w14:paraId="623E275A"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0578850F"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1E61F4">
        <w:trPr>
          <w:cantSplit/>
          <w:jc w:val="center"/>
        </w:trPr>
        <w:tc>
          <w:tcPr>
            <w:tcW w:w="1135" w:type="dxa"/>
            <w:vMerge/>
            <w:vAlign w:val="center"/>
            <w:hideMark/>
          </w:tcPr>
          <w:p w14:paraId="24CF0416" w14:textId="77777777" w:rsidR="00E507D9" w:rsidRPr="000C0407" w:rsidRDefault="00E507D9" w:rsidP="00AC5F68">
            <w:pPr>
              <w:widowControl/>
              <w:snapToGrid w:val="0"/>
              <w:spacing w:line="240" w:lineRule="auto"/>
              <w:rPr>
                <w:rFonts w:ascii="Arial" w:eastAsia="华文细黑" w:hAnsi="Arial" w:cs="Arial"/>
                <w:color w:val="000000"/>
                <w:sz w:val="18"/>
                <w:szCs w:val="18"/>
              </w:rPr>
            </w:pPr>
          </w:p>
        </w:tc>
        <w:tc>
          <w:tcPr>
            <w:tcW w:w="1981" w:type="dxa"/>
            <w:shd w:val="clear" w:color="auto" w:fill="auto"/>
            <w:noWrap/>
          </w:tcPr>
          <w:p w14:paraId="34DC7711" w14:textId="77777777" w:rsidR="00E507D9" w:rsidRPr="000C0407" w:rsidRDefault="00E507D9"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353D31D4"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91333</w:t>
            </w:r>
          </w:p>
        </w:tc>
        <w:tc>
          <w:tcPr>
            <w:tcW w:w="1929" w:type="dxa"/>
            <w:gridSpan w:val="2"/>
            <w:tcBorders>
              <w:bottom w:val="single" w:sz="2" w:space="0" w:color="404040"/>
            </w:tcBorders>
            <w:vAlign w:val="center"/>
          </w:tcPr>
          <w:p w14:paraId="706C85A1" w14:textId="16DCDC99"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110791</w:t>
            </w:r>
          </w:p>
        </w:tc>
        <w:tc>
          <w:tcPr>
            <w:tcW w:w="1955" w:type="dxa"/>
            <w:gridSpan w:val="2"/>
            <w:tcBorders>
              <w:bottom w:val="single" w:sz="2" w:space="0" w:color="404040"/>
            </w:tcBorders>
            <w:vAlign w:val="center"/>
          </w:tcPr>
          <w:p w14:paraId="0E4F6734" w14:textId="1929CFE7"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97072</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752B96E7"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87455</w:t>
            </w:r>
          </w:p>
        </w:tc>
        <w:tc>
          <w:tcPr>
            <w:tcW w:w="1929" w:type="dxa"/>
            <w:gridSpan w:val="2"/>
            <w:tcBorders>
              <w:bottom w:val="single" w:sz="4" w:space="0" w:color="auto"/>
            </w:tcBorders>
            <w:vAlign w:val="center"/>
          </w:tcPr>
          <w:p w14:paraId="4FE4DFBF" w14:textId="312FBB99"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103834</w:t>
            </w:r>
          </w:p>
        </w:tc>
        <w:tc>
          <w:tcPr>
            <w:tcW w:w="1955" w:type="dxa"/>
            <w:gridSpan w:val="2"/>
            <w:tcBorders>
              <w:bottom w:val="single" w:sz="4" w:space="0" w:color="auto"/>
            </w:tcBorders>
            <w:vAlign w:val="center"/>
          </w:tcPr>
          <w:p w14:paraId="1A687256" w14:textId="5D295E33" w:rsidR="00F17917" w:rsidRPr="00F17917" w:rsidRDefault="00E507D9" w:rsidP="00AC5F68">
            <w:pPr>
              <w:spacing w:line="240" w:lineRule="auto"/>
              <w:jc w:val="both"/>
              <w:rPr>
                <w:rFonts w:ascii="Arial" w:eastAsia="华文细黑" w:hAnsi="Arial" w:cs="Arial"/>
                <w:color w:val="000000"/>
                <w:sz w:val="18"/>
                <w:szCs w:val="18"/>
              </w:rPr>
            </w:pPr>
            <w:r w:rsidRPr="00E507D9">
              <w:rPr>
                <w:rFonts w:ascii="Arial" w:eastAsia="华文细黑" w:hAnsi="Arial" w:cs="Arial"/>
                <w:color w:val="000000"/>
                <w:sz w:val="18"/>
                <w:szCs w:val="18"/>
              </w:rPr>
              <w:t>95309</w:t>
            </w:r>
          </w:p>
        </w:tc>
      </w:tr>
    </w:tbl>
    <w:p w14:paraId="2A8C4ED9" w14:textId="77777777" w:rsidR="000C0407" w:rsidRPr="000C0407" w:rsidRDefault="000C0407" w:rsidP="00AC5F68">
      <w:pPr>
        <w:snapToGrid w:val="0"/>
        <w:jc w:val="center"/>
        <w:rPr>
          <w:rFonts w:ascii="华文细黑" w:eastAsia="华文细黑" w:hAnsi="华文细黑"/>
          <w:color w:val="000000"/>
          <w:sz w:val="10"/>
          <w:szCs w:val="10"/>
        </w:rPr>
      </w:pPr>
    </w:p>
    <w:p w14:paraId="63B99DF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1E5621A3"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E507D9" w:rsidRPr="00E507D9">
        <w:rPr>
          <w:rFonts w:ascii="Arial" w:hAnsi="Arial" w:cs="Arial"/>
          <w:color w:val="000000"/>
          <w:sz w:val="21"/>
          <w:szCs w:val="21"/>
        </w:rPr>
        <w:t>87455</w:t>
      </w:r>
      <w:r w:rsidRPr="000C0407">
        <w:rPr>
          <w:rFonts w:ascii="Arial" w:hAnsi="Arial" w:cs="Arial"/>
          <w:color w:val="000000"/>
          <w:sz w:val="21"/>
          <w:szCs w:val="21"/>
        </w:rPr>
        <w:t>＋</w:t>
      </w:r>
      <w:r w:rsidR="00E507D9" w:rsidRPr="00E507D9">
        <w:rPr>
          <w:rFonts w:ascii="Arial" w:hAnsi="Arial" w:cs="Arial"/>
          <w:color w:val="000000"/>
          <w:sz w:val="21"/>
          <w:szCs w:val="21"/>
        </w:rPr>
        <w:t>103834</w:t>
      </w:r>
      <w:r w:rsidRPr="000C0407">
        <w:rPr>
          <w:rFonts w:ascii="Arial" w:hAnsi="Arial" w:cs="Arial"/>
          <w:color w:val="000000"/>
          <w:sz w:val="21"/>
          <w:szCs w:val="21"/>
        </w:rPr>
        <w:t>＋</w:t>
      </w:r>
      <w:r w:rsidR="00E507D9" w:rsidRPr="00E507D9">
        <w:rPr>
          <w:rFonts w:ascii="Arial" w:hAnsi="Arial" w:cs="Arial"/>
          <w:color w:val="000000"/>
          <w:sz w:val="21"/>
          <w:szCs w:val="21"/>
        </w:rPr>
        <w:t>95309</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507D9" w:rsidRPr="00E507D9">
        <w:rPr>
          <w:rFonts w:ascii="Arial" w:hAnsi="Arial" w:cs="Arial"/>
          <w:color w:val="000000"/>
          <w:sz w:val="21"/>
          <w:szCs w:val="21"/>
        </w:rPr>
        <w:t>95533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77777777" w:rsidR="0077584B" w:rsidRPr="000C0407" w:rsidRDefault="000C0407" w:rsidP="00AC5F68">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序号</w:t>
            </w:r>
          </w:p>
        </w:tc>
        <w:tc>
          <w:tcPr>
            <w:tcW w:w="851" w:type="dxa"/>
            <w:shd w:val="clear" w:color="auto" w:fill="auto"/>
            <w:noWrap/>
            <w:vAlign w:val="center"/>
          </w:tcPr>
          <w:p w14:paraId="58D55796"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77777777" w:rsidR="000C0407" w:rsidRPr="00027FD0" w:rsidRDefault="000C0407" w:rsidP="00AC5F68">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修正单价</w:t>
            </w:r>
          </w:p>
        </w:tc>
        <w:tc>
          <w:tcPr>
            <w:tcW w:w="1162" w:type="dxa"/>
            <w:shd w:val="clear" w:color="auto" w:fill="auto"/>
            <w:noWrap/>
            <w:vAlign w:val="center"/>
          </w:tcPr>
          <w:p w14:paraId="1C2F37FD" w14:textId="77777777" w:rsidR="000C0407" w:rsidRPr="00027FD0" w:rsidRDefault="000C0407" w:rsidP="00AC5F68">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A7309D" w:rsidRPr="00D928E5" w14:paraId="50D54678" w14:textId="77777777" w:rsidTr="00A7309D">
        <w:trPr>
          <w:cantSplit/>
          <w:jc w:val="center"/>
        </w:trPr>
        <w:tc>
          <w:tcPr>
            <w:tcW w:w="710" w:type="dxa"/>
            <w:shd w:val="clear" w:color="auto" w:fill="auto"/>
            <w:vAlign w:val="center"/>
            <w:hideMark/>
          </w:tcPr>
          <w:p w14:paraId="052F230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519DAD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05B0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A5DA9A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6434AEE" w14:textId="0A6E6CE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E9E7AAE" w14:textId="57EA414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3A292CFB" w14:textId="77777777" w:rsidTr="00A7309D">
        <w:trPr>
          <w:cantSplit/>
          <w:jc w:val="center"/>
        </w:trPr>
        <w:tc>
          <w:tcPr>
            <w:tcW w:w="710" w:type="dxa"/>
            <w:shd w:val="clear" w:color="auto" w:fill="auto"/>
            <w:vAlign w:val="center"/>
            <w:hideMark/>
          </w:tcPr>
          <w:p w14:paraId="20FD3A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2</w:t>
            </w:r>
          </w:p>
        </w:tc>
        <w:tc>
          <w:tcPr>
            <w:tcW w:w="851" w:type="dxa"/>
            <w:shd w:val="clear" w:color="auto" w:fill="auto"/>
            <w:noWrap/>
            <w:vAlign w:val="center"/>
            <w:hideMark/>
          </w:tcPr>
          <w:p w14:paraId="2DC35A0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hideMark/>
          </w:tcPr>
          <w:p w14:paraId="21B6ED4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01B86E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74959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29CBC2B" w14:textId="0D61322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31EBB26F" w14:textId="60BC13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580</w:t>
            </w:r>
          </w:p>
        </w:tc>
      </w:tr>
      <w:tr w:rsidR="00A7309D" w:rsidRPr="00D928E5" w14:paraId="5F4E9672" w14:textId="77777777" w:rsidTr="00A7309D">
        <w:trPr>
          <w:cantSplit/>
          <w:jc w:val="center"/>
        </w:trPr>
        <w:tc>
          <w:tcPr>
            <w:tcW w:w="710" w:type="dxa"/>
            <w:shd w:val="clear" w:color="auto" w:fill="auto"/>
            <w:vAlign w:val="center"/>
            <w:hideMark/>
          </w:tcPr>
          <w:p w14:paraId="58AF7F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FB3EB9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460EA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50C306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A9BCDA" w14:textId="60527D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BEE471" w14:textId="7F4C5DD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7E398E23" w14:textId="77777777" w:rsidTr="00A7309D">
        <w:trPr>
          <w:cantSplit/>
          <w:jc w:val="center"/>
        </w:trPr>
        <w:tc>
          <w:tcPr>
            <w:tcW w:w="710" w:type="dxa"/>
            <w:shd w:val="clear" w:color="auto" w:fill="auto"/>
            <w:vAlign w:val="center"/>
            <w:hideMark/>
          </w:tcPr>
          <w:p w14:paraId="64EE73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519C71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8F82A2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7518B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E411CF0" w14:textId="01EB34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2FFE67A" w14:textId="738B681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6B0C63F1" w14:textId="77777777" w:rsidTr="00A7309D">
        <w:trPr>
          <w:cantSplit/>
          <w:jc w:val="center"/>
        </w:trPr>
        <w:tc>
          <w:tcPr>
            <w:tcW w:w="710" w:type="dxa"/>
            <w:shd w:val="clear" w:color="auto" w:fill="auto"/>
            <w:vAlign w:val="center"/>
            <w:hideMark/>
          </w:tcPr>
          <w:p w14:paraId="010EE1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13AFB92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5EBB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84F445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3FDB3D8" w14:textId="7442A9F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6E93112" w14:textId="24225D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4C41DCFF" w14:textId="77777777" w:rsidTr="00A7309D">
        <w:trPr>
          <w:cantSplit/>
          <w:jc w:val="center"/>
        </w:trPr>
        <w:tc>
          <w:tcPr>
            <w:tcW w:w="710" w:type="dxa"/>
            <w:shd w:val="clear" w:color="auto" w:fill="auto"/>
            <w:vAlign w:val="center"/>
            <w:hideMark/>
          </w:tcPr>
          <w:p w14:paraId="5562FDA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6DC56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FB19D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51A3FD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B10F26D" w14:textId="74D4907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4312413" w14:textId="7606011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8E768A5" w14:textId="77777777" w:rsidTr="00A7309D">
        <w:trPr>
          <w:cantSplit/>
          <w:jc w:val="center"/>
        </w:trPr>
        <w:tc>
          <w:tcPr>
            <w:tcW w:w="710" w:type="dxa"/>
            <w:shd w:val="clear" w:color="auto" w:fill="auto"/>
            <w:vAlign w:val="center"/>
            <w:hideMark/>
          </w:tcPr>
          <w:p w14:paraId="15C7F2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057DE6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5FC1A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382BE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9D9BB27" w14:textId="5C41C21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0EDABDF" w14:textId="2260455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70208434" w14:textId="77777777" w:rsidTr="00A7309D">
        <w:trPr>
          <w:cantSplit/>
          <w:jc w:val="center"/>
        </w:trPr>
        <w:tc>
          <w:tcPr>
            <w:tcW w:w="710" w:type="dxa"/>
            <w:shd w:val="clear" w:color="auto" w:fill="auto"/>
            <w:vAlign w:val="center"/>
            <w:hideMark/>
          </w:tcPr>
          <w:p w14:paraId="60A66B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B6C35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297F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2CD74F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F0C0596" w14:textId="756E89A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B3F22A2" w14:textId="08654BF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3007FDBD" w14:textId="77777777" w:rsidTr="00A7309D">
        <w:trPr>
          <w:cantSplit/>
          <w:jc w:val="center"/>
        </w:trPr>
        <w:tc>
          <w:tcPr>
            <w:tcW w:w="710" w:type="dxa"/>
            <w:shd w:val="clear" w:color="auto" w:fill="auto"/>
            <w:vAlign w:val="center"/>
            <w:hideMark/>
          </w:tcPr>
          <w:p w14:paraId="2A7CB9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17F925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1EB6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5C845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3F4D6960" w14:textId="590641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7D06038" w14:textId="375C7F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7BE762C0" w14:textId="77777777" w:rsidTr="00A7309D">
        <w:trPr>
          <w:cantSplit/>
          <w:jc w:val="center"/>
        </w:trPr>
        <w:tc>
          <w:tcPr>
            <w:tcW w:w="710" w:type="dxa"/>
            <w:shd w:val="clear" w:color="auto" w:fill="auto"/>
            <w:vAlign w:val="center"/>
            <w:hideMark/>
          </w:tcPr>
          <w:p w14:paraId="3D9E1AB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A6D95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081F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BC91D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833FCC2" w14:textId="4AB54FA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D7490E3" w14:textId="74BABDC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72DCB06C" w14:textId="77777777" w:rsidTr="00A7309D">
        <w:trPr>
          <w:cantSplit/>
          <w:jc w:val="center"/>
        </w:trPr>
        <w:tc>
          <w:tcPr>
            <w:tcW w:w="710" w:type="dxa"/>
            <w:shd w:val="clear" w:color="auto" w:fill="auto"/>
            <w:vAlign w:val="center"/>
            <w:hideMark/>
          </w:tcPr>
          <w:p w14:paraId="76C45D8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hideMark/>
          </w:tcPr>
          <w:p w14:paraId="1DD4FEA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F399F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09CC47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929BC69" w14:textId="6C608C5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12DBDF2" w14:textId="0A8A0E9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1077</w:t>
            </w:r>
          </w:p>
        </w:tc>
      </w:tr>
      <w:tr w:rsidR="00A7309D" w:rsidRPr="00D928E5" w14:paraId="301CF33E" w14:textId="77777777" w:rsidTr="00A7309D">
        <w:trPr>
          <w:cantSplit/>
          <w:jc w:val="center"/>
        </w:trPr>
        <w:tc>
          <w:tcPr>
            <w:tcW w:w="710" w:type="dxa"/>
            <w:shd w:val="clear" w:color="auto" w:fill="auto"/>
            <w:vAlign w:val="center"/>
            <w:hideMark/>
          </w:tcPr>
          <w:p w14:paraId="176912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53EF85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6D9CF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CFC931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0A2BF27" w14:textId="75BE728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E8C1C0E" w14:textId="0A2FF9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8137D3D" w14:textId="77777777" w:rsidTr="00A7309D">
        <w:trPr>
          <w:cantSplit/>
          <w:jc w:val="center"/>
        </w:trPr>
        <w:tc>
          <w:tcPr>
            <w:tcW w:w="710" w:type="dxa"/>
            <w:shd w:val="clear" w:color="auto" w:fill="auto"/>
            <w:vAlign w:val="center"/>
            <w:hideMark/>
          </w:tcPr>
          <w:p w14:paraId="61AC67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361711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3B43F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AB035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3AC0BAE" w14:textId="2E7836B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A48DB57" w14:textId="0B9B1D7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999EACC" w14:textId="77777777" w:rsidTr="00A7309D">
        <w:trPr>
          <w:cantSplit/>
          <w:jc w:val="center"/>
        </w:trPr>
        <w:tc>
          <w:tcPr>
            <w:tcW w:w="710" w:type="dxa"/>
            <w:shd w:val="clear" w:color="auto" w:fill="auto"/>
            <w:vAlign w:val="center"/>
            <w:hideMark/>
          </w:tcPr>
          <w:p w14:paraId="3EB83E7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CF9C0E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6A43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B9BEB9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AB03B0" w14:textId="1C778A7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6B93102" w14:textId="3F5AFCF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5F6DCA2A" w14:textId="77777777" w:rsidTr="00A7309D">
        <w:trPr>
          <w:cantSplit/>
          <w:jc w:val="center"/>
        </w:trPr>
        <w:tc>
          <w:tcPr>
            <w:tcW w:w="710" w:type="dxa"/>
            <w:shd w:val="clear" w:color="auto" w:fill="auto"/>
            <w:vAlign w:val="center"/>
            <w:hideMark/>
          </w:tcPr>
          <w:p w14:paraId="30D1827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32110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953A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5E1396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62EF3E" w14:textId="658C314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A80EF6C" w14:textId="1478A4C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DB16F3D" w14:textId="77777777" w:rsidTr="00A7309D">
        <w:trPr>
          <w:cantSplit/>
          <w:jc w:val="center"/>
        </w:trPr>
        <w:tc>
          <w:tcPr>
            <w:tcW w:w="710" w:type="dxa"/>
            <w:shd w:val="clear" w:color="auto" w:fill="auto"/>
            <w:vAlign w:val="center"/>
            <w:hideMark/>
          </w:tcPr>
          <w:p w14:paraId="11F1957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0478E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4230FD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022FB1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906F78C" w14:textId="54F1A47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B538210" w14:textId="5B5D99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62405D72" w14:textId="77777777" w:rsidTr="00A7309D">
        <w:trPr>
          <w:cantSplit/>
          <w:jc w:val="center"/>
        </w:trPr>
        <w:tc>
          <w:tcPr>
            <w:tcW w:w="710" w:type="dxa"/>
            <w:shd w:val="clear" w:color="auto" w:fill="auto"/>
            <w:vAlign w:val="center"/>
            <w:hideMark/>
          </w:tcPr>
          <w:p w14:paraId="6B053F5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4D3BA07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88B8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F16E4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C487B89" w14:textId="5B52E8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B7EE5E" w14:textId="2FBF56D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1FEF3AB8" w14:textId="77777777" w:rsidTr="00A7309D">
        <w:trPr>
          <w:cantSplit/>
          <w:jc w:val="center"/>
        </w:trPr>
        <w:tc>
          <w:tcPr>
            <w:tcW w:w="710" w:type="dxa"/>
            <w:shd w:val="clear" w:color="auto" w:fill="auto"/>
            <w:vAlign w:val="center"/>
            <w:hideMark/>
          </w:tcPr>
          <w:p w14:paraId="5A4DBB5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27075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220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CBAD02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65CF3D68" w14:textId="7E318D0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A739A31" w14:textId="7AF9E30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2E8A1E2F" w14:textId="77777777" w:rsidTr="00A7309D">
        <w:trPr>
          <w:cantSplit/>
          <w:jc w:val="center"/>
        </w:trPr>
        <w:tc>
          <w:tcPr>
            <w:tcW w:w="710" w:type="dxa"/>
            <w:shd w:val="clear" w:color="auto" w:fill="auto"/>
            <w:vAlign w:val="center"/>
            <w:hideMark/>
          </w:tcPr>
          <w:p w14:paraId="37AC746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9EA81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6CE3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04DF2D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69C22D" w14:textId="6B12BC5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94B084C" w14:textId="175FD68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24BA4B96" w14:textId="77777777" w:rsidTr="00A7309D">
        <w:trPr>
          <w:cantSplit/>
          <w:jc w:val="center"/>
        </w:trPr>
        <w:tc>
          <w:tcPr>
            <w:tcW w:w="710" w:type="dxa"/>
            <w:shd w:val="clear" w:color="auto" w:fill="auto"/>
            <w:vAlign w:val="center"/>
            <w:hideMark/>
          </w:tcPr>
          <w:p w14:paraId="03B4AA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611C8B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BBA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BA051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63374D" w14:textId="76AC28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794D476E" w14:textId="6F98E0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C42CD9F" w14:textId="77777777" w:rsidTr="00A7309D">
        <w:trPr>
          <w:cantSplit/>
          <w:jc w:val="center"/>
        </w:trPr>
        <w:tc>
          <w:tcPr>
            <w:tcW w:w="710" w:type="dxa"/>
            <w:shd w:val="clear" w:color="auto" w:fill="auto"/>
            <w:vAlign w:val="center"/>
            <w:hideMark/>
          </w:tcPr>
          <w:p w14:paraId="19F28E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99817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D1A1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722929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45DD1D7" w14:textId="4B2BAA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480709" w14:textId="2587FC2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46841EC2" w14:textId="77777777" w:rsidTr="00A7309D">
        <w:trPr>
          <w:cantSplit/>
          <w:jc w:val="center"/>
        </w:trPr>
        <w:tc>
          <w:tcPr>
            <w:tcW w:w="710" w:type="dxa"/>
            <w:shd w:val="clear" w:color="auto" w:fill="auto"/>
            <w:vAlign w:val="center"/>
            <w:hideMark/>
          </w:tcPr>
          <w:p w14:paraId="79D70F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4ADCEC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7A9E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3321B8F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C13CC9" w14:textId="0D4A40A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345C430" w14:textId="4134CEA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6B5D1932" w14:textId="77777777" w:rsidTr="00A7309D">
        <w:trPr>
          <w:cantSplit/>
          <w:jc w:val="center"/>
        </w:trPr>
        <w:tc>
          <w:tcPr>
            <w:tcW w:w="710" w:type="dxa"/>
            <w:shd w:val="clear" w:color="auto" w:fill="auto"/>
            <w:vAlign w:val="center"/>
            <w:hideMark/>
          </w:tcPr>
          <w:p w14:paraId="559CD0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F746A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02D00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96BD6C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91C28E7" w14:textId="7632FBF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859E2C3" w14:textId="201B017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1003</w:t>
            </w:r>
          </w:p>
        </w:tc>
      </w:tr>
      <w:tr w:rsidR="00A7309D" w:rsidRPr="00D928E5" w14:paraId="3F16E42E" w14:textId="77777777" w:rsidTr="00A7309D">
        <w:trPr>
          <w:cantSplit/>
          <w:jc w:val="center"/>
        </w:trPr>
        <w:tc>
          <w:tcPr>
            <w:tcW w:w="710" w:type="dxa"/>
            <w:shd w:val="clear" w:color="auto" w:fill="auto"/>
            <w:vAlign w:val="center"/>
            <w:hideMark/>
          </w:tcPr>
          <w:p w14:paraId="6D9C82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254C27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530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A1A9C0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9E046DA" w14:textId="4FBC4D9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C0B0DA3" w14:textId="57E4F1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7C326516" w14:textId="77777777" w:rsidTr="00A7309D">
        <w:trPr>
          <w:cantSplit/>
          <w:jc w:val="center"/>
        </w:trPr>
        <w:tc>
          <w:tcPr>
            <w:tcW w:w="710" w:type="dxa"/>
            <w:shd w:val="clear" w:color="auto" w:fill="auto"/>
            <w:vAlign w:val="center"/>
            <w:hideMark/>
          </w:tcPr>
          <w:p w14:paraId="6C3C9AD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A2AE6C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AE55A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BD1CA1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A43CA9F" w14:textId="11F1F3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C11AEB" w14:textId="08C2B21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36062F5" w14:textId="77777777" w:rsidTr="00A7309D">
        <w:trPr>
          <w:cantSplit/>
          <w:jc w:val="center"/>
        </w:trPr>
        <w:tc>
          <w:tcPr>
            <w:tcW w:w="710" w:type="dxa"/>
            <w:shd w:val="clear" w:color="auto" w:fill="auto"/>
            <w:vAlign w:val="center"/>
            <w:hideMark/>
          </w:tcPr>
          <w:p w14:paraId="345CF4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189F5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49FC5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062CE3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8DBBA9" w14:textId="18E8273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D64E98C" w14:textId="7333601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ADFF540" w14:textId="77777777" w:rsidTr="00A7309D">
        <w:trPr>
          <w:cantSplit/>
          <w:jc w:val="center"/>
        </w:trPr>
        <w:tc>
          <w:tcPr>
            <w:tcW w:w="710" w:type="dxa"/>
            <w:shd w:val="clear" w:color="auto" w:fill="auto"/>
            <w:vAlign w:val="center"/>
            <w:hideMark/>
          </w:tcPr>
          <w:p w14:paraId="63C130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6628F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1FE9B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955F78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2060562" w14:textId="5146AD0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C094670" w14:textId="18002E0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4B7DA8EA" w14:textId="77777777" w:rsidTr="00A7309D">
        <w:trPr>
          <w:cantSplit/>
          <w:jc w:val="center"/>
        </w:trPr>
        <w:tc>
          <w:tcPr>
            <w:tcW w:w="710" w:type="dxa"/>
            <w:shd w:val="clear" w:color="auto" w:fill="auto"/>
            <w:vAlign w:val="center"/>
            <w:hideMark/>
          </w:tcPr>
          <w:p w14:paraId="5CD08B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795E39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C4944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1C6FD1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9E7BB5D" w14:textId="36587FC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A0BA31F" w14:textId="76ED6D5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1095</w:t>
            </w:r>
          </w:p>
        </w:tc>
      </w:tr>
      <w:tr w:rsidR="00A7309D" w:rsidRPr="00D928E5" w14:paraId="38211BC6" w14:textId="77777777" w:rsidTr="00A7309D">
        <w:trPr>
          <w:cantSplit/>
          <w:jc w:val="center"/>
        </w:trPr>
        <w:tc>
          <w:tcPr>
            <w:tcW w:w="710" w:type="dxa"/>
            <w:shd w:val="clear" w:color="auto" w:fill="auto"/>
            <w:vAlign w:val="center"/>
            <w:hideMark/>
          </w:tcPr>
          <w:p w14:paraId="2EC5EB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7E65E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BD6A3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44CD5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AB4112" w14:textId="35718A1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EC3E5C" w14:textId="29DC72B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1048</w:t>
            </w:r>
          </w:p>
        </w:tc>
      </w:tr>
      <w:tr w:rsidR="00A7309D" w:rsidRPr="00D928E5" w14:paraId="33647CD1" w14:textId="77777777" w:rsidTr="00A7309D">
        <w:trPr>
          <w:cantSplit/>
          <w:jc w:val="center"/>
        </w:trPr>
        <w:tc>
          <w:tcPr>
            <w:tcW w:w="710" w:type="dxa"/>
            <w:shd w:val="clear" w:color="auto" w:fill="auto"/>
            <w:vAlign w:val="center"/>
            <w:hideMark/>
          </w:tcPr>
          <w:p w14:paraId="693358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33C984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F50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1CE63F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5DEA6BE" w14:textId="26515B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AFABF5" w14:textId="3AD9AAB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1179</w:t>
            </w:r>
          </w:p>
        </w:tc>
      </w:tr>
      <w:tr w:rsidR="00A7309D" w:rsidRPr="00D928E5" w14:paraId="3345818A" w14:textId="77777777" w:rsidTr="00A7309D">
        <w:trPr>
          <w:cantSplit/>
          <w:jc w:val="center"/>
        </w:trPr>
        <w:tc>
          <w:tcPr>
            <w:tcW w:w="710" w:type="dxa"/>
            <w:shd w:val="clear" w:color="auto" w:fill="auto"/>
            <w:vAlign w:val="center"/>
            <w:hideMark/>
          </w:tcPr>
          <w:p w14:paraId="31153B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D6ADB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77D64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08C8B2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AC3417D" w14:textId="2F7030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B44EF3" w14:textId="41AC118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036957C4" w14:textId="77777777" w:rsidTr="00A7309D">
        <w:trPr>
          <w:cantSplit/>
          <w:jc w:val="center"/>
        </w:trPr>
        <w:tc>
          <w:tcPr>
            <w:tcW w:w="710" w:type="dxa"/>
            <w:shd w:val="clear" w:color="auto" w:fill="auto"/>
            <w:vAlign w:val="center"/>
            <w:hideMark/>
          </w:tcPr>
          <w:p w14:paraId="0C876C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21D542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57F1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1DA226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865EEFB" w14:textId="2FAA66D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98DE3CE" w14:textId="23A100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050A67F" w14:textId="77777777" w:rsidTr="00A7309D">
        <w:trPr>
          <w:cantSplit/>
          <w:jc w:val="center"/>
        </w:trPr>
        <w:tc>
          <w:tcPr>
            <w:tcW w:w="710" w:type="dxa"/>
            <w:shd w:val="clear" w:color="auto" w:fill="auto"/>
            <w:vAlign w:val="center"/>
            <w:hideMark/>
          </w:tcPr>
          <w:p w14:paraId="7B58AC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9A4EC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70BF71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113D2C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089DB76" w14:textId="608BCBA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3B4F610" w14:textId="17FEE59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11770B13" w14:textId="77777777" w:rsidTr="00A7309D">
        <w:trPr>
          <w:cantSplit/>
          <w:jc w:val="center"/>
        </w:trPr>
        <w:tc>
          <w:tcPr>
            <w:tcW w:w="710" w:type="dxa"/>
            <w:shd w:val="clear" w:color="auto" w:fill="auto"/>
            <w:vAlign w:val="center"/>
            <w:hideMark/>
          </w:tcPr>
          <w:p w14:paraId="01101D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18B275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41E7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850F5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4F020B0" w14:textId="204D6F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B22CF49" w14:textId="5C99ED7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650625CC" w14:textId="77777777" w:rsidTr="00A7309D">
        <w:trPr>
          <w:cantSplit/>
          <w:jc w:val="center"/>
        </w:trPr>
        <w:tc>
          <w:tcPr>
            <w:tcW w:w="710" w:type="dxa"/>
            <w:shd w:val="clear" w:color="auto" w:fill="auto"/>
            <w:vAlign w:val="center"/>
            <w:hideMark/>
          </w:tcPr>
          <w:p w14:paraId="1EF08C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78E31F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C35E70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AEDE29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319D6C1" w14:textId="19DB9FD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1506A2D" w14:textId="5CC9F5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4F16BC01" w14:textId="77777777" w:rsidTr="00A7309D">
        <w:trPr>
          <w:cantSplit/>
          <w:jc w:val="center"/>
        </w:trPr>
        <w:tc>
          <w:tcPr>
            <w:tcW w:w="710" w:type="dxa"/>
            <w:shd w:val="clear" w:color="auto" w:fill="auto"/>
            <w:vAlign w:val="center"/>
            <w:hideMark/>
          </w:tcPr>
          <w:p w14:paraId="37E5011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03B66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1C7F5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F32EEF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005B64C" w14:textId="7D9501E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62F492B" w14:textId="10E489D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53796" w14:textId="77777777" w:rsidTr="00A7309D">
        <w:trPr>
          <w:cantSplit/>
          <w:jc w:val="center"/>
        </w:trPr>
        <w:tc>
          <w:tcPr>
            <w:tcW w:w="710" w:type="dxa"/>
            <w:shd w:val="clear" w:color="auto" w:fill="auto"/>
            <w:vAlign w:val="center"/>
            <w:hideMark/>
          </w:tcPr>
          <w:p w14:paraId="363753D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w:t>
            </w:r>
          </w:p>
        </w:tc>
        <w:tc>
          <w:tcPr>
            <w:tcW w:w="851" w:type="dxa"/>
            <w:shd w:val="clear" w:color="auto" w:fill="auto"/>
            <w:noWrap/>
            <w:vAlign w:val="center"/>
            <w:hideMark/>
          </w:tcPr>
          <w:p w14:paraId="03986B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280E4D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7B840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29A599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66C4913" w14:textId="511D4FA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33C5FD5" w14:textId="076E59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1080</w:t>
            </w:r>
          </w:p>
        </w:tc>
      </w:tr>
      <w:tr w:rsidR="00A7309D" w:rsidRPr="00D928E5" w14:paraId="04D0867B" w14:textId="77777777" w:rsidTr="00A7309D">
        <w:trPr>
          <w:cantSplit/>
          <w:jc w:val="center"/>
        </w:trPr>
        <w:tc>
          <w:tcPr>
            <w:tcW w:w="710" w:type="dxa"/>
            <w:shd w:val="clear" w:color="auto" w:fill="auto"/>
            <w:vAlign w:val="center"/>
            <w:hideMark/>
          </w:tcPr>
          <w:p w14:paraId="4AA23A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38</w:t>
            </w:r>
          </w:p>
        </w:tc>
        <w:tc>
          <w:tcPr>
            <w:tcW w:w="851" w:type="dxa"/>
            <w:shd w:val="clear" w:color="auto" w:fill="auto"/>
            <w:noWrap/>
            <w:vAlign w:val="center"/>
            <w:hideMark/>
          </w:tcPr>
          <w:p w14:paraId="4CB3C51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6D68087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B1AEB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2CDF36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2006D13" w14:textId="6C3E16D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652887" w14:textId="68E27F5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2E34E6D8" w14:textId="77777777" w:rsidTr="00A7309D">
        <w:trPr>
          <w:cantSplit/>
          <w:jc w:val="center"/>
        </w:trPr>
        <w:tc>
          <w:tcPr>
            <w:tcW w:w="710" w:type="dxa"/>
            <w:shd w:val="clear" w:color="auto" w:fill="auto"/>
            <w:vAlign w:val="center"/>
            <w:hideMark/>
          </w:tcPr>
          <w:p w14:paraId="4EC3E2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7D27C5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DF053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D78C3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2AB1E3" w14:textId="2BD093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F702D7" w14:textId="191318A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1067</w:t>
            </w:r>
          </w:p>
        </w:tc>
      </w:tr>
      <w:tr w:rsidR="00A7309D" w:rsidRPr="00D928E5" w14:paraId="7E91D0E1" w14:textId="77777777" w:rsidTr="00A7309D">
        <w:trPr>
          <w:cantSplit/>
          <w:jc w:val="center"/>
        </w:trPr>
        <w:tc>
          <w:tcPr>
            <w:tcW w:w="710" w:type="dxa"/>
            <w:shd w:val="clear" w:color="auto" w:fill="auto"/>
            <w:vAlign w:val="center"/>
            <w:hideMark/>
          </w:tcPr>
          <w:p w14:paraId="3E88C6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A4B32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1E64F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B830A5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015A7" w14:textId="6B486CB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8BB900A" w14:textId="6881862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796F0ED2" w14:textId="77777777" w:rsidTr="00A7309D">
        <w:trPr>
          <w:cantSplit/>
          <w:jc w:val="center"/>
        </w:trPr>
        <w:tc>
          <w:tcPr>
            <w:tcW w:w="710" w:type="dxa"/>
            <w:shd w:val="clear" w:color="auto" w:fill="auto"/>
            <w:vAlign w:val="center"/>
            <w:hideMark/>
          </w:tcPr>
          <w:p w14:paraId="3B07549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7289DD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E062E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E3EB64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6E4B8E3" w14:textId="53FCDBF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F959B2F" w14:textId="747676C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5FB5B10C" w14:textId="77777777" w:rsidTr="00A7309D">
        <w:trPr>
          <w:cantSplit/>
          <w:jc w:val="center"/>
        </w:trPr>
        <w:tc>
          <w:tcPr>
            <w:tcW w:w="710" w:type="dxa"/>
            <w:shd w:val="clear" w:color="auto" w:fill="auto"/>
            <w:vAlign w:val="center"/>
            <w:hideMark/>
          </w:tcPr>
          <w:p w14:paraId="349889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0186D0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0BCE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BF364E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37200F7" w14:textId="1B6688B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BD134" w14:textId="0E7AA71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0846E986" w14:textId="77777777" w:rsidTr="00A7309D">
        <w:trPr>
          <w:cantSplit/>
          <w:jc w:val="center"/>
        </w:trPr>
        <w:tc>
          <w:tcPr>
            <w:tcW w:w="710" w:type="dxa"/>
            <w:shd w:val="clear" w:color="auto" w:fill="auto"/>
            <w:vAlign w:val="center"/>
            <w:hideMark/>
          </w:tcPr>
          <w:p w14:paraId="58560E8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hideMark/>
          </w:tcPr>
          <w:p w14:paraId="40B22D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E9231C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8BC7D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227ED103" w14:textId="7974243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6251942" w14:textId="22A0CD8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1068</w:t>
            </w:r>
          </w:p>
        </w:tc>
      </w:tr>
      <w:tr w:rsidR="00A7309D" w:rsidRPr="00D928E5" w14:paraId="1C7B2C60" w14:textId="77777777" w:rsidTr="00A7309D">
        <w:trPr>
          <w:cantSplit/>
          <w:jc w:val="center"/>
        </w:trPr>
        <w:tc>
          <w:tcPr>
            <w:tcW w:w="710" w:type="dxa"/>
            <w:shd w:val="clear" w:color="auto" w:fill="auto"/>
            <w:vAlign w:val="center"/>
            <w:hideMark/>
          </w:tcPr>
          <w:p w14:paraId="237966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A900B8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3177BE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6F8634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12052390" w14:textId="604E2CE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A320874" w14:textId="533EC8E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56F3AD9" w14:textId="77777777" w:rsidTr="00A7309D">
        <w:trPr>
          <w:cantSplit/>
          <w:jc w:val="center"/>
        </w:trPr>
        <w:tc>
          <w:tcPr>
            <w:tcW w:w="710" w:type="dxa"/>
            <w:shd w:val="clear" w:color="auto" w:fill="auto"/>
            <w:vAlign w:val="center"/>
            <w:hideMark/>
          </w:tcPr>
          <w:p w14:paraId="3C6217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5794E4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61FDD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F936CE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5C6A747" w14:textId="7E233E2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10C06D7" w14:textId="6F57CF1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03EBED97" w14:textId="77777777" w:rsidTr="00A7309D">
        <w:trPr>
          <w:cantSplit/>
          <w:jc w:val="center"/>
        </w:trPr>
        <w:tc>
          <w:tcPr>
            <w:tcW w:w="710" w:type="dxa"/>
            <w:shd w:val="clear" w:color="auto" w:fill="auto"/>
            <w:vAlign w:val="center"/>
            <w:hideMark/>
          </w:tcPr>
          <w:p w14:paraId="273181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768AC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A21A6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6DBDC6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7BA22B7C" w14:textId="2A60758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6B215F" w14:textId="255EFB4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0D84A805" w14:textId="77777777" w:rsidTr="00A7309D">
        <w:trPr>
          <w:cantSplit/>
          <w:jc w:val="center"/>
        </w:trPr>
        <w:tc>
          <w:tcPr>
            <w:tcW w:w="710" w:type="dxa"/>
            <w:shd w:val="clear" w:color="auto" w:fill="auto"/>
            <w:vAlign w:val="center"/>
            <w:hideMark/>
          </w:tcPr>
          <w:p w14:paraId="0D06768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B714F3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F83E7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281BE3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66A188B" w14:textId="0116589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F3C75EC" w14:textId="3D0E83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8E33654" w14:textId="77777777" w:rsidTr="00A7309D">
        <w:trPr>
          <w:cantSplit/>
          <w:jc w:val="center"/>
        </w:trPr>
        <w:tc>
          <w:tcPr>
            <w:tcW w:w="710" w:type="dxa"/>
            <w:shd w:val="clear" w:color="auto" w:fill="auto"/>
            <w:vAlign w:val="center"/>
            <w:hideMark/>
          </w:tcPr>
          <w:p w14:paraId="352E6D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AF837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6906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B3B5C4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F501A1C" w14:textId="643C4C6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F0689D9" w14:textId="7B90F0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F0F6ED5" w14:textId="77777777" w:rsidTr="00A7309D">
        <w:trPr>
          <w:cantSplit/>
          <w:jc w:val="center"/>
        </w:trPr>
        <w:tc>
          <w:tcPr>
            <w:tcW w:w="710" w:type="dxa"/>
            <w:shd w:val="clear" w:color="auto" w:fill="auto"/>
            <w:vAlign w:val="center"/>
            <w:hideMark/>
          </w:tcPr>
          <w:p w14:paraId="4FA80EF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3101D1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C383EC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4CE946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41FB0A5" w14:textId="0B46251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EC88E7E" w14:textId="05D4D4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3507BF1E" w14:textId="77777777" w:rsidTr="00A7309D">
        <w:trPr>
          <w:cantSplit/>
          <w:jc w:val="center"/>
        </w:trPr>
        <w:tc>
          <w:tcPr>
            <w:tcW w:w="710" w:type="dxa"/>
            <w:shd w:val="clear" w:color="auto" w:fill="auto"/>
            <w:vAlign w:val="center"/>
            <w:hideMark/>
          </w:tcPr>
          <w:p w14:paraId="1E1BD34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8D434C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F9BC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AD22C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092C2F" w14:textId="384DF27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6F0F585" w14:textId="58EE29E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8064580" w14:textId="77777777" w:rsidTr="00A7309D">
        <w:trPr>
          <w:cantSplit/>
          <w:jc w:val="center"/>
        </w:trPr>
        <w:tc>
          <w:tcPr>
            <w:tcW w:w="710" w:type="dxa"/>
            <w:shd w:val="clear" w:color="auto" w:fill="auto"/>
            <w:vAlign w:val="center"/>
            <w:hideMark/>
          </w:tcPr>
          <w:p w14:paraId="053BA6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0E6DE4E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F389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1F1987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C7281FE" w14:textId="741F553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FF1BDAB" w14:textId="7CAC185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166D5AC2" w14:textId="77777777" w:rsidTr="00A7309D">
        <w:trPr>
          <w:cantSplit/>
          <w:jc w:val="center"/>
        </w:trPr>
        <w:tc>
          <w:tcPr>
            <w:tcW w:w="710" w:type="dxa"/>
            <w:shd w:val="clear" w:color="auto" w:fill="auto"/>
            <w:vAlign w:val="center"/>
            <w:hideMark/>
          </w:tcPr>
          <w:p w14:paraId="03A52D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ECBA8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614567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0546C35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C1AB6B" w14:textId="023C3BB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ED9D92C" w14:textId="0CE6FBD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6552482F" w14:textId="77777777" w:rsidTr="00A7309D">
        <w:trPr>
          <w:cantSplit/>
          <w:jc w:val="center"/>
        </w:trPr>
        <w:tc>
          <w:tcPr>
            <w:tcW w:w="710" w:type="dxa"/>
            <w:shd w:val="clear" w:color="auto" w:fill="auto"/>
            <w:vAlign w:val="center"/>
            <w:hideMark/>
          </w:tcPr>
          <w:p w14:paraId="7C3F7B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60CAD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7B69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C855C2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2C9EA2" w14:textId="335A033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1CE6055" w14:textId="134BC0A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4077D863" w14:textId="77777777" w:rsidTr="00A7309D">
        <w:trPr>
          <w:cantSplit/>
          <w:jc w:val="center"/>
        </w:trPr>
        <w:tc>
          <w:tcPr>
            <w:tcW w:w="710" w:type="dxa"/>
            <w:shd w:val="clear" w:color="auto" w:fill="auto"/>
            <w:vAlign w:val="center"/>
            <w:hideMark/>
          </w:tcPr>
          <w:p w14:paraId="20A832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23B1CF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76C9E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1D071A5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48B1603" w14:textId="138EF26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56D83BB8" w14:textId="1847661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991</w:t>
            </w:r>
          </w:p>
        </w:tc>
      </w:tr>
      <w:tr w:rsidR="00A7309D" w:rsidRPr="00D928E5" w14:paraId="5AB33393" w14:textId="77777777" w:rsidTr="00A7309D">
        <w:trPr>
          <w:cantSplit/>
          <w:jc w:val="center"/>
        </w:trPr>
        <w:tc>
          <w:tcPr>
            <w:tcW w:w="710" w:type="dxa"/>
            <w:shd w:val="clear" w:color="auto" w:fill="auto"/>
            <w:vAlign w:val="center"/>
            <w:hideMark/>
          </w:tcPr>
          <w:p w14:paraId="50B51FF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D4D0D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0055A3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62856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6A4E50A" w14:textId="3AADCCF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EF36694" w14:textId="6EED1D2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11194D53" w14:textId="77777777" w:rsidTr="00A7309D">
        <w:trPr>
          <w:cantSplit/>
          <w:jc w:val="center"/>
        </w:trPr>
        <w:tc>
          <w:tcPr>
            <w:tcW w:w="710" w:type="dxa"/>
            <w:shd w:val="clear" w:color="auto" w:fill="auto"/>
            <w:vAlign w:val="center"/>
            <w:hideMark/>
          </w:tcPr>
          <w:p w14:paraId="27CE79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1B723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C82B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F37951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5EB984" w14:textId="6CE1B36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6FFDEF6" w14:textId="64C354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AD9FAC6" w14:textId="77777777" w:rsidTr="00A7309D">
        <w:trPr>
          <w:cantSplit/>
          <w:jc w:val="center"/>
        </w:trPr>
        <w:tc>
          <w:tcPr>
            <w:tcW w:w="710" w:type="dxa"/>
            <w:shd w:val="clear" w:color="auto" w:fill="auto"/>
            <w:vAlign w:val="center"/>
            <w:hideMark/>
          </w:tcPr>
          <w:p w14:paraId="12B827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6775FB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CA0C2E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E6211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34CFA0F" w14:textId="65DC359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B21CD9E" w14:textId="3B34617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7DCDEFB0" w14:textId="77777777" w:rsidTr="00A7309D">
        <w:trPr>
          <w:cantSplit/>
          <w:jc w:val="center"/>
        </w:trPr>
        <w:tc>
          <w:tcPr>
            <w:tcW w:w="710" w:type="dxa"/>
            <w:shd w:val="clear" w:color="auto" w:fill="auto"/>
            <w:vAlign w:val="center"/>
            <w:hideMark/>
          </w:tcPr>
          <w:p w14:paraId="377636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12DCF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58A2B9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0B70F3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9CF2570" w14:textId="6F19152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ADC3AF0" w14:textId="3C04738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63BF010" w14:textId="77777777" w:rsidTr="00A7309D">
        <w:trPr>
          <w:cantSplit/>
          <w:jc w:val="center"/>
        </w:trPr>
        <w:tc>
          <w:tcPr>
            <w:tcW w:w="710" w:type="dxa"/>
            <w:shd w:val="clear" w:color="auto" w:fill="auto"/>
            <w:vAlign w:val="center"/>
            <w:hideMark/>
          </w:tcPr>
          <w:p w14:paraId="60711F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6970FD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46819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7E7692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3BB015F" w14:textId="2B305A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0766D" w14:textId="23FB5F9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58BF9346" w14:textId="77777777" w:rsidTr="00A7309D">
        <w:trPr>
          <w:cantSplit/>
          <w:jc w:val="center"/>
        </w:trPr>
        <w:tc>
          <w:tcPr>
            <w:tcW w:w="710" w:type="dxa"/>
            <w:shd w:val="clear" w:color="auto" w:fill="auto"/>
            <w:vAlign w:val="center"/>
            <w:hideMark/>
          </w:tcPr>
          <w:p w14:paraId="2475860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0798E7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25C32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051BA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D021933" w14:textId="6FB8FD9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48DA353" w14:textId="3A9B5D4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D2004C6" w14:textId="77777777" w:rsidTr="00A7309D">
        <w:trPr>
          <w:cantSplit/>
          <w:jc w:val="center"/>
        </w:trPr>
        <w:tc>
          <w:tcPr>
            <w:tcW w:w="710" w:type="dxa"/>
            <w:shd w:val="clear" w:color="auto" w:fill="auto"/>
            <w:vAlign w:val="center"/>
            <w:hideMark/>
          </w:tcPr>
          <w:p w14:paraId="4881C2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1A016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7CAD5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B1226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64F57A" w14:textId="079900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62A3AD7" w14:textId="3A10737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9E14C12" w14:textId="77777777" w:rsidTr="00A7309D">
        <w:trPr>
          <w:cantSplit/>
          <w:jc w:val="center"/>
        </w:trPr>
        <w:tc>
          <w:tcPr>
            <w:tcW w:w="710" w:type="dxa"/>
            <w:shd w:val="clear" w:color="auto" w:fill="auto"/>
            <w:vAlign w:val="center"/>
            <w:hideMark/>
          </w:tcPr>
          <w:p w14:paraId="106402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7EA0BC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8D23AF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42CEAA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A31CE40" w14:textId="186B932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3C223B9" w14:textId="1FC81A3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C92D85" w14:textId="77777777" w:rsidTr="00A7309D">
        <w:trPr>
          <w:cantSplit/>
          <w:jc w:val="center"/>
        </w:trPr>
        <w:tc>
          <w:tcPr>
            <w:tcW w:w="710" w:type="dxa"/>
            <w:shd w:val="clear" w:color="auto" w:fill="auto"/>
            <w:vAlign w:val="center"/>
            <w:hideMark/>
          </w:tcPr>
          <w:p w14:paraId="13301C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0834D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83F609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269479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BEC3150" w14:textId="23698A3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F2CB284" w14:textId="20947FD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B832EBC" w14:textId="77777777" w:rsidTr="00A7309D">
        <w:trPr>
          <w:cantSplit/>
          <w:jc w:val="center"/>
        </w:trPr>
        <w:tc>
          <w:tcPr>
            <w:tcW w:w="710" w:type="dxa"/>
            <w:shd w:val="clear" w:color="auto" w:fill="auto"/>
            <w:vAlign w:val="center"/>
            <w:hideMark/>
          </w:tcPr>
          <w:p w14:paraId="20E430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1335FB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8F89DB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4C820A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C9A251F" w14:textId="1AD4114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08F10C6" w14:textId="32C1EAD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4294386E" w14:textId="77777777" w:rsidTr="00A7309D">
        <w:trPr>
          <w:cantSplit/>
          <w:jc w:val="center"/>
        </w:trPr>
        <w:tc>
          <w:tcPr>
            <w:tcW w:w="710" w:type="dxa"/>
            <w:shd w:val="clear" w:color="auto" w:fill="auto"/>
            <w:vAlign w:val="center"/>
            <w:hideMark/>
          </w:tcPr>
          <w:p w14:paraId="62A49B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3D948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1B6DE2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F747F0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3398CEE" w14:textId="559A7E7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71E03D15" w14:textId="5C3439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4D867888" w14:textId="77777777" w:rsidTr="00A7309D">
        <w:trPr>
          <w:cantSplit/>
          <w:jc w:val="center"/>
        </w:trPr>
        <w:tc>
          <w:tcPr>
            <w:tcW w:w="710" w:type="dxa"/>
            <w:shd w:val="clear" w:color="auto" w:fill="auto"/>
            <w:vAlign w:val="center"/>
            <w:hideMark/>
          </w:tcPr>
          <w:p w14:paraId="4B4599B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2664D24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4E3372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BC85CD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09F67DE" w14:textId="140354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E60AAD5" w14:textId="1F93733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1F7334C6" w14:textId="77777777" w:rsidTr="00A7309D">
        <w:trPr>
          <w:cantSplit/>
          <w:jc w:val="center"/>
        </w:trPr>
        <w:tc>
          <w:tcPr>
            <w:tcW w:w="710" w:type="dxa"/>
            <w:shd w:val="clear" w:color="auto" w:fill="auto"/>
            <w:vAlign w:val="center"/>
            <w:hideMark/>
          </w:tcPr>
          <w:p w14:paraId="3ACADA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B6B571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F90A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008ACD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7DB0F3D" w14:textId="0D74E4B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9E48948" w14:textId="4C6CFBB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779549D3" w14:textId="77777777" w:rsidTr="00A7309D">
        <w:trPr>
          <w:cantSplit/>
          <w:jc w:val="center"/>
        </w:trPr>
        <w:tc>
          <w:tcPr>
            <w:tcW w:w="710" w:type="dxa"/>
            <w:shd w:val="clear" w:color="auto" w:fill="auto"/>
            <w:vAlign w:val="center"/>
            <w:hideMark/>
          </w:tcPr>
          <w:p w14:paraId="21BC4A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8413FB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A35434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8634D7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4A0ABED" w14:textId="2A6F90F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2F04BB6" w14:textId="056B63E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2237C39C" w14:textId="77777777" w:rsidTr="00A7309D">
        <w:trPr>
          <w:cantSplit/>
          <w:jc w:val="center"/>
        </w:trPr>
        <w:tc>
          <w:tcPr>
            <w:tcW w:w="710" w:type="dxa"/>
            <w:shd w:val="clear" w:color="auto" w:fill="auto"/>
            <w:vAlign w:val="center"/>
            <w:hideMark/>
          </w:tcPr>
          <w:p w14:paraId="353E132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5E6E29A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341164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00927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38008014" w14:textId="4A6BADE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63E61BA" w14:textId="0966DC5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6067A1DD" w14:textId="77777777" w:rsidTr="00A7309D">
        <w:trPr>
          <w:cantSplit/>
          <w:jc w:val="center"/>
        </w:trPr>
        <w:tc>
          <w:tcPr>
            <w:tcW w:w="710" w:type="dxa"/>
            <w:shd w:val="clear" w:color="auto" w:fill="auto"/>
            <w:vAlign w:val="center"/>
            <w:hideMark/>
          </w:tcPr>
          <w:p w14:paraId="5058038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CE553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9A8FD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31796C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B004974" w14:textId="53ED04B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50EB5F7" w14:textId="37B047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0659235E" w14:textId="77777777" w:rsidTr="00A7309D">
        <w:trPr>
          <w:cantSplit/>
          <w:jc w:val="center"/>
        </w:trPr>
        <w:tc>
          <w:tcPr>
            <w:tcW w:w="710" w:type="dxa"/>
            <w:shd w:val="clear" w:color="auto" w:fill="auto"/>
            <w:vAlign w:val="center"/>
            <w:hideMark/>
          </w:tcPr>
          <w:p w14:paraId="02B993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749E9D2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3FEF25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66A427C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4298041E" w14:textId="6DBDF52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CE2DD85" w14:textId="0598F65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36268CBC" w14:textId="77777777" w:rsidTr="00A7309D">
        <w:trPr>
          <w:cantSplit/>
          <w:jc w:val="center"/>
        </w:trPr>
        <w:tc>
          <w:tcPr>
            <w:tcW w:w="710" w:type="dxa"/>
            <w:shd w:val="clear" w:color="auto" w:fill="auto"/>
            <w:vAlign w:val="center"/>
            <w:hideMark/>
          </w:tcPr>
          <w:p w14:paraId="24AE7DC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689ED7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ABB9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6F09A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76B1201" w14:textId="2AF9810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019E6F75" w14:textId="40F979C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38E2D31D" w14:textId="77777777" w:rsidTr="00A7309D">
        <w:trPr>
          <w:cantSplit/>
          <w:jc w:val="center"/>
        </w:trPr>
        <w:tc>
          <w:tcPr>
            <w:tcW w:w="710" w:type="dxa"/>
            <w:shd w:val="clear" w:color="auto" w:fill="auto"/>
            <w:vAlign w:val="center"/>
            <w:hideMark/>
          </w:tcPr>
          <w:p w14:paraId="7FF1C8B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73</w:t>
            </w:r>
          </w:p>
        </w:tc>
        <w:tc>
          <w:tcPr>
            <w:tcW w:w="851" w:type="dxa"/>
            <w:shd w:val="clear" w:color="auto" w:fill="auto"/>
            <w:noWrap/>
            <w:vAlign w:val="center"/>
            <w:hideMark/>
          </w:tcPr>
          <w:p w14:paraId="79AEC1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F7212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64B9F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E228B7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E4D6630" w14:textId="46E8173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5A563958" w14:textId="1B9AC7E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628596AE" w14:textId="77777777" w:rsidTr="00A7309D">
        <w:trPr>
          <w:cantSplit/>
          <w:jc w:val="center"/>
        </w:trPr>
        <w:tc>
          <w:tcPr>
            <w:tcW w:w="710" w:type="dxa"/>
            <w:shd w:val="clear" w:color="auto" w:fill="auto"/>
            <w:vAlign w:val="center"/>
            <w:hideMark/>
          </w:tcPr>
          <w:p w14:paraId="70C9D9D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74</w:t>
            </w:r>
          </w:p>
        </w:tc>
        <w:tc>
          <w:tcPr>
            <w:tcW w:w="851" w:type="dxa"/>
            <w:shd w:val="clear" w:color="auto" w:fill="auto"/>
            <w:noWrap/>
            <w:vAlign w:val="center"/>
            <w:hideMark/>
          </w:tcPr>
          <w:p w14:paraId="0AB648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9DB5B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59724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582446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186A37F" w14:textId="09206E2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53AF995" w14:textId="07E473D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52271D75" w14:textId="77777777" w:rsidTr="00A7309D">
        <w:trPr>
          <w:cantSplit/>
          <w:jc w:val="center"/>
        </w:trPr>
        <w:tc>
          <w:tcPr>
            <w:tcW w:w="710" w:type="dxa"/>
            <w:shd w:val="clear" w:color="auto" w:fill="auto"/>
            <w:vAlign w:val="center"/>
            <w:hideMark/>
          </w:tcPr>
          <w:p w14:paraId="39F2767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33150C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99A12F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6D70B9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2E4629D" w14:textId="22F95AD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A81B2B" w14:textId="6ECE8E9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1072</w:t>
            </w:r>
          </w:p>
        </w:tc>
      </w:tr>
      <w:tr w:rsidR="00A7309D" w:rsidRPr="00D928E5" w14:paraId="5ED6434F" w14:textId="77777777" w:rsidTr="00A7309D">
        <w:trPr>
          <w:cantSplit/>
          <w:jc w:val="center"/>
        </w:trPr>
        <w:tc>
          <w:tcPr>
            <w:tcW w:w="710" w:type="dxa"/>
            <w:shd w:val="clear" w:color="auto" w:fill="auto"/>
            <w:vAlign w:val="center"/>
            <w:hideMark/>
          </w:tcPr>
          <w:p w14:paraId="41A1ED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0C809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52C90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9B083F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3C2C803" w14:textId="443A593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27FE08C" w14:textId="7C0701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9736222" w14:textId="77777777" w:rsidTr="00A7309D">
        <w:trPr>
          <w:cantSplit/>
          <w:jc w:val="center"/>
        </w:trPr>
        <w:tc>
          <w:tcPr>
            <w:tcW w:w="710" w:type="dxa"/>
            <w:shd w:val="clear" w:color="auto" w:fill="auto"/>
            <w:vAlign w:val="center"/>
            <w:hideMark/>
          </w:tcPr>
          <w:p w14:paraId="5CE10F7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0CD66C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ED297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F5CFBD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D36808E" w14:textId="1DE1364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EEEC7C9" w14:textId="0FA6083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0C4A310F" w14:textId="77777777" w:rsidTr="00A7309D">
        <w:trPr>
          <w:cantSplit/>
          <w:jc w:val="center"/>
        </w:trPr>
        <w:tc>
          <w:tcPr>
            <w:tcW w:w="710" w:type="dxa"/>
            <w:shd w:val="clear" w:color="auto" w:fill="auto"/>
            <w:vAlign w:val="center"/>
            <w:hideMark/>
          </w:tcPr>
          <w:p w14:paraId="2A886C5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37101A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D0ED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D42A722"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128776" w14:textId="6CE7DA6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EE397FA" w14:textId="6F9EA9E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14AF20D5" w14:textId="77777777" w:rsidTr="00A7309D">
        <w:trPr>
          <w:cantSplit/>
          <w:jc w:val="center"/>
        </w:trPr>
        <w:tc>
          <w:tcPr>
            <w:tcW w:w="710" w:type="dxa"/>
            <w:shd w:val="clear" w:color="auto" w:fill="auto"/>
            <w:vAlign w:val="center"/>
            <w:hideMark/>
          </w:tcPr>
          <w:p w14:paraId="1548BAC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F4F853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8B74D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B2DA70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16D4B79" w14:textId="0B96ECE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8F546F0" w14:textId="4A282ED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6BA65F80" w14:textId="77777777" w:rsidTr="00A7309D">
        <w:trPr>
          <w:cantSplit/>
          <w:jc w:val="center"/>
        </w:trPr>
        <w:tc>
          <w:tcPr>
            <w:tcW w:w="710" w:type="dxa"/>
            <w:shd w:val="clear" w:color="auto" w:fill="auto"/>
            <w:vAlign w:val="center"/>
            <w:hideMark/>
          </w:tcPr>
          <w:p w14:paraId="1D8B55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22EF8A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AA91F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51E61A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99649F9" w14:textId="62A0A92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5A08F4D" w14:textId="00CDFF0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0F56BF0C" w14:textId="77777777" w:rsidTr="00A7309D">
        <w:trPr>
          <w:cantSplit/>
          <w:jc w:val="center"/>
        </w:trPr>
        <w:tc>
          <w:tcPr>
            <w:tcW w:w="710" w:type="dxa"/>
            <w:shd w:val="clear" w:color="auto" w:fill="auto"/>
            <w:vAlign w:val="center"/>
            <w:hideMark/>
          </w:tcPr>
          <w:p w14:paraId="68AAAC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F7D494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46FC4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EE016F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5DEFDC4" w14:textId="7BCA12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BA2CD4" w14:textId="46F377C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1105</w:t>
            </w:r>
          </w:p>
        </w:tc>
      </w:tr>
      <w:tr w:rsidR="00A7309D" w:rsidRPr="00D928E5" w14:paraId="5AF771F8" w14:textId="77777777" w:rsidTr="00A7309D">
        <w:trPr>
          <w:cantSplit/>
          <w:jc w:val="center"/>
        </w:trPr>
        <w:tc>
          <w:tcPr>
            <w:tcW w:w="710" w:type="dxa"/>
            <w:shd w:val="clear" w:color="auto" w:fill="auto"/>
            <w:vAlign w:val="center"/>
            <w:hideMark/>
          </w:tcPr>
          <w:p w14:paraId="0DEBF6C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50AD2F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0C61B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0D61F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1748C03" w14:textId="0F4B506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2C20E8" w14:textId="1384F8A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1054</w:t>
            </w:r>
          </w:p>
        </w:tc>
      </w:tr>
      <w:tr w:rsidR="00A7309D" w:rsidRPr="00D928E5" w14:paraId="725D845F" w14:textId="77777777" w:rsidTr="00A7309D">
        <w:trPr>
          <w:cantSplit/>
          <w:jc w:val="center"/>
        </w:trPr>
        <w:tc>
          <w:tcPr>
            <w:tcW w:w="710" w:type="dxa"/>
            <w:shd w:val="clear" w:color="auto" w:fill="auto"/>
            <w:vAlign w:val="center"/>
            <w:hideMark/>
          </w:tcPr>
          <w:p w14:paraId="61DC238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9EFA8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8FEEE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709F71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458060B" w14:textId="15E4DE0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FEC96AF" w14:textId="276BAA4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C14B49B" w14:textId="77777777" w:rsidTr="00A7309D">
        <w:trPr>
          <w:cantSplit/>
          <w:jc w:val="center"/>
        </w:trPr>
        <w:tc>
          <w:tcPr>
            <w:tcW w:w="710" w:type="dxa"/>
            <w:shd w:val="clear" w:color="auto" w:fill="auto"/>
            <w:vAlign w:val="center"/>
            <w:hideMark/>
          </w:tcPr>
          <w:p w14:paraId="08AC37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5274A0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F4FF2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3913C0B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5D5488E" w14:textId="5C36BB0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4D5724" w14:textId="4A6988F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54757FAB" w14:textId="77777777" w:rsidTr="00A7309D">
        <w:trPr>
          <w:cantSplit/>
          <w:jc w:val="center"/>
        </w:trPr>
        <w:tc>
          <w:tcPr>
            <w:tcW w:w="710" w:type="dxa"/>
            <w:shd w:val="clear" w:color="auto" w:fill="auto"/>
            <w:vAlign w:val="center"/>
            <w:hideMark/>
          </w:tcPr>
          <w:p w14:paraId="11615E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704CEC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E7E20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57A4734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AE72EFA" w14:textId="2770358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20211E5" w14:textId="2A22F50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1074</w:t>
            </w:r>
          </w:p>
        </w:tc>
      </w:tr>
      <w:tr w:rsidR="00A7309D" w:rsidRPr="00D928E5" w14:paraId="0F9EDAFC" w14:textId="77777777" w:rsidTr="00A7309D">
        <w:trPr>
          <w:cantSplit/>
          <w:jc w:val="center"/>
        </w:trPr>
        <w:tc>
          <w:tcPr>
            <w:tcW w:w="710" w:type="dxa"/>
            <w:shd w:val="clear" w:color="auto" w:fill="auto"/>
            <w:vAlign w:val="center"/>
            <w:hideMark/>
          </w:tcPr>
          <w:p w14:paraId="3AAF98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41E96F8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36775C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31E9CA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6B8296" w14:textId="1FC1978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F7D93DF" w14:textId="3CA3840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6F8D1527" w14:textId="77777777" w:rsidTr="00A7309D">
        <w:trPr>
          <w:cantSplit/>
          <w:jc w:val="center"/>
        </w:trPr>
        <w:tc>
          <w:tcPr>
            <w:tcW w:w="710" w:type="dxa"/>
            <w:shd w:val="clear" w:color="auto" w:fill="auto"/>
            <w:vAlign w:val="center"/>
            <w:hideMark/>
          </w:tcPr>
          <w:p w14:paraId="5C43AA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59747CC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4E389F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083111B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806CEB" w14:textId="739E1A9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2DF675D" w14:textId="35CE105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07FA5305" w14:textId="77777777" w:rsidTr="00A7309D">
        <w:trPr>
          <w:cantSplit/>
          <w:jc w:val="center"/>
        </w:trPr>
        <w:tc>
          <w:tcPr>
            <w:tcW w:w="710" w:type="dxa"/>
            <w:shd w:val="clear" w:color="auto" w:fill="auto"/>
            <w:vAlign w:val="center"/>
            <w:hideMark/>
          </w:tcPr>
          <w:p w14:paraId="127166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hideMark/>
          </w:tcPr>
          <w:p w14:paraId="6374222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94E08D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1B599BD"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ED7B0B6" w14:textId="0ECE63F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3A33A24" w14:textId="4D81B1D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1101</w:t>
            </w:r>
          </w:p>
        </w:tc>
      </w:tr>
      <w:tr w:rsidR="00A7309D" w:rsidRPr="00D928E5" w14:paraId="1CC6BCBC" w14:textId="77777777" w:rsidTr="00A7309D">
        <w:trPr>
          <w:cantSplit/>
          <w:jc w:val="center"/>
        </w:trPr>
        <w:tc>
          <w:tcPr>
            <w:tcW w:w="710" w:type="dxa"/>
            <w:shd w:val="clear" w:color="auto" w:fill="auto"/>
            <w:vAlign w:val="center"/>
            <w:hideMark/>
          </w:tcPr>
          <w:p w14:paraId="294F95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2EB679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96EC3F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195FE38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A83F89" w14:textId="37FDE4F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79A128E" w14:textId="7B6031E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2A7BC53D" w14:textId="77777777" w:rsidTr="00A7309D">
        <w:trPr>
          <w:cantSplit/>
          <w:jc w:val="center"/>
        </w:trPr>
        <w:tc>
          <w:tcPr>
            <w:tcW w:w="710" w:type="dxa"/>
            <w:shd w:val="clear" w:color="auto" w:fill="auto"/>
            <w:vAlign w:val="center"/>
            <w:hideMark/>
          </w:tcPr>
          <w:p w14:paraId="0F4348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64C173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C8914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E2794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854BD84" w14:textId="58CDE85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75F7476B" w14:textId="201F321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03F503E6" w14:textId="77777777" w:rsidTr="00A7309D">
        <w:trPr>
          <w:cantSplit/>
          <w:jc w:val="center"/>
        </w:trPr>
        <w:tc>
          <w:tcPr>
            <w:tcW w:w="710" w:type="dxa"/>
            <w:shd w:val="clear" w:color="auto" w:fill="auto"/>
            <w:vAlign w:val="center"/>
            <w:hideMark/>
          </w:tcPr>
          <w:p w14:paraId="694A884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5885D4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133367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4BC1C3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F922B6F" w14:textId="0C11E1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59944E6" w14:textId="3798E77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EE0F57D" w14:textId="77777777" w:rsidTr="00A7309D">
        <w:trPr>
          <w:cantSplit/>
          <w:jc w:val="center"/>
        </w:trPr>
        <w:tc>
          <w:tcPr>
            <w:tcW w:w="710" w:type="dxa"/>
            <w:shd w:val="clear" w:color="auto" w:fill="auto"/>
            <w:vAlign w:val="center"/>
            <w:hideMark/>
          </w:tcPr>
          <w:p w14:paraId="69A347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431885C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D0E5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EFC9C0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4BFA473B" w14:textId="4C335C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B8B6CFC" w14:textId="6A16A00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73B956E7" w14:textId="77777777" w:rsidTr="00A7309D">
        <w:trPr>
          <w:cantSplit/>
          <w:jc w:val="center"/>
        </w:trPr>
        <w:tc>
          <w:tcPr>
            <w:tcW w:w="710" w:type="dxa"/>
            <w:shd w:val="clear" w:color="auto" w:fill="auto"/>
            <w:vAlign w:val="center"/>
            <w:hideMark/>
          </w:tcPr>
          <w:p w14:paraId="67366C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18D818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53FEB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042EC9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27AB179" w14:textId="003872C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47F7425A" w14:textId="520FAB8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81F50B8" w14:textId="77777777" w:rsidTr="00A7309D">
        <w:trPr>
          <w:cantSplit/>
          <w:jc w:val="center"/>
        </w:trPr>
        <w:tc>
          <w:tcPr>
            <w:tcW w:w="710" w:type="dxa"/>
            <w:shd w:val="clear" w:color="auto" w:fill="auto"/>
            <w:vAlign w:val="center"/>
            <w:hideMark/>
          </w:tcPr>
          <w:p w14:paraId="2847BE7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hideMark/>
          </w:tcPr>
          <w:p w14:paraId="795419C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A6EA71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20CDA1F"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218BD03" w14:textId="18A56D6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3A180FB4" w14:textId="107339E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1209</w:t>
            </w:r>
          </w:p>
        </w:tc>
      </w:tr>
      <w:tr w:rsidR="00A7309D" w:rsidRPr="00D928E5" w14:paraId="622B1A11" w14:textId="77777777" w:rsidTr="00A7309D">
        <w:trPr>
          <w:cantSplit/>
          <w:jc w:val="center"/>
        </w:trPr>
        <w:tc>
          <w:tcPr>
            <w:tcW w:w="710" w:type="dxa"/>
            <w:shd w:val="clear" w:color="auto" w:fill="auto"/>
            <w:vAlign w:val="center"/>
            <w:hideMark/>
          </w:tcPr>
          <w:p w14:paraId="746884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23F7096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7304E6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33D39D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0EE08DDA" w14:textId="19378C8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57AEA635" w14:textId="0F9FD50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44413793" w14:textId="77777777" w:rsidTr="00A7309D">
        <w:trPr>
          <w:cantSplit/>
          <w:jc w:val="center"/>
        </w:trPr>
        <w:tc>
          <w:tcPr>
            <w:tcW w:w="710" w:type="dxa"/>
            <w:shd w:val="clear" w:color="auto" w:fill="auto"/>
            <w:vAlign w:val="center"/>
            <w:hideMark/>
          </w:tcPr>
          <w:p w14:paraId="2A93DDB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61C7631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931360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FF1BD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8036C5F" w14:textId="3585F8A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66177E3" w14:textId="11D708F3"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2EA6AFD4" w14:textId="77777777" w:rsidTr="00A7309D">
        <w:trPr>
          <w:cantSplit/>
          <w:jc w:val="center"/>
        </w:trPr>
        <w:tc>
          <w:tcPr>
            <w:tcW w:w="710" w:type="dxa"/>
            <w:shd w:val="clear" w:color="auto" w:fill="auto"/>
            <w:vAlign w:val="center"/>
            <w:hideMark/>
          </w:tcPr>
          <w:p w14:paraId="14FDE2C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hideMark/>
          </w:tcPr>
          <w:p w14:paraId="213C3A7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hideMark/>
          </w:tcPr>
          <w:p w14:paraId="1E9B406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5031F43"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3D337BD" w14:textId="0384F25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90699</w:t>
            </w:r>
          </w:p>
        </w:tc>
        <w:tc>
          <w:tcPr>
            <w:tcW w:w="1162" w:type="dxa"/>
            <w:shd w:val="clear" w:color="auto" w:fill="auto"/>
            <w:noWrap/>
            <w:vAlign w:val="center"/>
            <w:hideMark/>
          </w:tcPr>
          <w:p w14:paraId="790E24CC" w14:textId="39CF187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571</w:t>
            </w:r>
          </w:p>
        </w:tc>
      </w:tr>
      <w:tr w:rsidR="00A7309D" w:rsidRPr="00D928E5" w14:paraId="147145B7" w14:textId="77777777" w:rsidTr="00A7309D">
        <w:trPr>
          <w:cantSplit/>
          <w:jc w:val="center"/>
        </w:trPr>
        <w:tc>
          <w:tcPr>
            <w:tcW w:w="710" w:type="dxa"/>
            <w:shd w:val="clear" w:color="auto" w:fill="auto"/>
            <w:vAlign w:val="center"/>
            <w:hideMark/>
          </w:tcPr>
          <w:p w14:paraId="4BB42C7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05AFBE4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2238CE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8E21F7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5DECB83" w14:textId="4976025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F3236E9" w14:textId="27AF2869"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1061</w:t>
            </w:r>
          </w:p>
        </w:tc>
      </w:tr>
      <w:tr w:rsidR="00A7309D" w:rsidRPr="00D928E5" w14:paraId="669654AA" w14:textId="77777777" w:rsidTr="00A7309D">
        <w:trPr>
          <w:cantSplit/>
          <w:jc w:val="center"/>
        </w:trPr>
        <w:tc>
          <w:tcPr>
            <w:tcW w:w="710" w:type="dxa"/>
            <w:shd w:val="clear" w:color="auto" w:fill="auto"/>
            <w:vAlign w:val="center"/>
            <w:hideMark/>
          </w:tcPr>
          <w:p w14:paraId="588C326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2BC28C3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18AD5B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6362B0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71E231C" w14:textId="7EBF17E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2A35A20B" w14:textId="41C0F72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5094D41A" w14:textId="77777777" w:rsidTr="00A7309D">
        <w:trPr>
          <w:cantSplit/>
          <w:jc w:val="center"/>
        </w:trPr>
        <w:tc>
          <w:tcPr>
            <w:tcW w:w="710" w:type="dxa"/>
            <w:shd w:val="clear" w:color="auto" w:fill="auto"/>
            <w:vAlign w:val="center"/>
            <w:hideMark/>
          </w:tcPr>
          <w:p w14:paraId="303AE15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hideMark/>
          </w:tcPr>
          <w:p w14:paraId="4B9EB3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26A3F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611BA33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7C51CE0B" w14:textId="26F8A0EC"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695A845D" w14:textId="27CAFAB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1129</w:t>
            </w:r>
          </w:p>
        </w:tc>
      </w:tr>
      <w:tr w:rsidR="00A7309D" w:rsidRPr="00D928E5" w14:paraId="326B1E5C" w14:textId="77777777" w:rsidTr="00A7309D">
        <w:trPr>
          <w:cantSplit/>
          <w:jc w:val="center"/>
        </w:trPr>
        <w:tc>
          <w:tcPr>
            <w:tcW w:w="710" w:type="dxa"/>
            <w:shd w:val="clear" w:color="auto" w:fill="auto"/>
            <w:vAlign w:val="center"/>
            <w:hideMark/>
          </w:tcPr>
          <w:p w14:paraId="7899CDF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hideMark/>
          </w:tcPr>
          <w:p w14:paraId="0A8DC0E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B2DD3F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8290B6A"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9A797FB" w14:textId="3AEB1CD8"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7E540C" w14:textId="6B90D71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1015</w:t>
            </w:r>
          </w:p>
        </w:tc>
      </w:tr>
      <w:tr w:rsidR="00A7309D" w:rsidRPr="00D928E5" w14:paraId="34AE2AAF" w14:textId="77777777" w:rsidTr="00A7309D">
        <w:trPr>
          <w:cantSplit/>
          <w:jc w:val="center"/>
        </w:trPr>
        <w:tc>
          <w:tcPr>
            <w:tcW w:w="710" w:type="dxa"/>
            <w:shd w:val="clear" w:color="auto" w:fill="auto"/>
            <w:vAlign w:val="center"/>
            <w:hideMark/>
          </w:tcPr>
          <w:p w14:paraId="52788CA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hideMark/>
          </w:tcPr>
          <w:p w14:paraId="78675B2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21EEB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20D0D2C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63206E4" w14:textId="0898C17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83F04F6" w14:textId="7C5B8D4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4DEA9793" w14:textId="77777777" w:rsidTr="00A7309D">
        <w:trPr>
          <w:cantSplit/>
          <w:jc w:val="center"/>
        </w:trPr>
        <w:tc>
          <w:tcPr>
            <w:tcW w:w="710" w:type="dxa"/>
            <w:shd w:val="clear" w:color="auto" w:fill="auto"/>
            <w:vAlign w:val="center"/>
            <w:hideMark/>
          </w:tcPr>
          <w:p w14:paraId="18A842D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00A2046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28F0CB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24E80F58"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75A164C1" w14:textId="06857AB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BA32C62" w14:textId="3E7CF6BE"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5EDFB745" w14:textId="77777777" w:rsidTr="00A7309D">
        <w:trPr>
          <w:cantSplit/>
          <w:jc w:val="center"/>
        </w:trPr>
        <w:tc>
          <w:tcPr>
            <w:tcW w:w="710" w:type="dxa"/>
            <w:shd w:val="clear" w:color="auto" w:fill="auto"/>
            <w:vAlign w:val="center"/>
            <w:hideMark/>
          </w:tcPr>
          <w:p w14:paraId="3BC5B26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hideMark/>
          </w:tcPr>
          <w:p w14:paraId="5B274E3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0DF1BA0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0D7B658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1F2DFF5" w14:textId="769685C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6D8693C4" w14:textId="45743EC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1035</w:t>
            </w:r>
          </w:p>
        </w:tc>
      </w:tr>
      <w:tr w:rsidR="00A7309D" w:rsidRPr="00D928E5" w14:paraId="28958339" w14:textId="77777777" w:rsidTr="00A7309D">
        <w:trPr>
          <w:cantSplit/>
          <w:jc w:val="center"/>
        </w:trPr>
        <w:tc>
          <w:tcPr>
            <w:tcW w:w="710" w:type="dxa"/>
            <w:shd w:val="clear" w:color="auto" w:fill="auto"/>
            <w:vAlign w:val="center"/>
            <w:hideMark/>
          </w:tcPr>
          <w:p w14:paraId="4786AFA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273B814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B0F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5EF08C1B"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4D3BD9A0" w14:textId="00C83AD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0C18A599" w14:textId="38CB7CF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22D9B124" w14:textId="77777777" w:rsidTr="00A7309D">
        <w:trPr>
          <w:cantSplit/>
          <w:jc w:val="center"/>
        </w:trPr>
        <w:tc>
          <w:tcPr>
            <w:tcW w:w="710" w:type="dxa"/>
            <w:shd w:val="clear" w:color="auto" w:fill="auto"/>
            <w:vAlign w:val="center"/>
            <w:hideMark/>
          </w:tcPr>
          <w:p w14:paraId="0AD7F4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012E02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D31716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CD8DD2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36A81654" w14:textId="6797336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696D5819" w14:textId="07609AF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0104F61A" w14:textId="77777777" w:rsidTr="00A7309D">
        <w:trPr>
          <w:cantSplit/>
          <w:jc w:val="center"/>
        </w:trPr>
        <w:tc>
          <w:tcPr>
            <w:tcW w:w="710" w:type="dxa"/>
            <w:shd w:val="clear" w:color="auto" w:fill="auto"/>
            <w:vAlign w:val="center"/>
            <w:hideMark/>
          </w:tcPr>
          <w:p w14:paraId="146D87C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72EC540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F60D1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048B1B5"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2FD659C7" w14:textId="5814016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3EE5DC" w14:textId="6B81255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1AA67F6E" w14:textId="77777777" w:rsidTr="00A7309D">
        <w:trPr>
          <w:cantSplit/>
          <w:jc w:val="center"/>
        </w:trPr>
        <w:tc>
          <w:tcPr>
            <w:tcW w:w="710" w:type="dxa"/>
            <w:shd w:val="clear" w:color="auto" w:fill="auto"/>
            <w:vAlign w:val="center"/>
            <w:hideMark/>
          </w:tcPr>
          <w:p w14:paraId="3661FA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hideMark/>
          </w:tcPr>
          <w:p w14:paraId="1CF1A3C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D23D59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62C6E93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3ED9C28" w14:textId="0B15ABE4"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4D8C4E59" w14:textId="3BA564D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1038</w:t>
            </w:r>
          </w:p>
        </w:tc>
      </w:tr>
      <w:tr w:rsidR="00A7309D" w:rsidRPr="00D928E5" w14:paraId="7918A0AA" w14:textId="77777777" w:rsidTr="00A7309D">
        <w:trPr>
          <w:cantSplit/>
          <w:jc w:val="center"/>
        </w:trPr>
        <w:tc>
          <w:tcPr>
            <w:tcW w:w="710" w:type="dxa"/>
            <w:shd w:val="clear" w:color="auto" w:fill="auto"/>
            <w:vAlign w:val="center"/>
            <w:hideMark/>
          </w:tcPr>
          <w:p w14:paraId="0073634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109</w:t>
            </w:r>
          </w:p>
        </w:tc>
        <w:tc>
          <w:tcPr>
            <w:tcW w:w="851" w:type="dxa"/>
            <w:shd w:val="clear" w:color="auto" w:fill="auto"/>
            <w:noWrap/>
            <w:vAlign w:val="center"/>
            <w:hideMark/>
          </w:tcPr>
          <w:p w14:paraId="65B527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0937E0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FBAC28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7AC55DA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00A6BABF" w14:textId="4F7C89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1756D43B" w14:textId="4EE9D79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1143</w:t>
            </w:r>
          </w:p>
        </w:tc>
      </w:tr>
      <w:tr w:rsidR="00A7309D" w:rsidRPr="00D928E5" w14:paraId="16810E79" w14:textId="77777777" w:rsidTr="00A7309D">
        <w:trPr>
          <w:cantSplit/>
          <w:jc w:val="center"/>
        </w:trPr>
        <w:tc>
          <w:tcPr>
            <w:tcW w:w="710" w:type="dxa"/>
            <w:shd w:val="clear" w:color="auto" w:fill="auto"/>
            <w:vAlign w:val="center"/>
            <w:hideMark/>
          </w:tcPr>
          <w:p w14:paraId="40D89F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110</w:t>
            </w:r>
          </w:p>
        </w:tc>
        <w:tc>
          <w:tcPr>
            <w:tcW w:w="851" w:type="dxa"/>
            <w:shd w:val="clear" w:color="auto" w:fill="auto"/>
            <w:noWrap/>
            <w:vAlign w:val="center"/>
            <w:hideMark/>
          </w:tcPr>
          <w:p w14:paraId="515F0B2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B13D25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278EAF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低层</w:t>
            </w:r>
          </w:p>
        </w:tc>
        <w:tc>
          <w:tcPr>
            <w:tcW w:w="1220" w:type="dxa"/>
            <w:shd w:val="clear" w:color="auto" w:fill="auto"/>
            <w:noWrap/>
            <w:hideMark/>
          </w:tcPr>
          <w:p w14:paraId="43DB92CC"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0.94</w:t>
            </w:r>
          </w:p>
        </w:tc>
        <w:tc>
          <w:tcPr>
            <w:tcW w:w="1472" w:type="dxa"/>
            <w:shd w:val="clear" w:color="auto" w:fill="auto"/>
            <w:noWrap/>
            <w:vAlign w:val="center"/>
            <w:hideMark/>
          </w:tcPr>
          <w:p w14:paraId="599B805D" w14:textId="635E2AF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89801</w:t>
            </w:r>
          </w:p>
        </w:tc>
        <w:tc>
          <w:tcPr>
            <w:tcW w:w="1162" w:type="dxa"/>
            <w:shd w:val="clear" w:color="auto" w:fill="auto"/>
            <w:noWrap/>
            <w:vAlign w:val="center"/>
            <w:hideMark/>
          </w:tcPr>
          <w:p w14:paraId="3D984AF9" w14:textId="68A2443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1009</w:t>
            </w:r>
          </w:p>
        </w:tc>
      </w:tr>
      <w:tr w:rsidR="00A7309D" w:rsidRPr="00D928E5" w14:paraId="4BC10331" w14:textId="77777777" w:rsidTr="00A7309D">
        <w:trPr>
          <w:cantSplit/>
          <w:jc w:val="center"/>
        </w:trPr>
        <w:tc>
          <w:tcPr>
            <w:tcW w:w="710" w:type="dxa"/>
            <w:shd w:val="clear" w:color="auto" w:fill="auto"/>
            <w:vAlign w:val="center"/>
            <w:hideMark/>
          </w:tcPr>
          <w:p w14:paraId="7014ED8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7B60124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2FA96F4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21FCA99"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68ABF917" w14:textId="3C97112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7FD953" w14:textId="57C7758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5C3EC61A" w14:textId="77777777" w:rsidTr="00A7309D">
        <w:trPr>
          <w:cantSplit/>
          <w:jc w:val="center"/>
        </w:trPr>
        <w:tc>
          <w:tcPr>
            <w:tcW w:w="710" w:type="dxa"/>
            <w:shd w:val="clear" w:color="auto" w:fill="auto"/>
            <w:vAlign w:val="center"/>
            <w:hideMark/>
          </w:tcPr>
          <w:p w14:paraId="46A457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401EB02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745937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DC0F5C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0EA07FEC" w14:textId="045008A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E584AEA" w14:textId="5F46C88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BB152E8" w14:textId="77777777" w:rsidTr="00A7309D">
        <w:trPr>
          <w:cantSplit/>
          <w:jc w:val="center"/>
        </w:trPr>
        <w:tc>
          <w:tcPr>
            <w:tcW w:w="710" w:type="dxa"/>
            <w:shd w:val="clear" w:color="auto" w:fill="auto"/>
            <w:vAlign w:val="center"/>
            <w:hideMark/>
          </w:tcPr>
          <w:p w14:paraId="6F42BE2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F1C039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C2BA1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396985A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20384EB4" w14:textId="3B17D8F0"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B30015F" w14:textId="6087FFAA"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46E9EAB1" w14:textId="77777777" w:rsidTr="00A7309D">
        <w:trPr>
          <w:cantSplit/>
          <w:jc w:val="center"/>
        </w:trPr>
        <w:tc>
          <w:tcPr>
            <w:tcW w:w="710" w:type="dxa"/>
            <w:shd w:val="clear" w:color="auto" w:fill="auto"/>
            <w:vAlign w:val="center"/>
            <w:hideMark/>
          </w:tcPr>
          <w:p w14:paraId="0CC66D5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3216D44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30DAFD0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5C2A408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5BFA30FD" w14:textId="1EFE342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283651B9" w14:textId="61C3351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18C6D5FD" w14:textId="77777777" w:rsidTr="00A7309D">
        <w:trPr>
          <w:cantSplit/>
          <w:jc w:val="center"/>
        </w:trPr>
        <w:tc>
          <w:tcPr>
            <w:tcW w:w="710" w:type="dxa"/>
            <w:shd w:val="clear" w:color="auto" w:fill="auto"/>
            <w:vAlign w:val="center"/>
            <w:hideMark/>
          </w:tcPr>
          <w:p w14:paraId="16DD62E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1D3685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65653E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48DE9D37"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F4212F6" w14:textId="26B8B8E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44DE21E3" w14:textId="0E896C8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1180</w:t>
            </w:r>
          </w:p>
        </w:tc>
      </w:tr>
      <w:tr w:rsidR="00A7309D" w:rsidRPr="00D928E5" w14:paraId="2C520402" w14:textId="77777777" w:rsidTr="00A7309D">
        <w:trPr>
          <w:cantSplit/>
          <w:jc w:val="center"/>
        </w:trPr>
        <w:tc>
          <w:tcPr>
            <w:tcW w:w="710" w:type="dxa"/>
            <w:shd w:val="clear" w:color="auto" w:fill="auto"/>
            <w:vAlign w:val="center"/>
            <w:hideMark/>
          </w:tcPr>
          <w:p w14:paraId="1F0BFA3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hideMark/>
          </w:tcPr>
          <w:p w14:paraId="670E002D"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F29B5DC"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1E3287E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3944744" w14:textId="2EA7949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3A7EC4D5" w14:textId="5A01C55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1023</w:t>
            </w:r>
          </w:p>
        </w:tc>
      </w:tr>
      <w:tr w:rsidR="00A7309D" w:rsidRPr="00D928E5" w14:paraId="2F72933E" w14:textId="77777777" w:rsidTr="00A7309D">
        <w:trPr>
          <w:cantSplit/>
          <w:jc w:val="center"/>
        </w:trPr>
        <w:tc>
          <w:tcPr>
            <w:tcW w:w="710" w:type="dxa"/>
            <w:shd w:val="clear" w:color="auto" w:fill="auto"/>
            <w:vAlign w:val="center"/>
            <w:hideMark/>
          </w:tcPr>
          <w:p w14:paraId="6170986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hideMark/>
          </w:tcPr>
          <w:p w14:paraId="07FF728E"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6DDA706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中层</w:t>
            </w:r>
          </w:p>
        </w:tc>
        <w:tc>
          <w:tcPr>
            <w:tcW w:w="1220" w:type="dxa"/>
            <w:shd w:val="clear" w:color="auto" w:fill="auto"/>
            <w:noWrap/>
            <w:hideMark/>
          </w:tcPr>
          <w:p w14:paraId="7015F4F4"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0.97</w:t>
            </w:r>
          </w:p>
        </w:tc>
        <w:tc>
          <w:tcPr>
            <w:tcW w:w="1472" w:type="dxa"/>
            <w:shd w:val="clear" w:color="auto" w:fill="auto"/>
            <w:noWrap/>
            <w:vAlign w:val="center"/>
            <w:hideMark/>
          </w:tcPr>
          <w:p w14:paraId="15632C01" w14:textId="56CBC51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92667</w:t>
            </w:r>
          </w:p>
        </w:tc>
        <w:tc>
          <w:tcPr>
            <w:tcW w:w="1162" w:type="dxa"/>
            <w:shd w:val="clear" w:color="auto" w:fill="auto"/>
            <w:noWrap/>
            <w:vAlign w:val="center"/>
            <w:hideMark/>
          </w:tcPr>
          <w:p w14:paraId="189BE37B" w14:textId="51FD4CA1"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1041</w:t>
            </w:r>
          </w:p>
        </w:tc>
      </w:tr>
      <w:tr w:rsidR="00A7309D" w:rsidRPr="00D928E5" w14:paraId="6AFEAC57" w14:textId="77777777" w:rsidTr="00A7309D">
        <w:trPr>
          <w:cantSplit/>
          <w:jc w:val="center"/>
        </w:trPr>
        <w:tc>
          <w:tcPr>
            <w:tcW w:w="710" w:type="dxa"/>
            <w:shd w:val="clear" w:color="auto" w:fill="auto"/>
            <w:vAlign w:val="center"/>
            <w:hideMark/>
          </w:tcPr>
          <w:p w14:paraId="598775C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hideMark/>
          </w:tcPr>
          <w:p w14:paraId="7E80620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1E3D365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2D5B0120"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1746E7B8" w14:textId="0D60FAF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16342F13" w14:textId="2BA36EF7"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1216</w:t>
            </w:r>
          </w:p>
        </w:tc>
      </w:tr>
      <w:tr w:rsidR="00A7309D" w:rsidRPr="00D928E5" w14:paraId="23387194" w14:textId="77777777" w:rsidTr="00A7309D">
        <w:trPr>
          <w:cantSplit/>
          <w:jc w:val="center"/>
        </w:trPr>
        <w:tc>
          <w:tcPr>
            <w:tcW w:w="710" w:type="dxa"/>
            <w:shd w:val="clear" w:color="auto" w:fill="auto"/>
            <w:vAlign w:val="center"/>
            <w:hideMark/>
          </w:tcPr>
          <w:p w14:paraId="47266789"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hideMark/>
          </w:tcPr>
          <w:p w14:paraId="09EC689F"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4D7644E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4D3DFAAE"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5DC6B7DB" w14:textId="606D1B85"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2B8833D0" w14:textId="3E190A9D"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1053</w:t>
            </w:r>
          </w:p>
        </w:tc>
      </w:tr>
      <w:tr w:rsidR="00A7309D" w:rsidRPr="00D928E5" w14:paraId="136AD897" w14:textId="77777777" w:rsidTr="00A7309D">
        <w:trPr>
          <w:cantSplit/>
          <w:jc w:val="center"/>
        </w:trPr>
        <w:tc>
          <w:tcPr>
            <w:tcW w:w="710" w:type="dxa"/>
            <w:shd w:val="clear" w:color="auto" w:fill="auto"/>
            <w:vAlign w:val="center"/>
            <w:hideMark/>
          </w:tcPr>
          <w:p w14:paraId="476A0B6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hideMark/>
          </w:tcPr>
          <w:p w14:paraId="456F31B0"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hideMark/>
          </w:tcPr>
          <w:p w14:paraId="55D203DA"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高层</w:t>
            </w:r>
          </w:p>
        </w:tc>
        <w:tc>
          <w:tcPr>
            <w:tcW w:w="1220" w:type="dxa"/>
            <w:shd w:val="clear" w:color="auto" w:fill="auto"/>
            <w:noWrap/>
            <w:hideMark/>
          </w:tcPr>
          <w:p w14:paraId="74EAB701"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472" w:type="dxa"/>
            <w:shd w:val="clear" w:color="auto" w:fill="auto"/>
            <w:noWrap/>
            <w:vAlign w:val="center"/>
            <w:hideMark/>
          </w:tcPr>
          <w:p w14:paraId="6B7BA862" w14:textId="1137627B"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95533</w:t>
            </w:r>
          </w:p>
        </w:tc>
        <w:tc>
          <w:tcPr>
            <w:tcW w:w="1162" w:type="dxa"/>
            <w:shd w:val="clear" w:color="auto" w:fill="auto"/>
            <w:noWrap/>
            <w:vAlign w:val="center"/>
            <w:hideMark/>
          </w:tcPr>
          <w:p w14:paraId="01F79DBC" w14:textId="1D242176"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1079</w:t>
            </w:r>
          </w:p>
        </w:tc>
      </w:tr>
      <w:tr w:rsidR="00A7309D" w:rsidRPr="00D928E5" w14:paraId="0A53F924" w14:textId="77777777" w:rsidTr="00A7309D">
        <w:trPr>
          <w:cantSplit/>
          <w:jc w:val="center"/>
        </w:trPr>
        <w:tc>
          <w:tcPr>
            <w:tcW w:w="710" w:type="dxa"/>
            <w:shd w:val="clear" w:color="auto" w:fill="auto"/>
            <w:noWrap/>
            <w:vAlign w:val="center"/>
            <w:hideMark/>
          </w:tcPr>
          <w:p w14:paraId="0503E18B"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A7309D" w:rsidRPr="00027FD0" w:rsidRDefault="00A7309D" w:rsidP="00AC5F68">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A7309D" w:rsidRPr="00027FD0" w:rsidRDefault="00A7309D" w:rsidP="00AC5F68">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1D84952F"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92774</w:t>
            </w:r>
          </w:p>
        </w:tc>
        <w:tc>
          <w:tcPr>
            <w:tcW w:w="1162" w:type="dxa"/>
            <w:shd w:val="clear" w:color="auto" w:fill="auto"/>
            <w:noWrap/>
            <w:vAlign w:val="center"/>
            <w:hideMark/>
          </w:tcPr>
          <w:p w14:paraId="0546DB33" w14:textId="1BC0FD32" w:rsidR="00A7309D" w:rsidRPr="00027FD0" w:rsidRDefault="00A7309D" w:rsidP="00AC5F68">
            <w:pPr>
              <w:snapToGrid w:val="0"/>
              <w:spacing w:line="240" w:lineRule="auto"/>
              <w:jc w:val="both"/>
              <w:rPr>
                <w:rFonts w:ascii="Arial" w:eastAsia="华文细黑" w:hAnsi="Arial" w:cs="Arial"/>
                <w:color w:val="000000"/>
                <w:sz w:val="18"/>
                <w:szCs w:val="18"/>
              </w:rPr>
            </w:pPr>
            <w:r w:rsidRPr="00A7309D">
              <w:rPr>
                <w:rFonts w:ascii="Arial" w:eastAsia="华文细黑" w:hAnsi="Arial" w:cs="Arial"/>
                <w:color w:val="000000"/>
                <w:sz w:val="18"/>
                <w:szCs w:val="18"/>
              </w:rPr>
              <w:t>128257</w:t>
            </w:r>
          </w:p>
        </w:tc>
      </w:tr>
    </w:tbl>
    <w:p w14:paraId="528983BD" w14:textId="77777777" w:rsidR="000C0407" w:rsidRPr="00241DA1" w:rsidRDefault="000C0407" w:rsidP="00AC5F68">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6B26F1A1" w:rsidR="000C0407" w:rsidRPr="00A449C0" w:rsidRDefault="000C0407" w:rsidP="00AC5F68">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AC5F68">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AC5F68">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54A5652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4E4655D"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Pr>
          <w:rFonts w:ascii="Arial" w:hAnsi="Arial" w:cs="Arial" w:hint="eastAsia"/>
          <w:color w:val="000000"/>
          <w:sz w:val="21"/>
          <w:szCs w:val="21"/>
        </w:rPr>
        <w:t>朝外</w:t>
      </w:r>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Pr="007C3CB7">
        <w:rPr>
          <w:rFonts w:ascii="Arial" w:hAnsi="Arial" w:cs="Arial" w:hint="eastAsia"/>
          <w:color w:val="000000"/>
          <w:sz w:val="21"/>
          <w:szCs w:val="21"/>
        </w:rPr>
        <w:t>朝阳区朝外大街乙</w:t>
      </w:r>
      <w:r w:rsidRPr="007C3CB7">
        <w:rPr>
          <w:rFonts w:ascii="Arial" w:hAnsi="Arial" w:cs="Arial" w:hint="eastAsia"/>
          <w:color w:val="000000"/>
          <w:sz w:val="21"/>
          <w:szCs w:val="21"/>
        </w:rPr>
        <w:t>6</w:t>
      </w:r>
      <w:r w:rsidRPr="007C3CB7">
        <w:rPr>
          <w:rFonts w:ascii="Arial" w:hAnsi="Arial" w:cs="Arial" w:hint="eastAsia"/>
          <w:color w:val="000000"/>
          <w:sz w:val="21"/>
          <w:szCs w:val="21"/>
        </w:rPr>
        <w:t>号</w:t>
      </w:r>
    </w:p>
    <w:p w14:paraId="739123E0" w14:textId="18C87D5E"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20</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5C1CC833"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w:t>
      </w:r>
    </w:p>
    <w:p w14:paraId="5C0D7AE3" w14:textId="77777777" w:rsidR="00A036D7" w:rsidRPr="000C0407" w:rsidRDefault="00A036D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095277FC" w:rsidR="000C0407" w:rsidRPr="000C0407" w:rsidRDefault="00A036D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Pr>
          <w:rFonts w:ascii="Arial" w:hAnsi="Arial" w:cs="Arial" w:hint="eastAsia"/>
          <w:color w:val="000000"/>
          <w:sz w:val="21"/>
          <w:szCs w:val="21"/>
        </w:rPr>
        <w:t>不临街</w:t>
      </w:r>
      <w:r w:rsidRPr="000C0407">
        <w:rPr>
          <w:rFonts w:ascii="Arial" w:hAnsi="Arial" w:cs="Arial"/>
          <w:color w:val="000000"/>
          <w:sz w:val="21"/>
          <w:szCs w:val="21"/>
        </w:rPr>
        <w:t>，平面可视性</w:t>
      </w:r>
      <w:r>
        <w:rPr>
          <w:rFonts w:ascii="Arial" w:hAnsi="Arial" w:cs="Arial" w:hint="eastAsia"/>
          <w:color w:val="000000"/>
          <w:sz w:val="21"/>
          <w:szCs w:val="21"/>
        </w:rPr>
        <w:t>较差</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Pr>
          <w:rFonts w:ascii="Arial" w:hAnsi="Arial" w:cs="Arial" w:hint="eastAsia"/>
          <w:color w:val="000000"/>
          <w:sz w:val="21"/>
          <w:szCs w:val="21"/>
        </w:rPr>
        <w:t>-2</w:t>
      </w:r>
      <w:r w:rsidRPr="000C0407">
        <w:rPr>
          <w:rFonts w:ascii="Arial" w:hAnsi="Arial" w:cs="Arial"/>
          <w:color w:val="000000"/>
          <w:sz w:val="21"/>
          <w:szCs w:val="21"/>
        </w:rPr>
        <w:t>层，层高为标</w:t>
      </w:r>
      <w:r w:rsidRPr="000C0407">
        <w:rPr>
          <w:rFonts w:ascii="Arial" w:hAnsi="Arial" w:cs="Arial"/>
          <w:color w:val="000000"/>
          <w:sz w:val="21"/>
          <w:szCs w:val="21"/>
        </w:rPr>
        <w:lastRenderedPageBreak/>
        <w:t>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Pr="00A036D7">
        <w:rPr>
          <w:rFonts w:ascii="Arial" w:hAnsi="Arial" w:cs="Arial"/>
          <w:color w:val="000000"/>
          <w:sz w:val="21"/>
          <w:szCs w:val="21"/>
        </w:rPr>
        <w:t>61723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04725D26"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064A9C" w:rsidRPr="00064A9C">
        <w:rPr>
          <w:rFonts w:ascii="Arial" w:hAnsi="Arial" w:cs="Arial" w:hint="eastAsia"/>
          <w:color w:val="000000"/>
          <w:sz w:val="21"/>
          <w:szCs w:val="21"/>
        </w:rPr>
        <w:t>中海枫丹公馆底商</w:t>
      </w:r>
    </w:p>
    <w:p w14:paraId="15EAD758" w14:textId="77477AA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7C3CB7" w:rsidRPr="007C3CB7">
        <w:rPr>
          <w:rFonts w:ascii="Arial" w:hAnsi="Arial" w:cs="Arial" w:hint="eastAsia"/>
          <w:color w:val="000000"/>
          <w:sz w:val="21"/>
          <w:szCs w:val="21"/>
        </w:rPr>
        <w:t>朝阳区</w:t>
      </w:r>
      <w:r w:rsidR="00064A9C" w:rsidRPr="00064A9C">
        <w:rPr>
          <w:rFonts w:ascii="Arial" w:hAnsi="Arial" w:cs="Arial" w:hint="eastAsia"/>
          <w:color w:val="000000"/>
          <w:sz w:val="21"/>
          <w:szCs w:val="21"/>
        </w:rPr>
        <w:t>通惠河北路</w:t>
      </w:r>
      <w:r w:rsidR="00064A9C" w:rsidRPr="00064A9C">
        <w:rPr>
          <w:rFonts w:ascii="Arial" w:hAnsi="Arial" w:cs="Arial" w:hint="eastAsia"/>
          <w:color w:val="000000"/>
          <w:sz w:val="21"/>
          <w:szCs w:val="21"/>
        </w:rPr>
        <w:t>69</w:t>
      </w:r>
      <w:r w:rsidR="00064A9C" w:rsidRPr="00064A9C">
        <w:rPr>
          <w:rFonts w:ascii="Arial" w:hAnsi="Arial" w:cs="Arial" w:hint="eastAsia"/>
          <w:color w:val="000000"/>
          <w:sz w:val="21"/>
          <w:szCs w:val="21"/>
        </w:rPr>
        <w:t>号院</w:t>
      </w:r>
    </w:p>
    <w:p w14:paraId="6D541239" w14:textId="618B9A63"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20</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75760201"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064A9C">
        <w:rPr>
          <w:rFonts w:ascii="Arial" w:hAnsi="Arial" w:cs="Arial" w:hint="eastAsia"/>
          <w:color w:val="000000"/>
          <w:sz w:val="21"/>
          <w:szCs w:val="21"/>
        </w:rPr>
        <w:t>100</w:t>
      </w:r>
      <w:r w:rsidRPr="000C0407">
        <w:rPr>
          <w:rFonts w:ascii="Arial" w:hAnsi="Arial" w:cs="Arial"/>
          <w:color w:val="000000"/>
          <w:sz w:val="21"/>
          <w:szCs w:val="21"/>
        </w:rPr>
        <w:t>平方米</w:t>
      </w:r>
    </w:p>
    <w:p w14:paraId="794CB1A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29766DB0"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064A9C">
        <w:rPr>
          <w:rFonts w:ascii="Arial" w:hAnsi="Arial" w:cs="Arial" w:hint="eastAsia"/>
          <w:color w:val="000000"/>
          <w:sz w:val="21"/>
          <w:szCs w:val="21"/>
        </w:rPr>
        <w:t>较好</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201</w:t>
      </w:r>
      <w:r w:rsidR="00064A9C">
        <w:rPr>
          <w:rFonts w:ascii="Arial" w:hAnsi="Arial" w:cs="Arial" w:hint="eastAsia"/>
          <w:color w:val="000000"/>
          <w:sz w:val="21"/>
          <w:szCs w:val="21"/>
        </w:rPr>
        <w:t>6</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064A9C" w:rsidRPr="00064A9C">
        <w:rPr>
          <w:rFonts w:ascii="Arial" w:hAnsi="Arial" w:cs="Arial"/>
          <w:color w:val="000000"/>
          <w:sz w:val="21"/>
          <w:szCs w:val="21"/>
        </w:rPr>
        <w:t>66825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•项目名称：尚都国际</w:t>
      </w:r>
    </w:p>
    <w:p w14:paraId="17F4D811"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r w:rsidRPr="00064A9C">
        <w:rPr>
          <w:rFonts w:ascii="Arial" w:hAnsi="Arial" w:cs="Arial" w:hint="eastAsia"/>
          <w:color w:val="000000"/>
          <w:sz w:val="21"/>
          <w:szCs w:val="21"/>
        </w:rPr>
        <w:t>-1</w:t>
      </w:r>
    </w:p>
    <w:p w14:paraId="2711CB36" w14:textId="74ED7E1C"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20</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ABFF67D"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Pr="00064A9C">
        <w:rPr>
          <w:rFonts w:ascii="Arial" w:hAnsi="Arial" w:cs="Arial"/>
          <w:color w:val="000000"/>
          <w:sz w:val="21"/>
          <w:szCs w:val="21"/>
        </w:rPr>
        <w:t>340.65</w:t>
      </w:r>
      <w:r w:rsidRPr="00064A9C">
        <w:rPr>
          <w:rFonts w:ascii="Arial" w:hAnsi="Arial" w:cs="Arial" w:hint="eastAsia"/>
          <w:color w:val="000000"/>
          <w:sz w:val="21"/>
          <w:szCs w:val="21"/>
        </w:rPr>
        <w:t>平方米</w:t>
      </w:r>
    </w:p>
    <w:p w14:paraId="4DB6FF75"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11600815"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w:t>
      </w:r>
    </w:p>
    <w:p w14:paraId="590B0258" w14:textId="77777777" w:rsidR="00064A9C" w:rsidRPr="00064A9C"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59BEDE7F" w:rsidR="000C0407" w:rsidRPr="000C0407" w:rsidRDefault="00064A9C" w:rsidP="00AC5F68">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Pr>
          <w:rFonts w:ascii="Arial" w:hAnsi="Arial" w:cs="Arial" w:hint="eastAsia"/>
          <w:color w:val="000000"/>
          <w:sz w:val="21"/>
          <w:szCs w:val="21"/>
        </w:rPr>
        <w:t>较差</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Pr>
          <w:rFonts w:ascii="Arial" w:hAnsi="Arial" w:cs="Arial" w:hint="eastAsia"/>
          <w:color w:val="000000"/>
          <w:sz w:val="21"/>
          <w:szCs w:val="21"/>
        </w:rPr>
        <w:t>-2</w:t>
      </w:r>
      <w:r w:rsidRPr="00064A9C">
        <w:rPr>
          <w:rFonts w:ascii="Arial" w:hAnsi="Arial" w:cs="Arial" w:hint="eastAsia"/>
          <w:color w:val="000000"/>
          <w:sz w:val="21"/>
          <w:szCs w:val="21"/>
        </w:rPr>
        <w:t>层，层高为标准层高。案例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F955F8">
        <w:rPr>
          <w:rFonts w:ascii="Arial" w:hAnsi="Arial" w:cs="Arial" w:hint="eastAsia"/>
          <w:color w:val="000000"/>
          <w:sz w:val="21"/>
          <w:szCs w:val="21"/>
        </w:rPr>
        <w:t>7</w:t>
      </w:r>
      <w:r w:rsidRPr="00064A9C">
        <w:rPr>
          <w:rFonts w:ascii="Arial" w:hAnsi="Arial" w:cs="Arial" w:hint="eastAsia"/>
          <w:color w:val="000000"/>
          <w:sz w:val="21"/>
          <w:szCs w:val="21"/>
        </w:rPr>
        <w:t>年，内部为精装修。</w:t>
      </w:r>
      <w:r w:rsidRPr="00064A9C">
        <w:rPr>
          <w:rFonts w:ascii="Arial" w:hAnsi="Arial" w:cs="Arial" w:hint="eastAsia"/>
          <w:color w:val="000000"/>
          <w:sz w:val="21"/>
          <w:szCs w:val="21"/>
        </w:rPr>
        <w:lastRenderedPageBreak/>
        <w:t>交易价格为建筑面积单价</w:t>
      </w:r>
      <w:r w:rsidRPr="00064A9C">
        <w:rPr>
          <w:rFonts w:ascii="Arial" w:hAnsi="Arial" w:cs="Arial"/>
          <w:color w:val="000000"/>
          <w:sz w:val="21"/>
          <w:szCs w:val="21"/>
        </w:rPr>
        <w:t>63937</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0C0407">
        <w:trPr>
          <w:cantSplit/>
          <w:jc w:val="center"/>
        </w:trPr>
        <w:tc>
          <w:tcPr>
            <w:tcW w:w="9299" w:type="dxa"/>
          </w:tcPr>
          <w:p w14:paraId="04890806" w14:textId="77777777" w:rsidR="000C0407" w:rsidRPr="000C0407" w:rsidRDefault="000C0407" w:rsidP="00AC5F68">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1E61F4">
        <w:trPr>
          <w:cantSplit/>
          <w:trHeight w:hRule="exact" w:val="7443"/>
          <w:jc w:val="center"/>
        </w:trPr>
        <w:tc>
          <w:tcPr>
            <w:tcW w:w="9299" w:type="dxa"/>
          </w:tcPr>
          <w:p w14:paraId="27A7AC0E" w14:textId="4521985D" w:rsidR="000C0407" w:rsidRPr="000C0407" w:rsidRDefault="00C678AB" w:rsidP="00AC5F68">
            <w:pPr>
              <w:snapToGrid w:val="0"/>
              <w:jc w:val="center"/>
              <w:rPr>
                <w:color w:val="000000"/>
              </w:rPr>
            </w:pPr>
            <w:r>
              <w:rPr>
                <w:noProof/>
              </w:rPr>
              <w:pict w14:anchorId="010FD8DD">
                <v:shape id="AutoShape 4" o:spid="_x0000_s1046" type="#_x0000_t63" style="position:absolute;left:0;text-align:left;margin-left:43.05pt;margin-top:237.65pt;width:72.4pt;height:38.5pt;z-index:251677696;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zQygAAAOEAAAAPAAAAZHJzL2Rvd25yZXYueG1sRI/dasJA&#10;FITvC77DcoTeFN2k1h+iqxRLsRciRH2AY/aYBLNnY3aj6du7hYI3A8Mw3zCLVWcqcaPGlZYVxMMI&#10;BHFmdcm5guPhezAD4TyyxsoyKfglB6tl72WBibZ3Tum297kIEHYJKii8rxMpXVaQQTe0NXHIzrYx&#10;6INtcqkbvAe4qeR7FE2kwZLDQoE1rQvKLvvWKMApjd/iNG/bdJ2Orx+b0y7enpR67Xdf8yCfcxCe&#10;Ov9s/CN+tILRaAJ/j8IbkMsHAAAA//8DAFBLAQItABQABgAIAAAAIQDb4fbL7gAAAIUBAAATAAAA&#10;AAAAAAAAAAAAAAAAAABbQ29udGVudF9UeXBlc10ueG1sUEsBAi0AFAAGAAgAAAAhAFr0LFu/AAAA&#10;FQEAAAsAAAAAAAAAAAAAAAAAHwEAAF9yZWxzLy5yZWxzUEsBAi0AFAAGAAgAAAAhALzmbNDKAAAA&#10;4QAAAA8AAAAAAAAAAAAAAAAABwIAAGRycy9kb3ducmV2LnhtbFBLBQYAAAAAAwADALcAAAD+AgAA&#10;AABBZ0FBQUFoQUx6bU==&#10;" adj="27748,13153" fillcolor="#4f81bd" stroked="f">
                  <v:textbox style="mso-next-textbox:#AutoShape 4">
                    <w:txbxContent>
                      <w:p w14:paraId="1906ACD1" w14:textId="6D6FC763" w:rsidR="00293C70" w:rsidRPr="00A35F70" w:rsidRDefault="00293C70"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E</w:t>
                        </w:r>
                      </w:p>
                    </w:txbxContent>
                  </v:textbox>
                </v:shape>
              </w:pict>
            </w:r>
            <w:r>
              <w:rPr>
                <w:noProof/>
              </w:rPr>
              <w:pict w14:anchorId="4E390277">
                <v:shape id="AutoShape 7" o:spid="_x0000_s1045" type="#_x0000_t63" style="position:absolute;left:0;text-align:left;margin-left:222.55pt;margin-top:180.65pt;width:70.5pt;height:40.3pt;flip:y;z-index:251676672;visibility:visible;mso-position-horizontal-relative:text;mso-position-vertical-relative:text" adj="-5649,18770" fillcolor="#4f81bd" stroked="f">
                  <v:textbox style="mso-next-textbox:#AutoShape 7">
                    <w:txbxContent>
                      <w:p w14:paraId="2EC935C6" w14:textId="7D1334DF" w:rsidR="00293C70" w:rsidRPr="00A35F70" w:rsidRDefault="00293C70" w:rsidP="0054012E">
                        <w:pPr>
                          <w:rPr>
                            <w:rFonts w:ascii="Arial" w:hAnsi="Arial" w:cs="Arial"/>
                            <w:b/>
                            <w:color w:val="FFFFFF"/>
                            <w:sz w:val="21"/>
                            <w:szCs w:val="21"/>
                          </w:rPr>
                        </w:pPr>
                        <w:r>
                          <w:rPr>
                            <w:rFonts w:ascii="Arial" w:hAnsi="Arial" w:cs="Arial" w:hint="eastAsia"/>
                            <w:b/>
                            <w:color w:val="FFFFFF"/>
                            <w:sz w:val="21"/>
                            <w:szCs w:val="21"/>
                          </w:rPr>
                          <w:t>F</w:t>
                        </w:r>
                        <w:r w:rsidRPr="00A35F70">
                          <w:rPr>
                            <w:rFonts w:ascii="Arial" w:hAnsi="Arial" w:cs="Arial"/>
                            <w:b/>
                            <w:color w:val="FFFFFF"/>
                            <w:sz w:val="21"/>
                            <w:szCs w:val="21"/>
                          </w:rPr>
                          <w:t>案例</w:t>
                        </w:r>
                        <w:r>
                          <w:rPr>
                            <w:rFonts w:ascii="Arial" w:hAnsi="Arial" w:cs="Arial" w:hint="eastAsia"/>
                            <w:b/>
                            <w:color w:val="FFFFFF"/>
                            <w:sz w:val="21"/>
                            <w:szCs w:val="21"/>
                          </w:rPr>
                          <w:t>E</w:t>
                        </w:r>
                        <w:r>
                          <w:rPr>
                            <w:rFonts w:ascii="Arial" w:hAnsi="Arial" w:cs="Arial" w:hint="eastAsia"/>
                            <w:b/>
                            <w:noProof/>
                            <w:color w:val="FFFFFF"/>
                            <w:sz w:val="21"/>
                            <w:szCs w:val="21"/>
                          </w:rPr>
                          <w:drawing>
                            <wp:inline distT="0" distB="0" distL="0" distR="0" wp14:anchorId="2A11D239" wp14:editId="08BA941A">
                              <wp:extent cx="530860" cy="226336"/>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860" cy="226336"/>
                                      </a:xfrm>
                                      <a:prstGeom prst="rect">
                                        <a:avLst/>
                                      </a:prstGeom>
                                      <a:noFill/>
                                      <a:ln>
                                        <a:noFill/>
                                      </a:ln>
                                    </pic:spPr>
                                  </pic:pic>
                                </a:graphicData>
                              </a:graphic>
                            </wp:inline>
                          </w:drawing>
                        </w:r>
                      </w:p>
                    </w:txbxContent>
                  </v:textbox>
                </v:shape>
              </w:pict>
            </w:r>
            <w:r>
              <w:rPr>
                <w:noProof/>
              </w:rPr>
              <w:pict w14:anchorId="77AC5049">
                <v:shape id="_x0000_s1047" type="#_x0000_t63" style="position:absolute;left:0;text-align:left;margin-left:108.2pt;margin-top:163.7pt;width:72.4pt;height:38.5pt;z-index:251678720;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W3yAAAAOAAAAAPAAAAZHJzL2Rvd25yZXYueG1sRI/dasJA&#10;EEbvC32HZQreFN3E+kd0laKIvZBC1AcYs2MSzM6m2Y2mb+8WhN4MM3x8ZziLVWcqcaPGlZYVxIMI&#10;BHFmdcm5gtNx25+BcB5ZY2WZFPySg9Xy9WWBibZ3Tul28LkIEHYJKii8rxMpXVaQQTewNXHILrYx&#10;6MPZ5FI3eA9wU8lhFE2kwZLDhwJrWheUXQ+tUYBTGr/Had626Tod/4x25+94f1aq99Zt5mF8zkF4&#10;6vx/44n40sHhA/6EwgJy+QAAAP//AwBQSwECLQAUAAYACAAAACEA2+H2y+4AAACFAQAAEwAAAAAA&#10;AAAAAAAAAAAAAAAAW0NvbnRlbnRfVHlwZXNdLnhtbFBLAQItABQABgAIAAAAIQBa9CxbvwAAABUB&#10;AAALAAAAAAAAAAAAAAAAAB8BAABfcmVscy8ucmVsc1BLAQItABQABgAIAAAAIQC7RnW3yAAAAOAA&#10;AAAPAAAAAAAAAAAAAAAAAAcCAABkcnMvZG93bnJldi54bWxQSwUGAAAAAAMAAwC3AAAA/AIAAAAA&#10;Z0FJQUFBQUl=&#10;" adj="27748,13153" fillcolor="#4f81bd" stroked="f">
                  <v:textbox style="mso-next-textbox:#_x0000_s1047">
                    <w:txbxContent>
                      <w:p w14:paraId="69422766" w14:textId="474DE965" w:rsidR="00293C70" w:rsidRPr="00A35F70" w:rsidRDefault="00293C70" w:rsidP="0054012E">
                        <w:pPr>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v:shape>
              </w:pict>
            </w:r>
            <w:r>
              <w:rPr>
                <w:noProof/>
              </w:rPr>
              <w:pict w14:anchorId="7047A123">
                <v:shape id="椭圆形标注 3" o:spid="_x0000_s1044" type="#_x0000_t63" style="position:absolute;left:0;text-align:left;margin-left:247.7pt;margin-top:.2pt;width:82.15pt;height:34.1pt;z-index:251675648;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Y9yAAAAOEAAAAPAAAAZHJzL2Rvd25yZXYueG1sRI9Na8JA&#10;EIbvQv/DMgVvuqlCK9FViqIYb9oPehyyYxLMzsbsGtN/7xwKvQy8DO/z8ixWvatVR22oPBt4GSeg&#10;iHNvKy4MfH5sRzNQISJbrD2TgV8KsFo+DRaYWn/nI3WnWCiBcEjRQBljk2od8pIchrFviOV39q3D&#10;KLEttG3xLnBX60mSvGqHFctCiQ2tS8ovp5sz8NXnP/R2jdluczx058vMZXX2bczwud/M5bzPQUXq&#10;43/jD7G3BqZTcRAjsQG9fAAAAP//AwBQSwECLQAUAAYACAAAACEA2+H2y+4AAACFAQAAEwAAAAAA&#10;AAAAAAAAAAAAAAAAW0NvbnRlbnRfVHlwZXNdLnhtbFBLAQItABQABgAIAAAAIQBa9CxbvwAAABUB&#10;AAALAAAAAAAAAAAAAAAAAB8BAABfcmVscy8ucmVsc1BLAQItABQABgAIAAAAIQAJ7qY9yAAAAOEA&#10;AAAPAAAAAAAAAAAAAAAAAAcCAABkcnMvZG93bnJldi54bWxQSwUGAAAAAAMAAwC3AAAA/AIAAAAA&#10;Z0FJQUFBQUl=&#10;" adj="-845,25910" fillcolor="red" stroked="f">
                  <v:textbox style="mso-next-textbox:#椭圆形标注 3">
                    <w:txbxContent>
                      <w:p w14:paraId="25FB6BF9" w14:textId="77777777" w:rsidR="00293C70" w:rsidRPr="00A35F70" w:rsidRDefault="00293C70" w:rsidP="000C0407">
                        <w:pPr>
                          <w:rPr>
                            <w:rFonts w:ascii="华文细黑" w:eastAsia="华文细黑" w:hAnsi="华文细黑"/>
                            <w:b/>
                            <w:color w:val="FFFFFF"/>
                            <w:sz w:val="21"/>
                            <w:szCs w:val="21"/>
                          </w:rPr>
                        </w:pPr>
                        <w:r w:rsidRPr="00A35F70">
                          <w:rPr>
                            <w:rFonts w:ascii="华文细黑" w:eastAsia="华文细黑" w:hAnsi="华文细黑" w:hint="eastAsia"/>
                            <w:b/>
                            <w:color w:val="FFFFFF"/>
                            <w:sz w:val="21"/>
                            <w:szCs w:val="21"/>
                          </w:rPr>
                          <w:t>估价对象</w:t>
                        </w:r>
                      </w:p>
                    </w:txbxContent>
                  </v:textbox>
                </v:shape>
              </w:pict>
            </w:r>
            <w:r w:rsidR="0054012E">
              <w:rPr>
                <w:noProof/>
              </w:rPr>
              <w:drawing>
                <wp:inline distT="0" distB="0" distL="0" distR="0" wp14:anchorId="128F14A5" wp14:editId="1617AA74">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486400" cy="4605020"/>
                          </a:xfrm>
                          <a:prstGeom prst="rect">
                            <a:avLst/>
                          </a:prstGeom>
                        </pic:spPr>
                      </pic:pic>
                    </a:graphicData>
                  </a:graphic>
                </wp:inline>
              </w:drawing>
            </w:r>
          </w:p>
        </w:tc>
      </w:tr>
    </w:tbl>
    <w:p w14:paraId="681DEC6A" w14:textId="77777777" w:rsidR="000C0407" w:rsidRPr="000C0407" w:rsidRDefault="000C0407" w:rsidP="00AC5F68">
      <w:pPr>
        <w:snapToGrid w:val="0"/>
        <w:jc w:val="center"/>
        <w:rPr>
          <w:rFonts w:ascii="方正黑体简体" w:eastAsia="方正黑体简体" w:hAnsi="华文细黑" w:cs="Arial"/>
          <w:bCs/>
          <w:color w:val="000000"/>
          <w:szCs w:val="24"/>
        </w:rPr>
        <w:sectPr w:rsidR="000C0407" w:rsidRPr="000C0407" w:rsidSect="004A5DF8">
          <w:headerReference w:type="even" r:id="rId64"/>
          <w:headerReference w:type="default" r:id="rId65"/>
          <w:headerReference w:type="first" r:id="rId66"/>
          <w:pgSz w:w="11906" w:h="16838"/>
          <w:pgMar w:top="1843" w:right="1304" w:bottom="1134" w:left="1304" w:header="1134" w:footer="907" w:gutter="0"/>
          <w:cols w:space="425"/>
          <w:docGrid w:type="lines" w:linePitch="326"/>
        </w:sectPr>
      </w:pPr>
    </w:p>
    <w:p w14:paraId="5F038C80" w14:textId="77777777" w:rsidR="000C0407" w:rsidRPr="00241DA1" w:rsidRDefault="000C0407" w:rsidP="00AC5F68">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AC5F68">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46D4559C" w:rsidR="000C0407" w:rsidRPr="000C0407" w:rsidRDefault="00064A9C" w:rsidP="00AC5F68">
            <w:pPr>
              <w:snapToGrid w:val="0"/>
              <w:spacing w:line="240" w:lineRule="auto"/>
              <w:rPr>
                <w:rFonts w:ascii="Arial" w:eastAsia="华文细黑" w:hAnsi="Arial" w:cs="Arial"/>
                <w:color w:val="000000"/>
                <w:sz w:val="18"/>
                <w:szCs w:val="13"/>
              </w:rPr>
            </w:pPr>
            <w:r w:rsidRPr="00064A9C">
              <w:rPr>
                <w:rFonts w:ascii="Arial" w:eastAsia="华文细黑" w:hAnsi="Arial" w:cs="Arial" w:hint="eastAsia"/>
                <w:color w:val="000000"/>
                <w:sz w:val="18"/>
                <w:szCs w:val="13"/>
              </w:rPr>
              <w:t>朝外</w:t>
            </w:r>
            <w:r w:rsidRPr="00064A9C">
              <w:rPr>
                <w:rFonts w:ascii="Arial" w:eastAsia="华文细黑" w:hAnsi="Arial" w:cs="Arial" w:hint="eastAsia"/>
                <w:color w:val="000000"/>
                <w:sz w:val="18"/>
                <w:szCs w:val="13"/>
              </w:rPr>
              <w:t>SOHO</w:t>
            </w:r>
            <w:r w:rsidRPr="00064A9C">
              <w:rPr>
                <w:rFonts w:ascii="Arial" w:eastAsia="华文细黑" w:hAnsi="Arial" w:cs="Arial" w:hint="eastAsia"/>
                <w:color w:val="000000"/>
                <w:sz w:val="18"/>
                <w:szCs w:val="13"/>
              </w:rPr>
              <w:t>商业</w:t>
            </w:r>
          </w:p>
        </w:tc>
        <w:tc>
          <w:tcPr>
            <w:tcW w:w="1674" w:type="dxa"/>
            <w:vAlign w:val="center"/>
          </w:tcPr>
          <w:p w14:paraId="6518A8FE" w14:textId="0E3AF0BF" w:rsidR="000C0407" w:rsidRPr="000C0407" w:rsidRDefault="00F955F8" w:rsidP="00AC5F68">
            <w:pPr>
              <w:snapToGrid w:val="0"/>
              <w:spacing w:line="240" w:lineRule="auto"/>
              <w:rPr>
                <w:rFonts w:ascii="Arial" w:eastAsia="华文细黑" w:hAnsi="Arial" w:cs="Arial"/>
                <w:color w:val="000000"/>
                <w:sz w:val="18"/>
                <w:szCs w:val="13"/>
              </w:rPr>
            </w:pPr>
            <w:r w:rsidRPr="005B6779">
              <w:rPr>
                <w:rFonts w:ascii="Arial" w:eastAsia="华文细黑" w:hAnsi="Arial" w:cs="Arial" w:hint="eastAsia"/>
                <w:color w:val="000000"/>
                <w:sz w:val="18"/>
                <w:szCs w:val="13"/>
              </w:rPr>
              <w:t>中海枫丹公馆底商</w:t>
            </w:r>
          </w:p>
        </w:tc>
        <w:tc>
          <w:tcPr>
            <w:tcW w:w="1674" w:type="dxa"/>
            <w:vAlign w:val="center"/>
          </w:tcPr>
          <w:p w14:paraId="7E17F58E" w14:textId="66E0540C" w:rsidR="000C0407" w:rsidRPr="000C0407" w:rsidRDefault="00F955F8" w:rsidP="00AC5F68">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尚都国际</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046A5914" w:rsidR="00B829F4" w:rsidRPr="000C0407" w:rsidRDefault="00B829F4"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441B88D6"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6A5C4CCC"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4C1B4583" w:rsidR="00B829F4" w:rsidRPr="000C0407" w:rsidRDefault="00064A9C"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20</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AC5F68">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AC5F68">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F955F8" w:rsidRPr="00632146" w14:paraId="3A4237F1" w14:textId="77777777" w:rsidTr="000C0407">
        <w:trPr>
          <w:jc w:val="center"/>
        </w:trPr>
        <w:tc>
          <w:tcPr>
            <w:tcW w:w="776" w:type="dxa"/>
            <w:vMerge w:val="restart"/>
            <w:shd w:val="clear" w:color="auto" w:fill="auto"/>
            <w:vAlign w:val="center"/>
            <w:hideMark/>
          </w:tcPr>
          <w:p w14:paraId="54621ACA"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77777777"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w:t>
            </w:r>
            <w:proofErr w:type="gramStart"/>
            <w:r>
              <w:rPr>
                <w:rFonts w:ascii="Arial" w:eastAsia="华文细黑" w:hAnsi="Arial" w:cs="Arial" w:hint="eastAsia"/>
                <w:color w:val="000000" w:themeColor="text1"/>
                <w:sz w:val="18"/>
                <w:szCs w:val="13"/>
              </w:rPr>
              <w:t>大桥</w:t>
            </w:r>
            <w:r w:rsidRPr="00632146">
              <w:rPr>
                <w:rFonts w:ascii="Arial" w:eastAsia="华文细黑" w:hAnsi="Arial" w:cs="Arial"/>
                <w:color w:val="000000" w:themeColor="text1"/>
                <w:sz w:val="18"/>
                <w:szCs w:val="13"/>
              </w:rPr>
              <w:t>商</w:t>
            </w:r>
            <w:proofErr w:type="gramEnd"/>
            <w:r w:rsidRPr="00632146">
              <w:rPr>
                <w:rFonts w:ascii="Arial" w:eastAsia="华文细黑" w:hAnsi="Arial" w:cs="Arial"/>
                <w:color w:val="000000" w:themeColor="text1"/>
                <w:sz w:val="18"/>
                <w:szCs w:val="13"/>
              </w:rPr>
              <w:t>圈，周边商业氛围较成熟，人流量较大，商业繁华度较好。</w:t>
            </w:r>
          </w:p>
        </w:tc>
      </w:tr>
      <w:tr w:rsidR="00F955F8" w:rsidRPr="00632146" w14:paraId="1A5A90C7" w14:textId="77777777" w:rsidTr="000C0407">
        <w:trPr>
          <w:jc w:val="center"/>
        </w:trPr>
        <w:tc>
          <w:tcPr>
            <w:tcW w:w="776" w:type="dxa"/>
            <w:vMerge/>
            <w:vAlign w:val="center"/>
            <w:hideMark/>
          </w:tcPr>
          <w:p w14:paraId="1968EC06"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proofErr w:type="gramStart"/>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w:t>
            </w:r>
            <w:proofErr w:type="gramEnd"/>
            <w:r w:rsidRPr="000C0407">
              <w:rPr>
                <w:rFonts w:ascii="Arial" w:eastAsia="华文细黑" w:hAnsi="Arial" w:cs="Arial"/>
                <w:color w:val="000000"/>
                <w:sz w:val="18"/>
                <w:szCs w:val="13"/>
              </w:rPr>
              <w:t>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w:t>
            </w:r>
            <w:proofErr w:type="gramStart"/>
            <w:r w:rsidRPr="000C0407">
              <w:rPr>
                <w:rFonts w:ascii="Arial" w:eastAsia="华文细黑" w:hAnsi="Arial" w:cs="Arial"/>
                <w:color w:val="000000"/>
                <w:sz w:val="18"/>
                <w:szCs w:val="13"/>
              </w:rPr>
              <w:t>枣营站</w:t>
            </w:r>
            <w:proofErr w:type="gramEnd"/>
            <w:r w:rsidRPr="000C0407">
              <w:rPr>
                <w:rFonts w:ascii="Arial" w:eastAsia="华文细黑" w:hAnsi="Arial" w:cs="Arial"/>
                <w:color w:val="000000"/>
                <w:sz w:val="18"/>
                <w:szCs w:val="13"/>
              </w:rPr>
              <w:t>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395C9C8D" w:rsidR="00F955F8" w:rsidRPr="00B829F4" w:rsidRDefault="00F955F8" w:rsidP="00AC5F68">
            <w:pPr>
              <w:widowControl/>
              <w:snapToGrid w:val="0"/>
              <w:spacing w:line="240" w:lineRule="auto"/>
              <w:rPr>
                <w:rFonts w:ascii="Arial" w:eastAsia="华文细黑" w:hAnsi="Arial" w:cs="Arial"/>
                <w:color w:val="000000"/>
                <w:sz w:val="18"/>
                <w:szCs w:val="13"/>
                <w:highlight w:val="yellow"/>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59FC320" w:rsidR="00F955F8" w:rsidRPr="000C0407" w:rsidRDefault="00F955F8" w:rsidP="00AC5F68">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sidR="00F62C45">
              <w:rPr>
                <w:rFonts w:ascii="Arial" w:eastAsia="华文细黑" w:hAnsi="Arial" w:cs="Arial" w:hint="eastAsia"/>
                <w:color w:val="000000"/>
                <w:sz w:val="18"/>
                <w:szCs w:val="13"/>
              </w:rPr>
              <w:t>20</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39</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43</w:t>
            </w:r>
            <w:r w:rsidRPr="00B829F4">
              <w:rPr>
                <w:rFonts w:ascii="Arial" w:eastAsia="华文细黑" w:hAnsi="Arial" w:cs="Arial"/>
                <w:color w:val="000000"/>
                <w:sz w:val="18"/>
                <w:szCs w:val="13"/>
              </w:rPr>
              <w:t>路、</w:t>
            </w:r>
            <w:r w:rsidR="00F62C45">
              <w:rPr>
                <w:rFonts w:ascii="Arial" w:eastAsia="华文细黑" w:hAnsi="Arial" w:cs="Arial" w:hint="eastAsia"/>
                <w:color w:val="000000"/>
                <w:sz w:val="18"/>
                <w:szCs w:val="13"/>
              </w:rPr>
              <w:t>52</w:t>
            </w:r>
            <w:r w:rsidRPr="00B829F4">
              <w:rPr>
                <w:rFonts w:ascii="Arial" w:eastAsia="华文细黑" w:hAnsi="Arial" w:cs="Arial"/>
                <w:color w:val="000000"/>
                <w:sz w:val="18"/>
                <w:szCs w:val="13"/>
              </w:rPr>
              <w:t>路等十余条公交线路，距地铁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w:t>
            </w:r>
            <w:r w:rsidR="00F62C45">
              <w:rPr>
                <w:rFonts w:ascii="Arial" w:eastAsia="华文细黑" w:hAnsi="Arial" w:cs="Arial" w:hint="eastAsia"/>
                <w:color w:val="000000"/>
                <w:sz w:val="18"/>
                <w:szCs w:val="13"/>
              </w:rPr>
              <w:t>2</w:t>
            </w:r>
            <w:r w:rsidR="00F62C45">
              <w:rPr>
                <w:rFonts w:ascii="Arial" w:eastAsia="华文细黑" w:hAnsi="Arial" w:cs="Arial" w:hint="eastAsia"/>
                <w:color w:val="000000"/>
                <w:sz w:val="18"/>
                <w:szCs w:val="13"/>
              </w:rPr>
              <w:t>号线建国门</w:t>
            </w:r>
            <w:r w:rsidRPr="00B829F4">
              <w:rPr>
                <w:rFonts w:ascii="Arial" w:eastAsia="华文细黑" w:hAnsi="Arial" w:cs="Arial"/>
                <w:color w:val="000000"/>
                <w:sz w:val="18"/>
                <w:szCs w:val="13"/>
              </w:rPr>
              <w:t>站约</w:t>
            </w:r>
            <w:r w:rsidR="00F62C45">
              <w:rPr>
                <w:rFonts w:ascii="Arial" w:eastAsia="华文细黑" w:hAnsi="Arial" w:cs="Arial" w:hint="eastAsia"/>
                <w:color w:val="000000"/>
                <w:sz w:val="18"/>
                <w:szCs w:val="13"/>
              </w:rPr>
              <w:t>6</w:t>
            </w:r>
            <w:r w:rsidRPr="00B829F4">
              <w:rPr>
                <w:rFonts w:ascii="Arial" w:eastAsia="华文细黑" w:hAnsi="Arial" w:cs="Arial"/>
                <w:color w:val="000000"/>
                <w:sz w:val="18"/>
                <w:szCs w:val="13"/>
              </w:rPr>
              <w:t>00</w:t>
            </w:r>
            <w:r w:rsidRPr="00B829F4">
              <w:rPr>
                <w:rFonts w:ascii="Arial" w:eastAsia="华文细黑" w:hAnsi="Arial" w:cs="Arial"/>
                <w:color w:val="000000"/>
                <w:sz w:val="18"/>
                <w:szCs w:val="13"/>
              </w:rPr>
              <w:t>米、距地铁</w:t>
            </w:r>
            <w:r w:rsidR="00F62C45">
              <w:rPr>
                <w:rFonts w:ascii="Arial" w:eastAsia="华文细黑" w:hAnsi="Arial" w:cs="Arial" w:hint="eastAsia"/>
                <w:color w:val="000000"/>
                <w:sz w:val="18"/>
                <w:szCs w:val="13"/>
              </w:rPr>
              <w:t>1</w:t>
            </w:r>
            <w:r w:rsidRPr="00B829F4">
              <w:rPr>
                <w:rFonts w:ascii="Arial" w:eastAsia="华文细黑" w:hAnsi="Arial" w:cs="Arial"/>
                <w:color w:val="000000"/>
                <w:sz w:val="18"/>
                <w:szCs w:val="13"/>
              </w:rPr>
              <w:t>号线</w:t>
            </w:r>
            <w:r w:rsidR="00F62C45">
              <w:rPr>
                <w:rFonts w:ascii="Arial" w:eastAsia="华文细黑" w:hAnsi="Arial" w:cs="Arial" w:hint="eastAsia"/>
                <w:color w:val="000000"/>
                <w:sz w:val="18"/>
                <w:szCs w:val="13"/>
              </w:rPr>
              <w:t>永安里</w:t>
            </w:r>
            <w:r>
              <w:rPr>
                <w:rFonts w:ascii="Arial" w:eastAsia="华文细黑" w:hAnsi="Arial" w:cs="Arial" w:hint="eastAsia"/>
                <w:color w:val="000000"/>
                <w:sz w:val="18"/>
                <w:szCs w:val="13"/>
              </w:rPr>
              <w:t>站</w:t>
            </w:r>
            <w:r w:rsidRPr="00B829F4">
              <w:rPr>
                <w:rFonts w:ascii="Arial" w:eastAsia="华文细黑" w:hAnsi="Arial" w:cs="Arial"/>
                <w:color w:val="000000"/>
                <w:sz w:val="18"/>
                <w:szCs w:val="13"/>
              </w:rPr>
              <w:t>约</w:t>
            </w:r>
            <w:r w:rsidR="00F62C45">
              <w:rPr>
                <w:rFonts w:ascii="Arial" w:eastAsia="华文细黑" w:hAnsi="Arial" w:cs="Arial" w:hint="eastAsia"/>
                <w:color w:val="000000"/>
                <w:sz w:val="18"/>
                <w:szCs w:val="13"/>
              </w:rPr>
              <w:t>10</w:t>
            </w:r>
            <w:r>
              <w:rPr>
                <w:rFonts w:ascii="Arial" w:eastAsia="华文细黑" w:hAnsi="Arial" w:cs="Arial" w:hint="eastAsia"/>
                <w:color w:val="000000"/>
                <w:sz w:val="18"/>
                <w:szCs w:val="13"/>
              </w:rPr>
              <w:t>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F955F8" w:rsidRPr="00632146" w14:paraId="1918AF60" w14:textId="77777777" w:rsidTr="000C0407">
        <w:trPr>
          <w:jc w:val="center"/>
        </w:trPr>
        <w:tc>
          <w:tcPr>
            <w:tcW w:w="776" w:type="dxa"/>
            <w:vMerge/>
            <w:vAlign w:val="center"/>
            <w:hideMark/>
          </w:tcPr>
          <w:p w14:paraId="1F70D15A"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3"/>
              </w:rPr>
              <w:t>枣营小学</w:t>
            </w:r>
            <w:proofErr w:type="gramEnd"/>
            <w:r w:rsidRPr="000C0407">
              <w:rPr>
                <w:rFonts w:ascii="Arial" w:eastAsia="华文细黑" w:hAnsi="Arial" w:cs="Arial"/>
                <w:color w:val="000000"/>
                <w:sz w:val="18"/>
                <w:szCs w:val="13"/>
              </w:rPr>
              <w:t>、第八十</w:t>
            </w:r>
            <w:proofErr w:type="gramStart"/>
            <w:r w:rsidRPr="000C0407">
              <w:rPr>
                <w:rFonts w:ascii="Arial" w:eastAsia="华文细黑" w:hAnsi="Arial" w:cs="Arial"/>
                <w:color w:val="000000"/>
                <w:sz w:val="18"/>
                <w:szCs w:val="13"/>
              </w:rPr>
              <w:t>中学枣营分校</w:t>
            </w:r>
            <w:proofErr w:type="gramEnd"/>
            <w:r w:rsidRPr="000C0407">
              <w:rPr>
                <w:rFonts w:ascii="Arial" w:eastAsia="华文细黑" w:hAnsi="Arial" w:cs="Arial"/>
                <w:color w:val="000000"/>
                <w:sz w:val="18"/>
                <w:szCs w:val="13"/>
              </w:rPr>
              <w:t>）、餐饮等公共服务配套设施。，公共设施水平较好。</w:t>
            </w:r>
          </w:p>
        </w:tc>
        <w:tc>
          <w:tcPr>
            <w:tcW w:w="1675" w:type="dxa"/>
            <w:vAlign w:val="center"/>
          </w:tcPr>
          <w:p w14:paraId="452BD47C" w14:textId="4B7E05A9" w:rsidR="00F955F8" w:rsidRPr="003C38F2"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3D8374C2" w14:textId="563AD941"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sidR="005B6779" w:rsidRPr="005B6779">
              <w:rPr>
                <w:rFonts w:ascii="Arial" w:eastAsia="华文细黑" w:hAnsi="Arial" w:cs="Arial" w:hint="eastAsia"/>
                <w:color w:val="000000"/>
                <w:sz w:val="18"/>
                <w:szCs w:val="13"/>
              </w:rPr>
              <w:t>朝阳区建国门外赛特购物中心</w:t>
            </w:r>
            <w:r>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北京中粮广场购物中心</w:t>
            </w:r>
            <w:r w:rsidRPr="00B829F4">
              <w:rPr>
                <w:rFonts w:ascii="Arial" w:eastAsia="华文细黑" w:hAnsi="Arial" w:cs="Arial"/>
                <w:color w:val="000000"/>
                <w:sz w:val="18"/>
                <w:szCs w:val="13"/>
              </w:rPr>
              <w:t>）、医院（</w:t>
            </w:r>
            <w:r w:rsidR="005B6779" w:rsidRPr="005B6779">
              <w:rPr>
                <w:rFonts w:ascii="Arial" w:eastAsia="华文细黑" w:hAnsi="Arial" w:cs="Arial" w:hint="eastAsia"/>
                <w:color w:val="000000"/>
                <w:sz w:val="18"/>
                <w:szCs w:val="13"/>
              </w:rPr>
              <w:t>北京紫荆医院</w:t>
            </w:r>
            <w:r w:rsidRPr="00B829F4">
              <w:rPr>
                <w:rFonts w:ascii="Arial" w:eastAsia="华文细黑" w:hAnsi="Arial" w:cs="Arial"/>
                <w:color w:val="000000"/>
                <w:sz w:val="18"/>
                <w:szCs w:val="13"/>
              </w:rPr>
              <w:t>）、银行（</w:t>
            </w:r>
            <w:r w:rsidR="005B6779" w:rsidRPr="005B6779">
              <w:rPr>
                <w:rFonts w:ascii="Arial" w:eastAsia="华文细黑" w:hAnsi="Arial" w:cs="Arial" w:hint="eastAsia"/>
                <w:color w:val="000000"/>
                <w:sz w:val="18"/>
                <w:szCs w:val="13"/>
              </w:rPr>
              <w:t>中国银行</w:t>
            </w:r>
            <w:r w:rsidRPr="00B829F4">
              <w:rPr>
                <w:rFonts w:ascii="Arial" w:eastAsia="华文细黑" w:hAnsi="Arial" w:cs="Arial"/>
                <w:color w:val="000000"/>
                <w:sz w:val="18"/>
                <w:szCs w:val="13"/>
              </w:rPr>
              <w:t>）、学校（</w:t>
            </w:r>
            <w:r w:rsidR="005B6779" w:rsidRPr="005B6779">
              <w:rPr>
                <w:rFonts w:ascii="Arial" w:eastAsia="华文细黑" w:hAnsi="Arial" w:cs="Arial" w:hint="eastAsia"/>
                <w:color w:val="000000"/>
                <w:sz w:val="18"/>
                <w:szCs w:val="13"/>
              </w:rPr>
              <w:t>清华大学附属小学</w:t>
            </w:r>
            <w:r w:rsidR="005B6779" w:rsidRPr="005B6779">
              <w:rPr>
                <w:rFonts w:ascii="Arial" w:eastAsia="华文细黑" w:hAnsi="Arial" w:cs="Arial" w:hint="eastAsia"/>
                <w:color w:val="000000"/>
                <w:sz w:val="18"/>
                <w:szCs w:val="13"/>
              </w:rPr>
              <w:t>CBD</w:t>
            </w:r>
            <w:r w:rsidR="005B6779" w:rsidRPr="005B6779">
              <w:rPr>
                <w:rFonts w:ascii="Arial" w:eastAsia="华文细黑" w:hAnsi="Arial" w:cs="Arial" w:hint="eastAsia"/>
                <w:color w:val="000000"/>
                <w:sz w:val="18"/>
                <w:szCs w:val="13"/>
              </w:rPr>
              <w:t>实验小学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二校区</w:t>
            </w:r>
            <w:r w:rsidR="005B6779" w:rsidRPr="005B6779">
              <w:rPr>
                <w:rFonts w:ascii="Arial" w:eastAsia="华文细黑" w:hAnsi="Arial" w:cs="Arial" w:hint="eastAsia"/>
                <w:color w:val="000000"/>
                <w:sz w:val="18"/>
                <w:szCs w:val="13"/>
              </w:rPr>
              <w:t>)</w:t>
            </w:r>
            <w:r w:rsid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北京市日坛中学</w:t>
            </w:r>
            <w:r w:rsidR="005B6779" w:rsidRPr="005B6779">
              <w:rPr>
                <w:rFonts w:ascii="Arial" w:eastAsia="华文细黑" w:hAnsi="Arial" w:cs="Arial" w:hint="eastAsia"/>
                <w:color w:val="000000"/>
                <w:sz w:val="18"/>
                <w:szCs w:val="13"/>
              </w:rPr>
              <w:t>(</w:t>
            </w:r>
            <w:r w:rsidR="005B6779" w:rsidRPr="005B6779">
              <w:rPr>
                <w:rFonts w:ascii="Arial" w:eastAsia="华文细黑" w:hAnsi="Arial" w:cs="Arial" w:hint="eastAsia"/>
                <w:color w:val="000000"/>
                <w:sz w:val="18"/>
                <w:szCs w:val="13"/>
              </w:rPr>
              <w:t>初中部</w:t>
            </w:r>
            <w:r w:rsidR="005B6779" w:rsidRPr="005B6779">
              <w:rPr>
                <w:rFonts w:ascii="Arial" w:eastAsia="华文细黑" w:hAnsi="Arial" w:cs="Arial" w:hint="eastAsia"/>
                <w:color w:val="000000"/>
                <w:sz w:val="18"/>
                <w:szCs w:val="13"/>
              </w:rPr>
              <w:t>)</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F955F8" w:rsidRPr="00632146" w14:paraId="64992D22" w14:textId="77777777" w:rsidTr="000C0407">
        <w:trPr>
          <w:jc w:val="center"/>
        </w:trPr>
        <w:tc>
          <w:tcPr>
            <w:tcW w:w="776" w:type="dxa"/>
            <w:vMerge/>
            <w:vAlign w:val="center"/>
          </w:tcPr>
          <w:p w14:paraId="630CA740"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77777777" w:rsidR="00F955F8" w:rsidRPr="003C38F2" w:rsidRDefault="00F955F8" w:rsidP="00AC5F68">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F955F8" w:rsidRPr="000C0407" w:rsidRDefault="00F955F8" w:rsidP="00AC5F68">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F955F8" w:rsidRPr="00632146" w14:paraId="1E1A7570" w14:textId="77777777" w:rsidTr="000C0407">
        <w:trPr>
          <w:jc w:val="center"/>
        </w:trPr>
        <w:tc>
          <w:tcPr>
            <w:tcW w:w="776" w:type="dxa"/>
            <w:vMerge/>
            <w:vAlign w:val="center"/>
          </w:tcPr>
          <w:p w14:paraId="63654DD0" w14:textId="77777777" w:rsidR="00F955F8" w:rsidRPr="000C0407" w:rsidRDefault="00F955F8"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F955F8" w:rsidRPr="000C0407" w:rsidRDefault="00F955F8"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w:t>
            </w:r>
            <w:r w:rsidRPr="000C0407">
              <w:rPr>
                <w:rFonts w:ascii="Arial" w:eastAsia="华文细黑" w:hAnsi="Arial" w:cs="Arial"/>
                <w:color w:val="000000"/>
                <w:sz w:val="18"/>
                <w:szCs w:val="13"/>
              </w:rPr>
              <w:lastRenderedPageBreak/>
              <w:t>上，估价对象自然及人文环境较好。</w:t>
            </w:r>
          </w:p>
        </w:tc>
        <w:tc>
          <w:tcPr>
            <w:tcW w:w="1675" w:type="dxa"/>
            <w:vAlign w:val="center"/>
          </w:tcPr>
          <w:p w14:paraId="22B7F2A8" w14:textId="1D354845" w:rsidR="00F955F8" w:rsidRPr="00B829F4" w:rsidRDefault="00F955F8" w:rsidP="00AC5F68">
            <w:pPr>
              <w:widowControl/>
              <w:snapToGrid w:val="0"/>
              <w:spacing w:line="240" w:lineRule="auto"/>
              <w:jc w:val="both"/>
              <w:rPr>
                <w:rFonts w:ascii="Arial" w:eastAsia="华文细黑" w:hAnsi="Arial" w:cs="Arial"/>
                <w:color w:val="000000"/>
                <w:sz w:val="18"/>
                <w:szCs w:val="13"/>
                <w:highlight w:val="yellow"/>
              </w:rPr>
            </w:pPr>
            <w:r w:rsidRPr="00B829F4">
              <w:rPr>
                <w:rFonts w:ascii="Arial" w:eastAsia="华文细黑" w:hAnsi="Arial" w:cs="Arial"/>
                <w:color w:val="000000"/>
                <w:sz w:val="18"/>
                <w:szCs w:val="13"/>
              </w:rPr>
              <w:lastRenderedPageBreak/>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77777777"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F955F8" w:rsidRPr="000C0407" w:rsidRDefault="00F955F8" w:rsidP="00AC5F68">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w:t>
            </w:r>
            <w:r w:rsidRPr="00632146">
              <w:rPr>
                <w:rFonts w:ascii="Arial" w:eastAsia="华文细黑" w:hAnsi="Arial" w:cs="Arial"/>
                <w:color w:val="000000" w:themeColor="text1"/>
                <w:sz w:val="18"/>
                <w:szCs w:val="13"/>
              </w:rPr>
              <w:lastRenderedPageBreak/>
              <w:t>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32F32C7A" w:rsidR="00B829F4" w:rsidRPr="00B829F4" w:rsidRDefault="00064A9C"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不临街</w:t>
            </w:r>
          </w:p>
        </w:tc>
        <w:tc>
          <w:tcPr>
            <w:tcW w:w="1674" w:type="dxa"/>
            <w:vAlign w:val="center"/>
          </w:tcPr>
          <w:p w14:paraId="69E9F651"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1464601A" w:rsidR="00B829F4" w:rsidRPr="00B829F4" w:rsidRDefault="00064A9C"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较差</w:t>
            </w:r>
          </w:p>
        </w:tc>
        <w:tc>
          <w:tcPr>
            <w:tcW w:w="1674" w:type="dxa"/>
            <w:vAlign w:val="center"/>
          </w:tcPr>
          <w:p w14:paraId="2EF51AD2" w14:textId="578E7C32"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较好</w:t>
            </w:r>
          </w:p>
        </w:tc>
        <w:tc>
          <w:tcPr>
            <w:tcW w:w="1674" w:type="dxa"/>
            <w:vAlign w:val="center"/>
          </w:tcPr>
          <w:p w14:paraId="0C12A69C" w14:textId="6F085CB3" w:rsidR="00B829F4" w:rsidRPr="000C0407" w:rsidRDefault="00F955F8" w:rsidP="00AC5F68">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较差</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AC5F68">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4D467E58"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sidR="00064A9C">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1FA45795" w:rsidR="00B829F4" w:rsidRPr="000C0407" w:rsidRDefault="00F955F8"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1</w:t>
            </w:r>
            <w:r>
              <w:rPr>
                <w:rFonts w:ascii="Arial" w:eastAsia="华文细黑" w:hAnsi="Arial" w:cs="Arial" w:hint="eastAsia"/>
                <w:color w:val="000000"/>
                <w:sz w:val="18"/>
                <w:szCs w:val="13"/>
              </w:rPr>
              <w:t>-2</w:t>
            </w:r>
            <w:r w:rsidRPr="00AB3583">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AC5F68">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AC5F68">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AC5F68">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1945174F"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100</w:t>
            </w:r>
          </w:p>
        </w:tc>
        <w:tc>
          <w:tcPr>
            <w:tcW w:w="1674" w:type="dxa"/>
            <w:vAlign w:val="center"/>
          </w:tcPr>
          <w:p w14:paraId="4AB00BEC" w14:textId="68709B62" w:rsidR="00B829F4" w:rsidRPr="008607FA" w:rsidRDefault="00F955F8"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340.65</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07BB38C4" w:rsidR="00B829F4" w:rsidRPr="00AB3583" w:rsidRDefault="00064A9C" w:rsidP="00AC5F68">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72</w:t>
            </w:r>
            <w:r w:rsidR="00B829F4" w:rsidRPr="00AB3583">
              <w:rPr>
                <w:rFonts w:ascii="Arial" w:eastAsia="华文细黑" w:hAnsi="Arial" w:cs="Arial"/>
                <w:color w:val="000000"/>
                <w:sz w:val="18"/>
                <w:szCs w:val="13"/>
              </w:rPr>
              <w:t>%</w:t>
            </w:r>
          </w:p>
        </w:tc>
        <w:tc>
          <w:tcPr>
            <w:tcW w:w="1674" w:type="dxa"/>
            <w:vAlign w:val="center"/>
          </w:tcPr>
          <w:p w14:paraId="74766238" w14:textId="3F8CA195" w:rsidR="00B829F4" w:rsidRPr="008607FA" w:rsidRDefault="001076B2"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9</w:t>
            </w:r>
            <w:r w:rsidR="00F955F8">
              <w:rPr>
                <w:rFonts w:ascii="Arial" w:eastAsia="华文细黑" w:hAnsi="Arial" w:cs="Arial" w:hint="eastAsia"/>
                <w:color w:val="000000"/>
                <w:sz w:val="18"/>
                <w:szCs w:val="13"/>
              </w:rPr>
              <w:t>2</w:t>
            </w:r>
            <w:r w:rsidR="00B829F4" w:rsidRPr="008607FA">
              <w:rPr>
                <w:rFonts w:ascii="Arial" w:eastAsia="华文细黑" w:hAnsi="Arial" w:cs="Arial"/>
                <w:color w:val="000000"/>
                <w:sz w:val="18"/>
                <w:szCs w:val="13"/>
              </w:rPr>
              <w:t>%</w:t>
            </w:r>
          </w:p>
        </w:tc>
        <w:tc>
          <w:tcPr>
            <w:tcW w:w="1674" w:type="dxa"/>
            <w:vAlign w:val="center"/>
          </w:tcPr>
          <w:p w14:paraId="7CA2EC09" w14:textId="08DD2786" w:rsidR="00B829F4" w:rsidRPr="008607FA" w:rsidRDefault="001076B2" w:rsidP="00AC5F6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F955F8">
              <w:rPr>
                <w:rFonts w:ascii="Arial" w:eastAsia="华文细黑" w:hAnsi="Arial" w:cs="Arial" w:hint="eastAsia"/>
                <w:color w:val="000000"/>
                <w:sz w:val="18"/>
                <w:szCs w:val="13"/>
              </w:rPr>
              <w:t>7</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AC5F68">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AC5F68">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AC5F68">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AC5F68">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AC5F68">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AC5F68">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AC5F68">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AC5F68">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03A880B3" w:rsidR="000C0407" w:rsidRPr="000C0407" w:rsidRDefault="000C0407" w:rsidP="00AC5F68">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20</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749D6CF2" w14:textId="77777777" w:rsidR="000C0407" w:rsidRPr="000C0407" w:rsidRDefault="000C0407" w:rsidP="00AC5F68">
      <w:pPr>
        <w:widowControl/>
        <w:snapToGrid w:val="0"/>
        <w:spacing w:line="240" w:lineRule="auto"/>
        <w:textAlignment w:val="auto"/>
        <w:rPr>
          <w:rFonts w:ascii="Arial" w:hAnsi="Arial" w:cs="Arial"/>
          <w:color w:val="000000"/>
          <w:sz w:val="21"/>
          <w:szCs w:val="21"/>
        </w:rPr>
      </w:pPr>
    </w:p>
    <w:p w14:paraId="56696597" w14:textId="77777777" w:rsidR="007A497A" w:rsidRDefault="007A497A"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46B3E6E" w14:textId="77777777" w:rsidR="007A497A" w:rsidRDefault="007A497A" w:rsidP="001E61F4">
      <w:pPr>
        <w:autoSpaceDE w:val="0"/>
        <w:autoSpaceDN w:val="0"/>
        <w:snapToGrid w:val="0"/>
        <w:spacing w:line="480" w:lineRule="auto"/>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77777777" w:rsidR="007A497A" w:rsidRDefault="007A497A" w:rsidP="00AC5F68">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2</w:t>
      </w:r>
      <w:r w:rsidRPr="000C0407">
        <w:rPr>
          <w:rFonts w:ascii="Arial" w:hAnsi="Arial" w:cs="Arial"/>
          <w:color w:val="000000"/>
          <w:sz w:val="21"/>
          <w:szCs w:val="21"/>
        </w:rPr>
        <w:t>）区位状况</w:t>
      </w:r>
    </w:p>
    <w:p w14:paraId="5AA478C4"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AC5F68">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AC5F68">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C5F68">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w:t>
            </w:r>
            <w:proofErr w:type="gramStart"/>
            <w:r w:rsidRPr="000C0407">
              <w:rPr>
                <w:rFonts w:ascii="Arial" w:eastAsia="华文细黑" w:hAnsi="Arial" w:cs="Arial"/>
                <w:color w:val="000000"/>
                <w:sz w:val="18"/>
                <w:szCs w:val="21"/>
              </w:rPr>
              <w:t>栋商业</w:t>
            </w:r>
            <w:proofErr w:type="gramEnd"/>
          </w:p>
        </w:tc>
        <w:tc>
          <w:tcPr>
            <w:tcW w:w="1945" w:type="dxa"/>
            <w:gridSpan w:val="4"/>
            <w:vAlign w:val="center"/>
          </w:tcPr>
          <w:p w14:paraId="2664573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77777777" w:rsidR="000C0407" w:rsidRPr="000C0407" w:rsidRDefault="00AB3583"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1E8BD84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75F4E58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4F16155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51"/>
        <w:gridCol w:w="2174"/>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0C0407">
        <w:trPr>
          <w:jc w:val="center"/>
        </w:trPr>
        <w:tc>
          <w:tcPr>
            <w:tcW w:w="851" w:type="dxa"/>
            <w:shd w:val="clear" w:color="auto" w:fill="auto"/>
            <w:vAlign w:val="center"/>
            <w:hideMark/>
          </w:tcPr>
          <w:p w14:paraId="6103E986"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74" w:type="dxa"/>
            <w:shd w:val="clear" w:color="auto" w:fill="auto"/>
            <w:noWrap/>
            <w:vAlign w:val="center"/>
            <w:hideMark/>
          </w:tcPr>
          <w:p w14:paraId="6E22ABDE"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0C0407">
        <w:trPr>
          <w:jc w:val="center"/>
        </w:trPr>
        <w:tc>
          <w:tcPr>
            <w:tcW w:w="851" w:type="dxa"/>
            <w:vMerge w:val="restart"/>
            <w:shd w:val="clear" w:color="auto" w:fill="auto"/>
            <w:vAlign w:val="center"/>
            <w:hideMark/>
          </w:tcPr>
          <w:p w14:paraId="49AE34A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74" w:type="dxa"/>
            <w:shd w:val="clear" w:color="auto" w:fill="auto"/>
            <w:noWrap/>
            <w:vAlign w:val="bottom"/>
          </w:tcPr>
          <w:p w14:paraId="3B2715C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0C0407">
        <w:trPr>
          <w:jc w:val="center"/>
        </w:trPr>
        <w:tc>
          <w:tcPr>
            <w:tcW w:w="851" w:type="dxa"/>
            <w:vMerge/>
            <w:vAlign w:val="center"/>
            <w:hideMark/>
          </w:tcPr>
          <w:p w14:paraId="3708AA6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627E9FD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0C0407">
        <w:trPr>
          <w:jc w:val="center"/>
        </w:trPr>
        <w:tc>
          <w:tcPr>
            <w:tcW w:w="851" w:type="dxa"/>
            <w:vMerge/>
            <w:vAlign w:val="center"/>
            <w:hideMark/>
          </w:tcPr>
          <w:p w14:paraId="0A4E33F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752CF25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0C0407">
        <w:trPr>
          <w:jc w:val="center"/>
        </w:trPr>
        <w:tc>
          <w:tcPr>
            <w:tcW w:w="851" w:type="dxa"/>
            <w:vMerge/>
            <w:vAlign w:val="center"/>
            <w:hideMark/>
          </w:tcPr>
          <w:p w14:paraId="55E7012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A230E2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0C0407">
        <w:trPr>
          <w:jc w:val="center"/>
        </w:trPr>
        <w:tc>
          <w:tcPr>
            <w:tcW w:w="851" w:type="dxa"/>
            <w:vMerge/>
            <w:vAlign w:val="center"/>
            <w:hideMark/>
          </w:tcPr>
          <w:p w14:paraId="47B70DF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549F7A2C"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0C0407">
        <w:trPr>
          <w:jc w:val="center"/>
        </w:trPr>
        <w:tc>
          <w:tcPr>
            <w:tcW w:w="851" w:type="dxa"/>
            <w:vMerge/>
            <w:vAlign w:val="center"/>
            <w:hideMark/>
          </w:tcPr>
          <w:p w14:paraId="73E0E1F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bottom"/>
          </w:tcPr>
          <w:p w14:paraId="1549938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5196BD5A"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37F6474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1543" w:type="dxa"/>
            <w:vAlign w:val="center"/>
          </w:tcPr>
          <w:p w14:paraId="7E19796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2</w:t>
            </w:r>
          </w:p>
        </w:tc>
      </w:tr>
      <w:tr w:rsidR="000C0407" w:rsidRPr="00D928E5" w14:paraId="5EDD40D9" w14:textId="77777777" w:rsidTr="000C0407">
        <w:trPr>
          <w:jc w:val="center"/>
        </w:trPr>
        <w:tc>
          <w:tcPr>
            <w:tcW w:w="851" w:type="dxa"/>
            <w:vMerge/>
            <w:vAlign w:val="center"/>
          </w:tcPr>
          <w:p w14:paraId="4A3B74F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6030AA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38BBB80C"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c>
          <w:tcPr>
            <w:tcW w:w="1543" w:type="dxa"/>
            <w:vAlign w:val="center"/>
          </w:tcPr>
          <w:p w14:paraId="5FDE3BFC" w14:textId="0274E82D"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4</w:t>
            </w:r>
          </w:p>
        </w:tc>
        <w:tc>
          <w:tcPr>
            <w:tcW w:w="1543" w:type="dxa"/>
            <w:vAlign w:val="center"/>
          </w:tcPr>
          <w:p w14:paraId="6BB0208A" w14:textId="0FD99326"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0</w:t>
            </w:r>
          </w:p>
        </w:tc>
      </w:tr>
      <w:tr w:rsidR="000C0407" w:rsidRPr="00D928E5" w14:paraId="12562E55" w14:textId="77777777" w:rsidTr="000C0407">
        <w:trPr>
          <w:jc w:val="center"/>
        </w:trPr>
        <w:tc>
          <w:tcPr>
            <w:tcW w:w="851" w:type="dxa"/>
            <w:vMerge/>
            <w:vAlign w:val="center"/>
            <w:hideMark/>
          </w:tcPr>
          <w:p w14:paraId="690DA24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4B16F7F3"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0C0407">
        <w:trPr>
          <w:jc w:val="center"/>
        </w:trPr>
        <w:tc>
          <w:tcPr>
            <w:tcW w:w="851" w:type="dxa"/>
            <w:vMerge/>
            <w:vAlign w:val="center"/>
          </w:tcPr>
          <w:p w14:paraId="0F3C1BB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000151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0C0407">
        <w:trPr>
          <w:jc w:val="center"/>
        </w:trPr>
        <w:tc>
          <w:tcPr>
            <w:tcW w:w="851" w:type="dxa"/>
            <w:vMerge/>
            <w:vAlign w:val="center"/>
            <w:hideMark/>
          </w:tcPr>
          <w:p w14:paraId="4E1C1D3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798E31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C1E638" w:rsidR="000C0407" w:rsidRPr="000C0407" w:rsidRDefault="00B11C10" w:rsidP="00AC5F68">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1543" w:type="dxa"/>
            <w:vAlign w:val="center"/>
          </w:tcPr>
          <w:p w14:paraId="681E2E4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3E16DDAB" w:rsidR="000C0407" w:rsidRPr="000C0407" w:rsidRDefault="00B11C10" w:rsidP="00AC5F68">
            <w:pPr>
              <w:widowControl/>
              <w:snapToGrid w:val="0"/>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0C0407" w:rsidRPr="00D928E5" w14:paraId="7DC6A147" w14:textId="77777777" w:rsidTr="000C0407">
        <w:trPr>
          <w:jc w:val="center"/>
        </w:trPr>
        <w:tc>
          <w:tcPr>
            <w:tcW w:w="851" w:type="dxa"/>
            <w:vMerge w:val="restart"/>
            <w:shd w:val="clear" w:color="auto" w:fill="auto"/>
            <w:vAlign w:val="center"/>
            <w:hideMark/>
          </w:tcPr>
          <w:p w14:paraId="685BD5A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74" w:type="dxa"/>
            <w:shd w:val="clear" w:color="auto" w:fill="auto"/>
            <w:noWrap/>
            <w:vAlign w:val="center"/>
          </w:tcPr>
          <w:p w14:paraId="2620DB5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0C0407">
        <w:trPr>
          <w:jc w:val="center"/>
        </w:trPr>
        <w:tc>
          <w:tcPr>
            <w:tcW w:w="851" w:type="dxa"/>
            <w:vMerge/>
            <w:vAlign w:val="center"/>
            <w:hideMark/>
          </w:tcPr>
          <w:p w14:paraId="48260B0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76826E59"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0C0407">
        <w:trPr>
          <w:jc w:val="center"/>
        </w:trPr>
        <w:tc>
          <w:tcPr>
            <w:tcW w:w="851" w:type="dxa"/>
            <w:vMerge/>
            <w:vAlign w:val="center"/>
            <w:hideMark/>
          </w:tcPr>
          <w:p w14:paraId="7A39D7E6"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81C89B2"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0C0407">
        <w:trPr>
          <w:jc w:val="center"/>
        </w:trPr>
        <w:tc>
          <w:tcPr>
            <w:tcW w:w="851" w:type="dxa"/>
            <w:vMerge/>
            <w:vAlign w:val="center"/>
            <w:hideMark/>
          </w:tcPr>
          <w:p w14:paraId="78A2B0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452D9F0"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0C0407">
        <w:trPr>
          <w:jc w:val="center"/>
        </w:trPr>
        <w:tc>
          <w:tcPr>
            <w:tcW w:w="851" w:type="dxa"/>
            <w:vMerge/>
            <w:vAlign w:val="center"/>
            <w:hideMark/>
          </w:tcPr>
          <w:p w14:paraId="44C0085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60BC93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32804611"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B11C10">
              <w:rPr>
                <w:rFonts w:ascii="Arial" w:eastAsia="华文细黑" w:hAnsi="Arial" w:cs="Arial" w:hint="eastAsia"/>
                <w:color w:val="000000"/>
                <w:sz w:val="18"/>
                <w:szCs w:val="21"/>
              </w:rPr>
              <w:t>3</w:t>
            </w:r>
          </w:p>
        </w:tc>
        <w:tc>
          <w:tcPr>
            <w:tcW w:w="1543" w:type="dxa"/>
            <w:vAlign w:val="center"/>
          </w:tcPr>
          <w:p w14:paraId="6514AA1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585AA5">
              <w:rPr>
                <w:rFonts w:ascii="Arial" w:eastAsia="华文细黑" w:hAnsi="Arial" w:cs="Arial" w:hint="eastAsia"/>
                <w:color w:val="000000"/>
                <w:sz w:val="18"/>
                <w:szCs w:val="21"/>
              </w:rPr>
              <w:t>9</w:t>
            </w:r>
          </w:p>
        </w:tc>
        <w:tc>
          <w:tcPr>
            <w:tcW w:w="1543" w:type="dxa"/>
            <w:vAlign w:val="center"/>
          </w:tcPr>
          <w:p w14:paraId="64CE3335"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B3583">
              <w:rPr>
                <w:rFonts w:ascii="Arial" w:eastAsia="华文细黑" w:hAnsi="Arial" w:cs="Arial" w:hint="eastAsia"/>
                <w:color w:val="000000"/>
                <w:sz w:val="18"/>
                <w:szCs w:val="21"/>
              </w:rPr>
              <w:t>3</w:t>
            </w:r>
          </w:p>
        </w:tc>
      </w:tr>
      <w:tr w:rsidR="000C0407" w:rsidRPr="00D928E5" w14:paraId="3D8300BC" w14:textId="77777777" w:rsidTr="000C0407">
        <w:trPr>
          <w:jc w:val="center"/>
        </w:trPr>
        <w:tc>
          <w:tcPr>
            <w:tcW w:w="851" w:type="dxa"/>
            <w:vMerge/>
            <w:vAlign w:val="center"/>
          </w:tcPr>
          <w:p w14:paraId="7946F21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1C356BF"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0C0407">
        <w:trPr>
          <w:jc w:val="center"/>
        </w:trPr>
        <w:tc>
          <w:tcPr>
            <w:tcW w:w="851" w:type="dxa"/>
            <w:vMerge/>
            <w:vAlign w:val="center"/>
          </w:tcPr>
          <w:p w14:paraId="65C00BC1"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38FD4B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w:t>
            </w:r>
            <w:proofErr w:type="gramStart"/>
            <w:r w:rsidRPr="000C0407">
              <w:rPr>
                <w:rFonts w:ascii="Arial" w:eastAsia="华文细黑" w:hAnsi="Arial" w:cs="Arial"/>
                <w:color w:val="000000"/>
                <w:sz w:val="18"/>
                <w:szCs w:val="21"/>
              </w:rPr>
              <w:t>态限制</w:t>
            </w:r>
            <w:proofErr w:type="gramEnd"/>
          </w:p>
        </w:tc>
        <w:tc>
          <w:tcPr>
            <w:tcW w:w="1663" w:type="dxa"/>
            <w:vAlign w:val="center"/>
          </w:tcPr>
          <w:p w14:paraId="0FDF3B2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962F16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10CDD9BB" w14:textId="77777777" w:rsidTr="000C0407">
        <w:trPr>
          <w:jc w:val="center"/>
        </w:trPr>
        <w:tc>
          <w:tcPr>
            <w:tcW w:w="851" w:type="dxa"/>
            <w:vMerge/>
            <w:vAlign w:val="center"/>
          </w:tcPr>
          <w:p w14:paraId="221F40C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24059685"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0C0407">
        <w:trPr>
          <w:jc w:val="center"/>
        </w:trPr>
        <w:tc>
          <w:tcPr>
            <w:tcW w:w="851" w:type="dxa"/>
            <w:vMerge/>
            <w:vAlign w:val="center"/>
          </w:tcPr>
          <w:p w14:paraId="442696C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17741556"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0C0407">
        <w:trPr>
          <w:jc w:val="center"/>
        </w:trPr>
        <w:tc>
          <w:tcPr>
            <w:tcW w:w="851" w:type="dxa"/>
            <w:vMerge/>
            <w:vAlign w:val="center"/>
            <w:hideMark/>
          </w:tcPr>
          <w:p w14:paraId="3367EA6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349875D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0C0407">
        <w:trPr>
          <w:jc w:val="center"/>
        </w:trPr>
        <w:tc>
          <w:tcPr>
            <w:tcW w:w="851" w:type="dxa"/>
            <w:vMerge/>
            <w:vAlign w:val="center"/>
            <w:hideMark/>
          </w:tcPr>
          <w:p w14:paraId="532C596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74" w:type="dxa"/>
            <w:shd w:val="clear" w:color="auto" w:fill="auto"/>
            <w:noWrap/>
            <w:vAlign w:val="center"/>
          </w:tcPr>
          <w:p w14:paraId="676F6437"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p>
    <w:p w14:paraId="53A025A8" w14:textId="065A6801"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77777777" w:rsidR="000C0407" w:rsidRPr="000C0407" w:rsidRDefault="000C0407" w:rsidP="00AC5F68">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7422E7BF" w14:textId="77777777" w:rsidR="001E61F4" w:rsidRDefault="001E61F4" w:rsidP="00AC5F68">
      <w:pPr>
        <w:snapToGrid w:val="0"/>
        <w:spacing w:line="360" w:lineRule="auto"/>
        <w:jc w:val="center"/>
        <w:rPr>
          <w:rFonts w:ascii="Arial" w:eastAsia="方正黑体简体" w:hAnsi="Arial" w:cs="Arial"/>
          <w:bCs/>
          <w:color w:val="000000"/>
          <w:szCs w:val="24"/>
        </w:rPr>
      </w:pPr>
      <w:r>
        <w:rPr>
          <w:rFonts w:ascii="Arial" w:eastAsia="方正黑体简体" w:hAnsi="Arial" w:cs="Arial"/>
          <w:bCs/>
          <w:color w:val="000000"/>
          <w:szCs w:val="24"/>
        </w:rPr>
        <w:br w:type="page"/>
      </w:r>
    </w:p>
    <w:p w14:paraId="1FD30AF0" w14:textId="58ACB184" w:rsidR="000C0407" w:rsidRPr="000C0407" w:rsidRDefault="000C0407" w:rsidP="00AC5F68">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984"/>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1E61F4">
        <w:trPr>
          <w:jc w:val="center"/>
        </w:trPr>
        <w:tc>
          <w:tcPr>
            <w:tcW w:w="993" w:type="dxa"/>
            <w:shd w:val="clear" w:color="auto" w:fill="auto"/>
            <w:vAlign w:val="bottom"/>
            <w:hideMark/>
          </w:tcPr>
          <w:p w14:paraId="5A96D07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984" w:type="dxa"/>
            <w:shd w:val="clear" w:color="auto" w:fill="auto"/>
            <w:noWrap/>
            <w:vAlign w:val="bottom"/>
            <w:hideMark/>
          </w:tcPr>
          <w:p w14:paraId="66C85FA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1E61F4">
        <w:trPr>
          <w:jc w:val="center"/>
        </w:trPr>
        <w:tc>
          <w:tcPr>
            <w:tcW w:w="993" w:type="dxa"/>
            <w:vMerge w:val="restart"/>
            <w:shd w:val="clear" w:color="auto" w:fill="auto"/>
            <w:vAlign w:val="center"/>
            <w:hideMark/>
          </w:tcPr>
          <w:p w14:paraId="769482B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984" w:type="dxa"/>
            <w:shd w:val="clear" w:color="auto" w:fill="auto"/>
            <w:noWrap/>
            <w:vAlign w:val="bottom"/>
          </w:tcPr>
          <w:p w14:paraId="3A66937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1E61F4">
        <w:trPr>
          <w:jc w:val="center"/>
        </w:trPr>
        <w:tc>
          <w:tcPr>
            <w:tcW w:w="993" w:type="dxa"/>
            <w:vMerge/>
            <w:vAlign w:val="center"/>
            <w:hideMark/>
          </w:tcPr>
          <w:p w14:paraId="4AF78AE7"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1598AD8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1E61F4">
        <w:trPr>
          <w:jc w:val="center"/>
        </w:trPr>
        <w:tc>
          <w:tcPr>
            <w:tcW w:w="993" w:type="dxa"/>
            <w:vMerge/>
            <w:vAlign w:val="center"/>
            <w:hideMark/>
          </w:tcPr>
          <w:p w14:paraId="335C7B5F"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7DF5ACD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1E61F4">
        <w:trPr>
          <w:jc w:val="center"/>
        </w:trPr>
        <w:tc>
          <w:tcPr>
            <w:tcW w:w="993" w:type="dxa"/>
            <w:vMerge/>
            <w:vAlign w:val="center"/>
            <w:hideMark/>
          </w:tcPr>
          <w:p w14:paraId="66215A7E"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2899769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1E61F4">
        <w:trPr>
          <w:jc w:val="center"/>
        </w:trPr>
        <w:tc>
          <w:tcPr>
            <w:tcW w:w="993" w:type="dxa"/>
            <w:vMerge/>
            <w:vAlign w:val="center"/>
            <w:hideMark/>
          </w:tcPr>
          <w:p w14:paraId="7528C3C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37EB554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1E61F4">
        <w:trPr>
          <w:jc w:val="center"/>
        </w:trPr>
        <w:tc>
          <w:tcPr>
            <w:tcW w:w="993" w:type="dxa"/>
            <w:vMerge/>
            <w:vAlign w:val="center"/>
            <w:hideMark/>
          </w:tcPr>
          <w:p w14:paraId="183A14D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073DE20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1861957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6DD74FC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1E61F4">
        <w:trPr>
          <w:jc w:val="center"/>
        </w:trPr>
        <w:tc>
          <w:tcPr>
            <w:tcW w:w="993" w:type="dxa"/>
            <w:vMerge/>
            <w:vAlign w:val="center"/>
            <w:hideMark/>
          </w:tcPr>
          <w:p w14:paraId="057F8750"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876B7B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671A292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c>
          <w:tcPr>
            <w:tcW w:w="445" w:type="dxa"/>
            <w:tcBorders>
              <w:right w:val="nil"/>
            </w:tcBorders>
            <w:vAlign w:val="center"/>
          </w:tcPr>
          <w:p w14:paraId="258CBAF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733EC35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4</w:t>
            </w:r>
          </w:p>
        </w:tc>
        <w:tc>
          <w:tcPr>
            <w:tcW w:w="464" w:type="dxa"/>
            <w:tcBorders>
              <w:right w:val="nil"/>
            </w:tcBorders>
            <w:vAlign w:val="center"/>
          </w:tcPr>
          <w:p w14:paraId="7A6D978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17A8C09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0</w:t>
            </w:r>
          </w:p>
        </w:tc>
      </w:tr>
      <w:tr w:rsidR="009B462A" w:rsidRPr="00D928E5" w14:paraId="1EF2009D" w14:textId="77777777" w:rsidTr="001E61F4">
        <w:trPr>
          <w:jc w:val="center"/>
        </w:trPr>
        <w:tc>
          <w:tcPr>
            <w:tcW w:w="993" w:type="dxa"/>
            <w:vMerge/>
            <w:vAlign w:val="center"/>
          </w:tcPr>
          <w:p w14:paraId="7D711E43"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A2EE9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1E61F4">
        <w:trPr>
          <w:jc w:val="center"/>
        </w:trPr>
        <w:tc>
          <w:tcPr>
            <w:tcW w:w="993" w:type="dxa"/>
            <w:vMerge/>
            <w:vAlign w:val="center"/>
          </w:tcPr>
          <w:p w14:paraId="450E3DF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E6BBF5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1E61F4">
        <w:trPr>
          <w:jc w:val="center"/>
        </w:trPr>
        <w:tc>
          <w:tcPr>
            <w:tcW w:w="993" w:type="dxa"/>
            <w:vMerge/>
            <w:vAlign w:val="center"/>
            <w:hideMark/>
          </w:tcPr>
          <w:p w14:paraId="5B2E6C8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1F05A1D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238B831B" w:rsidR="009B462A" w:rsidRPr="000C0407" w:rsidRDefault="009B462A" w:rsidP="00AC5F68">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c>
          <w:tcPr>
            <w:tcW w:w="445" w:type="dxa"/>
            <w:tcBorders>
              <w:right w:val="nil"/>
            </w:tcBorders>
            <w:vAlign w:val="center"/>
          </w:tcPr>
          <w:p w14:paraId="0A67865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7771CBDC" w:rsidR="009B462A" w:rsidRPr="000C0407" w:rsidRDefault="009B462A" w:rsidP="00AC5F68">
            <w:pPr>
              <w:widowControl/>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90</w:t>
            </w:r>
          </w:p>
        </w:tc>
      </w:tr>
      <w:tr w:rsidR="009B462A" w:rsidRPr="00D928E5" w14:paraId="7FD0B305" w14:textId="77777777" w:rsidTr="001E61F4">
        <w:trPr>
          <w:jc w:val="center"/>
        </w:trPr>
        <w:tc>
          <w:tcPr>
            <w:tcW w:w="993" w:type="dxa"/>
            <w:vMerge w:val="restart"/>
            <w:shd w:val="clear" w:color="auto" w:fill="auto"/>
            <w:vAlign w:val="center"/>
            <w:hideMark/>
          </w:tcPr>
          <w:p w14:paraId="72264AB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984" w:type="dxa"/>
            <w:shd w:val="clear" w:color="auto" w:fill="auto"/>
            <w:noWrap/>
            <w:vAlign w:val="center"/>
          </w:tcPr>
          <w:p w14:paraId="420C965C"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1E61F4">
        <w:trPr>
          <w:jc w:val="center"/>
        </w:trPr>
        <w:tc>
          <w:tcPr>
            <w:tcW w:w="993" w:type="dxa"/>
            <w:vMerge/>
            <w:vAlign w:val="center"/>
            <w:hideMark/>
          </w:tcPr>
          <w:p w14:paraId="0470BBEF"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3E66FB3"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1E61F4">
        <w:trPr>
          <w:jc w:val="center"/>
        </w:trPr>
        <w:tc>
          <w:tcPr>
            <w:tcW w:w="993" w:type="dxa"/>
            <w:vMerge/>
            <w:vAlign w:val="center"/>
            <w:hideMark/>
          </w:tcPr>
          <w:p w14:paraId="10C5AA04"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181C1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1E61F4">
        <w:trPr>
          <w:jc w:val="center"/>
        </w:trPr>
        <w:tc>
          <w:tcPr>
            <w:tcW w:w="993" w:type="dxa"/>
            <w:vMerge/>
            <w:vAlign w:val="center"/>
            <w:hideMark/>
          </w:tcPr>
          <w:p w14:paraId="5660F48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6091828F"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1E61F4">
        <w:trPr>
          <w:jc w:val="center"/>
        </w:trPr>
        <w:tc>
          <w:tcPr>
            <w:tcW w:w="993" w:type="dxa"/>
            <w:vMerge/>
            <w:vAlign w:val="center"/>
          </w:tcPr>
          <w:p w14:paraId="4329EF2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AC7B65B"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0C0E07F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c>
          <w:tcPr>
            <w:tcW w:w="445" w:type="dxa"/>
            <w:tcBorders>
              <w:right w:val="nil"/>
            </w:tcBorders>
            <w:vAlign w:val="center"/>
          </w:tcPr>
          <w:p w14:paraId="547F5569"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32B438D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9</w:t>
            </w:r>
          </w:p>
        </w:tc>
        <w:tc>
          <w:tcPr>
            <w:tcW w:w="464" w:type="dxa"/>
            <w:tcBorders>
              <w:right w:val="nil"/>
            </w:tcBorders>
            <w:vAlign w:val="center"/>
          </w:tcPr>
          <w:p w14:paraId="7653BFE4"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6AD8209F"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3</w:t>
            </w:r>
          </w:p>
        </w:tc>
      </w:tr>
      <w:tr w:rsidR="009B462A" w:rsidRPr="00D928E5" w14:paraId="095020F7" w14:textId="77777777" w:rsidTr="001E61F4">
        <w:trPr>
          <w:jc w:val="center"/>
        </w:trPr>
        <w:tc>
          <w:tcPr>
            <w:tcW w:w="993" w:type="dxa"/>
            <w:vMerge/>
            <w:vAlign w:val="center"/>
          </w:tcPr>
          <w:p w14:paraId="19414425"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DFF95C"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1E61F4">
        <w:trPr>
          <w:jc w:val="center"/>
        </w:trPr>
        <w:tc>
          <w:tcPr>
            <w:tcW w:w="993" w:type="dxa"/>
            <w:vMerge/>
            <w:vAlign w:val="center"/>
          </w:tcPr>
          <w:p w14:paraId="620D5508"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48401AD"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p>
        </w:tc>
        <w:tc>
          <w:tcPr>
            <w:tcW w:w="567" w:type="dxa"/>
            <w:tcBorders>
              <w:right w:val="nil"/>
            </w:tcBorders>
            <w:vAlign w:val="center"/>
          </w:tcPr>
          <w:p w14:paraId="474127A8"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59315D50"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1720854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2F2AD7F2"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BC901B3"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6FAF9D4C" w14:textId="77777777" w:rsidTr="001E61F4">
        <w:trPr>
          <w:jc w:val="center"/>
        </w:trPr>
        <w:tc>
          <w:tcPr>
            <w:tcW w:w="993" w:type="dxa"/>
            <w:vMerge/>
            <w:vAlign w:val="center"/>
          </w:tcPr>
          <w:p w14:paraId="5E8A37C4"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8A4965"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1E61F4">
        <w:trPr>
          <w:jc w:val="center"/>
        </w:trPr>
        <w:tc>
          <w:tcPr>
            <w:tcW w:w="993" w:type="dxa"/>
            <w:vMerge/>
            <w:vAlign w:val="center"/>
            <w:hideMark/>
          </w:tcPr>
          <w:p w14:paraId="3F325C07"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015648"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1E61F4">
        <w:trPr>
          <w:jc w:val="center"/>
        </w:trPr>
        <w:tc>
          <w:tcPr>
            <w:tcW w:w="993" w:type="dxa"/>
            <w:vMerge/>
            <w:vAlign w:val="center"/>
            <w:hideMark/>
          </w:tcPr>
          <w:p w14:paraId="1A5A0BD2"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B844A50"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1E61F4">
        <w:trPr>
          <w:jc w:val="center"/>
        </w:trPr>
        <w:tc>
          <w:tcPr>
            <w:tcW w:w="993" w:type="dxa"/>
            <w:vMerge/>
            <w:vAlign w:val="center"/>
            <w:hideMark/>
          </w:tcPr>
          <w:p w14:paraId="6BF57863" w14:textId="77777777" w:rsidR="009B462A" w:rsidRPr="000C0407" w:rsidRDefault="009B462A" w:rsidP="00AC5F68">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3185AD6"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59313F12"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61723</w:t>
            </w:r>
          </w:p>
        </w:tc>
        <w:tc>
          <w:tcPr>
            <w:tcW w:w="2107" w:type="dxa"/>
            <w:gridSpan w:val="2"/>
            <w:vAlign w:val="center"/>
          </w:tcPr>
          <w:p w14:paraId="6335D341" w14:textId="2E5EB64C"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66825</w:t>
            </w:r>
          </w:p>
        </w:tc>
        <w:tc>
          <w:tcPr>
            <w:tcW w:w="2108" w:type="dxa"/>
            <w:gridSpan w:val="2"/>
            <w:vAlign w:val="center"/>
          </w:tcPr>
          <w:p w14:paraId="22F65874" w14:textId="4628FD7E"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63937</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1B93EC06"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65924</w:t>
            </w:r>
          </w:p>
        </w:tc>
        <w:tc>
          <w:tcPr>
            <w:tcW w:w="2107" w:type="dxa"/>
            <w:gridSpan w:val="2"/>
            <w:vAlign w:val="center"/>
          </w:tcPr>
          <w:p w14:paraId="2301E485" w14:textId="0D46DF78"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57221</w:t>
            </w:r>
          </w:p>
        </w:tc>
        <w:tc>
          <w:tcPr>
            <w:tcW w:w="2108" w:type="dxa"/>
            <w:gridSpan w:val="2"/>
            <w:vAlign w:val="center"/>
          </w:tcPr>
          <w:p w14:paraId="1AA886CE" w14:textId="2E13C7FE" w:rsidR="00701170" w:rsidRPr="00701170" w:rsidRDefault="009B462A" w:rsidP="00AC5F68">
            <w:pPr>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66950</w:t>
            </w:r>
          </w:p>
        </w:tc>
      </w:tr>
    </w:tbl>
    <w:p w14:paraId="44F4CD71"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158D1024"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9B462A" w:rsidRPr="009B462A">
        <w:rPr>
          <w:rFonts w:ascii="Arial" w:hAnsi="Arial" w:cs="Arial"/>
          <w:color w:val="000000"/>
          <w:sz w:val="21"/>
          <w:szCs w:val="21"/>
        </w:rPr>
        <w:t>65924</w:t>
      </w:r>
      <w:r w:rsidRPr="000C0407">
        <w:rPr>
          <w:rFonts w:ascii="Arial" w:hAnsi="Arial" w:cs="Arial"/>
          <w:color w:val="000000"/>
          <w:sz w:val="21"/>
          <w:szCs w:val="21"/>
        </w:rPr>
        <w:t>+</w:t>
      </w:r>
      <w:r w:rsidR="009B462A" w:rsidRPr="009B462A">
        <w:rPr>
          <w:rFonts w:ascii="Arial" w:hAnsi="Arial" w:cs="Arial"/>
          <w:color w:val="000000"/>
          <w:sz w:val="21"/>
          <w:szCs w:val="21"/>
        </w:rPr>
        <w:t>57221</w:t>
      </w:r>
      <w:r w:rsidRPr="000C0407">
        <w:rPr>
          <w:rFonts w:ascii="Arial" w:hAnsi="Arial" w:cs="Arial"/>
          <w:color w:val="000000"/>
          <w:sz w:val="21"/>
          <w:szCs w:val="21"/>
        </w:rPr>
        <w:t>+</w:t>
      </w:r>
      <w:r w:rsidR="009B462A" w:rsidRPr="009B462A">
        <w:rPr>
          <w:rFonts w:ascii="Arial" w:hAnsi="Arial" w:cs="Arial"/>
          <w:color w:val="000000"/>
          <w:sz w:val="21"/>
          <w:szCs w:val="21"/>
        </w:rPr>
        <w:t>66950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9B462A" w:rsidRPr="009B462A">
        <w:rPr>
          <w:rFonts w:ascii="Arial" w:hAnsi="Arial" w:cs="Arial"/>
          <w:color w:val="000000"/>
          <w:sz w:val="21"/>
          <w:szCs w:val="21"/>
        </w:rPr>
        <w:t>63365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9B462A" w:rsidRPr="00D928E5" w14:paraId="2869DCB6"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60582F3E"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63365</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0F95781F"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8716</w:t>
            </w:r>
          </w:p>
        </w:tc>
      </w:tr>
      <w:tr w:rsidR="009B462A" w:rsidRPr="00D928E5" w14:paraId="7B2C7B90" w14:textId="77777777" w:rsidTr="009B462A">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20570165"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50692</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79D4D2AE"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6973</w:t>
            </w:r>
          </w:p>
        </w:tc>
      </w:tr>
      <w:tr w:rsidR="009B462A" w:rsidRPr="00D928E5" w14:paraId="3E73E710"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39188AB5"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47524</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4BFF9358"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6537</w:t>
            </w:r>
          </w:p>
        </w:tc>
      </w:tr>
      <w:tr w:rsidR="009B462A" w:rsidRPr="00D928E5" w14:paraId="33EF69A4"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9B462A" w:rsidRPr="000C0407" w:rsidRDefault="009B462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9B462A" w:rsidRPr="000C0407" w:rsidRDefault="009B462A"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7525BCDC"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53859</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6760589D" w:rsidR="009B462A" w:rsidRPr="00701170" w:rsidRDefault="009B462A" w:rsidP="00AC5F68">
            <w:pPr>
              <w:widowControl/>
              <w:snapToGrid w:val="0"/>
              <w:spacing w:line="240" w:lineRule="auto"/>
              <w:jc w:val="both"/>
              <w:rPr>
                <w:rFonts w:ascii="Arial" w:eastAsia="华文细黑" w:hAnsi="Arial" w:cs="Arial"/>
                <w:color w:val="000000"/>
                <w:sz w:val="18"/>
                <w:szCs w:val="18"/>
              </w:rPr>
            </w:pPr>
            <w:r w:rsidRPr="009B462A">
              <w:rPr>
                <w:rFonts w:ascii="Arial" w:eastAsia="华文细黑" w:hAnsi="Arial" w:cs="Arial"/>
                <w:color w:val="000000"/>
                <w:sz w:val="18"/>
                <w:szCs w:val="18"/>
              </w:rPr>
              <w:t>22226</w:t>
            </w:r>
          </w:p>
        </w:tc>
      </w:tr>
    </w:tbl>
    <w:p w14:paraId="02B482CC" w14:textId="77777777" w:rsidR="000C0407" w:rsidRPr="000C0407" w:rsidRDefault="000C0407" w:rsidP="00AC5F68">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7A9FC900" w:rsidR="000C0407" w:rsidRPr="00241DA1" w:rsidRDefault="000C0407" w:rsidP="00AC5F68">
      <w:pPr>
        <w:widowControl/>
        <w:snapToGrid w:val="0"/>
        <w:spacing w:line="240" w:lineRule="auto"/>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0C0407" w:rsidRDefault="000C0407" w:rsidP="00AC5F68">
      <w:pPr>
        <w:pStyle w:val="110"/>
        <w:autoSpaceDE w:val="0"/>
        <w:autoSpaceDN w:val="0"/>
        <w:snapToGrid w:val="0"/>
        <w:spacing w:line="240" w:lineRule="auto"/>
        <w:ind w:firstLineChars="200" w:firstLine="360"/>
        <w:jc w:val="both"/>
        <w:textAlignment w:val="bottom"/>
        <w:rPr>
          <w:rFonts w:ascii="Arial" w:hAnsi="Arial" w:cs="Arial"/>
          <w:color w:val="000000"/>
          <w:sz w:val="18"/>
          <w:szCs w:val="18"/>
        </w:rPr>
      </w:pPr>
    </w:p>
    <w:p w14:paraId="38A17461" w14:textId="77777777" w:rsidR="000C0407" w:rsidRPr="000C0407" w:rsidRDefault="000C0407" w:rsidP="00AC5F68">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w:t>
      </w:r>
      <w:proofErr w:type="gramStart"/>
      <w:r w:rsidRPr="000C0407">
        <w:rPr>
          <w:rFonts w:ascii="Arial" w:hAnsi="Arial" w:cs="Arial"/>
          <w:color w:val="000000"/>
          <w:sz w:val="21"/>
          <w:szCs w:val="21"/>
        </w:rPr>
        <w:t>作因素</w:t>
      </w:r>
      <w:proofErr w:type="gramEnd"/>
      <w:r w:rsidRPr="000C0407">
        <w:rPr>
          <w:rFonts w:ascii="Arial" w:hAnsi="Arial" w:cs="Arial"/>
          <w:color w:val="000000"/>
          <w:sz w:val="21"/>
          <w:szCs w:val="21"/>
        </w:rPr>
        <w:t>条件说明</w:t>
      </w:r>
    </w:p>
    <w:p w14:paraId="39CC5F8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2FE6613"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20</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59FD91A1"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587B03" w:rsidRPr="00587B03">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5C79BCE0"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20</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54D2353F"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30.25</w:t>
      </w:r>
      <w:r w:rsidRPr="000C0407">
        <w:rPr>
          <w:rFonts w:ascii="Arial" w:hAnsi="Arial" w:cs="Arial"/>
          <w:color w:val="000000"/>
          <w:sz w:val="21"/>
          <w:szCs w:val="21"/>
        </w:rPr>
        <w:t>平方米</w:t>
      </w:r>
    </w:p>
    <w:p w14:paraId="5C09662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配套类型：住宅</w:t>
      </w:r>
    </w:p>
    <w:p w14:paraId="1C4531CB" w14:textId="4FD2FDCD"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8758B9" w:rsidRPr="008758B9">
        <w:rPr>
          <w:rFonts w:ascii="Arial" w:hAnsi="Arial" w:cs="Arial"/>
          <w:color w:val="000000"/>
          <w:sz w:val="21"/>
          <w:szCs w:val="21"/>
        </w:rPr>
        <w:t>485100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w:t>
      </w:r>
      <w:proofErr w:type="gramStart"/>
      <w:r w:rsidR="004A757A" w:rsidRPr="004A757A">
        <w:rPr>
          <w:rFonts w:ascii="Arial" w:hAnsi="Arial" w:cs="Arial" w:hint="eastAsia"/>
          <w:color w:val="000000"/>
          <w:sz w:val="21"/>
          <w:szCs w:val="21"/>
        </w:rPr>
        <w:t>与七圣中街</w:t>
      </w:r>
      <w:proofErr w:type="gramEnd"/>
      <w:r w:rsidR="004A757A" w:rsidRPr="004A757A">
        <w:rPr>
          <w:rFonts w:ascii="Arial" w:hAnsi="Arial" w:cs="Arial" w:hint="eastAsia"/>
          <w:color w:val="000000"/>
          <w:sz w:val="21"/>
          <w:szCs w:val="21"/>
        </w:rPr>
        <w:t>交叉口西侧</w:t>
      </w:r>
    </w:p>
    <w:p w14:paraId="2E8453BD" w14:textId="6025604C"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20</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35668FD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A757A" w:rsidRPr="004A757A">
        <w:rPr>
          <w:rFonts w:ascii="Arial" w:hAnsi="Arial" w:cs="Arial"/>
          <w:color w:val="000000"/>
          <w:sz w:val="21"/>
          <w:szCs w:val="21"/>
        </w:rPr>
        <w:t>495000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AC5F68">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AC5F68">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AC5F68">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AC5F68">
            <w:pPr>
              <w:snapToGrid w:val="0"/>
              <w:spacing w:line="240" w:lineRule="auto"/>
              <w:rPr>
                <w:rFonts w:ascii="Arial" w:eastAsia="华文细黑" w:hAnsi="Arial" w:cs="Arial"/>
                <w:color w:val="000000"/>
                <w:sz w:val="18"/>
                <w:szCs w:val="18"/>
              </w:rPr>
            </w:pPr>
            <w:proofErr w:type="gramStart"/>
            <w:r w:rsidRPr="00662668">
              <w:rPr>
                <w:rFonts w:ascii="Arial" w:eastAsia="华文细黑" w:hAnsi="Arial" w:cs="Arial" w:hint="eastAsia"/>
                <w:color w:val="000000"/>
                <w:sz w:val="18"/>
                <w:szCs w:val="18"/>
              </w:rPr>
              <w:t>火星园</w:t>
            </w:r>
            <w:proofErr w:type="gramEnd"/>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080DD2CF"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0F3BE332"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79EA726B"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D31EC5" w:rsidR="000C0407" w:rsidRPr="000C0407" w:rsidRDefault="004A757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proofErr w:type="gramStart"/>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w:t>
            </w:r>
            <w:proofErr w:type="gramEnd"/>
            <w:r w:rsidRPr="000C0407">
              <w:rPr>
                <w:rFonts w:ascii="Arial" w:eastAsia="华文细黑" w:hAnsi="Arial" w:cs="Arial"/>
                <w:color w:val="000000"/>
                <w:sz w:val="18"/>
                <w:szCs w:val="18"/>
              </w:rPr>
              <w:t>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proofErr w:type="gramStart"/>
            <w:r w:rsidRPr="000C0407">
              <w:rPr>
                <w:rFonts w:ascii="Arial" w:eastAsia="华文细黑" w:hAnsi="Arial" w:cs="Arial"/>
                <w:color w:val="000000"/>
                <w:sz w:val="18"/>
                <w:szCs w:val="18"/>
              </w:rPr>
              <w:t>枣营站</w:t>
            </w:r>
            <w:proofErr w:type="gramEnd"/>
            <w:r w:rsidRPr="000C040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075C3452" w14:textId="73435D07"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proofErr w:type="gramStart"/>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w:t>
            </w:r>
            <w:proofErr w:type="gramEnd"/>
            <w:r w:rsidRPr="00E401E7">
              <w:rPr>
                <w:rFonts w:ascii="Arial" w:eastAsia="华文细黑" w:hAnsi="Arial" w:cs="Arial"/>
                <w:color w:val="000000"/>
                <w:sz w:val="18"/>
                <w:szCs w:val="18"/>
              </w:rPr>
              <w:t>，公共交通便捷度较好。综上分析，估价对象所在区位整体交通便捷度较好。</w:t>
            </w:r>
          </w:p>
        </w:tc>
        <w:tc>
          <w:tcPr>
            <w:tcW w:w="1797" w:type="dxa"/>
            <w:vAlign w:val="center"/>
          </w:tcPr>
          <w:p w14:paraId="774FCF34" w14:textId="1525AB31"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proofErr w:type="gramStart"/>
            <w:r w:rsidRPr="00E401E7">
              <w:rPr>
                <w:rFonts w:ascii="Arial" w:eastAsia="华文细黑" w:hAnsi="Arial" w:cs="Arial" w:hint="eastAsia"/>
                <w:color w:val="000000"/>
                <w:sz w:val="18"/>
                <w:szCs w:val="18"/>
              </w:rPr>
              <w:t>四惠站</w:t>
            </w:r>
            <w:proofErr w:type="gramEnd"/>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w:t>
            </w:r>
            <w:proofErr w:type="gramStart"/>
            <w:r w:rsidR="00320AAF">
              <w:rPr>
                <w:rFonts w:ascii="Arial" w:eastAsia="华文细黑" w:hAnsi="Arial" w:cs="Arial" w:hint="eastAsia"/>
                <w:color w:val="000000"/>
                <w:sz w:val="18"/>
                <w:szCs w:val="18"/>
              </w:rPr>
              <w:t>芍药居</w:t>
            </w:r>
            <w:r w:rsidRPr="00E401E7">
              <w:rPr>
                <w:rFonts w:ascii="Arial" w:eastAsia="华文细黑" w:hAnsi="Arial" w:cs="Arial" w:hint="eastAsia"/>
                <w:color w:val="000000"/>
                <w:sz w:val="18"/>
                <w:szCs w:val="18"/>
              </w:rPr>
              <w:t>站</w:t>
            </w:r>
            <w:proofErr w:type="gramEnd"/>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w:t>
            </w:r>
            <w:proofErr w:type="gramStart"/>
            <w:r w:rsidRPr="000C0407">
              <w:rPr>
                <w:rFonts w:ascii="Arial" w:eastAsia="华文细黑" w:hAnsi="Arial" w:cs="Arial"/>
                <w:color w:val="000000"/>
                <w:sz w:val="18"/>
                <w:szCs w:val="18"/>
              </w:rPr>
              <w:t>枣营小学</w:t>
            </w:r>
            <w:proofErr w:type="gramEnd"/>
            <w:r w:rsidRPr="000C0407">
              <w:rPr>
                <w:rFonts w:ascii="Arial" w:eastAsia="华文细黑" w:hAnsi="Arial" w:cs="Arial"/>
                <w:color w:val="000000"/>
                <w:sz w:val="18"/>
                <w:szCs w:val="18"/>
              </w:rPr>
              <w:t>、第八十</w:t>
            </w:r>
            <w:proofErr w:type="gramStart"/>
            <w:r w:rsidRPr="000C0407">
              <w:rPr>
                <w:rFonts w:ascii="Arial" w:eastAsia="华文细黑" w:hAnsi="Arial" w:cs="Arial"/>
                <w:color w:val="000000"/>
                <w:sz w:val="18"/>
                <w:szCs w:val="18"/>
              </w:rPr>
              <w:t>中学枣营分校</w:t>
            </w:r>
            <w:proofErr w:type="gramEnd"/>
            <w:r w:rsidRPr="000C0407">
              <w:rPr>
                <w:rFonts w:ascii="Arial" w:eastAsia="华文细黑" w:hAnsi="Arial" w:cs="Arial"/>
                <w:color w:val="000000"/>
                <w:sz w:val="18"/>
                <w:szCs w:val="18"/>
              </w:rPr>
              <w:t>）、餐饮等公共服务配套设施。公共设施水平较好。</w:t>
            </w:r>
          </w:p>
        </w:tc>
        <w:tc>
          <w:tcPr>
            <w:tcW w:w="1797" w:type="dxa"/>
            <w:vAlign w:val="center"/>
          </w:tcPr>
          <w:p w14:paraId="1A133A09" w14:textId="22681FD8"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proofErr w:type="gramStart"/>
            <w:r w:rsidRPr="0043320E">
              <w:rPr>
                <w:rFonts w:ascii="Arial" w:eastAsia="华文细黑" w:hAnsi="Arial" w:cs="Arial" w:hint="eastAsia"/>
                <w:color w:val="000000"/>
                <w:sz w:val="18"/>
                <w:szCs w:val="18"/>
              </w:rPr>
              <w:t>四惠校区</w:t>
            </w:r>
            <w:proofErr w:type="gramEnd"/>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proofErr w:type="gramStart"/>
            <w:r w:rsidR="00320AAF" w:rsidRPr="00320AAF">
              <w:rPr>
                <w:rFonts w:ascii="Arial" w:eastAsia="华文细黑" w:hAnsi="Arial" w:cs="Arial" w:hint="eastAsia"/>
                <w:color w:val="000000"/>
                <w:sz w:val="18"/>
                <w:szCs w:val="18"/>
              </w:rPr>
              <w:t>凯</w:t>
            </w:r>
            <w:proofErr w:type="gramEnd"/>
            <w:r w:rsidR="00320AAF" w:rsidRPr="00320AAF">
              <w:rPr>
                <w:rFonts w:ascii="Arial" w:eastAsia="华文细黑" w:hAnsi="Arial" w:cs="Arial" w:hint="eastAsia"/>
                <w:color w:val="000000"/>
                <w:sz w:val="18"/>
                <w:szCs w:val="18"/>
              </w:rPr>
              <w:t>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AC5F68">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AC5F68">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AC5F68">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AC5F68">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AC5F68">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58530344" w:rsidR="000C0407" w:rsidRPr="000C0407" w:rsidRDefault="00021654"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A757A">
              <w:rPr>
                <w:rFonts w:ascii="Arial" w:eastAsia="华文细黑" w:hAnsi="Arial" w:cs="Arial" w:hint="eastAsia"/>
                <w:color w:val="000000"/>
                <w:sz w:val="18"/>
                <w:szCs w:val="18"/>
              </w:rPr>
              <w:t>3</w:t>
            </w:r>
            <w:r w:rsidR="000C0407" w:rsidRPr="000C0407">
              <w:rPr>
                <w:rFonts w:ascii="Arial" w:eastAsia="华文细黑" w:hAnsi="Arial" w:cs="Arial"/>
                <w:color w:val="000000"/>
                <w:sz w:val="18"/>
                <w:szCs w:val="18"/>
              </w:rPr>
              <w:t>%</w:t>
            </w:r>
          </w:p>
        </w:tc>
        <w:tc>
          <w:tcPr>
            <w:tcW w:w="1797" w:type="dxa"/>
            <w:vAlign w:val="center"/>
          </w:tcPr>
          <w:p w14:paraId="5FCE8C40" w14:textId="7A9F47D9"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68</w:t>
            </w:r>
            <w:r w:rsidR="000C0407" w:rsidRPr="000C0407">
              <w:rPr>
                <w:rFonts w:ascii="Arial" w:eastAsia="华文细黑" w:hAnsi="Arial" w:cs="Arial"/>
                <w:color w:val="000000"/>
                <w:sz w:val="18"/>
                <w:szCs w:val="18"/>
              </w:rPr>
              <w:t>%</w:t>
            </w:r>
          </w:p>
        </w:tc>
        <w:tc>
          <w:tcPr>
            <w:tcW w:w="1797" w:type="dxa"/>
            <w:vAlign w:val="center"/>
          </w:tcPr>
          <w:p w14:paraId="11E766B8" w14:textId="0080911D"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82</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AC5F68">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1A3126FA"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30.25</w:t>
            </w:r>
          </w:p>
        </w:tc>
        <w:tc>
          <w:tcPr>
            <w:tcW w:w="1797" w:type="dxa"/>
            <w:vAlign w:val="center"/>
          </w:tcPr>
          <w:p w14:paraId="45BF68F3" w14:textId="0C793051" w:rsidR="000C0407" w:rsidRPr="000C0407" w:rsidRDefault="004A757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78AA52F6" w:rsidR="000C0407" w:rsidRPr="000C0407" w:rsidRDefault="000C0407" w:rsidP="00AC5F68">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20</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AC5F68">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AC5F68">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C5F68">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AC5F68">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42D81243" w14:textId="77777777" w:rsidR="000C0407" w:rsidRPr="000C0407" w:rsidRDefault="000C0407" w:rsidP="00AC5F68">
      <w:pPr>
        <w:autoSpaceDE w:val="0"/>
        <w:autoSpaceDN w:val="0"/>
        <w:snapToGrid w:val="0"/>
        <w:spacing w:line="500" w:lineRule="exact"/>
        <w:ind w:firstLine="570"/>
        <w:rPr>
          <w:rFonts w:ascii="楷体_GB2312" w:eastAsia="楷体_GB2312" w:hAnsi="Arial" w:cs="Arial"/>
          <w:color w:val="000000"/>
          <w:sz w:val="21"/>
          <w:szCs w:val="21"/>
        </w:rPr>
      </w:pPr>
    </w:p>
    <w:p w14:paraId="76415FDD" w14:textId="77777777" w:rsidR="000C0407" w:rsidRPr="000C0407" w:rsidRDefault="000C0407" w:rsidP="00AC5F68">
      <w:pPr>
        <w:autoSpaceDE w:val="0"/>
        <w:autoSpaceDN w:val="0"/>
        <w:snapToGrid w:val="0"/>
        <w:spacing w:line="500" w:lineRule="exact"/>
        <w:ind w:firstLineChars="200" w:firstLine="420"/>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507A516" w14:textId="77777777" w:rsidR="000C0407" w:rsidRPr="000C0407" w:rsidRDefault="000C0407" w:rsidP="00AC5F68">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AC5F68">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AC5F68">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77777777" w:rsidR="000C0407" w:rsidRPr="000C0407" w:rsidRDefault="00F7422A"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AC5F68">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C5F68">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84"/>
        <w:gridCol w:w="2056"/>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0C0407">
        <w:trPr>
          <w:trHeight w:val="240"/>
          <w:jc w:val="center"/>
        </w:trPr>
        <w:tc>
          <w:tcPr>
            <w:tcW w:w="784" w:type="dxa"/>
            <w:vMerge w:val="restart"/>
            <w:shd w:val="clear" w:color="auto" w:fill="auto"/>
            <w:vAlign w:val="center"/>
            <w:hideMark/>
          </w:tcPr>
          <w:p w14:paraId="5E1B01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056" w:type="dxa"/>
            <w:shd w:val="clear" w:color="auto" w:fill="auto"/>
            <w:noWrap/>
            <w:vAlign w:val="center"/>
            <w:hideMark/>
          </w:tcPr>
          <w:p w14:paraId="4D24B6C9"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9C5B12">
        <w:trPr>
          <w:trHeight w:val="240"/>
          <w:jc w:val="center"/>
        </w:trPr>
        <w:tc>
          <w:tcPr>
            <w:tcW w:w="784" w:type="dxa"/>
            <w:vMerge/>
            <w:shd w:val="clear" w:color="auto" w:fill="auto"/>
            <w:vAlign w:val="center"/>
          </w:tcPr>
          <w:p w14:paraId="71AA1147" w14:textId="77777777" w:rsidR="00021654" w:rsidRPr="000C0407" w:rsidRDefault="00021654"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465B7F9" w14:textId="77777777" w:rsidR="00021654" w:rsidRPr="000C0407" w:rsidRDefault="00021654"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AC5F68">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0C0407">
        <w:trPr>
          <w:trHeight w:val="240"/>
          <w:jc w:val="center"/>
        </w:trPr>
        <w:tc>
          <w:tcPr>
            <w:tcW w:w="784" w:type="dxa"/>
            <w:vMerge w:val="restart"/>
            <w:shd w:val="clear" w:color="auto" w:fill="auto"/>
            <w:vAlign w:val="center"/>
            <w:hideMark/>
          </w:tcPr>
          <w:p w14:paraId="6F67F03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056" w:type="dxa"/>
            <w:shd w:val="clear" w:color="auto" w:fill="auto"/>
            <w:noWrap/>
            <w:vAlign w:val="center"/>
          </w:tcPr>
          <w:p w14:paraId="0176FAF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0C0407">
        <w:trPr>
          <w:trHeight w:val="240"/>
          <w:jc w:val="center"/>
        </w:trPr>
        <w:tc>
          <w:tcPr>
            <w:tcW w:w="784" w:type="dxa"/>
            <w:vMerge/>
            <w:vAlign w:val="center"/>
            <w:hideMark/>
          </w:tcPr>
          <w:p w14:paraId="5AC5BF35"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F454C2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0C0407">
        <w:trPr>
          <w:trHeight w:val="240"/>
          <w:jc w:val="center"/>
        </w:trPr>
        <w:tc>
          <w:tcPr>
            <w:tcW w:w="784" w:type="dxa"/>
            <w:vMerge/>
            <w:vAlign w:val="center"/>
            <w:hideMark/>
          </w:tcPr>
          <w:p w14:paraId="23A1DDE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3CA7E7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0C0407">
        <w:trPr>
          <w:trHeight w:val="240"/>
          <w:jc w:val="center"/>
        </w:trPr>
        <w:tc>
          <w:tcPr>
            <w:tcW w:w="784" w:type="dxa"/>
            <w:vMerge/>
            <w:vAlign w:val="center"/>
            <w:hideMark/>
          </w:tcPr>
          <w:p w14:paraId="03919C64"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04295E9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0C0407">
        <w:trPr>
          <w:trHeight w:val="240"/>
          <w:jc w:val="center"/>
        </w:trPr>
        <w:tc>
          <w:tcPr>
            <w:tcW w:w="784" w:type="dxa"/>
            <w:vMerge w:val="restart"/>
            <w:shd w:val="clear" w:color="auto" w:fill="auto"/>
            <w:vAlign w:val="center"/>
            <w:hideMark/>
          </w:tcPr>
          <w:p w14:paraId="527A2514" w14:textId="77777777" w:rsidR="000C0407" w:rsidRPr="000C0407" w:rsidRDefault="000C0407" w:rsidP="00AC5F68">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056" w:type="dxa"/>
            <w:shd w:val="clear" w:color="auto" w:fill="auto"/>
            <w:noWrap/>
            <w:vAlign w:val="center"/>
          </w:tcPr>
          <w:p w14:paraId="32ED457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0C0407">
        <w:trPr>
          <w:trHeight w:val="240"/>
          <w:jc w:val="center"/>
        </w:trPr>
        <w:tc>
          <w:tcPr>
            <w:tcW w:w="784" w:type="dxa"/>
            <w:vMerge/>
            <w:vAlign w:val="center"/>
            <w:hideMark/>
          </w:tcPr>
          <w:p w14:paraId="2635AB4F"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73F9B57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0C0407">
        <w:trPr>
          <w:trHeight w:val="240"/>
          <w:jc w:val="center"/>
        </w:trPr>
        <w:tc>
          <w:tcPr>
            <w:tcW w:w="784" w:type="dxa"/>
            <w:vMerge/>
            <w:vAlign w:val="center"/>
            <w:hideMark/>
          </w:tcPr>
          <w:p w14:paraId="5C23B97D"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618FDEB4"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F7422A">
              <w:rPr>
                <w:rFonts w:ascii="Arial" w:eastAsia="华文细黑" w:hAnsi="Arial" w:cs="Arial" w:hint="eastAsia"/>
                <w:color w:val="000000"/>
                <w:sz w:val="18"/>
                <w:szCs w:val="18"/>
              </w:rPr>
              <w:t>3</w:t>
            </w:r>
          </w:p>
        </w:tc>
        <w:tc>
          <w:tcPr>
            <w:tcW w:w="1566" w:type="dxa"/>
            <w:vAlign w:val="center"/>
          </w:tcPr>
          <w:p w14:paraId="4B1FB634" w14:textId="0E0C6DE2"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6ECDBEE8"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6</w:t>
            </w:r>
          </w:p>
        </w:tc>
      </w:tr>
      <w:tr w:rsidR="000C0407" w:rsidRPr="00D928E5" w14:paraId="01E606CD" w14:textId="77777777" w:rsidTr="000C0407">
        <w:trPr>
          <w:trHeight w:val="240"/>
          <w:jc w:val="center"/>
        </w:trPr>
        <w:tc>
          <w:tcPr>
            <w:tcW w:w="784" w:type="dxa"/>
            <w:vMerge/>
            <w:vAlign w:val="center"/>
            <w:hideMark/>
          </w:tcPr>
          <w:p w14:paraId="5B92B2A9"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25DCECAA"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0C0407">
        <w:trPr>
          <w:trHeight w:val="240"/>
          <w:jc w:val="center"/>
        </w:trPr>
        <w:tc>
          <w:tcPr>
            <w:tcW w:w="784" w:type="dxa"/>
            <w:vMerge/>
            <w:vAlign w:val="center"/>
          </w:tcPr>
          <w:p w14:paraId="709F84D1"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32B7356C"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AC5F6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0C0407">
        <w:trPr>
          <w:trHeight w:val="240"/>
          <w:jc w:val="center"/>
        </w:trPr>
        <w:tc>
          <w:tcPr>
            <w:tcW w:w="784" w:type="dxa"/>
            <w:vMerge/>
            <w:vAlign w:val="center"/>
            <w:hideMark/>
          </w:tcPr>
          <w:p w14:paraId="27CDCE36"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1D6CAAD6"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0C0407">
        <w:trPr>
          <w:trHeight w:val="240"/>
          <w:jc w:val="center"/>
        </w:trPr>
        <w:tc>
          <w:tcPr>
            <w:tcW w:w="784" w:type="dxa"/>
            <w:vMerge/>
            <w:vAlign w:val="center"/>
            <w:hideMark/>
          </w:tcPr>
          <w:p w14:paraId="23A027E0" w14:textId="77777777" w:rsidR="000C0407" w:rsidRPr="000C0407" w:rsidRDefault="000C0407" w:rsidP="00AC5F68">
            <w:pPr>
              <w:widowControl/>
              <w:snapToGrid w:val="0"/>
              <w:spacing w:line="240" w:lineRule="auto"/>
              <w:rPr>
                <w:rFonts w:ascii="Arial" w:eastAsia="华文细黑" w:hAnsi="Arial" w:cs="Arial"/>
                <w:color w:val="000000"/>
                <w:sz w:val="18"/>
                <w:szCs w:val="18"/>
              </w:rPr>
            </w:pPr>
          </w:p>
        </w:tc>
        <w:tc>
          <w:tcPr>
            <w:tcW w:w="2056" w:type="dxa"/>
            <w:shd w:val="clear" w:color="auto" w:fill="auto"/>
            <w:noWrap/>
            <w:vAlign w:val="center"/>
          </w:tcPr>
          <w:p w14:paraId="522673BF" w14:textId="77777777" w:rsidR="000C0407" w:rsidRPr="000C0407" w:rsidRDefault="000C0407" w:rsidP="00AC5F68">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AC5F68">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AC5F68">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AC5F68">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134"/>
        <w:gridCol w:w="2128"/>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1E61F4">
        <w:trP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2128"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AC5F68">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AC5F68">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1E61F4">
        <w:trP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2128"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AC5F68">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1E61F4">
        <w:trP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AC5F68">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2128"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1439CFCD"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3</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493F257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6</w:t>
            </w:r>
          </w:p>
        </w:tc>
      </w:tr>
      <w:tr w:rsidR="007C6B0A" w:rsidRPr="00D928E5" w14:paraId="4CAF3892"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AC5F68">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1E61F4">
        <w:trP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AC5F68">
            <w:pPr>
              <w:widowControl/>
              <w:snapToGrid w:val="0"/>
              <w:spacing w:line="240" w:lineRule="exact"/>
              <w:rPr>
                <w:rFonts w:ascii="Arial" w:eastAsia="华文细黑" w:hAnsi="Arial" w:cs="Arial"/>
                <w:color w:val="000000"/>
                <w:sz w:val="18"/>
                <w:szCs w:val="21"/>
              </w:rPr>
            </w:pPr>
          </w:p>
        </w:tc>
        <w:tc>
          <w:tcPr>
            <w:tcW w:w="2128"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AC5F68">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AC5F68">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18671109"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067C5321"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485100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2C2522D1"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495000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AC5F68">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1BFAD01B"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546117</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799D90A6"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551250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36124DDD" w:rsidR="002B08F8" w:rsidRPr="002B08F8" w:rsidRDefault="007C6B0A" w:rsidP="00AC5F68">
            <w:pPr>
              <w:spacing w:line="240" w:lineRule="exact"/>
              <w:jc w:val="both"/>
              <w:rPr>
                <w:rFonts w:ascii="Arial" w:eastAsia="华文细黑" w:hAnsi="Arial" w:cs="Arial"/>
                <w:color w:val="000000"/>
                <w:sz w:val="18"/>
                <w:szCs w:val="21"/>
              </w:rPr>
            </w:pPr>
            <w:r w:rsidRPr="007C6B0A">
              <w:rPr>
                <w:rFonts w:ascii="Arial" w:eastAsia="华文细黑" w:hAnsi="Arial" w:cs="Arial"/>
                <w:color w:val="000000"/>
                <w:sz w:val="18"/>
                <w:szCs w:val="21"/>
              </w:rPr>
              <w:t>530660</w:t>
            </w:r>
          </w:p>
        </w:tc>
      </w:tr>
    </w:tbl>
    <w:p w14:paraId="0899D683" w14:textId="77777777" w:rsidR="000C0407" w:rsidRPr="000C0407" w:rsidRDefault="000C0407" w:rsidP="00AC5F68">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7CC11759" w:rsidR="000C0407" w:rsidRPr="000C0407" w:rsidRDefault="000C0407" w:rsidP="00AC5F68">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7C6B0A" w:rsidRPr="007C6B0A">
        <w:rPr>
          <w:rFonts w:ascii="Arial" w:hAnsi="Arial" w:cs="Arial"/>
          <w:color w:val="000000"/>
          <w:sz w:val="21"/>
          <w:szCs w:val="21"/>
        </w:rPr>
        <w:t>546117</w:t>
      </w:r>
      <w:r w:rsidRPr="000C0407">
        <w:rPr>
          <w:rFonts w:ascii="Arial" w:hAnsi="Arial" w:cs="Arial"/>
          <w:color w:val="000000"/>
          <w:sz w:val="21"/>
          <w:szCs w:val="21"/>
        </w:rPr>
        <w:t>+</w:t>
      </w:r>
      <w:r w:rsidR="007C6B0A" w:rsidRPr="007C6B0A">
        <w:rPr>
          <w:rFonts w:ascii="Arial" w:hAnsi="Arial" w:cs="Arial"/>
          <w:color w:val="000000"/>
          <w:sz w:val="21"/>
          <w:szCs w:val="21"/>
        </w:rPr>
        <w:t>551250</w:t>
      </w:r>
      <w:r w:rsidRPr="000C0407">
        <w:rPr>
          <w:rFonts w:ascii="Arial" w:hAnsi="Arial" w:cs="Arial"/>
          <w:color w:val="000000"/>
          <w:sz w:val="21"/>
          <w:szCs w:val="21"/>
        </w:rPr>
        <w:t>+</w:t>
      </w:r>
      <w:r w:rsidR="007C6B0A" w:rsidRPr="007C6B0A">
        <w:rPr>
          <w:rFonts w:ascii="Arial" w:hAnsi="Arial" w:cs="Arial"/>
          <w:color w:val="000000"/>
          <w:sz w:val="21"/>
          <w:szCs w:val="21"/>
        </w:rPr>
        <w:t>530660</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7C6B0A" w:rsidRPr="007C6B0A">
        <w:rPr>
          <w:rFonts w:ascii="Arial" w:hAnsi="Arial" w:cs="Arial"/>
          <w:color w:val="000000"/>
          <w:sz w:val="21"/>
          <w:szCs w:val="21"/>
        </w:rPr>
        <w:t>542676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23A01EC8" w:rsidR="000C0407" w:rsidRPr="000C0407" w:rsidRDefault="000C0407" w:rsidP="00AC5F68">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7C6B0A" w:rsidRPr="007C6B0A">
        <w:rPr>
          <w:rFonts w:ascii="Arial" w:hAnsi="Arial" w:cs="Arial"/>
          <w:color w:val="000000"/>
          <w:sz w:val="21"/>
          <w:szCs w:val="21"/>
        </w:rPr>
        <w:t>542676</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15000DE5" w:rsidR="002547BD" w:rsidRPr="00DE18A0" w:rsidRDefault="000C0407" w:rsidP="00AC5F68">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7C6B0A" w:rsidRPr="007C6B0A">
        <w:rPr>
          <w:rFonts w:ascii="Arial" w:hAnsi="Arial" w:cs="Arial"/>
          <w:color w:val="000000"/>
          <w:sz w:val="21"/>
          <w:szCs w:val="21"/>
        </w:rPr>
        <w:t>128257</w:t>
      </w:r>
      <w:r w:rsidRPr="000C0407">
        <w:rPr>
          <w:rFonts w:ascii="Arial" w:hAnsi="Arial" w:cs="Arial"/>
          <w:color w:val="000000"/>
          <w:sz w:val="21"/>
          <w:szCs w:val="21"/>
        </w:rPr>
        <w:t>+</w:t>
      </w:r>
      <w:r w:rsidR="007C6B0A" w:rsidRPr="007C6B0A">
        <w:rPr>
          <w:rFonts w:ascii="Arial" w:hAnsi="Arial" w:cs="Arial"/>
          <w:color w:val="000000"/>
          <w:sz w:val="21"/>
          <w:szCs w:val="21"/>
        </w:rPr>
        <w:t>22226</w:t>
      </w:r>
      <w:r w:rsidRPr="000C0407">
        <w:rPr>
          <w:rFonts w:ascii="Arial" w:hAnsi="Arial" w:cs="Arial" w:hint="eastAsia"/>
          <w:color w:val="000000"/>
          <w:sz w:val="21"/>
          <w:szCs w:val="21"/>
        </w:rPr>
        <w:t>+</w:t>
      </w:r>
      <w:r w:rsidR="007C6B0A" w:rsidRPr="007C6B0A">
        <w:rPr>
          <w:rFonts w:ascii="Arial" w:hAnsi="Arial" w:cs="Arial"/>
          <w:bCs/>
          <w:color w:val="000000"/>
          <w:sz w:val="21"/>
          <w:szCs w:val="21"/>
        </w:rPr>
        <w:t>14110</w:t>
      </w:r>
      <w:r w:rsidRPr="000C0407">
        <w:rPr>
          <w:rFonts w:ascii="Arial" w:hAnsi="Arial" w:cs="Arial"/>
          <w:bCs/>
          <w:color w:val="000000"/>
          <w:sz w:val="21"/>
          <w:szCs w:val="21"/>
        </w:rPr>
        <w:t>=</w:t>
      </w:r>
      <w:r w:rsidR="007C6B0A" w:rsidRPr="007C6B0A">
        <w:rPr>
          <w:rFonts w:ascii="Arial" w:hAnsi="Arial" w:cs="Arial"/>
          <w:bCs/>
          <w:color w:val="000000"/>
          <w:sz w:val="21"/>
          <w:szCs w:val="21"/>
        </w:rPr>
        <w:t>164593</w:t>
      </w:r>
      <w:r w:rsidRPr="000C0407">
        <w:rPr>
          <w:rFonts w:ascii="Arial" w:hAnsi="Arial" w:cs="Arial"/>
          <w:bCs/>
          <w:color w:val="000000"/>
          <w:sz w:val="21"/>
          <w:szCs w:val="21"/>
        </w:rPr>
        <w:t>（万元）</w:t>
      </w:r>
    </w:p>
    <w:p w14:paraId="0820374F" w14:textId="77777777" w:rsidR="00A10059" w:rsidRPr="00B3075B" w:rsidRDefault="00A10059" w:rsidP="00AC5F68">
      <w:pPr>
        <w:spacing w:line="480" w:lineRule="auto"/>
        <w:ind w:firstLineChars="200" w:firstLine="422"/>
        <w:jc w:val="both"/>
        <w:rPr>
          <w:rFonts w:ascii="Arial" w:hAnsi="Arial" w:cs="Arial"/>
          <w:b/>
          <w:sz w:val="21"/>
          <w:szCs w:val="21"/>
        </w:rPr>
      </w:pPr>
    </w:p>
    <w:p w14:paraId="56F68E64" w14:textId="77777777" w:rsidR="002547BD" w:rsidRPr="00B3075B" w:rsidRDefault="00C24073" w:rsidP="00AC5F68">
      <w:pPr>
        <w:pStyle w:val="2"/>
        <w:numPr>
          <w:ilvl w:val="0"/>
          <w:numId w:val="0"/>
        </w:numPr>
        <w:spacing w:line="480" w:lineRule="auto"/>
        <w:ind w:left="358" w:hangingChars="170" w:hanging="358"/>
        <w:jc w:val="both"/>
        <w:rPr>
          <w:rFonts w:eastAsia="宋体"/>
          <w:kern w:val="2"/>
          <w:sz w:val="21"/>
          <w:szCs w:val="21"/>
        </w:rPr>
      </w:pPr>
      <w:bookmarkStart w:id="48"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8"/>
    </w:p>
    <w:p w14:paraId="4BC1711D" w14:textId="77777777" w:rsidR="002547BD" w:rsidRPr="00B3075B" w:rsidRDefault="002547BD" w:rsidP="00AC5F68">
      <w:pPr>
        <w:pStyle w:val="a8"/>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AC5F68">
      <w:pPr>
        <w:spacing w:line="480" w:lineRule="auto"/>
        <w:ind w:firstLineChars="200" w:firstLine="420"/>
        <w:jc w:val="both"/>
        <w:rPr>
          <w:rFonts w:ascii="宋体" w:hAnsi="宋体" w:cs="Arial"/>
          <w:color w:val="000000"/>
          <w:sz w:val="21"/>
          <w:szCs w:val="21"/>
        </w:rPr>
      </w:pPr>
      <w:bookmarkStart w:id="49" w:name="OLE_LINK1"/>
      <w:bookmarkStart w:id="50" w:name="OLE_LINK2"/>
      <w:r w:rsidRPr="00241DA1">
        <w:rPr>
          <w:rFonts w:ascii="宋体" w:hAnsi="宋体" w:cs="Arial"/>
          <w:color w:val="000000"/>
          <w:sz w:val="21"/>
          <w:szCs w:val="21"/>
        </w:rPr>
        <w:t>综合分析以上两种方法测算的结果，采用根据各自方法权重求取估价对象的房地产价值。</w:t>
      </w:r>
      <w:bookmarkEnd w:id="49"/>
      <w:bookmarkEnd w:id="50"/>
    </w:p>
    <w:p w14:paraId="16CA866C" w14:textId="77777777"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72BC2DEA"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A48BC">
        <w:rPr>
          <w:rFonts w:ascii="Arial" w:hAnsi="Arial" w:cs="Arial"/>
          <w:color w:val="000000"/>
          <w:sz w:val="21"/>
          <w:szCs w:val="21"/>
        </w:rPr>
        <w:t>94616</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7C6B0A">
        <w:rPr>
          <w:rFonts w:ascii="Arial" w:hAnsi="Arial" w:cs="Arial"/>
          <w:bCs/>
          <w:color w:val="000000"/>
          <w:sz w:val="21"/>
          <w:szCs w:val="21"/>
        </w:rPr>
        <w:t>164593</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7C6B0A">
        <w:rPr>
          <w:rFonts w:ascii="Arial" w:hAnsi="Arial" w:cs="Arial"/>
          <w:color w:val="000000"/>
          <w:sz w:val="21"/>
          <w:szCs w:val="21"/>
        </w:rPr>
        <w:t>129605</w:t>
      </w:r>
      <w:r w:rsidRPr="004D361C">
        <w:rPr>
          <w:rFonts w:ascii="Arial" w:hAnsi="Arial" w:cs="Arial"/>
          <w:color w:val="000000"/>
          <w:sz w:val="21"/>
          <w:szCs w:val="21"/>
        </w:rPr>
        <w:t>（万元）</w:t>
      </w:r>
      <w:permStart w:id="437857643" w:edGrp="everyone"/>
      <w:permEnd w:id="437857643"/>
    </w:p>
    <w:p w14:paraId="241A7129" w14:textId="00DC5392"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7C6B0A">
        <w:rPr>
          <w:rFonts w:ascii="Arial" w:hAnsi="Arial" w:cs="Arial"/>
          <w:color w:val="000000"/>
          <w:sz w:val="21"/>
          <w:szCs w:val="21"/>
        </w:rPr>
        <w:t>129605</w:t>
      </w:r>
      <w:r w:rsidRPr="004D361C">
        <w:rPr>
          <w:rFonts w:ascii="Arial" w:hAnsi="Arial" w:cs="Arial"/>
          <w:color w:val="000000"/>
          <w:sz w:val="21"/>
          <w:szCs w:val="21"/>
        </w:rPr>
        <w:t>×10000÷3124</w:t>
      </w:r>
      <w:r w:rsidR="00662668" w:rsidRPr="004D361C">
        <w:rPr>
          <w:rFonts w:ascii="Arial" w:hAnsi="Arial" w:cs="Arial"/>
          <w:color w:val="000000"/>
          <w:sz w:val="21"/>
          <w:szCs w:val="21"/>
        </w:rPr>
        <w:t>＝</w:t>
      </w:r>
      <w:r w:rsidR="00662668">
        <w:rPr>
          <w:rFonts w:ascii="Arial" w:hAnsi="Arial" w:cs="Arial"/>
          <w:color w:val="000000"/>
          <w:sz w:val="21"/>
          <w:szCs w:val="21"/>
        </w:rPr>
        <w:t>41475</w:t>
      </w:r>
      <w:r w:rsidRPr="004D361C">
        <w:rPr>
          <w:rFonts w:ascii="Arial" w:hAnsi="Arial" w:cs="Arial"/>
          <w:color w:val="000000"/>
          <w:sz w:val="21"/>
          <w:szCs w:val="21"/>
        </w:rPr>
        <w:t>9.21</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C5F68">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AC5F68">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AC5F68">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AC5F68">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AC5F68">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59EA48B5" w:rsidR="004D361C" w:rsidRPr="004D361C" w:rsidRDefault="00EA48BC"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94616</w:t>
            </w:r>
          </w:p>
        </w:tc>
        <w:tc>
          <w:tcPr>
            <w:tcW w:w="2325" w:type="dxa"/>
            <w:shd w:val="clear" w:color="auto" w:fill="auto"/>
            <w:vAlign w:val="center"/>
          </w:tcPr>
          <w:p w14:paraId="79428BB7" w14:textId="25D2EC57" w:rsidR="004D361C"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164593</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155A5ED7"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30278</w:t>
            </w:r>
          </w:p>
        </w:tc>
        <w:tc>
          <w:tcPr>
            <w:tcW w:w="2325" w:type="dxa"/>
            <w:shd w:val="clear" w:color="auto" w:fill="auto"/>
            <w:vAlign w:val="center"/>
          </w:tcPr>
          <w:p w14:paraId="2B2F7DFD" w14:textId="25B8FF2C" w:rsidR="004D361C" w:rsidRPr="004D361C" w:rsidRDefault="007C6B0A" w:rsidP="00AC5F68">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52671</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AC5F6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20706206"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129605</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702B5EE7" w:rsidR="004D361C" w:rsidRPr="004D361C" w:rsidRDefault="007C6B0A" w:rsidP="00AC5F68">
            <w:pPr>
              <w:widowControl/>
              <w:adjustRightInd/>
              <w:spacing w:line="240" w:lineRule="auto"/>
              <w:jc w:val="both"/>
              <w:textAlignment w:val="auto"/>
              <w:rPr>
                <w:rFonts w:ascii="Arial" w:eastAsia="华文细黑" w:hAnsi="Arial" w:cs="宋体"/>
                <w:color w:val="000000"/>
                <w:sz w:val="18"/>
                <w:szCs w:val="18"/>
              </w:rPr>
            </w:pPr>
            <w:r>
              <w:rPr>
                <w:rFonts w:ascii="Arial" w:eastAsia="华文细黑" w:hAnsi="Arial" w:cs="宋体" w:hint="eastAsia"/>
                <w:color w:val="000000"/>
                <w:sz w:val="18"/>
                <w:szCs w:val="18"/>
              </w:rPr>
              <w:t>壹拾贰亿玖仟陆佰零伍万</w:t>
            </w:r>
            <w:r w:rsidR="003F4793">
              <w:rPr>
                <w:rFonts w:ascii="Arial" w:eastAsia="华文细黑" w:hAnsi="Arial" w:cs="宋体" w:hint="eastAsia"/>
                <w:color w:val="000000"/>
                <w:sz w:val="18"/>
                <w:szCs w:val="18"/>
              </w:rPr>
              <w:t>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AC5F68">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AC5F6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4FD905A1" w:rsidR="004D361C" w:rsidRPr="004D361C" w:rsidRDefault="007C6B0A" w:rsidP="00AC5F68">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color w:val="000000"/>
                <w:sz w:val="18"/>
                <w:szCs w:val="18"/>
              </w:rPr>
              <w:t>41475</w:t>
            </w:r>
          </w:p>
        </w:tc>
      </w:tr>
    </w:tbl>
    <w:p w14:paraId="32EC86CA" w14:textId="77777777" w:rsidR="004D361C" w:rsidRPr="004D361C" w:rsidRDefault="004D361C" w:rsidP="00AC5F68">
      <w:pPr>
        <w:spacing w:line="360" w:lineRule="auto"/>
        <w:ind w:right="17"/>
        <w:rPr>
          <w:rFonts w:ascii="Arial" w:eastAsia="楷体_GB2312" w:hAnsi="Arial"/>
          <w:color w:val="000000"/>
          <w:sz w:val="21"/>
          <w:szCs w:val="21"/>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36FBB758" w14:textId="77777777" w:rsidR="005C2098" w:rsidRPr="004D361C" w:rsidRDefault="005C2098" w:rsidP="00AC5F68">
      <w:pPr>
        <w:spacing w:line="240" w:lineRule="auto"/>
        <w:jc w:val="center"/>
        <w:rPr>
          <w:rFonts w:ascii="Arial" w:hAnsi="Arial" w:cs="Arial"/>
          <w:b/>
          <w:sz w:val="21"/>
          <w:szCs w:val="21"/>
        </w:rPr>
        <w:sectPr w:rsidR="005C2098" w:rsidRPr="004D361C" w:rsidSect="00A92669">
          <w:headerReference w:type="even" r:id="rId67"/>
          <w:headerReference w:type="default" r:id="rId68"/>
          <w:footerReference w:type="default" r:id="rId69"/>
          <w:headerReference w:type="first" r:id="rId70"/>
          <w:pgSz w:w="11907" w:h="16840" w:code="9"/>
          <w:pgMar w:top="1843" w:right="1304" w:bottom="1134" w:left="1304" w:header="1134" w:footer="907" w:gutter="0"/>
          <w:cols w:space="720"/>
          <w:docGrid w:linePitch="326"/>
        </w:sectPr>
      </w:pPr>
      <w:bookmarkStart w:id="51" w:name="_GoBack"/>
      <w:bookmarkEnd w:id="51"/>
    </w:p>
    <w:p w14:paraId="71B57B24" w14:textId="77777777" w:rsidR="002547BD" w:rsidRPr="00B3075B" w:rsidRDefault="002547BD" w:rsidP="00AC5F68">
      <w:pPr>
        <w:pStyle w:val="1"/>
        <w:spacing w:line="480" w:lineRule="auto"/>
        <w:jc w:val="center"/>
        <w:rPr>
          <w:rFonts w:eastAsia="方正黑体简体"/>
          <w:b w:val="0"/>
          <w:kern w:val="2"/>
          <w:sz w:val="32"/>
          <w:szCs w:val="32"/>
        </w:rPr>
      </w:pPr>
      <w:bookmarkStart w:id="52"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2"/>
    </w:p>
    <w:p w14:paraId="5A41FB8E"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4B6685EA" w14:textId="1EE6E2E1"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号等</w:t>
      </w:r>
      <w:r w:rsidRPr="004D361C">
        <w:rPr>
          <w:rFonts w:ascii="Arial" w:hAnsi="Arial" w:cs="Arial" w:hint="eastAsia"/>
          <w:color w:val="000000"/>
          <w:sz w:val="21"/>
          <w:szCs w:val="21"/>
        </w:rPr>
        <w:t>122</w:t>
      </w:r>
      <w:r w:rsidRPr="004D361C">
        <w:rPr>
          <w:rFonts w:ascii="Arial" w:hAnsi="Arial" w:cs="Arial" w:hint="eastAsia"/>
          <w:color w:val="000000"/>
          <w:sz w:val="21"/>
          <w:szCs w:val="21"/>
        </w:rPr>
        <w:t>本</w:t>
      </w:r>
      <w:r w:rsidRPr="004D361C">
        <w:rPr>
          <w:rFonts w:ascii="Arial" w:hAnsi="Arial" w:cs="Arial" w:hint="eastAsia"/>
          <w:color w:val="000000"/>
          <w:sz w:val="21"/>
          <w:szCs w:val="21"/>
        </w:rPr>
        <w:t>]</w:t>
      </w:r>
      <w:r w:rsidRPr="004D361C">
        <w:rPr>
          <w:rFonts w:ascii="Arial" w:hAnsi="Arial" w:cs="Arial" w:hint="eastAsia"/>
          <w:color w:val="000000"/>
          <w:sz w:val="21"/>
          <w:szCs w:val="21"/>
        </w:rPr>
        <w:t>复印件</w:t>
      </w:r>
    </w:p>
    <w:p w14:paraId="372C340E"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北京景秀</w:t>
      </w:r>
      <w:r w:rsidRPr="004D361C">
        <w:rPr>
          <w:rFonts w:ascii="Arial" w:hAnsi="Arial" w:cs="Arial"/>
          <w:color w:val="000000"/>
          <w:sz w:val="21"/>
          <w:szCs w:val="21"/>
        </w:rPr>
        <w:t>《营业执照（副本）》复印件</w:t>
      </w:r>
    </w:p>
    <w:p w14:paraId="4A358AA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AC5F68">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AC5F68">
      <w:pPr>
        <w:spacing w:line="480" w:lineRule="auto"/>
        <w:jc w:val="both"/>
        <w:rPr>
          <w:rFonts w:ascii="Arial" w:hAnsi="Arial" w:cs="Arial"/>
          <w:sz w:val="21"/>
          <w:szCs w:val="21"/>
        </w:rPr>
      </w:pPr>
    </w:p>
    <w:sectPr w:rsidR="002547BD" w:rsidRPr="00B3075B" w:rsidSect="00A92669">
      <w:headerReference w:type="even" r:id="rId71"/>
      <w:headerReference w:type="default" r:id="rId72"/>
      <w:headerReference w:type="first" r:id="rId73"/>
      <w:pgSz w:w="11907" w:h="16840" w:code="9"/>
      <w:pgMar w:top="1843" w:right="1304" w:bottom="1134" w:left="1304" w:header="1134" w:footer="90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7A43" w16cex:dateUtc="2020-06-04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F2D392" w16cid:durableId="22837A23"/>
  <w16cid:commentId w16cid:paraId="12AB610F" w16cid:durableId="22837A24"/>
  <w16cid:commentId w16cid:paraId="4C1A5B66" w16cid:durableId="22837A43"/>
  <w16cid:commentId w16cid:paraId="53B727D5" w16cid:durableId="22837A25"/>
  <w16cid:commentId w16cid:paraId="347FF6BD" w16cid:durableId="22837A26"/>
  <w16cid:commentId w16cid:paraId="2C297AC4" w16cid:durableId="22837A27"/>
  <w16cid:commentId w16cid:paraId="4E577D54" w16cid:durableId="22837A28"/>
  <w16cid:commentId w16cid:paraId="0D6FEE57" w16cid:durableId="22837A29"/>
  <w16cid:commentId w16cid:paraId="1A172586" w16cid:durableId="22837A2A"/>
  <w16cid:commentId w16cid:paraId="050735B6" w16cid:durableId="22837A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AEE96" w14:textId="77777777" w:rsidR="00C678AB" w:rsidRDefault="00C678AB">
      <w:r>
        <w:separator/>
      </w:r>
    </w:p>
  </w:endnote>
  <w:endnote w:type="continuationSeparator" w:id="0">
    <w:p w14:paraId="5F9049C0" w14:textId="77777777" w:rsidR="00C678AB" w:rsidRDefault="00C67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altName w:val="Marlett"/>
    <w:panose1 w:val="05000000000000000000"/>
    <w:charset w:val="02"/>
    <w:family w:val="auto"/>
    <w:notTrueType/>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altName w:val="Calibri Light"/>
    <w:panose1 w:val="020F0502020204030204"/>
    <w:charset w:val="00"/>
    <w:family w:val="roman"/>
    <w:notTrueType/>
    <w:pitch w:val="default"/>
  </w:font>
  <w:font w:name="等线">
    <w:altName w:val="DengXian"/>
    <w:charset w:val="86"/>
    <w:family w:val="auto"/>
    <w:pitch w:val="variable"/>
    <w:sig w:usb0="A00002BF" w:usb1="38CF7CFA" w:usb2="00000016" w:usb3="00000000" w:csb0="0004000F" w:csb1="00000000"/>
  </w:font>
  <w:font w:name="方正黑体简体">
    <w:altName w:val="微软雅黑"/>
    <w:panose1 w:val="02010601030101010101"/>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9F10" w14:textId="77777777" w:rsidR="00293C70" w:rsidRDefault="00293C7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293C70" w:rsidRDefault="00293C70">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C6A1" w14:textId="776D1E77"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E61F4" w:rsidRPr="001E61F4">
      <w:rPr>
        <w:rFonts w:ascii="Arial" w:hAnsi="Arial"/>
        <w:noProof/>
        <w:lang w:val="zh-CN"/>
      </w:rPr>
      <w:t>73</w:t>
    </w:r>
    <w:r w:rsidRPr="00E06AEA">
      <w:rPr>
        <w:rFonts w:ascii="Cambria" w:hAnsi="Cambr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87A7" w14:textId="4D55C6C6"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E61F4" w:rsidRPr="001E61F4">
      <w:rPr>
        <w:rFonts w:ascii="Arial" w:hAnsi="Arial"/>
        <w:noProof/>
        <w:lang w:val="zh-CN"/>
      </w:rPr>
      <w:t>86</w:t>
    </w:r>
    <w:r w:rsidRPr="00E06AEA">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72D1D" w14:textId="42F20106" w:rsidR="00293C70" w:rsidRPr="005055FA" w:rsidRDefault="00293C70"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3B52FE" w:rsidRPr="003B52FE">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DD7FD" w14:textId="77777777" w:rsidR="00293C70" w:rsidRDefault="00293C70">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2334" w14:textId="77777777" w:rsidR="00293C70" w:rsidRDefault="00293C7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E5A1" w14:textId="1EA099B2" w:rsidR="00293C70" w:rsidRPr="003C6428" w:rsidRDefault="00293C70"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3B52FE" w:rsidRPr="003B52FE">
      <w:rPr>
        <w:rFonts w:ascii="Arial" w:hAnsi="Arial" w:cs="Arial"/>
        <w:noProof/>
        <w:lang w:val="zh-CN"/>
      </w:rPr>
      <w:t>13</w:t>
    </w:r>
    <w:r w:rsidRPr="005055FA">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DA45" w14:textId="77777777" w:rsidR="00293C70" w:rsidRDefault="00293C7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022C" w14:textId="77777777" w:rsidR="00293C70" w:rsidRDefault="00293C70">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293C70" w:rsidRDefault="00293C70">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A7C1" w14:textId="77777777" w:rsidR="00293C70" w:rsidRDefault="00293C70">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293C70" w:rsidRDefault="00293C70">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6889" w14:textId="4501AE6F" w:rsidR="00293C70" w:rsidRDefault="00293C70"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1E61F4" w:rsidRPr="001E61F4">
      <w:rPr>
        <w:rFonts w:ascii="Arial" w:hAnsi="Arial"/>
        <w:noProof/>
        <w:lang w:val="zh-CN"/>
      </w:rPr>
      <w:t>37</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A11DD" w14:textId="77777777" w:rsidR="00C678AB" w:rsidRDefault="00C678AB">
      <w:r>
        <w:separator/>
      </w:r>
    </w:p>
  </w:footnote>
  <w:footnote w:type="continuationSeparator" w:id="0">
    <w:p w14:paraId="47B4642B" w14:textId="77777777" w:rsidR="00C678AB" w:rsidRDefault="00C678AB">
      <w:r>
        <w:continuationSeparator/>
      </w:r>
    </w:p>
  </w:footnote>
  <w:footnote w:id="1">
    <w:p w14:paraId="5986F213" w14:textId="77777777" w:rsidR="00293C70" w:rsidRDefault="00293C70">
      <w:pPr>
        <w:pStyle w:val="afc"/>
      </w:pPr>
      <w:r>
        <w:rPr>
          <w:rStyle w:val="afd"/>
        </w:rPr>
        <w:footnoteRef/>
      </w:r>
      <w:r>
        <w:t xml:space="preserve"> </w:t>
      </w:r>
      <w:r>
        <w:rPr>
          <w:rFonts w:hint="eastAsia"/>
        </w:rPr>
        <w:t>以可出租间数计算</w:t>
      </w:r>
    </w:p>
  </w:footnote>
  <w:footnote w:id="2">
    <w:p w14:paraId="2901AE6D" w14:textId="77777777" w:rsidR="00293C70" w:rsidRDefault="00293C70">
      <w:pPr>
        <w:pStyle w:val="afc"/>
      </w:pPr>
      <w:r>
        <w:rPr>
          <w:rStyle w:val="afd"/>
        </w:rPr>
        <w:footnoteRef/>
      </w:r>
      <w:r>
        <w:rPr>
          <w:rFonts w:hint="eastAsia"/>
        </w:rPr>
        <w:t xml:space="preserve"> </w:t>
      </w:r>
      <w:r w:rsidRPr="0066474C">
        <w:rPr>
          <w:rFonts w:hint="eastAsia"/>
        </w:rPr>
        <w:t>以可出租间数计算</w:t>
      </w:r>
    </w:p>
  </w:footnote>
  <w:footnote w:id="3">
    <w:p w14:paraId="408D582D" w14:textId="77777777" w:rsidR="00293C70" w:rsidRDefault="00293C70" w:rsidP="0066474C">
      <w:pPr>
        <w:pStyle w:val="afc"/>
      </w:pPr>
      <w:r>
        <w:rPr>
          <w:rStyle w:val="afd"/>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4EAC6" w14:textId="77777777" w:rsidR="00293C70" w:rsidRDefault="00C678AB">
    <w:pPr>
      <w:pStyle w:val="a5"/>
    </w:pPr>
    <w:r>
      <w:rPr>
        <w:noProof/>
      </w:rPr>
      <w:pict w14:anchorId="0DBC6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6" o:spid="_x0000_s2081" type="#_x0000_t136" alt="" style="position:absolute;left:0;text-align:left;margin-left:0;margin-top:0;width:437pt;height:218.5pt;rotation:315;z-index:-25165516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A824" w14:textId="77777777" w:rsidR="00293C70" w:rsidRDefault="00C678AB">
    <w:pPr>
      <w:pStyle w:val="a5"/>
    </w:pPr>
    <w:r>
      <w:rPr>
        <w:noProof/>
      </w:rPr>
      <w:pict w14:anchorId="6B4F4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5" o:spid="_x0000_s2072" type="#_x0000_t136" alt="" style="position:absolute;left:0;text-align:left;margin-left:0;margin-top:0;width:437pt;height:218.5pt;rotation:315;z-index:-25163673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D438" w14:textId="77777777" w:rsidR="00293C70" w:rsidRDefault="00C678AB">
    <w:r>
      <w:rPr>
        <w:noProof/>
      </w:rPr>
      <w:pict w14:anchorId="5BA7D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6" o:spid="_x0000_s2071" type="#_x0000_t136" alt="" style="position:absolute;margin-left:0;margin-top:0;width:437pt;height:218.5pt;rotation:315;z-index:-25163468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0648" w14:textId="77777777" w:rsidR="00293C70" w:rsidRDefault="00C678AB">
    <w:pPr>
      <w:pStyle w:val="a5"/>
    </w:pPr>
    <w:r>
      <w:rPr>
        <w:noProof/>
      </w:rPr>
      <w:pict w14:anchorId="0745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4" o:spid="_x0000_s2070" type="#_x0000_t136" alt="" style="position:absolute;left:0;text-align:left;margin-left:0;margin-top:0;width:437pt;height:218.5pt;rotation:315;z-index:-25163878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71B1" w14:textId="77777777" w:rsidR="00293C70" w:rsidRDefault="00C678AB">
    <w:pPr>
      <w:pStyle w:val="a5"/>
    </w:pPr>
    <w:r>
      <w:rPr>
        <w:noProof/>
      </w:rPr>
      <w:pict w14:anchorId="1C5B0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8" o:spid="_x0000_s2069" type="#_x0000_t136" alt="" style="position:absolute;left:0;text-align:left;margin-left:0;margin-top:0;width:437pt;height:218.5pt;rotation:315;z-index:-25163059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5343" w14:textId="77777777" w:rsidR="00293C70" w:rsidRDefault="00C678AB" w:rsidP="00CC28D4">
    <w:pPr>
      <w:pStyle w:val="a5"/>
      <w:pBdr>
        <w:bottom w:val="none" w:sz="0" w:space="0" w:color="auto"/>
      </w:pBdr>
      <w:jc w:val="both"/>
      <w:rPr>
        <w:rFonts w:ascii="楷体_GB2312" w:eastAsia="楷体_GB2312"/>
        <w:color w:val="FF0000"/>
        <w:spacing w:val="-20"/>
        <w:sz w:val="21"/>
      </w:rPr>
    </w:pPr>
    <w:r>
      <w:rPr>
        <w:noProof/>
      </w:rPr>
      <w:pict w14:anchorId="6B31E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9" o:spid="_x0000_s2068" type="#_x0000_t136" alt="" style="position:absolute;left:0;text-align:left;margin-left:0;margin-top:0;width:437pt;height:218.5pt;rotation:315;z-index:-25162854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F376" w14:textId="77777777" w:rsidR="00293C70" w:rsidRDefault="00C678AB">
    <w:pPr>
      <w:pStyle w:val="a5"/>
    </w:pPr>
    <w:r>
      <w:rPr>
        <w:noProof/>
      </w:rPr>
      <w:pict w14:anchorId="4E604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7" o:spid="_x0000_s2067" type="#_x0000_t136" alt="" style="position:absolute;left:0;text-align:left;margin-left:0;margin-top:0;width:437pt;height:218.5pt;rotation:315;z-index:-25163264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2359A" w14:textId="77777777" w:rsidR="00293C70" w:rsidRDefault="00C678AB">
    <w:pPr>
      <w:pStyle w:val="a5"/>
    </w:pPr>
    <w:r>
      <w:rPr>
        <w:noProof/>
      </w:rPr>
      <w:pict w14:anchorId="5390F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1" o:spid="_x0000_s2066" type="#_x0000_t136" alt="" style="position:absolute;left:0;text-align:left;margin-left:0;margin-top:0;width:437pt;height:218.5pt;rotation:315;z-index:-25162444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BD66" w14:textId="77777777" w:rsidR="00293C70" w:rsidRDefault="00C678AB" w:rsidP="00CC28D4">
    <w:pPr>
      <w:pStyle w:val="a5"/>
      <w:pBdr>
        <w:bottom w:val="none" w:sz="0" w:space="0" w:color="auto"/>
      </w:pBdr>
      <w:jc w:val="both"/>
      <w:rPr>
        <w:rFonts w:ascii="楷体_GB2312" w:eastAsia="楷体_GB2312"/>
        <w:color w:val="FF0000"/>
        <w:spacing w:val="-20"/>
        <w:sz w:val="21"/>
      </w:rPr>
    </w:pPr>
    <w:r>
      <w:rPr>
        <w:noProof/>
      </w:rPr>
      <w:pict w14:anchorId="7C2EB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2" o:spid="_x0000_s2065" type="#_x0000_t136" alt="" style="position:absolute;left:0;text-align:left;margin-left:0;margin-top:0;width:437pt;height:218.5pt;rotation:315;z-index:-25162240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D42C" w14:textId="77777777" w:rsidR="00293C70" w:rsidRDefault="00C678AB">
    <w:pPr>
      <w:pStyle w:val="a5"/>
    </w:pPr>
    <w:r>
      <w:rPr>
        <w:noProof/>
      </w:rPr>
      <w:pict w14:anchorId="3B35A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0" o:spid="_x0000_s2064" type="#_x0000_t136" alt="" style="position:absolute;left:0;text-align:left;margin-left:0;margin-top:0;width:437pt;height:218.5pt;rotation:315;z-index:-25162649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3EFA" w14:textId="77777777" w:rsidR="00293C70" w:rsidRDefault="00C678AB">
    <w:pPr>
      <w:pStyle w:val="a5"/>
    </w:pPr>
    <w:r>
      <w:rPr>
        <w:noProof/>
      </w:rPr>
      <w:pict w14:anchorId="156AB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4" o:spid="_x0000_s2063" type="#_x0000_t136" alt="" style="position:absolute;left:0;text-align:left;margin-left:0;margin-top:0;width:437pt;height:218.5pt;rotation:315;z-index:-25161830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F7A8" w14:textId="77777777" w:rsidR="00293C70" w:rsidRDefault="00C678AB" w:rsidP="00CC28D4">
    <w:pPr>
      <w:pStyle w:val="a5"/>
      <w:pBdr>
        <w:bottom w:val="none" w:sz="0" w:space="0" w:color="auto"/>
      </w:pBdr>
    </w:pPr>
    <w:r>
      <w:rPr>
        <w:noProof/>
      </w:rPr>
      <w:pict w14:anchorId="108FA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7" o:spid="_x0000_s2080" type="#_x0000_t136" alt="" style="position:absolute;left:0;text-align:left;margin-left:0;margin-top:0;width:437pt;height:218.5pt;rotation:315;z-index:-25165312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9C926" w14:textId="77777777" w:rsidR="00293C70" w:rsidRDefault="00C678AB" w:rsidP="000C0407">
    <w:pPr>
      <w:pStyle w:val="a5"/>
      <w:pBdr>
        <w:bottom w:val="none" w:sz="0" w:space="0" w:color="auto"/>
      </w:pBdr>
    </w:pPr>
    <w:r>
      <w:rPr>
        <w:noProof/>
      </w:rPr>
      <w:pict w14:anchorId="3A2E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5" o:spid="_x0000_s2062" type="#_x0000_t136" alt="" style="position:absolute;left:0;text-align:left;margin-left:0;margin-top:0;width:437pt;height:218.5pt;rotation:315;z-index:-25161625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BB5F" w14:textId="77777777" w:rsidR="00293C70" w:rsidRDefault="00C678AB">
    <w:pPr>
      <w:pStyle w:val="a5"/>
    </w:pPr>
    <w:r>
      <w:rPr>
        <w:noProof/>
      </w:rPr>
      <w:pict w14:anchorId="10827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3" o:spid="_x0000_s2061" type="#_x0000_t136" alt="" style="position:absolute;left:0;text-align:left;margin-left:0;margin-top:0;width:437pt;height:218.5pt;rotation:315;z-index:-25162035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782DB" w14:textId="77777777" w:rsidR="00293C70" w:rsidRDefault="00C678AB">
    <w:pPr>
      <w:pStyle w:val="a5"/>
    </w:pPr>
    <w:r>
      <w:rPr>
        <w:noProof/>
      </w:rPr>
      <w:pict w14:anchorId="784FA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7" o:spid="_x0000_s2060" type="#_x0000_t136" alt="" style="position:absolute;left:0;text-align:left;margin-left:0;margin-top:0;width:437pt;height:218.5pt;rotation:315;z-index:-25161216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03109" w14:textId="77777777" w:rsidR="00293C70" w:rsidRDefault="00C678AB" w:rsidP="00F400FD">
    <w:pPr>
      <w:pStyle w:val="a5"/>
      <w:pBdr>
        <w:bottom w:val="none" w:sz="0" w:space="0" w:color="auto"/>
      </w:pBdr>
    </w:pPr>
    <w:r>
      <w:rPr>
        <w:noProof/>
      </w:rPr>
      <w:pict w14:anchorId="2297A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8" o:spid="_x0000_s2059" type="#_x0000_t136" alt="" style="position:absolute;left:0;text-align:left;margin-left:0;margin-top:0;width:437pt;height:218.5pt;rotation:315;z-index:-25161011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D59B" w14:textId="77777777" w:rsidR="00293C70" w:rsidRDefault="00C678AB">
    <w:pPr>
      <w:pStyle w:val="a5"/>
    </w:pPr>
    <w:r>
      <w:rPr>
        <w:noProof/>
      </w:rPr>
      <w:pict w14:anchorId="3A64B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6" o:spid="_x0000_s2058" type="#_x0000_t136" alt="" style="position:absolute;left:0;text-align:left;margin-left:0;margin-top:0;width:437pt;height:218.5pt;rotation:315;z-index:-25161420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30F7" w14:textId="77777777" w:rsidR="00293C70" w:rsidRDefault="00C678AB">
    <w:pPr>
      <w:pStyle w:val="a5"/>
    </w:pPr>
    <w:r>
      <w:rPr>
        <w:noProof/>
      </w:rPr>
      <w:pict w14:anchorId="4412E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0" o:spid="_x0000_s2057" type="#_x0000_t136" alt="" style="position:absolute;left:0;text-align:left;margin-left:0;margin-top:0;width:437pt;height:218.5pt;rotation:315;z-index:-25160601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2F55" w14:textId="77777777" w:rsidR="00293C70" w:rsidRDefault="00C678AB" w:rsidP="000C0407">
    <w:pPr>
      <w:pStyle w:val="a5"/>
      <w:pBdr>
        <w:bottom w:val="none" w:sz="0" w:space="0" w:color="auto"/>
      </w:pBdr>
    </w:pPr>
    <w:r>
      <w:rPr>
        <w:noProof/>
      </w:rPr>
      <w:pict w14:anchorId="2589A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1" o:spid="_x0000_s2056" type="#_x0000_t136" alt="" style="position:absolute;left:0;text-align:left;margin-left:0;margin-top:0;width:437pt;height:218.5pt;rotation:315;z-index:-25160396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A09C7" w14:textId="77777777" w:rsidR="00293C70" w:rsidRDefault="00C678AB">
    <w:pPr>
      <w:pStyle w:val="a5"/>
    </w:pPr>
    <w:r>
      <w:rPr>
        <w:noProof/>
      </w:rPr>
      <w:pict w14:anchorId="52C94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49" o:spid="_x0000_s2055" type="#_x0000_t136" alt="" style="position:absolute;left:0;text-align:left;margin-left:0;margin-top:0;width:437pt;height:218.5pt;rotation:315;z-index:-25160806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ABCA" w14:textId="77777777" w:rsidR="00293C70" w:rsidRDefault="00C678AB">
    <w:pPr>
      <w:pStyle w:val="a5"/>
    </w:pPr>
    <w:r>
      <w:rPr>
        <w:noProof/>
      </w:rPr>
      <w:pict w14:anchorId="0DCA7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3" o:spid="_x0000_s2054" type="#_x0000_t136" alt="" style="position:absolute;left:0;text-align:left;margin-left:0;margin-top:0;width:437pt;height:218.5pt;rotation:315;z-index:-25159987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AE89" w14:textId="77777777" w:rsidR="00293C70" w:rsidRDefault="00C678AB">
    <w:pPr>
      <w:pStyle w:val="a5"/>
    </w:pPr>
    <w:r>
      <w:rPr>
        <w:noProof/>
      </w:rPr>
      <w:pict w14:anchorId="2B8B8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4" o:spid="_x0000_s2053" type="#_x0000_t136" alt="" style="position:absolute;left:0;text-align:left;margin-left:0;margin-top:0;width:437pt;height:218.5pt;rotation:315;z-index:-25159782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83A77" w14:textId="77777777" w:rsidR="00293C70" w:rsidRDefault="00C678AB" w:rsidP="00962326">
    <w:pPr>
      <w:pStyle w:val="a5"/>
      <w:pBdr>
        <w:bottom w:val="none" w:sz="0" w:space="0" w:color="auto"/>
      </w:pBdr>
    </w:pPr>
    <w:r>
      <w:rPr>
        <w:noProof/>
      </w:rPr>
      <w:pict w14:anchorId="00EAE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5" o:spid="_x0000_s2079" type="#_x0000_t136" alt="" style="position:absolute;left:0;text-align:left;margin-left:0;margin-top:0;width:437pt;height:218.5pt;rotation:315;z-index:-25165721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DAA5" w14:textId="77777777" w:rsidR="00293C70" w:rsidRDefault="00C678AB">
    <w:pPr>
      <w:pStyle w:val="a5"/>
    </w:pPr>
    <w:r>
      <w:rPr>
        <w:noProof/>
      </w:rPr>
      <w:pict w14:anchorId="228F9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2" o:spid="_x0000_s2052" type="#_x0000_t136" alt="" style="position:absolute;left:0;text-align:left;margin-left:0;margin-top:0;width:437pt;height:218.5pt;rotation:315;z-index:-25160192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FCA33" w14:textId="77777777" w:rsidR="00293C70" w:rsidRDefault="00C678AB">
    <w:pPr>
      <w:pStyle w:val="a5"/>
    </w:pPr>
    <w:r>
      <w:rPr>
        <w:noProof/>
      </w:rPr>
      <w:pict w14:anchorId="7AE80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6" o:spid="_x0000_s2051" type="#_x0000_t136" alt="" style="position:absolute;left:0;text-align:left;margin-left:0;margin-top:0;width:437pt;height:218.5pt;rotation:315;z-index:-25159372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5131" w14:textId="77777777" w:rsidR="00293C70" w:rsidRPr="00A10059" w:rsidRDefault="00C678AB" w:rsidP="00A10059">
    <w:pPr>
      <w:pStyle w:val="a5"/>
      <w:pBdr>
        <w:bottom w:val="none" w:sz="0" w:space="0" w:color="auto"/>
      </w:pBdr>
    </w:pPr>
    <w:r>
      <w:rPr>
        <w:noProof/>
      </w:rPr>
      <w:pict w14:anchorId="31D7D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7" o:spid="_x0000_s2050" type="#_x0000_t136" alt="" style="position:absolute;left:0;text-align:left;margin-left:0;margin-top:0;width:437pt;height:218.5pt;rotation:315;z-index:-25159168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E0EB" w14:textId="77777777" w:rsidR="00293C70" w:rsidRDefault="00C678AB">
    <w:pPr>
      <w:pStyle w:val="a5"/>
    </w:pPr>
    <w:r>
      <w:rPr>
        <w:noProof/>
      </w:rPr>
      <w:pict w14:anchorId="5606A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55" o:spid="_x0000_s2049" type="#_x0000_t136" alt="" style="position:absolute;left:0;text-align:left;margin-left:0;margin-top:0;width:437pt;height:218.5pt;rotation:315;z-index:-25159577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D8E6" w14:textId="77777777" w:rsidR="00293C70" w:rsidRDefault="00C678AB">
    <w:pPr>
      <w:pStyle w:val="a5"/>
    </w:pPr>
    <w:r>
      <w:rPr>
        <w:noProof/>
      </w:rPr>
      <w:pict w14:anchorId="4F071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9" o:spid="_x0000_s2078" type="#_x0000_t136" alt="" style="position:absolute;left:0;text-align:left;margin-left:0;margin-top:0;width:437pt;height:218.5pt;rotation:315;z-index:-251649024;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8C73" w14:textId="77777777" w:rsidR="00293C70" w:rsidRDefault="00C678AB" w:rsidP="00CC28D4">
    <w:pPr>
      <w:pStyle w:val="a5"/>
      <w:pBdr>
        <w:bottom w:val="none" w:sz="0" w:space="0" w:color="auto"/>
      </w:pBdr>
      <w:jc w:val="both"/>
      <w:rPr>
        <w:rFonts w:ascii="楷体_GB2312" w:eastAsia="楷体_GB2312"/>
        <w:color w:val="FF0000"/>
        <w:spacing w:val="-20"/>
        <w:sz w:val="21"/>
      </w:rPr>
    </w:pPr>
    <w:r>
      <w:rPr>
        <w:noProof/>
      </w:rPr>
      <w:pict w14:anchorId="5D3C8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0" o:spid="_x0000_s2077" type="#_x0000_t136" alt="" style="position:absolute;left:0;text-align:left;margin-left:0;margin-top:0;width:437pt;height:218.5pt;rotation:315;z-index:-251646976;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1527B" w14:textId="77777777" w:rsidR="00293C70" w:rsidRDefault="00C678AB">
    <w:pPr>
      <w:pStyle w:val="a5"/>
    </w:pPr>
    <w:r>
      <w:rPr>
        <w:noProof/>
      </w:rPr>
      <w:pict w14:anchorId="0D493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28" o:spid="_x0000_s2076" type="#_x0000_t136" alt="" style="position:absolute;left:0;text-align:left;margin-left:0;margin-top:0;width:437pt;height:218.5pt;rotation:315;z-index:-25165107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35777" w14:textId="77777777" w:rsidR="00293C70" w:rsidRDefault="00C678AB">
    <w:pPr>
      <w:pStyle w:val="a5"/>
    </w:pPr>
    <w:r>
      <w:rPr>
        <w:noProof/>
      </w:rPr>
      <w:pict w14:anchorId="4E1C7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2" o:spid="_x0000_s2075" type="#_x0000_t136" alt="" style="position:absolute;left:0;text-align:left;margin-left:0;margin-top:0;width:437pt;height:218.5pt;rotation:315;z-index:-251642880;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0D11" w14:textId="77777777" w:rsidR="00293C70" w:rsidRDefault="00C678AB" w:rsidP="003B52FE">
    <w:pPr>
      <w:pStyle w:val="a5"/>
      <w:pBdr>
        <w:bottom w:val="none" w:sz="0" w:space="0" w:color="auto"/>
      </w:pBdr>
      <w:pPrChange w:id="2" w:author="崔锴" w:date="2021-04-12T09:14:00Z">
        <w:pPr>
          <w:pStyle w:val="a5"/>
        </w:pPr>
      </w:pPrChange>
    </w:pPr>
    <w:r>
      <w:rPr>
        <w:noProof/>
      </w:rPr>
      <w:pict w14:anchorId="35180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3" o:spid="_x0000_s2074" type="#_x0000_t136" alt="" style="position:absolute;left:0;text-align:left;margin-left:0;margin-top:0;width:437pt;height:218.5pt;rotation:315;z-index:-251640832;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293C70"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01F6" w14:textId="77777777" w:rsidR="00293C70" w:rsidRDefault="00C678AB">
    <w:r>
      <w:rPr>
        <w:noProof/>
      </w:rPr>
      <w:pict w14:anchorId="0F2A7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631" o:spid="_x0000_s2073" type="#_x0000_t136" alt="" style="position:absolute;margin-left:0;margin-top:0;width:437pt;height:218.5pt;rotation:315;z-index:-251644928;mso-wrap-edited:f;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8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6218"/>
    <w:rsid w:val="00086FC1"/>
    <w:rsid w:val="00090ADF"/>
    <w:rsid w:val="00092F3C"/>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4891"/>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7457"/>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64A0"/>
    <w:rsid w:val="001B72D0"/>
    <w:rsid w:val="001B730A"/>
    <w:rsid w:val="001C0784"/>
    <w:rsid w:val="001C2A98"/>
    <w:rsid w:val="001C2C79"/>
    <w:rsid w:val="001C2DF8"/>
    <w:rsid w:val="001C44F5"/>
    <w:rsid w:val="001C577A"/>
    <w:rsid w:val="001C6964"/>
    <w:rsid w:val="001C6AF2"/>
    <w:rsid w:val="001C7458"/>
    <w:rsid w:val="001C788E"/>
    <w:rsid w:val="001C7AAD"/>
    <w:rsid w:val="001D3BDD"/>
    <w:rsid w:val="001D4FBC"/>
    <w:rsid w:val="001D650B"/>
    <w:rsid w:val="001D7D7A"/>
    <w:rsid w:val="001E0925"/>
    <w:rsid w:val="001E1B48"/>
    <w:rsid w:val="001E2BAD"/>
    <w:rsid w:val="001E53E3"/>
    <w:rsid w:val="001E5E1C"/>
    <w:rsid w:val="001E61F4"/>
    <w:rsid w:val="001E6ADE"/>
    <w:rsid w:val="001E6BF6"/>
    <w:rsid w:val="001F0458"/>
    <w:rsid w:val="001F0888"/>
    <w:rsid w:val="001F6090"/>
    <w:rsid w:val="001F7D16"/>
    <w:rsid w:val="002002BD"/>
    <w:rsid w:val="00200E28"/>
    <w:rsid w:val="00201A37"/>
    <w:rsid w:val="00202895"/>
    <w:rsid w:val="00203EED"/>
    <w:rsid w:val="00206854"/>
    <w:rsid w:val="0021285B"/>
    <w:rsid w:val="00212AAF"/>
    <w:rsid w:val="00212AEE"/>
    <w:rsid w:val="002157AC"/>
    <w:rsid w:val="00221744"/>
    <w:rsid w:val="00221C8C"/>
    <w:rsid w:val="00222265"/>
    <w:rsid w:val="00222499"/>
    <w:rsid w:val="0022521E"/>
    <w:rsid w:val="0022545A"/>
    <w:rsid w:val="00225481"/>
    <w:rsid w:val="002278A9"/>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D87"/>
    <w:rsid w:val="00277CA3"/>
    <w:rsid w:val="00282EC8"/>
    <w:rsid w:val="002856FC"/>
    <w:rsid w:val="00287496"/>
    <w:rsid w:val="00292080"/>
    <w:rsid w:val="00292EEB"/>
    <w:rsid w:val="002935C0"/>
    <w:rsid w:val="00293C7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8F8"/>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4A4D"/>
    <w:rsid w:val="00375183"/>
    <w:rsid w:val="00376596"/>
    <w:rsid w:val="0037667F"/>
    <w:rsid w:val="00381636"/>
    <w:rsid w:val="0038225E"/>
    <w:rsid w:val="00383F33"/>
    <w:rsid w:val="00384108"/>
    <w:rsid w:val="003843D8"/>
    <w:rsid w:val="00385340"/>
    <w:rsid w:val="00390D6F"/>
    <w:rsid w:val="00391276"/>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B52FE"/>
    <w:rsid w:val="003C23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47A5"/>
    <w:rsid w:val="003E611B"/>
    <w:rsid w:val="003E64BD"/>
    <w:rsid w:val="003E7D00"/>
    <w:rsid w:val="003F17E9"/>
    <w:rsid w:val="003F4793"/>
    <w:rsid w:val="003F7F99"/>
    <w:rsid w:val="00400123"/>
    <w:rsid w:val="004002A4"/>
    <w:rsid w:val="004004FE"/>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32405"/>
    <w:rsid w:val="0043320E"/>
    <w:rsid w:val="00433765"/>
    <w:rsid w:val="00434F74"/>
    <w:rsid w:val="00436D80"/>
    <w:rsid w:val="00440A23"/>
    <w:rsid w:val="00444961"/>
    <w:rsid w:val="00447F02"/>
    <w:rsid w:val="00450DCF"/>
    <w:rsid w:val="00452391"/>
    <w:rsid w:val="00452F36"/>
    <w:rsid w:val="004553BE"/>
    <w:rsid w:val="00463B6D"/>
    <w:rsid w:val="00464B8C"/>
    <w:rsid w:val="00465EDA"/>
    <w:rsid w:val="00466C77"/>
    <w:rsid w:val="00466DD6"/>
    <w:rsid w:val="00472B83"/>
    <w:rsid w:val="00473217"/>
    <w:rsid w:val="00476361"/>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5DF8"/>
    <w:rsid w:val="004A61D8"/>
    <w:rsid w:val="004A6893"/>
    <w:rsid w:val="004A757A"/>
    <w:rsid w:val="004B0FC7"/>
    <w:rsid w:val="004B2641"/>
    <w:rsid w:val="004B312F"/>
    <w:rsid w:val="004B60D1"/>
    <w:rsid w:val="004B6DEF"/>
    <w:rsid w:val="004C0043"/>
    <w:rsid w:val="004C294D"/>
    <w:rsid w:val="004C3B6F"/>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523C3"/>
    <w:rsid w:val="005524A8"/>
    <w:rsid w:val="00552741"/>
    <w:rsid w:val="005540F2"/>
    <w:rsid w:val="00560BCE"/>
    <w:rsid w:val="005610B7"/>
    <w:rsid w:val="0056119F"/>
    <w:rsid w:val="0056169A"/>
    <w:rsid w:val="00564C48"/>
    <w:rsid w:val="00565CBC"/>
    <w:rsid w:val="00566084"/>
    <w:rsid w:val="0056658C"/>
    <w:rsid w:val="00573359"/>
    <w:rsid w:val="005734E9"/>
    <w:rsid w:val="00575451"/>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7BD4"/>
    <w:rsid w:val="005A1E54"/>
    <w:rsid w:val="005A2C8D"/>
    <w:rsid w:val="005A33D9"/>
    <w:rsid w:val="005A3C51"/>
    <w:rsid w:val="005A4848"/>
    <w:rsid w:val="005B0290"/>
    <w:rsid w:val="005B162C"/>
    <w:rsid w:val="005B30DC"/>
    <w:rsid w:val="005B3974"/>
    <w:rsid w:val="005B4FAB"/>
    <w:rsid w:val="005B6779"/>
    <w:rsid w:val="005B741B"/>
    <w:rsid w:val="005B7628"/>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5600"/>
    <w:rsid w:val="00605EB6"/>
    <w:rsid w:val="00606A14"/>
    <w:rsid w:val="00607FFD"/>
    <w:rsid w:val="0061090D"/>
    <w:rsid w:val="00611F0A"/>
    <w:rsid w:val="00617D60"/>
    <w:rsid w:val="006206B8"/>
    <w:rsid w:val="006206EC"/>
    <w:rsid w:val="00621CB2"/>
    <w:rsid w:val="0062248F"/>
    <w:rsid w:val="006231D4"/>
    <w:rsid w:val="00623662"/>
    <w:rsid w:val="0062629F"/>
    <w:rsid w:val="00627778"/>
    <w:rsid w:val="00627C4D"/>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506"/>
    <w:rsid w:val="00750298"/>
    <w:rsid w:val="0075029A"/>
    <w:rsid w:val="0075192C"/>
    <w:rsid w:val="00754393"/>
    <w:rsid w:val="00754E0D"/>
    <w:rsid w:val="00755B6B"/>
    <w:rsid w:val="00756EF6"/>
    <w:rsid w:val="00762219"/>
    <w:rsid w:val="00762810"/>
    <w:rsid w:val="00763696"/>
    <w:rsid w:val="0076716E"/>
    <w:rsid w:val="007676CC"/>
    <w:rsid w:val="00771556"/>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D59"/>
    <w:rsid w:val="007B2FBA"/>
    <w:rsid w:val="007B35AC"/>
    <w:rsid w:val="007B3698"/>
    <w:rsid w:val="007B64C9"/>
    <w:rsid w:val="007B6C55"/>
    <w:rsid w:val="007C3CB7"/>
    <w:rsid w:val="007C4F5B"/>
    <w:rsid w:val="007C5373"/>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F1537"/>
    <w:rsid w:val="007F301E"/>
    <w:rsid w:val="007F3107"/>
    <w:rsid w:val="007F3ECF"/>
    <w:rsid w:val="007F4EC2"/>
    <w:rsid w:val="007F5E09"/>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91AD7"/>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524F"/>
    <w:rsid w:val="009173A0"/>
    <w:rsid w:val="00920CF1"/>
    <w:rsid w:val="00921FB4"/>
    <w:rsid w:val="00926E9C"/>
    <w:rsid w:val="0093248F"/>
    <w:rsid w:val="009359E2"/>
    <w:rsid w:val="00936B02"/>
    <w:rsid w:val="009410E0"/>
    <w:rsid w:val="00942301"/>
    <w:rsid w:val="00942BAA"/>
    <w:rsid w:val="00943414"/>
    <w:rsid w:val="009437C5"/>
    <w:rsid w:val="00943A2A"/>
    <w:rsid w:val="00947511"/>
    <w:rsid w:val="00950BB5"/>
    <w:rsid w:val="00952592"/>
    <w:rsid w:val="00952C49"/>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10059"/>
    <w:rsid w:val="00A1572B"/>
    <w:rsid w:val="00A16882"/>
    <w:rsid w:val="00A2091B"/>
    <w:rsid w:val="00A21DE3"/>
    <w:rsid w:val="00A2444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FFB"/>
    <w:rsid w:val="00A77273"/>
    <w:rsid w:val="00A825F4"/>
    <w:rsid w:val="00A83630"/>
    <w:rsid w:val="00A83869"/>
    <w:rsid w:val="00A84908"/>
    <w:rsid w:val="00A86E7B"/>
    <w:rsid w:val="00A9026C"/>
    <w:rsid w:val="00A90CE1"/>
    <w:rsid w:val="00A91B3F"/>
    <w:rsid w:val="00A92669"/>
    <w:rsid w:val="00A931C3"/>
    <w:rsid w:val="00A935CF"/>
    <w:rsid w:val="00A937DC"/>
    <w:rsid w:val="00AA1156"/>
    <w:rsid w:val="00AA1715"/>
    <w:rsid w:val="00AA1717"/>
    <w:rsid w:val="00AA1C8C"/>
    <w:rsid w:val="00AA29C5"/>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5F68"/>
    <w:rsid w:val="00AC7372"/>
    <w:rsid w:val="00AD1B9B"/>
    <w:rsid w:val="00AD22B4"/>
    <w:rsid w:val="00AD31D5"/>
    <w:rsid w:val="00AD3997"/>
    <w:rsid w:val="00AD3AB8"/>
    <w:rsid w:val="00AD418C"/>
    <w:rsid w:val="00AE0FCC"/>
    <w:rsid w:val="00AE2B5C"/>
    <w:rsid w:val="00AE47DA"/>
    <w:rsid w:val="00AE4E53"/>
    <w:rsid w:val="00AE66C5"/>
    <w:rsid w:val="00AE7725"/>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AE4"/>
    <w:rsid w:val="00B15D7C"/>
    <w:rsid w:val="00B17705"/>
    <w:rsid w:val="00B1797E"/>
    <w:rsid w:val="00B20F1A"/>
    <w:rsid w:val="00B24040"/>
    <w:rsid w:val="00B30212"/>
    <w:rsid w:val="00B3075B"/>
    <w:rsid w:val="00B322CC"/>
    <w:rsid w:val="00B34D28"/>
    <w:rsid w:val="00B374FF"/>
    <w:rsid w:val="00B37FCF"/>
    <w:rsid w:val="00B415BD"/>
    <w:rsid w:val="00B422D7"/>
    <w:rsid w:val="00B430F1"/>
    <w:rsid w:val="00B43A23"/>
    <w:rsid w:val="00B447D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695A"/>
    <w:rsid w:val="00BA7681"/>
    <w:rsid w:val="00BB2293"/>
    <w:rsid w:val="00BB54EF"/>
    <w:rsid w:val="00BB6754"/>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678AB"/>
    <w:rsid w:val="00C705A0"/>
    <w:rsid w:val="00C708D4"/>
    <w:rsid w:val="00C71060"/>
    <w:rsid w:val="00C7119C"/>
    <w:rsid w:val="00C720FC"/>
    <w:rsid w:val="00C72F4B"/>
    <w:rsid w:val="00C750DB"/>
    <w:rsid w:val="00C80823"/>
    <w:rsid w:val="00C80B3E"/>
    <w:rsid w:val="00C81C23"/>
    <w:rsid w:val="00C8580E"/>
    <w:rsid w:val="00C86F6F"/>
    <w:rsid w:val="00C92F5F"/>
    <w:rsid w:val="00C93B6D"/>
    <w:rsid w:val="00C93EF0"/>
    <w:rsid w:val="00C96251"/>
    <w:rsid w:val="00CA036B"/>
    <w:rsid w:val="00CA0FB4"/>
    <w:rsid w:val="00CA2952"/>
    <w:rsid w:val="00CA29FC"/>
    <w:rsid w:val="00CA3285"/>
    <w:rsid w:val="00CA52EC"/>
    <w:rsid w:val="00CB25CB"/>
    <w:rsid w:val="00CB3E56"/>
    <w:rsid w:val="00CB6937"/>
    <w:rsid w:val="00CC065C"/>
    <w:rsid w:val="00CC0C1C"/>
    <w:rsid w:val="00CC28D4"/>
    <w:rsid w:val="00CC30FE"/>
    <w:rsid w:val="00CC356D"/>
    <w:rsid w:val="00CC3F53"/>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272"/>
    <w:rsid w:val="00D62E4E"/>
    <w:rsid w:val="00D64014"/>
    <w:rsid w:val="00D65D6A"/>
    <w:rsid w:val="00D725DB"/>
    <w:rsid w:val="00D74494"/>
    <w:rsid w:val="00D74A9B"/>
    <w:rsid w:val="00D75D62"/>
    <w:rsid w:val="00D87DDB"/>
    <w:rsid w:val="00D916A1"/>
    <w:rsid w:val="00D921AE"/>
    <w:rsid w:val="00D93B66"/>
    <w:rsid w:val="00D93E44"/>
    <w:rsid w:val="00D957E9"/>
    <w:rsid w:val="00D95AD0"/>
    <w:rsid w:val="00D9617F"/>
    <w:rsid w:val="00D97943"/>
    <w:rsid w:val="00DA2A17"/>
    <w:rsid w:val="00DA5110"/>
    <w:rsid w:val="00DA53B6"/>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E7ADE"/>
    <w:rsid w:val="00DF05D8"/>
    <w:rsid w:val="00DF07BB"/>
    <w:rsid w:val="00DF2127"/>
    <w:rsid w:val="00DF324D"/>
    <w:rsid w:val="00DF35A9"/>
    <w:rsid w:val="00DF3E33"/>
    <w:rsid w:val="00DF5244"/>
    <w:rsid w:val="00DF5F43"/>
    <w:rsid w:val="00E0273F"/>
    <w:rsid w:val="00E06AEA"/>
    <w:rsid w:val="00E10FBF"/>
    <w:rsid w:val="00E11501"/>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696"/>
    <w:rsid w:val="00E64D23"/>
    <w:rsid w:val="00E65928"/>
    <w:rsid w:val="00E65DB2"/>
    <w:rsid w:val="00E67302"/>
    <w:rsid w:val="00E67EA2"/>
    <w:rsid w:val="00E70B02"/>
    <w:rsid w:val="00E71253"/>
    <w:rsid w:val="00E717A2"/>
    <w:rsid w:val="00E71B45"/>
    <w:rsid w:val="00E72DCD"/>
    <w:rsid w:val="00E75B4C"/>
    <w:rsid w:val="00E773D4"/>
    <w:rsid w:val="00E801F0"/>
    <w:rsid w:val="00E80F99"/>
    <w:rsid w:val="00E820F1"/>
    <w:rsid w:val="00E858D6"/>
    <w:rsid w:val="00E8633C"/>
    <w:rsid w:val="00E9177B"/>
    <w:rsid w:val="00E9313A"/>
    <w:rsid w:val="00E93ADB"/>
    <w:rsid w:val="00E96700"/>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746"/>
    <w:rsid w:val="00EF1D55"/>
    <w:rsid w:val="00EF22EB"/>
    <w:rsid w:val="00EF30D4"/>
    <w:rsid w:val="00EF3570"/>
    <w:rsid w:val="00EF3B9C"/>
    <w:rsid w:val="00EF429A"/>
    <w:rsid w:val="00EF4826"/>
    <w:rsid w:val="00F0030A"/>
    <w:rsid w:val="00F024F6"/>
    <w:rsid w:val="00F05030"/>
    <w:rsid w:val="00F0549A"/>
    <w:rsid w:val="00F05A92"/>
    <w:rsid w:val="00F11EF5"/>
    <w:rsid w:val="00F130A9"/>
    <w:rsid w:val="00F13231"/>
    <w:rsid w:val="00F14772"/>
    <w:rsid w:val="00F14F73"/>
    <w:rsid w:val="00F156A8"/>
    <w:rsid w:val="00F17917"/>
    <w:rsid w:val="00F20A59"/>
    <w:rsid w:val="00F22B81"/>
    <w:rsid w:val="00F23A1F"/>
    <w:rsid w:val="00F2417F"/>
    <w:rsid w:val="00F243D3"/>
    <w:rsid w:val="00F24B82"/>
    <w:rsid w:val="00F271B5"/>
    <w:rsid w:val="00F2738C"/>
    <w:rsid w:val="00F27BE6"/>
    <w:rsid w:val="00F3259C"/>
    <w:rsid w:val="00F33A15"/>
    <w:rsid w:val="00F34098"/>
    <w:rsid w:val="00F3622B"/>
    <w:rsid w:val="00F400FD"/>
    <w:rsid w:val="00F4251B"/>
    <w:rsid w:val="00F43247"/>
    <w:rsid w:val="00F43570"/>
    <w:rsid w:val="00F460E8"/>
    <w:rsid w:val="00F46671"/>
    <w:rsid w:val="00F46AEB"/>
    <w:rsid w:val="00F47637"/>
    <w:rsid w:val="00F50390"/>
    <w:rsid w:val="00F5548E"/>
    <w:rsid w:val="00F557E0"/>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A0EE6"/>
    <w:rsid w:val="00FA2FF8"/>
    <w:rsid w:val="00FA5765"/>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E5E"/>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1"/>
      <o:rules v:ext="edit">
        <o:r id="V:Rule1" type="callout" idref="#AutoShape 2"/>
        <o:r id="V:Rule2" type="callout" idref="#AutoShape 24"/>
        <o:r id="V:Rule3" type="callout" idref="#AutoShape 27"/>
        <o:r id="V:Rule4" type="callout" idref="#AutoShape 28"/>
        <o:r id="V:Rule5" type="callout" idref="#AutoShape 25"/>
        <o:r id="V:Rule6" type="callout" idref="#_x0000_s1039"/>
        <o:r id="V:Rule7" type="callout" idref="#_x0000_s1040"/>
        <o:r id="V:Rule8" type="callout" idref="#AutoShape 5"/>
        <o:r id="V:Rule9" type="callout" idref="#_x0000_s1042"/>
        <o:r id="V:Rule10" type="callout" idref="#AutoShape 4"/>
        <o:r id="V:Rule11" type="callout" idref="#AutoShape 7"/>
        <o:r id="V:Rule12" type="callout" idref="#_x0000_s1047"/>
        <o:r id="V:Rule13" type="callout" idref="#椭圆形标注 3"/>
      </o:rules>
    </o:shapelayout>
  </w:shapeDefaults>
  <w:decimalSymbol w:val="."/>
  <w:listSeparator w:val=","/>
  <w14:docId w14:val="6AA0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header" Target="header20.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header" Target="header23.xml"/><Relationship Id="rId63" Type="http://schemas.openxmlformats.org/officeDocument/2006/relationships/image" Target="media/image23.png"/><Relationship Id="rId68"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18.png"/><Relationship Id="rId66" Type="http://schemas.openxmlformats.org/officeDocument/2006/relationships/header" Target="header27.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image" Target="media/image13.png"/><Relationship Id="rId57" Type="http://schemas.openxmlformats.org/officeDocument/2006/relationships/header" Target="header24.xml"/><Relationship Id="rId61"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header" Target="header26.xml"/><Relationship Id="rId73" Type="http://schemas.openxmlformats.org/officeDocument/2006/relationships/header" Target="header33.xml"/><Relationship Id="rId8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21.xml"/><Relationship Id="rId48" Type="http://schemas.openxmlformats.org/officeDocument/2006/relationships/image" Target="media/image12.png"/><Relationship Id="rId56" Type="http://schemas.openxmlformats.org/officeDocument/2006/relationships/footer" Target="footer10.xml"/><Relationship Id="rId64" Type="http://schemas.openxmlformats.org/officeDocument/2006/relationships/header" Target="header25.xml"/><Relationship Id="rId6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eader" Target="header32.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image" Target="media/image19.jpeg"/><Relationship Id="rId67" Type="http://schemas.openxmlformats.org/officeDocument/2006/relationships/header" Target="header28.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header" Target="header22.xml"/><Relationship Id="rId62" Type="http://schemas.openxmlformats.org/officeDocument/2006/relationships/image" Target="media/image22.emf"/><Relationship Id="rId70" Type="http://schemas.openxmlformats.org/officeDocument/2006/relationships/header" Target="header3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7.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7052-1A24-4EBD-870A-9D48C0B1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87</Pages>
  <Words>10241</Words>
  <Characters>58375</Characters>
  <Application>Microsoft Office Word</Application>
  <DocSecurity>0</DocSecurity>
  <Lines>486</Lines>
  <Paragraphs>136</Paragraphs>
  <ScaleCrop>false</ScaleCrop>
  <Company>Microsoft</Company>
  <LinksUpToDate>false</LinksUpToDate>
  <CharactersWithSpaces>68480</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崔锴</cp:lastModifiedBy>
  <cp:revision>4</cp:revision>
  <cp:lastPrinted>2017-09-08T07:52:00Z</cp:lastPrinted>
  <dcterms:created xsi:type="dcterms:W3CDTF">2021-04-09T09:38:00Z</dcterms:created>
  <dcterms:modified xsi:type="dcterms:W3CDTF">2021-04-12T02:04:00Z</dcterms:modified>
</cp:coreProperties>
</file>