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837" w:rsidRPr="003875FF" w:rsidRDefault="001D3279" w:rsidP="003B1750">
      <w:pPr>
        <w:snapToGrid w:val="0"/>
        <w:spacing w:line="360" w:lineRule="auto"/>
        <w:jc w:val="center"/>
        <w:outlineLvl w:val="0"/>
        <w:rPr>
          <w:rFonts w:ascii="Times New Roman" w:eastAsia="楷体_GB2312" w:hAnsi="Times New Roman" w:cs="Times New Roman"/>
          <w:b/>
          <w:sz w:val="36"/>
          <w:szCs w:val="36"/>
        </w:rPr>
      </w:pPr>
      <w:r w:rsidRPr="003875FF">
        <w:rPr>
          <w:rFonts w:ascii="Times New Roman" w:eastAsia="楷体_GB2312" w:hAnsi="Times New Roman" w:cs="Times New Roman"/>
          <w:b/>
          <w:sz w:val="36"/>
          <w:szCs w:val="36"/>
        </w:rPr>
        <w:t>报价单</w:t>
      </w:r>
    </w:p>
    <w:p w:rsidR="008D24C3" w:rsidRPr="003875FF" w:rsidRDefault="00B65944" w:rsidP="003B1750">
      <w:pPr>
        <w:adjustRightInd w:val="0"/>
        <w:rPr>
          <w:rFonts w:ascii="Times New Roman" w:eastAsia="楷体_GB2312" w:hAnsi="Times New Roman" w:cs="Times New Roman"/>
          <w:b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/>
          <w:sz w:val="32"/>
          <w:szCs w:val="32"/>
        </w:rPr>
        <w:t>北京市燕</w:t>
      </w:r>
      <w:proofErr w:type="gramStart"/>
      <w:r w:rsidRPr="003875FF">
        <w:rPr>
          <w:rFonts w:ascii="Times New Roman" w:eastAsia="楷体_GB2312" w:hAnsi="Times New Roman" w:cs="Times New Roman"/>
          <w:b/>
          <w:sz w:val="32"/>
          <w:szCs w:val="32"/>
        </w:rPr>
        <w:t>东</w:t>
      </w:r>
      <w:r w:rsidR="008D24C3" w:rsidRPr="003875FF">
        <w:rPr>
          <w:rFonts w:ascii="Times New Roman" w:eastAsia="楷体_GB2312" w:hAnsi="Times New Roman" w:cs="Times New Roman"/>
          <w:b/>
          <w:sz w:val="32"/>
          <w:szCs w:val="32"/>
        </w:rPr>
        <w:t>保障</w:t>
      </w:r>
      <w:proofErr w:type="gramEnd"/>
      <w:r w:rsidR="008D24C3" w:rsidRPr="003875FF">
        <w:rPr>
          <w:rFonts w:ascii="Times New Roman" w:eastAsia="楷体_GB2312" w:hAnsi="Times New Roman" w:cs="Times New Roman"/>
          <w:b/>
          <w:sz w:val="32"/>
          <w:szCs w:val="32"/>
        </w:rPr>
        <w:t>性住房建设投资有限公司：</w:t>
      </w:r>
    </w:p>
    <w:p w:rsidR="008D24C3" w:rsidRPr="003875FF" w:rsidRDefault="008D24C3" w:rsidP="003B1750">
      <w:pPr>
        <w:adjustRightInd w:val="0"/>
        <w:ind w:firstLineChars="200" w:firstLine="640"/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感谢贵司邀请我司</w:t>
      </w:r>
      <w:r w:rsidR="004D7C81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参与</w:t>
      </w:r>
      <w:r w:rsidR="006B3AE8" w:rsidRPr="006B3AE8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通州区台湖镇车联网项目</w:t>
      </w:r>
      <w:r w:rsidR="006B3AE8" w:rsidRPr="006B3AE8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526</w:t>
      </w:r>
      <w:r w:rsidR="006B3AE8" w:rsidRPr="006B3AE8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套公租房</w:t>
      </w:r>
      <w:r w:rsidR="004D7C81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项目所在区域市场租金评估工作</w:t>
      </w: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报价，参照</w:t>
      </w:r>
      <w:r w:rsidR="006D661C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我司承接北京市住房保</w:t>
      </w:r>
      <w:bookmarkStart w:id="0" w:name="_GoBack"/>
      <w:bookmarkEnd w:id="0"/>
      <w:r w:rsidR="006D661C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障办公室</w:t>
      </w:r>
      <w:r w:rsidR="003B1750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和北京市保障性住房建设投资中心的</w:t>
      </w:r>
      <w:r w:rsidR="006D661C"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类似项目收费标准，</w:t>
      </w: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本着互惠互利、长期合作的原则，我司报价收费如下：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4025"/>
      </w:tblGrid>
      <w:tr w:rsidR="008D24C3" w:rsidRPr="003875FF" w:rsidTr="003B1750">
        <w:trPr>
          <w:jc w:val="center"/>
        </w:trPr>
        <w:tc>
          <w:tcPr>
            <w:tcW w:w="2640" w:type="pct"/>
            <w:vAlign w:val="center"/>
          </w:tcPr>
          <w:p w:rsidR="008D24C3" w:rsidRPr="003875FF" w:rsidRDefault="008D24C3" w:rsidP="003B175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2360" w:type="pct"/>
            <w:vAlign w:val="center"/>
          </w:tcPr>
          <w:p w:rsidR="008D24C3" w:rsidRPr="003875FF" w:rsidRDefault="008D24C3" w:rsidP="003B175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评估费报价</w:t>
            </w:r>
          </w:p>
        </w:tc>
      </w:tr>
      <w:tr w:rsidR="00557623" w:rsidRPr="003875FF" w:rsidTr="003B1750">
        <w:trPr>
          <w:jc w:val="center"/>
        </w:trPr>
        <w:tc>
          <w:tcPr>
            <w:tcW w:w="2640" w:type="pct"/>
            <w:vAlign w:val="center"/>
          </w:tcPr>
          <w:p w:rsidR="00557623" w:rsidRPr="003875FF" w:rsidRDefault="006B3AE8" w:rsidP="003B1750">
            <w:pPr>
              <w:snapToGrid w:val="0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6B3AE8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通州区台湖镇车联网项目</w:t>
            </w:r>
            <w:r w:rsidRPr="006B3AE8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526</w:t>
            </w:r>
            <w:r w:rsidRPr="006B3AE8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套公租房</w:t>
            </w:r>
            <w:r w:rsidR="006D661C"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项目所在区域市场租金评估</w:t>
            </w:r>
          </w:p>
        </w:tc>
        <w:tc>
          <w:tcPr>
            <w:tcW w:w="2360" w:type="pct"/>
            <w:vAlign w:val="center"/>
          </w:tcPr>
          <w:p w:rsidR="00557623" w:rsidRPr="003875FF" w:rsidRDefault="006B3AE8" w:rsidP="003B1750">
            <w:pPr>
              <w:snapToGrid w:val="0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1</w:t>
            </w:r>
            <w:r w:rsidR="003B1750"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.8</w:t>
            </w:r>
            <w:r w:rsidR="00557623"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万元（含税）</w:t>
            </w:r>
          </w:p>
        </w:tc>
      </w:tr>
    </w:tbl>
    <w:p w:rsidR="00C42519" w:rsidRPr="003875FF" w:rsidRDefault="00C42519" w:rsidP="003B1750">
      <w:pPr>
        <w:adjustRightInd w:val="0"/>
        <w:snapToGrid w:val="0"/>
        <w:ind w:firstLineChars="200" w:firstLine="560"/>
        <w:rPr>
          <w:rFonts w:ascii="Times New Roman" w:eastAsia="楷体_GB2312" w:hAnsi="Times New Roman" w:cs="Times New Roman"/>
          <w:kern w:val="0"/>
          <w:sz w:val="28"/>
          <w:szCs w:val="28"/>
        </w:rPr>
      </w:pPr>
    </w:p>
    <w:p w:rsidR="00C42519" w:rsidRPr="003875FF" w:rsidRDefault="00C42519" w:rsidP="003B1750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</w:p>
    <w:p w:rsidR="00837837" w:rsidRPr="003875FF" w:rsidRDefault="003A302E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联系人：叶凌</w:t>
      </w:r>
    </w:p>
    <w:p w:rsidR="00837837" w:rsidRPr="003875FF" w:rsidRDefault="00837837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联系电话：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13801277006</w:t>
      </w:r>
    </w:p>
    <w:p w:rsidR="00837837" w:rsidRPr="003875FF" w:rsidRDefault="009904EB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地址：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北京市朝阳区裕民路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12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号中国国际科技会展中心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B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座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1001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室</w:t>
      </w:r>
    </w:p>
    <w:p w:rsidR="00C626DA" w:rsidRPr="003875FF" w:rsidRDefault="00FA634A" w:rsidP="003875FF">
      <w:pPr>
        <w:adjustRightInd w:val="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附：</w:t>
      </w:r>
      <w:r w:rsidR="00B16EA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营业执照、</w:t>
      </w:r>
      <w:r w:rsidR="0055762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房地产</w:t>
      </w:r>
      <w:r w:rsidR="00B16EA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估价</w:t>
      </w:r>
      <w:r w:rsidR="00C626D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资质证书</w:t>
      </w:r>
      <w:r w:rsidR="00606B27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、入围证明材料</w:t>
      </w:r>
    </w:p>
    <w:p w:rsidR="001D3279" w:rsidRPr="003875FF" w:rsidRDefault="001D3279" w:rsidP="003875FF">
      <w:pPr>
        <w:adjustRightInd w:val="0"/>
        <w:ind w:firstLineChars="900" w:firstLine="288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proofErr w:type="gramStart"/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北京康正宏</w:t>
      </w:r>
      <w:proofErr w:type="gramEnd"/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基房地产评估有限公司</w:t>
      </w:r>
    </w:p>
    <w:p w:rsidR="00BA2411" w:rsidRPr="003875FF" w:rsidRDefault="003A302E" w:rsidP="003875FF">
      <w:pPr>
        <w:adjustRightInd w:val="0"/>
        <w:ind w:firstLineChars="1200" w:firstLine="384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2021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年</w:t>
      </w:r>
      <w:r w:rsidR="006B3AE8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11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月</w:t>
      </w:r>
      <w:r w:rsidR="00B65944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15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日</w:t>
      </w:r>
    </w:p>
    <w:p w:rsidR="00B16EAA" w:rsidRPr="003875FF" w:rsidRDefault="00B16EAA" w:rsidP="00B16EA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:rsidR="00B16EAA" w:rsidRPr="003875FF" w:rsidRDefault="00B16EAA" w:rsidP="001D3279">
      <w:pPr>
        <w:adjustRightInd w:val="0"/>
        <w:ind w:firstLineChars="1200" w:firstLine="3840"/>
        <w:rPr>
          <w:rFonts w:ascii="Times New Roman" w:hAnsi="Times New Roman" w:cs="Times New Roman"/>
          <w:bCs/>
          <w:kern w:val="0"/>
          <w:sz w:val="32"/>
          <w:szCs w:val="32"/>
        </w:rPr>
        <w:sectPr w:rsidR="00B16EAA" w:rsidRPr="003875FF" w:rsidSect="002E09BC">
          <w:headerReference w:type="default" r:id="rId7"/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:rsidR="00B16EAA" w:rsidRPr="003875FF" w:rsidRDefault="00B16EAA" w:rsidP="00B16EAA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3875FF">
        <w:rPr>
          <w:rFonts w:ascii="Times New Roman" w:eastAsia="方正小标宋简体" w:hAnsi="Times New Roman" w:cs="Times New Roman"/>
          <w:sz w:val="36"/>
          <w:szCs w:val="36"/>
        </w:rPr>
        <w:lastRenderedPageBreak/>
        <w:t>营业执照</w:t>
      </w:r>
    </w:p>
    <w:p w:rsidR="00C626DA" w:rsidRPr="003875FF" w:rsidRDefault="00BA2411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  <w:r w:rsidRPr="003875FF">
        <w:rPr>
          <w:rFonts w:ascii="Times New Roman" w:hAnsi="Times New Roman" w:cs="Times New Roman"/>
          <w:noProof/>
          <w:kern w:val="0"/>
          <w:sz w:val="24"/>
          <w:szCs w:val="20"/>
        </w:rPr>
        <w:drawing>
          <wp:inline distT="0" distB="0" distL="0" distR="0" wp14:anchorId="7181D7B0" wp14:editId="1D3C6CC2">
            <wp:extent cx="5278120" cy="6741443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74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6DA" w:rsidRPr="003875FF" w:rsidRDefault="00C626DA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:rsidR="00BA2411" w:rsidRPr="003875FF" w:rsidRDefault="00BA2411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  <w:sectPr w:rsidR="00BA2411" w:rsidRPr="003875FF" w:rsidSect="002E09BC"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:rsidR="00C626DA" w:rsidRPr="003875FF" w:rsidRDefault="00B16EAA" w:rsidP="00B16EAA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3875FF">
        <w:rPr>
          <w:rFonts w:ascii="Times New Roman" w:eastAsia="方正小标宋简体" w:hAnsi="Times New Roman" w:cs="Times New Roman"/>
          <w:sz w:val="36"/>
          <w:szCs w:val="36"/>
        </w:rPr>
        <w:lastRenderedPageBreak/>
        <w:t>房地产估价机构备案证书</w:t>
      </w:r>
    </w:p>
    <w:p w:rsidR="00C626DA" w:rsidRPr="003875FF" w:rsidRDefault="00BA2411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  <w:r w:rsidRPr="003875FF">
        <w:rPr>
          <w:rFonts w:ascii="Times New Roman" w:hAnsi="Times New Roman" w:cs="Times New Roman"/>
          <w:noProof/>
          <w:kern w:val="0"/>
          <w:sz w:val="24"/>
          <w:szCs w:val="20"/>
        </w:rPr>
        <w:drawing>
          <wp:inline distT="0" distB="0" distL="0" distR="0" wp14:anchorId="1EAE4E23" wp14:editId="1FF84BF0">
            <wp:extent cx="4877435" cy="69132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691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411" w:rsidRPr="003875FF" w:rsidRDefault="00BA2411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</w:p>
    <w:p w:rsidR="00606B27" w:rsidRPr="003875FF" w:rsidRDefault="00606B27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</w:p>
    <w:p w:rsidR="00606B27" w:rsidRPr="003875FF" w:rsidRDefault="00606B27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</w:p>
    <w:p w:rsidR="00606B27" w:rsidRPr="003875FF" w:rsidRDefault="00606B27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  <w:r w:rsidRPr="003875F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A53A31" wp14:editId="403539CC">
            <wp:extent cx="8180964" cy="5247640"/>
            <wp:effectExtent l="0" t="317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2222" cy="524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B27" w:rsidRPr="003875FF" w:rsidSect="002E09BC">
      <w:pgSz w:w="11906" w:h="16838"/>
      <w:pgMar w:top="1440" w:right="1797" w:bottom="1440" w:left="1797" w:header="624" w:footer="454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F88" w:rsidRDefault="008E2F88" w:rsidP="00A21F87">
      <w:r>
        <w:separator/>
      </w:r>
    </w:p>
  </w:endnote>
  <w:endnote w:type="continuationSeparator" w:id="0">
    <w:p w:rsidR="008E2F88" w:rsidRDefault="008E2F88" w:rsidP="00A2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F88" w:rsidRDefault="008E2F88" w:rsidP="00A21F87">
      <w:r>
        <w:separator/>
      </w:r>
    </w:p>
  </w:footnote>
  <w:footnote w:type="continuationSeparator" w:id="0">
    <w:p w:rsidR="008E2F88" w:rsidRDefault="008E2F88" w:rsidP="00A21F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279" w:rsidRPr="001D3279" w:rsidRDefault="001D3279" w:rsidP="001D3279">
    <w:pPr>
      <w:tabs>
        <w:tab w:val="center" w:pos="4153"/>
        <w:tab w:val="right" w:pos="8306"/>
      </w:tabs>
      <w:adjustRightInd w:val="0"/>
      <w:snapToGrid w:val="0"/>
      <w:spacing w:line="240" w:lineRule="atLeast"/>
      <w:textAlignment w:val="baseline"/>
      <w:rPr>
        <w:rFonts w:ascii="楷体_GB2312" w:eastAsia="楷体_GB2312" w:hAnsi="Times New Roman" w:cs="Times New Roman"/>
        <w:color w:val="FF0000"/>
        <w:spacing w:val="-20"/>
        <w:kern w:val="0"/>
        <w:szCs w:val="20"/>
        <w:lang w:val="x-none" w:eastAsia="x-none"/>
      </w:rPr>
    </w:pPr>
    <w:r>
      <w:rPr>
        <w:rFonts w:ascii="Times New Roman" w:eastAsia="宋体" w:hAnsi="Times New Roman" w:cs="Times New Roman"/>
        <w:noProof/>
        <w:kern w:val="0"/>
        <w:sz w:val="18"/>
        <w:szCs w:val="20"/>
      </w:rPr>
      <w:drawing>
        <wp:inline distT="0" distB="0" distL="0" distR="0" wp14:anchorId="78551AAF" wp14:editId="73ED9FDC">
          <wp:extent cx="5505450" cy="285750"/>
          <wp:effectExtent l="0" t="0" r="0" b="0"/>
          <wp:docPr id="1" name="图片 1" descr="评估报告内页页眉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1E4"/>
    <w:rsid w:val="000201ED"/>
    <w:rsid w:val="00060C1C"/>
    <w:rsid w:val="0006601A"/>
    <w:rsid w:val="00074302"/>
    <w:rsid w:val="00077C5A"/>
    <w:rsid w:val="00083199"/>
    <w:rsid w:val="0009186F"/>
    <w:rsid w:val="00093F5D"/>
    <w:rsid w:val="000D7BE2"/>
    <w:rsid w:val="000F0E65"/>
    <w:rsid w:val="00102E92"/>
    <w:rsid w:val="00104CC0"/>
    <w:rsid w:val="001418CB"/>
    <w:rsid w:val="00141F31"/>
    <w:rsid w:val="00141FBF"/>
    <w:rsid w:val="00155BA5"/>
    <w:rsid w:val="00171A27"/>
    <w:rsid w:val="001A5B8F"/>
    <w:rsid w:val="001B41D1"/>
    <w:rsid w:val="001D18C3"/>
    <w:rsid w:val="001D3279"/>
    <w:rsid w:val="001E091C"/>
    <w:rsid w:val="001F7AFA"/>
    <w:rsid w:val="00213B89"/>
    <w:rsid w:val="00220EB7"/>
    <w:rsid w:val="002454C8"/>
    <w:rsid w:val="002645DC"/>
    <w:rsid w:val="00266135"/>
    <w:rsid w:val="00282C84"/>
    <w:rsid w:val="00292EBD"/>
    <w:rsid w:val="002947D3"/>
    <w:rsid w:val="002947EF"/>
    <w:rsid w:val="002A2130"/>
    <w:rsid w:val="002A5C52"/>
    <w:rsid w:val="002A641E"/>
    <w:rsid w:val="002C0789"/>
    <w:rsid w:val="002C5327"/>
    <w:rsid w:val="002D71B8"/>
    <w:rsid w:val="002E09BC"/>
    <w:rsid w:val="002E246C"/>
    <w:rsid w:val="002E2CAF"/>
    <w:rsid w:val="00325406"/>
    <w:rsid w:val="00343AB6"/>
    <w:rsid w:val="0035306E"/>
    <w:rsid w:val="003573B3"/>
    <w:rsid w:val="003809E1"/>
    <w:rsid w:val="003875FF"/>
    <w:rsid w:val="003A302E"/>
    <w:rsid w:val="003B1750"/>
    <w:rsid w:val="003B41AE"/>
    <w:rsid w:val="003B56A0"/>
    <w:rsid w:val="003B7508"/>
    <w:rsid w:val="003C0FEB"/>
    <w:rsid w:val="003C2374"/>
    <w:rsid w:val="003C526A"/>
    <w:rsid w:val="003F0BE4"/>
    <w:rsid w:val="003F71E4"/>
    <w:rsid w:val="00404F2D"/>
    <w:rsid w:val="00445CD0"/>
    <w:rsid w:val="004530C0"/>
    <w:rsid w:val="00464BF9"/>
    <w:rsid w:val="00482D02"/>
    <w:rsid w:val="004A0D32"/>
    <w:rsid w:val="004C000F"/>
    <w:rsid w:val="004C6656"/>
    <w:rsid w:val="004D7C81"/>
    <w:rsid w:val="004E77D3"/>
    <w:rsid w:val="0050169D"/>
    <w:rsid w:val="00506F22"/>
    <w:rsid w:val="005072FE"/>
    <w:rsid w:val="0051376D"/>
    <w:rsid w:val="005228F7"/>
    <w:rsid w:val="005245E1"/>
    <w:rsid w:val="00540342"/>
    <w:rsid w:val="00557623"/>
    <w:rsid w:val="005617E2"/>
    <w:rsid w:val="005913C9"/>
    <w:rsid w:val="00597440"/>
    <w:rsid w:val="005A08ED"/>
    <w:rsid w:val="005B0614"/>
    <w:rsid w:val="005D7A69"/>
    <w:rsid w:val="005F0757"/>
    <w:rsid w:val="005F1218"/>
    <w:rsid w:val="005F6387"/>
    <w:rsid w:val="00606B27"/>
    <w:rsid w:val="00611E85"/>
    <w:rsid w:val="006154F4"/>
    <w:rsid w:val="00620A12"/>
    <w:rsid w:val="006327D3"/>
    <w:rsid w:val="00677135"/>
    <w:rsid w:val="006A42FE"/>
    <w:rsid w:val="006B27D8"/>
    <w:rsid w:val="006B3AE8"/>
    <w:rsid w:val="006C3E80"/>
    <w:rsid w:val="006C5EF7"/>
    <w:rsid w:val="006D4509"/>
    <w:rsid w:val="006D661C"/>
    <w:rsid w:val="006E34A0"/>
    <w:rsid w:val="006F2130"/>
    <w:rsid w:val="007021D2"/>
    <w:rsid w:val="00715DC0"/>
    <w:rsid w:val="007256EA"/>
    <w:rsid w:val="00745EE0"/>
    <w:rsid w:val="007B0C08"/>
    <w:rsid w:val="007B43AE"/>
    <w:rsid w:val="007B4615"/>
    <w:rsid w:val="007D0472"/>
    <w:rsid w:val="007E649D"/>
    <w:rsid w:val="007F1D61"/>
    <w:rsid w:val="00824DAD"/>
    <w:rsid w:val="008270D6"/>
    <w:rsid w:val="00837837"/>
    <w:rsid w:val="00845DCE"/>
    <w:rsid w:val="00851A68"/>
    <w:rsid w:val="0086316F"/>
    <w:rsid w:val="008977D7"/>
    <w:rsid w:val="008C3022"/>
    <w:rsid w:val="008D24C3"/>
    <w:rsid w:val="008E2F88"/>
    <w:rsid w:val="00924B50"/>
    <w:rsid w:val="009401DA"/>
    <w:rsid w:val="00972D52"/>
    <w:rsid w:val="00975E87"/>
    <w:rsid w:val="009904EB"/>
    <w:rsid w:val="009E5A4B"/>
    <w:rsid w:val="00A12FEF"/>
    <w:rsid w:val="00A21F87"/>
    <w:rsid w:val="00A34241"/>
    <w:rsid w:val="00A60C5D"/>
    <w:rsid w:val="00A64A4C"/>
    <w:rsid w:val="00A748C4"/>
    <w:rsid w:val="00A762E1"/>
    <w:rsid w:val="00A9388B"/>
    <w:rsid w:val="00A9576F"/>
    <w:rsid w:val="00AA29D2"/>
    <w:rsid w:val="00AC0E95"/>
    <w:rsid w:val="00AC4AF5"/>
    <w:rsid w:val="00AC6385"/>
    <w:rsid w:val="00AF3F4F"/>
    <w:rsid w:val="00B02CF9"/>
    <w:rsid w:val="00B0410D"/>
    <w:rsid w:val="00B13969"/>
    <w:rsid w:val="00B16EAA"/>
    <w:rsid w:val="00B32EAE"/>
    <w:rsid w:val="00B37887"/>
    <w:rsid w:val="00B51829"/>
    <w:rsid w:val="00B60092"/>
    <w:rsid w:val="00B65944"/>
    <w:rsid w:val="00B6641E"/>
    <w:rsid w:val="00B74F90"/>
    <w:rsid w:val="00B75504"/>
    <w:rsid w:val="00B943B0"/>
    <w:rsid w:val="00B9505A"/>
    <w:rsid w:val="00BA2411"/>
    <w:rsid w:val="00BB0EDE"/>
    <w:rsid w:val="00C16D0D"/>
    <w:rsid w:val="00C42519"/>
    <w:rsid w:val="00C626DA"/>
    <w:rsid w:val="00C91A73"/>
    <w:rsid w:val="00CC7032"/>
    <w:rsid w:val="00D07121"/>
    <w:rsid w:val="00D14BEF"/>
    <w:rsid w:val="00D320D4"/>
    <w:rsid w:val="00D3331F"/>
    <w:rsid w:val="00D43C03"/>
    <w:rsid w:val="00D51371"/>
    <w:rsid w:val="00D659A1"/>
    <w:rsid w:val="00D7758F"/>
    <w:rsid w:val="00D84C58"/>
    <w:rsid w:val="00DA0407"/>
    <w:rsid w:val="00DB519E"/>
    <w:rsid w:val="00DF4B12"/>
    <w:rsid w:val="00E13A67"/>
    <w:rsid w:val="00E14810"/>
    <w:rsid w:val="00E14CC7"/>
    <w:rsid w:val="00E451FB"/>
    <w:rsid w:val="00E62944"/>
    <w:rsid w:val="00E838C4"/>
    <w:rsid w:val="00E93C87"/>
    <w:rsid w:val="00E94CF1"/>
    <w:rsid w:val="00EA3D2B"/>
    <w:rsid w:val="00F01EDD"/>
    <w:rsid w:val="00F04C8F"/>
    <w:rsid w:val="00F30673"/>
    <w:rsid w:val="00F64E7D"/>
    <w:rsid w:val="00FA02F0"/>
    <w:rsid w:val="00FA3072"/>
    <w:rsid w:val="00FA634A"/>
    <w:rsid w:val="00FC723C"/>
    <w:rsid w:val="00FD2443"/>
    <w:rsid w:val="00FD421F"/>
    <w:rsid w:val="00FE639F"/>
    <w:rsid w:val="00FF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9EA128-19B4-46E9-83A6-266A044E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1F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1F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1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1F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1F8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1F87"/>
    <w:rPr>
      <w:sz w:val="18"/>
      <w:szCs w:val="18"/>
    </w:rPr>
  </w:style>
  <w:style w:type="table" w:styleId="a6">
    <w:name w:val="Table Grid"/>
    <w:basedOn w:val="a1"/>
    <w:uiPriority w:val="59"/>
    <w:rsid w:val="00104C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"/>
    <w:next w:val="a"/>
    <w:link w:val="Char2"/>
    <w:uiPriority w:val="99"/>
    <w:semiHidden/>
    <w:unhideWhenUsed/>
    <w:rsid w:val="000F0E65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0F0E65"/>
  </w:style>
  <w:style w:type="paragraph" w:styleId="a8">
    <w:name w:val="List Paragraph"/>
    <w:basedOn w:val="a"/>
    <w:qFormat/>
    <w:rsid w:val="008D24C3"/>
    <w:pPr>
      <w:ind w:firstLineChars="200" w:firstLine="420"/>
    </w:pPr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2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741CA-5EF0-4BC9-AE18-BE76546F7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4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DDLL</cp:lastModifiedBy>
  <cp:revision>52</cp:revision>
  <cp:lastPrinted>2017-09-06T01:51:00Z</cp:lastPrinted>
  <dcterms:created xsi:type="dcterms:W3CDTF">2015-05-13T07:11:00Z</dcterms:created>
  <dcterms:modified xsi:type="dcterms:W3CDTF">2021-11-16T08:13:00Z</dcterms:modified>
</cp:coreProperties>
</file>