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25" w:rsidRPr="0036741F" w:rsidRDefault="00B84B0F" w:rsidP="00F25943">
      <w:pPr>
        <w:jc w:val="center"/>
        <w:rPr>
          <w:rFonts w:ascii="方正小标宋简体" w:eastAsia="方正小标宋简体"/>
          <w:sz w:val="44"/>
          <w:szCs w:val="44"/>
        </w:rPr>
      </w:pPr>
      <w:r w:rsidRPr="0036741F">
        <w:rPr>
          <w:rFonts w:ascii="方正小标宋简体" w:eastAsia="方正小标宋简体" w:hint="eastAsia"/>
          <w:sz w:val="44"/>
          <w:szCs w:val="44"/>
        </w:rPr>
        <w:t>不予受理通知书</w:t>
      </w:r>
    </w:p>
    <w:p w:rsidR="00546F25" w:rsidRPr="0036741F" w:rsidRDefault="00B84B0F" w:rsidP="0036741F">
      <w:pPr>
        <w:spacing w:line="360" w:lineRule="auto"/>
        <w:rPr>
          <w:rFonts w:ascii="仿宋_GB2312" w:eastAsia="仿宋_GB2312"/>
          <w:sz w:val="24"/>
        </w:rPr>
      </w:pPr>
      <w:r w:rsidRPr="0036741F">
        <w:rPr>
          <w:rFonts w:ascii="仿宋_GB2312" w:eastAsia="仿宋_GB2312" w:hint="eastAsia"/>
          <w:sz w:val="24"/>
        </w:rPr>
        <w:t>北京</w:t>
      </w:r>
      <w:r w:rsidR="00EF2E6A" w:rsidRPr="0036741F">
        <w:rPr>
          <w:rFonts w:ascii="仿宋_GB2312" w:eastAsia="仿宋_GB2312" w:hint="eastAsia"/>
          <w:sz w:val="24"/>
        </w:rPr>
        <w:t>市房山区</w:t>
      </w:r>
      <w:r w:rsidRPr="0036741F">
        <w:rPr>
          <w:rFonts w:ascii="仿宋_GB2312" w:eastAsia="仿宋_GB2312" w:hint="eastAsia"/>
          <w:sz w:val="24"/>
        </w:rPr>
        <w:t>人民法院：</w:t>
      </w:r>
    </w:p>
    <w:p w:rsidR="00546F25" w:rsidRPr="0036741F" w:rsidRDefault="00B84B0F" w:rsidP="0036741F">
      <w:pPr>
        <w:spacing w:line="360" w:lineRule="auto"/>
        <w:ind w:firstLineChars="200" w:firstLine="480"/>
        <w:jc w:val="both"/>
        <w:rPr>
          <w:rFonts w:ascii="仿宋_GB2312" w:eastAsia="仿宋_GB2312"/>
          <w:sz w:val="24"/>
        </w:rPr>
      </w:pPr>
      <w:r w:rsidRPr="0036741F">
        <w:rPr>
          <w:rFonts w:ascii="仿宋_GB2312" w:eastAsia="仿宋_GB2312" w:hint="eastAsia"/>
          <w:sz w:val="24"/>
        </w:rPr>
        <w:t>在</w:t>
      </w:r>
      <w:r w:rsidR="00EF2E6A" w:rsidRPr="0036741F">
        <w:rPr>
          <w:rFonts w:ascii="仿宋_GB2312" w:eastAsia="仿宋_GB2312" w:hint="eastAsia"/>
          <w:sz w:val="24"/>
        </w:rPr>
        <w:t>（2019）京0111民初23753号葛秀婷</w:t>
      </w:r>
      <w:r w:rsidRPr="0036741F">
        <w:rPr>
          <w:rFonts w:ascii="仿宋_GB2312" w:eastAsia="仿宋_GB2312" w:hint="eastAsia"/>
          <w:sz w:val="24"/>
        </w:rPr>
        <w:t>诉</w:t>
      </w:r>
      <w:r w:rsidR="00EF2E6A" w:rsidRPr="0036741F">
        <w:rPr>
          <w:rFonts w:ascii="仿宋_GB2312" w:eastAsia="仿宋_GB2312" w:hint="eastAsia"/>
          <w:sz w:val="24"/>
        </w:rPr>
        <w:t>北京中北通达房地产开发有限公司商品房预售合同纠纷</w:t>
      </w:r>
      <w:r w:rsidRPr="0036741F">
        <w:rPr>
          <w:rFonts w:ascii="仿宋_GB2312" w:eastAsia="仿宋_GB2312" w:hint="eastAsia"/>
          <w:sz w:val="24"/>
        </w:rPr>
        <w:t>一案中，贵院委托我单位对</w:t>
      </w:r>
      <w:r w:rsidR="00EF2E6A" w:rsidRPr="0036741F">
        <w:rPr>
          <w:rFonts w:ascii="仿宋_GB2312" w:eastAsia="仿宋_GB2312" w:hint="eastAsia"/>
          <w:sz w:val="24"/>
        </w:rPr>
        <w:t>申请人与被申请人签订的编号为3-5-102号的房屋买卖合同中涉及的相同或类似区域、户型的房屋</w:t>
      </w:r>
      <w:r w:rsidRPr="0036741F">
        <w:rPr>
          <w:rFonts w:ascii="仿宋_GB2312" w:eastAsia="仿宋_GB2312" w:hint="eastAsia"/>
          <w:sz w:val="24"/>
        </w:rPr>
        <w:t>进行</w:t>
      </w:r>
      <w:r w:rsidR="00EF2E6A" w:rsidRPr="0036741F">
        <w:rPr>
          <w:rFonts w:ascii="仿宋_GB2312" w:eastAsia="仿宋_GB2312" w:hint="eastAsia"/>
          <w:sz w:val="24"/>
        </w:rPr>
        <w:t>市场价值</w:t>
      </w:r>
      <w:r w:rsidRPr="0036741F">
        <w:rPr>
          <w:rFonts w:ascii="仿宋_GB2312" w:eastAsia="仿宋_GB2312" w:hint="eastAsia"/>
          <w:sz w:val="24"/>
        </w:rPr>
        <w:t>评估。</w:t>
      </w:r>
    </w:p>
    <w:p w:rsidR="00546F25" w:rsidRPr="0036741F" w:rsidRDefault="00B84B0F" w:rsidP="0036741F">
      <w:pPr>
        <w:spacing w:line="360" w:lineRule="auto"/>
        <w:ind w:firstLineChars="200" w:firstLine="480"/>
        <w:jc w:val="both"/>
        <w:rPr>
          <w:rFonts w:ascii="仿宋_GB2312" w:eastAsia="仿宋_GB2312"/>
          <w:sz w:val="24"/>
        </w:rPr>
      </w:pPr>
      <w:r w:rsidRPr="0036741F">
        <w:rPr>
          <w:rFonts w:ascii="仿宋_GB2312" w:eastAsia="仿宋_GB2312" w:hint="eastAsia"/>
          <w:sz w:val="24"/>
        </w:rPr>
        <w:t>经审查，</w:t>
      </w:r>
      <w:r w:rsidRPr="0036741F">
        <w:rPr>
          <w:rFonts w:ascii="仿宋_GB2312" w:eastAsia="仿宋_GB2312" w:hAnsi="仿宋" w:hint="eastAsia"/>
          <w:sz w:val="24"/>
        </w:rPr>
        <w:t>因</w:t>
      </w:r>
      <w:r w:rsidR="00EF2E6A" w:rsidRPr="0036741F">
        <w:rPr>
          <w:rFonts w:ascii="仿宋_GB2312" w:eastAsia="仿宋_GB2312" w:hAnsi="仿宋" w:hint="eastAsia"/>
          <w:sz w:val="24"/>
        </w:rPr>
        <w:t>该涉案房屋是由被申请人</w:t>
      </w:r>
      <w:r w:rsidR="00EF2E6A" w:rsidRPr="0036741F">
        <w:rPr>
          <w:rFonts w:ascii="仿宋_GB2312" w:eastAsia="仿宋_GB2312" w:hint="eastAsia"/>
          <w:sz w:val="24"/>
        </w:rPr>
        <w:t>北京中北通达房地产开发有限公司出资在农村集体土地上建设的小产权房屋，土地为南韩继村集体所有</w:t>
      </w:r>
      <w:r w:rsidR="00F25943" w:rsidRPr="0036741F">
        <w:rPr>
          <w:rFonts w:ascii="仿宋_GB2312" w:eastAsia="仿宋_GB2312" w:hAnsi="仿宋" w:hint="eastAsia"/>
          <w:sz w:val="24"/>
        </w:rPr>
        <w:t>。</w:t>
      </w:r>
      <w:r w:rsidRPr="0036741F">
        <w:rPr>
          <w:rFonts w:ascii="仿宋_GB2312" w:eastAsia="仿宋_GB2312" w:hAnsi="仿宋" w:hint="eastAsia"/>
          <w:sz w:val="24"/>
        </w:rPr>
        <w:t>根据</w:t>
      </w:r>
      <w:r w:rsidR="001E3754" w:rsidRPr="0036741F">
        <w:rPr>
          <w:rFonts w:ascii="仿宋_GB2312" w:eastAsia="仿宋_GB2312" w:hint="eastAsia"/>
          <w:sz w:val="24"/>
        </w:rPr>
        <w:t>《关于乡村个人土地确权注销发证的若干意见》(以下简称《意见》)</w:t>
      </w:r>
      <w:r w:rsidR="00F25943" w:rsidRPr="0036741F">
        <w:rPr>
          <w:rFonts w:ascii="仿宋_GB2312" w:eastAsia="仿宋_GB2312" w:hint="eastAsia"/>
          <w:sz w:val="24"/>
        </w:rPr>
        <w:t>“十、严格规范农村集体土地确权登记发证行为：</w:t>
      </w:r>
      <w:r w:rsidR="00F25943" w:rsidRPr="0036741F">
        <w:rPr>
          <w:rFonts w:ascii="仿宋_GB2312" w:eastAsia="仿宋_GB2312"/>
          <w:sz w:val="24"/>
        </w:rPr>
        <w:t>……</w:t>
      </w:r>
      <w:r w:rsidR="00F25943" w:rsidRPr="0036741F">
        <w:rPr>
          <w:rFonts w:ascii="仿宋_GB2312" w:eastAsia="仿宋_GB2312" w:hint="eastAsia"/>
          <w:sz w:val="24"/>
        </w:rPr>
        <w:t>对于擅自通过“村改居”等方式非经法定征收程序将农民集体所有土地转为国有土地、农村集体经济组织非法出让或出租集体土地用于非农业建设、城镇居民在农村购置宅基地、农民住宅或“小产权房”等违法用地，不得登记发证。</w:t>
      </w:r>
      <w:r w:rsidR="00F25943" w:rsidRPr="0036741F">
        <w:rPr>
          <w:rFonts w:ascii="仿宋_GB2312" w:eastAsia="仿宋_GB2312"/>
          <w:sz w:val="24"/>
        </w:rPr>
        <w:t>…</w:t>
      </w:r>
      <w:r w:rsidR="00F25943" w:rsidRPr="0036741F">
        <w:rPr>
          <w:rFonts w:ascii="仿宋_GB2312" w:eastAsia="仿宋_GB2312" w:hint="eastAsia"/>
          <w:sz w:val="24"/>
        </w:rPr>
        <w:t>..”</w:t>
      </w:r>
      <w:r w:rsidR="00F25943" w:rsidRPr="0036741F">
        <w:rPr>
          <w:rFonts w:hint="eastAsia"/>
          <w:sz w:val="24"/>
        </w:rPr>
        <w:t xml:space="preserve"> </w:t>
      </w:r>
      <w:r w:rsidR="00F25943" w:rsidRPr="0036741F">
        <w:rPr>
          <w:rFonts w:ascii="仿宋_GB2312" w:eastAsia="仿宋_GB2312" w:hint="eastAsia"/>
          <w:sz w:val="24"/>
        </w:rPr>
        <w:t>小产权房不受法律维护,</w:t>
      </w:r>
      <w:r w:rsidR="00F25943" w:rsidRPr="0036741F">
        <w:rPr>
          <w:rFonts w:hint="eastAsia"/>
          <w:sz w:val="24"/>
        </w:rPr>
        <w:t xml:space="preserve"> </w:t>
      </w:r>
      <w:r w:rsidR="0058312A" w:rsidRPr="0036741F">
        <w:rPr>
          <w:rFonts w:ascii="仿宋_GB2312" w:eastAsia="仿宋_GB2312" w:hint="eastAsia"/>
          <w:sz w:val="24"/>
        </w:rPr>
        <w:t>拥有者只有使用权，不能上市交易</w:t>
      </w:r>
      <w:r w:rsidR="00F25943" w:rsidRPr="0036741F">
        <w:rPr>
          <w:rFonts w:ascii="仿宋_GB2312" w:eastAsia="仿宋_GB2312" w:hint="eastAsia"/>
          <w:sz w:val="24"/>
        </w:rPr>
        <w:t>，故</w:t>
      </w:r>
      <w:r w:rsidR="0058312A" w:rsidRPr="0036741F">
        <w:rPr>
          <w:rFonts w:ascii="仿宋_GB2312" w:eastAsia="仿宋_GB2312" w:hAnsi="仿宋" w:hint="eastAsia"/>
          <w:sz w:val="24"/>
        </w:rPr>
        <w:t>涉案房屋不存在</w:t>
      </w:r>
      <w:r w:rsidR="00F25943" w:rsidRPr="0036741F">
        <w:rPr>
          <w:rFonts w:ascii="仿宋_GB2312" w:eastAsia="仿宋_GB2312" w:hint="eastAsia"/>
          <w:sz w:val="24"/>
        </w:rPr>
        <w:t>市场价值。</w:t>
      </w:r>
      <w:r w:rsidRPr="0036741F">
        <w:rPr>
          <w:rFonts w:ascii="仿宋_GB2312" w:eastAsia="仿宋_GB2312" w:hAnsi="仿宋" w:hint="eastAsia"/>
          <w:sz w:val="24"/>
        </w:rPr>
        <w:t>本机构决定不予受理，</w:t>
      </w:r>
      <w:r w:rsidRPr="0036741F">
        <w:rPr>
          <w:rFonts w:ascii="仿宋_GB2312" w:eastAsia="仿宋_GB2312" w:hint="eastAsia"/>
          <w:sz w:val="24"/>
        </w:rPr>
        <w:t>并退还相关鉴定评估材料</w:t>
      </w:r>
      <w:r w:rsidRPr="0036741F">
        <w:rPr>
          <w:rFonts w:ascii="仿宋_GB2312" w:eastAsia="仿宋_GB2312" w:hAnsi="仿宋" w:hint="eastAsia"/>
          <w:sz w:val="24"/>
        </w:rPr>
        <w:t>。请与我单位联系办理退还鉴定评估材料等手续。</w:t>
      </w:r>
      <w:bookmarkStart w:id="0" w:name="_GoBack"/>
      <w:bookmarkEnd w:id="0"/>
    </w:p>
    <w:p w:rsidR="00546F25" w:rsidRPr="0036741F" w:rsidRDefault="00B84B0F" w:rsidP="0036741F">
      <w:pPr>
        <w:spacing w:line="360" w:lineRule="auto"/>
        <w:ind w:firstLineChars="200" w:firstLine="480"/>
        <w:rPr>
          <w:rFonts w:ascii="仿宋_GB2312" w:eastAsia="仿宋_GB2312"/>
          <w:sz w:val="24"/>
        </w:rPr>
      </w:pPr>
      <w:r w:rsidRPr="0036741F">
        <w:rPr>
          <w:rFonts w:ascii="仿宋_GB2312" w:eastAsia="仿宋_GB2312" w:hint="eastAsia"/>
          <w:sz w:val="24"/>
        </w:rPr>
        <w:t>特此通知。</w:t>
      </w:r>
    </w:p>
    <w:p w:rsidR="00546F25" w:rsidRPr="0036741F" w:rsidRDefault="00B84B0F" w:rsidP="0036741F">
      <w:pPr>
        <w:spacing w:line="360" w:lineRule="auto"/>
        <w:ind w:firstLineChars="200" w:firstLine="480"/>
        <w:rPr>
          <w:rFonts w:ascii="仿宋_GB2312" w:eastAsia="仿宋_GB2312"/>
          <w:sz w:val="24"/>
        </w:rPr>
      </w:pPr>
      <w:r w:rsidRPr="0036741F">
        <w:rPr>
          <w:rFonts w:ascii="仿宋_GB2312" w:eastAsia="仿宋_GB2312" w:hint="eastAsia"/>
          <w:sz w:val="24"/>
        </w:rPr>
        <w:t>联系人：</w:t>
      </w:r>
      <w:r w:rsidR="00F25943" w:rsidRPr="0036741F">
        <w:rPr>
          <w:rFonts w:ascii="仿宋_GB2312" w:eastAsia="仿宋_GB2312" w:hint="eastAsia"/>
          <w:sz w:val="24"/>
        </w:rPr>
        <w:t>叶凌</w:t>
      </w:r>
      <w:r w:rsidRPr="0036741F">
        <w:rPr>
          <w:rFonts w:ascii="仿宋_GB2312" w:eastAsia="仿宋_GB2312" w:hint="eastAsia"/>
          <w:sz w:val="24"/>
        </w:rPr>
        <w:t>，联系电话：</w:t>
      </w:r>
      <w:r w:rsidR="00F25943" w:rsidRPr="0036741F">
        <w:rPr>
          <w:rFonts w:ascii="仿宋_GB2312" w:eastAsia="仿宋_GB2312" w:hint="eastAsia"/>
          <w:sz w:val="24"/>
        </w:rPr>
        <w:t>82253558-221</w:t>
      </w:r>
    </w:p>
    <w:p w:rsidR="00546F25" w:rsidRPr="0036741F" w:rsidRDefault="00B84B0F" w:rsidP="0036741F">
      <w:pPr>
        <w:spacing w:line="360" w:lineRule="auto"/>
        <w:ind w:firstLineChars="200" w:firstLine="480"/>
        <w:rPr>
          <w:rFonts w:ascii="仿宋_GB2312" w:eastAsia="仿宋_GB2312"/>
          <w:sz w:val="24"/>
        </w:rPr>
      </w:pPr>
      <w:r w:rsidRPr="0036741F">
        <w:rPr>
          <w:rFonts w:ascii="仿宋_GB2312" w:eastAsia="仿宋_GB2312" w:hint="eastAsia"/>
          <w:sz w:val="24"/>
        </w:rPr>
        <w:t>专业机构地址：</w:t>
      </w:r>
      <w:r w:rsidR="00F25943" w:rsidRPr="0036741F">
        <w:rPr>
          <w:rFonts w:ascii="仿宋_GB2312" w:eastAsia="仿宋_GB2312" w:hint="eastAsia"/>
          <w:sz w:val="24"/>
        </w:rPr>
        <w:t>北京市朝阳区裕民路12号中国国际科技会展中心B座1001</w:t>
      </w:r>
      <w:r w:rsidRPr="0036741F">
        <w:rPr>
          <w:rFonts w:ascii="仿宋_GB2312" w:eastAsia="仿宋_GB2312" w:hint="eastAsia"/>
          <w:sz w:val="24"/>
        </w:rPr>
        <w:t>，邮编：</w:t>
      </w:r>
      <w:r w:rsidR="00F25943" w:rsidRPr="0036741F">
        <w:rPr>
          <w:rFonts w:ascii="仿宋_GB2312" w:eastAsia="仿宋_GB2312" w:hint="eastAsia"/>
          <w:sz w:val="24"/>
        </w:rPr>
        <w:t>100029</w:t>
      </w:r>
    </w:p>
    <w:p w:rsidR="00546F25" w:rsidRPr="0036741F" w:rsidRDefault="00546F25" w:rsidP="0036741F">
      <w:pPr>
        <w:spacing w:line="360" w:lineRule="auto"/>
        <w:ind w:firstLineChars="200" w:firstLine="480"/>
        <w:rPr>
          <w:rFonts w:ascii="仿宋_GB2312" w:eastAsia="仿宋_GB2312"/>
          <w:sz w:val="24"/>
        </w:rPr>
      </w:pPr>
    </w:p>
    <w:p w:rsidR="00546F25" w:rsidRPr="0036741F" w:rsidRDefault="00546F25" w:rsidP="0036741F">
      <w:pPr>
        <w:spacing w:line="360" w:lineRule="auto"/>
        <w:rPr>
          <w:rFonts w:ascii="仿宋_GB2312" w:eastAsia="仿宋_GB2312"/>
          <w:sz w:val="24"/>
        </w:rPr>
      </w:pPr>
    </w:p>
    <w:p w:rsidR="00546F25" w:rsidRPr="0036741F" w:rsidRDefault="00546F25" w:rsidP="0036741F">
      <w:pPr>
        <w:spacing w:line="360" w:lineRule="auto"/>
        <w:rPr>
          <w:rFonts w:ascii="仿宋_GB2312" w:eastAsia="仿宋_GB2312"/>
          <w:sz w:val="24"/>
        </w:rPr>
      </w:pPr>
    </w:p>
    <w:p w:rsidR="00546F25" w:rsidRPr="0036741F" w:rsidRDefault="00F25943" w:rsidP="0036741F">
      <w:pPr>
        <w:spacing w:line="360" w:lineRule="auto"/>
        <w:jc w:val="right"/>
        <w:rPr>
          <w:rFonts w:ascii="仿宋_GB2312" w:eastAsia="仿宋_GB2312"/>
          <w:sz w:val="24"/>
        </w:rPr>
      </w:pPr>
      <w:r w:rsidRPr="0036741F">
        <w:rPr>
          <w:rFonts w:ascii="仿宋_GB2312" w:eastAsia="仿宋_GB2312" w:hint="eastAsia"/>
          <w:sz w:val="24"/>
        </w:rPr>
        <w:t>北京康正宏基房地产评估有限公司</w:t>
      </w:r>
      <w:r w:rsidR="00B84B0F" w:rsidRPr="0036741F">
        <w:rPr>
          <w:rFonts w:ascii="仿宋_GB2312" w:eastAsia="仿宋_GB2312" w:hint="eastAsia"/>
          <w:sz w:val="24"/>
        </w:rPr>
        <w:t>（公章）</w:t>
      </w:r>
    </w:p>
    <w:p w:rsidR="00546F25" w:rsidRPr="0036741F" w:rsidRDefault="00F25943" w:rsidP="0036741F">
      <w:pPr>
        <w:wordWrap w:val="0"/>
        <w:spacing w:line="360" w:lineRule="auto"/>
        <w:ind w:rightChars="377" w:right="1206"/>
        <w:jc w:val="right"/>
        <w:rPr>
          <w:sz w:val="24"/>
        </w:rPr>
      </w:pPr>
      <w:r w:rsidRPr="0036741F">
        <w:rPr>
          <w:rFonts w:ascii="仿宋_GB2312" w:eastAsia="仿宋_GB2312" w:hint="eastAsia"/>
          <w:sz w:val="24"/>
        </w:rPr>
        <w:t>2019</w:t>
      </w:r>
      <w:r w:rsidR="00B84B0F" w:rsidRPr="0036741F">
        <w:rPr>
          <w:rFonts w:ascii="仿宋_GB2312" w:eastAsia="仿宋_GB2312" w:hint="eastAsia"/>
          <w:sz w:val="24"/>
        </w:rPr>
        <w:t>年</w:t>
      </w:r>
      <w:r w:rsidRPr="0036741F">
        <w:rPr>
          <w:rFonts w:ascii="仿宋_GB2312" w:eastAsia="仿宋_GB2312" w:hint="eastAsia"/>
          <w:sz w:val="24"/>
        </w:rPr>
        <w:t>12</w:t>
      </w:r>
      <w:r w:rsidR="00B84B0F" w:rsidRPr="0036741F">
        <w:rPr>
          <w:rFonts w:ascii="仿宋_GB2312" w:eastAsia="仿宋_GB2312" w:hint="eastAsia"/>
          <w:sz w:val="24"/>
        </w:rPr>
        <w:t>月</w:t>
      </w:r>
      <w:r w:rsidRPr="0036741F">
        <w:rPr>
          <w:rFonts w:ascii="仿宋_GB2312" w:eastAsia="仿宋_GB2312" w:hint="eastAsia"/>
          <w:sz w:val="24"/>
        </w:rPr>
        <w:t>2</w:t>
      </w:r>
      <w:r w:rsidR="00384063" w:rsidRPr="0036741F">
        <w:rPr>
          <w:rFonts w:ascii="仿宋_GB2312" w:eastAsia="仿宋_GB2312" w:hint="eastAsia"/>
          <w:sz w:val="24"/>
        </w:rPr>
        <w:t>5</w:t>
      </w:r>
      <w:r w:rsidR="00B84B0F" w:rsidRPr="0036741F">
        <w:rPr>
          <w:rFonts w:ascii="仿宋_GB2312" w:eastAsia="仿宋_GB2312" w:hint="eastAsia"/>
          <w:sz w:val="24"/>
        </w:rPr>
        <w:t>日</w:t>
      </w:r>
      <w:r w:rsidR="00B84B0F" w:rsidRPr="0036741F">
        <w:rPr>
          <w:rFonts w:hint="eastAsia"/>
          <w:sz w:val="24"/>
        </w:rPr>
        <w:t xml:space="preserve">  </w:t>
      </w:r>
    </w:p>
    <w:p w:rsidR="00546F25" w:rsidRPr="0036741F" w:rsidRDefault="00B84B0F" w:rsidP="0036741F">
      <w:pPr>
        <w:spacing w:line="360" w:lineRule="auto"/>
        <w:rPr>
          <w:sz w:val="24"/>
        </w:rPr>
      </w:pPr>
      <w:r w:rsidRPr="0036741F">
        <w:rPr>
          <w:rFonts w:hint="eastAsia"/>
          <w:sz w:val="24"/>
        </w:rPr>
        <w:t xml:space="preserve">    </w:t>
      </w:r>
    </w:p>
    <w:p w:rsidR="00546F25" w:rsidRPr="0036741F" w:rsidRDefault="00546F25" w:rsidP="0036741F">
      <w:pPr>
        <w:spacing w:line="360" w:lineRule="auto"/>
        <w:rPr>
          <w:sz w:val="24"/>
        </w:rPr>
      </w:pPr>
    </w:p>
    <w:sectPr w:rsidR="00546F25" w:rsidRPr="00367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default"/>
    <w:sig w:usb0="00000000" w:usb1="00000000" w:usb2="0000000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4E"/>
    <w:rsid w:val="001A7462"/>
    <w:rsid w:val="001B7CA7"/>
    <w:rsid w:val="001E3754"/>
    <w:rsid w:val="0036741F"/>
    <w:rsid w:val="00384063"/>
    <w:rsid w:val="00546F25"/>
    <w:rsid w:val="0058312A"/>
    <w:rsid w:val="008E4382"/>
    <w:rsid w:val="0096553B"/>
    <w:rsid w:val="00AD7C4E"/>
    <w:rsid w:val="00B84B0F"/>
    <w:rsid w:val="00EF2E6A"/>
    <w:rsid w:val="00F25943"/>
    <w:rsid w:val="676C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09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gaojin</dc:creator>
  <cp:lastModifiedBy>KG</cp:lastModifiedBy>
  <cp:revision>10</cp:revision>
  <dcterms:created xsi:type="dcterms:W3CDTF">2019-04-10T08:21:00Z</dcterms:created>
  <dcterms:modified xsi:type="dcterms:W3CDTF">2019-12-25T02:27:00Z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