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BB" w:rsidRDefault="002562BB">
      <w:pPr>
        <w:jc w:val="center"/>
        <w:rPr>
          <w:rFonts w:ascii="宋体" w:hAnsi="宋体" w:cs="宋体"/>
          <w:b/>
          <w:sz w:val="36"/>
          <w:szCs w:val="36"/>
        </w:rPr>
      </w:pPr>
    </w:p>
    <w:p w:rsidR="002562BB" w:rsidRDefault="002562BB">
      <w:pPr>
        <w:jc w:val="center"/>
        <w:rPr>
          <w:rFonts w:ascii="宋体" w:hAnsi="宋体" w:cs="宋体"/>
          <w:b/>
          <w:sz w:val="36"/>
          <w:szCs w:val="36"/>
        </w:rPr>
      </w:pPr>
    </w:p>
    <w:p w:rsidR="002562BB" w:rsidRDefault="002562BB">
      <w:pPr>
        <w:jc w:val="center"/>
        <w:rPr>
          <w:rFonts w:ascii="宋体" w:hAnsi="宋体" w:cs="宋体"/>
          <w:b/>
          <w:sz w:val="36"/>
          <w:szCs w:val="36"/>
        </w:rPr>
      </w:pPr>
    </w:p>
    <w:p w:rsidR="002562BB" w:rsidRDefault="002562BB">
      <w:pPr>
        <w:jc w:val="center"/>
        <w:rPr>
          <w:rFonts w:ascii="宋体" w:hAnsi="宋体" w:cs="宋体"/>
          <w:b/>
          <w:sz w:val="36"/>
          <w:szCs w:val="36"/>
        </w:rPr>
      </w:pPr>
    </w:p>
    <w:p w:rsidR="002562BB" w:rsidRDefault="002562BB">
      <w:pPr>
        <w:jc w:val="center"/>
        <w:rPr>
          <w:rFonts w:ascii="宋体" w:hAnsi="宋体" w:cs="宋体"/>
          <w:b/>
          <w:sz w:val="36"/>
          <w:szCs w:val="36"/>
        </w:rPr>
      </w:pPr>
    </w:p>
    <w:p w:rsidR="002562BB" w:rsidRDefault="002562BB">
      <w:pPr>
        <w:spacing w:line="400" w:lineRule="exact"/>
        <w:jc w:val="center"/>
        <w:rPr>
          <w:rFonts w:ascii="宋体" w:hAnsi="宋体" w:cs="宋体"/>
          <w:b/>
          <w:sz w:val="36"/>
          <w:szCs w:val="36"/>
        </w:rPr>
      </w:pPr>
    </w:p>
    <w:p w:rsidR="002562BB" w:rsidRDefault="00086872">
      <w:pPr>
        <w:jc w:val="center"/>
        <w:rPr>
          <w:rFonts w:ascii="宋体" w:hAnsi="宋体" w:cs="宋体"/>
          <w:b/>
          <w:sz w:val="36"/>
          <w:szCs w:val="36"/>
        </w:rPr>
      </w:pPr>
      <w:r>
        <w:rPr>
          <w:rFonts w:ascii="宋体" w:hAnsi="宋体" w:cs="宋体" w:hint="eastAsia"/>
          <w:b/>
          <w:sz w:val="36"/>
          <w:szCs w:val="36"/>
        </w:rPr>
        <w:t>五矿信托-恒信共筑</w:t>
      </w:r>
      <w:r>
        <w:rPr>
          <w:rFonts w:ascii="Arial" w:hAnsi="Arial" w:cs="宋体" w:hint="eastAsia"/>
          <w:b/>
          <w:sz w:val="36"/>
          <w:szCs w:val="36"/>
        </w:rPr>
        <w:t>234</w:t>
      </w:r>
      <w:r>
        <w:rPr>
          <w:rFonts w:ascii="宋体" w:hAnsi="宋体" w:cs="宋体" w:hint="eastAsia"/>
          <w:b/>
          <w:sz w:val="36"/>
          <w:szCs w:val="36"/>
        </w:rPr>
        <w:t>号-蓝山</w:t>
      </w:r>
      <w:r>
        <w:rPr>
          <w:rFonts w:ascii="Arial" w:hAnsi="Arial" w:cs="宋体" w:hint="eastAsia"/>
          <w:b/>
          <w:sz w:val="36"/>
          <w:szCs w:val="36"/>
        </w:rPr>
        <w:t>15</w:t>
      </w:r>
      <w:r>
        <w:rPr>
          <w:rFonts w:ascii="宋体" w:hAnsi="宋体" w:cs="宋体" w:hint="eastAsia"/>
          <w:b/>
          <w:sz w:val="36"/>
          <w:szCs w:val="36"/>
        </w:rPr>
        <w:t>号集合资金信托计划</w:t>
      </w:r>
    </w:p>
    <w:p w:rsidR="002562BB" w:rsidRDefault="00086872">
      <w:pPr>
        <w:jc w:val="center"/>
        <w:rPr>
          <w:rFonts w:ascii="宋体" w:hAnsi="宋体" w:cs="宋体"/>
          <w:b/>
          <w:sz w:val="36"/>
          <w:szCs w:val="36"/>
        </w:rPr>
      </w:pPr>
      <w:r>
        <w:rPr>
          <w:rFonts w:ascii="宋体" w:hAnsi="宋体" w:cs="宋体" w:hint="eastAsia"/>
          <w:b/>
          <w:sz w:val="36"/>
          <w:szCs w:val="36"/>
        </w:rPr>
        <w:t>（五矿信托·广州南天项目）</w:t>
      </w:r>
    </w:p>
    <w:p w:rsidR="002562BB" w:rsidRDefault="00086872">
      <w:pPr>
        <w:jc w:val="center"/>
        <w:rPr>
          <w:rFonts w:ascii="宋体" w:hAnsi="宋体" w:cs="宋体"/>
          <w:b/>
          <w:sz w:val="36"/>
          <w:szCs w:val="36"/>
        </w:rPr>
      </w:pPr>
      <w:r>
        <w:rPr>
          <w:rFonts w:ascii="宋体" w:hAnsi="宋体" w:cs="宋体" w:hint="eastAsia"/>
          <w:b/>
          <w:sz w:val="36"/>
          <w:szCs w:val="36"/>
        </w:rPr>
        <w:t>监管月报</w:t>
      </w:r>
    </w:p>
    <w:p w:rsidR="002562BB" w:rsidRDefault="002562BB">
      <w:pPr>
        <w:spacing w:line="480" w:lineRule="auto"/>
        <w:jc w:val="center"/>
        <w:rPr>
          <w:rFonts w:ascii="宋体" w:hAnsi="宋体" w:cs="宋体"/>
          <w:b/>
          <w:sz w:val="36"/>
          <w:szCs w:val="36"/>
        </w:rPr>
      </w:pPr>
    </w:p>
    <w:p w:rsidR="002562BB" w:rsidRDefault="002562BB">
      <w:pPr>
        <w:spacing w:line="480" w:lineRule="auto"/>
        <w:jc w:val="center"/>
        <w:rPr>
          <w:rFonts w:ascii="宋体" w:hAnsi="宋体" w:cs="宋体"/>
          <w:b/>
          <w:sz w:val="36"/>
          <w:szCs w:val="36"/>
        </w:rPr>
      </w:pPr>
    </w:p>
    <w:p w:rsidR="002562BB" w:rsidRDefault="00086872">
      <w:pPr>
        <w:spacing w:line="480" w:lineRule="auto"/>
        <w:jc w:val="center"/>
        <w:rPr>
          <w:rFonts w:ascii="Arial" w:hAnsi="Arial" w:cs="Arial"/>
          <w:b/>
          <w:sz w:val="21"/>
          <w:szCs w:val="21"/>
        </w:rPr>
      </w:pPr>
      <w:r>
        <w:rPr>
          <w:rFonts w:ascii="Arial" w:hAnsi="宋体" w:cs="Arial"/>
          <w:b/>
          <w:sz w:val="21"/>
          <w:szCs w:val="21"/>
        </w:rPr>
        <w:t>第</w:t>
      </w:r>
      <w:r>
        <w:rPr>
          <w:rFonts w:ascii="Arial" w:hAnsi="Arial" w:cs="Arial"/>
          <w:b/>
          <w:sz w:val="21"/>
          <w:szCs w:val="21"/>
        </w:rPr>
        <w:t>00</w:t>
      </w:r>
      <w:r>
        <w:rPr>
          <w:rFonts w:ascii="Arial" w:hAnsi="Arial" w:cs="Arial" w:hint="eastAsia"/>
          <w:b/>
          <w:sz w:val="21"/>
          <w:szCs w:val="21"/>
        </w:rPr>
        <w:t>4</w:t>
      </w:r>
      <w:r>
        <w:rPr>
          <w:rFonts w:ascii="Arial" w:hAnsi="宋体" w:cs="Arial"/>
          <w:b/>
          <w:sz w:val="21"/>
          <w:szCs w:val="21"/>
        </w:rPr>
        <w:t>期</w:t>
      </w:r>
    </w:p>
    <w:p w:rsidR="002562BB" w:rsidRDefault="002562BB">
      <w:pPr>
        <w:spacing w:line="480" w:lineRule="auto"/>
        <w:jc w:val="center"/>
        <w:rPr>
          <w:rFonts w:ascii="Arial" w:hAnsi="Arial" w:cs="Arial"/>
          <w:bCs/>
          <w:sz w:val="21"/>
          <w:szCs w:val="21"/>
        </w:rPr>
      </w:pPr>
    </w:p>
    <w:p w:rsidR="002562BB" w:rsidRDefault="00086872">
      <w:pPr>
        <w:spacing w:line="480" w:lineRule="auto"/>
        <w:jc w:val="center"/>
        <w:rPr>
          <w:rFonts w:ascii="Arial" w:hAnsi="Arial" w:cs="Arial"/>
          <w:b/>
          <w:sz w:val="21"/>
          <w:szCs w:val="21"/>
        </w:rPr>
      </w:pPr>
      <w:r>
        <w:rPr>
          <w:rFonts w:ascii="Arial" w:hAnsi="宋体" w:cs="Arial"/>
          <w:b/>
          <w:sz w:val="21"/>
          <w:szCs w:val="21"/>
        </w:rPr>
        <w:t>（</w:t>
      </w:r>
      <w:r>
        <w:rPr>
          <w:rFonts w:ascii="Arial" w:hAnsi="Arial" w:cs="Arial"/>
          <w:b/>
          <w:sz w:val="21"/>
          <w:szCs w:val="21"/>
        </w:rPr>
        <w:t>2020</w:t>
      </w:r>
      <w:r>
        <w:rPr>
          <w:rFonts w:ascii="Arial" w:hAnsi="宋体" w:cs="Arial"/>
          <w:b/>
          <w:sz w:val="21"/>
          <w:szCs w:val="21"/>
        </w:rPr>
        <w:t>年</w:t>
      </w:r>
      <w:r>
        <w:rPr>
          <w:rFonts w:ascii="Arial" w:hAnsi="Arial" w:cs="Arial" w:hint="eastAsia"/>
          <w:b/>
          <w:sz w:val="21"/>
          <w:szCs w:val="21"/>
        </w:rPr>
        <w:t>2</w:t>
      </w:r>
      <w:r>
        <w:rPr>
          <w:rFonts w:ascii="Arial" w:hAnsi="宋体" w:cs="Arial"/>
          <w:b/>
          <w:sz w:val="21"/>
          <w:szCs w:val="21"/>
        </w:rPr>
        <w:t>月）</w:t>
      </w:r>
    </w:p>
    <w:p w:rsidR="002562BB" w:rsidRDefault="002562BB">
      <w:pPr>
        <w:spacing w:line="480" w:lineRule="auto"/>
        <w:jc w:val="center"/>
        <w:rPr>
          <w:rFonts w:ascii="Arial" w:hAnsi="Arial" w:cs="Arial"/>
          <w:b/>
          <w:sz w:val="21"/>
          <w:szCs w:val="21"/>
        </w:rPr>
      </w:pPr>
    </w:p>
    <w:p w:rsidR="002562BB" w:rsidRDefault="00086872">
      <w:pPr>
        <w:spacing w:line="480" w:lineRule="auto"/>
        <w:jc w:val="center"/>
        <w:rPr>
          <w:rFonts w:ascii="Arial" w:hAnsi="Arial" w:cs="Arial"/>
          <w:b/>
          <w:sz w:val="21"/>
          <w:szCs w:val="21"/>
        </w:rPr>
      </w:pPr>
      <w:r>
        <w:rPr>
          <w:rFonts w:ascii="Arial" w:hAnsi="宋体" w:cs="Arial"/>
          <w:b/>
          <w:sz w:val="21"/>
          <w:szCs w:val="21"/>
        </w:rPr>
        <w:t>编号：</w:t>
      </w:r>
      <w:r>
        <w:rPr>
          <w:rFonts w:ascii="Arial" w:hAnsi="Arial" w:cs="Arial"/>
          <w:b/>
          <w:sz w:val="21"/>
          <w:szCs w:val="21"/>
        </w:rPr>
        <w:t>00</w:t>
      </w:r>
      <w:r>
        <w:rPr>
          <w:rFonts w:ascii="Arial" w:hAnsi="Arial" w:cs="Arial" w:hint="eastAsia"/>
          <w:b/>
          <w:sz w:val="21"/>
          <w:szCs w:val="21"/>
        </w:rPr>
        <w:t>4</w:t>
      </w:r>
    </w:p>
    <w:p w:rsidR="002562BB" w:rsidRDefault="002562BB">
      <w:pPr>
        <w:spacing w:line="480" w:lineRule="auto"/>
        <w:rPr>
          <w:rFonts w:ascii="Arial" w:hAnsi="Arial" w:cs="Arial"/>
          <w:b/>
          <w:sz w:val="21"/>
          <w:szCs w:val="21"/>
        </w:rPr>
      </w:pPr>
    </w:p>
    <w:p w:rsidR="002562BB" w:rsidRDefault="002562BB">
      <w:pPr>
        <w:spacing w:line="480" w:lineRule="auto"/>
        <w:rPr>
          <w:rFonts w:ascii="Arial" w:hAnsi="Arial" w:cs="Arial"/>
          <w:b/>
          <w:sz w:val="21"/>
          <w:szCs w:val="21"/>
        </w:rPr>
      </w:pPr>
    </w:p>
    <w:p w:rsidR="002562BB" w:rsidRDefault="00086872">
      <w:pPr>
        <w:tabs>
          <w:tab w:val="left" w:pos="1857"/>
          <w:tab w:val="center" w:pos="4220"/>
        </w:tabs>
        <w:spacing w:line="480" w:lineRule="auto"/>
        <w:jc w:val="center"/>
        <w:rPr>
          <w:rFonts w:ascii="Arial" w:hAnsi="Arial" w:cs="Arial"/>
          <w:b/>
          <w:bCs/>
          <w:sz w:val="21"/>
          <w:szCs w:val="21"/>
        </w:rPr>
      </w:pPr>
      <w:r>
        <w:rPr>
          <w:rFonts w:ascii="Arial" w:hAnsi="宋体" w:cs="Arial"/>
          <w:b/>
          <w:bCs/>
          <w:sz w:val="21"/>
          <w:szCs w:val="21"/>
        </w:rPr>
        <w:t>编制单位：</w:t>
      </w:r>
      <w:proofErr w:type="gramStart"/>
      <w:r>
        <w:rPr>
          <w:rFonts w:ascii="Arial" w:hAnsi="宋体" w:cs="Arial"/>
          <w:b/>
          <w:bCs/>
          <w:sz w:val="21"/>
          <w:szCs w:val="21"/>
        </w:rPr>
        <w:t>北京康正宏</w:t>
      </w:r>
      <w:proofErr w:type="gramEnd"/>
      <w:r>
        <w:rPr>
          <w:rFonts w:ascii="Arial" w:hAnsi="宋体" w:cs="Arial"/>
          <w:b/>
          <w:bCs/>
          <w:sz w:val="21"/>
          <w:szCs w:val="21"/>
        </w:rPr>
        <w:t>基房地产评估有限公司</w:t>
      </w:r>
    </w:p>
    <w:p w:rsidR="002562BB" w:rsidRDefault="00086872">
      <w:pPr>
        <w:spacing w:line="480" w:lineRule="auto"/>
        <w:jc w:val="center"/>
        <w:rPr>
          <w:rFonts w:ascii="宋体" w:hAnsi="宋体" w:cs="宋体"/>
          <w:sz w:val="13"/>
          <w:szCs w:val="13"/>
        </w:rPr>
      </w:pPr>
      <w:r>
        <w:rPr>
          <w:rFonts w:ascii="Arial" w:hAnsi="宋体" w:cs="Arial"/>
          <w:b/>
          <w:bCs/>
          <w:sz w:val="21"/>
          <w:szCs w:val="21"/>
        </w:rPr>
        <w:t>编制时间：</w:t>
      </w:r>
      <w:r>
        <w:rPr>
          <w:rFonts w:ascii="Arial" w:hAnsi="Arial" w:cs="Arial"/>
          <w:b/>
          <w:bCs/>
          <w:sz w:val="21"/>
          <w:szCs w:val="21"/>
        </w:rPr>
        <w:t>2020</w:t>
      </w:r>
      <w:r>
        <w:rPr>
          <w:rFonts w:ascii="Arial" w:hAnsi="宋体" w:cs="Arial"/>
          <w:b/>
          <w:bCs/>
          <w:sz w:val="21"/>
          <w:szCs w:val="21"/>
        </w:rPr>
        <w:t>年</w:t>
      </w:r>
      <w:r>
        <w:rPr>
          <w:rFonts w:ascii="Arial" w:hAnsi="Arial" w:cs="Arial" w:hint="eastAsia"/>
          <w:b/>
          <w:bCs/>
          <w:sz w:val="21"/>
          <w:szCs w:val="21"/>
        </w:rPr>
        <w:t>3</w:t>
      </w:r>
      <w:r>
        <w:rPr>
          <w:rFonts w:ascii="Arial" w:hAnsi="宋体" w:cs="Arial"/>
          <w:b/>
          <w:bCs/>
          <w:sz w:val="21"/>
          <w:szCs w:val="21"/>
        </w:rPr>
        <w:t>月</w:t>
      </w:r>
      <w:r>
        <w:rPr>
          <w:rFonts w:ascii="Arial" w:hAnsi="Arial" w:cs="Arial" w:hint="eastAsia"/>
          <w:b/>
          <w:bCs/>
          <w:sz w:val="21"/>
          <w:szCs w:val="21"/>
        </w:rPr>
        <w:t>12</w:t>
      </w:r>
      <w:r>
        <w:rPr>
          <w:rFonts w:ascii="Arial" w:hAnsi="宋体" w:cs="Arial"/>
          <w:b/>
          <w:bCs/>
          <w:sz w:val="21"/>
          <w:szCs w:val="21"/>
        </w:rPr>
        <w:t>日</w:t>
      </w:r>
    </w:p>
    <w:p w:rsidR="002562BB" w:rsidRDefault="00086872">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五矿信托·广州南天项目</w:t>
      </w:r>
    </w:p>
    <w:p w:rsidR="002562BB" w:rsidRDefault="00086872">
      <w:pPr>
        <w:spacing w:line="360" w:lineRule="auto"/>
        <w:jc w:val="center"/>
        <w:rPr>
          <w:rFonts w:ascii="宋体" w:hAnsi="宋体" w:cs="宋体"/>
          <w:b/>
          <w:bCs/>
          <w:sz w:val="28"/>
          <w:szCs w:val="28"/>
        </w:rPr>
      </w:pPr>
      <w:r>
        <w:rPr>
          <w:rFonts w:ascii="宋体" w:hAnsi="宋体" w:cs="宋体" w:hint="eastAsia"/>
          <w:b/>
          <w:bCs/>
          <w:sz w:val="28"/>
          <w:szCs w:val="28"/>
        </w:rPr>
        <w:t>监管月报</w:t>
      </w:r>
    </w:p>
    <w:p w:rsidR="002562BB" w:rsidRDefault="00086872">
      <w:pPr>
        <w:spacing w:line="360" w:lineRule="auto"/>
        <w:jc w:val="center"/>
        <w:rPr>
          <w:rFonts w:ascii="宋体" w:hAnsi="宋体" w:cs="宋体"/>
          <w:b/>
          <w:bCs/>
          <w:sz w:val="28"/>
          <w:szCs w:val="28"/>
        </w:rPr>
      </w:pPr>
      <w:r>
        <w:rPr>
          <w:rFonts w:ascii="宋体" w:hAnsi="宋体" w:cs="宋体" w:hint="eastAsia"/>
          <w:b/>
          <w:bCs/>
          <w:sz w:val="28"/>
          <w:szCs w:val="28"/>
        </w:rPr>
        <w:t>目  录</w:t>
      </w:r>
    </w:p>
    <w:p w:rsidR="002562BB" w:rsidRDefault="00765BE0">
      <w:pPr>
        <w:pStyle w:val="10"/>
        <w:tabs>
          <w:tab w:val="right" w:leader="dot" w:pos="9298"/>
        </w:tabs>
        <w:spacing w:line="240" w:lineRule="auto"/>
        <w:rPr>
          <w:rFonts w:ascii="宋体" w:hAnsi="宋体" w:cs="宋体"/>
          <w:sz w:val="21"/>
          <w:szCs w:val="21"/>
        </w:rPr>
      </w:pPr>
      <w:r w:rsidRPr="00765BE0">
        <w:rPr>
          <w:rFonts w:ascii="宋体" w:hAnsi="宋体" w:cs="宋体" w:hint="eastAsia"/>
          <w:sz w:val="21"/>
          <w:szCs w:val="21"/>
        </w:rPr>
        <w:fldChar w:fldCharType="begin"/>
      </w:r>
      <w:r w:rsidR="00086872">
        <w:rPr>
          <w:rFonts w:ascii="宋体" w:hAnsi="宋体" w:cs="宋体" w:hint="eastAsia"/>
          <w:sz w:val="21"/>
          <w:szCs w:val="21"/>
        </w:rPr>
        <w:instrText xml:space="preserve"> TOC \o "1-3" \h \z \u </w:instrText>
      </w:r>
      <w:r w:rsidRPr="00765BE0">
        <w:rPr>
          <w:rFonts w:ascii="宋体" w:hAnsi="宋体" w:cs="宋体" w:hint="eastAsia"/>
          <w:sz w:val="21"/>
          <w:szCs w:val="21"/>
        </w:rPr>
        <w:fldChar w:fldCharType="separate"/>
      </w:r>
      <w:hyperlink w:anchor="_Toc19176" w:history="1">
        <w:r w:rsidR="00086872">
          <w:rPr>
            <w:rFonts w:ascii="宋体" w:hAnsi="宋体" w:cs="宋体" w:hint="eastAsia"/>
            <w:sz w:val="21"/>
            <w:szCs w:val="21"/>
          </w:rPr>
          <w:t>一、项目基本情况介绍</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_Toc19176 </w:instrText>
        </w:r>
        <w:r>
          <w:rPr>
            <w:rFonts w:ascii="宋体" w:hAnsi="宋体" w:cs="宋体" w:hint="eastAsia"/>
            <w:sz w:val="21"/>
            <w:szCs w:val="21"/>
          </w:rPr>
          <w:fldChar w:fldCharType="separate"/>
        </w:r>
        <w:r w:rsidR="00086872">
          <w:rPr>
            <w:rFonts w:ascii="Arial" w:hAnsi="Arial" w:cs="宋体" w:hint="eastAsia"/>
            <w:sz w:val="21"/>
            <w:szCs w:val="21"/>
          </w:rPr>
          <w:t>1</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1229" w:history="1">
        <w:r w:rsidR="00086872">
          <w:rPr>
            <w:rFonts w:ascii="宋体" w:hAnsi="宋体" w:cs="宋体" w:hint="eastAsia"/>
            <w:sz w:val="21"/>
            <w:szCs w:val="21"/>
          </w:rPr>
          <w:t>二、项目证件办理情况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_Toc21229 </w:instrText>
        </w:r>
        <w:r>
          <w:rPr>
            <w:rFonts w:ascii="宋体" w:hAnsi="宋体" w:cs="宋体" w:hint="eastAsia"/>
            <w:sz w:val="21"/>
            <w:szCs w:val="21"/>
          </w:rPr>
          <w:fldChar w:fldCharType="separate"/>
        </w:r>
        <w:r w:rsidR="00086872">
          <w:rPr>
            <w:rFonts w:ascii="Arial" w:hAnsi="Arial" w:cs="宋体" w:hint="eastAsia"/>
            <w:sz w:val="21"/>
            <w:szCs w:val="21"/>
          </w:rPr>
          <w:t>2</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4900" w:history="1">
        <w:r w:rsidR="00086872">
          <w:rPr>
            <w:rFonts w:ascii="宋体" w:hAnsi="宋体" w:cs="宋体" w:hint="eastAsia"/>
            <w:sz w:val="21"/>
            <w:szCs w:val="21"/>
          </w:rPr>
          <w:t>三、项目开发建设情况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_Toc4900 </w:instrText>
        </w:r>
        <w:r>
          <w:rPr>
            <w:rFonts w:ascii="宋体" w:hAnsi="宋体" w:cs="宋体" w:hint="eastAsia"/>
            <w:sz w:val="21"/>
            <w:szCs w:val="21"/>
          </w:rPr>
          <w:fldChar w:fldCharType="separate"/>
        </w:r>
        <w:r w:rsidR="00086872">
          <w:rPr>
            <w:rFonts w:ascii="Arial" w:hAnsi="Arial" w:cs="宋体" w:hint="eastAsia"/>
            <w:sz w:val="21"/>
            <w:szCs w:val="21"/>
          </w:rPr>
          <w:t>5</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1661" w:history="1">
        <w:r w:rsidR="00086872">
          <w:rPr>
            <w:rFonts w:ascii="宋体" w:hAnsi="宋体" w:cs="宋体" w:hint="eastAsia"/>
            <w:sz w:val="21"/>
            <w:szCs w:val="21"/>
          </w:rPr>
          <w:t>四、项目成本执行情况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_Toc21661 </w:instrText>
        </w:r>
        <w:r>
          <w:rPr>
            <w:rFonts w:ascii="宋体" w:hAnsi="宋体" w:cs="宋体" w:hint="eastAsia"/>
            <w:sz w:val="21"/>
            <w:szCs w:val="21"/>
          </w:rPr>
          <w:fldChar w:fldCharType="separate"/>
        </w:r>
        <w:r w:rsidR="00086872">
          <w:rPr>
            <w:rFonts w:ascii="Arial" w:hAnsi="Arial" w:cs="宋体" w:hint="eastAsia"/>
            <w:sz w:val="21"/>
            <w:szCs w:val="21"/>
          </w:rPr>
          <w:t>6</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10503" w:history="1">
        <w:r w:rsidR="00086872">
          <w:rPr>
            <w:rFonts w:ascii="宋体" w:hAnsi="宋体" w:cs="宋体" w:hint="eastAsia"/>
            <w:bCs/>
            <w:sz w:val="21"/>
            <w:szCs w:val="21"/>
          </w:rPr>
          <w:t>五、项目销售情况统计</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_Toc10503 </w:instrText>
        </w:r>
        <w:r>
          <w:rPr>
            <w:rFonts w:ascii="宋体" w:hAnsi="宋体" w:cs="宋体" w:hint="eastAsia"/>
            <w:sz w:val="21"/>
            <w:szCs w:val="21"/>
          </w:rPr>
          <w:fldChar w:fldCharType="separate"/>
        </w:r>
        <w:r w:rsidR="00086872">
          <w:rPr>
            <w:rFonts w:ascii="Arial" w:hAnsi="Arial" w:cs="宋体" w:hint="eastAsia"/>
            <w:sz w:val="21"/>
            <w:szCs w:val="21"/>
          </w:rPr>
          <w:t>7</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17334" w:history="1">
        <w:r w:rsidR="00086872">
          <w:rPr>
            <w:rFonts w:ascii="宋体" w:hAnsi="宋体" w:cs="宋体" w:hint="eastAsia"/>
            <w:sz w:val="21"/>
            <w:szCs w:val="21"/>
          </w:rPr>
          <w:t>六、项目银行账户情况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_Toc17334 </w:instrText>
        </w:r>
        <w:r>
          <w:rPr>
            <w:rFonts w:ascii="宋体" w:hAnsi="宋体" w:cs="宋体" w:hint="eastAsia"/>
            <w:sz w:val="21"/>
            <w:szCs w:val="21"/>
          </w:rPr>
          <w:fldChar w:fldCharType="separate"/>
        </w:r>
        <w:r w:rsidR="00086872">
          <w:rPr>
            <w:rFonts w:ascii="Arial" w:hAnsi="Arial" w:cs="宋体" w:hint="eastAsia"/>
            <w:sz w:val="21"/>
            <w:szCs w:val="21"/>
          </w:rPr>
          <w:t>7</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17550" w:history="1">
        <w:r w:rsidR="00086872">
          <w:rPr>
            <w:rFonts w:ascii="宋体" w:hAnsi="宋体" w:cs="宋体" w:hint="eastAsia"/>
            <w:sz w:val="21"/>
            <w:szCs w:val="21"/>
          </w:rPr>
          <w:t>七、银行账户收支情况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_Toc17550 </w:instrText>
        </w:r>
        <w:r>
          <w:rPr>
            <w:rFonts w:ascii="宋体" w:hAnsi="宋体" w:cs="宋体" w:hint="eastAsia"/>
            <w:sz w:val="21"/>
            <w:szCs w:val="21"/>
          </w:rPr>
          <w:fldChar w:fldCharType="separate"/>
        </w:r>
        <w:r w:rsidR="00086872">
          <w:rPr>
            <w:rFonts w:ascii="Arial" w:hAnsi="Arial" w:cs="宋体" w:hint="eastAsia"/>
            <w:sz w:val="21"/>
            <w:szCs w:val="21"/>
          </w:rPr>
          <w:t>8</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17737" w:history="1">
        <w:r w:rsidR="00086872">
          <w:rPr>
            <w:rFonts w:ascii="宋体" w:hAnsi="宋体" w:cs="宋体" w:hint="eastAsia"/>
            <w:sz w:val="21"/>
            <w:szCs w:val="21"/>
          </w:rPr>
          <w:t>八、项目周边竞品情况分析</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_Toc17737 </w:instrText>
        </w:r>
        <w:r>
          <w:rPr>
            <w:rFonts w:ascii="宋体" w:hAnsi="宋体" w:cs="宋体" w:hint="eastAsia"/>
            <w:sz w:val="21"/>
            <w:szCs w:val="21"/>
          </w:rPr>
          <w:fldChar w:fldCharType="separate"/>
        </w:r>
        <w:r w:rsidR="00086872">
          <w:rPr>
            <w:rFonts w:ascii="Arial" w:hAnsi="Arial" w:cs="宋体" w:hint="eastAsia"/>
            <w:sz w:val="21"/>
            <w:szCs w:val="21"/>
          </w:rPr>
          <w:t>9</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6018" w:history="1">
        <w:r w:rsidR="00086872">
          <w:rPr>
            <w:rFonts w:ascii="宋体" w:hAnsi="宋体" w:cs="宋体" w:hint="eastAsia"/>
            <w:sz w:val="21"/>
            <w:szCs w:val="21"/>
          </w:rPr>
          <w:t>九、区域市场情况分析</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_Toc6018 </w:instrText>
        </w:r>
        <w:r>
          <w:rPr>
            <w:rFonts w:ascii="宋体" w:hAnsi="宋体" w:cs="宋体" w:hint="eastAsia"/>
            <w:sz w:val="21"/>
            <w:szCs w:val="21"/>
          </w:rPr>
          <w:fldChar w:fldCharType="separate"/>
        </w:r>
        <w:r w:rsidR="00086872">
          <w:rPr>
            <w:rFonts w:ascii="Arial" w:hAnsi="Arial" w:cs="宋体" w:hint="eastAsia"/>
            <w:sz w:val="21"/>
            <w:szCs w:val="21"/>
          </w:rPr>
          <w:t>9</w:t>
        </w:r>
        <w:r>
          <w:rPr>
            <w:rFonts w:ascii="宋体" w:hAnsi="宋体" w:cs="宋体" w:hint="eastAsia"/>
            <w:sz w:val="21"/>
            <w:szCs w:val="21"/>
          </w:rPr>
          <w:fldChar w:fldCharType="end"/>
        </w:r>
      </w:hyperlink>
      <w:bookmarkStart w:id="0" w:name="_GoBack"/>
      <w:bookmarkEnd w:id="0"/>
    </w:p>
    <w:p w:rsidR="002562BB" w:rsidRDefault="00765BE0">
      <w:pPr>
        <w:pStyle w:val="10"/>
        <w:tabs>
          <w:tab w:val="right" w:leader="dot" w:pos="9298"/>
        </w:tabs>
        <w:spacing w:line="240" w:lineRule="auto"/>
        <w:rPr>
          <w:rFonts w:ascii="宋体" w:hAnsi="宋体" w:cs="宋体"/>
          <w:sz w:val="21"/>
          <w:szCs w:val="21"/>
        </w:rPr>
      </w:pPr>
      <w:hyperlink w:anchor="_Toc18697" w:history="1">
        <w:r w:rsidR="00086872">
          <w:rPr>
            <w:rFonts w:ascii="宋体" w:hAnsi="宋体" w:cs="宋体" w:hint="eastAsia"/>
            <w:sz w:val="21"/>
            <w:szCs w:val="21"/>
          </w:rPr>
          <w:t>十、 项目公司资金计划执行情况</w:t>
        </w:r>
        <w:r w:rsidR="00086872">
          <w:rPr>
            <w:rFonts w:ascii="宋体" w:hAnsi="宋体" w:cs="宋体" w:hint="eastAsia"/>
            <w:sz w:val="21"/>
            <w:szCs w:val="21"/>
          </w:rPr>
          <w:tab/>
        </w:r>
        <w:r>
          <w:rPr>
            <w:rFonts w:ascii="Arial" w:hAnsi="Arial" w:cs="Arial"/>
            <w:sz w:val="21"/>
            <w:szCs w:val="21"/>
          </w:rPr>
          <w:fldChar w:fldCharType="begin"/>
        </w:r>
        <w:r w:rsidR="00086872">
          <w:rPr>
            <w:rFonts w:ascii="Arial" w:hAnsi="Arial" w:cs="Arial"/>
            <w:sz w:val="21"/>
            <w:szCs w:val="21"/>
          </w:rPr>
          <w:instrText xml:space="preserve"> PAGEREF _Toc18697 </w:instrText>
        </w:r>
        <w:r>
          <w:rPr>
            <w:rFonts w:ascii="Arial" w:hAnsi="Arial" w:cs="Arial"/>
            <w:sz w:val="21"/>
            <w:szCs w:val="21"/>
          </w:rPr>
          <w:fldChar w:fldCharType="separate"/>
        </w:r>
        <w:r w:rsidR="00086872">
          <w:rPr>
            <w:rFonts w:ascii="Arial" w:hAnsi="Arial" w:cs="Arial"/>
            <w:sz w:val="21"/>
            <w:szCs w:val="21"/>
          </w:rPr>
          <w:t>10</w:t>
        </w:r>
        <w:r>
          <w:rPr>
            <w:rFonts w:ascii="Arial" w:hAnsi="Arial" w:cs="Arial"/>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961" w:history="1">
        <w:r w:rsidR="00086872">
          <w:rPr>
            <w:rFonts w:ascii="宋体" w:hAnsi="宋体" w:cs="宋体" w:hint="eastAsia"/>
            <w:sz w:val="21"/>
            <w:szCs w:val="21"/>
          </w:rPr>
          <w:t>十一、 项目公司用印情况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_Toc2961 </w:instrText>
        </w:r>
        <w:r>
          <w:rPr>
            <w:rFonts w:ascii="宋体" w:hAnsi="宋体" w:cs="宋体" w:hint="eastAsia"/>
            <w:sz w:val="21"/>
            <w:szCs w:val="21"/>
          </w:rPr>
          <w:fldChar w:fldCharType="separate"/>
        </w:r>
        <w:r w:rsidR="00086872">
          <w:rPr>
            <w:rFonts w:ascii="Arial" w:hAnsi="Arial" w:cs="宋体" w:hint="eastAsia"/>
            <w:sz w:val="21"/>
            <w:szCs w:val="21"/>
          </w:rPr>
          <w:t>11</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3979" w:history="1">
        <w:r w:rsidR="00086872">
          <w:rPr>
            <w:rFonts w:ascii="宋体" w:hAnsi="宋体" w:cs="宋体" w:hint="eastAsia"/>
            <w:sz w:val="21"/>
            <w:szCs w:val="21"/>
          </w:rPr>
          <w:t>十二、项目公司印章证照外借使用情况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_Toc3979 </w:instrText>
        </w:r>
        <w:r>
          <w:rPr>
            <w:rFonts w:ascii="宋体" w:hAnsi="宋体" w:cs="宋体" w:hint="eastAsia"/>
            <w:sz w:val="21"/>
            <w:szCs w:val="21"/>
          </w:rPr>
          <w:fldChar w:fldCharType="separate"/>
        </w:r>
        <w:r w:rsidR="00086872">
          <w:rPr>
            <w:rFonts w:ascii="Arial" w:hAnsi="Arial" w:cs="宋体" w:hint="eastAsia"/>
            <w:sz w:val="21"/>
            <w:szCs w:val="21"/>
          </w:rPr>
          <w:t>12</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8184" w:history="1">
        <w:r w:rsidR="00086872">
          <w:rPr>
            <w:rFonts w:ascii="宋体" w:hAnsi="宋体" w:cs="宋体" w:hint="eastAsia"/>
            <w:sz w:val="21"/>
            <w:szCs w:val="21"/>
          </w:rPr>
          <w:t>十三、项目公司签约情况</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_Toc28184 </w:instrText>
        </w:r>
        <w:r>
          <w:rPr>
            <w:rFonts w:ascii="宋体" w:hAnsi="宋体" w:cs="宋体" w:hint="eastAsia"/>
            <w:sz w:val="21"/>
            <w:szCs w:val="21"/>
          </w:rPr>
          <w:fldChar w:fldCharType="separate"/>
        </w:r>
        <w:r w:rsidR="00086872">
          <w:rPr>
            <w:rFonts w:ascii="Arial" w:hAnsi="Arial" w:cs="宋体" w:hint="eastAsia"/>
            <w:sz w:val="21"/>
            <w:szCs w:val="21"/>
          </w:rPr>
          <w:t>12</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7505" w:history="1">
        <w:r w:rsidR="00086872">
          <w:rPr>
            <w:rFonts w:ascii="宋体" w:hAnsi="宋体" w:cs="宋体" w:hint="eastAsia"/>
            <w:sz w:val="21"/>
            <w:szCs w:val="21"/>
          </w:rPr>
          <w:t>十四、项目整体运行情况分析</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_Toc27505 </w:instrText>
        </w:r>
        <w:r>
          <w:rPr>
            <w:rFonts w:ascii="宋体" w:hAnsi="宋体" w:cs="宋体" w:hint="eastAsia"/>
            <w:sz w:val="21"/>
            <w:szCs w:val="21"/>
          </w:rPr>
          <w:fldChar w:fldCharType="separate"/>
        </w:r>
        <w:r w:rsidR="00086872">
          <w:rPr>
            <w:rFonts w:ascii="Arial" w:hAnsi="Arial" w:cs="宋体" w:hint="eastAsia"/>
            <w:sz w:val="21"/>
            <w:szCs w:val="21"/>
          </w:rPr>
          <w:t>12</w:t>
        </w:r>
        <w:r>
          <w:rPr>
            <w:rFonts w:ascii="宋体" w:hAnsi="宋体" w:cs="宋体" w:hint="eastAsia"/>
            <w:sz w:val="21"/>
            <w:szCs w:val="21"/>
          </w:rPr>
          <w:fldChar w:fldCharType="end"/>
        </w:r>
      </w:hyperlink>
    </w:p>
    <w:p w:rsidR="002562BB" w:rsidRDefault="00765BE0">
      <w:pPr>
        <w:pStyle w:val="10"/>
        <w:tabs>
          <w:tab w:val="right" w:leader="dot" w:pos="9298"/>
        </w:tabs>
        <w:spacing w:line="240" w:lineRule="auto"/>
        <w:rPr>
          <w:rFonts w:ascii="宋体" w:hAnsi="宋体" w:cs="宋体"/>
          <w:sz w:val="21"/>
          <w:szCs w:val="21"/>
        </w:rPr>
      </w:pPr>
      <w:hyperlink w:anchor="_Toc24349" w:history="1">
        <w:r w:rsidR="00086872">
          <w:rPr>
            <w:rFonts w:ascii="宋体" w:hAnsi="宋体" w:cs="宋体" w:hint="eastAsia"/>
            <w:sz w:val="21"/>
            <w:szCs w:val="21"/>
          </w:rPr>
          <w:t>十五、附件</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_Toc24349 </w:instrText>
        </w:r>
        <w:r>
          <w:rPr>
            <w:rFonts w:ascii="宋体" w:hAnsi="宋体" w:cs="宋体" w:hint="eastAsia"/>
            <w:sz w:val="21"/>
            <w:szCs w:val="21"/>
          </w:rPr>
          <w:fldChar w:fldCharType="separate"/>
        </w:r>
        <w:r w:rsidR="00086872">
          <w:rPr>
            <w:rFonts w:ascii="Arial" w:hAnsi="Arial" w:cs="宋体" w:hint="eastAsia"/>
            <w:sz w:val="21"/>
            <w:szCs w:val="21"/>
          </w:rPr>
          <w:t>13</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rPr>
          <w:rFonts w:ascii="宋体" w:hAnsi="宋体" w:cs="宋体"/>
          <w:sz w:val="21"/>
          <w:szCs w:val="21"/>
        </w:rPr>
      </w:pPr>
      <w:hyperlink w:anchor="_Toc23781" w:history="1">
        <w:r w:rsidR="00086872">
          <w:rPr>
            <w:rFonts w:ascii="宋体" w:hAnsi="宋体" w:cs="宋体" w:hint="eastAsia"/>
            <w:sz w:val="21"/>
            <w:szCs w:val="21"/>
          </w:rPr>
          <w:t>附件一：银行账户流水（银行盖章版或网银直接导出的流水）</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_Toc23781 </w:instrText>
        </w:r>
        <w:r>
          <w:rPr>
            <w:rFonts w:ascii="宋体" w:hAnsi="宋体" w:cs="宋体" w:hint="eastAsia"/>
            <w:sz w:val="21"/>
            <w:szCs w:val="21"/>
          </w:rPr>
          <w:fldChar w:fldCharType="separate"/>
        </w:r>
        <w:r w:rsidR="00086872">
          <w:rPr>
            <w:rFonts w:ascii="Arial" w:hAnsi="Arial" w:cs="宋体" w:hint="eastAsia"/>
            <w:sz w:val="21"/>
            <w:szCs w:val="21"/>
          </w:rPr>
          <w:t>13</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rPr>
          <w:rFonts w:ascii="宋体" w:hAnsi="宋体" w:cs="宋体"/>
          <w:sz w:val="21"/>
          <w:szCs w:val="21"/>
        </w:rPr>
      </w:pPr>
      <w:hyperlink w:anchor="_Toc17749" w:history="1">
        <w:r w:rsidR="00086872">
          <w:rPr>
            <w:rFonts w:ascii="宋体" w:hAnsi="宋体" w:cs="宋体" w:hint="eastAsia"/>
            <w:sz w:val="21"/>
            <w:szCs w:val="21"/>
          </w:rPr>
          <w:t>附件二：合同统计表和合同付款台账</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_Toc17749 </w:instrText>
        </w:r>
        <w:r>
          <w:rPr>
            <w:rFonts w:ascii="宋体" w:hAnsi="宋体" w:cs="宋体" w:hint="eastAsia"/>
            <w:sz w:val="21"/>
            <w:szCs w:val="21"/>
          </w:rPr>
          <w:fldChar w:fldCharType="separate"/>
        </w:r>
        <w:r w:rsidR="00086872">
          <w:rPr>
            <w:rFonts w:ascii="Arial" w:hAnsi="Arial" w:cs="宋体" w:hint="eastAsia"/>
            <w:sz w:val="21"/>
            <w:szCs w:val="21"/>
          </w:rPr>
          <w:t>15</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rPr>
          <w:rFonts w:ascii="宋体" w:hAnsi="宋体" w:cs="宋体"/>
          <w:sz w:val="21"/>
          <w:szCs w:val="21"/>
        </w:rPr>
      </w:pPr>
      <w:hyperlink w:anchor="_Toc25118" w:history="1">
        <w:r w:rsidR="00086872">
          <w:rPr>
            <w:rFonts w:ascii="宋体" w:hAnsi="宋体" w:cs="宋体" w:hint="eastAsia"/>
            <w:sz w:val="21"/>
            <w:szCs w:val="21"/>
          </w:rPr>
          <w:t>附件三：项目销售回款统计表</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_Toc25118 </w:instrText>
        </w:r>
        <w:r>
          <w:rPr>
            <w:rFonts w:ascii="宋体" w:hAnsi="宋体" w:cs="宋体" w:hint="eastAsia"/>
            <w:sz w:val="21"/>
            <w:szCs w:val="21"/>
          </w:rPr>
          <w:fldChar w:fldCharType="separate"/>
        </w:r>
        <w:r w:rsidR="00086872">
          <w:rPr>
            <w:rFonts w:ascii="Arial" w:hAnsi="Arial" w:cs="宋体" w:hint="eastAsia"/>
            <w:sz w:val="21"/>
            <w:szCs w:val="21"/>
          </w:rPr>
          <w:t>16</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rPr>
          <w:rFonts w:ascii="宋体" w:hAnsi="宋体" w:cs="宋体"/>
          <w:sz w:val="21"/>
          <w:szCs w:val="21"/>
        </w:rPr>
      </w:pPr>
      <w:hyperlink w:anchor="_Toc22315" w:history="1">
        <w:r w:rsidR="00086872">
          <w:rPr>
            <w:rFonts w:ascii="宋体" w:hAnsi="宋体" w:cs="宋体" w:hint="eastAsia"/>
            <w:sz w:val="21"/>
            <w:szCs w:val="21"/>
          </w:rPr>
          <w:t>附件四：项目公司下月资金计划</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_Toc22315 </w:instrText>
        </w:r>
        <w:r>
          <w:rPr>
            <w:rFonts w:ascii="宋体" w:hAnsi="宋体" w:cs="宋体" w:hint="eastAsia"/>
            <w:sz w:val="21"/>
            <w:szCs w:val="21"/>
          </w:rPr>
          <w:fldChar w:fldCharType="separate"/>
        </w:r>
        <w:r w:rsidR="00086872">
          <w:rPr>
            <w:rFonts w:ascii="Arial" w:hAnsi="Arial" w:cs="宋体" w:hint="eastAsia"/>
            <w:sz w:val="21"/>
            <w:szCs w:val="21"/>
          </w:rPr>
          <w:t>16</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rPr>
          <w:rFonts w:ascii="宋体" w:hAnsi="宋体" w:cs="宋体"/>
          <w:sz w:val="21"/>
          <w:szCs w:val="21"/>
        </w:rPr>
      </w:pPr>
      <w:hyperlink w:anchor="_Toc27834" w:history="1">
        <w:r w:rsidR="00086872">
          <w:rPr>
            <w:rFonts w:ascii="宋体" w:hAnsi="宋体" w:cs="宋体" w:hint="eastAsia"/>
            <w:sz w:val="21"/>
            <w:szCs w:val="21"/>
          </w:rPr>
          <w:t>附件五：项目形象进度表及照片</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_Toc27834 </w:instrText>
        </w:r>
        <w:r>
          <w:rPr>
            <w:rFonts w:ascii="宋体" w:hAnsi="宋体" w:cs="宋体" w:hint="eastAsia"/>
            <w:sz w:val="21"/>
            <w:szCs w:val="21"/>
          </w:rPr>
          <w:fldChar w:fldCharType="separate"/>
        </w:r>
        <w:r w:rsidR="00086872">
          <w:rPr>
            <w:rFonts w:ascii="Arial" w:hAnsi="Arial" w:cs="宋体" w:hint="eastAsia"/>
            <w:sz w:val="21"/>
            <w:szCs w:val="21"/>
          </w:rPr>
          <w:t>17</w:t>
        </w:r>
        <w:r>
          <w:rPr>
            <w:rFonts w:ascii="宋体" w:hAnsi="宋体" w:cs="宋体" w:hint="eastAsia"/>
            <w:sz w:val="21"/>
            <w:szCs w:val="21"/>
          </w:rPr>
          <w:fldChar w:fldCharType="end"/>
        </w:r>
      </w:hyperlink>
    </w:p>
    <w:p w:rsidR="002562BB" w:rsidRDefault="00765BE0" w:rsidP="004E2EA0">
      <w:pPr>
        <w:pStyle w:val="20"/>
        <w:tabs>
          <w:tab w:val="right" w:leader="dot" w:pos="9298"/>
        </w:tabs>
        <w:ind w:left="480"/>
      </w:pPr>
      <w:hyperlink w:anchor="_Toc2334" w:history="1">
        <w:r w:rsidR="00086872">
          <w:rPr>
            <w:rFonts w:ascii="宋体" w:hAnsi="宋体" w:cs="宋体" w:hint="eastAsia"/>
            <w:sz w:val="21"/>
            <w:szCs w:val="21"/>
          </w:rPr>
          <w:t>附件六：项目公司月度财务报表（资产负债表、利润表、现金流量表）</w:t>
        </w:r>
        <w:r w:rsidR="00086872">
          <w:rPr>
            <w:rFonts w:ascii="宋体" w:hAnsi="宋体" w:cs="宋体" w:hint="eastAsia"/>
            <w:sz w:val="21"/>
            <w:szCs w:val="21"/>
          </w:rPr>
          <w:tab/>
        </w:r>
        <w:r>
          <w:rPr>
            <w:rFonts w:ascii="宋体" w:hAnsi="宋体" w:cs="宋体" w:hint="eastAsia"/>
            <w:sz w:val="21"/>
            <w:szCs w:val="21"/>
          </w:rPr>
          <w:fldChar w:fldCharType="begin"/>
        </w:r>
        <w:r w:rsidR="00086872">
          <w:rPr>
            <w:rFonts w:ascii="宋体" w:hAnsi="宋体" w:cs="宋体" w:hint="eastAsia"/>
            <w:sz w:val="21"/>
            <w:szCs w:val="21"/>
          </w:rPr>
          <w:instrText xml:space="preserve"> PAGEREF _Toc2334 </w:instrText>
        </w:r>
        <w:r>
          <w:rPr>
            <w:rFonts w:ascii="宋体" w:hAnsi="宋体" w:cs="宋体" w:hint="eastAsia"/>
            <w:sz w:val="21"/>
            <w:szCs w:val="21"/>
          </w:rPr>
          <w:fldChar w:fldCharType="separate"/>
        </w:r>
        <w:r w:rsidR="00086872">
          <w:rPr>
            <w:rFonts w:ascii="Arial" w:hAnsi="Arial" w:cs="宋体" w:hint="eastAsia"/>
            <w:sz w:val="21"/>
            <w:szCs w:val="21"/>
          </w:rPr>
          <w:t>18</w:t>
        </w:r>
        <w:r>
          <w:rPr>
            <w:rFonts w:ascii="宋体" w:hAnsi="宋体" w:cs="宋体" w:hint="eastAsia"/>
            <w:sz w:val="21"/>
            <w:szCs w:val="21"/>
          </w:rPr>
          <w:fldChar w:fldCharType="end"/>
        </w:r>
      </w:hyperlink>
    </w:p>
    <w:p w:rsidR="002562BB" w:rsidRDefault="00765BE0">
      <w:pPr>
        <w:rPr>
          <w:rFonts w:ascii="宋体" w:hAnsi="宋体" w:cs="宋体"/>
          <w:b/>
          <w:bCs/>
          <w:sz w:val="21"/>
          <w:szCs w:val="21"/>
          <w:lang w:val="zh-CN"/>
        </w:rPr>
      </w:pPr>
      <w:r>
        <w:rPr>
          <w:rFonts w:ascii="宋体" w:hAnsi="宋体" w:cs="宋体" w:hint="eastAsia"/>
          <w:bCs/>
          <w:szCs w:val="21"/>
          <w:lang w:val="zh-CN"/>
        </w:rPr>
        <w:fldChar w:fldCharType="end"/>
      </w:r>
    </w:p>
    <w:p w:rsidR="002562BB" w:rsidRDefault="002562BB">
      <w:pPr>
        <w:rPr>
          <w:rFonts w:ascii="宋体" w:hAnsi="宋体" w:cs="宋体"/>
          <w:b/>
          <w:bCs/>
          <w:sz w:val="13"/>
          <w:szCs w:val="13"/>
          <w:lang w:val="zh-CN"/>
        </w:rPr>
      </w:pPr>
    </w:p>
    <w:p w:rsidR="002562BB" w:rsidRDefault="002562BB">
      <w:pPr>
        <w:spacing w:line="360" w:lineRule="auto"/>
        <w:jc w:val="center"/>
        <w:rPr>
          <w:rFonts w:ascii="宋体" w:hAnsi="宋体" w:cs="宋体"/>
          <w:b/>
          <w:bCs/>
        </w:rPr>
        <w:sectPr w:rsidR="002562BB" w:rsidSect="00376255">
          <w:headerReference w:type="default" r:id="rId8"/>
          <w:pgSz w:w="11906" w:h="16838"/>
          <w:pgMar w:top="1843" w:right="1134" w:bottom="1134" w:left="1134" w:header="851" w:footer="992" w:gutter="340"/>
          <w:pgNumType w:start="1"/>
          <w:cols w:space="0"/>
          <w:titlePg/>
          <w:docGrid w:type="lines" w:linePitch="330"/>
        </w:sectPr>
      </w:pPr>
    </w:p>
    <w:p w:rsidR="002562BB" w:rsidRDefault="00086872">
      <w:pPr>
        <w:spacing w:line="360" w:lineRule="auto"/>
        <w:jc w:val="center"/>
        <w:rPr>
          <w:rFonts w:ascii="宋体" w:hAnsi="宋体" w:cs="宋体"/>
          <w:b/>
          <w:bCs/>
        </w:rPr>
      </w:pPr>
      <w:r>
        <w:rPr>
          <w:rFonts w:ascii="宋体" w:hAnsi="宋体" w:cs="宋体" w:hint="eastAsia"/>
          <w:b/>
          <w:bCs/>
        </w:rPr>
        <w:lastRenderedPageBreak/>
        <w:t>五矿信托·广州南天项目</w:t>
      </w:r>
    </w:p>
    <w:p w:rsidR="002562BB" w:rsidRDefault="00086872">
      <w:pPr>
        <w:spacing w:line="360" w:lineRule="auto"/>
        <w:jc w:val="center"/>
        <w:rPr>
          <w:rFonts w:ascii="宋体" w:hAnsi="宋体" w:cs="宋体"/>
          <w:b/>
          <w:bCs/>
        </w:rPr>
      </w:pPr>
      <w:r>
        <w:rPr>
          <w:rFonts w:ascii="宋体" w:hAnsi="宋体" w:cs="宋体" w:hint="eastAsia"/>
          <w:b/>
          <w:bCs/>
        </w:rPr>
        <w:t>监管月报</w:t>
      </w:r>
    </w:p>
    <w:p w:rsidR="002562BB" w:rsidRDefault="002562BB">
      <w:pPr>
        <w:ind w:firstLineChars="200" w:firstLine="260"/>
        <w:rPr>
          <w:rFonts w:ascii="宋体" w:hAnsi="宋体" w:cs="宋体"/>
          <w:sz w:val="13"/>
          <w:szCs w:val="13"/>
        </w:rPr>
      </w:pPr>
    </w:p>
    <w:p w:rsidR="002562BB" w:rsidRDefault="00086872">
      <w:pPr>
        <w:pStyle w:val="1"/>
        <w:rPr>
          <w:rFonts w:ascii="宋体" w:eastAsia="宋体" w:hAnsi="宋体" w:cs="宋体"/>
          <w:sz w:val="24"/>
          <w:szCs w:val="24"/>
        </w:rPr>
      </w:pPr>
      <w:bookmarkStart w:id="1" w:name="_Toc19176"/>
      <w:r>
        <w:rPr>
          <w:rFonts w:ascii="宋体" w:eastAsia="宋体" w:hAnsi="宋体" w:cs="宋体" w:hint="eastAsia"/>
          <w:sz w:val="24"/>
          <w:szCs w:val="24"/>
        </w:rPr>
        <w:t>一、项目基本情况介绍</w:t>
      </w:r>
      <w:bookmarkEnd w:id="1"/>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Pr>
          <w:rFonts w:ascii="Arial" w:hAnsi="Arial" w:cs="宋体" w:hint="eastAsia"/>
          <w:bCs/>
          <w:sz w:val="21"/>
          <w:szCs w:val="21"/>
        </w:rPr>
        <w:t>70%</w:t>
      </w:r>
      <w:r>
        <w:rPr>
          <w:rFonts w:ascii="宋体" w:hAnsi="宋体" w:cs="宋体" w:hint="eastAsia"/>
          <w:bCs/>
          <w:sz w:val="21"/>
          <w:szCs w:val="21"/>
        </w:rPr>
        <w:t>、</w:t>
      </w:r>
      <w:r>
        <w:rPr>
          <w:rFonts w:ascii="Arial" w:hAnsi="Arial" w:cs="宋体" w:hint="eastAsia"/>
          <w:bCs/>
          <w:sz w:val="21"/>
          <w:szCs w:val="21"/>
        </w:rPr>
        <w:t>30%</w:t>
      </w:r>
      <w:r>
        <w:rPr>
          <w:rFonts w:ascii="宋体" w:hAnsi="宋体" w:cs="宋体" w:hint="eastAsia"/>
          <w:bCs/>
          <w:sz w:val="21"/>
          <w:szCs w:val="21"/>
        </w:rPr>
        <w:t>。</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Pr>
          <w:rFonts w:ascii="Arial" w:hAnsi="Arial" w:cs="宋体" w:hint="eastAsia"/>
          <w:bCs/>
          <w:sz w:val="21"/>
          <w:szCs w:val="21"/>
        </w:rPr>
        <w:t>2013</w:t>
      </w:r>
      <w:r>
        <w:rPr>
          <w:rFonts w:ascii="宋体" w:hAnsi="宋体" w:cs="宋体" w:hint="eastAsia"/>
          <w:bCs/>
          <w:sz w:val="21"/>
          <w:szCs w:val="21"/>
        </w:rPr>
        <w:t>年</w:t>
      </w:r>
      <w:r>
        <w:rPr>
          <w:rFonts w:ascii="Arial" w:hAnsi="Arial" w:cs="宋体" w:hint="eastAsia"/>
          <w:bCs/>
          <w:sz w:val="21"/>
          <w:szCs w:val="21"/>
        </w:rPr>
        <w:t>5</w:t>
      </w:r>
      <w:r>
        <w:rPr>
          <w:rFonts w:ascii="宋体" w:hAnsi="宋体" w:cs="宋体" w:hint="eastAsia"/>
          <w:bCs/>
          <w:sz w:val="21"/>
          <w:szCs w:val="21"/>
        </w:rPr>
        <w:t>月</w:t>
      </w:r>
      <w:r>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w:t>
      </w:r>
      <w:proofErr w:type="gramStart"/>
      <w:r>
        <w:rPr>
          <w:rFonts w:ascii="宋体" w:hAnsi="宋体" w:cs="宋体" w:hint="eastAsia"/>
          <w:bCs/>
          <w:sz w:val="21"/>
          <w:szCs w:val="21"/>
        </w:rPr>
        <w:t>揭平胜</w:t>
      </w:r>
      <w:proofErr w:type="gramEnd"/>
      <w:r>
        <w:rPr>
          <w:rFonts w:ascii="宋体" w:hAnsi="宋体" w:cs="宋体" w:hint="eastAsia"/>
          <w:bCs/>
          <w:sz w:val="21"/>
          <w:szCs w:val="21"/>
        </w:rPr>
        <w:t>，注册资本</w:t>
      </w:r>
      <w:r>
        <w:rPr>
          <w:rFonts w:ascii="Arial" w:hAnsi="Arial" w:cs="宋体" w:hint="eastAsia"/>
          <w:bCs/>
          <w:sz w:val="21"/>
          <w:szCs w:val="21"/>
        </w:rPr>
        <w:t>4000</w:t>
      </w:r>
      <w:r>
        <w:rPr>
          <w:rFonts w:ascii="宋体" w:hAnsi="宋体" w:cs="宋体" w:hint="eastAsia"/>
          <w:bCs/>
          <w:sz w:val="21"/>
          <w:szCs w:val="21"/>
        </w:rPr>
        <w:t>万元，注册地址为广州市白云区小坪东路</w:t>
      </w:r>
      <w:r>
        <w:rPr>
          <w:rFonts w:ascii="Arial" w:hAnsi="Arial" w:cs="宋体" w:hint="eastAsia"/>
          <w:bCs/>
          <w:sz w:val="21"/>
          <w:szCs w:val="21"/>
        </w:rPr>
        <w:t>4</w:t>
      </w:r>
      <w:r>
        <w:rPr>
          <w:rFonts w:ascii="宋体" w:hAnsi="宋体" w:cs="宋体" w:hint="eastAsia"/>
          <w:bCs/>
          <w:sz w:val="21"/>
          <w:szCs w:val="21"/>
        </w:rPr>
        <w:t>号二楼</w:t>
      </w:r>
      <w:r>
        <w:rPr>
          <w:rFonts w:ascii="Arial" w:hAnsi="Arial" w:cs="宋体" w:hint="eastAsia"/>
          <w:bCs/>
          <w:sz w:val="21"/>
          <w:szCs w:val="21"/>
        </w:rPr>
        <w:t>201</w:t>
      </w:r>
      <w:r>
        <w:rPr>
          <w:rFonts w:ascii="宋体" w:hAnsi="宋体" w:cs="宋体" w:hint="eastAsia"/>
          <w:bCs/>
          <w:sz w:val="21"/>
          <w:szCs w:val="21"/>
        </w:rPr>
        <w:t>房，该公司由广州佳兆业投资咨询有限公司</w:t>
      </w:r>
      <w:r>
        <w:rPr>
          <w:rFonts w:ascii="Arial" w:hAnsi="Arial" w:cs="宋体" w:hint="eastAsia"/>
          <w:bCs/>
          <w:sz w:val="21"/>
          <w:szCs w:val="21"/>
        </w:rPr>
        <w:t>100</w:t>
      </w:r>
      <w:r>
        <w:rPr>
          <w:rFonts w:ascii="Arial" w:hAnsi="Arial" w:cs="Arial" w:hint="eastAsia"/>
          <w:bCs/>
          <w:sz w:val="21"/>
          <w:szCs w:val="21"/>
        </w:rPr>
        <w:t>%</w:t>
      </w:r>
      <w:r>
        <w:rPr>
          <w:rFonts w:ascii="宋体" w:hAnsi="宋体" w:cs="宋体" w:hint="eastAsia"/>
          <w:bCs/>
          <w:sz w:val="21"/>
          <w:szCs w:val="21"/>
        </w:rPr>
        <w:t>持股；</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Pr>
          <w:rFonts w:ascii="Arial" w:hAnsi="Arial" w:cs="宋体" w:hint="eastAsia"/>
          <w:bCs/>
          <w:sz w:val="21"/>
          <w:szCs w:val="21"/>
        </w:rPr>
        <w:t>1988</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Pr>
          <w:rFonts w:ascii="Arial" w:hAnsi="Arial" w:cs="宋体" w:hint="eastAsia"/>
          <w:bCs/>
          <w:sz w:val="21"/>
          <w:szCs w:val="21"/>
        </w:rPr>
        <w:t>1000</w:t>
      </w:r>
      <w:r>
        <w:rPr>
          <w:rFonts w:ascii="宋体" w:hAnsi="宋体" w:cs="宋体" w:hint="eastAsia"/>
          <w:bCs/>
          <w:sz w:val="21"/>
          <w:szCs w:val="21"/>
        </w:rPr>
        <w:t>万元，注册地址为广州市</w:t>
      </w:r>
      <w:proofErr w:type="gramStart"/>
      <w:r>
        <w:rPr>
          <w:rFonts w:ascii="宋体" w:hAnsi="宋体" w:cs="宋体" w:hint="eastAsia"/>
          <w:bCs/>
          <w:sz w:val="21"/>
          <w:szCs w:val="21"/>
        </w:rPr>
        <w:t>番禺区</w:t>
      </w:r>
      <w:proofErr w:type="gramEnd"/>
      <w:r>
        <w:rPr>
          <w:rFonts w:ascii="宋体" w:hAnsi="宋体" w:cs="宋体" w:hint="eastAsia"/>
          <w:bCs/>
          <w:sz w:val="21"/>
          <w:szCs w:val="21"/>
        </w:rPr>
        <w:t>钟村街钟三村松岗，该公司由陈锐文、陈洪添分别持股</w:t>
      </w:r>
      <w:r>
        <w:rPr>
          <w:rFonts w:ascii="Arial" w:hAnsi="Arial" w:cs="宋体" w:hint="eastAsia"/>
          <w:bCs/>
          <w:sz w:val="21"/>
          <w:szCs w:val="21"/>
        </w:rPr>
        <w:t>90%</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p>
    <w:p w:rsidR="002562BB" w:rsidRDefault="00086872">
      <w:pPr>
        <w:numPr>
          <w:ilvl w:val="0"/>
          <w:numId w:val="1"/>
        </w:numPr>
        <w:spacing w:line="360" w:lineRule="auto"/>
        <w:ind w:firstLineChars="200" w:firstLine="420"/>
        <w:rPr>
          <w:rFonts w:ascii="宋体" w:hAnsi="宋体" w:cs="宋体"/>
          <w:bCs/>
          <w:sz w:val="21"/>
          <w:szCs w:val="21"/>
        </w:rPr>
      </w:pPr>
      <w:bookmarkStart w:id="2" w:name="_Toc23583086"/>
      <w:bookmarkStart w:id="3" w:name="_Toc535580021"/>
      <w:bookmarkStart w:id="4" w:name="_Toc535570748"/>
      <w:bookmarkStart w:id="5" w:name="_Toc535580089"/>
      <w:bookmarkStart w:id="6" w:name="_Toc532281655"/>
      <w:bookmarkStart w:id="7" w:name="_Toc535508634"/>
      <w:r>
        <w:rPr>
          <w:rFonts w:ascii="宋体" w:hAnsi="宋体" w:cs="宋体" w:hint="eastAsia"/>
          <w:bCs/>
          <w:sz w:val="21"/>
          <w:szCs w:val="21"/>
        </w:rPr>
        <w:t>标的项目坐落于广州市海珠区洛溪大桥西北面、北</w:t>
      </w:r>
      <w:proofErr w:type="gramStart"/>
      <w:r>
        <w:rPr>
          <w:rFonts w:ascii="宋体" w:hAnsi="宋体" w:cs="宋体" w:hint="eastAsia"/>
          <w:bCs/>
          <w:sz w:val="21"/>
          <w:szCs w:val="21"/>
        </w:rPr>
        <w:t>濠</w:t>
      </w:r>
      <w:proofErr w:type="gramEnd"/>
      <w:r>
        <w:rPr>
          <w:rFonts w:ascii="宋体" w:hAnsi="宋体" w:cs="宋体" w:hint="eastAsia"/>
          <w:bCs/>
          <w:sz w:val="21"/>
          <w:szCs w:val="21"/>
        </w:rPr>
        <w:t>涌东侧地块，用地性质为商业用地兼容商务用地兼容公共交通场站用地，总用地面积</w:t>
      </w:r>
      <w:r>
        <w:rPr>
          <w:rFonts w:ascii="Arial" w:hAnsi="Arial" w:cs="宋体" w:hint="eastAsia"/>
          <w:bCs/>
          <w:sz w:val="21"/>
          <w:szCs w:val="21"/>
        </w:rPr>
        <w:t>130679</w:t>
      </w:r>
      <w:r>
        <w:rPr>
          <w:rFonts w:ascii="宋体" w:hAnsi="宋体" w:cs="宋体" w:hint="eastAsia"/>
          <w:bCs/>
          <w:sz w:val="21"/>
          <w:szCs w:val="21"/>
        </w:rPr>
        <w:t>平方米，其中城市道路用地面积</w:t>
      </w:r>
      <w:r>
        <w:rPr>
          <w:rFonts w:ascii="Arial" w:hAnsi="Arial" w:cs="宋体" w:hint="eastAsia"/>
          <w:bCs/>
          <w:sz w:val="21"/>
          <w:szCs w:val="21"/>
        </w:rPr>
        <w:t>50674</w:t>
      </w:r>
      <w:r>
        <w:rPr>
          <w:rFonts w:ascii="宋体" w:hAnsi="宋体" w:cs="宋体" w:hint="eastAsia"/>
          <w:bCs/>
          <w:sz w:val="21"/>
          <w:szCs w:val="21"/>
        </w:rPr>
        <w:t>平方米，绿地用地面积</w:t>
      </w:r>
      <w:r>
        <w:rPr>
          <w:rFonts w:ascii="Arial" w:hAnsi="Arial" w:cs="宋体" w:hint="eastAsia"/>
          <w:bCs/>
          <w:sz w:val="21"/>
          <w:szCs w:val="21"/>
        </w:rPr>
        <w:t>781</w:t>
      </w:r>
      <w:r>
        <w:rPr>
          <w:rFonts w:ascii="宋体" w:hAnsi="宋体" w:cs="宋体" w:hint="eastAsia"/>
          <w:bCs/>
          <w:sz w:val="21"/>
          <w:szCs w:val="21"/>
        </w:rPr>
        <w:t>平方米，其他用地面积</w:t>
      </w:r>
      <w:r>
        <w:rPr>
          <w:rFonts w:ascii="Arial" w:hAnsi="Arial" w:cs="宋体" w:hint="eastAsia"/>
          <w:bCs/>
          <w:sz w:val="21"/>
          <w:szCs w:val="21"/>
        </w:rPr>
        <w:t>305</w:t>
      </w:r>
      <w:r>
        <w:rPr>
          <w:rFonts w:ascii="宋体" w:hAnsi="宋体" w:cs="宋体" w:hint="eastAsia"/>
          <w:bCs/>
          <w:sz w:val="21"/>
          <w:szCs w:val="21"/>
        </w:rPr>
        <w:t>平方米，可建设用地面积</w:t>
      </w:r>
      <w:r>
        <w:rPr>
          <w:rFonts w:ascii="Arial" w:hAnsi="Arial" w:cs="宋体" w:hint="eastAsia"/>
          <w:bCs/>
          <w:sz w:val="21"/>
          <w:szCs w:val="21"/>
        </w:rPr>
        <w:t>78919</w:t>
      </w:r>
      <w:r>
        <w:rPr>
          <w:rFonts w:ascii="宋体" w:hAnsi="宋体" w:cs="宋体" w:hint="eastAsia"/>
          <w:bCs/>
          <w:sz w:val="21"/>
          <w:szCs w:val="21"/>
        </w:rPr>
        <w:t>平方米，容积率≤</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01</w:t>
      </w:r>
      <w:r>
        <w:rPr>
          <w:rFonts w:ascii="宋体" w:hAnsi="宋体" w:cs="宋体" w:hint="eastAsia"/>
          <w:bCs/>
          <w:sz w:val="21"/>
          <w:szCs w:val="21"/>
        </w:rPr>
        <w:t>，建筑密度≤</w:t>
      </w:r>
      <w:r>
        <w:rPr>
          <w:rFonts w:ascii="Arial" w:hAnsi="Arial" w:cs="宋体" w:hint="eastAsia"/>
          <w:bCs/>
          <w:sz w:val="21"/>
          <w:szCs w:val="21"/>
        </w:rPr>
        <w:t>50%</w:t>
      </w:r>
      <w:r>
        <w:rPr>
          <w:rFonts w:ascii="宋体" w:hAnsi="宋体" w:cs="宋体" w:hint="eastAsia"/>
          <w:bCs/>
          <w:sz w:val="21"/>
          <w:szCs w:val="21"/>
        </w:rPr>
        <w:t>，绿地率≥</w:t>
      </w:r>
      <w:r>
        <w:rPr>
          <w:rFonts w:ascii="Arial" w:hAnsi="Arial" w:cs="宋体" w:hint="eastAsia"/>
          <w:bCs/>
          <w:sz w:val="21"/>
          <w:szCs w:val="21"/>
        </w:rPr>
        <w:t>35%</w:t>
      </w:r>
      <w:r>
        <w:rPr>
          <w:rFonts w:ascii="宋体" w:hAnsi="宋体" w:cs="宋体" w:hint="eastAsia"/>
          <w:bCs/>
          <w:sz w:val="21"/>
          <w:szCs w:val="21"/>
        </w:rPr>
        <w:t>，</w:t>
      </w:r>
      <w:proofErr w:type="gramStart"/>
      <w:r>
        <w:rPr>
          <w:rFonts w:ascii="宋体" w:hAnsi="宋体" w:cs="宋体" w:hint="eastAsia"/>
          <w:bCs/>
          <w:sz w:val="21"/>
          <w:szCs w:val="21"/>
        </w:rPr>
        <w:t>计容建筑面积</w:t>
      </w:r>
      <w:proofErr w:type="gramEnd"/>
      <w:r>
        <w:rPr>
          <w:rFonts w:ascii="宋体" w:hAnsi="宋体" w:cs="宋体" w:hint="eastAsia"/>
          <w:bCs/>
          <w:sz w:val="21"/>
          <w:szCs w:val="21"/>
        </w:rPr>
        <w:t>≤</w:t>
      </w:r>
      <w:r>
        <w:rPr>
          <w:rFonts w:ascii="Arial" w:hAnsi="Arial" w:cs="宋体" w:hint="eastAsia"/>
          <w:bCs/>
          <w:sz w:val="21"/>
          <w:szCs w:val="21"/>
        </w:rPr>
        <w:t>316443</w:t>
      </w:r>
      <w:r>
        <w:rPr>
          <w:rFonts w:ascii="宋体" w:hAnsi="宋体" w:cs="宋体" w:hint="eastAsia"/>
          <w:bCs/>
          <w:sz w:val="21"/>
          <w:szCs w:val="21"/>
        </w:rPr>
        <w:t>平方米，拟配建</w:t>
      </w:r>
      <w:proofErr w:type="gramStart"/>
      <w:r>
        <w:rPr>
          <w:rFonts w:ascii="宋体" w:hAnsi="宋体" w:cs="宋体" w:hint="eastAsia"/>
          <w:bCs/>
          <w:sz w:val="21"/>
          <w:szCs w:val="21"/>
        </w:rPr>
        <w:t>公交首</w:t>
      </w:r>
      <w:proofErr w:type="gramEnd"/>
      <w:r>
        <w:rPr>
          <w:rFonts w:ascii="宋体" w:hAnsi="宋体" w:cs="宋体" w:hint="eastAsia"/>
          <w:bCs/>
          <w:sz w:val="21"/>
          <w:szCs w:val="21"/>
        </w:rPr>
        <w:t>末站、社会停车场、邮政所等市政公用设施和公共服务设施。用地范围内规划的城市道路、绿地需由建设单位统一实施后无偿移交政府相关主管部门管理。</w:t>
      </w:r>
      <w:bookmarkEnd w:id="2"/>
      <w:bookmarkEnd w:id="3"/>
      <w:bookmarkEnd w:id="4"/>
      <w:bookmarkEnd w:id="5"/>
      <w:bookmarkEnd w:id="6"/>
      <w:bookmarkEnd w:id="7"/>
      <w:r>
        <w:rPr>
          <w:rFonts w:ascii="宋体" w:hAnsi="宋体" w:cs="宋体" w:hint="eastAsia"/>
          <w:bCs/>
          <w:sz w:val="21"/>
          <w:szCs w:val="21"/>
        </w:rPr>
        <w:t>项目各项经济指标如下表所示：</w:t>
      </w:r>
    </w:p>
    <w:p w:rsidR="002562BB" w:rsidRDefault="002562BB">
      <w:pPr>
        <w:spacing w:line="360" w:lineRule="auto"/>
        <w:rPr>
          <w:rFonts w:ascii="宋体" w:hAnsi="宋体" w:cs="宋体"/>
          <w:bCs/>
          <w:sz w:val="21"/>
          <w:szCs w:val="21"/>
        </w:rPr>
      </w:pPr>
    </w:p>
    <w:p w:rsidR="002562BB" w:rsidRDefault="00086872">
      <w:pPr>
        <w:spacing w:line="360" w:lineRule="auto"/>
        <w:ind w:firstLineChars="200" w:firstLine="482"/>
        <w:jc w:val="center"/>
        <w:rPr>
          <w:rFonts w:ascii="宋体" w:hAnsi="宋体" w:cs="宋体"/>
          <w:b/>
        </w:rPr>
      </w:pPr>
      <w:r>
        <w:rPr>
          <w:rFonts w:ascii="宋体" w:hAnsi="宋体" w:cs="宋体" w:hint="eastAsia"/>
          <w:b/>
        </w:rPr>
        <w:t>表</w:t>
      </w:r>
      <w:proofErr w:type="gramStart"/>
      <w:r>
        <w:rPr>
          <w:rFonts w:ascii="宋体" w:hAnsi="宋体" w:cs="宋体" w:hint="eastAsia"/>
          <w:b/>
        </w:rPr>
        <w:t>一</w:t>
      </w:r>
      <w:proofErr w:type="gramEnd"/>
      <w:r>
        <w:rPr>
          <w:rFonts w:ascii="宋体" w:hAnsi="宋体" w:cs="宋体" w:hint="eastAsia"/>
          <w:b/>
        </w:rPr>
        <w:t>：项目各项经济指标</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518"/>
        <w:gridCol w:w="1549"/>
        <w:gridCol w:w="1140"/>
        <w:gridCol w:w="1105"/>
        <w:gridCol w:w="1276"/>
        <w:gridCol w:w="1418"/>
        <w:gridCol w:w="1446"/>
      </w:tblGrid>
      <w:tr w:rsidR="002562BB">
        <w:trPr>
          <w:trHeight w:val="650"/>
          <w:jc w:val="center"/>
        </w:trPr>
        <w:tc>
          <w:tcPr>
            <w:tcW w:w="72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51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1549"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用地面积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14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建筑面积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105" w:type="dxa"/>
            <w:vAlign w:val="center"/>
          </w:tcPr>
          <w:p w:rsidR="002562BB" w:rsidRDefault="00086872">
            <w:pPr>
              <w:jc w:val="center"/>
              <w:textAlignment w:val="center"/>
              <w:rPr>
                <w:rFonts w:ascii="宋体" w:hAnsi="宋体" w:cs="宋体"/>
                <w:b/>
                <w:bCs/>
                <w:sz w:val="18"/>
                <w:szCs w:val="18"/>
              </w:rPr>
            </w:pPr>
            <w:proofErr w:type="gramStart"/>
            <w:r>
              <w:rPr>
                <w:rFonts w:ascii="宋体" w:hAnsi="宋体" w:cs="宋体" w:hint="eastAsia"/>
                <w:b/>
                <w:bCs/>
                <w:sz w:val="18"/>
                <w:szCs w:val="18"/>
              </w:rPr>
              <w:t>计容面积</w:t>
            </w:r>
            <w:proofErr w:type="gramEnd"/>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276"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可售面积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41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总货值</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（万元）</w:t>
            </w:r>
          </w:p>
        </w:tc>
        <w:tc>
          <w:tcPr>
            <w:tcW w:w="1446"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备注</w:t>
            </w:r>
          </w:p>
        </w:tc>
      </w:tr>
      <w:tr w:rsidR="002562BB">
        <w:trPr>
          <w:trHeight w:val="363"/>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518"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54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26763</w:t>
            </w:r>
          </w:p>
        </w:tc>
        <w:tc>
          <w:tcPr>
            <w:tcW w:w="1140"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224688</w:t>
            </w:r>
          </w:p>
        </w:tc>
        <w:tc>
          <w:tcPr>
            <w:tcW w:w="1105"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152488</w:t>
            </w:r>
          </w:p>
        </w:tc>
        <w:tc>
          <w:tcPr>
            <w:tcW w:w="1276"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156868</w:t>
            </w:r>
          </w:p>
        </w:tc>
        <w:tc>
          <w:tcPr>
            <w:tcW w:w="14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496485</w:t>
            </w:r>
          </w:p>
        </w:tc>
        <w:tc>
          <w:tcPr>
            <w:tcW w:w="144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4</w:t>
            </w:r>
          </w:p>
        </w:tc>
      </w:tr>
      <w:tr w:rsidR="002562BB">
        <w:trPr>
          <w:trHeight w:val="90"/>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p>
        </w:tc>
        <w:tc>
          <w:tcPr>
            <w:tcW w:w="1518"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54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16314</w:t>
            </w:r>
          </w:p>
        </w:tc>
        <w:tc>
          <w:tcPr>
            <w:tcW w:w="1140"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119605</w:t>
            </w:r>
          </w:p>
        </w:tc>
        <w:tc>
          <w:tcPr>
            <w:tcW w:w="1105"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78501</w:t>
            </w:r>
          </w:p>
        </w:tc>
        <w:tc>
          <w:tcPr>
            <w:tcW w:w="1276"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78396</w:t>
            </w:r>
          </w:p>
        </w:tc>
        <w:tc>
          <w:tcPr>
            <w:tcW w:w="14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277399</w:t>
            </w:r>
          </w:p>
        </w:tc>
        <w:tc>
          <w:tcPr>
            <w:tcW w:w="144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r>
      <w:tr w:rsidR="002562BB">
        <w:trPr>
          <w:trHeight w:val="490"/>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p>
        </w:tc>
        <w:tc>
          <w:tcPr>
            <w:tcW w:w="1518"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54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21278</w:t>
            </w:r>
          </w:p>
        </w:tc>
        <w:tc>
          <w:tcPr>
            <w:tcW w:w="1140"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129480</w:t>
            </w:r>
          </w:p>
        </w:tc>
        <w:tc>
          <w:tcPr>
            <w:tcW w:w="1105"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85454</w:t>
            </w:r>
          </w:p>
        </w:tc>
        <w:tc>
          <w:tcPr>
            <w:tcW w:w="1276"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81534</w:t>
            </w:r>
          </w:p>
        </w:tc>
        <w:tc>
          <w:tcPr>
            <w:tcW w:w="14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272385</w:t>
            </w:r>
          </w:p>
        </w:tc>
        <w:tc>
          <w:tcPr>
            <w:tcW w:w="144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6</w:t>
            </w:r>
          </w:p>
        </w:tc>
      </w:tr>
      <w:tr w:rsidR="002562BB">
        <w:trPr>
          <w:trHeight w:val="476"/>
          <w:jc w:val="center"/>
        </w:trPr>
        <w:tc>
          <w:tcPr>
            <w:tcW w:w="728" w:type="dxa"/>
            <w:vAlign w:val="center"/>
          </w:tcPr>
          <w:p w:rsidR="002562BB" w:rsidRDefault="002562BB">
            <w:pPr>
              <w:jc w:val="center"/>
              <w:textAlignment w:val="center"/>
              <w:rPr>
                <w:rFonts w:ascii="宋体" w:hAnsi="宋体" w:cs="宋体"/>
                <w:sz w:val="18"/>
                <w:szCs w:val="18"/>
              </w:rPr>
            </w:pPr>
          </w:p>
        </w:tc>
        <w:tc>
          <w:tcPr>
            <w:tcW w:w="1518"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154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64355</w:t>
            </w:r>
          </w:p>
        </w:tc>
        <w:tc>
          <w:tcPr>
            <w:tcW w:w="1140"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473773</w:t>
            </w:r>
          </w:p>
        </w:tc>
        <w:tc>
          <w:tcPr>
            <w:tcW w:w="1105"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316443</w:t>
            </w:r>
          </w:p>
        </w:tc>
        <w:tc>
          <w:tcPr>
            <w:tcW w:w="1276"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316798</w:t>
            </w:r>
          </w:p>
        </w:tc>
        <w:tc>
          <w:tcPr>
            <w:tcW w:w="14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1046269</w:t>
            </w:r>
          </w:p>
        </w:tc>
        <w:tc>
          <w:tcPr>
            <w:tcW w:w="1446" w:type="dxa"/>
            <w:vAlign w:val="center"/>
          </w:tcPr>
          <w:p w:rsidR="002562BB" w:rsidRDefault="002562BB">
            <w:pPr>
              <w:jc w:val="center"/>
              <w:textAlignment w:val="center"/>
              <w:rPr>
                <w:rFonts w:ascii="宋体" w:hAnsi="宋体" w:cs="宋体"/>
                <w:sz w:val="18"/>
                <w:szCs w:val="18"/>
              </w:rPr>
            </w:pPr>
          </w:p>
        </w:tc>
      </w:tr>
    </w:tbl>
    <w:p w:rsidR="002562BB" w:rsidRDefault="002562BB">
      <w:pPr>
        <w:ind w:firstLineChars="200" w:firstLine="260"/>
        <w:rPr>
          <w:rFonts w:ascii="宋体" w:hAnsi="宋体" w:cs="宋体"/>
          <w:bCs/>
          <w:sz w:val="13"/>
          <w:szCs w:val="13"/>
        </w:rPr>
      </w:pPr>
    </w:p>
    <w:p w:rsidR="002562BB" w:rsidRDefault="002562BB">
      <w:pPr>
        <w:jc w:val="both"/>
        <w:rPr>
          <w:rFonts w:ascii="宋体" w:hAnsi="宋体" w:cs="宋体"/>
          <w:sz w:val="13"/>
          <w:szCs w:val="13"/>
        </w:rPr>
      </w:pPr>
    </w:p>
    <w:p w:rsidR="002562BB" w:rsidRDefault="00086872">
      <w:pPr>
        <w:pStyle w:val="1"/>
        <w:rPr>
          <w:rFonts w:ascii="宋体" w:eastAsia="宋体" w:hAnsi="宋体" w:cs="宋体"/>
          <w:sz w:val="24"/>
          <w:szCs w:val="24"/>
        </w:rPr>
      </w:pPr>
      <w:bookmarkStart w:id="8" w:name="_Toc21229"/>
      <w:r>
        <w:rPr>
          <w:rFonts w:ascii="宋体" w:eastAsia="宋体" w:hAnsi="宋体" w:cs="宋体" w:hint="eastAsia"/>
          <w:sz w:val="24"/>
          <w:szCs w:val="24"/>
        </w:rPr>
        <w:lastRenderedPageBreak/>
        <w:t>二、项目证件办理情况</w:t>
      </w:r>
      <w:bookmarkEnd w:id="8"/>
    </w:p>
    <w:p w:rsidR="002562BB" w:rsidRDefault="002562BB">
      <w:pPr>
        <w:ind w:firstLineChars="200" w:firstLine="260"/>
        <w:rPr>
          <w:rFonts w:ascii="宋体" w:hAnsi="宋体" w:cs="宋体"/>
          <w:bCs/>
          <w:sz w:val="13"/>
          <w:szCs w:val="13"/>
        </w:rPr>
      </w:pPr>
    </w:p>
    <w:p w:rsidR="002562BB" w:rsidRDefault="00086872">
      <w:pPr>
        <w:jc w:val="center"/>
        <w:rPr>
          <w:rFonts w:ascii="宋体" w:hAnsi="宋体" w:cs="宋体"/>
          <w:b/>
          <w:bCs/>
        </w:rPr>
      </w:pPr>
      <w:r>
        <w:rPr>
          <w:rFonts w:ascii="宋体" w:hAnsi="宋体" w:cs="宋体" w:hint="eastAsia"/>
          <w:b/>
          <w:bCs/>
        </w:rPr>
        <w:t>表二：项目五证办理情况</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900"/>
        <w:gridCol w:w="3787"/>
        <w:gridCol w:w="679"/>
        <w:gridCol w:w="776"/>
        <w:gridCol w:w="660"/>
        <w:gridCol w:w="1783"/>
      </w:tblGrid>
      <w:tr w:rsidR="002562BB">
        <w:trPr>
          <w:trHeight w:val="405"/>
          <w:tblHeader/>
          <w:jc w:val="center"/>
        </w:trPr>
        <w:tc>
          <w:tcPr>
            <w:tcW w:w="691"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90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787"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679"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776"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660" w:type="dxa"/>
            <w:vAlign w:val="center"/>
          </w:tcPr>
          <w:p w:rsidR="002562BB" w:rsidRDefault="00086872">
            <w:pPr>
              <w:jc w:val="center"/>
              <w:textAlignment w:val="center"/>
              <w:rPr>
                <w:rFonts w:ascii="宋体" w:hAnsi="宋体" w:cs="宋体"/>
                <w:b/>
                <w:bCs/>
                <w:sz w:val="18"/>
                <w:szCs w:val="18"/>
              </w:rPr>
            </w:pPr>
            <w:proofErr w:type="gramStart"/>
            <w:r>
              <w:rPr>
                <w:rFonts w:ascii="宋体" w:hAnsi="宋体" w:cs="宋体" w:hint="eastAsia"/>
                <w:b/>
                <w:bCs/>
                <w:sz w:val="18"/>
                <w:szCs w:val="18"/>
              </w:rPr>
              <w:t>证载面积</w:t>
            </w:r>
            <w:proofErr w:type="gramEnd"/>
          </w:p>
        </w:tc>
        <w:tc>
          <w:tcPr>
            <w:tcW w:w="1783"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备注</w:t>
            </w:r>
          </w:p>
        </w:tc>
      </w:tr>
      <w:tr w:rsidR="002562BB">
        <w:trPr>
          <w:trHeight w:val="2105"/>
          <w:jc w:val="center"/>
        </w:trPr>
        <w:tc>
          <w:tcPr>
            <w:tcW w:w="691"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90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787" w:type="dxa"/>
            <w:vAlign w:val="center"/>
          </w:tcPr>
          <w:p w:rsidR="002562BB" w:rsidRDefault="00086872">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679"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77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尚未取得，已取得建设用地批准书</w:t>
            </w:r>
          </w:p>
        </w:tc>
        <w:tc>
          <w:tcPr>
            <w:tcW w:w="66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783"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r>
      <w:tr w:rsidR="002562BB">
        <w:trPr>
          <w:trHeight w:val="2570"/>
          <w:jc w:val="center"/>
        </w:trPr>
        <w:tc>
          <w:tcPr>
            <w:tcW w:w="691"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90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787" w:type="dxa"/>
            <w:vAlign w:val="center"/>
          </w:tcPr>
          <w:p w:rsidR="002562BB" w:rsidRDefault="00086872">
            <w:pPr>
              <w:widowControl w:val="0"/>
              <w:spacing w:line="360" w:lineRule="auto"/>
              <w:jc w:val="both"/>
              <w:textAlignment w:val="center"/>
              <w:rPr>
                <w:rFonts w:ascii="宋体" w:hAnsi="宋体" w:cs="宋体"/>
                <w:sz w:val="18"/>
                <w:szCs w:val="18"/>
              </w:rPr>
            </w:pPr>
            <w:r>
              <w:rPr>
                <w:rFonts w:ascii="Helvetica" w:eastAsia="Helvetica" w:hAnsi="Helvetica" w:cs="Helvetica"/>
                <w:color w:val="000000"/>
                <w:sz w:val="18"/>
                <w:szCs w:val="18"/>
                <w:shd w:val="clear" w:color="auto" w:fill="FFFFFF"/>
              </w:rPr>
              <w:t>立案申请表</w:t>
            </w:r>
            <w:r>
              <w:rPr>
                <w:rFonts w:ascii="Helvetica" w:hAnsi="Helvetica" w:cs="Helvetica" w:hint="eastAsia"/>
                <w:color w:val="000000"/>
                <w:sz w:val="18"/>
                <w:szCs w:val="18"/>
                <w:shd w:val="clear" w:color="auto" w:fill="FFFFFF"/>
              </w:rPr>
              <w:t>；</w:t>
            </w:r>
            <w:r>
              <w:rPr>
                <w:rFonts w:ascii="Helvetica" w:eastAsia="Helvetica" w:hAnsi="Helvetica" w:cs="Helvetica"/>
                <w:color w:val="000000"/>
                <w:sz w:val="18"/>
                <w:szCs w:val="18"/>
                <w:shd w:val="clear" w:color="auto" w:fill="FFFFFF"/>
              </w:rPr>
              <w:t>营业执照等申请人身份证明文件</w:t>
            </w:r>
            <w:r>
              <w:rPr>
                <w:rFonts w:ascii="Helvetica" w:hAnsi="Helvetica" w:cs="Helvetica" w:hint="eastAsia"/>
                <w:color w:val="000000"/>
                <w:sz w:val="18"/>
                <w:szCs w:val="18"/>
                <w:shd w:val="clear" w:color="auto" w:fill="FFFFFF"/>
              </w:rPr>
              <w:t>；</w:t>
            </w:r>
            <w:r>
              <w:rPr>
                <w:rFonts w:ascii="Helvetica" w:eastAsia="Helvetica" w:hAnsi="Helvetica" w:cs="Helvetica"/>
                <w:color w:val="000000"/>
                <w:sz w:val="18"/>
                <w:szCs w:val="18"/>
                <w:shd w:val="clear" w:color="auto" w:fill="FFFFFF"/>
              </w:rPr>
              <w:t>国有建设用地土地出让合同（含补充协议、变更协议，规划</w:t>
            </w:r>
            <w:r>
              <w:rPr>
                <w:rFonts w:ascii="Helvetica" w:hAnsi="Helvetica" w:cs="Helvetica" w:hint="eastAsia"/>
                <w:color w:val="000000"/>
                <w:sz w:val="18"/>
                <w:szCs w:val="18"/>
                <w:shd w:val="clear" w:color="auto" w:fill="FFFFFF"/>
              </w:rPr>
              <w:t>设计条件）；</w:t>
            </w:r>
            <w:r>
              <w:rPr>
                <w:rFonts w:ascii="Helvetica" w:eastAsia="Helvetica" w:hAnsi="Helvetica" w:cs="Helvetica"/>
                <w:color w:val="000000"/>
                <w:sz w:val="18"/>
                <w:szCs w:val="18"/>
                <w:shd w:val="clear" w:color="auto" w:fill="FFFFFF"/>
              </w:rPr>
              <w:t>成交确认书 </w:t>
            </w:r>
            <w:r>
              <w:rPr>
                <w:rFonts w:ascii="Helvetica" w:hAnsi="Helvetica" w:cs="Helvetica" w:hint="eastAsia"/>
                <w:color w:val="000000"/>
                <w:sz w:val="18"/>
                <w:szCs w:val="18"/>
                <w:shd w:val="clear" w:color="auto" w:fill="FFFFFF"/>
              </w:rPr>
              <w:t>；</w:t>
            </w:r>
            <w:r>
              <w:rPr>
                <w:rFonts w:ascii="Helvetica" w:eastAsia="Helvetica" w:hAnsi="Helvetica" w:cs="Helvetica"/>
                <w:color w:val="000000"/>
                <w:sz w:val="18"/>
                <w:szCs w:val="18"/>
                <w:shd w:val="clear" w:color="auto" w:fill="FFFFFF"/>
              </w:rPr>
              <w:t>税务部门纳（免）税证明</w:t>
            </w:r>
          </w:p>
        </w:tc>
        <w:tc>
          <w:tcPr>
            <w:tcW w:w="679"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77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企业自留地改造无需办理</w:t>
            </w:r>
          </w:p>
        </w:tc>
        <w:tc>
          <w:tcPr>
            <w:tcW w:w="66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783"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旧证编号[穂城</w:t>
            </w:r>
            <w:proofErr w:type="gramStart"/>
            <w:r>
              <w:rPr>
                <w:rFonts w:ascii="宋体" w:hAnsi="宋体" w:cs="宋体" w:hint="eastAsia"/>
                <w:sz w:val="18"/>
                <w:szCs w:val="18"/>
              </w:rPr>
              <w:t>规</w:t>
            </w:r>
            <w:proofErr w:type="gramEnd"/>
            <w:r>
              <w:rPr>
                <w:rFonts w:ascii="宋体" w:hAnsi="宋体" w:cs="宋体" w:hint="eastAsia"/>
                <w:sz w:val="18"/>
                <w:szCs w:val="18"/>
              </w:rPr>
              <w:t>南片地字（</w:t>
            </w:r>
            <w:r>
              <w:rPr>
                <w:rFonts w:ascii="Arial" w:hAnsi="Arial" w:cs="宋体" w:hint="eastAsia"/>
                <w:sz w:val="18"/>
                <w:szCs w:val="18"/>
              </w:rPr>
              <w:t>1993</w:t>
            </w:r>
            <w:r>
              <w:rPr>
                <w:rFonts w:ascii="宋体" w:hAnsi="宋体" w:cs="宋体" w:hint="eastAsia"/>
                <w:sz w:val="18"/>
                <w:szCs w:val="18"/>
              </w:rPr>
              <w:t>）</w:t>
            </w:r>
            <w:r>
              <w:rPr>
                <w:rFonts w:ascii="Arial" w:hAnsi="Arial" w:cs="宋体" w:hint="eastAsia"/>
                <w:sz w:val="18"/>
                <w:szCs w:val="18"/>
              </w:rPr>
              <w:t>137</w:t>
            </w:r>
            <w:r>
              <w:rPr>
                <w:rFonts w:ascii="宋体" w:hAnsi="宋体" w:cs="宋体" w:hint="eastAsia"/>
                <w:sz w:val="18"/>
                <w:szCs w:val="18"/>
              </w:rPr>
              <w:t>号]，</w:t>
            </w:r>
            <w:proofErr w:type="gramStart"/>
            <w:r>
              <w:rPr>
                <w:rFonts w:ascii="宋体" w:hAnsi="宋体" w:cs="宋体" w:hint="eastAsia"/>
                <w:sz w:val="18"/>
                <w:szCs w:val="18"/>
              </w:rPr>
              <w:t>证载用地</w:t>
            </w:r>
            <w:proofErr w:type="gramEnd"/>
            <w:r>
              <w:rPr>
                <w:rFonts w:ascii="宋体" w:hAnsi="宋体" w:cs="宋体" w:hint="eastAsia"/>
                <w:sz w:val="18"/>
                <w:szCs w:val="18"/>
              </w:rPr>
              <w:t>面积</w:t>
            </w:r>
            <w:r>
              <w:rPr>
                <w:rFonts w:ascii="Arial" w:hAnsi="Arial" w:cs="宋体" w:hint="eastAsia"/>
                <w:sz w:val="18"/>
                <w:szCs w:val="18"/>
              </w:rPr>
              <w:t>130668</w:t>
            </w:r>
            <w:r>
              <w:rPr>
                <w:rFonts w:ascii="宋体" w:hAnsi="宋体" w:cs="宋体" w:hint="eastAsia"/>
                <w:sz w:val="18"/>
                <w:szCs w:val="18"/>
              </w:rPr>
              <w:t>㎡，取证日期为</w:t>
            </w:r>
            <w:r>
              <w:rPr>
                <w:rFonts w:ascii="Arial" w:hAnsi="Arial" w:cs="宋体" w:hint="eastAsia"/>
                <w:sz w:val="18"/>
                <w:szCs w:val="18"/>
              </w:rPr>
              <w:t>1993</w:t>
            </w:r>
            <w:r>
              <w:rPr>
                <w:rFonts w:ascii="宋体" w:hAnsi="宋体" w:cs="宋体" w:hint="eastAsia"/>
                <w:sz w:val="18"/>
                <w:szCs w:val="18"/>
              </w:rPr>
              <w:t>年</w:t>
            </w:r>
            <w:r>
              <w:rPr>
                <w:rFonts w:ascii="Arial" w:hAnsi="Arial" w:cs="宋体" w:hint="eastAsia"/>
                <w:sz w:val="18"/>
                <w:szCs w:val="18"/>
              </w:rPr>
              <w:t>2</w:t>
            </w:r>
            <w:r>
              <w:rPr>
                <w:rFonts w:ascii="宋体" w:hAnsi="宋体" w:cs="宋体" w:hint="eastAsia"/>
                <w:sz w:val="18"/>
                <w:szCs w:val="18"/>
              </w:rPr>
              <w:t>月</w:t>
            </w:r>
            <w:r>
              <w:rPr>
                <w:rFonts w:ascii="Arial" w:hAnsi="Arial" w:cs="宋体" w:hint="eastAsia"/>
                <w:sz w:val="18"/>
                <w:szCs w:val="18"/>
              </w:rPr>
              <w:t>28</w:t>
            </w:r>
            <w:r>
              <w:rPr>
                <w:rFonts w:ascii="宋体" w:hAnsi="宋体" w:cs="宋体" w:hint="eastAsia"/>
                <w:sz w:val="18"/>
                <w:szCs w:val="18"/>
              </w:rPr>
              <w:t>日，于</w:t>
            </w:r>
            <w:r>
              <w:rPr>
                <w:rFonts w:ascii="Arial" w:hAnsi="Arial" w:cs="宋体" w:hint="eastAsia"/>
                <w:sz w:val="18"/>
                <w:szCs w:val="18"/>
              </w:rPr>
              <w:t>2002</w:t>
            </w:r>
            <w:r>
              <w:rPr>
                <w:rFonts w:ascii="宋体" w:hAnsi="宋体" w:cs="宋体" w:hint="eastAsia"/>
                <w:sz w:val="18"/>
                <w:szCs w:val="18"/>
              </w:rPr>
              <w:t>年</w:t>
            </w:r>
            <w:r>
              <w:rPr>
                <w:rFonts w:ascii="Arial" w:hAnsi="Arial" w:cs="宋体" w:hint="eastAsia"/>
                <w:sz w:val="18"/>
                <w:szCs w:val="18"/>
              </w:rPr>
              <w:t>4</w:t>
            </w:r>
            <w:r>
              <w:rPr>
                <w:rFonts w:ascii="宋体" w:hAnsi="宋体" w:cs="宋体" w:hint="eastAsia"/>
                <w:sz w:val="18"/>
                <w:szCs w:val="18"/>
              </w:rPr>
              <w:t>月</w:t>
            </w:r>
            <w:r>
              <w:rPr>
                <w:rFonts w:ascii="Arial" w:hAnsi="Arial" w:cs="宋体" w:hint="eastAsia"/>
                <w:sz w:val="18"/>
                <w:szCs w:val="18"/>
              </w:rPr>
              <w:t>29</w:t>
            </w:r>
            <w:r>
              <w:rPr>
                <w:rFonts w:ascii="宋体" w:hAnsi="宋体" w:cs="宋体" w:hint="eastAsia"/>
                <w:sz w:val="18"/>
                <w:szCs w:val="18"/>
              </w:rPr>
              <w:t>日获准调整</w:t>
            </w:r>
          </w:p>
        </w:tc>
      </w:tr>
      <w:tr w:rsidR="002562BB">
        <w:trPr>
          <w:trHeight w:val="476"/>
          <w:jc w:val="center"/>
        </w:trPr>
        <w:tc>
          <w:tcPr>
            <w:tcW w:w="691"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90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787" w:type="dxa"/>
            <w:vAlign w:val="center"/>
          </w:tcPr>
          <w:p w:rsidR="002562BB" w:rsidRDefault="00086872">
            <w:pPr>
              <w:widowControl w:val="0"/>
              <w:spacing w:line="360" w:lineRule="auto"/>
              <w:jc w:val="both"/>
              <w:textAlignment w:val="center"/>
              <w:rPr>
                <w:rFonts w:ascii="宋体" w:hAnsi="宋体" w:cs="宋体"/>
                <w:sz w:val="18"/>
                <w:szCs w:val="18"/>
              </w:rPr>
            </w:pPr>
            <w:r>
              <w:rPr>
                <w:rFonts w:ascii="宋体" w:hAnsi="宋体" w:cs="宋体" w:hint="eastAsia"/>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500</w:t>
            </w:r>
            <w:r>
              <w:rPr>
                <w:rFonts w:ascii="宋体" w:hAnsi="宋体" w:cs="宋体" w:hint="eastAsia"/>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w:t>
            </w:r>
            <w:proofErr w:type="gramStart"/>
            <w:r>
              <w:rPr>
                <w:rFonts w:ascii="宋体" w:hAnsi="宋体" w:cs="宋体" w:hint="eastAsia"/>
                <w:sz w:val="18"/>
                <w:szCs w:val="18"/>
              </w:rPr>
              <w:t>发改部门</w:t>
            </w:r>
            <w:proofErr w:type="gramEnd"/>
            <w:r>
              <w:rPr>
                <w:rFonts w:ascii="宋体" w:hAnsi="宋体" w:cs="宋体" w:hint="eastAsia"/>
                <w:sz w:val="18"/>
                <w:szCs w:val="18"/>
              </w:rPr>
              <w:t>立项投资批文；有效的建设用地批准文件及附图等</w:t>
            </w:r>
          </w:p>
        </w:tc>
        <w:tc>
          <w:tcPr>
            <w:tcW w:w="679"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77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尚未取得</w:t>
            </w:r>
          </w:p>
        </w:tc>
        <w:tc>
          <w:tcPr>
            <w:tcW w:w="66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783"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r>
      <w:tr w:rsidR="002562BB">
        <w:trPr>
          <w:trHeight w:val="663"/>
          <w:jc w:val="center"/>
        </w:trPr>
        <w:tc>
          <w:tcPr>
            <w:tcW w:w="691"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4</w:t>
            </w:r>
          </w:p>
        </w:tc>
        <w:tc>
          <w:tcPr>
            <w:tcW w:w="190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建设工程施工许可证</w:t>
            </w:r>
          </w:p>
        </w:tc>
        <w:tc>
          <w:tcPr>
            <w:tcW w:w="3787" w:type="dxa"/>
            <w:vAlign w:val="center"/>
          </w:tcPr>
          <w:p w:rsidR="002562BB" w:rsidRDefault="00086872">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679"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776"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尚未取得</w:t>
            </w:r>
          </w:p>
        </w:tc>
        <w:tc>
          <w:tcPr>
            <w:tcW w:w="66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783"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r>
      <w:tr w:rsidR="002562BB">
        <w:trPr>
          <w:trHeight w:val="2625"/>
          <w:jc w:val="center"/>
        </w:trPr>
        <w:tc>
          <w:tcPr>
            <w:tcW w:w="691" w:type="dxa"/>
            <w:vAlign w:val="center"/>
          </w:tcPr>
          <w:p w:rsidR="002562BB" w:rsidRDefault="00086872">
            <w:pPr>
              <w:widowControl w:val="0"/>
              <w:spacing w:line="360" w:lineRule="auto"/>
              <w:jc w:val="center"/>
              <w:textAlignment w:val="center"/>
              <w:rPr>
                <w:rFonts w:ascii="宋体" w:hAnsi="宋体" w:cs="宋体"/>
                <w:sz w:val="18"/>
                <w:szCs w:val="18"/>
              </w:rPr>
            </w:pPr>
            <w:r>
              <w:rPr>
                <w:rFonts w:ascii="Arial" w:hAnsi="Arial" w:cs="宋体" w:hint="eastAsia"/>
                <w:sz w:val="18"/>
                <w:szCs w:val="18"/>
              </w:rPr>
              <w:t>5</w:t>
            </w:r>
          </w:p>
        </w:tc>
        <w:tc>
          <w:tcPr>
            <w:tcW w:w="190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787" w:type="dxa"/>
            <w:vAlign w:val="center"/>
          </w:tcPr>
          <w:p w:rsidR="002562BB" w:rsidRDefault="00086872">
            <w:pPr>
              <w:widowControl w:val="0"/>
              <w:spacing w:line="360" w:lineRule="auto"/>
              <w:jc w:val="both"/>
              <w:textAlignment w:val="center"/>
              <w:rPr>
                <w:rFonts w:ascii="宋体" w:hAnsi="宋体" w:cs="宋体"/>
                <w:sz w:val="18"/>
                <w:szCs w:val="18"/>
              </w:rPr>
            </w:pPr>
            <w:r>
              <w:rPr>
                <w:rFonts w:ascii="宋体" w:hAnsi="宋体" w:cs="宋体" w:hint="eastAsia"/>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w:t>
            </w:r>
            <w:proofErr w:type="gramStart"/>
            <w:r>
              <w:rPr>
                <w:rFonts w:ascii="宋体" w:hAnsi="宋体" w:cs="宋体" w:hint="eastAsia"/>
                <w:sz w:val="18"/>
                <w:szCs w:val="18"/>
              </w:rPr>
              <w:t>审核书</w:t>
            </w:r>
            <w:proofErr w:type="gramEnd"/>
            <w:r>
              <w:rPr>
                <w:rFonts w:ascii="宋体" w:hAnsi="宋体" w:cs="宋体" w:hint="eastAsia"/>
                <w:sz w:val="18"/>
                <w:szCs w:val="18"/>
              </w:rPr>
              <w:t>复印件；报建四至平面图、各单元平面图复印件；预测绘(算)成果报告复印件；国有土地使用权出让合同复印件；已缴纳地价款的发票复印件；建设工程施工许可证复印件；单体报建平面四至图(</w:t>
            </w:r>
            <w:proofErr w:type="gramStart"/>
            <w:r>
              <w:rPr>
                <w:rFonts w:ascii="宋体" w:hAnsi="宋体" w:cs="宋体" w:hint="eastAsia"/>
                <w:sz w:val="18"/>
                <w:szCs w:val="18"/>
              </w:rPr>
              <w:t>晒蓝</w:t>
            </w:r>
            <w:proofErr w:type="gramEnd"/>
            <w:r>
              <w:rPr>
                <w:rFonts w:ascii="宋体" w:hAnsi="宋体" w:cs="宋体" w:hint="eastAsia"/>
                <w:sz w:val="18"/>
                <w:szCs w:val="18"/>
              </w:rPr>
              <w:t>)或小区规划报建平面</w:t>
            </w:r>
            <w:proofErr w:type="gramStart"/>
            <w:r>
              <w:rPr>
                <w:rFonts w:ascii="宋体" w:hAnsi="宋体" w:cs="宋体" w:hint="eastAsia"/>
                <w:sz w:val="18"/>
                <w:szCs w:val="18"/>
              </w:rPr>
              <w:t>四置图(晒蓝</w:t>
            </w:r>
            <w:proofErr w:type="gramEnd"/>
            <w:r>
              <w:rPr>
                <w:rFonts w:ascii="宋体" w:hAnsi="宋体" w:cs="宋体" w:hint="eastAsia"/>
                <w:sz w:val="18"/>
                <w:szCs w:val="18"/>
              </w:rPr>
              <w:t>)，复印件；地名办批复的命名文件，复印件(提供原件核对)；商品房预售款专用账户监管协议书原件；商品房预售专</w:t>
            </w:r>
            <w:proofErr w:type="gramStart"/>
            <w:r>
              <w:rPr>
                <w:rFonts w:ascii="宋体" w:hAnsi="宋体" w:cs="宋体" w:hint="eastAsia"/>
                <w:sz w:val="18"/>
                <w:szCs w:val="18"/>
              </w:rPr>
              <w:t>户证明</w:t>
            </w:r>
            <w:proofErr w:type="gramEnd"/>
            <w:r>
              <w:rPr>
                <w:rFonts w:ascii="宋体" w:hAnsi="宋体" w:cs="宋体" w:hint="eastAsia"/>
                <w:sz w:val="18"/>
                <w:szCs w:val="18"/>
              </w:rPr>
              <w:t>原件；领取商品房预售许可证委托书原件；各方合作分成比例、面积数、分配部位的协议或证明，</w:t>
            </w:r>
            <w:r>
              <w:rPr>
                <w:rFonts w:ascii="宋体" w:hAnsi="宋体" w:cs="宋体" w:hint="eastAsia"/>
                <w:sz w:val="18"/>
                <w:szCs w:val="18"/>
              </w:rPr>
              <w:lastRenderedPageBreak/>
              <w:t>原件(两方以上合作开发项目)；拆迁安置补偿情况查询复函(</w:t>
            </w:r>
            <w:proofErr w:type="gramStart"/>
            <w:r>
              <w:rPr>
                <w:rFonts w:ascii="宋体" w:hAnsi="宋体" w:cs="宋体" w:hint="eastAsia"/>
                <w:sz w:val="18"/>
                <w:szCs w:val="18"/>
              </w:rPr>
              <w:t>含直管</w:t>
            </w:r>
            <w:proofErr w:type="gramEnd"/>
            <w:r>
              <w:rPr>
                <w:rFonts w:ascii="宋体" w:hAnsi="宋体" w:cs="宋体" w:hint="eastAsia"/>
                <w:sz w:val="18"/>
                <w:szCs w:val="18"/>
              </w:rPr>
              <w:t>公房和私房)复印件；前期物业管理中标备案书复印件；建设单位预交存首期</w:t>
            </w:r>
            <w:proofErr w:type="gramStart"/>
            <w:r>
              <w:rPr>
                <w:rFonts w:ascii="宋体" w:hAnsi="宋体" w:cs="宋体" w:hint="eastAsia"/>
                <w:sz w:val="18"/>
                <w:szCs w:val="18"/>
              </w:rPr>
              <w:t>物业专项</w:t>
            </w:r>
            <w:proofErr w:type="gramEnd"/>
            <w:r>
              <w:rPr>
                <w:rFonts w:ascii="宋体" w:hAnsi="宋体" w:cs="宋体" w:hint="eastAsia"/>
                <w:sz w:val="18"/>
                <w:szCs w:val="18"/>
              </w:rPr>
              <w:t>维修资金确认书复印件；申请门牌批准通知书</w:t>
            </w:r>
          </w:p>
          <w:p w:rsidR="002562BB" w:rsidRDefault="002562BB">
            <w:pPr>
              <w:widowControl w:val="0"/>
              <w:spacing w:line="360" w:lineRule="auto"/>
              <w:jc w:val="both"/>
              <w:textAlignment w:val="center"/>
              <w:rPr>
                <w:rFonts w:ascii="宋体" w:hAnsi="宋体" w:cs="宋体"/>
                <w:sz w:val="18"/>
                <w:szCs w:val="18"/>
              </w:rPr>
            </w:pPr>
          </w:p>
        </w:tc>
        <w:tc>
          <w:tcPr>
            <w:tcW w:w="679"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lastRenderedPageBreak/>
              <w:t>-----</w:t>
            </w:r>
          </w:p>
        </w:tc>
        <w:tc>
          <w:tcPr>
            <w:tcW w:w="776" w:type="dxa"/>
            <w:vAlign w:val="center"/>
          </w:tcPr>
          <w:p w:rsidR="002562BB" w:rsidRDefault="00086872">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660" w:type="dxa"/>
            <w:vAlign w:val="center"/>
          </w:tcPr>
          <w:p w:rsidR="002562BB" w:rsidRDefault="00086872">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783" w:type="dxa"/>
            <w:vAlign w:val="center"/>
          </w:tcPr>
          <w:p w:rsidR="002562BB" w:rsidRDefault="00086872">
            <w:pPr>
              <w:spacing w:line="360" w:lineRule="auto"/>
              <w:jc w:val="center"/>
              <w:textAlignment w:val="center"/>
              <w:rPr>
                <w:rFonts w:ascii="宋体" w:hAnsi="宋体" w:cs="宋体"/>
                <w:sz w:val="18"/>
                <w:szCs w:val="18"/>
              </w:rPr>
            </w:pPr>
            <w:r>
              <w:rPr>
                <w:rFonts w:ascii="宋体" w:hAnsi="宋体" w:cs="宋体" w:hint="eastAsia"/>
                <w:sz w:val="18"/>
                <w:szCs w:val="18"/>
              </w:rPr>
              <w:t>----</w:t>
            </w:r>
          </w:p>
        </w:tc>
      </w:tr>
    </w:tbl>
    <w:p w:rsidR="002562BB" w:rsidRDefault="00086872">
      <w:pPr>
        <w:numPr>
          <w:ilvl w:val="0"/>
          <w:numId w:val="2"/>
        </w:numPr>
        <w:spacing w:line="360" w:lineRule="auto"/>
        <w:rPr>
          <w:rFonts w:ascii="宋体" w:hAnsi="宋体" w:cs="宋体"/>
          <w:bCs/>
          <w:sz w:val="21"/>
          <w:szCs w:val="21"/>
        </w:rPr>
      </w:pPr>
      <w:r>
        <w:rPr>
          <w:rFonts w:ascii="宋体" w:hAnsi="宋体" w:cs="宋体" w:hint="eastAsia"/>
          <w:bCs/>
          <w:sz w:val="21"/>
          <w:szCs w:val="21"/>
        </w:rPr>
        <w:lastRenderedPageBreak/>
        <w:t>存在的问题、原因及潜在风险。</w:t>
      </w:r>
    </w:p>
    <w:p w:rsidR="002562BB" w:rsidRDefault="00086872">
      <w:pPr>
        <w:spacing w:line="360" w:lineRule="auto"/>
        <w:rPr>
          <w:rFonts w:ascii="宋体" w:hAnsi="宋体" w:cs="宋体"/>
          <w:bCs/>
          <w:sz w:val="21"/>
          <w:szCs w:val="21"/>
        </w:rPr>
      </w:pPr>
      <w:r>
        <w:rPr>
          <w:rFonts w:ascii="宋体" w:hAnsi="宋体" w:cs="宋体" w:hint="eastAsia"/>
          <w:bCs/>
          <w:sz w:val="21"/>
          <w:szCs w:val="21"/>
        </w:rPr>
        <w:t xml:space="preserve">    根据项目公司开发进度计划，南天项目最早将于</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4</w:t>
      </w:r>
      <w:r>
        <w:rPr>
          <w:rFonts w:ascii="宋体" w:hAnsi="宋体" w:cs="宋体" w:hint="eastAsia"/>
          <w:bCs/>
          <w:sz w:val="21"/>
          <w:szCs w:val="21"/>
        </w:rPr>
        <w:t>月</w:t>
      </w:r>
      <w:r>
        <w:rPr>
          <w:rFonts w:ascii="Arial" w:hAnsi="Arial" w:cs="宋体" w:hint="eastAsia"/>
          <w:bCs/>
          <w:sz w:val="21"/>
          <w:szCs w:val="21"/>
        </w:rPr>
        <w:t>10</w:t>
      </w:r>
      <w:r>
        <w:rPr>
          <w:rFonts w:ascii="宋体" w:hAnsi="宋体" w:cs="宋体" w:hint="eastAsia"/>
          <w:bCs/>
          <w:sz w:val="21"/>
          <w:szCs w:val="21"/>
        </w:rPr>
        <w:t>日开工对项目</w:t>
      </w:r>
      <w:r>
        <w:rPr>
          <w:rFonts w:ascii="Arial" w:hAnsi="Arial" w:cs="宋体" w:hint="eastAsia"/>
          <w:bCs/>
          <w:sz w:val="21"/>
          <w:szCs w:val="21"/>
        </w:rPr>
        <w:t>1</w:t>
      </w:r>
      <w:r>
        <w:rPr>
          <w:rFonts w:ascii="宋体" w:hAnsi="宋体" w:cs="宋体" w:hint="eastAsia"/>
          <w:bCs/>
          <w:sz w:val="21"/>
          <w:szCs w:val="21"/>
        </w:rPr>
        <w:t>期工程进行开发建设；按项目公司目前相关证件办理进度，虽建设用地规划许可证无需办理，但国土证仍在办理中，建设工程规划许可证未开始办理，待相关资料齐全后办理施工许可证直至相关部门批准拿证的过程可能会延迟开工时间，影响工程正常开工。</w:t>
      </w:r>
    </w:p>
    <w:p w:rsidR="002562BB" w:rsidRDefault="002562BB">
      <w:pPr>
        <w:spacing w:line="360" w:lineRule="auto"/>
        <w:rPr>
          <w:rFonts w:ascii="宋体" w:hAnsi="宋体" w:cs="宋体"/>
          <w:bCs/>
          <w:sz w:val="21"/>
          <w:szCs w:val="21"/>
        </w:rPr>
      </w:pPr>
    </w:p>
    <w:p w:rsidR="002562BB" w:rsidRDefault="00086872">
      <w:pPr>
        <w:numPr>
          <w:ilvl w:val="0"/>
          <w:numId w:val="2"/>
        </w:numPr>
        <w:spacing w:line="360" w:lineRule="auto"/>
        <w:rPr>
          <w:rFonts w:ascii="宋体" w:hAnsi="宋体" w:cs="宋体"/>
          <w:bCs/>
          <w:sz w:val="21"/>
          <w:szCs w:val="21"/>
        </w:rPr>
      </w:pPr>
      <w:r>
        <w:rPr>
          <w:rFonts w:ascii="宋体" w:hAnsi="宋体" w:cs="宋体" w:hint="eastAsia"/>
          <w:bCs/>
          <w:sz w:val="21"/>
          <w:szCs w:val="21"/>
        </w:rPr>
        <w:t>建议措施及后期需关注事项。</w:t>
      </w:r>
    </w:p>
    <w:p w:rsidR="002562BB" w:rsidRDefault="00086872">
      <w:pPr>
        <w:spacing w:line="360" w:lineRule="auto"/>
        <w:rPr>
          <w:rFonts w:ascii="宋体" w:hAnsi="宋体" w:cs="宋体"/>
          <w:bCs/>
          <w:sz w:val="21"/>
          <w:szCs w:val="21"/>
        </w:rPr>
      </w:pPr>
      <w:r>
        <w:rPr>
          <w:rFonts w:ascii="宋体" w:hAnsi="宋体" w:cs="宋体" w:hint="eastAsia"/>
          <w:bCs/>
          <w:sz w:val="21"/>
          <w:szCs w:val="21"/>
        </w:rPr>
        <w:t xml:space="preserve">    按照国家规定，建筑工程施工许可证是建筑施工单位符合各种施工条件、允许开工的批准文件，是建设单位进行工程施工的法律凭证，也是房屋权属登记的主要依据之一。没有施工许可证的建设项目均属违章建筑，不受法律保护。当各种施工条件完备时，建设单位应当按照计划批准的开工项目向工程所在地县级以上人民政府建设行政主管部门办理施工许可证手续，领取施工许可证。未取得施工许可证的不得擅自开工。由此，建议项目公司抓紧在开工前合</w:t>
      </w:r>
      <w:proofErr w:type="gramStart"/>
      <w:r>
        <w:rPr>
          <w:rFonts w:ascii="宋体" w:hAnsi="宋体" w:cs="宋体" w:hint="eastAsia"/>
          <w:bCs/>
          <w:sz w:val="21"/>
          <w:szCs w:val="21"/>
        </w:rPr>
        <w:t>规</w:t>
      </w:r>
      <w:proofErr w:type="gramEnd"/>
      <w:r>
        <w:rPr>
          <w:rFonts w:ascii="宋体" w:hAnsi="宋体" w:cs="宋体" w:hint="eastAsia"/>
          <w:bCs/>
          <w:sz w:val="21"/>
          <w:szCs w:val="21"/>
        </w:rPr>
        <w:t>办理项目所需相关证件或取得政府允许施工的批文，以免因无相关手续导致项目非法开工或延迟开工，影响项目开发建设计划。</w:t>
      </w:r>
    </w:p>
    <w:p w:rsidR="002562BB" w:rsidRDefault="002562BB">
      <w:pPr>
        <w:ind w:firstLineChars="200" w:firstLine="260"/>
        <w:jc w:val="center"/>
        <w:rPr>
          <w:rFonts w:ascii="宋体" w:hAnsi="宋体" w:cs="宋体"/>
          <w:bCs/>
          <w:sz w:val="13"/>
          <w:szCs w:val="13"/>
        </w:rPr>
      </w:pPr>
    </w:p>
    <w:p w:rsidR="002562BB" w:rsidRDefault="00086872">
      <w:pPr>
        <w:rPr>
          <w:rFonts w:ascii="宋体" w:hAnsi="宋体" w:cs="宋体"/>
        </w:rPr>
      </w:pPr>
      <w:r>
        <w:rPr>
          <w:rFonts w:ascii="宋体" w:hAnsi="宋体" w:cs="宋体" w:hint="eastAsia"/>
        </w:rPr>
        <w:br w:type="page"/>
      </w:r>
    </w:p>
    <w:p w:rsidR="002562BB" w:rsidRDefault="00086872">
      <w:pPr>
        <w:pStyle w:val="1"/>
        <w:rPr>
          <w:rFonts w:ascii="宋体" w:eastAsia="宋体" w:hAnsi="宋体" w:cs="宋体"/>
          <w:sz w:val="24"/>
          <w:szCs w:val="24"/>
        </w:rPr>
      </w:pPr>
      <w:bookmarkStart w:id="9" w:name="_Toc4900"/>
      <w:r>
        <w:rPr>
          <w:rFonts w:ascii="宋体" w:eastAsia="宋体" w:hAnsi="宋体" w:cs="宋体" w:hint="eastAsia"/>
          <w:sz w:val="24"/>
          <w:szCs w:val="24"/>
        </w:rPr>
        <w:lastRenderedPageBreak/>
        <w:t>三、项目开发建设情况</w:t>
      </w:r>
      <w:bookmarkEnd w:id="9"/>
    </w:p>
    <w:p w:rsidR="002562BB" w:rsidRDefault="002562BB">
      <w:pPr>
        <w:jc w:val="center"/>
        <w:rPr>
          <w:rFonts w:ascii="宋体" w:hAnsi="宋体" w:cs="宋体"/>
          <w:b/>
          <w:bCs/>
        </w:rPr>
      </w:pPr>
    </w:p>
    <w:p w:rsidR="002562BB" w:rsidRDefault="00086872">
      <w:pPr>
        <w:jc w:val="center"/>
        <w:rPr>
          <w:rFonts w:ascii="宋体" w:hAnsi="宋体" w:cs="宋体"/>
          <w:b/>
          <w:bCs/>
        </w:rPr>
      </w:pPr>
      <w:r>
        <w:rPr>
          <w:rFonts w:ascii="宋体" w:hAnsi="宋体" w:cs="宋体" w:hint="eastAsia"/>
          <w:b/>
          <w:bCs/>
        </w:rPr>
        <w:t>表三：项目开发进度计划</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518"/>
        <w:gridCol w:w="1207"/>
        <w:gridCol w:w="1417"/>
        <w:gridCol w:w="1424"/>
        <w:gridCol w:w="1274"/>
        <w:gridCol w:w="2365"/>
        <w:gridCol w:w="583"/>
      </w:tblGrid>
      <w:tr w:rsidR="002562BB">
        <w:trPr>
          <w:trHeight w:val="634"/>
          <w:jc w:val="center"/>
        </w:trPr>
        <w:tc>
          <w:tcPr>
            <w:tcW w:w="72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51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单位工程/</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1207"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1417"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1424"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1274" w:type="dxa"/>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去化</w:t>
            </w:r>
            <w:proofErr w:type="gramStart"/>
            <w:r>
              <w:rPr>
                <w:rFonts w:ascii="宋体" w:hAnsi="宋体" w:cs="宋体" w:hint="eastAsia"/>
                <w:b/>
                <w:bCs/>
                <w:sz w:val="18"/>
                <w:szCs w:val="18"/>
              </w:rPr>
              <w:t>率满足</w:t>
            </w:r>
            <w:proofErr w:type="gramEnd"/>
            <w:r>
              <w:rPr>
                <w:rFonts w:ascii="宋体" w:hAnsi="宋体" w:cs="宋体" w:hint="eastAsia"/>
                <w:b/>
                <w:bCs/>
                <w:sz w:val="18"/>
                <w:szCs w:val="18"/>
              </w:rPr>
              <w:t>模拟清算</w:t>
            </w:r>
          </w:p>
        </w:tc>
        <w:tc>
          <w:tcPr>
            <w:tcW w:w="2365"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583"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备注</w:t>
            </w:r>
          </w:p>
        </w:tc>
      </w:tr>
      <w:tr w:rsidR="002562BB">
        <w:trPr>
          <w:trHeight w:val="329"/>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5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20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10</w:t>
            </w:r>
          </w:p>
        </w:tc>
        <w:tc>
          <w:tcPr>
            <w:tcW w:w="141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2021</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17</w:t>
            </w:r>
          </w:p>
        </w:tc>
        <w:tc>
          <w:tcPr>
            <w:tcW w:w="1424" w:type="dxa"/>
            <w:vAlign w:val="center"/>
          </w:tcPr>
          <w:p w:rsidR="002562BB" w:rsidRDefault="002562BB">
            <w:pPr>
              <w:jc w:val="center"/>
              <w:textAlignment w:val="center"/>
              <w:rPr>
                <w:rFonts w:ascii="宋体" w:hAnsi="宋体" w:cs="宋体"/>
                <w:sz w:val="18"/>
                <w:szCs w:val="18"/>
              </w:rPr>
            </w:pPr>
          </w:p>
        </w:tc>
        <w:tc>
          <w:tcPr>
            <w:tcW w:w="1274" w:type="dxa"/>
          </w:tcPr>
          <w:p w:rsidR="002562BB" w:rsidRDefault="002562BB">
            <w:pPr>
              <w:jc w:val="center"/>
              <w:textAlignment w:val="center"/>
              <w:rPr>
                <w:rFonts w:ascii="宋体" w:hAnsi="宋体" w:cs="宋体"/>
                <w:sz w:val="18"/>
                <w:szCs w:val="18"/>
              </w:rPr>
            </w:pPr>
          </w:p>
        </w:tc>
        <w:tc>
          <w:tcPr>
            <w:tcW w:w="2365" w:type="dxa"/>
            <w:vAlign w:val="center"/>
          </w:tcPr>
          <w:p w:rsidR="002562BB" w:rsidRDefault="00086872">
            <w:pPr>
              <w:jc w:val="center"/>
              <w:textAlignment w:val="center"/>
              <w:rPr>
                <w:rFonts w:ascii="宋体" w:hAnsi="宋体" w:cs="宋体"/>
                <w:sz w:val="18"/>
                <w:szCs w:val="18"/>
              </w:rPr>
            </w:pPr>
            <w:proofErr w:type="gramStart"/>
            <w:r>
              <w:rPr>
                <w:rFonts w:ascii="宋体" w:hAnsi="宋体" w:cs="宋体" w:hint="eastAsia"/>
                <w:sz w:val="18"/>
                <w:szCs w:val="18"/>
              </w:rPr>
              <w:t>旋</w:t>
            </w:r>
            <w:proofErr w:type="gramEnd"/>
            <w:r>
              <w:rPr>
                <w:rFonts w:ascii="宋体" w:hAnsi="宋体" w:cs="宋体" w:hint="eastAsia"/>
                <w:sz w:val="18"/>
                <w:szCs w:val="18"/>
              </w:rPr>
              <w:t>挖桩施工中</w:t>
            </w:r>
          </w:p>
        </w:tc>
        <w:tc>
          <w:tcPr>
            <w:tcW w:w="583" w:type="dxa"/>
            <w:vAlign w:val="center"/>
          </w:tcPr>
          <w:p w:rsidR="002562BB" w:rsidRDefault="002562BB">
            <w:pPr>
              <w:jc w:val="center"/>
              <w:textAlignment w:val="center"/>
              <w:rPr>
                <w:rFonts w:ascii="宋体" w:hAnsi="宋体" w:cs="宋体"/>
                <w:sz w:val="18"/>
                <w:szCs w:val="18"/>
              </w:rPr>
            </w:pPr>
          </w:p>
        </w:tc>
      </w:tr>
      <w:tr w:rsidR="002562BB">
        <w:trPr>
          <w:trHeight w:val="370"/>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p>
        </w:tc>
        <w:tc>
          <w:tcPr>
            <w:tcW w:w="15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20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10</w:t>
            </w:r>
            <w:r>
              <w:rPr>
                <w:rFonts w:ascii="宋体" w:hAnsi="宋体" w:cs="宋体" w:hint="eastAsia"/>
                <w:sz w:val="18"/>
                <w:szCs w:val="18"/>
              </w:rPr>
              <w:t>/</w:t>
            </w:r>
            <w:r>
              <w:rPr>
                <w:rFonts w:ascii="Arial" w:hAnsi="Arial" w:cs="宋体" w:hint="eastAsia"/>
                <w:sz w:val="18"/>
                <w:szCs w:val="18"/>
              </w:rPr>
              <w:t>27</w:t>
            </w:r>
          </w:p>
        </w:tc>
        <w:tc>
          <w:tcPr>
            <w:tcW w:w="141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12</w:t>
            </w:r>
          </w:p>
        </w:tc>
        <w:tc>
          <w:tcPr>
            <w:tcW w:w="1424" w:type="dxa"/>
            <w:vAlign w:val="center"/>
          </w:tcPr>
          <w:p w:rsidR="002562BB" w:rsidRDefault="002562BB">
            <w:pPr>
              <w:jc w:val="center"/>
              <w:textAlignment w:val="center"/>
              <w:rPr>
                <w:rFonts w:ascii="宋体" w:hAnsi="宋体" w:cs="宋体"/>
                <w:sz w:val="18"/>
                <w:szCs w:val="18"/>
              </w:rPr>
            </w:pPr>
          </w:p>
        </w:tc>
        <w:tc>
          <w:tcPr>
            <w:tcW w:w="1274" w:type="dxa"/>
          </w:tcPr>
          <w:p w:rsidR="002562BB" w:rsidRDefault="002562BB">
            <w:pPr>
              <w:jc w:val="center"/>
              <w:textAlignment w:val="center"/>
              <w:rPr>
                <w:rFonts w:ascii="宋体" w:hAnsi="宋体" w:cs="宋体"/>
                <w:sz w:val="18"/>
                <w:szCs w:val="18"/>
              </w:rPr>
            </w:pPr>
          </w:p>
        </w:tc>
        <w:tc>
          <w:tcPr>
            <w:tcW w:w="236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尚未开始建设</w:t>
            </w:r>
          </w:p>
        </w:tc>
        <w:tc>
          <w:tcPr>
            <w:tcW w:w="583" w:type="dxa"/>
            <w:vAlign w:val="center"/>
          </w:tcPr>
          <w:p w:rsidR="002562BB" w:rsidRDefault="002562BB">
            <w:pPr>
              <w:jc w:val="center"/>
              <w:textAlignment w:val="center"/>
              <w:rPr>
                <w:rFonts w:ascii="宋体" w:hAnsi="宋体" w:cs="宋体"/>
                <w:sz w:val="18"/>
                <w:szCs w:val="18"/>
              </w:rPr>
            </w:pPr>
          </w:p>
        </w:tc>
      </w:tr>
      <w:tr w:rsidR="002562BB">
        <w:trPr>
          <w:trHeight w:val="376"/>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p>
        </w:tc>
        <w:tc>
          <w:tcPr>
            <w:tcW w:w="151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20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2021</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25</w:t>
            </w:r>
          </w:p>
        </w:tc>
        <w:tc>
          <w:tcPr>
            <w:tcW w:w="141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2022</w:t>
            </w:r>
            <w:r>
              <w:rPr>
                <w:rFonts w:ascii="宋体" w:hAnsi="宋体" w:cs="宋体" w:hint="eastAsia"/>
                <w:sz w:val="18"/>
                <w:szCs w:val="18"/>
              </w:rPr>
              <w:t>/</w:t>
            </w:r>
            <w:r>
              <w:rPr>
                <w:rFonts w:ascii="Arial" w:hAnsi="Arial" w:cs="宋体" w:hint="eastAsia"/>
                <w:sz w:val="18"/>
                <w:szCs w:val="18"/>
              </w:rPr>
              <w:t>9</w:t>
            </w:r>
            <w:r>
              <w:rPr>
                <w:rFonts w:ascii="宋体" w:hAnsi="宋体" w:cs="宋体" w:hint="eastAsia"/>
                <w:sz w:val="18"/>
                <w:szCs w:val="18"/>
              </w:rPr>
              <w:t>/</w:t>
            </w:r>
            <w:r>
              <w:rPr>
                <w:rFonts w:ascii="Arial" w:hAnsi="Arial" w:cs="宋体" w:hint="eastAsia"/>
                <w:sz w:val="18"/>
                <w:szCs w:val="18"/>
              </w:rPr>
              <w:t>3</w:t>
            </w:r>
          </w:p>
        </w:tc>
        <w:tc>
          <w:tcPr>
            <w:tcW w:w="1424" w:type="dxa"/>
            <w:vAlign w:val="center"/>
          </w:tcPr>
          <w:p w:rsidR="002562BB" w:rsidRDefault="002562BB">
            <w:pPr>
              <w:jc w:val="center"/>
              <w:textAlignment w:val="center"/>
              <w:rPr>
                <w:rFonts w:ascii="宋体" w:hAnsi="宋体" w:cs="宋体"/>
                <w:sz w:val="18"/>
                <w:szCs w:val="18"/>
              </w:rPr>
            </w:pPr>
          </w:p>
        </w:tc>
        <w:tc>
          <w:tcPr>
            <w:tcW w:w="1274" w:type="dxa"/>
          </w:tcPr>
          <w:p w:rsidR="002562BB" w:rsidRDefault="002562BB">
            <w:pPr>
              <w:jc w:val="center"/>
              <w:textAlignment w:val="center"/>
              <w:rPr>
                <w:rFonts w:ascii="宋体" w:hAnsi="宋体" w:cs="宋体"/>
                <w:sz w:val="18"/>
                <w:szCs w:val="18"/>
              </w:rPr>
            </w:pPr>
          </w:p>
        </w:tc>
        <w:tc>
          <w:tcPr>
            <w:tcW w:w="236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尚未开始建设</w:t>
            </w:r>
          </w:p>
        </w:tc>
        <w:tc>
          <w:tcPr>
            <w:tcW w:w="583" w:type="dxa"/>
            <w:vAlign w:val="center"/>
          </w:tcPr>
          <w:p w:rsidR="002562BB" w:rsidRDefault="002562BB">
            <w:pPr>
              <w:jc w:val="center"/>
              <w:textAlignment w:val="center"/>
              <w:rPr>
                <w:rFonts w:ascii="宋体" w:hAnsi="宋体" w:cs="宋体"/>
                <w:sz w:val="18"/>
                <w:szCs w:val="18"/>
              </w:rPr>
            </w:pPr>
          </w:p>
        </w:tc>
      </w:tr>
    </w:tbl>
    <w:p w:rsidR="002562BB" w:rsidRDefault="00086872">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项目相关证件获取速度较为缓慢。</w:t>
      </w:r>
    </w:p>
    <w:p w:rsidR="002562BB" w:rsidRDefault="002562BB">
      <w:pPr>
        <w:spacing w:line="360" w:lineRule="auto"/>
        <w:rPr>
          <w:rFonts w:ascii="宋体" w:hAnsi="宋体" w:cs="宋体"/>
          <w:bCs/>
          <w:sz w:val="21"/>
          <w:szCs w:val="21"/>
        </w:rPr>
      </w:pPr>
    </w:p>
    <w:p w:rsidR="002562BB" w:rsidRDefault="00086872">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2562BB" w:rsidRDefault="00086872">
      <w:pPr>
        <w:tabs>
          <w:tab w:val="left" w:pos="1443"/>
        </w:tabs>
        <w:spacing w:line="360" w:lineRule="auto"/>
        <w:ind w:firstLineChars="200" w:firstLine="420"/>
        <w:rPr>
          <w:rFonts w:ascii="宋体" w:hAnsi="宋体" w:cs="宋体"/>
          <w:bCs/>
          <w:sz w:val="21"/>
          <w:szCs w:val="21"/>
        </w:rPr>
      </w:pPr>
      <w:r>
        <w:rPr>
          <w:rFonts w:ascii="宋体" w:hAnsi="宋体" w:cs="宋体" w:hint="eastAsia"/>
          <w:bCs/>
          <w:sz w:val="21"/>
          <w:szCs w:val="21"/>
        </w:rPr>
        <w:t>应加快办理进程，提前准备好办证所需资料。</w:t>
      </w:r>
    </w:p>
    <w:p w:rsidR="002562BB" w:rsidRDefault="00086872">
      <w:pPr>
        <w:rPr>
          <w:rFonts w:ascii="宋体" w:hAnsi="宋体" w:cs="宋体"/>
        </w:rPr>
      </w:pPr>
      <w:r>
        <w:rPr>
          <w:rFonts w:ascii="宋体" w:hAnsi="宋体" w:cs="宋体" w:hint="eastAsia"/>
        </w:rPr>
        <w:br w:type="page"/>
      </w:r>
    </w:p>
    <w:p w:rsidR="002562BB" w:rsidRDefault="00086872">
      <w:pPr>
        <w:pStyle w:val="1"/>
        <w:rPr>
          <w:rFonts w:ascii="宋体" w:eastAsia="宋体" w:hAnsi="宋体" w:cs="宋体"/>
          <w:sz w:val="24"/>
          <w:szCs w:val="24"/>
        </w:rPr>
      </w:pPr>
      <w:bookmarkStart w:id="10" w:name="_Toc21661"/>
      <w:r>
        <w:rPr>
          <w:rFonts w:ascii="宋体" w:eastAsia="宋体" w:hAnsi="宋体" w:cs="宋体" w:hint="eastAsia"/>
          <w:sz w:val="24"/>
          <w:szCs w:val="24"/>
        </w:rPr>
        <w:lastRenderedPageBreak/>
        <w:t>四、项目成本执行情况</w:t>
      </w:r>
      <w:bookmarkEnd w:id="10"/>
    </w:p>
    <w:p w:rsidR="002562BB" w:rsidRDefault="002562BB">
      <w:pPr>
        <w:jc w:val="both"/>
        <w:rPr>
          <w:rFonts w:ascii="宋体" w:hAnsi="宋体" w:cs="宋体"/>
          <w:sz w:val="13"/>
          <w:szCs w:val="13"/>
        </w:rPr>
      </w:pPr>
    </w:p>
    <w:p w:rsidR="002562BB" w:rsidRDefault="00086872">
      <w:pPr>
        <w:jc w:val="center"/>
        <w:rPr>
          <w:rFonts w:ascii="宋体" w:hAnsi="宋体" w:cs="宋体"/>
          <w:b/>
          <w:bCs/>
        </w:rPr>
      </w:pPr>
      <w:r>
        <w:rPr>
          <w:rFonts w:ascii="宋体" w:hAnsi="宋体" w:cs="宋体" w:hint="eastAsia"/>
          <w:b/>
          <w:bCs/>
        </w:rPr>
        <w:t>表四：项目成本执行情况</w:t>
      </w:r>
    </w:p>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250"/>
        <w:gridCol w:w="1348"/>
        <w:gridCol w:w="1564"/>
        <w:gridCol w:w="1216"/>
        <w:gridCol w:w="1711"/>
        <w:gridCol w:w="2035"/>
        <w:gridCol w:w="754"/>
      </w:tblGrid>
      <w:tr w:rsidR="002562BB">
        <w:trPr>
          <w:trHeight w:val="650"/>
          <w:jc w:val="center"/>
        </w:trPr>
        <w:tc>
          <w:tcPr>
            <w:tcW w:w="70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25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成本科目</w:t>
            </w:r>
          </w:p>
        </w:tc>
        <w:tc>
          <w:tcPr>
            <w:tcW w:w="134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对赌金额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（元）</w:t>
            </w:r>
          </w:p>
        </w:tc>
        <w:tc>
          <w:tcPr>
            <w:tcW w:w="1564"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已发生金额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（元）</w:t>
            </w:r>
          </w:p>
        </w:tc>
        <w:tc>
          <w:tcPr>
            <w:tcW w:w="1216"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占比</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r>
              <w:rPr>
                <w:rFonts w:ascii="Arial" w:hAnsi="Arial" w:cs="宋体" w:hint="eastAsia"/>
                <w:b/>
                <w:bCs/>
                <w:sz w:val="18"/>
                <w:szCs w:val="18"/>
              </w:rPr>
              <w:t>100%</w:t>
            </w:r>
            <w:r>
              <w:rPr>
                <w:rFonts w:ascii="宋体" w:hAnsi="宋体" w:cs="宋体" w:hint="eastAsia"/>
                <w:b/>
                <w:bCs/>
                <w:sz w:val="18"/>
                <w:szCs w:val="18"/>
              </w:rPr>
              <w:t>）</w:t>
            </w:r>
          </w:p>
        </w:tc>
        <w:tc>
          <w:tcPr>
            <w:tcW w:w="1711"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形象进度</w:t>
            </w:r>
          </w:p>
        </w:tc>
        <w:tc>
          <w:tcPr>
            <w:tcW w:w="2035"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评价成本支出的合理性</w:t>
            </w:r>
          </w:p>
        </w:tc>
        <w:tc>
          <w:tcPr>
            <w:tcW w:w="754"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备注</w:t>
            </w:r>
          </w:p>
        </w:tc>
      </w:tr>
      <w:tr w:rsidR="002562BB">
        <w:trPr>
          <w:trHeight w:val="90"/>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收费退缴</w:t>
            </w:r>
          </w:p>
        </w:tc>
        <w:tc>
          <w:tcPr>
            <w:tcW w:w="1348" w:type="dxa"/>
            <w:vAlign w:val="center"/>
          </w:tcPr>
          <w:p w:rsidR="002562BB" w:rsidRDefault="002562BB">
            <w:pPr>
              <w:widowControl w:val="0"/>
              <w:spacing w:line="360" w:lineRule="auto"/>
              <w:jc w:val="both"/>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0</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62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工程费用</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0</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47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设计费用</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0</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47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管理费用</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97464.64</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其中银行自动扣除</w:t>
            </w:r>
            <w:r>
              <w:rPr>
                <w:rFonts w:ascii="Arial" w:hAnsi="Arial" w:cs="宋体" w:hint="eastAsia"/>
                <w:sz w:val="18"/>
                <w:szCs w:val="18"/>
              </w:rPr>
              <w:t>23031</w:t>
            </w:r>
            <w:r>
              <w:rPr>
                <w:rFonts w:ascii="宋体" w:hAnsi="宋体" w:cs="宋体" w:hint="eastAsia"/>
                <w:sz w:val="18"/>
                <w:szCs w:val="18"/>
              </w:rPr>
              <w:t>.</w:t>
            </w:r>
            <w:r>
              <w:rPr>
                <w:rFonts w:ascii="Arial" w:hAnsi="Arial" w:cs="宋体" w:hint="eastAsia"/>
                <w:sz w:val="18"/>
                <w:szCs w:val="18"/>
              </w:rPr>
              <w:t>84</w:t>
            </w:r>
            <w:r>
              <w:rPr>
                <w:rFonts w:ascii="宋体" w:hAnsi="宋体" w:cs="宋体" w:hint="eastAsia"/>
                <w:sz w:val="18"/>
                <w:szCs w:val="18"/>
              </w:rPr>
              <w:t>元，审批单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009</w:t>
            </w:r>
            <w:r>
              <w:rPr>
                <w:rFonts w:ascii="宋体" w:hAnsi="宋体" w:cs="宋体" w:hint="eastAsia"/>
                <w:sz w:val="18"/>
                <w:szCs w:val="18"/>
              </w:rPr>
              <w:t>审批支出</w:t>
            </w:r>
            <w:r>
              <w:rPr>
                <w:rFonts w:ascii="Arial" w:hAnsi="Arial" w:cs="宋体" w:hint="eastAsia"/>
                <w:sz w:val="18"/>
                <w:szCs w:val="18"/>
              </w:rPr>
              <w:t>74432</w:t>
            </w:r>
            <w:r>
              <w:rPr>
                <w:rFonts w:ascii="宋体" w:hAnsi="宋体" w:cs="宋体" w:hint="eastAsia"/>
                <w:sz w:val="18"/>
                <w:szCs w:val="18"/>
              </w:rPr>
              <w:t>.</w:t>
            </w:r>
            <w:r>
              <w:rPr>
                <w:rFonts w:ascii="Arial" w:hAnsi="Arial" w:cs="宋体" w:hint="eastAsia"/>
                <w:sz w:val="18"/>
                <w:szCs w:val="18"/>
              </w:rPr>
              <w:t>8</w:t>
            </w:r>
            <w:r>
              <w:rPr>
                <w:rFonts w:ascii="宋体" w:hAnsi="宋体" w:cs="宋体" w:hint="eastAsia"/>
                <w:sz w:val="18"/>
                <w:szCs w:val="18"/>
              </w:rPr>
              <w:t>元</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55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5</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营销费用</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0</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55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6</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税费</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1707.45</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银行自动扣除</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556"/>
          <w:jc w:val="center"/>
        </w:trPr>
        <w:tc>
          <w:tcPr>
            <w:tcW w:w="70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7</w:t>
            </w: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财务费用</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700.00</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银行自动扣除</w:t>
            </w:r>
          </w:p>
        </w:tc>
        <w:tc>
          <w:tcPr>
            <w:tcW w:w="754" w:type="dxa"/>
            <w:vAlign w:val="center"/>
          </w:tcPr>
          <w:p w:rsidR="002562BB" w:rsidRDefault="002562BB">
            <w:pPr>
              <w:jc w:val="center"/>
              <w:textAlignment w:val="center"/>
              <w:rPr>
                <w:rFonts w:ascii="宋体" w:hAnsi="宋体" w:cs="宋体"/>
                <w:sz w:val="18"/>
                <w:szCs w:val="18"/>
              </w:rPr>
            </w:pPr>
          </w:p>
        </w:tc>
      </w:tr>
      <w:tr w:rsidR="002562BB">
        <w:trPr>
          <w:trHeight w:val="90"/>
          <w:jc w:val="center"/>
        </w:trPr>
        <w:tc>
          <w:tcPr>
            <w:tcW w:w="708" w:type="dxa"/>
            <w:vAlign w:val="center"/>
          </w:tcPr>
          <w:p w:rsidR="002562BB" w:rsidRDefault="002562BB">
            <w:pPr>
              <w:jc w:val="center"/>
              <w:textAlignment w:val="center"/>
              <w:rPr>
                <w:rFonts w:ascii="宋体" w:hAnsi="宋体" w:cs="宋体"/>
                <w:sz w:val="18"/>
                <w:szCs w:val="18"/>
              </w:rPr>
            </w:pPr>
          </w:p>
        </w:tc>
        <w:tc>
          <w:tcPr>
            <w:tcW w:w="1250"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1348" w:type="dxa"/>
            <w:vAlign w:val="center"/>
          </w:tcPr>
          <w:p w:rsidR="002562BB" w:rsidRDefault="002562BB">
            <w:pPr>
              <w:jc w:val="center"/>
              <w:textAlignment w:val="center"/>
              <w:rPr>
                <w:rFonts w:ascii="宋体" w:hAnsi="宋体" w:cs="宋体"/>
                <w:sz w:val="18"/>
                <w:szCs w:val="18"/>
              </w:rPr>
            </w:pPr>
          </w:p>
        </w:tc>
        <w:tc>
          <w:tcPr>
            <w:tcW w:w="1564"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99872.09</w:t>
            </w:r>
          </w:p>
        </w:tc>
        <w:tc>
          <w:tcPr>
            <w:tcW w:w="1216" w:type="dxa"/>
            <w:vAlign w:val="center"/>
          </w:tcPr>
          <w:p w:rsidR="002562BB" w:rsidRDefault="002562BB">
            <w:pPr>
              <w:jc w:val="center"/>
              <w:textAlignment w:val="center"/>
              <w:rPr>
                <w:rFonts w:ascii="宋体" w:hAnsi="宋体" w:cs="宋体"/>
                <w:sz w:val="18"/>
                <w:szCs w:val="18"/>
              </w:rPr>
            </w:pPr>
          </w:p>
        </w:tc>
        <w:tc>
          <w:tcPr>
            <w:tcW w:w="1711" w:type="dxa"/>
            <w:vAlign w:val="center"/>
          </w:tcPr>
          <w:p w:rsidR="002562BB" w:rsidRDefault="002562BB">
            <w:pPr>
              <w:jc w:val="center"/>
              <w:textAlignment w:val="center"/>
              <w:rPr>
                <w:rFonts w:ascii="宋体" w:hAnsi="宋体" w:cs="宋体"/>
                <w:sz w:val="18"/>
                <w:szCs w:val="18"/>
              </w:rPr>
            </w:pPr>
          </w:p>
        </w:tc>
        <w:tc>
          <w:tcPr>
            <w:tcW w:w="203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rsidR="002562BB" w:rsidRDefault="002562BB">
            <w:pPr>
              <w:jc w:val="center"/>
              <w:textAlignment w:val="center"/>
              <w:rPr>
                <w:rFonts w:ascii="宋体" w:hAnsi="宋体" w:cs="宋体"/>
                <w:sz w:val="18"/>
                <w:szCs w:val="18"/>
              </w:rPr>
            </w:pPr>
          </w:p>
        </w:tc>
      </w:tr>
    </w:tbl>
    <w:p w:rsidR="002562BB" w:rsidRDefault="00086872">
      <w:pPr>
        <w:numPr>
          <w:ilvl w:val="0"/>
          <w:numId w:val="3"/>
        </w:numPr>
        <w:spacing w:line="360" w:lineRule="auto"/>
        <w:rPr>
          <w:rFonts w:ascii="宋体" w:hAnsi="宋体" w:cs="宋体"/>
          <w:bCs/>
          <w:sz w:val="21"/>
          <w:szCs w:val="21"/>
        </w:rPr>
      </w:pPr>
      <w:r>
        <w:rPr>
          <w:rFonts w:ascii="宋体" w:hAnsi="宋体" w:cs="宋体" w:hint="eastAsia"/>
          <w:bCs/>
          <w:sz w:val="21"/>
          <w:szCs w:val="21"/>
        </w:rPr>
        <w:t>存在的问题、原因及潜在风险。</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项目公司</w:t>
      </w:r>
      <w:r>
        <w:rPr>
          <w:rFonts w:ascii="Arial" w:hAnsi="Arial" w:cs="宋体" w:hint="eastAsia"/>
          <w:bCs/>
          <w:sz w:val="21"/>
          <w:szCs w:val="21"/>
        </w:rPr>
        <w:t>2</w:t>
      </w:r>
      <w:r>
        <w:rPr>
          <w:rFonts w:ascii="宋体" w:hAnsi="宋体" w:cs="宋体" w:hint="eastAsia"/>
          <w:bCs/>
          <w:sz w:val="21"/>
          <w:szCs w:val="21"/>
        </w:rPr>
        <w:t>月资金支出正常，但截至</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3</w:t>
      </w:r>
      <w:r>
        <w:rPr>
          <w:rFonts w:ascii="宋体" w:hAnsi="宋体" w:cs="宋体" w:hint="eastAsia"/>
          <w:bCs/>
          <w:sz w:val="21"/>
          <w:szCs w:val="21"/>
        </w:rPr>
        <w:t>月</w:t>
      </w:r>
      <w:r>
        <w:rPr>
          <w:rFonts w:ascii="Arial" w:hAnsi="Arial" w:cs="宋体" w:hint="eastAsia"/>
          <w:bCs/>
          <w:sz w:val="21"/>
          <w:szCs w:val="21"/>
        </w:rPr>
        <w:t>11</w:t>
      </w:r>
      <w:r>
        <w:rPr>
          <w:rFonts w:ascii="宋体" w:hAnsi="宋体" w:cs="宋体" w:hint="eastAsia"/>
          <w:bCs/>
          <w:sz w:val="21"/>
          <w:szCs w:val="21"/>
        </w:rPr>
        <w:t>日，项目公司仍未提交准确的资金计划。</w:t>
      </w:r>
    </w:p>
    <w:p w:rsidR="002562BB" w:rsidRDefault="00086872">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建议项目公司制定每月资金计划时注意核对应付项目的金额是否准确，应付项目是否重复，以免在实际支付时出现多付、少付及无法支付的问题，并及时更新累计付款台账，提前制定资金计划，使资金得以正常使用。</w:t>
      </w:r>
    </w:p>
    <w:p w:rsidR="002562BB" w:rsidRDefault="002562BB">
      <w:pPr>
        <w:spacing w:line="360" w:lineRule="auto"/>
        <w:ind w:firstLineChars="200" w:firstLine="420"/>
        <w:rPr>
          <w:rFonts w:ascii="宋体" w:hAnsi="宋体" w:cs="宋体"/>
          <w:bCs/>
          <w:sz w:val="21"/>
          <w:szCs w:val="21"/>
        </w:rPr>
      </w:pPr>
    </w:p>
    <w:p w:rsidR="002562BB" w:rsidRDefault="002562BB">
      <w:pPr>
        <w:pStyle w:val="1"/>
        <w:rPr>
          <w:rFonts w:ascii="宋体" w:eastAsia="宋体" w:hAnsi="宋体" w:cs="宋体"/>
          <w:bCs/>
          <w:sz w:val="24"/>
          <w:szCs w:val="24"/>
        </w:rPr>
      </w:pPr>
    </w:p>
    <w:p w:rsidR="002562BB" w:rsidRDefault="00086872">
      <w:pPr>
        <w:rPr>
          <w:rFonts w:ascii="宋体" w:hAnsi="宋体" w:cs="宋体"/>
          <w:bCs/>
        </w:rPr>
      </w:pPr>
      <w:r>
        <w:rPr>
          <w:rFonts w:ascii="宋体" w:hAnsi="宋体" w:cs="宋体" w:hint="eastAsia"/>
          <w:bCs/>
        </w:rPr>
        <w:br w:type="page"/>
      </w:r>
    </w:p>
    <w:p w:rsidR="002562BB" w:rsidRDefault="00086872">
      <w:pPr>
        <w:pStyle w:val="1"/>
        <w:rPr>
          <w:rFonts w:ascii="宋体" w:eastAsia="宋体" w:hAnsi="宋体" w:cs="宋体"/>
          <w:bCs/>
          <w:sz w:val="24"/>
          <w:szCs w:val="24"/>
        </w:rPr>
      </w:pPr>
      <w:bookmarkStart w:id="11" w:name="_Toc10503"/>
      <w:r>
        <w:rPr>
          <w:rFonts w:ascii="宋体" w:eastAsia="宋体" w:hAnsi="宋体" w:cs="宋体" w:hint="eastAsia"/>
          <w:bCs/>
          <w:sz w:val="24"/>
          <w:szCs w:val="24"/>
        </w:rPr>
        <w:lastRenderedPageBreak/>
        <w:t>五、项目销售情况统计</w:t>
      </w:r>
      <w:bookmarkEnd w:id="11"/>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项目尚未开盘，暂无销售数据。</w:t>
      </w:r>
    </w:p>
    <w:p w:rsidR="002562BB" w:rsidRDefault="002562BB">
      <w:pPr>
        <w:ind w:firstLineChars="200" w:firstLine="260"/>
        <w:rPr>
          <w:rFonts w:ascii="宋体" w:hAnsi="宋体" w:cs="宋体"/>
          <w:bCs/>
          <w:sz w:val="13"/>
          <w:szCs w:val="13"/>
        </w:rPr>
      </w:pPr>
    </w:p>
    <w:p w:rsidR="002562BB" w:rsidRDefault="00086872">
      <w:pPr>
        <w:jc w:val="center"/>
        <w:rPr>
          <w:rFonts w:ascii="宋体" w:hAnsi="宋体" w:cs="宋体"/>
          <w:b/>
          <w:bCs/>
        </w:rPr>
      </w:pPr>
      <w:r>
        <w:rPr>
          <w:rFonts w:ascii="宋体" w:hAnsi="宋体" w:cs="宋体" w:hint="eastAsia"/>
          <w:b/>
          <w:bCs/>
        </w:rPr>
        <w:t>表五：项目销售情况</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634"/>
        <w:gridCol w:w="1283"/>
        <w:gridCol w:w="1283"/>
        <w:gridCol w:w="1184"/>
        <w:gridCol w:w="983"/>
        <w:gridCol w:w="900"/>
        <w:gridCol w:w="1167"/>
        <w:gridCol w:w="1100"/>
        <w:gridCol w:w="600"/>
        <w:gridCol w:w="485"/>
      </w:tblGrid>
      <w:tr w:rsidR="002562BB">
        <w:trPr>
          <w:trHeight w:val="650"/>
          <w:jc w:val="center"/>
        </w:trPr>
        <w:tc>
          <w:tcPr>
            <w:tcW w:w="507" w:type="dxa"/>
            <w:vMerge w:val="restart"/>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634" w:type="dxa"/>
            <w:vMerge w:val="restart"/>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项目业态</w:t>
            </w:r>
          </w:p>
        </w:tc>
        <w:tc>
          <w:tcPr>
            <w:tcW w:w="1283" w:type="dxa"/>
            <w:vMerge w:val="restart"/>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可售面积/套</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283" w:type="dxa"/>
            <w:vMerge w:val="restart"/>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已售面积/套</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3067" w:type="dxa"/>
            <w:gridSpan w:val="3"/>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累计销售情况</w:t>
            </w:r>
          </w:p>
        </w:tc>
        <w:tc>
          <w:tcPr>
            <w:tcW w:w="2867" w:type="dxa"/>
            <w:gridSpan w:val="3"/>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本月销售情况</w:t>
            </w:r>
          </w:p>
        </w:tc>
        <w:tc>
          <w:tcPr>
            <w:tcW w:w="485" w:type="dxa"/>
            <w:vMerge w:val="restart"/>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备注</w:t>
            </w:r>
          </w:p>
        </w:tc>
      </w:tr>
      <w:tr w:rsidR="002562BB">
        <w:trPr>
          <w:trHeight w:val="505"/>
          <w:jc w:val="center"/>
        </w:trPr>
        <w:tc>
          <w:tcPr>
            <w:tcW w:w="507" w:type="dxa"/>
            <w:vMerge/>
            <w:vAlign w:val="center"/>
          </w:tcPr>
          <w:p w:rsidR="002562BB" w:rsidRDefault="002562BB">
            <w:pPr>
              <w:jc w:val="center"/>
              <w:textAlignment w:val="center"/>
              <w:rPr>
                <w:rFonts w:ascii="宋体" w:hAnsi="宋体" w:cs="宋体"/>
                <w:b/>
                <w:bCs/>
                <w:sz w:val="18"/>
                <w:szCs w:val="18"/>
              </w:rPr>
            </w:pPr>
          </w:p>
        </w:tc>
        <w:tc>
          <w:tcPr>
            <w:tcW w:w="634" w:type="dxa"/>
            <w:vMerge/>
            <w:vAlign w:val="center"/>
          </w:tcPr>
          <w:p w:rsidR="002562BB" w:rsidRDefault="002562BB">
            <w:pPr>
              <w:jc w:val="center"/>
              <w:textAlignment w:val="center"/>
              <w:rPr>
                <w:rFonts w:ascii="宋体" w:hAnsi="宋体" w:cs="宋体"/>
                <w:b/>
                <w:bCs/>
                <w:sz w:val="18"/>
                <w:szCs w:val="18"/>
              </w:rPr>
            </w:pPr>
          </w:p>
        </w:tc>
        <w:tc>
          <w:tcPr>
            <w:tcW w:w="1283" w:type="dxa"/>
            <w:vMerge/>
            <w:vAlign w:val="center"/>
          </w:tcPr>
          <w:p w:rsidR="002562BB" w:rsidRDefault="002562BB">
            <w:pPr>
              <w:jc w:val="center"/>
              <w:textAlignment w:val="center"/>
              <w:rPr>
                <w:rFonts w:ascii="宋体" w:hAnsi="宋体" w:cs="宋体"/>
                <w:b/>
                <w:bCs/>
                <w:sz w:val="18"/>
                <w:szCs w:val="18"/>
              </w:rPr>
            </w:pPr>
          </w:p>
        </w:tc>
        <w:tc>
          <w:tcPr>
            <w:tcW w:w="1283" w:type="dxa"/>
            <w:vMerge/>
            <w:vAlign w:val="center"/>
          </w:tcPr>
          <w:p w:rsidR="002562BB" w:rsidRDefault="002562BB">
            <w:pPr>
              <w:jc w:val="center"/>
              <w:textAlignment w:val="center"/>
              <w:rPr>
                <w:rFonts w:ascii="宋体" w:hAnsi="宋体" w:cs="宋体"/>
                <w:b/>
                <w:bCs/>
                <w:sz w:val="18"/>
                <w:szCs w:val="18"/>
              </w:rPr>
            </w:pPr>
          </w:p>
        </w:tc>
        <w:tc>
          <w:tcPr>
            <w:tcW w:w="1184" w:type="dxa"/>
            <w:vAlign w:val="center"/>
          </w:tcPr>
          <w:p w:rsidR="002562BB" w:rsidRDefault="00086872">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已签约金额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（亿元）</w:t>
            </w:r>
          </w:p>
        </w:tc>
        <w:tc>
          <w:tcPr>
            <w:tcW w:w="983" w:type="dxa"/>
            <w:vAlign w:val="center"/>
          </w:tcPr>
          <w:p w:rsidR="002562BB" w:rsidRDefault="00086872">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回款金额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（亿元）</w:t>
            </w:r>
          </w:p>
        </w:tc>
        <w:tc>
          <w:tcPr>
            <w:tcW w:w="900" w:type="dxa"/>
            <w:vAlign w:val="center"/>
          </w:tcPr>
          <w:p w:rsidR="002562BB" w:rsidRDefault="00086872">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去化率</w:t>
            </w:r>
          </w:p>
          <w:p w:rsidR="002562BB" w:rsidRDefault="00086872">
            <w:pPr>
              <w:jc w:val="both"/>
              <w:textAlignment w:val="center"/>
              <w:rPr>
                <w:rFonts w:ascii="宋体" w:hAnsi="宋体" w:cs="宋体"/>
                <w:b/>
                <w:bCs/>
                <w:sz w:val="18"/>
                <w:szCs w:val="18"/>
              </w:rPr>
            </w:pPr>
            <w:r>
              <w:rPr>
                <w:rFonts w:ascii="宋体" w:hAnsi="宋体" w:cs="宋体" w:hint="eastAsia"/>
                <w:b/>
                <w:bCs/>
                <w:sz w:val="18"/>
                <w:szCs w:val="18"/>
              </w:rPr>
              <w:t>(</w:t>
            </w:r>
            <w:r>
              <w:rPr>
                <w:rFonts w:ascii="Arial" w:hAnsi="Arial" w:cs="宋体" w:hint="eastAsia"/>
                <w:b/>
                <w:bCs/>
                <w:sz w:val="18"/>
                <w:szCs w:val="18"/>
              </w:rPr>
              <w:t>100%</w:t>
            </w:r>
            <w:r>
              <w:rPr>
                <w:rFonts w:ascii="宋体" w:hAnsi="宋体" w:cs="宋体" w:hint="eastAsia"/>
                <w:b/>
                <w:bCs/>
                <w:sz w:val="18"/>
                <w:szCs w:val="18"/>
              </w:rPr>
              <w:t>)</w:t>
            </w:r>
          </w:p>
        </w:tc>
        <w:tc>
          <w:tcPr>
            <w:tcW w:w="1167" w:type="dxa"/>
            <w:vAlign w:val="center"/>
          </w:tcPr>
          <w:p w:rsidR="002562BB" w:rsidRDefault="00086872">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已签约金额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（亿元）</w:t>
            </w:r>
          </w:p>
        </w:tc>
        <w:tc>
          <w:tcPr>
            <w:tcW w:w="110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回款金额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（亿元）</w:t>
            </w:r>
          </w:p>
        </w:tc>
        <w:tc>
          <w:tcPr>
            <w:tcW w:w="600" w:type="dxa"/>
          </w:tcPr>
          <w:p w:rsidR="002562BB" w:rsidRDefault="00086872">
            <w:pPr>
              <w:jc w:val="center"/>
              <w:textAlignment w:val="center"/>
              <w:rPr>
                <w:rFonts w:ascii="宋体" w:hAnsi="宋体" w:cs="宋体"/>
                <w:sz w:val="18"/>
                <w:szCs w:val="18"/>
              </w:rPr>
            </w:pPr>
            <w:r>
              <w:rPr>
                <w:rFonts w:ascii="宋体" w:hAnsi="宋体" w:cs="宋体" w:hint="eastAsia"/>
                <w:b/>
                <w:bCs/>
                <w:sz w:val="18"/>
                <w:szCs w:val="18"/>
              </w:rPr>
              <w:t>较上月比</w:t>
            </w:r>
          </w:p>
        </w:tc>
        <w:tc>
          <w:tcPr>
            <w:tcW w:w="485" w:type="dxa"/>
            <w:vMerge/>
            <w:vAlign w:val="center"/>
          </w:tcPr>
          <w:p w:rsidR="002562BB" w:rsidRDefault="002562BB">
            <w:pPr>
              <w:jc w:val="center"/>
              <w:textAlignment w:val="center"/>
              <w:rPr>
                <w:rFonts w:ascii="宋体" w:hAnsi="宋体" w:cs="宋体"/>
                <w:sz w:val="18"/>
                <w:szCs w:val="18"/>
              </w:rPr>
            </w:pPr>
          </w:p>
        </w:tc>
      </w:tr>
      <w:tr w:rsidR="002562BB">
        <w:trPr>
          <w:trHeight w:val="567"/>
          <w:jc w:val="center"/>
        </w:trPr>
        <w:tc>
          <w:tcPr>
            <w:tcW w:w="507" w:type="dxa"/>
            <w:vAlign w:val="center"/>
          </w:tcPr>
          <w:p w:rsidR="002562BB" w:rsidRDefault="002562BB">
            <w:pPr>
              <w:jc w:val="center"/>
              <w:textAlignment w:val="center"/>
              <w:rPr>
                <w:rFonts w:ascii="宋体" w:hAnsi="宋体" w:cs="宋体"/>
                <w:sz w:val="18"/>
                <w:szCs w:val="18"/>
              </w:rPr>
            </w:pPr>
          </w:p>
        </w:tc>
        <w:tc>
          <w:tcPr>
            <w:tcW w:w="634" w:type="dxa"/>
            <w:vAlign w:val="center"/>
          </w:tcPr>
          <w:p w:rsidR="002562BB" w:rsidRDefault="002562BB">
            <w:pPr>
              <w:widowControl w:val="0"/>
              <w:spacing w:line="360" w:lineRule="auto"/>
              <w:jc w:val="both"/>
              <w:textAlignment w:val="center"/>
              <w:rPr>
                <w:rFonts w:ascii="宋体" w:hAnsi="宋体" w:cs="宋体"/>
                <w:sz w:val="18"/>
                <w:szCs w:val="18"/>
              </w:rPr>
            </w:pPr>
          </w:p>
        </w:tc>
        <w:tc>
          <w:tcPr>
            <w:tcW w:w="1283" w:type="dxa"/>
            <w:vAlign w:val="center"/>
          </w:tcPr>
          <w:p w:rsidR="002562BB" w:rsidRDefault="002562BB">
            <w:pPr>
              <w:jc w:val="center"/>
              <w:textAlignment w:val="center"/>
              <w:rPr>
                <w:rFonts w:ascii="宋体" w:hAnsi="宋体" w:cs="宋体"/>
                <w:sz w:val="18"/>
                <w:szCs w:val="18"/>
              </w:rPr>
            </w:pPr>
          </w:p>
        </w:tc>
        <w:tc>
          <w:tcPr>
            <w:tcW w:w="1283" w:type="dxa"/>
            <w:vAlign w:val="center"/>
          </w:tcPr>
          <w:p w:rsidR="002562BB" w:rsidRDefault="002562BB">
            <w:pPr>
              <w:jc w:val="center"/>
              <w:textAlignment w:val="center"/>
              <w:rPr>
                <w:rFonts w:ascii="宋体" w:hAnsi="宋体" w:cs="宋体"/>
                <w:sz w:val="18"/>
                <w:szCs w:val="18"/>
              </w:rPr>
            </w:pPr>
          </w:p>
        </w:tc>
        <w:tc>
          <w:tcPr>
            <w:tcW w:w="1184" w:type="dxa"/>
            <w:vAlign w:val="center"/>
          </w:tcPr>
          <w:p w:rsidR="002562BB" w:rsidRDefault="002562BB">
            <w:pPr>
              <w:jc w:val="center"/>
              <w:textAlignment w:val="center"/>
              <w:rPr>
                <w:rFonts w:ascii="宋体" w:hAnsi="宋体" w:cs="宋体"/>
                <w:sz w:val="18"/>
                <w:szCs w:val="18"/>
              </w:rPr>
            </w:pPr>
          </w:p>
        </w:tc>
        <w:tc>
          <w:tcPr>
            <w:tcW w:w="983" w:type="dxa"/>
            <w:vAlign w:val="center"/>
          </w:tcPr>
          <w:p w:rsidR="002562BB" w:rsidRDefault="002562BB">
            <w:pPr>
              <w:jc w:val="center"/>
              <w:textAlignment w:val="center"/>
              <w:rPr>
                <w:rFonts w:ascii="宋体" w:hAnsi="宋体" w:cs="宋体"/>
                <w:sz w:val="18"/>
                <w:szCs w:val="18"/>
              </w:rPr>
            </w:pPr>
          </w:p>
        </w:tc>
        <w:tc>
          <w:tcPr>
            <w:tcW w:w="900" w:type="dxa"/>
            <w:vAlign w:val="center"/>
          </w:tcPr>
          <w:p w:rsidR="002562BB" w:rsidRDefault="002562BB">
            <w:pPr>
              <w:jc w:val="center"/>
              <w:textAlignment w:val="center"/>
              <w:rPr>
                <w:rFonts w:ascii="宋体" w:hAnsi="宋体" w:cs="宋体"/>
                <w:sz w:val="18"/>
                <w:szCs w:val="18"/>
              </w:rPr>
            </w:pPr>
          </w:p>
        </w:tc>
        <w:tc>
          <w:tcPr>
            <w:tcW w:w="1167" w:type="dxa"/>
            <w:vAlign w:val="center"/>
          </w:tcPr>
          <w:p w:rsidR="002562BB" w:rsidRDefault="002562BB">
            <w:pPr>
              <w:jc w:val="center"/>
              <w:textAlignment w:val="center"/>
              <w:rPr>
                <w:rFonts w:ascii="宋体" w:hAnsi="宋体" w:cs="宋体"/>
                <w:sz w:val="18"/>
                <w:szCs w:val="18"/>
              </w:rPr>
            </w:pPr>
          </w:p>
        </w:tc>
        <w:tc>
          <w:tcPr>
            <w:tcW w:w="1100" w:type="dxa"/>
            <w:vAlign w:val="center"/>
          </w:tcPr>
          <w:p w:rsidR="002562BB" w:rsidRDefault="002562BB">
            <w:pPr>
              <w:jc w:val="center"/>
              <w:textAlignment w:val="center"/>
              <w:rPr>
                <w:rFonts w:ascii="宋体" w:hAnsi="宋体" w:cs="宋体"/>
                <w:sz w:val="18"/>
                <w:szCs w:val="18"/>
              </w:rPr>
            </w:pPr>
          </w:p>
        </w:tc>
        <w:tc>
          <w:tcPr>
            <w:tcW w:w="600" w:type="dxa"/>
          </w:tcPr>
          <w:p w:rsidR="002562BB" w:rsidRDefault="002562BB">
            <w:pPr>
              <w:jc w:val="center"/>
              <w:textAlignment w:val="center"/>
              <w:rPr>
                <w:rFonts w:ascii="宋体" w:hAnsi="宋体" w:cs="宋体"/>
                <w:sz w:val="18"/>
                <w:szCs w:val="18"/>
              </w:rPr>
            </w:pPr>
          </w:p>
        </w:tc>
        <w:tc>
          <w:tcPr>
            <w:tcW w:w="485" w:type="dxa"/>
            <w:vAlign w:val="center"/>
          </w:tcPr>
          <w:p w:rsidR="002562BB" w:rsidRDefault="002562BB">
            <w:pPr>
              <w:jc w:val="center"/>
              <w:textAlignment w:val="center"/>
              <w:rPr>
                <w:rFonts w:ascii="宋体" w:hAnsi="宋体" w:cs="宋体"/>
                <w:sz w:val="18"/>
                <w:szCs w:val="18"/>
              </w:rPr>
            </w:pPr>
          </w:p>
        </w:tc>
      </w:tr>
      <w:tr w:rsidR="002562BB">
        <w:trPr>
          <w:trHeight w:val="567"/>
          <w:jc w:val="center"/>
        </w:trPr>
        <w:tc>
          <w:tcPr>
            <w:tcW w:w="507" w:type="dxa"/>
            <w:vAlign w:val="center"/>
          </w:tcPr>
          <w:p w:rsidR="002562BB" w:rsidRDefault="00086872">
            <w:pPr>
              <w:widowControl w:val="0"/>
              <w:spacing w:line="360" w:lineRule="auto"/>
              <w:ind w:leftChars="171" w:left="410" w:firstLineChars="225" w:firstLine="405"/>
              <w:jc w:val="center"/>
              <w:textAlignment w:val="center"/>
              <w:rPr>
                <w:rFonts w:ascii="宋体" w:hAnsi="宋体" w:cs="宋体"/>
                <w:sz w:val="18"/>
                <w:szCs w:val="18"/>
              </w:rPr>
            </w:pPr>
            <w:r>
              <w:rPr>
                <w:rFonts w:ascii="Arial" w:hAnsi="Arial" w:cs="宋体" w:hint="eastAsia"/>
                <w:sz w:val="18"/>
                <w:szCs w:val="18"/>
              </w:rPr>
              <w:t>6</w:t>
            </w:r>
          </w:p>
        </w:tc>
        <w:tc>
          <w:tcPr>
            <w:tcW w:w="634" w:type="dxa"/>
            <w:vAlign w:val="center"/>
          </w:tcPr>
          <w:p w:rsidR="002562BB" w:rsidRDefault="00086872">
            <w:pPr>
              <w:widowControl w:val="0"/>
              <w:spacing w:line="360" w:lineRule="auto"/>
              <w:jc w:val="both"/>
              <w:textAlignment w:val="center"/>
              <w:rPr>
                <w:rFonts w:ascii="宋体" w:hAnsi="宋体" w:cs="宋体"/>
                <w:sz w:val="18"/>
                <w:szCs w:val="18"/>
              </w:rPr>
            </w:pPr>
            <w:r>
              <w:rPr>
                <w:rFonts w:ascii="宋体" w:hAnsi="宋体" w:cs="宋体" w:hint="eastAsia"/>
                <w:sz w:val="18"/>
                <w:szCs w:val="18"/>
              </w:rPr>
              <w:t>合计</w:t>
            </w:r>
          </w:p>
        </w:tc>
        <w:tc>
          <w:tcPr>
            <w:tcW w:w="1283" w:type="dxa"/>
            <w:vAlign w:val="center"/>
          </w:tcPr>
          <w:p w:rsidR="002562BB" w:rsidRDefault="002562BB">
            <w:pPr>
              <w:jc w:val="center"/>
              <w:textAlignment w:val="center"/>
              <w:rPr>
                <w:rFonts w:ascii="宋体" w:hAnsi="宋体" w:cs="宋体"/>
                <w:sz w:val="18"/>
                <w:szCs w:val="18"/>
              </w:rPr>
            </w:pPr>
          </w:p>
        </w:tc>
        <w:tc>
          <w:tcPr>
            <w:tcW w:w="1283" w:type="dxa"/>
            <w:vAlign w:val="center"/>
          </w:tcPr>
          <w:p w:rsidR="002562BB" w:rsidRDefault="002562BB">
            <w:pPr>
              <w:jc w:val="center"/>
              <w:textAlignment w:val="center"/>
              <w:rPr>
                <w:rFonts w:ascii="宋体" w:hAnsi="宋体" w:cs="宋体"/>
                <w:sz w:val="18"/>
                <w:szCs w:val="18"/>
              </w:rPr>
            </w:pPr>
          </w:p>
        </w:tc>
        <w:tc>
          <w:tcPr>
            <w:tcW w:w="1184" w:type="dxa"/>
            <w:vAlign w:val="center"/>
          </w:tcPr>
          <w:p w:rsidR="002562BB" w:rsidRDefault="002562BB">
            <w:pPr>
              <w:jc w:val="center"/>
              <w:textAlignment w:val="center"/>
              <w:rPr>
                <w:rFonts w:ascii="宋体" w:hAnsi="宋体" w:cs="宋体"/>
                <w:sz w:val="18"/>
                <w:szCs w:val="18"/>
              </w:rPr>
            </w:pPr>
          </w:p>
        </w:tc>
        <w:tc>
          <w:tcPr>
            <w:tcW w:w="983" w:type="dxa"/>
            <w:vAlign w:val="center"/>
          </w:tcPr>
          <w:p w:rsidR="002562BB" w:rsidRDefault="002562BB">
            <w:pPr>
              <w:jc w:val="center"/>
              <w:textAlignment w:val="center"/>
              <w:rPr>
                <w:rFonts w:ascii="宋体" w:hAnsi="宋体" w:cs="宋体"/>
                <w:sz w:val="18"/>
                <w:szCs w:val="18"/>
              </w:rPr>
            </w:pPr>
          </w:p>
        </w:tc>
        <w:tc>
          <w:tcPr>
            <w:tcW w:w="900" w:type="dxa"/>
            <w:vAlign w:val="center"/>
          </w:tcPr>
          <w:p w:rsidR="002562BB" w:rsidRDefault="002562BB">
            <w:pPr>
              <w:jc w:val="center"/>
              <w:textAlignment w:val="center"/>
              <w:rPr>
                <w:rFonts w:ascii="宋体" w:hAnsi="宋体" w:cs="宋体"/>
                <w:sz w:val="18"/>
                <w:szCs w:val="18"/>
              </w:rPr>
            </w:pPr>
          </w:p>
        </w:tc>
        <w:tc>
          <w:tcPr>
            <w:tcW w:w="1167" w:type="dxa"/>
            <w:vAlign w:val="center"/>
          </w:tcPr>
          <w:p w:rsidR="002562BB" w:rsidRDefault="002562BB">
            <w:pPr>
              <w:jc w:val="center"/>
              <w:textAlignment w:val="center"/>
              <w:rPr>
                <w:rFonts w:ascii="宋体" w:hAnsi="宋体" w:cs="宋体"/>
                <w:sz w:val="18"/>
                <w:szCs w:val="18"/>
              </w:rPr>
            </w:pPr>
          </w:p>
        </w:tc>
        <w:tc>
          <w:tcPr>
            <w:tcW w:w="1100" w:type="dxa"/>
            <w:vAlign w:val="center"/>
          </w:tcPr>
          <w:p w:rsidR="002562BB" w:rsidRDefault="002562BB">
            <w:pPr>
              <w:jc w:val="center"/>
              <w:textAlignment w:val="center"/>
              <w:rPr>
                <w:rFonts w:ascii="宋体" w:hAnsi="宋体" w:cs="宋体"/>
                <w:sz w:val="18"/>
                <w:szCs w:val="18"/>
              </w:rPr>
            </w:pPr>
          </w:p>
        </w:tc>
        <w:tc>
          <w:tcPr>
            <w:tcW w:w="600" w:type="dxa"/>
          </w:tcPr>
          <w:p w:rsidR="002562BB" w:rsidRDefault="002562BB">
            <w:pPr>
              <w:jc w:val="center"/>
              <w:textAlignment w:val="center"/>
              <w:rPr>
                <w:rFonts w:ascii="宋体" w:hAnsi="宋体" w:cs="宋体"/>
                <w:sz w:val="18"/>
                <w:szCs w:val="18"/>
              </w:rPr>
            </w:pPr>
          </w:p>
        </w:tc>
        <w:tc>
          <w:tcPr>
            <w:tcW w:w="485" w:type="dxa"/>
            <w:vAlign w:val="center"/>
          </w:tcPr>
          <w:p w:rsidR="002562BB" w:rsidRDefault="002562BB">
            <w:pPr>
              <w:jc w:val="center"/>
              <w:textAlignment w:val="center"/>
              <w:rPr>
                <w:rFonts w:ascii="宋体" w:hAnsi="宋体" w:cs="宋体"/>
                <w:sz w:val="18"/>
                <w:szCs w:val="18"/>
              </w:rPr>
            </w:pPr>
          </w:p>
        </w:tc>
      </w:tr>
    </w:tbl>
    <w:p w:rsidR="002562BB" w:rsidRDefault="002562BB">
      <w:pPr>
        <w:ind w:firstLineChars="200" w:firstLine="260"/>
        <w:rPr>
          <w:rFonts w:ascii="宋体" w:hAnsi="宋体" w:cs="宋体"/>
          <w:bCs/>
          <w:sz w:val="13"/>
          <w:szCs w:val="13"/>
        </w:rPr>
      </w:pPr>
    </w:p>
    <w:p w:rsidR="002562BB" w:rsidRDefault="002562BB">
      <w:pPr>
        <w:ind w:firstLineChars="200" w:firstLine="260"/>
        <w:rPr>
          <w:rFonts w:ascii="宋体" w:hAnsi="宋体" w:cs="宋体"/>
          <w:bCs/>
          <w:sz w:val="13"/>
          <w:szCs w:val="13"/>
        </w:rPr>
      </w:pPr>
    </w:p>
    <w:p w:rsidR="002562BB" w:rsidRDefault="00086872">
      <w:pPr>
        <w:pStyle w:val="1"/>
        <w:rPr>
          <w:rFonts w:ascii="宋体" w:eastAsia="宋体" w:hAnsi="宋体" w:cs="宋体"/>
          <w:sz w:val="24"/>
          <w:szCs w:val="24"/>
        </w:rPr>
      </w:pPr>
      <w:bookmarkStart w:id="12" w:name="_Toc17334"/>
      <w:r>
        <w:rPr>
          <w:rFonts w:ascii="宋体" w:eastAsia="宋体" w:hAnsi="宋体" w:cs="宋体" w:hint="eastAsia"/>
          <w:sz w:val="24"/>
          <w:szCs w:val="24"/>
        </w:rPr>
        <w:t>六、项目银行账户情况</w:t>
      </w:r>
      <w:bookmarkEnd w:id="12"/>
    </w:p>
    <w:p w:rsidR="002562BB" w:rsidRDefault="00086872">
      <w:pPr>
        <w:spacing w:line="360" w:lineRule="auto"/>
        <w:ind w:firstLineChars="200" w:firstLine="420"/>
        <w:rPr>
          <w:rFonts w:ascii="宋体" w:hAnsi="宋体" w:cs="宋体"/>
          <w:bCs/>
          <w:sz w:val="21"/>
          <w:szCs w:val="21"/>
        </w:rPr>
      </w:pPr>
      <w:r>
        <w:rPr>
          <w:rFonts w:ascii="宋体" w:hAnsi="宋体" w:cs="宋体" w:hint="eastAsia"/>
          <w:sz w:val="21"/>
          <w:szCs w:val="21"/>
        </w:rPr>
        <w:t>因项目公司目前各银行账户信息尚未更新完毕，项目公司目前有农</w:t>
      </w:r>
      <w:proofErr w:type="gramStart"/>
      <w:r>
        <w:rPr>
          <w:rFonts w:ascii="宋体" w:hAnsi="宋体" w:cs="宋体" w:hint="eastAsia"/>
          <w:sz w:val="21"/>
          <w:szCs w:val="21"/>
        </w:rPr>
        <w:t>商行市</w:t>
      </w:r>
      <w:proofErr w:type="gramEnd"/>
      <w:r>
        <w:rPr>
          <w:rFonts w:ascii="宋体" w:hAnsi="宋体" w:cs="宋体" w:hint="eastAsia"/>
          <w:sz w:val="21"/>
          <w:szCs w:val="21"/>
        </w:rPr>
        <w:t>桥支行、农行五羊新城支行两个银行无法随时查询账户信息，</w:t>
      </w:r>
      <w:proofErr w:type="gramStart"/>
      <w:r>
        <w:rPr>
          <w:rFonts w:ascii="宋体" w:hAnsi="宋体" w:cs="宋体" w:hint="eastAsia"/>
          <w:sz w:val="21"/>
          <w:szCs w:val="21"/>
        </w:rPr>
        <w:t>需项目</w:t>
      </w:r>
      <w:proofErr w:type="gramEnd"/>
      <w:r>
        <w:rPr>
          <w:rFonts w:ascii="宋体" w:hAnsi="宋体" w:cs="宋体" w:hint="eastAsia"/>
          <w:sz w:val="21"/>
          <w:szCs w:val="21"/>
        </w:rPr>
        <w:t>公司财务人员携带相关资料到银行柜台方可查询银行账户明细，但项目公司暂无相关工作安排，驻场人员无法获取相关银行明细资料。</w:t>
      </w:r>
    </w:p>
    <w:p w:rsidR="002562BB" w:rsidRDefault="00086872">
      <w:pPr>
        <w:spacing w:line="360" w:lineRule="auto"/>
        <w:jc w:val="center"/>
        <w:rPr>
          <w:rFonts w:ascii="宋体" w:hAnsi="宋体" w:cs="宋体"/>
          <w:sz w:val="13"/>
          <w:szCs w:val="13"/>
        </w:rPr>
      </w:pPr>
      <w:r>
        <w:rPr>
          <w:rFonts w:ascii="宋体" w:hAnsi="宋体" w:cs="宋体" w:hint="eastAsia"/>
          <w:b/>
        </w:rPr>
        <w:t>表六：银行账户基本情况</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
        <w:gridCol w:w="1759"/>
        <w:gridCol w:w="981"/>
        <w:gridCol w:w="2182"/>
        <w:gridCol w:w="2000"/>
        <w:gridCol w:w="667"/>
        <w:gridCol w:w="1000"/>
        <w:gridCol w:w="1450"/>
      </w:tblGrid>
      <w:tr w:rsidR="002562BB">
        <w:trPr>
          <w:trHeight w:val="574"/>
          <w:jc w:val="center"/>
        </w:trPr>
        <w:tc>
          <w:tcPr>
            <w:tcW w:w="387"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759"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981"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82"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账号</w:t>
            </w:r>
          </w:p>
        </w:tc>
        <w:tc>
          <w:tcPr>
            <w:tcW w:w="200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667"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是否</w:t>
            </w:r>
            <w:proofErr w:type="gramStart"/>
            <w:r>
              <w:rPr>
                <w:rFonts w:ascii="宋体" w:hAnsi="宋体" w:cs="宋体" w:hint="eastAsia"/>
                <w:b/>
                <w:bCs/>
                <w:sz w:val="18"/>
                <w:szCs w:val="18"/>
              </w:rPr>
              <w:t>开通网银</w:t>
            </w:r>
            <w:proofErr w:type="gramEnd"/>
          </w:p>
        </w:tc>
        <w:tc>
          <w:tcPr>
            <w:tcW w:w="100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450"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月末账户余额</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（元）</w:t>
            </w:r>
          </w:p>
        </w:tc>
      </w:tr>
      <w:tr w:rsidR="002562BB">
        <w:trPr>
          <w:trHeight w:val="667"/>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基本户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3602001119200249075</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3046631.27</w:t>
            </w:r>
          </w:p>
        </w:tc>
      </w:tr>
      <w:tr w:rsidR="002562BB">
        <w:trPr>
          <w:trHeight w:val="405"/>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3602201019100071020</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w:t>
            </w:r>
            <w:proofErr w:type="gramStart"/>
            <w:r>
              <w:rPr>
                <w:rFonts w:ascii="宋体" w:hAnsi="宋体" w:cs="宋体" w:hint="eastAsia"/>
                <w:sz w:val="18"/>
                <w:szCs w:val="18"/>
              </w:rPr>
              <w:t>揭平胜法人</w:t>
            </w:r>
            <w:proofErr w:type="gramEnd"/>
            <w:r>
              <w:rPr>
                <w:rFonts w:ascii="宋体" w:hAnsi="宋体" w:cs="宋体" w:hint="eastAsia"/>
                <w:sz w:val="18"/>
                <w:szCs w:val="18"/>
              </w:rPr>
              <w:t>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43191.19</w:t>
            </w:r>
          </w:p>
        </w:tc>
      </w:tr>
      <w:tr w:rsidR="002562BB">
        <w:trPr>
          <w:trHeight w:val="405"/>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广州农村商业银行市桥支行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00931516000000233</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w:t>
            </w:r>
            <w:proofErr w:type="gramStart"/>
            <w:r>
              <w:rPr>
                <w:rFonts w:ascii="宋体" w:hAnsi="宋体" w:cs="宋体" w:hint="eastAsia"/>
                <w:sz w:val="18"/>
                <w:szCs w:val="18"/>
              </w:rPr>
              <w:t>揭平胜法人</w:t>
            </w:r>
            <w:proofErr w:type="gramEnd"/>
            <w:r>
              <w:rPr>
                <w:rFonts w:ascii="宋体" w:hAnsi="宋体" w:cs="宋体" w:hint="eastAsia"/>
                <w:sz w:val="18"/>
                <w:szCs w:val="18"/>
              </w:rPr>
              <w:t>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宋体" w:hAnsi="宋体" w:cs="宋体"/>
                <w:sz w:val="18"/>
                <w:szCs w:val="18"/>
              </w:rPr>
            </w:pPr>
            <w:r>
              <w:rPr>
                <w:rFonts w:ascii="宋体" w:hAnsi="宋体" w:cs="宋体" w:hint="eastAsia"/>
                <w:sz w:val="18"/>
                <w:szCs w:val="18"/>
              </w:rPr>
              <w:t>暂无法查询</w:t>
            </w:r>
          </w:p>
        </w:tc>
      </w:tr>
      <w:tr w:rsidR="002562BB">
        <w:trPr>
          <w:trHeight w:val="405"/>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中国农业银行广州五羊新城支行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44031701040013340</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财务章、郭平洪法人章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宋体" w:hAnsi="宋体" w:cs="宋体"/>
                <w:sz w:val="18"/>
                <w:szCs w:val="18"/>
              </w:rPr>
            </w:pPr>
            <w:r>
              <w:rPr>
                <w:rFonts w:ascii="宋体" w:hAnsi="宋体" w:cs="宋体" w:hint="eastAsia"/>
                <w:sz w:val="18"/>
                <w:szCs w:val="18"/>
              </w:rPr>
              <w:t>暂无法查询</w:t>
            </w:r>
          </w:p>
        </w:tc>
      </w:tr>
      <w:tr w:rsidR="002562BB">
        <w:trPr>
          <w:trHeight w:val="405"/>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5</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中国邮政储蓄银行广州市海珠支行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944004010001026800</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w:t>
            </w:r>
            <w:proofErr w:type="gramStart"/>
            <w:r>
              <w:rPr>
                <w:rFonts w:ascii="宋体" w:hAnsi="宋体" w:cs="宋体" w:hint="eastAsia"/>
                <w:sz w:val="18"/>
                <w:szCs w:val="18"/>
              </w:rPr>
              <w:t>揭平胜法人</w:t>
            </w:r>
            <w:proofErr w:type="gramEnd"/>
            <w:r>
              <w:rPr>
                <w:rFonts w:ascii="宋体" w:hAnsi="宋体" w:cs="宋体" w:hint="eastAsia"/>
                <w:sz w:val="18"/>
                <w:szCs w:val="18"/>
              </w:rPr>
              <w:t>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宋体" w:hAnsi="宋体" w:cs="宋体"/>
                <w:sz w:val="18"/>
                <w:szCs w:val="18"/>
              </w:rPr>
            </w:pPr>
            <w:r>
              <w:rPr>
                <w:rFonts w:ascii="Arial" w:hAnsi="Arial" w:cs="Arial"/>
                <w:sz w:val="18"/>
                <w:szCs w:val="18"/>
              </w:rPr>
              <w:t>623.30</w:t>
            </w:r>
          </w:p>
        </w:tc>
      </w:tr>
      <w:tr w:rsidR="002562BB">
        <w:trPr>
          <w:trHeight w:val="405"/>
          <w:jc w:val="center"/>
        </w:trPr>
        <w:tc>
          <w:tcPr>
            <w:tcW w:w="387"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6</w:t>
            </w:r>
          </w:p>
        </w:tc>
        <w:tc>
          <w:tcPr>
            <w:tcW w:w="17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981"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627572466726</w:t>
            </w:r>
          </w:p>
        </w:tc>
        <w:tc>
          <w:tcPr>
            <w:tcW w:w="2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000"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rsidR="002562BB" w:rsidRDefault="00086872">
            <w:pPr>
              <w:jc w:val="right"/>
              <w:textAlignment w:val="center"/>
              <w:rPr>
                <w:rFonts w:ascii="Arial" w:hAnsi="Arial" w:cs="Arial"/>
                <w:sz w:val="18"/>
                <w:szCs w:val="18"/>
              </w:rPr>
            </w:pPr>
            <w:r>
              <w:rPr>
                <w:rFonts w:ascii="Arial" w:hAnsi="Arial" w:cs="Arial" w:hint="eastAsia"/>
                <w:sz w:val="18"/>
                <w:szCs w:val="18"/>
              </w:rPr>
              <w:t>0.00</w:t>
            </w:r>
          </w:p>
        </w:tc>
      </w:tr>
      <w:tr w:rsidR="002562BB">
        <w:trPr>
          <w:trHeight w:val="493"/>
          <w:jc w:val="center"/>
        </w:trPr>
        <w:tc>
          <w:tcPr>
            <w:tcW w:w="8976" w:type="dxa"/>
            <w:gridSpan w:val="7"/>
            <w:vAlign w:val="center"/>
          </w:tcPr>
          <w:p w:rsidR="002562BB" w:rsidRDefault="00086872">
            <w:pPr>
              <w:jc w:val="center"/>
              <w:textAlignment w:val="center"/>
              <w:rPr>
                <w:rFonts w:ascii="宋体" w:hAnsi="宋体" w:cs="宋体"/>
                <w:sz w:val="18"/>
                <w:szCs w:val="18"/>
              </w:rPr>
            </w:pPr>
            <w:r>
              <w:rPr>
                <w:rFonts w:ascii="宋体" w:hAnsi="宋体" w:cs="宋体" w:hint="eastAsia"/>
                <w:b/>
                <w:bCs/>
                <w:sz w:val="18"/>
                <w:szCs w:val="18"/>
              </w:rPr>
              <w:t>合计</w:t>
            </w:r>
          </w:p>
        </w:tc>
        <w:tc>
          <w:tcPr>
            <w:tcW w:w="1450" w:type="dxa"/>
            <w:vAlign w:val="center"/>
          </w:tcPr>
          <w:p w:rsidR="002562BB" w:rsidRDefault="00086872">
            <w:pPr>
              <w:jc w:val="right"/>
              <w:textAlignment w:val="center"/>
              <w:rPr>
                <w:rFonts w:ascii="宋体" w:hAnsi="宋体" w:cs="宋体"/>
                <w:sz w:val="18"/>
                <w:szCs w:val="18"/>
              </w:rPr>
            </w:pPr>
            <w:r>
              <w:rPr>
                <w:rFonts w:ascii="宋体" w:hAnsi="宋体" w:cs="宋体" w:hint="eastAsia"/>
                <w:sz w:val="18"/>
                <w:szCs w:val="18"/>
              </w:rPr>
              <w:t>-----</w:t>
            </w:r>
          </w:p>
        </w:tc>
      </w:tr>
    </w:tbl>
    <w:p w:rsidR="002562BB" w:rsidRDefault="002562BB">
      <w:pPr>
        <w:ind w:firstLineChars="200" w:firstLine="260"/>
        <w:rPr>
          <w:rFonts w:ascii="宋体" w:hAnsi="宋体" w:cs="宋体"/>
          <w:bCs/>
          <w:sz w:val="13"/>
          <w:szCs w:val="13"/>
        </w:rPr>
      </w:pPr>
    </w:p>
    <w:p w:rsidR="002562BB" w:rsidRDefault="00086872">
      <w:pPr>
        <w:rPr>
          <w:rFonts w:ascii="宋体" w:hAnsi="宋体" w:cs="宋体"/>
          <w:b/>
          <w:kern w:val="44"/>
        </w:rPr>
      </w:pPr>
      <w:r>
        <w:rPr>
          <w:rFonts w:ascii="宋体" w:hAnsi="宋体" w:cs="宋体" w:hint="eastAsia"/>
          <w:b/>
          <w:kern w:val="44"/>
        </w:rPr>
        <w:br w:type="page"/>
      </w:r>
    </w:p>
    <w:p w:rsidR="002562BB" w:rsidRDefault="00086872">
      <w:pPr>
        <w:pStyle w:val="1"/>
        <w:rPr>
          <w:rFonts w:ascii="宋体" w:eastAsia="宋体" w:hAnsi="宋体" w:cs="宋体"/>
          <w:sz w:val="24"/>
          <w:szCs w:val="24"/>
        </w:rPr>
      </w:pPr>
      <w:bookmarkStart w:id="13" w:name="_Toc17550"/>
      <w:r>
        <w:rPr>
          <w:rFonts w:ascii="宋体" w:eastAsia="宋体" w:hAnsi="宋体" w:cs="宋体" w:hint="eastAsia"/>
          <w:sz w:val="24"/>
          <w:szCs w:val="24"/>
        </w:rPr>
        <w:lastRenderedPageBreak/>
        <w:t>七、银行账户收支情况</w:t>
      </w:r>
      <w:bookmarkEnd w:id="13"/>
    </w:p>
    <w:p w:rsidR="002562BB" w:rsidRDefault="00086872">
      <w:pPr>
        <w:spacing w:line="360" w:lineRule="auto"/>
        <w:jc w:val="both"/>
        <w:rPr>
          <w:rFonts w:ascii="宋体" w:hAnsi="宋体" w:cs="宋体"/>
          <w:b/>
        </w:rPr>
      </w:pPr>
      <w:r>
        <w:rPr>
          <w:rFonts w:ascii="宋体" w:hAnsi="宋体" w:cs="宋体" w:hint="eastAsia"/>
          <w:b/>
        </w:rPr>
        <w:t xml:space="preserve"> （一）银行账户支出情况</w:t>
      </w:r>
    </w:p>
    <w:p w:rsidR="002562BB" w:rsidRDefault="00086872">
      <w:pPr>
        <w:spacing w:line="360" w:lineRule="auto"/>
        <w:jc w:val="center"/>
        <w:rPr>
          <w:rFonts w:ascii="宋体" w:hAnsi="宋体" w:cs="宋体"/>
          <w:b/>
        </w:rPr>
      </w:pPr>
      <w:r>
        <w:rPr>
          <w:rFonts w:ascii="宋体" w:hAnsi="宋体" w:cs="宋体" w:hint="eastAsia"/>
          <w:b/>
        </w:rPr>
        <w:t>表七：银行账户用款情况</w:t>
      </w:r>
    </w:p>
    <w:tbl>
      <w:tblPr>
        <w:tblW w:w="10884" w:type="dxa"/>
        <w:jc w:val="center"/>
        <w:tblLayout w:type="fixed"/>
        <w:tblCellMar>
          <w:left w:w="0" w:type="dxa"/>
          <w:right w:w="0" w:type="dxa"/>
        </w:tblCellMar>
        <w:tblLook w:val="04A0"/>
      </w:tblPr>
      <w:tblGrid>
        <w:gridCol w:w="495"/>
        <w:gridCol w:w="930"/>
        <w:gridCol w:w="2938"/>
        <w:gridCol w:w="1550"/>
        <w:gridCol w:w="1067"/>
        <w:gridCol w:w="1655"/>
        <w:gridCol w:w="958"/>
        <w:gridCol w:w="1291"/>
      </w:tblGrid>
      <w:tr w:rsidR="002562BB">
        <w:trPr>
          <w:trHeight w:val="49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支付时间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收款方</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用途</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金额（元）</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出款行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用款类型</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中国工商银行股份有限公司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对公收费明细</w:t>
            </w:r>
            <w:proofErr w:type="gramStart"/>
            <w:r>
              <w:rPr>
                <w:rFonts w:ascii="宋体" w:hAnsi="宋体" w:cs="宋体" w:hint="eastAsia"/>
                <w:color w:val="000000"/>
                <w:sz w:val="18"/>
                <w:szCs w:val="18"/>
              </w:rPr>
              <w:t>入帐</w:t>
            </w:r>
            <w:proofErr w:type="gramEnd"/>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55</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中国工商银行股份有限公司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对公收费明细</w:t>
            </w:r>
            <w:proofErr w:type="gramStart"/>
            <w:r>
              <w:rPr>
                <w:rFonts w:ascii="宋体" w:hAnsi="宋体" w:cs="宋体" w:hint="eastAsia"/>
                <w:color w:val="000000"/>
                <w:sz w:val="18"/>
                <w:szCs w:val="18"/>
              </w:rPr>
              <w:t>入帐</w:t>
            </w:r>
            <w:proofErr w:type="gramEnd"/>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18</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广州市自来水有限公司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水费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598</w:t>
            </w:r>
            <w:r>
              <w:rPr>
                <w:rFonts w:ascii="宋体" w:hAnsi="宋体" w:cs="宋体" w:hint="eastAsia"/>
                <w:color w:val="000000"/>
                <w:sz w:val="18"/>
                <w:szCs w:val="18"/>
              </w:rPr>
              <w:t>.</w:t>
            </w:r>
            <w:r>
              <w:rPr>
                <w:rFonts w:ascii="Arial" w:hAnsi="Arial" w:cs="宋体" w:hint="eastAsia"/>
                <w:color w:val="000000"/>
                <w:sz w:val="18"/>
                <w:szCs w:val="18"/>
              </w:rPr>
              <w:t>52</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中国工商银行股份有限公司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手续费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320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中国工商银行股份有限公司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手续费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20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广州市自来水有限公司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水费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906</w:t>
            </w:r>
            <w:r>
              <w:rPr>
                <w:rFonts w:ascii="宋体" w:hAnsi="宋体" w:cs="宋体" w:hint="eastAsia"/>
                <w:color w:val="000000"/>
                <w:sz w:val="18"/>
                <w:szCs w:val="18"/>
              </w:rPr>
              <w:t>.</w:t>
            </w:r>
            <w:r>
              <w:rPr>
                <w:rFonts w:ascii="Arial" w:hAnsi="Arial" w:cs="宋体" w:hint="eastAsia"/>
                <w:color w:val="000000"/>
                <w:sz w:val="18"/>
                <w:szCs w:val="18"/>
              </w:rPr>
              <w:t>46</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广州市水</w:t>
            </w:r>
            <w:proofErr w:type="gramStart"/>
            <w:r>
              <w:rPr>
                <w:rFonts w:ascii="宋体" w:hAnsi="宋体" w:cs="宋体" w:hint="eastAsia"/>
                <w:color w:val="000000"/>
                <w:sz w:val="18"/>
                <w:szCs w:val="18"/>
              </w:rPr>
              <w:t>务</w:t>
            </w:r>
            <w:proofErr w:type="gramEnd"/>
            <w:r>
              <w:rPr>
                <w:rFonts w:ascii="宋体" w:hAnsi="宋体" w:cs="宋体" w:hint="eastAsia"/>
                <w:color w:val="000000"/>
                <w:sz w:val="18"/>
                <w:szCs w:val="18"/>
              </w:rPr>
              <w:t>局</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排污</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771</w:t>
            </w:r>
            <w:r>
              <w:rPr>
                <w:rFonts w:ascii="宋体" w:hAnsi="宋体" w:cs="宋体" w:hint="eastAsia"/>
                <w:color w:val="000000"/>
                <w:sz w:val="18"/>
                <w:szCs w:val="18"/>
              </w:rPr>
              <w:t>.</w:t>
            </w:r>
            <w:r>
              <w:rPr>
                <w:rFonts w:ascii="Arial" w:hAnsi="Arial" w:cs="宋体" w:hint="eastAsia"/>
                <w:color w:val="000000"/>
                <w:sz w:val="18"/>
                <w:szCs w:val="18"/>
              </w:rPr>
              <w:t>40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广州市水</w:t>
            </w:r>
            <w:proofErr w:type="gramStart"/>
            <w:r>
              <w:rPr>
                <w:rFonts w:ascii="宋体" w:hAnsi="宋体" w:cs="宋体" w:hint="eastAsia"/>
                <w:color w:val="000000"/>
                <w:sz w:val="18"/>
                <w:szCs w:val="18"/>
              </w:rPr>
              <w:t>务</w:t>
            </w:r>
            <w:proofErr w:type="gramEnd"/>
            <w:r>
              <w:rPr>
                <w:rFonts w:ascii="宋体" w:hAnsi="宋体" w:cs="宋体" w:hint="eastAsia"/>
                <w:color w:val="000000"/>
                <w:sz w:val="18"/>
                <w:szCs w:val="18"/>
              </w:rPr>
              <w:t>局</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排污</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646</w:t>
            </w:r>
            <w:r>
              <w:rPr>
                <w:rFonts w:ascii="宋体" w:hAnsi="宋体" w:cs="宋体" w:hint="eastAsia"/>
                <w:color w:val="000000"/>
                <w:sz w:val="18"/>
                <w:szCs w:val="18"/>
              </w:rPr>
              <w:t>.</w:t>
            </w:r>
            <w:r>
              <w:rPr>
                <w:rFonts w:ascii="Arial" w:hAnsi="Arial" w:cs="宋体" w:hint="eastAsia"/>
                <w:color w:val="000000"/>
                <w:sz w:val="18"/>
                <w:szCs w:val="18"/>
              </w:rPr>
              <w:t>80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10</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中国工商银行股份有限公司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手续费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27</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16</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广东电网有限责任公司广州供电局</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电费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14</w:t>
            </w:r>
            <w:r>
              <w:rPr>
                <w:rFonts w:ascii="宋体" w:hAnsi="宋体" w:cs="宋体" w:hint="eastAsia"/>
                <w:color w:val="000000"/>
                <w:sz w:val="18"/>
                <w:szCs w:val="18"/>
              </w:rPr>
              <w:t>,</w:t>
            </w:r>
            <w:r>
              <w:rPr>
                <w:rFonts w:ascii="Arial" w:hAnsi="Arial" w:cs="宋体" w:hint="eastAsia"/>
                <w:color w:val="000000"/>
                <w:sz w:val="18"/>
                <w:szCs w:val="18"/>
              </w:rPr>
              <w:t>413</w:t>
            </w:r>
            <w:r>
              <w:rPr>
                <w:rFonts w:ascii="宋体" w:hAnsi="宋体" w:cs="宋体" w:hint="eastAsia"/>
                <w:color w:val="000000"/>
                <w:sz w:val="18"/>
                <w:szCs w:val="18"/>
              </w:rPr>
              <w:t>.</w:t>
            </w:r>
            <w:r>
              <w:rPr>
                <w:rFonts w:ascii="Arial" w:hAnsi="Arial" w:cs="宋体" w:hint="eastAsia"/>
                <w:color w:val="000000"/>
                <w:sz w:val="18"/>
                <w:szCs w:val="18"/>
              </w:rPr>
              <w:t>57</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17</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中国电信股份有限公司广州分公司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电信</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635</w:t>
            </w:r>
            <w:r>
              <w:rPr>
                <w:rFonts w:ascii="宋体" w:hAnsi="宋体" w:cs="宋体" w:hint="eastAsia"/>
                <w:color w:val="000000"/>
                <w:sz w:val="18"/>
                <w:szCs w:val="18"/>
              </w:rPr>
              <w:t>.</w:t>
            </w:r>
            <w:r>
              <w:rPr>
                <w:rFonts w:ascii="Arial" w:hAnsi="Arial" w:cs="宋体" w:hint="eastAsia"/>
                <w:color w:val="000000"/>
                <w:sz w:val="18"/>
                <w:szCs w:val="18"/>
              </w:rPr>
              <w:t>09</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19</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雷显玉</w:t>
            </w:r>
            <w:proofErr w:type="gramEnd"/>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工资</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9</w:t>
            </w:r>
            <w:r>
              <w:rPr>
                <w:rFonts w:ascii="宋体" w:hAnsi="宋体" w:cs="宋体" w:hint="eastAsia"/>
                <w:color w:val="000000"/>
                <w:sz w:val="18"/>
                <w:szCs w:val="18"/>
              </w:rPr>
              <w:t>,</w:t>
            </w:r>
            <w:r>
              <w:rPr>
                <w:rFonts w:ascii="Arial" w:hAnsi="Arial" w:cs="宋体" w:hint="eastAsia"/>
                <w:color w:val="000000"/>
                <w:sz w:val="18"/>
                <w:szCs w:val="18"/>
              </w:rPr>
              <w:t>749</w:t>
            </w:r>
            <w:r>
              <w:rPr>
                <w:rFonts w:ascii="宋体" w:hAnsi="宋体" w:cs="宋体" w:hint="eastAsia"/>
                <w:color w:val="000000"/>
                <w:sz w:val="18"/>
                <w:szCs w:val="18"/>
              </w:rPr>
              <w:t>.</w:t>
            </w:r>
            <w:r>
              <w:rPr>
                <w:rFonts w:ascii="Arial" w:hAnsi="Arial" w:cs="宋体" w:hint="eastAsia"/>
                <w:color w:val="000000"/>
                <w:sz w:val="18"/>
                <w:szCs w:val="18"/>
              </w:rPr>
              <w:t>95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009</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19</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杨伟娇</w:t>
            </w:r>
            <w:proofErr w:type="gramEnd"/>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工资</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6</w:t>
            </w:r>
            <w:r>
              <w:rPr>
                <w:rFonts w:ascii="宋体" w:hAnsi="宋体" w:cs="宋体" w:hint="eastAsia"/>
                <w:color w:val="000000"/>
                <w:sz w:val="18"/>
                <w:szCs w:val="18"/>
              </w:rPr>
              <w:t>,</w:t>
            </w:r>
            <w:r>
              <w:rPr>
                <w:rFonts w:ascii="Arial" w:hAnsi="Arial" w:cs="宋体" w:hint="eastAsia"/>
                <w:color w:val="000000"/>
                <w:sz w:val="18"/>
                <w:szCs w:val="18"/>
              </w:rPr>
              <w:t>462</w:t>
            </w:r>
            <w:r>
              <w:rPr>
                <w:rFonts w:ascii="宋体" w:hAnsi="宋体" w:cs="宋体" w:hint="eastAsia"/>
                <w:color w:val="000000"/>
                <w:sz w:val="18"/>
                <w:szCs w:val="18"/>
              </w:rPr>
              <w:t>.</w:t>
            </w:r>
            <w:r>
              <w:rPr>
                <w:rFonts w:ascii="Arial" w:hAnsi="Arial" w:cs="宋体" w:hint="eastAsia"/>
                <w:color w:val="000000"/>
                <w:sz w:val="18"/>
                <w:szCs w:val="18"/>
              </w:rPr>
              <w:t>85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009</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19</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雷显玉</w:t>
            </w:r>
            <w:proofErr w:type="gramEnd"/>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经济补偿金</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34</w:t>
            </w:r>
            <w:r>
              <w:rPr>
                <w:rFonts w:ascii="宋体" w:hAnsi="宋体" w:cs="宋体" w:hint="eastAsia"/>
                <w:color w:val="000000"/>
                <w:sz w:val="18"/>
                <w:szCs w:val="18"/>
              </w:rPr>
              <w:t>,</w:t>
            </w:r>
            <w:r>
              <w:rPr>
                <w:rFonts w:ascii="Arial" w:hAnsi="Arial" w:cs="宋体" w:hint="eastAsia"/>
                <w:color w:val="000000"/>
                <w:sz w:val="18"/>
                <w:szCs w:val="18"/>
              </w:rPr>
              <w:t>520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009</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19</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杨伟娇</w:t>
            </w:r>
            <w:proofErr w:type="gramEnd"/>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经济补偿金</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23</w:t>
            </w:r>
            <w:r>
              <w:rPr>
                <w:rFonts w:ascii="宋体" w:hAnsi="宋体" w:cs="宋体" w:hint="eastAsia"/>
                <w:color w:val="000000"/>
                <w:sz w:val="18"/>
                <w:szCs w:val="18"/>
              </w:rPr>
              <w:t>,</w:t>
            </w:r>
            <w:r>
              <w:rPr>
                <w:rFonts w:ascii="Arial" w:hAnsi="Arial" w:cs="宋体" w:hint="eastAsia"/>
                <w:color w:val="000000"/>
                <w:sz w:val="18"/>
                <w:szCs w:val="18"/>
              </w:rPr>
              <w:t>700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009</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7</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中国农业银行股份有限公司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手续费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60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农行五羊新城支行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24</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其它代理业务资金-金融平台集中代收</w:t>
            </w:r>
            <w:proofErr w:type="gramStart"/>
            <w:r>
              <w:rPr>
                <w:rFonts w:ascii="宋体" w:hAnsi="宋体" w:cs="宋体" w:hint="eastAsia"/>
                <w:color w:val="000000"/>
                <w:sz w:val="18"/>
                <w:szCs w:val="18"/>
              </w:rPr>
              <w:t>付清算户</w:t>
            </w:r>
            <w:proofErr w:type="gramEnd"/>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公积金</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3</w:t>
            </w:r>
            <w:r>
              <w:rPr>
                <w:rFonts w:ascii="宋体" w:hAnsi="宋体" w:cs="宋体" w:hint="eastAsia"/>
                <w:color w:val="000000"/>
                <w:sz w:val="18"/>
                <w:szCs w:val="18"/>
              </w:rPr>
              <w:t>,</w:t>
            </w:r>
            <w:r>
              <w:rPr>
                <w:rFonts w:ascii="Arial" w:hAnsi="Arial" w:cs="宋体" w:hint="eastAsia"/>
                <w:color w:val="000000"/>
                <w:sz w:val="18"/>
                <w:szCs w:val="18"/>
              </w:rPr>
              <w:t>060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43"/>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24</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中国农业银行股份有限公司</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手续费</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200</w:t>
            </w:r>
            <w:r>
              <w:rPr>
                <w:rFonts w:ascii="宋体" w:hAnsi="宋体" w:cs="宋体" w:hint="eastAsia"/>
                <w:color w:val="000000"/>
                <w:sz w:val="18"/>
                <w:szCs w:val="18"/>
              </w:rPr>
              <w:t>.</w:t>
            </w:r>
            <w:r>
              <w:rPr>
                <w:rFonts w:ascii="Arial" w:hAnsi="Arial" w:cs="宋体" w:hint="eastAsia"/>
                <w:color w:val="000000"/>
                <w:sz w:val="18"/>
                <w:szCs w:val="18"/>
              </w:rPr>
              <w:t>00</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农行五羊新城支行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52"/>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29</w:t>
            </w:r>
          </w:p>
        </w:tc>
        <w:tc>
          <w:tcPr>
            <w:tcW w:w="29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待报解预算收入-待清算财税库银中转户</w:t>
            </w:r>
          </w:p>
        </w:tc>
        <w:tc>
          <w:tcPr>
            <w:tcW w:w="1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代理国库税收收缴</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707</w:t>
            </w:r>
            <w:r>
              <w:rPr>
                <w:rFonts w:ascii="宋体" w:hAnsi="宋体" w:cs="宋体" w:hint="eastAsia"/>
                <w:color w:val="000000"/>
                <w:sz w:val="18"/>
                <w:szCs w:val="18"/>
              </w:rPr>
              <w:t>.</w:t>
            </w:r>
            <w:r>
              <w:rPr>
                <w:rFonts w:ascii="Arial" w:hAnsi="Arial" w:cs="宋体" w:hint="eastAsia"/>
                <w:color w:val="000000"/>
                <w:sz w:val="18"/>
                <w:szCs w:val="18"/>
              </w:rPr>
              <w:t>45</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r>
      <w:tr w:rsidR="002562BB">
        <w:trPr>
          <w:trHeight w:val="352"/>
          <w:jc w:val="center"/>
        </w:trPr>
        <w:tc>
          <w:tcPr>
            <w:tcW w:w="591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99</w:t>
            </w:r>
            <w:r>
              <w:rPr>
                <w:rFonts w:ascii="宋体" w:hAnsi="宋体" w:cs="宋体" w:hint="eastAsia"/>
                <w:color w:val="000000"/>
                <w:sz w:val="18"/>
                <w:szCs w:val="18"/>
              </w:rPr>
              <w:t>,</w:t>
            </w:r>
            <w:r>
              <w:rPr>
                <w:rFonts w:ascii="Arial" w:hAnsi="Arial" w:cs="宋体" w:hint="eastAsia"/>
                <w:color w:val="000000"/>
                <w:sz w:val="18"/>
                <w:szCs w:val="18"/>
              </w:rPr>
              <w:t>872</w:t>
            </w:r>
            <w:r>
              <w:rPr>
                <w:rFonts w:ascii="宋体" w:hAnsi="宋体" w:cs="宋体" w:hint="eastAsia"/>
                <w:color w:val="000000"/>
                <w:sz w:val="18"/>
                <w:szCs w:val="18"/>
              </w:rPr>
              <w:t>.</w:t>
            </w:r>
            <w:r>
              <w:rPr>
                <w:rFonts w:ascii="Arial" w:hAnsi="Arial" w:cs="宋体" w:hint="eastAsia"/>
                <w:color w:val="000000"/>
                <w:sz w:val="18"/>
                <w:szCs w:val="18"/>
              </w:rPr>
              <w:t>09</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bl>
    <w:p w:rsidR="002562BB" w:rsidRDefault="002562BB">
      <w:pPr>
        <w:jc w:val="center"/>
        <w:rPr>
          <w:rFonts w:ascii="宋体" w:hAnsi="宋体" w:cs="宋体"/>
          <w:b/>
          <w:sz w:val="13"/>
          <w:szCs w:val="13"/>
        </w:rPr>
      </w:pPr>
    </w:p>
    <w:p w:rsidR="002562BB" w:rsidRDefault="002562BB">
      <w:pPr>
        <w:jc w:val="both"/>
        <w:rPr>
          <w:rFonts w:ascii="宋体" w:hAnsi="宋体" w:cs="宋体"/>
          <w:b/>
          <w:sz w:val="13"/>
          <w:szCs w:val="13"/>
        </w:rPr>
      </w:pPr>
    </w:p>
    <w:p w:rsidR="002562BB" w:rsidRDefault="002562BB">
      <w:pPr>
        <w:jc w:val="center"/>
        <w:rPr>
          <w:rFonts w:ascii="宋体" w:hAnsi="宋体" w:cs="宋体"/>
          <w:b/>
          <w:sz w:val="13"/>
          <w:szCs w:val="13"/>
        </w:rPr>
      </w:pPr>
    </w:p>
    <w:p w:rsidR="002562BB" w:rsidRDefault="00086872">
      <w:pPr>
        <w:numPr>
          <w:ilvl w:val="0"/>
          <w:numId w:val="4"/>
        </w:numPr>
        <w:rPr>
          <w:b/>
          <w:bCs/>
        </w:rPr>
      </w:pPr>
      <w:r>
        <w:rPr>
          <w:rFonts w:hint="eastAsia"/>
          <w:b/>
          <w:bCs/>
        </w:rPr>
        <w:t>银行账户收入情况</w:t>
      </w:r>
    </w:p>
    <w:p w:rsidR="002562BB" w:rsidRDefault="00086872">
      <w:pPr>
        <w:spacing w:line="360" w:lineRule="auto"/>
        <w:jc w:val="center"/>
        <w:rPr>
          <w:rFonts w:ascii="宋体" w:hAnsi="宋体" w:cs="宋体"/>
          <w:b/>
        </w:rPr>
      </w:pPr>
      <w:r>
        <w:rPr>
          <w:rFonts w:ascii="宋体" w:hAnsi="宋体" w:cs="宋体" w:hint="eastAsia"/>
          <w:b/>
        </w:rPr>
        <w:t>表八：银行账户收入情况</w:t>
      </w:r>
    </w:p>
    <w:tbl>
      <w:tblPr>
        <w:tblW w:w="10759" w:type="dxa"/>
        <w:jc w:val="center"/>
        <w:tblLayout w:type="fixed"/>
        <w:tblCellMar>
          <w:left w:w="0" w:type="dxa"/>
          <w:right w:w="0" w:type="dxa"/>
        </w:tblCellMar>
        <w:tblLook w:val="04A0"/>
      </w:tblPr>
      <w:tblGrid>
        <w:gridCol w:w="818"/>
        <w:gridCol w:w="1617"/>
        <w:gridCol w:w="2666"/>
        <w:gridCol w:w="2617"/>
        <w:gridCol w:w="1434"/>
        <w:gridCol w:w="1607"/>
      </w:tblGrid>
      <w:tr w:rsidR="002562BB">
        <w:trPr>
          <w:trHeight w:val="400"/>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日期</w:t>
            </w:r>
          </w:p>
        </w:tc>
        <w:tc>
          <w:tcPr>
            <w:tcW w:w="26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汇款方</w:t>
            </w:r>
          </w:p>
        </w:tc>
        <w:tc>
          <w:tcPr>
            <w:tcW w:w="2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款项用途</w:t>
            </w: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金额</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收款行</w:t>
            </w:r>
          </w:p>
        </w:tc>
      </w:tr>
      <w:tr w:rsidR="002562BB">
        <w:trPr>
          <w:trHeight w:val="400"/>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24</w:t>
            </w:r>
          </w:p>
        </w:tc>
        <w:tc>
          <w:tcPr>
            <w:tcW w:w="26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叶壮顺</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租赁商铺</w:t>
            </w:r>
            <w:proofErr w:type="gramStart"/>
            <w:r>
              <w:rPr>
                <w:rFonts w:ascii="宋体" w:hAnsi="宋体" w:cs="宋体" w:hint="eastAsia"/>
                <w:color w:val="000000"/>
                <w:sz w:val="18"/>
                <w:szCs w:val="18"/>
              </w:rPr>
              <w:t>诚意金</w:t>
            </w:r>
            <w:proofErr w:type="gramEnd"/>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Arial" w:hAnsi="Arial" w:cs="宋体" w:hint="eastAsia"/>
                <w:color w:val="000000"/>
                <w:sz w:val="18"/>
                <w:szCs w:val="18"/>
              </w:rPr>
              <w:t>20</w:t>
            </w:r>
            <w:r>
              <w:rPr>
                <w:rFonts w:ascii="宋体" w:hAnsi="宋体" w:cs="宋体" w:hint="eastAsia"/>
                <w:color w:val="000000"/>
                <w:sz w:val="18"/>
                <w:szCs w:val="18"/>
              </w:rPr>
              <w:t>,</w:t>
            </w:r>
            <w:r>
              <w:rPr>
                <w:rFonts w:ascii="Arial" w:hAnsi="Arial" w:cs="宋体" w:hint="eastAsia"/>
                <w:color w:val="000000"/>
                <w:sz w:val="18"/>
                <w:szCs w:val="18"/>
              </w:rPr>
              <w:t>000</w:t>
            </w:r>
            <w:r>
              <w:rPr>
                <w:rFonts w:ascii="宋体" w:hAnsi="宋体" w:cs="宋体" w:hint="eastAsia"/>
                <w:color w:val="000000"/>
                <w:sz w:val="18"/>
                <w:szCs w:val="18"/>
              </w:rPr>
              <w:t>.</w:t>
            </w:r>
            <w:r>
              <w:rPr>
                <w:rFonts w:ascii="Arial" w:hAnsi="Arial" w:cs="宋体" w:hint="eastAsia"/>
                <w:color w:val="000000"/>
                <w:sz w:val="18"/>
                <w:szCs w:val="18"/>
              </w:rPr>
              <w:t>00</w:t>
            </w:r>
            <w:r>
              <w:rPr>
                <w:rFonts w:ascii="宋体" w:hAnsi="宋体" w:cs="宋体" w:hint="eastAsia"/>
                <w:color w:val="000000"/>
                <w:sz w:val="18"/>
                <w:szCs w:val="18"/>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bl>
    <w:p w:rsidR="002562BB" w:rsidRDefault="002562BB">
      <w:pPr>
        <w:spacing w:line="360" w:lineRule="auto"/>
        <w:jc w:val="center"/>
        <w:rPr>
          <w:rFonts w:ascii="宋体" w:hAnsi="宋体" w:cs="宋体"/>
          <w:b/>
        </w:rPr>
      </w:pPr>
    </w:p>
    <w:p w:rsidR="002562BB" w:rsidRDefault="002562BB">
      <w:pPr>
        <w:rPr>
          <w:rFonts w:ascii="宋体" w:hAnsi="宋体" w:cs="宋体"/>
        </w:rPr>
      </w:pPr>
    </w:p>
    <w:p w:rsidR="002562BB" w:rsidRDefault="00086872">
      <w:pPr>
        <w:pStyle w:val="1"/>
        <w:rPr>
          <w:rFonts w:ascii="宋体" w:eastAsia="宋体" w:hAnsi="宋体" w:cs="宋体"/>
        </w:rPr>
      </w:pPr>
      <w:bookmarkStart w:id="14" w:name="_Toc17737"/>
      <w:r>
        <w:rPr>
          <w:rFonts w:ascii="宋体" w:eastAsia="宋体" w:hAnsi="宋体" w:cs="宋体" w:hint="eastAsia"/>
          <w:sz w:val="24"/>
          <w:szCs w:val="24"/>
        </w:rPr>
        <w:lastRenderedPageBreak/>
        <w:t>八、项目周边</w:t>
      </w:r>
      <w:proofErr w:type="gramStart"/>
      <w:r>
        <w:rPr>
          <w:rFonts w:ascii="宋体" w:eastAsia="宋体" w:hAnsi="宋体" w:cs="宋体" w:hint="eastAsia"/>
          <w:sz w:val="24"/>
          <w:szCs w:val="24"/>
        </w:rPr>
        <w:t>竞品情况</w:t>
      </w:r>
      <w:proofErr w:type="gramEnd"/>
      <w:r>
        <w:rPr>
          <w:rFonts w:ascii="宋体" w:eastAsia="宋体" w:hAnsi="宋体" w:cs="宋体" w:hint="eastAsia"/>
          <w:sz w:val="24"/>
          <w:szCs w:val="24"/>
        </w:rPr>
        <w:t>分析</w:t>
      </w:r>
      <w:bookmarkEnd w:id="14"/>
    </w:p>
    <w:p w:rsidR="002562BB" w:rsidRDefault="00086872">
      <w:pPr>
        <w:spacing w:line="360" w:lineRule="auto"/>
        <w:jc w:val="center"/>
        <w:rPr>
          <w:rFonts w:ascii="宋体" w:hAnsi="宋体" w:cs="宋体"/>
          <w:b/>
        </w:rPr>
      </w:pPr>
      <w:r>
        <w:rPr>
          <w:rFonts w:ascii="宋体" w:hAnsi="宋体" w:cs="宋体" w:hint="eastAsia"/>
          <w:b/>
        </w:rPr>
        <w:t>表九：项目</w:t>
      </w:r>
      <w:proofErr w:type="gramStart"/>
      <w:r>
        <w:rPr>
          <w:rFonts w:ascii="宋体" w:hAnsi="宋体" w:cs="宋体" w:hint="eastAsia"/>
          <w:b/>
        </w:rPr>
        <w:t>周边竞品情况</w:t>
      </w:r>
      <w:proofErr w:type="gramEnd"/>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441"/>
        <w:gridCol w:w="1075"/>
        <w:gridCol w:w="1275"/>
        <w:gridCol w:w="1485"/>
        <w:gridCol w:w="1418"/>
        <w:gridCol w:w="1559"/>
        <w:gridCol w:w="1559"/>
      </w:tblGrid>
      <w:tr w:rsidR="002562BB">
        <w:trPr>
          <w:trHeight w:val="773"/>
          <w:jc w:val="center"/>
        </w:trPr>
        <w:tc>
          <w:tcPr>
            <w:tcW w:w="72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441"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名称</w:t>
            </w:r>
          </w:p>
        </w:tc>
        <w:tc>
          <w:tcPr>
            <w:tcW w:w="1075"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业态</w:t>
            </w:r>
          </w:p>
        </w:tc>
        <w:tc>
          <w:tcPr>
            <w:tcW w:w="1275"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是否为</w:t>
            </w:r>
            <w:proofErr w:type="gramStart"/>
            <w:r>
              <w:rPr>
                <w:rFonts w:ascii="宋体" w:hAnsi="宋体" w:cs="宋体" w:hint="eastAsia"/>
                <w:b/>
                <w:bCs/>
                <w:sz w:val="18"/>
                <w:szCs w:val="18"/>
              </w:rPr>
              <w:t>直接竞品</w:t>
            </w:r>
            <w:proofErr w:type="gramEnd"/>
          </w:p>
        </w:tc>
        <w:tc>
          <w:tcPr>
            <w:tcW w:w="1485"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可售面积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418"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已推出面积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559"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已售面积</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559" w:type="dxa"/>
            <w:vAlign w:val="center"/>
          </w:tcPr>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销售单价</w:t>
            </w:r>
          </w:p>
          <w:p w:rsidR="002562BB" w:rsidRDefault="00086872">
            <w:pPr>
              <w:jc w:val="center"/>
              <w:textAlignment w:val="center"/>
              <w:rPr>
                <w:rFonts w:ascii="宋体" w:hAnsi="宋体" w:cs="宋体"/>
                <w:b/>
                <w:bCs/>
                <w:sz w:val="18"/>
                <w:szCs w:val="18"/>
              </w:rPr>
            </w:pPr>
            <w:r>
              <w:rPr>
                <w:rFonts w:ascii="宋体" w:hAnsi="宋体" w:cs="宋体" w:hint="eastAsia"/>
                <w:b/>
                <w:bCs/>
                <w:sz w:val="18"/>
                <w:szCs w:val="18"/>
              </w:rPr>
              <w:t>（万元/平米）</w:t>
            </w:r>
          </w:p>
        </w:tc>
      </w:tr>
      <w:tr w:rsidR="002562BB">
        <w:trPr>
          <w:trHeight w:val="658"/>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1</w:t>
            </w:r>
          </w:p>
        </w:tc>
        <w:tc>
          <w:tcPr>
            <w:tcW w:w="1441"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绿地越秀海玥</w:t>
            </w:r>
          </w:p>
        </w:tc>
        <w:tc>
          <w:tcPr>
            <w:tcW w:w="1075"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127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85" w:type="dxa"/>
            <w:vAlign w:val="center"/>
          </w:tcPr>
          <w:p w:rsidR="002562BB" w:rsidRDefault="00086872">
            <w:pPr>
              <w:tabs>
                <w:tab w:val="left" w:pos="525"/>
              </w:tabs>
              <w:textAlignment w:val="center"/>
              <w:rPr>
                <w:rFonts w:ascii="宋体" w:hAnsi="宋体" w:cs="宋体"/>
                <w:sz w:val="18"/>
                <w:szCs w:val="18"/>
              </w:rPr>
            </w:pPr>
            <w:r>
              <w:rPr>
                <w:rFonts w:ascii="宋体" w:hAnsi="宋体" w:cs="宋体" w:hint="eastAsia"/>
                <w:sz w:val="18"/>
                <w:szCs w:val="18"/>
              </w:rPr>
              <w:tab/>
              <w:t>----</w:t>
            </w:r>
          </w:p>
        </w:tc>
        <w:tc>
          <w:tcPr>
            <w:tcW w:w="1418"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3</w:t>
            </w:r>
          </w:p>
        </w:tc>
      </w:tr>
      <w:tr w:rsidR="002562BB">
        <w:trPr>
          <w:trHeight w:val="618"/>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2</w:t>
            </w:r>
          </w:p>
        </w:tc>
        <w:tc>
          <w:tcPr>
            <w:tcW w:w="1441"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金融</w:t>
            </w:r>
            <w:proofErr w:type="gramStart"/>
            <w:r>
              <w:rPr>
                <w:rFonts w:ascii="宋体" w:hAnsi="宋体" w:cs="宋体" w:hint="eastAsia"/>
                <w:sz w:val="18"/>
                <w:szCs w:val="18"/>
              </w:rPr>
              <w:t>街融御</w:t>
            </w:r>
            <w:proofErr w:type="gramEnd"/>
          </w:p>
        </w:tc>
        <w:tc>
          <w:tcPr>
            <w:tcW w:w="1075" w:type="dxa"/>
            <w:vAlign w:val="center"/>
          </w:tcPr>
          <w:p w:rsidR="002562BB" w:rsidRDefault="00086872">
            <w:pPr>
              <w:spacing w:line="360" w:lineRule="auto"/>
              <w:jc w:val="center"/>
              <w:textAlignment w:val="center"/>
              <w:rPr>
                <w:rFonts w:ascii="宋体" w:hAnsi="宋体" w:cs="宋体"/>
                <w:sz w:val="18"/>
                <w:szCs w:val="18"/>
              </w:rPr>
            </w:pPr>
            <w:r>
              <w:rPr>
                <w:rFonts w:ascii="宋体" w:hAnsi="宋体" w:cs="宋体" w:hint="eastAsia"/>
                <w:sz w:val="18"/>
                <w:szCs w:val="18"/>
              </w:rPr>
              <w:t>超高层</w:t>
            </w:r>
          </w:p>
        </w:tc>
        <w:tc>
          <w:tcPr>
            <w:tcW w:w="127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8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418"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6</w:t>
            </w:r>
          </w:p>
        </w:tc>
      </w:tr>
      <w:tr w:rsidR="002562BB">
        <w:trPr>
          <w:trHeight w:val="632"/>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3</w:t>
            </w:r>
          </w:p>
        </w:tc>
        <w:tc>
          <w:tcPr>
            <w:tcW w:w="1441"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越</w:t>
            </w:r>
            <w:proofErr w:type="gramStart"/>
            <w:r>
              <w:rPr>
                <w:rFonts w:ascii="宋体" w:hAnsi="宋体" w:cs="宋体" w:hint="eastAsia"/>
                <w:sz w:val="18"/>
                <w:szCs w:val="18"/>
              </w:rPr>
              <w:t>秀天悦</w:t>
            </w:r>
            <w:proofErr w:type="gramEnd"/>
            <w:r>
              <w:rPr>
                <w:rFonts w:ascii="宋体" w:hAnsi="宋体" w:cs="宋体" w:hint="eastAsia"/>
                <w:sz w:val="18"/>
                <w:szCs w:val="18"/>
              </w:rPr>
              <w:t>江湾</w:t>
            </w:r>
          </w:p>
        </w:tc>
        <w:tc>
          <w:tcPr>
            <w:tcW w:w="1075"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127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8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418"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8</w:t>
            </w:r>
          </w:p>
        </w:tc>
      </w:tr>
      <w:tr w:rsidR="002562BB">
        <w:trPr>
          <w:trHeight w:val="682"/>
          <w:jc w:val="center"/>
        </w:trPr>
        <w:tc>
          <w:tcPr>
            <w:tcW w:w="728"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4</w:t>
            </w:r>
          </w:p>
        </w:tc>
        <w:tc>
          <w:tcPr>
            <w:tcW w:w="1441"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鸣翠花园 </w:t>
            </w:r>
            <w:proofErr w:type="gramStart"/>
            <w:r>
              <w:rPr>
                <w:rFonts w:ascii="宋体" w:hAnsi="宋体" w:cs="宋体" w:hint="eastAsia"/>
                <w:sz w:val="18"/>
                <w:szCs w:val="18"/>
              </w:rPr>
              <w:t>江悦</w:t>
            </w:r>
            <w:proofErr w:type="gramEnd"/>
          </w:p>
        </w:tc>
        <w:tc>
          <w:tcPr>
            <w:tcW w:w="1075" w:type="dxa"/>
            <w:vAlign w:val="center"/>
          </w:tcPr>
          <w:p w:rsidR="002562BB" w:rsidRDefault="00086872">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超高层</w:t>
            </w:r>
          </w:p>
        </w:tc>
        <w:tc>
          <w:tcPr>
            <w:tcW w:w="127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否</w:t>
            </w:r>
          </w:p>
        </w:tc>
        <w:tc>
          <w:tcPr>
            <w:tcW w:w="1485"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418"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宋体" w:hAnsi="宋体" w:cs="宋体" w:hint="eastAsia"/>
                <w:sz w:val="18"/>
                <w:szCs w:val="18"/>
              </w:rPr>
              <w:t>----</w:t>
            </w:r>
          </w:p>
        </w:tc>
        <w:tc>
          <w:tcPr>
            <w:tcW w:w="1559" w:type="dxa"/>
            <w:vAlign w:val="center"/>
          </w:tcPr>
          <w:p w:rsidR="002562BB" w:rsidRDefault="00086872">
            <w:pPr>
              <w:jc w:val="center"/>
              <w:textAlignment w:val="center"/>
              <w:rPr>
                <w:rFonts w:ascii="宋体" w:hAnsi="宋体" w:cs="宋体"/>
                <w:sz w:val="18"/>
                <w:szCs w:val="18"/>
              </w:rPr>
            </w:pP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2</w:t>
            </w:r>
          </w:p>
        </w:tc>
      </w:tr>
    </w:tbl>
    <w:p w:rsidR="002562BB" w:rsidRDefault="002562BB">
      <w:pPr>
        <w:rPr>
          <w:rFonts w:ascii="宋体" w:hAnsi="宋体" w:cs="宋体"/>
          <w:bCs/>
          <w:sz w:val="13"/>
          <w:szCs w:val="13"/>
        </w:rPr>
      </w:pPr>
    </w:p>
    <w:p w:rsidR="002562BB" w:rsidRDefault="002562BB">
      <w:pPr>
        <w:rPr>
          <w:rFonts w:ascii="宋体" w:hAnsi="宋体" w:cs="宋体"/>
          <w:bCs/>
          <w:sz w:val="13"/>
          <w:szCs w:val="13"/>
        </w:rPr>
      </w:pPr>
    </w:p>
    <w:p w:rsidR="002562BB" w:rsidRDefault="002562BB">
      <w:pPr>
        <w:rPr>
          <w:rFonts w:ascii="宋体" w:hAnsi="宋体" w:cs="宋体"/>
          <w:bCs/>
          <w:sz w:val="13"/>
          <w:szCs w:val="13"/>
        </w:rPr>
      </w:pPr>
    </w:p>
    <w:p w:rsidR="002562BB" w:rsidRDefault="00086872">
      <w:pPr>
        <w:pStyle w:val="1"/>
        <w:tabs>
          <w:tab w:val="left" w:pos="3563"/>
        </w:tabs>
        <w:rPr>
          <w:rFonts w:ascii="宋体" w:eastAsia="宋体" w:hAnsi="宋体" w:cs="宋体"/>
          <w:sz w:val="24"/>
          <w:szCs w:val="24"/>
        </w:rPr>
      </w:pPr>
      <w:bookmarkStart w:id="15" w:name="_Toc6018"/>
      <w:r>
        <w:rPr>
          <w:rFonts w:ascii="宋体" w:eastAsia="宋体" w:hAnsi="宋体" w:cs="宋体" w:hint="eastAsia"/>
          <w:sz w:val="24"/>
          <w:szCs w:val="24"/>
        </w:rPr>
        <w:t>九、区域市场情况分析</w:t>
      </w:r>
      <w:bookmarkEnd w:id="15"/>
      <w:r>
        <w:rPr>
          <w:rFonts w:ascii="宋体" w:eastAsia="宋体" w:hAnsi="宋体" w:cs="宋体" w:hint="eastAsia"/>
          <w:sz w:val="24"/>
          <w:szCs w:val="24"/>
        </w:rPr>
        <w:tab/>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.客</w:t>
      </w:r>
      <w:proofErr w:type="gramStart"/>
      <w:r>
        <w:rPr>
          <w:rFonts w:ascii="宋体" w:hAnsi="宋体" w:cs="宋体" w:hint="eastAsia"/>
          <w:bCs/>
          <w:sz w:val="21"/>
          <w:szCs w:val="21"/>
        </w:rPr>
        <w:t>群情况</w:t>
      </w:r>
      <w:proofErr w:type="gramEnd"/>
      <w:r>
        <w:rPr>
          <w:rFonts w:ascii="宋体" w:hAnsi="宋体" w:cs="宋体" w:hint="eastAsia"/>
          <w:bCs/>
          <w:sz w:val="21"/>
          <w:szCs w:val="21"/>
        </w:rPr>
        <w:t>分析</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.政策分析</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近半年，广州市放宽了对购房者购房条件的要求。从</w:t>
      </w:r>
      <w:r>
        <w:rPr>
          <w:rFonts w:ascii="Arial" w:hAnsi="Arial" w:cs="宋体" w:hint="eastAsia"/>
          <w:bCs/>
          <w:sz w:val="21"/>
          <w:szCs w:val="21"/>
        </w:rPr>
        <w:t>2019</w:t>
      </w:r>
      <w:r>
        <w:rPr>
          <w:rFonts w:ascii="宋体" w:hAnsi="宋体" w:cs="宋体" w:hint="eastAsia"/>
          <w:bCs/>
          <w:sz w:val="21"/>
          <w:szCs w:val="21"/>
        </w:rPr>
        <w:t>年</w:t>
      </w:r>
      <w:r>
        <w:rPr>
          <w:rFonts w:ascii="Arial" w:hAnsi="Arial" w:cs="宋体" w:hint="eastAsia"/>
          <w:bCs/>
          <w:sz w:val="21"/>
          <w:szCs w:val="21"/>
        </w:rPr>
        <w:t>12</w:t>
      </w:r>
      <w:r>
        <w:rPr>
          <w:rFonts w:ascii="宋体" w:hAnsi="宋体" w:cs="宋体" w:hint="eastAsia"/>
          <w:bCs/>
          <w:sz w:val="21"/>
          <w:szCs w:val="21"/>
        </w:rPr>
        <w:t>月</w:t>
      </w:r>
      <w:r>
        <w:rPr>
          <w:rFonts w:ascii="Arial" w:hAnsi="Arial" w:cs="宋体" w:hint="eastAsia"/>
          <w:bCs/>
          <w:sz w:val="21"/>
          <w:szCs w:val="21"/>
        </w:rPr>
        <w:t>16</w:t>
      </w:r>
      <w:r>
        <w:rPr>
          <w:rFonts w:ascii="宋体" w:hAnsi="宋体" w:cs="宋体" w:hint="eastAsia"/>
          <w:bCs/>
          <w:sz w:val="21"/>
          <w:szCs w:val="21"/>
        </w:rPr>
        <w:t>日起，港澳人士在广州各区购房，无需再提供学习、工作、居住证明，仅需提供港澳身份证和通行证，并满足境内无房的条件，即可购买且只能购买一套住宅；广州市多个区放宽人才购房条件。</w:t>
      </w:r>
    </w:p>
    <w:p w:rsidR="002562BB" w:rsidRDefault="00086872">
      <w:pPr>
        <w:spacing w:line="360" w:lineRule="auto"/>
        <w:ind w:firstLineChars="200" w:firstLine="420"/>
        <w:rPr>
          <w:rFonts w:ascii="Arial" w:hAnsi="Arial" w:cs="宋体"/>
          <w:bCs/>
          <w:sz w:val="21"/>
          <w:szCs w:val="21"/>
        </w:rPr>
      </w:pPr>
      <w:r>
        <w:rPr>
          <w:rFonts w:ascii="Arial" w:hAnsi="Arial" w:cs="宋体" w:hint="eastAsia"/>
          <w:bCs/>
          <w:sz w:val="21"/>
          <w:szCs w:val="21"/>
        </w:rPr>
        <w:t>3</w:t>
      </w:r>
      <w:r>
        <w:rPr>
          <w:rFonts w:ascii="宋体" w:hAnsi="宋体" w:cs="宋体" w:hint="eastAsia"/>
          <w:bCs/>
          <w:sz w:val="21"/>
          <w:szCs w:val="21"/>
        </w:rPr>
        <w:t>.同业态售房成交量分析</w:t>
      </w:r>
    </w:p>
    <w:p w:rsidR="002562BB" w:rsidRDefault="00086872">
      <w:pPr>
        <w:spacing w:line="360" w:lineRule="auto"/>
        <w:ind w:firstLineChars="200" w:firstLine="420"/>
        <w:rPr>
          <w:rFonts w:ascii="Arial" w:hAnsi="Arial" w:cs="宋体"/>
          <w:bCs/>
          <w:sz w:val="21"/>
          <w:szCs w:val="21"/>
        </w:rPr>
      </w:pPr>
      <w:r>
        <w:rPr>
          <w:rFonts w:ascii="Arial" w:hAnsi="Arial" w:cs="宋体" w:hint="eastAsia"/>
          <w:bCs/>
          <w:sz w:val="21"/>
          <w:szCs w:val="21"/>
        </w:rPr>
        <w:t>4</w:t>
      </w:r>
      <w:r>
        <w:rPr>
          <w:rFonts w:ascii="宋体" w:hAnsi="宋体" w:cs="宋体" w:hint="eastAsia"/>
          <w:bCs/>
          <w:sz w:val="21"/>
          <w:szCs w:val="21"/>
        </w:rPr>
        <w:t>.土地成交量分析</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.其他</w:t>
      </w:r>
    </w:p>
    <w:p w:rsidR="002562BB" w:rsidRDefault="00086872">
      <w:pPr>
        <w:spacing w:line="360" w:lineRule="auto"/>
        <w:ind w:firstLineChars="200" w:firstLine="420"/>
        <w:rPr>
          <w:rFonts w:ascii="Arial" w:hAnsi="Arial" w:cs="宋体"/>
          <w:bCs/>
          <w:sz w:val="21"/>
          <w:szCs w:val="21"/>
        </w:rPr>
      </w:pPr>
      <w:r>
        <w:rPr>
          <w:rFonts w:ascii="Arial" w:hAnsi="Arial" w:cs="宋体" w:hint="eastAsia"/>
          <w:bCs/>
          <w:sz w:val="21"/>
          <w:szCs w:val="21"/>
        </w:rPr>
        <w:t>注：市场受政策和经济影响较为显著，故在开盘前再做该项分析。</w:t>
      </w:r>
    </w:p>
    <w:p w:rsidR="002562BB" w:rsidRDefault="00086872">
      <w:pPr>
        <w:rPr>
          <w:rFonts w:ascii="Arial" w:hAnsi="Arial" w:cs="宋体"/>
          <w:bCs/>
          <w:sz w:val="21"/>
          <w:szCs w:val="21"/>
        </w:rPr>
      </w:pPr>
      <w:r>
        <w:rPr>
          <w:rFonts w:ascii="Arial" w:hAnsi="Arial" w:cs="宋体" w:hint="eastAsia"/>
          <w:bCs/>
          <w:sz w:val="21"/>
          <w:szCs w:val="21"/>
        </w:rPr>
        <w:br w:type="page"/>
      </w:r>
    </w:p>
    <w:p w:rsidR="002562BB" w:rsidRDefault="002562BB">
      <w:pPr>
        <w:spacing w:line="360" w:lineRule="auto"/>
        <w:ind w:firstLineChars="200" w:firstLine="420"/>
        <w:rPr>
          <w:rFonts w:ascii="Arial" w:hAnsi="Arial" w:cs="宋体"/>
          <w:bCs/>
          <w:sz w:val="21"/>
          <w:szCs w:val="21"/>
        </w:rPr>
      </w:pPr>
    </w:p>
    <w:p w:rsidR="002562BB" w:rsidRDefault="00086872">
      <w:pPr>
        <w:pStyle w:val="1"/>
        <w:numPr>
          <w:ilvl w:val="0"/>
          <w:numId w:val="5"/>
        </w:numPr>
        <w:rPr>
          <w:rFonts w:ascii="宋体" w:eastAsia="宋体" w:hAnsi="宋体" w:cs="宋体"/>
          <w:sz w:val="24"/>
          <w:szCs w:val="24"/>
        </w:rPr>
      </w:pPr>
      <w:bookmarkStart w:id="16" w:name="_Toc18697"/>
      <w:r>
        <w:rPr>
          <w:rFonts w:ascii="宋体" w:eastAsia="宋体" w:hAnsi="宋体" w:cs="宋体" w:hint="eastAsia"/>
          <w:sz w:val="24"/>
          <w:szCs w:val="24"/>
        </w:rPr>
        <w:t>项目公司资金计划执行情况</w:t>
      </w:r>
      <w:bookmarkEnd w:id="16"/>
    </w:p>
    <w:p w:rsidR="002562BB" w:rsidRDefault="00086872">
      <w:pPr>
        <w:rPr>
          <w:rFonts w:ascii="宋体" w:hAnsi="宋体" w:cs="宋体"/>
        </w:rPr>
      </w:pPr>
      <w:r>
        <w:rPr>
          <w:rFonts w:ascii="宋体" w:hAnsi="宋体" w:cs="宋体" w:hint="eastAsia"/>
        </w:rPr>
        <w:t>项目公司</w:t>
      </w:r>
      <w:r>
        <w:rPr>
          <w:rFonts w:ascii="Arial" w:hAnsi="Arial" w:cs="宋体" w:hint="eastAsia"/>
        </w:rPr>
        <w:t>2</w:t>
      </w:r>
      <w:r>
        <w:rPr>
          <w:rFonts w:ascii="宋体" w:hAnsi="宋体" w:cs="宋体" w:hint="eastAsia"/>
        </w:rPr>
        <w:t>月未提交资金计划。</w:t>
      </w:r>
    </w:p>
    <w:p w:rsidR="002562BB" w:rsidRDefault="002562BB">
      <w:pPr>
        <w:rPr>
          <w:rFonts w:ascii="宋体" w:hAnsi="宋体" w:cs="宋体"/>
        </w:rPr>
      </w:pPr>
    </w:p>
    <w:p w:rsidR="002562BB" w:rsidRDefault="00086872">
      <w:pPr>
        <w:jc w:val="center"/>
        <w:rPr>
          <w:rFonts w:ascii="宋体" w:hAnsi="宋体" w:cs="宋体"/>
        </w:rPr>
      </w:pPr>
      <w:r>
        <w:rPr>
          <w:rFonts w:ascii="宋体" w:hAnsi="宋体" w:cs="宋体" w:hint="eastAsia"/>
          <w:b/>
        </w:rPr>
        <w:t>表十：</w:t>
      </w:r>
      <w:r>
        <w:rPr>
          <w:rFonts w:ascii="Arial" w:hAnsi="Arial" w:cs="宋体" w:hint="eastAsia"/>
          <w:b/>
        </w:rPr>
        <w:t>2020</w:t>
      </w:r>
      <w:r>
        <w:rPr>
          <w:rFonts w:ascii="宋体" w:hAnsi="宋体" w:cs="宋体" w:hint="eastAsia"/>
          <w:b/>
        </w:rPr>
        <w:t>年</w:t>
      </w:r>
      <w:r>
        <w:rPr>
          <w:rFonts w:ascii="Arial" w:hAnsi="Arial" w:cs="宋体" w:hint="eastAsia"/>
          <w:b/>
        </w:rPr>
        <w:t>2</w:t>
      </w:r>
      <w:r>
        <w:rPr>
          <w:rFonts w:ascii="宋体" w:hAnsi="宋体" w:cs="宋体" w:hint="eastAsia"/>
          <w:b/>
        </w:rPr>
        <w:t>月资金计划表</w:t>
      </w:r>
    </w:p>
    <w:tbl>
      <w:tblPr>
        <w:tblW w:w="10037" w:type="dxa"/>
        <w:jc w:val="center"/>
        <w:tblLayout w:type="fixed"/>
        <w:tblCellMar>
          <w:left w:w="0" w:type="dxa"/>
          <w:right w:w="0" w:type="dxa"/>
        </w:tblCellMar>
        <w:tblLook w:val="04A0"/>
      </w:tblPr>
      <w:tblGrid>
        <w:gridCol w:w="515"/>
        <w:gridCol w:w="2583"/>
        <w:gridCol w:w="1441"/>
        <w:gridCol w:w="1184"/>
        <w:gridCol w:w="1321"/>
        <w:gridCol w:w="1138"/>
        <w:gridCol w:w="1855"/>
      </w:tblGrid>
      <w:tr w:rsidR="002562BB">
        <w:trPr>
          <w:trHeight w:val="717"/>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项目</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金额（元）</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已使用（元）</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预算余额（元）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预算外审批（元）</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费用类别</w:t>
            </w:r>
          </w:p>
        </w:tc>
      </w:tr>
      <w:tr w:rsidR="002562BB">
        <w:trPr>
          <w:trHeight w:val="688"/>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r w:rsidR="002562BB">
        <w:trPr>
          <w:trHeight w:val="763"/>
          <w:jc w:val="center"/>
        </w:trPr>
        <w:tc>
          <w:tcPr>
            <w:tcW w:w="309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right"/>
              <w:textAlignment w:val="center"/>
              <w:rPr>
                <w:rFonts w:ascii="Arial" w:hAnsi="Arial" w:cs="Arial"/>
                <w:color w:val="000000"/>
                <w:sz w:val="18"/>
                <w:szCs w:val="18"/>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color w:val="000000"/>
                <w:sz w:val="18"/>
                <w:szCs w:val="18"/>
              </w:rPr>
            </w:pPr>
          </w:p>
        </w:tc>
      </w:tr>
    </w:tbl>
    <w:p w:rsidR="002562BB" w:rsidRDefault="00086872">
      <w:pPr>
        <w:rPr>
          <w:rFonts w:ascii="宋体" w:hAnsi="宋体" w:cs="宋体"/>
          <w:b/>
          <w:kern w:val="44"/>
        </w:rPr>
      </w:pPr>
      <w:r>
        <w:rPr>
          <w:rFonts w:ascii="宋体" w:hAnsi="宋体" w:cs="宋体" w:hint="eastAsia"/>
          <w:b/>
          <w:kern w:val="44"/>
        </w:rPr>
        <w:br w:type="page"/>
      </w:r>
    </w:p>
    <w:p w:rsidR="002562BB" w:rsidRDefault="00086872">
      <w:pPr>
        <w:pStyle w:val="1"/>
        <w:numPr>
          <w:ilvl w:val="0"/>
          <w:numId w:val="5"/>
        </w:numPr>
        <w:rPr>
          <w:rFonts w:ascii="宋体" w:eastAsia="宋体" w:hAnsi="宋体" w:cs="宋体"/>
          <w:sz w:val="24"/>
          <w:szCs w:val="24"/>
        </w:rPr>
      </w:pPr>
      <w:bookmarkStart w:id="17" w:name="_Toc2961"/>
      <w:r>
        <w:rPr>
          <w:rFonts w:ascii="宋体" w:eastAsia="宋体" w:hAnsi="宋体" w:cs="宋体" w:hint="eastAsia"/>
          <w:sz w:val="24"/>
          <w:szCs w:val="24"/>
        </w:rPr>
        <w:lastRenderedPageBreak/>
        <w:t>项目公司用印情况</w:t>
      </w:r>
      <w:bookmarkEnd w:id="17"/>
    </w:p>
    <w:p w:rsidR="002562BB" w:rsidRDefault="00086872">
      <w:pPr>
        <w:jc w:val="center"/>
        <w:rPr>
          <w:rFonts w:ascii="宋体" w:hAnsi="宋体" w:cs="宋体"/>
          <w:b/>
          <w:kern w:val="44"/>
        </w:rPr>
      </w:pPr>
      <w:r>
        <w:rPr>
          <w:rFonts w:ascii="宋体" w:hAnsi="宋体" w:cs="宋体" w:hint="eastAsia"/>
          <w:b/>
        </w:rPr>
        <w:t>表十一：用印登记表</w:t>
      </w:r>
    </w:p>
    <w:tbl>
      <w:tblPr>
        <w:tblW w:w="10877" w:type="dxa"/>
        <w:tblInd w:w="-765" w:type="dxa"/>
        <w:tblCellMar>
          <w:left w:w="0" w:type="dxa"/>
          <w:right w:w="0" w:type="dxa"/>
        </w:tblCellMar>
        <w:tblLook w:val="04A0"/>
      </w:tblPr>
      <w:tblGrid>
        <w:gridCol w:w="450"/>
        <w:gridCol w:w="967"/>
        <w:gridCol w:w="1117"/>
        <w:gridCol w:w="1750"/>
        <w:gridCol w:w="2383"/>
        <w:gridCol w:w="867"/>
        <w:gridCol w:w="683"/>
        <w:gridCol w:w="1300"/>
        <w:gridCol w:w="1360"/>
      </w:tblGrid>
      <w:tr w:rsidR="002562BB">
        <w:trPr>
          <w:trHeight w:val="41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用印日期</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印鉴名称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用印事由</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用印材料及份数</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申请部门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监印人</w:t>
            </w:r>
          </w:p>
        </w:tc>
      </w:tr>
      <w:tr w:rsidR="002562BB">
        <w:trPr>
          <w:trHeight w:val="829"/>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佳兆业中心项目工程监理合同用印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佳兆业中心项目工程监理合同（</w:t>
            </w:r>
            <w:r>
              <w:rPr>
                <w:rFonts w:ascii="Arial" w:hAnsi="Arial" w:cs="宋体" w:hint="eastAsia"/>
                <w:color w:val="000000"/>
                <w:sz w:val="18"/>
                <w:szCs w:val="18"/>
              </w:rPr>
              <w:t>5</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行政部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喻德智</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80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关于委托南天公司支付相关款项的函用印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关于委托南天公司支付相关款项的函（</w:t>
            </w:r>
            <w:r>
              <w:rPr>
                <w:rFonts w:ascii="Arial" w:hAnsi="Arial" w:cs="宋体" w:hint="eastAsia"/>
                <w:color w:val="000000"/>
                <w:sz w:val="18"/>
                <w:szCs w:val="18"/>
              </w:rPr>
              <w:t>3</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行政部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喻德智</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1359"/>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德力五金--原南天酒店用品市场升级改造项目租赁意向协议书用印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德力五金--原南天酒店用品市场升级改造项目租赁意向协议书（</w:t>
            </w:r>
            <w:r>
              <w:rPr>
                <w:rFonts w:ascii="Arial" w:hAnsi="Arial" w:cs="宋体" w:hint="eastAsia"/>
                <w:color w:val="000000"/>
                <w:sz w:val="18"/>
                <w:szCs w:val="18"/>
              </w:rPr>
              <w:t>2</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综合部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陈可欣</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62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 xml:space="preserve"> 防疫用品捐赠函用印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 xml:space="preserve"> 防疫用品捐赠函（</w:t>
            </w:r>
            <w:r>
              <w:rPr>
                <w:rFonts w:ascii="Arial" w:hAnsi="Arial" w:cs="宋体" w:hint="eastAsia"/>
                <w:color w:val="000000"/>
                <w:sz w:val="18"/>
                <w:szCs w:val="18"/>
              </w:rPr>
              <w:t>2</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项目部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余月园</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114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广州佳兆业中心项目结构设计优化合同用印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广州佳兆业中心项目结构设计优化合同（</w:t>
            </w:r>
            <w:r>
              <w:rPr>
                <w:rFonts w:ascii="Arial" w:hAnsi="Arial" w:cs="宋体" w:hint="eastAsia"/>
                <w:color w:val="000000"/>
                <w:sz w:val="18"/>
                <w:szCs w:val="18"/>
              </w:rPr>
              <w:t>4</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行政部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喻德智</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7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佳兆业中心项目道路保洁协议书用印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佳兆业中心项目道路保洁协议书（</w:t>
            </w:r>
            <w:r>
              <w:rPr>
                <w:rFonts w:ascii="Arial" w:hAnsi="Arial" w:cs="宋体" w:hint="eastAsia"/>
                <w:color w:val="000000"/>
                <w:sz w:val="18"/>
                <w:szCs w:val="18"/>
              </w:rPr>
              <w:t>4</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项目部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余月园</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119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南</w:t>
            </w:r>
            <w:proofErr w:type="gramStart"/>
            <w:r>
              <w:rPr>
                <w:rFonts w:ascii="宋体" w:hAnsi="宋体" w:cs="宋体" w:hint="eastAsia"/>
                <w:color w:val="000000"/>
                <w:sz w:val="18"/>
                <w:szCs w:val="18"/>
              </w:rPr>
              <w:t>天市场</w:t>
            </w:r>
            <w:proofErr w:type="gramEnd"/>
            <w:r>
              <w:rPr>
                <w:rFonts w:ascii="宋体" w:hAnsi="宋体" w:cs="宋体" w:hint="eastAsia"/>
                <w:color w:val="000000"/>
                <w:sz w:val="18"/>
                <w:szCs w:val="18"/>
              </w:rPr>
              <w:t>商铺租赁合同--德力五金用印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南</w:t>
            </w:r>
            <w:proofErr w:type="gramStart"/>
            <w:r>
              <w:rPr>
                <w:rFonts w:ascii="宋体" w:hAnsi="宋体" w:cs="宋体" w:hint="eastAsia"/>
                <w:color w:val="000000"/>
                <w:sz w:val="18"/>
                <w:szCs w:val="18"/>
              </w:rPr>
              <w:t>天市场</w:t>
            </w:r>
            <w:proofErr w:type="gramEnd"/>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5</w:t>
            </w:r>
            <w:r>
              <w:rPr>
                <w:rFonts w:ascii="宋体" w:hAnsi="宋体" w:cs="宋体" w:hint="eastAsia"/>
                <w:color w:val="000000"/>
                <w:sz w:val="18"/>
                <w:szCs w:val="18"/>
              </w:rPr>
              <w:t>、</w:t>
            </w:r>
            <w:r>
              <w:rPr>
                <w:rFonts w:ascii="Arial" w:hAnsi="Arial" w:cs="宋体" w:hint="eastAsia"/>
                <w:color w:val="000000"/>
                <w:sz w:val="18"/>
                <w:szCs w:val="18"/>
              </w:rPr>
              <w:t>6</w:t>
            </w:r>
            <w:r>
              <w:rPr>
                <w:rFonts w:ascii="宋体" w:hAnsi="宋体" w:cs="宋体" w:hint="eastAsia"/>
                <w:color w:val="000000"/>
                <w:sz w:val="18"/>
                <w:szCs w:val="18"/>
              </w:rPr>
              <w:t>、</w:t>
            </w:r>
            <w:r>
              <w:rPr>
                <w:rFonts w:ascii="Arial" w:hAnsi="Arial" w:cs="宋体" w:hint="eastAsia"/>
                <w:color w:val="000000"/>
                <w:sz w:val="18"/>
                <w:szCs w:val="18"/>
              </w:rPr>
              <w:t>7</w:t>
            </w:r>
            <w:r>
              <w:rPr>
                <w:rFonts w:ascii="宋体" w:hAnsi="宋体" w:cs="宋体" w:hint="eastAsia"/>
                <w:color w:val="000000"/>
                <w:sz w:val="18"/>
                <w:szCs w:val="18"/>
              </w:rPr>
              <w:t>号商铺租赁合同--德力五金（一式</w:t>
            </w:r>
            <w:r>
              <w:rPr>
                <w:rFonts w:ascii="Arial" w:hAnsi="Arial" w:cs="宋体" w:hint="eastAsia"/>
                <w:color w:val="000000"/>
                <w:sz w:val="18"/>
                <w:szCs w:val="18"/>
              </w:rPr>
              <w:t>3</w:t>
            </w:r>
            <w:r>
              <w:rPr>
                <w:rFonts w:ascii="宋体" w:hAnsi="宋体" w:cs="宋体" w:hint="eastAsia"/>
                <w:color w:val="000000"/>
                <w:sz w:val="18"/>
                <w:szCs w:val="18"/>
              </w:rPr>
              <w:t>份，共</w:t>
            </w:r>
            <w:r>
              <w:rPr>
                <w:rFonts w:ascii="Arial" w:hAnsi="Arial" w:cs="宋体" w:hint="eastAsia"/>
                <w:color w:val="000000"/>
                <w:sz w:val="18"/>
                <w:szCs w:val="18"/>
              </w:rPr>
              <w:t>9</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综合部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陈可欣</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2562BB">
        <w:trPr>
          <w:trHeight w:val="1469"/>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2</w:t>
            </w:r>
            <w:r>
              <w:rPr>
                <w:rFonts w:ascii="宋体" w:hAnsi="宋体" w:cs="宋体" w:hint="eastAsia"/>
                <w:color w:val="000000"/>
                <w:sz w:val="18"/>
                <w:szCs w:val="18"/>
              </w:rPr>
              <w:t>/</w:t>
            </w:r>
            <w:r>
              <w:rPr>
                <w:rFonts w:ascii="Arial" w:hAnsi="Arial" w:cs="宋体" w:hint="eastAsia"/>
                <w:color w:val="000000"/>
                <w:sz w:val="18"/>
                <w:szCs w:val="18"/>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叶壮顺</w:t>
            </w:r>
            <w:proofErr w:type="gramEnd"/>
            <w:r>
              <w:rPr>
                <w:rFonts w:ascii="宋体" w:hAnsi="宋体" w:cs="宋体" w:hint="eastAsia"/>
                <w:color w:val="000000"/>
                <w:sz w:val="18"/>
                <w:szCs w:val="18"/>
              </w:rPr>
              <w:t>--原南天酒店用品市场升级改造项目租赁意向协议书用印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叶壮顺</w:t>
            </w:r>
            <w:proofErr w:type="gramEnd"/>
            <w:r>
              <w:rPr>
                <w:rFonts w:ascii="宋体" w:hAnsi="宋体" w:cs="宋体" w:hint="eastAsia"/>
                <w:color w:val="000000"/>
                <w:sz w:val="18"/>
                <w:szCs w:val="18"/>
              </w:rPr>
              <w:t>--原南天酒店用品市场升级改造项目租赁意向协议书（</w:t>
            </w:r>
            <w:r>
              <w:rPr>
                <w:rFonts w:ascii="Arial" w:hAnsi="Arial" w:cs="宋体" w:hint="eastAsia"/>
                <w:color w:val="000000"/>
                <w:sz w:val="18"/>
                <w:szCs w:val="18"/>
              </w:rPr>
              <w:t>2</w:t>
            </w:r>
            <w:r>
              <w:rPr>
                <w:rFonts w:ascii="宋体" w:hAnsi="宋体" w:cs="宋体" w:hint="eastAsia"/>
                <w:color w:val="000000"/>
                <w:sz w:val="18"/>
                <w:szCs w:val="18"/>
              </w:rPr>
              <w:t>份）</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综合部</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proofErr w:type="gramStart"/>
            <w:r>
              <w:rPr>
                <w:rFonts w:ascii="宋体" w:hAnsi="宋体" w:cs="宋体" w:hint="eastAsia"/>
                <w:color w:val="000000"/>
                <w:sz w:val="18"/>
                <w:szCs w:val="18"/>
              </w:rPr>
              <w:t>陈可欣</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bl>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2562BB">
      <w:pPr>
        <w:rPr>
          <w:rFonts w:ascii="宋体" w:hAnsi="宋体" w:cs="宋体"/>
          <w:b/>
          <w:kern w:val="44"/>
        </w:rPr>
      </w:pPr>
    </w:p>
    <w:p w:rsidR="002562BB" w:rsidRDefault="00086872">
      <w:pPr>
        <w:rPr>
          <w:rFonts w:ascii="宋体" w:hAnsi="宋体" w:cs="宋体"/>
          <w:b/>
          <w:kern w:val="44"/>
        </w:rPr>
      </w:pPr>
      <w:r>
        <w:rPr>
          <w:rFonts w:ascii="宋体" w:hAnsi="宋体" w:cs="宋体" w:hint="eastAsia"/>
          <w:b/>
          <w:kern w:val="44"/>
        </w:rPr>
        <w:br w:type="page"/>
      </w:r>
    </w:p>
    <w:p w:rsidR="002562BB" w:rsidRDefault="00086872">
      <w:pPr>
        <w:pStyle w:val="1"/>
        <w:rPr>
          <w:rFonts w:ascii="宋体" w:eastAsia="宋体" w:hAnsi="宋体" w:cs="宋体"/>
          <w:sz w:val="24"/>
          <w:szCs w:val="24"/>
        </w:rPr>
      </w:pPr>
      <w:bookmarkStart w:id="18" w:name="_Toc3979"/>
      <w:r>
        <w:rPr>
          <w:rFonts w:ascii="宋体" w:eastAsia="宋体" w:hAnsi="宋体" w:cs="宋体" w:hint="eastAsia"/>
          <w:sz w:val="24"/>
          <w:szCs w:val="24"/>
        </w:rPr>
        <w:lastRenderedPageBreak/>
        <w:t>十二、项目公司印章证照外借使用情况</w:t>
      </w:r>
      <w:bookmarkEnd w:id="18"/>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本期印章证照未曾外借</w:t>
      </w:r>
    </w:p>
    <w:p w:rsidR="002562BB" w:rsidRDefault="00086872">
      <w:pPr>
        <w:ind w:firstLineChars="200" w:firstLine="482"/>
        <w:jc w:val="center"/>
        <w:rPr>
          <w:rFonts w:ascii="宋体" w:hAnsi="宋体" w:cs="宋体"/>
          <w:b/>
          <w:sz w:val="13"/>
          <w:szCs w:val="13"/>
        </w:rPr>
      </w:pPr>
      <w:r>
        <w:rPr>
          <w:rFonts w:ascii="宋体" w:hAnsi="宋体" w:cs="宋体" w:hint="eastAsia"/>
          <w:b/>
        </w:rPr>
        <w:t>表十二：</w:t>
      </w:r>
      <w:r>
        <w:rPr>
          <w:rFonts w:ascii="宋体" w:hAnsi="宋体" w:cs="宋体" w:hint="eastAsia"/>
          <w:b/>
          <w:kern w:val="44"/>
        </w:rPr>
        <w:t>印章证照外借使用登记表</w:t>
      </w:r>
    </w:p>
    <w:tbl>
      <w:tblPr>
        <w:tblW w:w="10444" w:type="dxa"/>
        <w:tblInd w:w="-503" w:type="dxa"/>
        <w:tblLayout w:type="fixed"/>
        <w:tblCellMar>
          <w:left w:w="0" w:type="dxa"/>
          <w:right w:w="0" w:type="dxa"/>
        </w:tblCellMar>
        <w:tblLook w:val="04A0"/>
      </w:tblPr>
      <w:tblGrid>
        <w:gridCol w:w="919"/>
        <w:gridCol w:w="900"/>
        <w:gridCol w:w="881"/>
        <w:gridCol w:w="1237"/>
        <w:gridCol w:w="1369"/>
        <w:gridCol w:w="1050"/>
        <w:gridCol w:w="753"/>
        <w:gridCol w:w="1103"/>
        <w:gridCol w:w="2232"/>
      </w:tblGrid>
      <w:tr w:rsidR="002562BB">
        <w:trPr>
          <w:trHeight w:val="807"/>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外/借出日期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申请编号</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印鉴/证照名称</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事由</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外/借出至机构</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经办部门</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经办人</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是否陪同（</w:t>
            </w:r>
            <w:r>
              <w:rPr>
                <w:rFonts w:ascii="Arial" w:hAnsi="Arial" w:cs="宋体" w:hint="eastAsia"/>
                <w:b/>
                <w:sz w:val="18"/>
                <w:szCs w:val="18"/>
              </w:rPr>
              <w:t>Y</w:t>
            </w:r>
            <w:r>
              <w:rPr>
                <w:rFonts w:ascii="宋体" w:hAnsi="宋体" w:cs="宋体" w:hint="eastAsia"/>
                <w:b/>
                <w:sz w:val="18"/>
                <w:szCs w:val="18"/>
              </w:rPr>
              <w:t>/</w:t>
            </w:r>
            <w:r>
              <w:rPr>
                <w:rFonts w:ascii="Arial" w:hAnsi="Arial" w:cs="宋体" w:hint="eastAsia"/>
                <w:b/>
                <w:sz w:val="18"/>
                <w:szCs w:val="18"/>
              </w:rPr>
              <w:t>N</w:t>
            </w:r>
            <w:r>
              <w:rPr>
                <w:rFonts w:ascii="宋体" w:hAnsi="宋体" w:cs="宋体" w:hint="eastAsia"/>
                <w:b/>
                <w:sz w:val="18"/>
                <w:szCs w:val="18"/>
              </w:rPr>
              <w:t>）</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sz w:val="18"/>
                <w:szCs w:val="18"/>
              </w:rPr>
            </w:pPr>
            <w:r>
              <w:rPr>
                <w:rFonts w:ascii="宋体" w:hAnsi="宋体" w:cs="宋体" w:hint="eastAsia"/>
                <w:b/>
                <w:sz w:val="18"/>
                <w:szCs w:val="18"/>
              </w:rPr>
              <w:t>归还日期</w:t>
            </w:r>
          </w:p>
        </w:tc>
      </w:tr>
      <w:tr w:rsidR="002562BB">
        <w:trPr>
          <w:trHeight w:val="96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562BB" w:rsidRDefault="002562BB">
            <w:pPr>
              <w:jc w:val="center"/>
              <w:textAlignment w:val="center"/>
              <w:rPr>
                <w:rFonts w:ascii="宋体" w:hAnsi="宋体" w:cs="宋体"/>
                <w:sz w:val="18"/>
                <w:szCs w:val="1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2562BB">
            <w:pPr>
              <w:jc w:val="center"/>
              <w:textAlignment w:val="center"/>
              <w:rPr>
                <w:rFonts w:ascii="宋体" w:hAnsi="宋体" w:cs="宋体"/>
                <w:sz w:val="18"/>
                <w:szCs w:val="18"/>
              </w:rPr>
            </w:pPr>
          </w:p>
        </w:tc>
      </w:tr>
    </w:tbl>
    <w:p w:rsidR="002562BB" w:rsidRDefault="002562BB">
      <w:pPr>
        <w:pStyle w:val="1"/>
        <w:rPr>
          <w:rFonts w:ascii="宋体" w:eastAsia="宋体" w:hAnsi="宋体" w:cs="宋体"/>
          <w:sz w:val="24"/>
          <w:szCs w:val="24"/>
        </w:rPr>
      </w:pPr>
    </w:p>
    <w:p w:rsidR="002562BB" w:rsidRDefault="002562BB">
      <w:pPr>
        <w:rPr>
          <w:rFonts w:ascii="宋体" w:hAnsi="宋体" w:cs="宋体"/>
        </w:rPr>
      </w:pPr>
    </w:p>
    <w:p w:rsidR="002562BB" w:rsidRDefault="00086872">
      <w:pPr>
        <w:pStyle w:val="1"/>
        <w:rPr>
          <w:rFonts w:ascii="宋体" w:eastAsia="宋体" w:hAnsi="宋体" w:cs="宋体"/>
          <w:sz w:val="24"/>
          <w:szCs w:val="24"/>
        </w:rPr>
      </w:pPr>
      <w:bookmarkStart w:id="19" w:name="_Toc28184"/>
      <w:r>
        <w:rPr>
          <w:rFonts w:ascii="宋体" w:eastAsia="宋体" w:hAnsi="宋体" w:cs="宋体" w:hint="eastAsia"/>
          <w:sz w:val="24"/>
          <w:szCs w:val="24"/>
        </w:rPr>
        <w:t>十三、项目公司签约情况</w:t>
      </w:r>
      <w:bookmarkEnd w:id="19"/>
    </w:p>
    <w:p w:rsidR="002562BB" w:rsidRDefault="00086872">
      <w:pPr>
        <w:spacing w:line="360" w:lineRule="auto"/>
        <w:ind w:firstLineChars="200" w:firstLine="420"/>
        <w:rPr>
          <w:rFonts w:ascii="Arial" w:hAnsi="Arial" w:cs="宋体"/>
          <w:bCs/>
          <w:sz w:val="21"/>
          <w:szCs w:val="21"/>
        </w:rPr>
      </w:pPr>
      <w:r>
        <w:rPr>
          <w:rFonts w:ascii="Arial" w:hAnsi="Arial" w:cs="宋体" w:hint="eastAsia"/>
          <w:bCs/>
          <w:sz w:val="21"/>
          <w:szCs w:val="21"/>
        </w:rPr>
        <w:t>见附件二</w:t>
      </w:r>
    </w:p>
    <w:p w:rsidR="002562BB" w:rsidRDefault="002562BB">
      <w:pPr>
        <w:spacing w:line="360" w:lineRule="auto"/>
        <w:rPr>
          <w:rFonts w:ascii="宋体" w:hAnsi="宋体" w:cs="宋体"/>
          <w:b/>
          <w:kern w:val="44"/>
        </w:rPr>
      </w:pPr>
    </w:p>
    <w:p w:rsidR="002562BB" w:rsidRDefault="00086872">
      <w:pPr>
        <w:pStyle w:val="1"/>
        <w:rPr>
          <w:rFonts w:ascii="宋体" w:eastAsia="宋体" w:hAnsi="宋体" w:cs="宋体"/>
          <w:sz w:val="24"/>
          <w:szCs w:val="24"/>
        </w:rPr>
      </w:pPr>
      <w:bookmarkStart w:id="20" w:name="_Toc27505"/>
      <w:r>
        <w:rPr>
          <w:rFonts w:ascii="宋体" w:eastAsia="宋体" w:hAnsi="宋体" w:cs="宋体" w:hint="eastAsia"/>
          <w:sz w:val="24"/>
          <w:szCs w:val="24"/>
        </w:rPr>
        <w:t>十四、项目整体运行情况分析</w:t>
      </w:r>
      <w:bookmarkEnd w:id="20"/>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.项目开发建设情况评价</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广州南天项目也称佳兆业中心项目，位于</w:t>
      </w:r>
      <w:r>
        <w:rPr>
          <w:rFonts w:ascii="宋体" w:hAnsi="宋体" w:cs="宋体" w:hint="eastAsia"/>
          <w:bCs/>
          <w:sz w:val="21"/>
          <w:szCs w:val="21"/>
        </w:rPr>
        <w:t>广州市海珠区洛溪大桥西北面、北</w:t>
      </w:r>
      <w:proofErr w:type="gramStart"/>
      <w:r>
        <w:rPr>
          <w:rFonts w:ascii="宋体" w:hAnsi="宋体" w:cs="宋体" w:hint="eastAsia"/>
          <w:bCs/>
          <w:sz w:val="21"/>
          <w:szCs w:val="21"/>
        </w:rPr>
        <w:t>濠</w:t>
      </w:r>
      <w:proofErr w:type="gramEnd"/>
      <w:r>
        <w:rPr>
          <w:rFonts w:ascii="宋体" w:hAnsi="宋体" w:cs="宋体" w:hint="eastAsia"/>
          <w:bCs/>
          <w:sz w:val="21"/>
          <w:szCs w:val="21"/>
        </w:rPr>
        <w:t>涌东侧地块，用地性质为商业用地兼容商务用地兼容公共交通场站用地；目前项目公司正在着手办理国有土地使用证，此前已取得建设用地批准书，待契税缴纳完毕即可领取国有土地使用证。</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.项目销售情况评价</w:t>
      </w:r>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尚未到达销售阶段</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操作风险评价</w:t>
      </w:r>
    </w:p>
    <w:p w:rsidR="002562BB" w:rsidRDefault="00086872">
      <w:pPr>
        <w:spacing w:line="360" w:lineRule="auto"/>
        <w:ind w:leftChars="200" w:left="480"/>
        <w:rPr>
          <w:rFonts w:ascii="宋体" w:hAnsi="宋体" w:cs="宋体"/>
          <w:bCs/>
          <w:sz w:val="21"/>
          <w:szCs w:val="21"/>
        </w:rPr>
      </w:pPr>
      <w:r>
        <w:rPr>
          <w:rFonts w:ascii="宋体" w:hAnsi="宋体" w:cs="宋体" w:hint="eastAsia"/>
          <w:bCs/>
          <w:sz w:val="21"/>
          <w:szCs w:val="21"/>
        </w:rPr>
        <w:t>暂无</w:t>
      </w:r>
    </w:p>
    <w:p w:rsidR="002562BB" w:rsidRDefault="00086872">
      <w:pPr>
        <w:spacing w:line="360" w:lineRule="auto"/>
        <w:ind w:firstLineChars="200" w:firstLine="420"/>
        <w:rPr>
          <w:rFonts w:ascii="宋体" w:hAnsi="宋体" w:cs="宋体"/>
          <w:b/>
          <w:kern w:val="44"/>
        </w:rPr>
      </w:pPr>
      <w:r>
        <w:rPr>
          <w:rFonts w:ascii="Arial" w:hAnsi="Arial" w:cs="宋体" w:hint="eastAsia"/>
          <w:bCs/>
          <w:sz w:val="21"/>
          <w:szCs w:val="21"/>
        </w:rPr>
        <w:t>4</w:t>
      </w:r>
      <w:r>
        <w:rPr>
          <w:rFonts w:ascii="宋体" w:hAnsi="宋体" w:cs="宋体" w:hint="eastAsia"/>
          <w:bCs/>
          <w:sz w:val="21"/>
          <w:szCs w:val="21"/>
        </w:rPr>
        <w:t>.其他</w:t>
      </w:r>
    </w:p>
    <w:p w:rsidR="002562BB" w:rsidRDefault="00086872">
      <w:pPr>
        <w:rPr>
          <w:rFonts w:ascii="宋体" w:hAnsi="宋体" w:cs="宋体"/>
        </w:rPr>
      </w:pPr>
      <w:r>
        <w:rPr>
          <w:rFonts w:ascii="宋体" w:hAnsi="宋体" w:cs="宋体" w:hint="eastAsia"/>
        </w:rPr>
        <w:br w:type="page"/>
      </w:r>
    </w:p>
    <w:p w:rsidR="002562BB" w:rsidRDefault="00086872">
      <w:pPr>
        <w:pStyle w:val="1"/>
        <w:rPr>
          <w:rFonts w:ascii="宋体" w:eastAsia="宋体" w:hAnsi="宋体" w:cs="宋体"/>
          <w:sz w:val="24"/>
          <w:szCs w:val="24"/>
        </w:rPr>
      </w:pPr>
      <w:bookmarkStart w:id="21" w:name="_Toc24349"/>
      <w:r>
        <w:rPr>
          <w:rFonts w:ascii="宋体" w:eastAsia="宋体" w:hAnsi="宋体" w:cs="宋体" w:hint="eastAsia"/>
          <w:sz w:val="24"/>
          <w:szCs w:val="24"/>
        </w:rPr>
        <w:lastRenderedPageBreak/>
        <w:t>十五、附件</w:t>
      </w:r>
      <w:bookmarkEnd w:id="21"/>
    </w:p>
    <w:p w:rsidR="002562BB" w:rsidRDefault="00086872">
      <w:pPr>
        <w:pStyle w:val="2"/>
        <w:rPr>
          <w:rFonts w:ascii="宋体" w:eastAsia="宋体" w:hAnsi="宋体" w:cs="宋体"/>
          <w:sz w:val="21"/>
          <w:szCs w:val="21"/>
        </w:rPr>
      </w:pPr>
      <w:bookmarkStart w:id="22" w:name="_Toc23781"/>
      <w:r>
        <w:rPr>
          <w:rFonts w:ascii="宋体" w:eastAsia="宋体" w:hAnsi="宋体" w:cs="宋体" w:hint="eastAsia"/>
          <w:sz w:val="21"/>
          <w:szCs w:val="21"/>
        </w:rPr>
        <w:t>附件一：银行账户流水（银行盖章版或</w:t>
      </w:r>
      <w:proofErr w:type="gramStart"/>
      <w:r>
        <w:rPr>
          <w:rFonts w:ascii="宋体" w:eastAsia="宋体" w:hAnsi="宋体" w:cs="宋体" w:hint="eastAsia"/>
          <w:sz w:val="21"/>
          <w:szCs w:val="21"/>
        </w:rPr>
        <w:t>网银直接</w:t>
      </w:r>
      <w:proofErr w:type="gramEnd"/>
      <w:r>
        <w:rPr>
          <w:rFonts w:ascii="宋体" w:eastAsia="宋体" w:hAnsi="宋体" w:cs="宋体" w:hint="eastAsia"/>
          <w:sz w:val="21"/>
          <w:szCs w:val="21"/>
        </w:rPr>
        <w:t>导出的流水）</w:t>
      </w:r>
      <w:bookmarkEnd w:id="22"/>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、工行同福中路支行</w:t>
      </w:r>
      <w:r>
        <w:rPr>
          <w:rFonts w:ascii="宋体" w:hAnsi="宋体" w:cs="宋体" w:hint="eastAsia"/>
          <w:bCs/>
          <w:noProof/>
          <w:sz w:val="21"/>
          <w:szCs w:val="21"/>
        </w:rPr>
        <w:drawing>
          <wp:inline distT="0" distB="0" distL="114300" distR="114300">
            <wp:extent cx="5516245" cy="2731135"/>
            <wp:effectExtent l="0" t="0" r="8255" b="12065"/>
            <wp:docPr id="9" name="图片 9" descr="66a4f5dc2714adc3371f801aa37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6a4f5dc2714adc3371f801aa372328"/>
                    <pic:cNvPicPr>
                      <a:picLocks noChangeAspect="1"/>
                    </pic:cNvPicPr>
                  </pic:nvPicPr>
                  <pic:blipFill>
                    <a:blip r:embed="rId9" cstate="print"/>
                    <a:stretch>
                      <a:fillRect/>
                    </a:stretch>
                  </pic:blipFill>
                  <pic:spPr>
                    <a:xfrm>
                      <a:off x="0" y="0"/>
                      <a:ext cx="5516245" cy="2731135"/>
                    </a:xfrm>
                    <a:prstGeom prst="rect">
                      <a:avLst/>
                    </a:prstGeom>
                  </pic:spPr>
                </pic:pic>
              </a:graphicData>
            </a:graphic>
          </wp:inline>
        </w:drawing>
      </w:r>
    </w:p>
    <w:p w:rsidR="002562BB" w:rsidRDefault="00086872">
      <w:pPr>
        <w:spacing w:line="360" w:lineRule="auto"/>
        <w:jc w:val="both"/>
        <w:rPr>
          <w:rFonts w:ascii="Arial" w:hAnsi="Arial" w:cs="宋体"/>
          <w:bCs/>
          <w:sz w:val="21"/>
          <w:szCs w:val="21"/>
        </w:rPr>
      </w:pPr>
      <w:r>
        <w:rPr>
          <w:rFonts w:ascii="Arial" w:hAnsi="Arial" w:cs="宋体" w:hint="eastAsia"/>
          <w:bCs/>
          <w:noProof/>
          <w:sz w:val="21"/>
          <w:szCs w:val="21"/>
        </w:rPr>
        <w:drawing>
          <wp:inline distT="0" distB="0" distL="114300" distR="114300">
            <wp:extent cx="5685790" cy="2106295"/>
            <wp:effectExtent l="0" t="0" r="10160" b="8255"/>
            <wp:docPr id="10" name="图片 10" descr="a8d755245c7a4e45a063c17e1faa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8d755245c7a4e45a063c17e1faaf31"/>
                    <pic:cNvPicPr>
                      <a:picLocks noChangeAspect="1"/>
                    </pic:cNvPicPr>
                  </pic:nvPicPr>
                  <pic:blipFill>
                    <a:blip r:embed="rId10" cstate="print"/>
                    <a:stretch>
                      <a:fillRect/>
                    </a:stretch>
                  </pic:blipFill>
                  <pic:spPr>
                    <a:xfrm>
                      <a:off x="0" y="0"/>
                      <a:ext cx="5685790" cy="2106295"/>
                    </a:xfrm>
                    <a:prstGeom prst="rect">
                      <a:avLst/>
                    </a:prstGeom>
                  </pic:spPr>
                </pic:pic>
              </a:graphicData>
            </a:graphic>
          </wp:inline>
        </w:drawing>
      </w:r>
    </w:p>
    <w:p w:rsidR="002562BB" w:rsidRDefault="00086872">
      <w:pPr>
        <w:numPr>
          <w:ilvl w:val="0"/>
          <w:numId w:val="6"/>
        </w:numPr>
        <w:spacing w:line="360" w:lineRule="auto"/>
        <w:ind w:firstLineChars="200" w:firstLine="420"/>
        <w:rPr>
          <w:rFonts w:ascii="宋体" w:hAnsi="宋体" w:cs="宋体"/>
          <w:bCs/>
          <w:sz w:val="21"/>
          <w:szCs w:val="21"/>
        </w:rPr>
      </w:pPr>
      <w:r>
        <w:rPr>
          <w:rFonts w:ascii="宋体" w:hAnsi="宋体" w:cs="宋体" w:hint="eastAsia"/>
          <w:bCs/>
          <w:sz w:val="21"/>
          <w:szCs w:val="21"/>
        </w:rPr>
        <w:t>工行南洲支行</w:t>
      </w:r>
    </w:p>
    <w:p w:rsidR="002562BB" w:rsidRDefault="00086872">
      <w:pPr>
        <w:spacing w:line="360" w:lineRule="auto"/>
        <w:rPr>
          <w:rFonts w:ascii="宋体" w:hAnsi="宋体" w:cs="宋体"/>
          <w:bCs/>
          <w:sz w:val="21"/>
          <w:szCs w:val="21"/>
        </w:rPr>
      </w:pPr>
      <w:r>
        <w:rPr>
          <w:rFonts w:ascii="宋体" w:hAnsi="宋体" w:cs="宋体" w:hint="eastAsia"/>
          <w:bCs/>
          <w:noProof/>
          <w:sz w:val="21"/>
          <w:szCs w:val="21"/>
        </w:rPr>
        <w:drawing>
          <wp:inline distT="0" distB="0" distL="114300" distR="114300">
            <wp:extent cx="5465445" cy="1948180"/>
            <wp:effectExtent l="0" t="0" r="1905" b="13970"/>
            <wp:docPr id="11" name="图片 11" descr="056034ca2b5f5c0d91b0d7573789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56034ca2b5f5c0d91b0d7573789d2d"/>
                    <pic:cNvPicPr>
                      <a:picLocks noChangeAspect="1"/>
                    </pic:cNvPicPr>
                  </pic:nvPicPr>
                  <pic:blipFill>
                    <a:blip r:embed="rId11" cstate="print"/>
                    <a:stretch>
                      <a:fillRect/>
                    </a:stretch>
                  </pic:blipFill>
                  <pic:spPr>
                    <a:xfrm>
                      <a:off x="0" y="0"/>
                      <a:ext cx="5465445" cy="1948180"/>
                    </a:xfrm>
                    <a:prstGeom prst="rect">
                      <a:avLst/>
                    </a:prstGeom>
                  </pic:spPr>
                </pic:pic>
              </a:graphicData>
            </a:graphic>
          </wp:inline>
        </w:drawing>
      </w:r>
    </w:p>
    <w:p w:rsidR="002562BB" w:rsidRDefault="00086872">
      <w:pPr>
        <w:numPr>
          <w:ilvl w:val="0"/>
          <w:numId w:val="6"/>
        </w:numPr>
        <w:spacing w:line="360" w:lineRule="auto"/>
        <w:ind w:firstLineChars="200" w:firstLine="420"/>
        <w:rPr>
          <w:rFonts w:ascii="宋体" w:hAnsi="宋体" w:cs="宋体"/>
          <w:bCs/>
          <w:sz w:val="21"/>
          <w:szCs w:val="21"/>
        </w:rPr>
      </w:pPr>
      <w:r>
        <w:rPr>
          <w:rFonts w:ascii="宋体" w:hAnsi="宋体" w:cs="宋体" w:hint="eastAsia"/>
          <w:bCs/>
          <w:sz w:val="21"/>
          <w:szCs w:val="21"/>
        </w:rPr>
        <w:lastRenderedPageBreak/>
        <w:t>邮政</w:t>
      </w:r>
      <w:proofErr w:type="gramStart"/>
      <w:r>
        <w:rPr>
          <w:rFonts w:ascii="宋体" w:hAnsi="宋体" w:cs="宋体" w:hint="eastAsia"/>
          <w:bCs/>
          <w:sz w:val="21"/>
          <w:szCs w:val="21"/>
        </w:rPr>
        <w:t>银行海</w:t>
      </w:r>
      <w:proofErr w:type="gramEnd"/>
      <w:r>
        <w:rPr>
          <w:rFonts w:ascii="宋体" w:hAnsi="宋体" w:cs="宋体" w:hint="eastAsia"/>
          <w:bCs/>
          <w:sz w:val="21"/>
          <w:szCs w:val="21"/>
        </w:rPr>
        <w:t xml:space="preserve">珠支行（本期无变动）  </w:t>
      </w:r>
    </w:p>
    <w:p w:rsidR="002562BB" w:rsidRDefault="00086872">
      <w:pPr>
        <w:spacing w:line="360" w:lineRule="auto"/>
        <w:ind w:left="420"/>
        <w:rPr>
          <w:rFonts w:ascii="宋体" w:hAnsi="宋体" w:cs="宋体"/>
          <w:bCs/>
          <w:sz w:val="21"/>
          <w:szCs w:val="21"/>
        </w:rPr>
      </w:pPr>
      <w:r>
        <w:rPr>
          <w:rFonts w:ascii="宋体" w:hAnsi="宋体" w:cs="宋体" w:hint="eastAsia"/>
          <w:bCs/>
          <w:noProof/>
          <w:sz w:val="21"/>
          <w:szCs w:val="21"/>
        </w:rPr>
        <w:drawing>
          <wp:inline distT="0" distB="0" distL="114300" distR="114300">
            <wp:extent cx="4464685" cy="2172335"/>
            <wp:effectExtent l="0" t="0" r="12065" b="18415"/>
            <wp:docPr id="1" name="图片 1" descr="e6eaaf2d51ee292c93bd7cd37c9b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eaaf2d51ee292c93bd7cd37c9b29b"/>
                    <pic:cNvPicPr>
                      <a:picLocks noChangeAspect="1"/>
                    </pic:cNvPicPr>
                  </pic:nvPicPr>
                  <pic:blipFill>
                    <a:blip r:embed="rId12" cstate="print"/>
                    <a:stretch>
                      <a:fillRect/>
                    </a:stretch>
                  </pic:blipFill>
                  <pic:spPr>
                    <a:xfrm>
                      <a:off x="0" y="0"/>
                      <a:ext cx="4464685" cy="2172335"/>
                    </a:xfrm>
                    <a:prstGeom prst="rect">
                      <a:avLst/>
                    </a:prstGeom>
                  </pic:spPr>
                </pic:pic>
              </a:graphicData>
            </a:graphic>
          </wp:inline>
        </w:drawing>
      </w:r>
    </w:p>
    <w:p w:rsidR="002562BB" w:rsidRDefault="002562BB">
      <w:pPr>
        <w:spacing w:line="360" w:lineRule="auto"/>
        <w:ind w:left="420"/>
        <w:rPr>
          <w:rFonts w:ascii="宋体" w:hAnsi="宋体" w:cs="宋体"/>
          <w:bCs/>
          <w:sz w:val="21"/>
          <w:szCs w:val="21"/>
        </w:rPr>
      </w:pP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、农商银行市桥支行</w:t>
      </w:r>
    </w:p>
    <w:p w:rsidR="002562BB" w:rsidRDefault="00086872">
      <w:pPr>
        <w:spacing w:line="360" w:lineRule="auto"/>
        <w:ind w:firstLineChars="400" w:firstLine="840"/>
        <w:rPr>
          <w:rFonts w:ascii="宋体" w:hAnsi="宋体" w:cs="宋体"/>
          <w:bCs/>
          <w:sz w:val="21"/>
          <w:szCs w:val="21"/>
        </w:rPr>
      </w:pPr>
      <w:r>
        <w:rPr>
          <w:rFonts w:ascii="宋体" w:hAnsi="宋体" w:cs="宋体" w:hint="eastAsia"/>
          <w:bCs/>
          <w:sz w:val="21"/>
          <w:szCs w:val="21"/>
        </w:rPr>
        <w:t>暂无法查询</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、农业银行五羊新城支行</w:t>
      </w:r>
    </w:p>
    <w:p w:rsidR="002562BB" w:rsidRDefault="00086872">
      <w:pPr>
        <w:spacing w:line="360" w:lineRule="auto"/>
        <w:ind w:firstLineChars="400" w:firstLine="840"/>
        <w:rPr>
          <w:rFonts w:ascii="宋体" w:hAnsi="宋体" w:cs="宋体"/>
          <w:bCs/>
          <w:sz w:val="21"/>
          <w:szCs w:val="21"/>
        </w:rPr>
      </w:pPr>
      <w:r>
        <w:rPr>
          <w:rFonts w:ascii="宋体" w:hAnsi="宋体" w:cs="宋体" w:hint="eastAsia"/>
          <w:bCs/>
          <w:sz w:val="21"/>
          <w:szCs w:val="21"/>
        </w:rPr>
        <w:t>暂无法查询</w:t>
      </w:r>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6</w:t>
      </w:r>
      <w:r>
        <w:rPr>
          <w:rFonts w:ascii="宋体" w:hAnsi="宋体" w:cs="宋体" w:hint="eastAsia"/>
          <w:bCs/>
          <w:sz w:val="21"/>
          <w:szCs w:val="21"/>
        </w:rPr>
        <w:t>、中国银行越秀支行（</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3</w:t>
      </w:r>
      <w:r>
        <w:rPr>
          <w:rFonts w:ascii="宋体" w:hAnsi="宋体" w:cs="宋体" w:hint="eastAsia"/>
          <w:bCs/>
          <w:sz w:val="21"/>
          <w:szCs w:val="21"/>
        </w:rPr>
        <w:t>月</w:t>
      </w:r>
      <w:r>
        <w:rPr>
          <w:rFonts w:ascii="Arial" w:hAnsi="Arial" w:cs="宋体" w:hint="eastAsia"/>
          <w:bCs/>
          <w:sz w:val="21"/>
          <w:szCs w:val="21"/>
        </w:rPr>
        <w:t>5</w:t>
      </w:r>
      <w:r>
        <w:rPr>
          <w:rFonts w:ascii="宋体" w:hAnsi="宋体" w:cs="宋体" w:hint="eastAsia"/>
          <w:bCs/>
          <w:sz w:val="21"/>
          <w:szCs w:val="21"/>
        </w:rPr>
        <w:t>日</w:t>
      </w:r>
      <w:r>
        <w:rPr>
          <w:rFonts w:ascii="Arial" w:hAnsi="Arial" w:cs="宋体" w:hint="eastAsia"/>
          <w:szCs w:val="21"/>
        </w:rPr>
        <w:t>项目公司联系银行工作人员帮助查询的）</w:t>
      </w:r>
    </w:p>
    <w:p w:rsidR="002562BB" w:rsidRDefault="00086872">
      <w:pPr>
        <w:spacing w:line="360" w:lineRule="auto"/>
        <w:ind w:firstLineChars="200" w:firstLine="480"/>
        <w:rPr>
          <w:rFonts w:ascii="宋体" w:hAnsi="宋体" w:cs="宋体"/>
          <w:bCs/>
          <w:sz w:val="21"/>
          <w:szCs w:val="21"/>
        </w:rPr>
      </w:pPr>
      <w:r>
        <w:rPr>
          <w:rFonts w:ascii="宋体" w:hAnsi="宋体" w:cs="微软雅黑"/>
          <w:noProof/>
          <w:szCs w:val="21"/>
        </w:rPr>
        <w:drawing>
          <wp:inline distT="0" distB="0" distL="0" distR="0">
            <wp:extent cx="4947285" cy="1534795"/>
            <wp:effectExtent l="0" t="0" r="5715" b="8255"/>
            <wp:docPr id="1029" name="图片 4"/>
            <wp:cNvGraphicFramePr/>
            <a:graphic xmlns:a="http://schemas.openxmlformats.org/drawingml/2006/main">
              <a:graphicData uri="http://schemas.openxmlformats.org/drawingml/2006/picture">
                <pic:pic xmlns:pic="http://schemas.openxmlformats.org/drawingml/2006/picture">
                  <pic:nvPicPr>
                    <pic:cNvPr id="1029" name="图片 4"/>
                    <pic:cNvPicPr/>
                  </pic:nvPicPr>
                  <pic:blipFill>
                    <a:blip r:embed="rId13" cstate="print"/>
                    <a:srcRect/>
                    <a:stretch>
                      <a:fillRect/>
                    </a:stretch>
                  </pic:blipFill>
                  <pic:spPr>
                    <a:xfrm>
                      <a:off x="0" y="0"/>
                      <a:ext cx="4947285" cy="1534795"/>
                    </a:xfrm>
                    <a:prstGeom prst="rect">
                      <a:avLst/>
                    </a:prstGeom>
                  </pic:spPr>
                </pic:pic>
              </a:graphicData>
            </a:graphic>
          </wp:inline>
        </w:drawing>
      </w:r>
    </w:p>
    <w:p w:rsidR="002562BB" w:rsidRDefault="00086872">
      <w:pPr>
        <w:rPr>
          <w:rFonts w:ascii="宋体" w:hAnsi="宋体" w:cs="宋体"/>
          <w:bCs/>
          <w:sz w:val="21"/>
          <w:szCs w:val="21"/>
        </w:rPr>
        <w:sectPr w:rsidR="002562BB">
          <w:footerReference w:type="default" r:id="rId14"/>
          <w:pgSz w:w="11906" w:h="16838"/>
          <w:pgMar w:top="1843" w:right="1134" w:bottom="1134" w:left="1134" w:header="851" w:footer="992" w:gutter="340"/>
          <w:pgNumType w:start="1"/>
          <w:cols w:space="0"/>
          <w:docGrid w:type="lines" w:linePitch="330"/>
        </w:sectPr>
      </w:pPr>
      <w:r>
        <w:rPr>
          <w:rFonts w:ascii="宋体" w:hAnsi="宋体" w:cs="宋体" w:hint="eastAsia"/>
          <w:bCs/>
          <w:sz w:val="21"/>
          <w:szCs w:val="21"/>
        </w:rPr>
        <w:br w:type="page"/>
      </w:r>
    </w:p>
    <w:p w:rsidR="002562BB" w:rsidRDefault="002562BB">
      <w:pPr>
        <w:rPr>
          <w:rFonts w:ascii="宋体" w:hAnsi="宋体" w:cs="宋体"/>
          <w:bCs/>
          <w:sz w:val="21"/>
          <w:szCs w:val="21"/>
        </w:rPr>
      </w:pPr>
    </w:p>
    <w:p w:rsidR="002562BB" w:rsidRDefault="00086872">
      <w:pPr>
        <w:pStyle w:val="2"/>
        <w:rPr>
          <w:rFonts w:ascii="宋体" w:eastAsia="宋体" w:hAnsi="宋体" w:cs="宋体"/>
          <w:sz w:val="21"/>
          <w:szCs w:val="21"/>
        </w:rPr>
      </w:pPr>
      <w:bookmarkStart w:id="23" w:name="_Toc17749"/>
      <w:r>
        <w:rPr>
          <w:rFonts w:ascii="宋体" w:eastAsia="宋体" w:hAnsi="宋体" w:cs="宋体" w:hint="eastAsia"/>
          <w:sz w:val="21"/>
          <w:szCs w:val="21"/>
        </w:rPr>
        <w:t>附件二：合同统计表和合同付款台账</w:t>
      </w:r>
      <w:bookmarkEnd w:id="23"/>
    </w:p>
    <w:tbl>
      <w:tblPr>
        <w:tblW w:w="14078" w:type="dxa"/>
        <w:jc w:val="center"/>
        <w:tblLayout w:type="fixed"/>
        <w:tblCellMar>
          <w:left w:w="0" w:type="dxa"/>
          <w:right w:w="0" w:type="dxa"/>
        </w:tblCellMar>
        <w:tblLook w:val="04A0"/>
      </w:tblPr>
      <w:tblGrid>
        <w:gridCol w:w="463"/>
        <w:gridCol w:w="990"/>
        <w:gridCol w:w="1365"/>
        <w:gridCol w:w="3900"/>
        <w:gridCol w:w="3761"/>
        <w:gridCol w:w="1320"/>
        <w:gridCol w:w="900"/>
        <w:gridCol w:w="525"/>
        <w:gridCol w:w="854"/>
      </w:tblGrid>
      <w:tr w:rsidR="002562BB">
        <w:trPr>
          <w:trHeight w:val="675"/>
          <w:tblHeade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编号</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对方单位</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合同文件名称</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合同内容</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付款节点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合同金额（元）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签约日期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份数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r>
      <w:tr w:rsidR="002562BB">
        <w:trPr>
          <w:trHeight w:val="6110"/>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中山安泰工程项目管理有限公司(乙方)</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佳兆业中心项目工程监理合同</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textAlignment w:val="center"/>
              <w:rPr>
                <w:rFonts w:ascii="Arial" w:hAnsi="Arial" w:cs="Arial"/>
                <w:color w:val="000000"/>
                <w:sz w:val="18"/>
                <w:szCs w:val="18"/>
              </w:rPr>
            </w:pPr>
            <w:r>
              <w:rPr>
                <w:rFonts w:ascii="Arial" w:hAnsi="Arial" w:cs="Arial"/>
                <w:color w:val="000000"/>
                <w:sz w:val="18"/>
                <w:szCs w:val="18"/>
              </w:rPr>
              <w:t>1</w:t>
            </w:r>
            <w:r>
              <w:rPr>
                <w:rFonts w:ascii="宋体" w:hAnsi="宋体" w:cs="宋体" w:hint="eastAsia"/>
                <w:color w:val="000000"/>
                <w:sz w:val="18"/>
                <w:szCs w:val="18"/>
              </w:rPr>
              <w:t>、</w:t>
            </w:r>
            <w:r>
              <w:rPr>
                <w:rStyle w:val="font41"/>
                <w:sz w:val="18"/>
                <w:szCs w:val="18"/>
              </w:rPr>
              <w:t xml:space="preserve"> </w:t>
            </w:r>
            <w:r>
              <w:rPr>
                <w:rFonts w:ascii="宋体" w:hAnsi="宋体" w:cs="宋体" w:hint="eastAsia"/>
                <w:color w:val="000000"/>
                <w:sz w:val="18"/>
                <w:szCs w:val="18"/>
              </w:rPr>
              <w:t>工程规模：项目总占地面积约</w:t>
            </w:r>
            <w:r>
              <w:rPr>
                <w:rStyle w:val="font41"/>
                <w:sz w:val="18"/>
                <w:szCs w:val="18"/>
              </w:rPr>
              <w:t>13</w:t>
            </w:r>
            <w:r>
              <w:rPr>
                <w:rFonts w:ascii="宋体" w:hAnsi="宋体" w:cs="宋体" w:hint="eastAsia"/>
                <w:color w:val="000000"/>
                <w:sz w:val="18"/>
                <w:szCs w:val="18"/>
              </w:rPr>
              <w:t>万平方米，可建设用地面积</w:t>
            </w:r>
            <w:r>
              <w:rPr>
                <w:rStyle w:val="font41"/>
                <w:sz w:val="18"/>
                <w:szCs w:val="18"/>
              </w:rPr>
              <w:t>78919</w:t>
            </w:r>
            <w:r>
              <w:rPr>
                <w:rFonts w:ascii="宋体" w:hAnsi="宋体" w:cs="宋体" w:hint="eastAsia"/>
                <w:color w:val="000000"/>
                <w:sz w:val="18"/>
                <w:szCs w:val="18"/>
              </w:rPr>
              <w:t>平方米（本项目分三期开发），本次工程招标</w:t>
            </w:r>
            <w:proofErr w:type="gramStart"/>
            <w:r>
              <w:rPr>
                <w:rFonts w:ascii="宋体" w:hAnsi="宋体" w:cs="宋体" w:hint="eastAsia"/>
                <w:color w:val="000000"/>
                <w:sz w:val="18"/>
                <w:szCs w:val="18"/>
              </w:rPr>
              <w:t>范</w:t>
            </w:r>
            <w:proofErr w:type="gramEnd"/>
            <w:r>
              <w:rPr>
                <w:rFonts w:ascii="宋体" w:hAnsi="宋体" w:cs="宋体" w:hint="eastAsia"/>
                <w:color w:val="000000"/>
                <w:sz w:val="18"/>
                <w:szCs w:val="18"/>
              </w:rPr>
              <w:t>囤为项目一期（</w:t>
            </w:r>
            <w:r>
              <w:rPr>
                <w:rStyle w:val="font41"/>
                <w:sz w:val="18"/>
                <w:szCs w:val="18"/>
              </w:rPr>
              <w:t>B\D</w:t>
            </w:r>
            <w:r>
              <w:rPr>
                <w:rFonts w:ascii="宋体" w:hAnsi="宋体" w:cs="宋体" w:hint="eastAsia"/>
                <w:color w:val="000000"/>
                <w:sz w:val="18"/>
                <w:szCs w:val="18"/>
              </w:rPr>
              <w:t>地块），占地面积</w:t>
            </w:r>
            <w:r>
              <w:rPr>
                <w:rStyle w:val="font41"/>
                <w:sz w:val="18"/>
                <w:szCs w:val="18"/>
              </w:rPr>
              <w:t xml:space="preserve">26763 </w:t>
            </w:r>
            <w:r>
              <w:rPr>
                <w:rFonts w:ascii="宋体" w:hAnsi="宋体" w:cs="宋体" w:hint="eastAsia"/>
                <w:color w:val="000000"/>
                <w:sz w:val="18"/>
                <w:szCs w:val="18"/>
              </w:rPr>
              <w:t>平方米，建筑面积</w:t>
            </w:r>
            <w:r>
              <w:rPr>
                <w:rStyle w:val="font41"/>
                <w:sz w:val="18"/>
                <w:szCs w:val="18"/>
              </w:rPr>
              <w:br/>
              <w:t xml:space="preserve">213968.65 </w:t>
            </w:r>
            <w:r>
              <w:rPr>
                <w:rFonts w:ascii="宋体" w:hAnsi="宋体" w:cs="宋体" w:hint="eastAsia"/>
                <w:color w:val="000000"/>
                <w:sz w:val="18"/>
                <w:szCs w:val="18"/>
              </w:rPr>
              <w:t>平方米，主要建筑为</w:t>
            </w:r>
            <w:r>
              <w:rPr>
                <w:rStyle w:val="font41"/>
                <w:sz w:val="18"/>
                <w:szCs w:val="18"/>
              </w:rPr>
              <w:t>2</w:t>
            </w:r>
            <w:r>
              <w:rPr>
                <w:rFonts w:ascii="宋体" w:hAnsi="宋体" w:cs="宋体" w:hint="eastAsia"/>
                <w:color w:val="000000"/>
                <w:sz w:val="18"/>
                <w:szCs w:val="18"/>
              </w:rPr>
              <w:t>栋</w:t>
            </w:r>
            <w:r>
              <w:rPr>
                <w:rStyle w:val="font41"/>
                <w:sz w:val="18"/>
                <w:szCs w:val="18"/>
              </w:rPr>
              <w:t>34</w:t>
            </w:r>
            <w:r>
              <w:rPr>
                <w:rFonts w:ascii="宋体" w:hAnsi="宋体" w:cs="宋体" w:hint="eastAsia"/>
                <w:color w:val="000000"/>
                <w:sz w:val="18"/>
                <w:szCs w:val="18"/>
              </w:rPr>
              <w:t>层</w:t>
            </w:r>
            <w:r>
              <w:rPr>
                <w:rStyle w:val="font41"/>
                <w:sz w:val="18"/>
                <w:szCs w:val="18"/>
              </w:rPr>
              <w:t>150m</w:t>
            </w:r>
            <w:r>
              <w:rPr>
                <w:rFonts w:ascii="宋体" w:hAnsi="宋体" w:cs="宋体" w:hint="eastAsia"/>
                <w:color w:val="000000"/>
                <w:sz w:val="18"/>
                <w:szCs w:val="18"/>
              </w:rPr>
              <w:t>限高的超高层建筑，</w:t>
            </w:r>
            <w:r>
              <w:rPr>
                <w:rStyle w:val="font41"/>
                <w:sz w:val="18"/>
                <w:szCs w:val="18"/>
              </w:rPr>
              <w:t>1</w:t>
            </w:r>
            <w:r>
              <w:rPr>
                <w:rFonts w:ascii="宋体" w:hAnsi="宋体" w:cs="宋体" w:hint="eastAsia"/>
                <w:color w:val="000000"/>
                <w:sz w:val="18"/>
                <w:szCs w:val="18"/>
              </w:rPr>
              <w:t>栋</w:t>
            </w:r>
            <w:r>
              <w:rPr>
                <w:rStyle w:val="font41"/>
                <w:sz w:val="18"/>
                <w:szCs w:val="18"/>
              </w:rPr>
              <w:t>28</w:t>
            </w:r>
            <w:r>
              <w:rPr>
                <w:rFonts w:ascii="宋体" w:hAnsi="宋体" w:cs="宋体" w:hint="eastAsia"/>
                <w:color w:val="000000"/>
                <w:sz w:val="18"/>
                <w:szCs w:val="18"/>
              </w:rPr>
              <w:t>层</w:t>
            </w:r>
            <w:r>
              <w:rPr>
                <w:rStyle w:val="font41"/>
                <w:sz w:val="18"/>
                <w:szCs w:val="18"/>
              </w:rPr>
              <w:t>120m</w:t>
            </w:r>
            <w:r>
              <w:rPr>
                <w:rFonts w:ascii="宋体" w:hAnsi="宋体" w:cs="宋体" w:hint="eastAsia"/>
                <w:color w:val="000000"/>
                <w:sz w:val="18"/>
                <w:szCs w:val="18"/>
              </w:rPr>
              <w:t>限高的超高层建筑以及商业配套</w:t>
            </w:r>
            <w:r>
              <w:rPr>
                <w:rStyle w:val="font41"/>
                <w:sz w:val="18"/>
                <w:szCs w:val="18"/>
              </w:rPr>
              <w:br/>
              <w:t>2</w:t>
            </w:r>
            <w:r>
              <w:rPr>
                <w:rFonts w:ascii="宋体" w:hAnsi="宋体" w:cs="宋体" w:hint="eastAsia"/>
                <w:color w:val="000000"/>
                <w:sz w:val="18"/>
                <w:szCs w:val="18"/>
              </w:rPr>
              <w:t>、按照过程：（包含但不仅限于以下内容）基础施工阶段、主体施工阶段、毛坯装修施工阶段、竣工验收阶段</w:t>
            </w:r>
            <w:r>
              <w:rPr>
                <w:rStyle w:val="font41"/>
                <w:sz w:val="18"/>
                <w:szCs w:val="18"/>
              </w:rPr>
              <w:br/>
              <w:t>3</w:t>
            </w:r>
            <w:r>
              <w:rPr>
                <w:rFonts w:ascii="宋体" w:hAnsi="宋体" w:cs="宋体" w:hint="eastAsia"/>
                <w:color w:val="000000"/>
                <w:sz w:val="18"/>
                <w:szCs w:val="18"/>
              </w:rPr>
              <w:t>、监理期限：自土方开挖至项目工程竣工验收合格并完成竣工备案、且完成竣工验收为止。精装修及交付入伙如需提供监理服务，双方另协商签订合同。（监理开始进场工作的日期以甲方的正式通知为准）</w:t>
            </w:r>
            <w:r>
              <w:rPr>
                <w:rStyle w:val="font41"/>
                <w:sz w:val="18"/>
                <w:szCs w:val="18"/>
              </w:rPr>
              <w:br/>
              <w:t>4</w:t>
            </w:r>
            <w:r>
              <w:rPr>
                <w:rFonts w:ascii="宋体" w:hAnsi="宋体" w:cs="宋体" w:hint="eastAsia"/>
                <w:color w:val="000000"/>
                <w:sz w:val="18"/>
                <w:szCs w:val="18"/>
              </w:rPr>
              <w:t>、合同金额：本工程中属乙方承包范围内的合同暂定含税总价为人民币</w:t>
            </w:r>
            <w:r>
              <w:rPr>
                <w:rStyle w:val="font41"/>
                <w:sz w:val="18"/>
                <w:szCs w:val="18"/>
              </w:rPr>
              <w:t>3637467.06</w:t>
            </w:r>
            <w:r>
              <w:rPr>
                <w:rFonts w:ascii="宋体" w:hAnsi="宋体" w:cs="宋体" w:hint="eastAsia"/>
                <w:color w:val="000000"/>
                <w:sz w:val="18"/>
                <w:szCs w:val="18"/>
              </w:rPr>
              <w:t>元，税率为</w:t>
            </w:r>
            <w:r>
              <w:rPr>
                <w:rStyle w:val="font41"/>
                <w:sz w:val="18"/>
                <w:szCs w:val="18"/>
              </w:rPr>
              <w:t>6</w:t>
            </w:r>
            <w:r>
              <w:rPr>
                <w:rFonts w:ascii="Arial" w:hAnsi="Arial" w:cs="宋体" w:hint="eastAsia"/>
                <w:color w:val="000000"/>
                <w:sz w:val="18"/>
                <w:szCs w:val="18"/>
              </w:rPr>
              <w:t>%</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、按月支付监理酬金，每月</w:t>
            </w:r>
            <w:r>
              <w:rPr>
                <w:rStyle w:val="font41"/>
                <w:sz w:val="18"/>
                <w:szCs w:val="18"/>
              </w:rPr>
              <w:t>10</w:t>
            </w:r>
            <w:r>
              <w:rPr>
                <w:rFonts w:ascii="宋体" w:hAnsi="宋体" w:cs="宋体" w:hint="eastAsia"/>
                <w:color w:val="000000"/>
                <w:sz w:val="18"/>
                <w:szCs w:val="18"/>
              </w:rPr>
              <w:t>日前乙方上报上月度实际监理服务人数，凭监理人申请（需要监理单位提供申请月份人员对应证件），甲方支付至上月度应付监理酬金的</w:t>
            </w:r>
            <w:r>
              <w:rPr>
                <w:rStyle w:val="font41"/>
                <w:sz w:val="18"/>
                <w:szCs w:val="18"/>
              </w:rPr>
              <w:t>80</w:t>
            </w:r>
            <w:r>
              <w:rPr>
                <w:rStyle w:val="font41"/>
                <w:rFonts w:hint="eastAsia"/>
                <w:sz w:val="18"/>
                <w:szCs w:val="18"/>
              </w:rPr>
              <w:t>%</w:t>
            </w:r>
            <w:r>
              <w:rPr>
                <w:rStyle w:val="font41"/>
                <w:sz w:val="18"/>
                <w:szCs w:val="18"/>
              </w:rPr>
              <w:t xml:space="preserve"> </w:t>
            </w:r>
            <w:r>
              <w:rPr>
                <w:rFonts w:ascii="宋体" w:hAnsi="宋体" w:cs="宋体" w:hint="eastAsia"/>
                <w:color w:val="000000"/>
                <w:sz w:val="18"/>
                <w:szCs w:val="18"/>
              </w:rPr>
              <w:t>（</w:t>
            </w:r>
            <w:proofErr w:type="gramStart"/>
            <w:r>
              <w:rPr>
                <w:rFonts w:ascii="宋体" w:hAnsi="宋体" w:cs="宋体" w:hint="eastAsia"/>
                <w:color w:val="000000"/>
                <w:sz w:val="18"/>
                <w:szCs w:val="18"/>
              </w:rPr>
              <w:t>含优秀</w:t>
            </w:r>
            <w:proofErr w:type="gramEnd"/>
            <w:r>
              <w:rPr>
                <w:rFonts w:ascii="宋体" w:hAnsi="宋体" w:cs="宋体" w:hint="eastAsia"/>
                <w:color w:val="000000"/>
                <w:sz w:val="18"/>
                <w:szCs w:val="18"/>
              </w:rPr>
              <w:t>监理人员的奖金）</w:t>
            </w:r>
            <w:r>
              <w:rPr>
                <w:rStyle w:val="font41"/>
                <w:sz w:val="18"/>
                <w:szCs w:val="18"/>
              </w:rPr>
              <w:br/>
              <w:t>2</w:t>
            </w:r>
            <w:r>
              <w:rPr>
                <w:rFonts w:ascii="宋体" w:hAnsi="宋体" w:cs="宋体" w:hint="eastAsia"/>
                <w:color w:val="000000"/>
                <w:sz w:val="18"/>
                <w:szCs w:val="18"/>
              </w:rPr>
              <w:t>、监理费用甲方支付至暂定监理费总价的</w:t>
            </w:r>
            <w:r>
              <w:rPr>
                <w:rStyle w:val="font41"/>
                <w:sz w:val="18"/>
                <w:szCs w:val="18"/>
              </w:rPr>
              <w:t>80</w:t>
            </w:r>
            <w:r>
              <w:rPr>
                <w:rStyle w:val="font41"/>
                <w:rFonts w:hint="eastAsia"/>
                <w:sz w:val="18"/>
                <w:szCs w:val="18"/>
              </w:rPr>
              <w:t>%</w:t>
            </w:r>
            <w:r>
              <w:rPr>
                <w:rFonts w:ascii="宋体" w:hAnsi="宋体" w:cs="宋体" w:hint="eastAsia"/>
                <w:color w:val="000000"/>
                <w:sz w:val="18"/>
                <w:szCs w:val="18"/>
              </w:rPr>
              <w:t>时，暂停向乙方支付监理费用</w:t>
            </w:r>
            <w:r>
              <w:rPr>
                <w:rStyle w:val="font41"/>
                <w:sz w:val="18"/>
                <w:szCs w:val="18"/>
              </w:rPr>
              <w:br/>
              <w:t>3</w:t>
            </w:r>
            <w:r>
              <w:rPr>
                <w:rFonts w:ascii="宋体" w:hAnsi="宋体" w:cs="宋体" w:hint="eastAsia"/>
                <w:color w:val="000000"/>
                <w:sz w:val="18"/>
                <w:szCs w:val="18"/>
              </w:rPr>
              <w:t>、监理费用的结算：自竣工验收后，甲、乙双方办理监理费用的结算，自双方达成结算一致意见之日起</w:t>
            </w:r>
            <w:r>
              <w:rPr>
                <w:rFonts w:ascii="Arial" w:hAnsi="Arial" w:cs="宋体" w:hint="eastAsia"/>
                <w:color w:val="000000"/>
                <w:sz w:val="18"/>
                <w:szCs w:val="18"/>
              </w:rPr>
              <w:t>45</w:t>
            </w:r>
            <w:r>
              <w:rPr>
                <w:rFonts w:ascii="宋体" w:hAnsi="宋体" w:cs="宋体" w:hint="eastAsia"/>
                <w:color w:val="000000"/>
                <w:sz w:val="18"/>
                <w:szCs w:val="18"/>
              </w:rPr>
              <w:t>个工作日内，甲方付至结算价的</w:t>
            </w:r>
            <w:r>
              <w:rPr>
                <w:rFonts w:ascii="Arial" w:hAnsi="Arial" w:cs="宋体" w:hint="eastAsia"/>
                <w:color w:val="000000"/>
                <w:sz w:val="18"/>
                <w:szCs w:val="18"/>
              </w:rPr>
              <w:t>97%</w:t>
            </w:r>
            <w:r>
              <w:rPr>
                <w:rFonts w:ascii="宋体" w:hAnsi="宋体" w:cs="宋体" w:hint="eastAsia"/>
                <w:color w:val="000000"/>
                <w:sz w:val="18"/>
                <w:szCs w:val="18"/>
              </w:rPr>
              <w:t>,乙方须在付款前提供结算金额</w:t>
            </w:r>
            <w:r>
              <w:rPr>
                <w:rFonts w:ascii="Arial" w:hAnsi="Arial" w:cs="宋体" w:hint="eastAsia"/>
                <w:color w:val="000000"/>
                <w:sz w:val="18"/>
                <w:szCs w:val="18"/>
              </w:rPr>
              <w:t>100%</w:t>
            </w:r>
            <w:r>
              <w:rPr>
                <w:rFonts w:ascii="宋体" w:hAnsi="宋体" w:cs="宋体" w:hint="eastAsia"/>
                <w:color w:val="000000"/>
                <w:sz w:val="18"/>
                <w:szCs w:val="18"/>
              </w:rPr>
              <w:t>的有效合格发票</w:t>
            </w:r>
            <w:r>
              <w:rPr>
                <w:rStyle w:val="font41"/>
                <w:sz w:val="18"/>
                <w:szCs w:val="18"/>
              </w:rPr>
              <w:br/>
              <w:t>4</w:t>
            </w:r>
            <w:r>
              <w:rPr>
                <w:rFonts w:ascii="宋体" w:hAnsi="宋体" w:cs="宋体" w:hint="eastAsia"/>
                <w:color w:val="000000"/>
                <w:sz w:val="18"/>
                <w:szCs w:val="18"/>
              </w:rPr>
              <w:t>、留结算总价的</w:t>
            </w:r>
            <w:r>
              <w:rPr>
                <w:rFonts w:ascii="Arial" w:hAnsi="Arial" w:cs="宋体" w:hint="eastAsia"/>
                <w:color w:val="000000"/>
                <w:sz w:val="18"/>
                <w:szCs w:val="18"/>
              </w:rPr>
              <w:t>3%</w:t>
            </w:r>
            <w:r>
              <w:rPr>
                <w:rFonts w:ascii="宋体" w:hAnsi="宋体" w:cs="宋体" w:hint="eastAsia"/>
                <w:color w:val="000000"/>
                <w:sz w:val="18"/>
                <w:szCs w:val="18"/>
              </w:rPr>
              <w:t>作为监理保修金，自本工程竣工验收满一年后</w:t>
            </w:r>
            <w:r>
              <w:rPr>
                <w:rFonts w:ascii="Arial" w:hAnsi="Arial" w:cs="宋体" w:hint="eastAsia"/>
                <w:color w:val="000000"/>
                <w:sz w:val="18"/>
                <w:szCs w:val="18"/>
              </w:rPr>
              <w:t>45</w:t>
            </w:r>
            <w:r>
              <w:rPr>
                <w:rFonts w:ascii="宋体" w:hAnsi="宋体" w:cs="宋体" w:hint="eastAsia"/>
                <w:color w:val="000000"/>
                <w:sz w:val="18"/>
                <w:szCs w:val="18"/>
              </w:rPr>
              <w:t>个工作日内，甲方一次性无息支付剩余保修金的</w:t>
            </w:r>
            <w:r>
              <w:rPr>
                <w:rFonts w:ascii="Arial" w:hAnsi="Arial" w:cs="宋体" w:hint="eastAsia"/>
                <w:color w:val="000000"/>
                <w:sz w:val="18"/>
                <w:szCs w:val="18"/>
              </w:rPr>
              <w:t>50%</w:t>
            </w:r>
            <w:r>
              <w:rPr>
                <w:rFonts w:ascii="宋体" w:hAnsi="宋体" w:cs="宋体" w:hint="eastAsia"/>
                <w:color w:val="000000"/>
                <w:sz w:val="18"/>
                <w:szCs w:val="18"/>
              </w:rPr>
              <w:t>给乙方；自本工程竣工验收满二年后</w:t>
            </w:r>
            <w:r>
              <w:rPr>
                <w:rFonts w:ascii="Arial" w:hAnsi="Arial" w:cs="宋体" w:hint="eastAsia"/>
                <w:color w:val="000000"/>
                <w:sz w:val="18"/>
                <w:szCs w:val="18"/>
              </w:rPr>
              <w:t>45</w:t>
            </w:r>
            <w:r>
              <w:rPr>
                <w:rFonts w:ascii="宋体" w:hAnsi="宋体" w:cs="宋体" w:hint="eastAsia"/>
                <w:color w:val="000000"/>
                <w:sz w:val="18"/>
                <w:szCs w:val="18"/>
              </w:rPr>
              <w:t>个工作日内，甲方一次性支付保修金中剰余的</w:t>
            </w:r>
            <w:r>
              <w:rPr>
                <w:rFonts w:ascii="Arial" w:hAnsi="Arial" w:cs="宋体" w:hint="eastAsia"/>
                <w:color w:val="000000"/>
                <w:sz w:val="18"/>
                <w:szCs w:val="18"/>
              </w:rPr>
              <w:t>50%</w:t>
            </w:r>
            <w:r>
              <w:rPr>
                <w:rFonts w:ascii="宋体" w:hAnsi="宋体" w:cs="宋体" w:hint="eastAsia"/>
                <w:color w:val="000000"/>
                <w:sz w:val="18"/>
                <w:szCs w:val="18"/>
              </w:rPr>
              <w:t>给乙方（不计利息）。保修金的支付乙方同意甲方会同本工程物业管理公司共同视工程质量保修情况而定</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Arial" w:hAnsi="Arial" w:cs="Arial"/>
                <w:color w:val="000000"/>
                <w:sz w:val="18"/>
                <w:szCs w:val="18"/>
              </w:rPr>
            </w:pPr>
            <w:r>
              <w:rPr>
                <w:rFonts w:ascii="Arial" w:hAnsi="Arial" w:cs="Arial"/>
                <w:color w:val="000000"/>
                <w:sz w:val="18"/>
                <w:szCs w:val="18"/>
              </w:rPr>
              <w:t>3,637</w:t>
            </w:r>
            <w:r>
              <w:rPr>
                <w:rFonts w:ascii="Arial" w:hAnsi="Arial" w:cs="Arial" w:hint="eastAsia"/>
                <w:color w:val="000000"/>
                <w:sz w:val="18"/>
                <w:szCs w:val="18"/>
              </w:rPr>
              <w:t>,</w:t>
            </w:r>
            <w:r>
              <w:rPr>
                <w:rFonts w:ascii="Arial" w:hAnsi="Arial" w:cs="Arial"/>
                <w:color w:val="000000"/>
                <w:sz w:val="18"/>
                <w:szCs w:val="18"/>
              </w:rPr>
              <w:t>467</w:t>
            </w:r>
            <w:r>
              <w:rPr>
                <w:rFonts w:ascii="Arial" w:hAnsi="Arial" w:cs="Arial" w:hint="eastAsia"/>
                <w:color w:val="000000"/>
                <w:sz w:val="18"/>
                <w:szCs w:val="18"/>
              </w:rPr>
              <w:t>.</w:t>
            </w:r>
            <w:r>
              <w:rPr>
                <w:rFonts w:ascii="Arial" w:hAnsi="Arial" w:cs="Arial"/>
                <w:color w:val="000000"/>
                <w:sz w:val="18"/>
                <w:szCs w:val="18"/>
              </w:rPr>
              <w:t xml:space="preserve">06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Arial" w:hAnsi="Arial" w:cs="Arial"/>
                <w:color w:val="000000"/>
                <w:sz w:val="18"/>
                <w:szCs w:val="18"/>
              </w:rPr>
            </w:pPr>
            <w:r>
              <w:rPr>
                <w:rFonts w:ascii="Arial" w:hAnsi="Arial" w:cs="Arial"/>
                <w:color w:val="000000"/>
                <w:sz w:val="18"/>
                <w:szCs w:val="18"/>
              </w:rPr>
              <w:t>2020/1/14</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5</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r>
      <w:tr w:rsidR="002562BB">
        <w:trPr>
          <w:trHeight w:val="1675"/>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lastRenderedPageBreak/>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广州市海珠区南洲街道市容环境卫生监督检查所</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佳兆业中心项目道路保洁协议书</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、清扫保洁工作范围：乙方负责每天派环卫工人清扫保洁南天路及周边范围（市场内部除外）</w:t>
            </w:r>
            <w:r>
              <w:rPr>
                <w:rStyle w:val="font41"/>
                <w:sz w:val="18"/>
                <w:szCs w:val="18"/>
              </w:rPr>
              <w:br/>
              <w:t>2</w:t>
            </w:r>
            <w:r>
              <w:rPr>
                <w:rFonts w:ascii="宋体" w:hAnsi="宋体" w:cs="宋体" w:hint="eastAsia"/>
                <w:color w:val="000000"/>
                <w:sz w:val="18"/>
                <w:szCs w:val="18"/>
              </w:rPr>
              <w:t>、含税保洁费用：</w:t>
            </w:r>
            <w:r>
              <w:rPr>
                <w:rStyle w:val="font41"/>
                <w:sz w:val="18"/>
                <w:szCs w:val="18"/>
              </w:rPr>
              <w:t>8000</w:t>
            </w:r>
            <w:r>
              <w:rPr>
                <w:rFonts w:ascii="宋体" w:hAnsi="宋体" w:cs="宋体" w:hint="eastAsia"/>
                <w:color w:val="000000"/>
                <w:sz w:val="18"/>
                <w:szCs w:val="18"/>
              </w:rPr>
              <w:t>元</w:t>
            </w:r>
            <w:r>
              <w:rPr>
                <w:rStyle w:val="font41"/>
                <w:sz w:val="18"/>
                <w:szCs w:val="18"/>
              </w:rPr>
              <w:t>/</w:t>
            </w:r>
            <w:r>
              <w:rPr>
                <w:rFonts w:ascii="宋体" w:hAnsi="宋体" w:cs="宋体" w:hint="eastAsia"/>
                <w:color w:val="000000"/>
                <w:sz w:val="18"/>
                <w:szCs w:val="18"/>
              </w:rPr>
              <w:t>月</w:t>
            </w:r>
            <w:r>
              <w:rPr>
                <w:rFonts w:ascii="宋体" w:hAnsi="宋体" w:cs="宋体" w:hint="eastAsia"/>
                <w:color w:val="000000"/>
                <w:sz w:val="18"/>
                <w:szCs w:val="18"/>
              </w:rPr>
              <w:br/>
            </w:r>
            <w:r>
              <w:rPr>
                <w:rFonts w:ascii="Arial" w:hAnsi="Arial" w:cs="宋体" w:hint="eastAsia"/>
                <w:color w:val="000000"/>
                <w:sz w:val="18"/>
                <w:szCs w:val="18"/>
              </w:rPr>
              <w:t>3</w:t>
            </w:r>
            <w:r>
              <w:rPr>
                <w:rFonts w:ascii="宋体" w:hAnsi="宋体" w:cs="宋体" w:hint="eastAsia"/>
                <w:color w:val="000000"/>
                <w:sz w:val="18"/>
                <w:szCs w:val="18"/>
              </w:rPr>
              <w:t>、承包期限：</w:t>
            </w:r>
            <w:r>
              <w:rPr>
                <w:rFonts w:ascii="Arial" w:hAnsi="Arial" w:cs="宋体" w:hint="eastAsia"/>
                <w:color w:val="000000"/>
                <w:sz w:val="18"/>
                <w:szCs w:val="18"/>
              </w:rPr>
              <w:t>2020</w:t>
            </w:r>
            <w:r>
              <w:rPr>
                <w:rFonts w:ascii="宋体" w:hAnsi="宋体" w:cs="宋体" w:hint="eastAsia"/>
                <w:color w:val="000000"/>
                <w:sz w:val="18"/>
                <w:szCs w:val="18"/>
              </w:rPr>
              <w:t>年</w:t>
            </w:r>
            <w:r>
              <w:rPr>
                <w:rFonts w:ascii="Arial" w:hAnsi="Arial" w:cs="宋体" w:hint="eastAsia"/>
                <w:color w:val="000000"/>
                <w:sz w:val="18"/>
                <w:szCs w:val="18"/>
              </w:rPr>
              <w:t>1</w:t>
            </w:r>
            <w:r>
              <w:rPr>
                <w:rFonts w:ascii="宋体" w:hAnsi="宋体" w:cs="宋体" w:hint="eastAsia"/>
                <w:color w:val="000000"/>
                <w:sz w:val="18"/>
                <w:szCs w:val="18"/>
              </w:rPr>
              <w:t>月</w:t>
            </w:r>
            <w:r>
              <w:rPr>
                <w:rFonts w:ascii="Arial" w:hAnsi="Arial" w:cs="宋体" w:hint="eastAsia"/>
                <w:color w:val="000000"/>
                <w:sz w:val="18"/>
                <w:szCs w:val="18"/>
              </w:rPr>
              <w:t>1</w:t>
            </w:r>
            <w:r>
              <w:rPr>
                <w:rFonts w:ascii="宋体" w:hAnsi="宋体" w:cs="宋体" w:hint="eastAsia"/>
                <w:color w:val="000000"/>
                <w:sz w:val="18"/>
                <w:szCs w:val="18"/>
              </w:rPr>
              <w:t>日开始至</w:t>
            </w:r>
            <w:r>
              <w:rPr>
                <w:rFonts w:ascii="Arial" w:hAnsi="Arial" w:cs="宋体" w:hint="eastAsia"/>
                <w:color w:val="000000"/>
                <w:sz w:val="18"/>
                <w:szCs w:val="18"/>
              </w:rPr>
              <w:t>2020</w:t>
            </w:r>
            <w:r>
              <w:rPr>
                <w:rFonts w:ascii="宋体" w:hAnsi="宋体" w:cs="宋体" w:hint="eastAsia"/>
                <w:color w:val="000000"/>
                <w:sz w:val="18"/>
                <w:szCs w:val="18"/>
              </w:rPr>
              <w:t>年</w:t>
            </w:r>
            <w:r>
              <w:rPr>
                <w:rFonts w:ascii="Arial" w:hAnsi="Arial" w:cs="宋体" w:hint="eastAsia"/>
                <w:color w:val="000000"/>
                <w:sz w:val="18"/>
                <w:szCs w:val="18"/>
              </w:rPr>
              <w:t>12</w:t>
            </w:r>
            <w:r>
              <w:rPr>
                <w:rFonts w:ascii="宋体" w:hAnsi="宋体" w:cs="宋体" w:hint="eastAsia"/>
                <w:color w:val="000000"/>
                <w:sz w:val="18"/>
                <w:szCs w:val="18"/>
              </w:rPr>
              <w:t>月</w:t>
            </w:r>
            <w:r>
              <w:rPr>
                <w:rFonts w:ascii="Arial" w:hAnsi="Arial" w:cs="宋体" w:hint="eastAsia"/>
                <w:color w:val="000000"/>
                <w:sz w:val="18"/>
                <w:szCs w:val="18"/>
              </w:rPr>
              <w:t>31</w:t>
            </w:r>
            <w:r>
              <w:rPr>
                <w:rFonts w:ascii="宋体" w:hAnsi="宋体" w:cs="宋体" w:hint="eastAsia"/>
                <w:color w:val="000000"/>
                <w:sz w:val="18"/>
                <w:szCs w:val="18"/>
              </w:rPr>
              <w:t>日止</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每月</w:t>
            </w:r>
            <w:r>
              <w:rPr>
                <w:rStyle w:val="font41"/>
                <w:sz w:val="18"/>
                <w:szCs w:val="18"/>
              </w:rPr>
              <w:t>25</w:t>
            </w:r>
            <w:r>
              <w:rPr>
                <w:rFonts w:ascii="宋体" w:hAnsi="宋体" w:cs="宋体" w:hint="eastAsia"/>
                <w:color w:val="000000"/>
                <w:sz w:val="18"/>
                <w:szCs w:val="18"/>
              </w:rPr>
              <w:t>日前</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Arial" w:hAnsi="Arial" w:cs="Arial"/>
                <w:color w:val="000000"/>
                <w:sz w:val="18"/>
                <w:szCs w:val="18"/>
              </w:rPr>
            </w:pPr>
            <w:r>
              <w:rPr>
                <w:rFonts w:ascii="Arial" w:hAnsi="Arial" w:cs="Arial"/>
                <w:color w:val="000000"/>
                <w:sz w:val="18"/>
                <w:szCs w:val="18"/>
              </w:rPr>
              <w:t xml:space="preserve">96,000.00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Arial" w:hAnsi="Arial" w:cs="Arial"/>
                <w:color w:val="000000"/>
                <w:sz w:val="18"/>
                <w:szCs w:val="18"/>
              </w:rPr>
            </w:pPr>
            <w:r>
              <w:rPr>
                <w:rFonts w:ascii="Arial" w:hAnsi="Arial" w:cs="Arial"/>
                <w:color w:val="000000"/>
                <w:sz w:val="18"/>
                <w:szCs w:val="18"/>
              </w:rPr>
              <w:t>2020/2/25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r>
      <w:tr w:rsidR="002562BB">
        <w:trPr>
          <w:trHeight w:val="2865"/>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深圳市同辰建筑设计咨询有限公司</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广州佳兆业中心项目结构设计优化合同</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textAlignment w:val="center"/>
              <w:rPr>
                <w:rFonts w:ascii="Arial" w:hAnsi="Arial" w:cs="Arial"/>
                <w:color w:val="000000"/>
                <w:sz w:val="18"/>
                <w:szCs w:val="18"/>
              </w:rPr>
            </w:pPr>
            <w:r>
              <w:rPr>
                <w:rFonts w:ascii="Arial" w:hAnsi="Arial" w:cs="Arial"/>
                <w:color w:val="000000"/>
                <w:sz w:val="18"/>
                <w:szCs w:val="18"/>
              </w:rPr>
              <w:t>1</w:t>
            </w:r>
            <w:r>
              <w:rPr>
                <w:rFonts w:ascii="宋体" w:hAnsi="宋体" w:cs="宋体" w:hint="eastAsia"/>
                <w:color w:val="000000"/>
                <w:sz w:val="18"/>
                <w:szCs w:val="18"/>
              </w:rPr>
              <w:t>、设计范围：结构设计优化服务范围包括方案阶段、初步设计阶段、施工图设计阶段</w:t>
            </w:r>
            <w:r>
              <w:rPr>
                <w:rStyle w:val="font41"/>
                <w:sz w:val="18"/>
                <w:szCs w:val="18"/>
              </w:rPr>
              <w:br/>
              <w:t>2</w:t>
            </w:r>
            <w:r>
              <w:rPr>
                <w:rFonts w:ascii="宋体" w:hAnsi="宋体" w:cs="宋体" w:hint="eastAsia"/>
                <w:color w:val="000000"/>
                <w:sz w:val="18"/>
                <w:szCs w:val="18"/>
              </w:rPr>
              <w:t>、结构设计优化服务总建筑面积</w:t>
            </w:r>
            <w:r>
              <w:rPr>
                <w:rStyle w:val="font41"/>
                <w:sz w:val="18"/>
                <w:szCs w:val="18"/>
              </w:rPr>
              <w:t>446526</w:t>
            </w:r>
            <w:r>
              <w:rPr>
                <w:rFonts w:ascii="宋体" w:hAnsi="宋体" w:cs="宋体" w:hint="eastAsia"/>
                <w:color w:val="000000"/>
                <w:sz w:val="18"/>
                <w:szCs w:val="18"/>
              </w:rPr>
              <w:t>㎡</w:t>
            </w:r>
            <w:r>
              <w:rPr>
                <w:rStyle w:val="font41"/>
                <w:sz w:val="18"/>
                <w:szCs w:val="18"/>
              </w:rPr>
              <w:br/>
              <w:t>3</w:t>
            </w:r>
            <w:r>
              <w:rPr>
                <w:rFonts w:ascii="宋体" w:hAnsi="宋体" w:cs="宋体" w:hint="eastAsia"/>
                <w:color w:val="000000"/>
                <w:sz w:val="18"/>
                <w:szCs w:val="18"/>
              </w:rPr>
              <w:t>、设计优化封顶费用：本项目结构优化以总建筑面积为基础，设定封顶设计费为</w:t>
            </w:r>
            <w:r>
              <w:rPr>
                <w:rStyle w:val="font41"/>
                <w:sz w:val="18"/>
                <w:szCs w:val="18"/>
              </w:rPr>
              <w:t>3.5</w:t>
            </w:r>
            <w:r>
              <w:rPr>
                <w:rFonts w:ascii="宋体" w:hAnsi="宋体" w:cs="宋体" w:hint="eastAsia"/>
                <w:color w:val="000000"/>
                <w:sz w:val="18"/>
                <w:szCs w:val="18"/>
              </w:rPr>
              <w:t>元</w:t>
            </w:r>
            <w:r>
              <w:rPr>
                <w:rStyle w:val="font41"/>
                <w:sz w:val="18"/>
                <w:szCs w:val="18"/>
              </w:rPr>
              <w:t>/</w:t>
            </w:r>
            <w:r>
              <w:rPr>
                <w:rFonts w:ascii="宋体" w:hAnsi="宋体" w:cs="宋体" w:hint="eastAsia"/>
                <w:color w:val="000000"/>
                <w:sz w:val="18"/>
                <w:szCs w:val="18"/>
              </w:rPr>
              <w:t>平米，即封顶设计费为</w:t>
            </w:r>
            <w:r>
              <w:rPr>
                <w:rStyle w:val="font41"/>
                <w:sz w:val="18"/>
                <w:szCs w:val="18"/>
              </w:rPr>
              <w:t>446526*3.5=1562841</w:t>
            </w:r>
            <w:r>
              <w:rPr>
                <w:rFonts w:ascii="宋体" w:hAnsi="宋体" w:cs="宋体" w:hint="eastAsia"/>
                <w:color w:val="000000"/>
                <w:sz w:val="18"/>
                <w:szCs w:val="18"/>
              </w:rPr>
              <w:t>元，本合同暂定含税合同金额</w:t>
            </w:r>
            <w:r>
              <w:rPr>
                <w:rStyle w:val="font41"/>
                <w:sz w:val="18"/>
                <w:szCs w:val="18"/>
              </w:rPr>
              <w:t>0</w:t>
            </w:r>
            <w:r>
              <w:rPr>
                <w:rFonts w:ascii="宋体" w:hAnsi="宋体" w:cs="宋体" w:hint="eastAsia"/>
                <w:color w:val="000000"/>
                <w:sz w:val="18"/>
                <w:szCs w:val="18"/>
              </w:rPr>
              <w:t>元（税率</w:t>
            </w:r>
            <w:r>
              <w:rPr>
                <w:rStyle w:val="font41"/>
                <w:sz w:val="18"/>
                <w:szCs w:val="18"/>
              </w:rPr>
              <w:t>6</w:t>
            </w:r>
            <w:r>
              <w:rPr>
                <w:rStyle w:val="font41"/>
                <w:rFonts w:hint="eastAsia"/>
                <w:sz w:val="18"/>
                <w:szCs w:val="18"/>
              </w:rPr>
              <w:t>%</w:t>
            </w:r>
            <w:r>
              <w:rPr>
                <w:rFonts w:ascii="宋体" w:hAnsi="宋体" w:cs="宋体" w:hint="eastAsia"/>
                <w:color w:val="000000"/>
                <w:sz w:val="18"/>
                <w:szCs w:val="18"/>
              </w:rPr>
              <w:t>）</w:t>
            </w:r>
            <w:r>
              <w:rPr>
                <w:rStyle w:val="font41"/>
                <w:sz w:val="18"/>
                <w:szCs w:val="18"/>
              </w:rPr>
              <w:t>,</w:t>
            </w:r>
            <w:proofErr w:type="gramStart"/>
            <w:r>
              <w:rPr>
                <w:rFonts w:ascii="宋体" w:hAnsi="宋体" w:cs="宋体" w:hint="eastAsia"/>
                <w:color w:val="000000"/>
                <w:sz w:val="18"/>
                <w:szCs w:val="18"/>
              </w:rPr>
              <w:t>待本项目</w:t>
            </w:r>
            <w:proofErr w:type="gramEnd"/>
            <w:r>
              <w:rPr>
                <w:rFonts w:ascii="宋体" w:hAnsi="宋体" w:cs="宋体" w:hint="eastAsia"/>
                <w:color w:val="000000"/>
                <w:sz w:val="18"/>
                <w:szCs w:val="18"/>
              </w:rPr>
              <w:t>确定结算金额后甲乙双方签署补充协议</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1</w:t>
            </w:r>
            <w:r>
              <w:rPr>
                <w:rFonts w:ascii="宋体" w:hAnsi="宋体" w:cs="宋体" w:hint="eastAsia"/>
                <w:color w:val="000000"/>
                <w:sz w:val="18"/>
                <w:szCs w:val="18"/>
              </w:rPr>
              <w:t>、</w:t>
            </w:r>
            <w:r>
              <w:rPr>
                <w:rStyle w:val="font41"/>
                <w:sz w:val="18"/>
                <w:szCs w:val="18"/>
              </w:rPr>
              <w:t xml:space="preserve"> </w:t>
            </w:r>
            <w:r>
              <w:rPr>
                <w:rFonts w:ascii="宋体" w:hAnsi="宋体" w:cs="宋体" w:hint="eastAsia"/>
                <w:color w:val="000000"/>
                <w:sz w:val="18"/>
                <w:szCs w:val="18"/>
              </w:rPr>
              <w:t>完成结构优化设计，且甲乙双方对核算总价无异议后</w:t>
            </w:r>
            <w:r>
              <w:rPr>
                <w:rStyle w:val="font41"/>
                <w:sz w:val="18"/>
                <w:szCs w:val="18"/>
              </w:rPr>
              <w:t>45</w:t>
            </w:r>
            <w:r>
              <w:rPr>
                <w:rFonts w:ascii="宋体" w:hAnsi="宋体" w:cs="宋体" w:hint="eastAsia"/>
                <w:color w:val="000000"/>
                <w:sz w:val="18"/>
                <w:szCs w:val="18"/>
              </w:rPr>
              <w:t>个工作日内支付核算总价的</w:t>
            </w:r>
            <w:r>
              <w:rPr>
                <w:rStyle w:val="font41"/>
                <w:sz w:val="18"/>
                <w:szCs w:val="18"/>
              </w:rPr>
              <w:t>80</w:t>
            </w:r>
            <w:r>
              <w:rPr>
                <w:rStyle w:val="font41"/>
                <w:rFonts w:hint="eastAsia"/>
                <w:sz w:val="18"/>
                <w:szCs w:val="18"/>
              </w:rPr>
              <w:t>%</w:t>
            </w:r>
            <w:r>
              <w:rPr>
                <w:rStyle w:val="font41"/>
                <w:sz w:val="18"/>
                <w:szCs w:val="18"/>
              </w:rPr>
              <w:br/>
              <w:t>2</w:t>
            </w:r>
            <w:r>
              <w:rPr>
                <w:rFonts w:ascii="宋体" w:hAnsi="宋体" w:cs="宋体" w:hint="eastAsia"/>
                <w:color w:val="000000"/>
                <w:sz w:val="18"/>
                <w:szCs w:val="18"/>
              </w:rPr>
              <w:t>、</w:t>
            </w:r>
            <w:r>
              <w:rPr>
                <w:rStyle w:val="font41"/>
                <w:sz w:val="18"/>
                <w:szCs w:val="18"/>
              </w:rPr>
              <w:t xml:space="preserve"> </w:t>
            </w:r>
            <w:r>
              <w:rPr>
                <w:rFonts w:ascii="宋体" w:hAnsi="宋体" w:cs="宋体" w:hint="eastAsia"/>
                <w:color w:val="000000"/>
                <w:sz w:val="18"/>
                <w:szCs w:val="18"/>
              </w:rPr>
              <w:t>项目结构封顶后，甲乙双方进行结算，结算完成后</w:t>
            </w:r>
            <w:r>
              <w:rPr>
                <w:rStyle w:val="font41"/>
                <w:sz w:val="18"/>
                <w:szCs w:val="18"/>
              </w:rPr>
              <w:t>45</w:t>
            </w:r>
            <w:r>
              <w:rPr>
                <w:rFonts w:ascii="宋体" w:hAnsi="宋体" w:cs="宋体" w:hint="eastAsia"/>
                <w:color w:val="000000"/>
                <w:sz w:val="18"/>
                <w:szCs w:val="18"/>
              </w:rPr>
              <w:t>个工作日内支付至结算总价的</w:t>
            </w:r>
            <w:r>
              <w:rPr>
                <w:rStyle w:val="font41"/>
                <w:sz w:val="18"/>
                <w:szCs w:val="18"/>
              </w:rPr>
              <w:t>90</w:t>
            </w:r>
            <w:r>
              <w:rPr>
                <w:rStyle w:val="font41"/>
                <w:rFonts w:hint="eastAsia"/>
                <w:sz w:val="18"/>
                <w:szCs w:val="18"/>
              </w:rPr>
              <w:t>%</w:t>
            </w:r>
            <w:r>
              <w:rPr>
                <w:rFonts w:ascii="宋体" w:hAnsi="宋体" w:cs="宋体" w:hint="eastAsia"/>
                <w:color w:val="000000"/>
                <w:sz w:val="18"/>
                <w:szCs w:val="18"/>
              </w:rPr>
              <w:t>。（结算依据以封顶</w:t>
            </w:r>
            <w:proofErr w:type="gramStart"/>
            <w:r>
              <w:rPr>
                <w:rFonts w:ascii="宋体" w:hAnsi="宋体" w:cs="宋体" w:hint="eastAsia"/>
                <w:color w:val="000000"/>
                <w:sz w:val="18"/>
                <w:szCs w:val="18"/>
              </w:rPr>
              <w:t>时主体</w:t>
            </w:r>
            <w:proofErr w:type="gramEnd"/>
            <w:r>
              <w:rPr>
                <w:rFonts w:ascii="宋体" w:hAnsi="宋体" w:cs="宋体" w:hint="eastAsia"/>
                <w:color w:val="000000"/>
                <w:sz w:val="18"/>
                <w:szCs w:val="18"/>
              </w:rPr>
              <w:t>施工图为准，含所有设计变更）</w:t>
            </w:r>
            <w:r>
              <w:rPr>
                <w:rStyle w:val="font41"/>
                <w:sz w:val="18"/>
                <w:szCs w:val="18"/>
              </w:rPr>
              <w:br/>
              <w:t>3</w:t>
            </w:r>
            <w:r>
              <w:rPr>
                <w:rFonts w:ascii="宋体" w:hAnsi="宋体" w:cs="宋体" w:hint="eastAsia"/>
                <w:color w:val="000000"/>
                <w:sz w:val="18"/>
                <w:szCs w:val="18"/>
              </w:rPr>
              <w:t>、项目竣工验收</w:t>
            </w:r>
            <w:r>
              <w:rPr>
                <w:rStyle w:val="font41"/>
                <w:sz w:val="18"/>
                <w:szCs w:val="18"/>
              </w:rPr>
              <w:t>6</w:t>
            </w:r>
            <w:r>
              <w:rPr>
                <w:rFonts w:ascii="宋体" w:hAnsi="宋体" w:cs="宋体" w:hint="eastAsia"/>
                <w:color w:val="000000"/>
                <w:sz w:val="18"/>
                <w:szCs w:val="18"/>
              </w:rPr>
              <w:t>个月后</w:t>
            </w:r>
            <w:r>
              <w:rPr>
                <w:rStyle w:val="font41"/>
                <w:sz w:val="18"/>
                <w:szCs w:val="18"/>
              </w:rPr>
              <w:t>45</w:t>
            </w:r>
            <w:r>
              <w:rPr>
                <w:rFonts w:ascii="宋体" w:hAnsi="宋体" w:cs="宋体" w:hint="eastAsia"/>
                <w:color w:val="000000"/>
                <w:sz w:val="18"/>
                <w:szCs w:val="18"/>
              </w:rPr>
              <w:t>个工作日内支付剩余款项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宋体" w:hAnsi="宋体" w:cs="宋体"/>
                <w:color w:val="000000"/>
                <w:sz w:val="18"/>
                <w:szCs w:val="18"/>
              </w:rPr>
            </w:pPr>
            <w:r>
              <w:rPr>
                <w:rFonts w:ascii="宋体" w:hAnsi="宋体" w:cs="宋体" w:hint="eastAsia"/>
                <w:color w:val="000000"/>
                <w:sz w:val="18"/>
                <w:szCs w:val="18"/>
              </w:rPr>
              <w:t>封顶</w:t>
            </w:r>
            <w:r>
              <w:rPr>
                <w:rStyle w:val="font41"/>
                <w:sz w:val="18"/>
                <w:szCs w:val="18"/>
              </w:rPr>
              <w:t>1562841</w:t>
            </w:r>
            <w:r>
              <w:rPr>
                <w:rFonts w:ascii="宋体" w:hAnsi="宋体" w:cs="宋体" w:hint="eastAsia"/>
                <w:color w:val="000000"/>
                <w:sz w:val="18"/>
                <w:szCs w:val="18"/>
              </w:rPr>
              <w:t>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right"/>
              <w:textAlignment w:val="center"/>
              <w:rPr>
                <w:rFonts w:ascii="Arial" w:hAnsi="Arial" w:cs="Arial"/>
                <w:color w:val="000000"/>
                <w:sz w:val="18"/>
                <w:szCs w:val="18"/>
              </w:rPr>
            </w:pPr>
            <w:r>
              <w:rPr>
                <w:rFonts w:ascii="Arial" w:hAnsi="Arial" w:cs="Arial"/>
                <w:color w:val="000000"/>
                <w:sz w:val="18"/>
                <w:szCs w:val="18"/>
              </w:rPr>
              <w:t>2020/2/25</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Arial" w:hAnsi="Arial" w:cs="Arial"/>
                <w:color w:val="000000"/>
                <w:sz w:val="18"/>
                <w:szCs w:val="18"/>
              </w:rPr>
            </w:pPr>
            <w:r>
              <w:rPr>
                <w:rFonts w:ascii="Arial" w:hAnsi="Arial" w:cs="Arial"/>
                <w:color w:val="000000"/>
                <w:sz w:val="18"/>
                <w:szCs w:val="18"/>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562BB" w:rsidRDefault="00086872">
            <w:pPr>
              <w:jc w:val="center"/>
              <w:textAlignment w:val="center"/>
              <w:rPr>
                <w:rFonts w:ascii="宋体" w:hAnsi="宋体" w:cs="宋体"/>
                <w:color w:val="000000"/>
                <w:sz w:val="18"/>
                <w:szCs w:val="18"/>
              </w:rPr>
            </w:pPr>
            <w:r>
              <w:rPr>
                <w:rFonts w:ascii="宋体" w:hAnsi="宋体" w:cs="宋体" w:hint="eastAsia"/>
                <w:color w:val="000000"/>
                <w:sz w:val="18"/>
                <w:szCs w:val="18"/>
              </w:rPr>
              <w:t>授权事项</w:t>
            </w:r>
          </w:p>
        </w:tc>
      </w:tr>
    </w:tbl>
    <w:p w:rsidR="002562BB" w:rsidRDefault="002562BB">
      <w:pPr>
        <w:pStyle w:val="2"/>
        <w:rPr>
          <w:rFonts w:ascii="宋体" w:eastAsia="宋体" w:hAnsi="宋体" w:cs="宋体"/>
          <w:sz w:val="21"/>
          <w:szCs w:val="21"/>
        </w:rPr>
      </w:pPr>
      <w:bookmarkStart w:id="24" w:name="_Toc25118"/>
    </w:p>
    <w:p w:rsidR="002562BB" w:rsidRDefault="002562BB"/>
    <w:p w:rsidR="002562BB" w:rsidRDefault="00086872">
      <w:pPr>
        <w:pStyle w:val="2"/>
        <w:rPr>
          <w:rFonts w:ascii="宋体" w:eastAsia="宋体" w:hAnsi="宋体" w:cs="宋体"/>
          <w:sz w:val="21"/>
          <w:szCs w:val="21"/>
        </w:rPr>
      </w:pPr>
      <w:r>
        <w:rPr>
          <w:rFonts w:ascii="宋体" w:eastAsia="宋体" w:hAnsi="宋体" w:cs="宋体" w:hint="eastAsia"/>
          <w:sz w:val="21"/>
          <w:szCs w:val="21"/>
        </w:rPr>
        <w:t>附件三：项目销售回款统计表</w:t>
      </w:r>
      <w:bookmarkEnd w:id="24"/>
    </w:p>
    <w:p w:rsidR="002562BB" w:rsidRDefault="00086872">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rsidR="002562BB" w:rsidRDefault="00086872">
      <w:pPr>
        <w:pStyle w:val="2"/>
        <w:rPr>
          <w:rFonts w:ascii="宋体" w:eastAsia="宋体" w:hAnsi="宋体" w:cs="宋体"/>
          <w:sz w:val="21"/>
          <w:szCs w:val="21"/>
        </w:rPr>
      </w:pPr>
      <w:bookmarkStart w:id="25" w:name="_Toc22315"/>
      <w:r>
        <w:rPr>
          <w:rFonts w:ascii="宋体" w:eastAsia="宋体" w:hAnsi="宋体" w:cs="宋体" w:hint="eastAsia"/>
          <w:sz w:val="21"/>
          <w:szCs w:val="21"/>
        </w:rPr>
        <w:t>附件四：项目公司下月资金计划</w:t>
      </w:r>
      <w:bookmarkEnd w:id="25"/>
    </w:p>
    <w:p w:rsidR="002562BB" w:rsidRDefault="00086872">
      <w:pPr>
        <w:spacing w:line="360" w:lineRule="auto"/>
        <w:ind w:firstLineChars="200" w:firstLine="420"/>
        <w:rPr>
          <w:rFonts w:ascii="宋体" w:hAnsi="宋体" w:cs="宋体"/>
          <w:bCs/>
          <w:sz w:val="21"/>
          <w:szCs w:val="21"/>
        </w:rPr>
        <w:sectPr w:rsidR="002562BB">
          <w:pgSz w:w="16838" w:h="11906" w:orient="landscape"/>
          <w:pgMar w:top="1134" w:right="1843" w:bottom="1134" w:left="1134" w:header="851" w:footer="992" w:gutter="340"/>
          <w:cols w:space="0"/>
          <w:docGrid w:type="lines" w:linePitch="332"/>
        </w:sectPr>
      </w:pPr>
      <w:r>
        <w:rPr>
          <w:rFonts w:ascii="宋体" w:hAnsi="宋体" w:cs="宋体" w:hint="eastAsia"/>
          <w:bCs/>
          <w:sz w:val="21"/>
          <w:szCs w:val="21"/>
        </w:rPr>
        <w:t>项目公司未提交</w:t>
      </w:r>
    </w:p>
    <w:p w:rsidR="002562BB" w:rsidRDefault="00086872">
      <w:pPr>
        <w:pStyle w:val="2"/>
        <w:rPr>
          <w:rFonts w:ascii="宋体" w:eastAsia="宋体" w:hAnsi="宋体" w:cs="宋体"/>
          <w:sz w:val="21"/>
          <w:szCs w:val="21"/>
        </w:rPr>
      </w:pPr>
      <w:bookmarkStart w:id="26" w:name="_Toc27834"/>
      <w:r>
        <w:rPr>
          <w:rFonts w:ascii="宋体" w:eastAsia="宋体" w:hAnsi="宋体" w:cs="宋体" w:hint="eastAsia"/>
          <w:sz w:val="21"/>
          <w:szCs w:val="21"/>
        </w:rPr>
        <w:lastRenderedPageBreak/>
        <w:t>附件五：项目形象进度表及照片</w:t>
      </w:r>
      <w:bookmarkEnd w:id="26"/>
    </w:p>
    <w:p w:rsidR="002562BB" w:rsidRDefault="00086872">
      <w:pPr>
        <w:spacing w:line="360" w:lineRule="auto"/>
        <w:ind w:firstLineChars="200" w:firstLine="420"/>
        <w:rPr>
          <w:rFonts w:ascii="宋体" w:hAnsi="宋体" w:cs="宋体"/>
          <w:bCs/>
          <w:sz w:val="21"/>
          <w:szCs w:val="21"/>
        </w:rPr>
      </w:pP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2</w:t>
      </w:r>
      <w:r>
        <w:rPr>
          <w:rFonts w:ascii="宋体" w:hAnsi="宋体" w:cs="宋体" w:hint="eastAsia"/>
          <w:bCs/>
          <w:sz w:val="21"/>
          <w:szCs w:val="21"/>
        </w:rPr>
        <w:t>月期间，项目现场建立了工人生活隔离区；桩基单位管理人员全部到位，桩基单位生活区旧围挡清理完成；桩基建</w:t>
      </w:r>
      <w:proofErr w:type="gramStart"/>
      <w:r>
        <w:rPr>
          <w:rFonts w:ascii="宋体" w:hAnsi="宋体" w:cs="宋体" w:hint="eastAsia"/>
          <w:bCs/>
          <w:sz w:val="21"/>
          <w:szCs w:val="21"/>
        </w:rPr>
        <w:t>设工人</w:t>
      </w:r>
      <w:proofErr w:type="gramEnd"/>
      <w:r>
        <w:rPr>
          <w:rFonts w:ascii="宋体" w:hAnsi="宋体" w:cs="宋体" w:hint="eastAsia"/>
          <w:bCs/>
          <w:sz w:val="21"/>
          <w:szCs w:val="21"/>
        </w:rPr>
        <w:t>已到场；项目北侧止水帷幕共</w:t>
      </w:r>
      <w:r>
        <w:rPr>
          <w:rFonts w:ascii="Arial" w:hAnsi="Arial" w:cs="宋体" w:hint="eastAsia"/>
          <w:bCs/>
          <w:sz w:val="21"/>
          <w:szCs w:val="21"/>
        </w:rPr>
        <w:t>109</w:t>
      </w:r>
      <w:r>
        <w:rPr>
          <w:rFonts w:ascii="宋体" w:hAnsi="宋体" w:cs="宋体" w:hint="eastAsia"/>
          <w:bCs/>
          <w:sz w:val="21"/>
          <w:szCs w:val="21"/>
        </w:rPr>
        <w:t>幅累计完成</w:t>
      </w:r>
      <w:r>
        <w:rPr>
          <w:rFonts w:ascii="Arial" w:hAnsi="Arial" w:cs="宋体" w:hint="eastAsia"/>
          <w:bCs/>
          <w:sz w:val="21"/>
          <w:szCs w:val="21"/>
        </w:rPr>
        <w:t>104</w:t>
      </w:r>
      <w:r>
        <w:rPr>
          <w:rFonts w:ascii="宋体" w:hAnsi="宋体" w:cs="宋体" w:hint="eastAsia"/>
          <w:bCs/>
          <w:sz w:val="21"/>
          <w:szCs w:val="21"/>
        </w:rPr>
        <w:t>幅；北侧</w:t>
      </w:r>
      <w:proofErr w:type="gramStart"/>
      <w:r>
        <w:rPr>
          <w:rFonts w:ascii="宋体" w:hAnsi="宋体" w:cs="宋体" w:hint="eastAsia"/>
          <w:bCs/>
          <w:sz w:val="21"/>
          <w:szCs w:val="21"/>
        </w:rPr>
        <w:t>旋</w:t>
      </w:r>
      <w:proofErr w:type="gramEnd"/>
      <w:r>
        <w:rPr>
          <w:rFonts w:ascii="宋体" w:hAnsi="宋体" w:cs="宋体" w:hint="eastAsia"/>
          <w:bCs/>
          <w:sz w:val="21"/>
          <w:szCs w:val="21"/>
        </w:rPr>
        <w:t>挖桩共</w:t>
      </w:r>
      <w:r>
        <w:rPr>
          <w:rFonts w:ascii="Arial" w:hAnsi="Arial" w:cs="宋体" w:hint="eastAsia"/>
          <w:bCs/>
          <w:sz w:val="21"/>
          <w:szCs w:val="21"/>
        </w:rPr>
        <w:t>94</w:t>
      </w:r>
      <w:r>
        <w:rPr>
          <w:rFonts w:ascii="宋体" w:hAnsi="宋体" w:cs="宋体" w:hint="eastAsia"/>
          <w:bCs/>
          <w:sz w:val="21"/>
          <w:szCs w:val="21"/>
        </w:rPr>
        <w:t>条桩累计完成</w:t>
      </w:r>
      <w:r>
        <w:rPr>
          <w:rFonts w:ascii="Arial" w:hAnsi="Arial" w:cs="宋体" w:hint="eastAsia"/>
          <w:bCs/>
          <w:sz w:val="21"/>
          <w:szCs w:val="21"/>
        </w:rPr>
        <w:t>27</w:t>
      </w:r>
      <w:r>
        <w:rPr>
          <w:rFonts w:ascii="宋体" w:hAnsi="宋体" w:cs="宋体" w:hint="eastAsia"/>
          <w:bCs/>
          <w:sz w:val="21"/>
          <w:szCs w:val="21"/>
        </w:rPr>
        <w:t>条；钢筋</w:t>
      </w:r>
      <w:proofErr w:type="gramStart"/>
      <w:r>
        <w:rPr>
          <w:rFonts w:ascii="宋体" w:hAnsi="宋体" w:cs="宋体" w:hint="eastAsia"/>
          <w:bCs/>
          <w:sz w:val="21"/>
          <w:szCs w:val="21"/>
        </w:rPr>
        <w:t>笼</w:t>
      </w:r>
      <w:proofErr w:type="gramEnd"/>
      <w:r>
        <w:rPr>
          <w:rFonts w:ascii="宋体" w:hAnsi="宋体" w:cs="宋体" w:hint="eastAsia"/>
          <w:bCs/>
          <w:sz w:val="21"/>
          <w:szCs w:val="21"/>
        </w:rPr>
        <w:t>班组现场材料加工制作，共完成</w:t>
      </w:r>
      <w:r>
        <w:rPr>
          <w:rFonts w:ascii="Arial" w:hAnsi="Arial" w:cs="宋体" w:hint="eastAsia"/>
          <w:bCs/>
          <w:sz w:val="21"/>
          <w:szCs w:val="21"/>
        </w:rPr>
        <w:t>38</w:t>
      </w:r>
      <w:r>
        <w:rPr>
          <w:rFonts w:ascii="宋体" w:hAnsi="宋体" w:cs="宋体" w:hint="eastAsia"/>
          <w:bCs/>
          <w:sz w:val="21"/>
          <w:szCs w:val="21"/>
        </w:rPr>
        <w:t>条钢筋</w:t>
      </w:r>
      <w:proofErr w:type="gramStart"/>
      <w:r>
        <w:rPr>
          <w:rFonts w:ascii="宋体" w:hAnsi="宋体" w:cs="宋体" w:hint="eastAsia"/>
          <w:bCs/>
          <w:sz w:val="21"/>
          <w:szCs w:val="21"/>
        </w:rPr>
        <w:t>笼</w:t>
      </w:r>
      <w:proofErr w:type="gramEnd"/>
      <w:r>
        <w:rPr>
          <w:rFonts w:ascii="宋体" w:hAnsi="宋体" w:cs="宋体" w:hint="eastAsia"/>
          <w:bCs/>
          <w:sz w:val="21"/>
          <w:szCs w:val="21"/>
        </w:rPr>
        <w:t>焊接；专人测量体温，纸质版资料保存备查，现场消毒持续跟进中。</w:t>
      </w:r>
    </w:p>
    <w:p w:rsidR="002562BB" w:rsidRDefault="00765BE0">
      <w:pPr>
        <w:spacing w:line="360" w:lineRule="auto"/>
        <w:ind w:firstLineChars="200" w:firstLine="420"/>
        <w:rPr>
          <w:rFonts w:ascii="宋体" w:hAnsi="宋体" w:cs="宋体"/>
          <w:bCs/>
          <w:sz w:val="21"/>
          <w:szCs w:val="21"/>
        </w:rPr>
      </w:pPr>
      <w:r w:rsidRPr="00765BE0">
        <w:rPr>
          <w:rFonts w:ascii="宋体" w:hAnsi="宋体" w:cs="宋体"/>
          <w:sz w:val="21"/>
        </w:rPr>
        <w:pict>
          <v:shapetype id="_x0000_t202" coordsize="21600,21600" o:spt="202" path="m,l,21600r21600,l21600,xe">
            <v:stroke joinstyle="miter"/>
            <v:path gradientshapeok="t" o:connecttype="rect"/>
          </v:shapetype>
          <v:shape id="_x0000_s1026" type="#_x0000_t202" style="position:absolute;left:0;text-align:left;margin-left:239.35pt;margin-top:6pt;width:196.95pt;height:132.9pt;z-index:251659264" o:gfxdata="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2mMFNcAAAAKAQAADwAAAAAAAAAB&#10;ACAAAAAiAAAAZHJzL2Rvd25yZXYueG1sUEsBAhQAFAAAAAgAh07iQLIym1xKAgAAdgQAAA4AAAAA&#10;AAAAAQAgAAAAJgEAAGRycy9lMm9Eb2MueG1sUEsFBgAAAAAGAAYAWQEAAOIFAAAAAA==&#10;" strokeweight=".5pt">
            <v:stroke joinstyle="round"/>
            <v:textbox>
              <w:txbxContent>
                <w:p w:rsidR="002562BB" w:rsidRDefault="00086872">
                  <w:pPr>
                    <w:jc w:val="center"/>
                  </w:pPr>
                  <w:r>
                    <w:rPr>
                      <w:rFonts w:hint="eastAsia"/>
                      <w:noProof/>
                    </w:rPr>
                    <w:drawing>
                      <wp:inline distT="0" distB="0" distL="114300" distR="114300">
                        <wp:extent cx="2366010" cy="1621790"/>
                        <wp:effectExtent l="0" t="0" r="15240" b="16510"/>
                        <wp:docPr id="3" name="图片 3" descr="92c423f28cbe57cb0ee69dd7c14c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c423f28cbe57cb0ee69dd7c14c469"/>
                                <pic:cNvPicPr>
                                  <a:picLocks noChangeAspect="1"/>
                                </pic:cNvPicPr>
                              </pic:nvPicPr>
                              <pic:blipFill>
                                <a:blip r:embed="rId15"/>
                                <a:stretch>
                                  <a:fillRect/>
                                </a:stretch>
                              </pic:blipFill>
                              <pic:spPr>
                                <a:xfrm>
                                  <a:off x="0" y="0"/>
                                  <a:ext cx="2366010" cy="1621790"/>
                                </a:xfrm>
                                <a:prstGeom prst="rect">
                                  <a:avLst/>
                                </a:prstGeom>
                              </pic:spPr>
                            </pic:pic>
                          </a:graphicData>
                        </a:graphic>
                      </wp:inline>
                    </w:drawing>
                  </w:r>
                </w:p>
              </w:txbxContent>
            </v:textbox>
          </v:shape>
        </w:pict>
      </w:r>
      <w:r w:rsidRPr="00765BE0">
        <w:rPr>
          <w:rFonts w:ascii="宋体" w:hAnsi="宋体" w:cs="宋体"/>
          <w:sz w:val="21"/>
        </w:rPr>
        <w:pict>
          <v:shape id="_x0000_s1031" type="#_x0000_t202" style="position:absolute;left:0;text-align:left;margin-left:15pt;margin-top:6.6pt;width:196.4pt;height:130.95pt;z-index:251658240" o:gfxdata="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wYCVdUAAAAJAQAADwAAAAAAAAABACAAAAAi&#10;AAAAZHJzL2Rvd25yZXYueG1sUEsBAhQAFAAAAAgAh07iQMXlQJNGAgAAdgQAAA4AAAAAAAAAAQAg&#10;AAAAJAEAAGRycy9lMm9Eb2MueG1sUEsFBgAAAAAGAAYAWQEAANwFAAAAAA==&#10;" strokeweight=".5pt">
            <v:stroke joinstyle="round"/>
            <v:textbox>
              <w:txbxContent>
                <w:p w:rsidR="002562BB" w:rsidRDefault="00086872">
                  <w:pPr>
                    <w:jc w:val="center"/>
                  </w:pPr>
                  <w:r>
                    <w:rPr>
                      <w:rFonts w:hint="eastAsia"/>
                      <w:noProof/>
                    </w:rPr>
                    <w:drawing>
                      <wp:inline distT="0" distB="0" distL="114300" distR="114300">
                        <wp:extent cx="2345055" cy="1589405"/>
                        <wp:effectExtent l="0" t="0" r="17145" b="10795"/>
                        <wp:docPr id="2" name="图片 2" descr="898a4dd6e9f3e06219c7b972b855f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8a4dd6e9f3e06219c7b972b855f46"/>
                                <pic:cNvPicPr>
                                  <a:picLocks noChangeAspect="1"/>
                                </pic:cNvPicPr>
                              </pic:nvPicPr>
                              <pic:blipFill>
                                <a:blip r:embed="rId16"/>
                                <a:stretch>
                                  <a:fillRect/>
                                </a:stretch>
                              </pic:blipFill>
                              <pic:spPr>
                                <a:xfrm>
                                  <a:off x="0" y="0"/>
                                  <a:ext cx="2345055" cy="1589405"/>
                                </a:xfrm>
                                <a:prstGeom prst="rect">
                                  <a:avLst/>
                                </a:prstGeom>
                              </pic:spPr>
                            </pic:pic>
                          </a:graphicData>
                        </a:graphic>
                      </wp:inline>
                    </w:drawing>
                  </w:r>
                </w:p>
              </w:txbxContent>
            </v:textbox>
          </v:shape>
        </w:pict>
      </w: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086872">
      <w:pPr>
        <w:spacing w:line="360" w:lineRule="auto"/>
        <w:ind w:firstLineChars="200" w:firstLine="360"/>
        <w:rPr>
          <w:rFonts w:ascii="宋体" w:hAnsi="宋体" w:cs="宋体"/>
          <w:bCs/>
          <w:sz w:val="18"/>
          <w:szCs w:val="18"/>
        </w:rPr>
      </w:pPr>
      <w:r>
        <w:rPr>
          <w:rFonts w:ascii="Arial" w:hAnsi="Arial" w:cs="宋体" w:hint="eastAsia"/>
          <w:bCs/>
          <w:sz w:val="18"/>
          <w:szCs w:val="18"/>
        </w:rPr>
        <w:t>1</w:t>
      </w:r>
      <w:r>
        <w:rPr>
          <w:rFonts w:ascii="宋体" w:hAnsi="宋体" w:cs="宋体" w:hint="eastAsia"/>
          <w:bCs/>
          <w:sz w:val="18"/>
          <w:szCs w:val="18"/>
        </w:rPr>
        <w:t>.项目一期</w:t>
      </w:r>
      <w:proofErr w:type="gramStart"/>
      <w:r>
        <w:rPr>
          <w:rFonts w:ascii="宋体" w:hAnsi="宋体" w:cs="宋体" w:hint="eastAsia"/>
          <w:bCs/>
          <w:sz w:val="18"/>
          <w:szCs w:val="18"/>
        </w:rPr>
        <w:t>旋</w:t>
      </w:r>
      <w:proofErr w:type="gramEnd"/>
      <w:r>
        <w:rPr>
          <w:rFonts w:ascii="宋体" w:hAnsi="宋体" w:cs="宋体" w:hint="eastAsia"/>
          <w:bCs/>
          <w:sz w:val="18"/>
          <w:szCs w:val="18"/>
        </w:rPr>
        <w:t xml:space="preserve">挖桩施工                              </w:t>
      </w:r>
      <w:r>
        <w:rPr>
          <w:rFonts w:ascii="Arial" w:hAnsi="Arial" w:cs="宋体" w:hint="eastAsia"/>
          <w:bCs/>
          <w:sz w:val="18"/>
          <w:szCs w:val="18"/>
        </w:rPr>
        <w:t>2</w:t>
      </w:r>
      <w:r>
        <w:rPr>
          <w:rFonts w:ascii="宋体" w:hAnsi="宋体" w:cs="宋体" w:hint="eastAsia"/>
          <w:bCs/>
          <w:sz w:val="18"/>
          <w:szCs w:val="18"/>
        </w:rPr>
        <w:t>.项目一期</w:t>
      </w:r>
      <w:proofErr w:type="gramStart"/>
      <w:r>
        <w:rPr>
          <w:rFonts w:ascii="宋体" w:hAnsi="宋体" w:cs="宋体" w:hint="eastAsia"/>
          <w:bCs/>
          <w:sz w:val="18"/>
          <w:szCs w:val="18"/>
        </w:rPr>
        <w:t>旋</w:t>
      </w:r>
      <w:proofErr w:type="gramEnd"/>
      <w:r>
        <w:rPr>
          <w:rFonts w:ascii="宋体" w:hAnsi="宋体" w:cs="宋体" w:hint="eastAsia"/>
          <w:bCs/>
          <w:sz w:val="18"/>
          <w:szCs w:val="18"/>
        </w:rPr>
        <w:t>挖桩施工</w:t>
      </w:r>
    </w:p>
    <w:p w:rsidR="002562BB" w:rsidRDefault="00765BE0">
      <w:pPr>
        <w:spacing w:line="360" w:lineRule="auto"/>
        <w:ind w:firstLineChars="200" w:firstLine="420"/>
        <w:rPr>
          <w:rFonts w:ascii="宋体" w:hAnsi="宋体" w:cs="宋体"/>
          <w:bCs/>
          <w:sz w:val="21"/>
          <w:szCs w:val="21"/>
        </w:rPr>
      </w:pPr>
      <w:r w:rsidRPr="00765BE0">
        <w:rPr>
          <w:rFonts w:ascii="宋体" w:hAnsi="宋体" w:cs="宋体"/>
          <w:sz w:val="21"/>
        </w:rPr>
        <w:pict>
          <v:shape id="_x0000_s1030" type="#_x0000_t202" style="position:absolute;left:0;text-align:left;margin-left:238.65pt;margin-top:5.95pt;width:199.75pt;height:136.35pt;z-index:251661312" o:gfxdata="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2qNmtcAAAAKAQAADwAAAAAAAAAB&#10;ACAAAAAiAAAAZHJzL2Rvd25yZXYueG1sUEsBAhQAFAAAAAgAh07iQKSRSORKAgAAdgQAAA4AAAAA&#10;AAAAAQAgAAAAJgEAAGRycy9lMm9Eb2MueG1sUEsFBgAAAAAGAAYAWQEAAOIFAAAAAA==&#10;" strokeweight=".5pt">
            <v:stroke joinstyle="round"/>
            <v:textbox>
              <w:txbxContent>
                <w:p w:rsidR="002562BB" w:rsidRDefault="00086872">
                  <w:r>
                    <w:rPr>
                      <w:rFonts w:hint="eastAsia"/>
                      <w:noProof/>
                    </w:rPr>
                    <w:drawing>
                      <wp:inline distT="0" distB="0" distL="114300" distR="114300">
                        <wp:extent cx="2400300" cy="1625600"/>
                        <wp:effectExtent l="0" t="0" r="0" b="12700"/>
                        <wp:docPr id="5" name="图片 5" descr="a5d54c4ba3210f98a6f0e40b34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5d54c4ba3210f98a6f0e40b3475581"/>
                                <pic:cNvPicPr>
                                  <a:picLocks noChangeAspect="1"/>
                                </pic:cNvPicPr>
                              </pic:nvPicPr>
                              <pic:blipFill>
                                <a:blip r:embed="rId17"/>
                                <a:stretch>
                                  <a:fillRect/>
                                </a:stretch>
                              </pic:blipFill>
                              <pic:spPr>
                                <a:xfrm>
                                  <a:off x="0" y="0"/>
                                  <a:ext cx="2400300" cy="1625600"/>
                                </a:xfrm>
                                <a:prstGeom prst="rect">
                                  <a:avLst/>
                                </a:prstGeom>
                              </pic:spPr>
                            </pic:pic>
                          </a:graphicData>
                        </a:graphic>
                      </wp:inline>
                    </w:drawing>
                  </w:r>
                </w:p>
              </w:txbxContent>
            </v:textbox>
          </v:shape>
        </w:pict>
      </w:r>
      <w:r w:rsidRPr="00765BE0">
        <w:rPr>
          <w:rFonts w:ascii="宋体" w:hAnsi="宋体" w:cs="宋体"/>
          <w:sz w:val="21"/>
        </w:rPr>
        <w:pict>
          <v:shape id="_x0000_s1029" type="#_x0000_t202" style="position:absolute;left:0;text-align:left;margin-left:15pt;margin-top:6.6pt;width:197.75pt;height:135pt;z-index:251660288" o:gfxdata="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esnG1QAAAAkBAAAPAAAAAAAAAAEAIAAA&#10;ACIAAABkcnMvZG93bnJldi54bWxQSwECFAAUAAAACACHTuJA+HdlUEgCAAB2BAAADgAAAAAAAAAB&#10;ACAAAAAkAQAAZHJzL2Uyb0RvYy54bWxQSwUGAAAAAAYABgBZAQAA3gUAAAAA&#10;" strokeweight=".5pt">
            <v:stroke joinstyle="round"/>
            <v:textbox>
              <w:txbxContent>
                <w:p w:rsidR="002562BB" w:rsidRDefault="00086872">
                  <w:r>
                    <w:rPr>
                      <w:rFonts w:hint="eastAsia"/>
                      <w:noProof/>
                    </w:rPr>
                    <w:drawing>
                      <wp:inline distT="0" distB="0" distL="114300" distR="114300">
                        <wp:extent cx="2352675" cy="1614805"/>
                        <wp:effectExtent l="0" t="0" r="9525" b="4445"/>
                        <wp:docPr id="4" name="图片 4" descr="d1ae800e8ea825fa015137a48a5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1ae800e8ea825fa015137a48a50073"/>
                                <pic:cNvPicPr>
                                  <a:picLocks noChangeAspect="1"/>
                                </pic:cNvPicPr>
                              </pic:nvPicPr>
                              <pic:blipFill>
                                <a:blip r:embed="rId18"/>
                                <a:stretch>
                                  <a:fillRect/>
                                </a:stretch>
                              </pic:blipFill>
                              <pic:spPr>
                                <a:xfrm>
                                  <a:off x="0" y="0"/>
                                  <a:ext cx="2352675" cy="1614805"/>
                                </a:xfrm>
                                <a:prstGeom prst="rect">
                                  <a:avLst/>
                                </a:prstGeom>
                              </pic:spPr>
                            </pic:pic>
                          </a:graphicData>
                        </a:graphic>
                      </wp:inline>
                    </w:drawing>
                  </w:r>
                </w:p>
              </w:txbxContent>
            </v:textbox>
          </v:shape>
        </w:pict>
      </w: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086872">
      <w:pPr>
        <w:spacing w:line="360" w:lineRule="auto"/>
        <w:ind w:firstLineChars="200" w:firstLine="360"/>
        <w:rPr>
          <w:rFonts w:ascii="宋体" w:hAnsi="宋体" w:cs="宋体"/>
          <w:b/>
          <w:sz w:val="21"/>
          <w:szCs w:val="21"/>
        </w:rPr>
      </w:pPr>
      <w:r>
        <w:rPr>
          <w:rFonts w:ascii="Arial" w:hAnsi="Arial" w:cs="宋体" w:hint="eastAsia"/>
          <w:bCs/>
          <w:sz w:val="18"/>
          <w:szCs w:val="18"/>
        </w:rPr>
        <w:t>3</w:t>
      </w:r>
      <w:r>
        <w:rPr>
          <w:rFonts w:ascii="宋体" w:hAnsi="宋体" w:cs="宋体" w:hint="eastAsia"/>
          <w:bCs/>
          <w:sz w:val="18"/>
          <w:szCs w:val="18"/>
        </w:rPr>
        <w:t>.项目一期</w:t>
      </w:r>
      <w:proofErr w:type="gramStart"/>
      <w:r>
        <w:rPr>
          <w:rFonts w:ascii="宋体" w:hAnsi="宋体" w:cs="宋体" w:hint="eastAsia"/>
          <w:bCs/>
          <w:sz w:val="18"/>
          <w:szCs w:val="18"/>
        </w:rPr>
        <w:t>旋</w:t>
      </w:r>
      <w:proofErr w:type="gramEnd"/>
      <w:r>
        <w:rPr>
          <w:rFonts w:ascii="宋体" w:hAnsi="宋体" w:cs="宋体" w:hint="eastAsia"/>
          <w:bCs/>
          <w:sz w:val="18"/>
          <w:szCs w:val="18"/>
        </w:rPr>
        <w:t xml:space="preserve">挖桩施工                              </w:t>
      </w:r>
      <w:r>
        <w:rPr>
          <w:rFonts w:ascii="Arial" w:hAnsi="Arial" w:cs="宋体" w:hint="eastAsia"/>
          <w:bCs/>
          <w:sz w:val="18"/>
          <w:szCs w:val="18"/>
        </w:rPr>
        <w:t>4</w:t>
      </w:r>
      <w:r>
        <w:rPr>
          <w:rFonts w:ascii="宋体" w:hAnsi="宋体" w:cs="宋体" w:hint="eastAsia"/>
          <w:bCs/>
          <w:sz w:val="18"/>
          <w:szCs w:val="18"/>
        </w:rPr>
        <w:t>.施工单位生活区</w:t>
      </w:r>
    </w:p>
    <w:p w:rsidR="002562BB" w:rsidRDefault="00765BE0">
      <w:pPr>
        <w:spacing w:line="360" w:lineRule="auto"/>
        <w:ind w:firstLineChars="200" w:firstLine="420"/>
        <w:rPr>
          <w:rFonts w:ascii="宋体" w:hAnsi="宋体" w:cs="宋体"/>
          <w:bCs/>
          <w:sz w:val="21"/>
          <w:szCs w:val="21"/>
        </w:rPr>
      </w:pPr>
      <w:r w:rsidRPr="00765BE0">
        <w:rPr>
          <w:rFonts w:ascii="宋体" w:hAnsi="宋体" w:cs="宋体"/>
          <w:sz w:val="21"/>
        </w:rPr>
        <w:pict>
          <v:shape id="_x0000_s1028" type="#_x0000_t202" style="position:absolute;left:0;text-align:left;margin-left:237.3pt;margin-top:6.55pt;width:202.45pt;height:136.4pt;z-index:251663360" o:gfxdata="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JXDNtgAAAAKAQAADwAAAAAA&#10;AAABACAAAAAiAAAAZHJzL2Rvd25yZXYueG1sUEsBAhQAFAAAAAgAh07iQHfkRHNMAgAAdgQAAA4A&#10;AAAAAAAAAQAgAAAAJwEAAGRycy9lMm9Eb2MueG1sUEsFBgAAAAAGAAYAWQEAAOUFAAAAAA==&#10;" strokeweight=".5pt">
            <v:stroke joinstyle="round"/>
            <v:textbox>
              <w:txbxContent>
                <w:p w:rsidR="002562BB" w:rsidRDefault="00086872">
                  <w:r>
                    <w:rPr>
                      <w:rFonts w:hint="eastAsia"/>
                      <w:noProof/>
                    </w:rPr>
                    <w:drawing>
                      <wp:inline distT="0" distB="0" distL="114300" distR="114300">
                        <wp:extent cx="2386330" cy="1614805"/>
                        <wp:effectExtent l="0" t="0" r="13970" b="4445"/>
                        <wp:docPr id="8" name="图片 8" descr="612e23e3c4b265e4f306b8de56a8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12e23e3c4b265e4f306b8de56a8c6e"/>
                                <pic:cNvPicPr>
                                  <a:picLocks noChangeAspect="1"/>
                                </pic:cNvPicPr>
                              </pic:nvPicPr>
                              <pic:blipFill>
                                <a:blip r:embed="rId19"/>
                                <a:stretch>
                                  <a:fillRect/>
                                </a:stretch>
                              </pic:blipFill>
                              <pic:spPr>
                                <a:xfrm>
                                  <a:off x="0" y="0"/>
                                  <a:ext cx="2386330" cy="1614805"/>
                                </a:xfrm>
                                <a:prstGeom prst="rect">
                                  <a:avLst/>
                                </a:prstGeom>
                              </pic:spPr>
                            </pic:pic>
                          </a:graphicData>
                        </a:graphic>
                      </wp:inline>
                    </w:drawing>
                  </w:r>
                </w:p>
              </w:txbxContent>
            </v:textbox>
          </v:shape>
        </w:pict>
      </w:r>
      <w:r w:rsidRPr="00765BE0">
        <w:rPr>
          <w:rFonts w:ascii="宋体" w:hAnsi="宋体" w:cs="宋体"/>
          <w:sz w:val="21"/>
        </w:rPr>
        <w:pict>
          <v:shape id="_x0000_s1027" type="#_x0000_t202" style="position:absolute;left:0;text-align:left;margin-left:15pt;margin-top:6.6pt;width:198.4pt;height:135pt;z-index:251662336" o:gfxdata="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TwDGnVAAAACQEAAA8AAAAAAAAAAQAgAAAA&#10;IgAAAGRycy9kb3ducmV2LnhtbFBLAQIUABQAAAAIAIdO4kASLXi9RwIAAHYEAAAOAAAAAAAAAAEA&#10;IAAAACQBAABkcnMvZTJvRG9jLnhtbFBLBQYAAAAABgAGAFkBAADdBQAAAAA=&#10;" strokeweight=".5pt">
            <v:stroke joinstyle="round"/>
            <v:textbox>
              <w:txbxContent>
                <w:p w:rsidR="002562BB" w:rsidRDefault="00086872">
                  <w:r>
                    <w:rPr>
                      <w:rFonts w:hint="eastAsia"/>
                      <w:noProof/>
                    </w:rPr>
                    <w:drawing>
                      <wp:inline distT="0" distB="0" distL="114300" distR="114300">
                        <wp:extent cx="2378075" cy="1614805"/>
                        <wp:effectExtent l="0" t="0" r="3175" b="4445"/>
                        <wp:docPr id="7" name="图片 7" descr="fee0af9c825683ec328ac552e9fa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e0af9c825683ec328ac552e9fa192"/>
                                <pic:cNvPicPr>
                                  <a:picLocks noChangeAspect="1"/>
                                </pic:cNvPicPr>
                              </pic:nvPicPr>
                              <pic:blipFill>
                                <a:blip r:embed="rId20"/>
                                <a:stretch>
                                  <a:fillRect/>
                                </a:stretch>
                              </pic:blipFill>
                              <pic:spPr>
                                <a:xfrm>
                                  <a:off x="0" y="0"/>
                                  <a:ext cx="2378075" cy="1614805"/>
                                </a:xfrm>
                                <a:prstGeom prst="rect">
                                  <a:avLst/>
                                </a:prstGeom>
                              </pic:spPr>
                            </pic:pic>
                          </a:graphicData>
                        </a:graphic>
                      </wp:inline>
                    </w:drawing>
                  </w:r>
                </w:p>
              </w:txbxContent>
            </v:textbox>
          </v:shape>
        </w:pict>
      </w: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2562BB">
      <w:pPr>
        <w:spacing w:line="360" w:lineRule="auto"/>
        <w:ind w:firstLineChars="200" w:firstLine="422"/>
        <w:rPr>
          <w:rFonts w:ascii="宋体" w:hAnsi="宋体" w:cs="宋体"/>
          <w:b/>
          <w:sz w:val="21"/>
          <w:szCs w:val="21"/>
        </w:rPr>
      </w:pPr>
    </w:p>
    <w:p w:rsidR="002562BB" w:rsidRDefault="00086872">
      <w:pPr>
        <w:spacing w:line="360" w:lineRule="auto"/>
        <w:ind w:firstLineChars="200" w:firstLine="422"/>
        <w:rPr>
          <w:rFonts w:ascii="宋体" w:hAnsi="宋体" w:cs="宋体"/>
          <w:b/>
          <w:sz w:val="21"/>
          <w:szCs w:val="21"/>
        </w:rPr>
      </w:pPr>
      <w:r>
        <w:rPr>
          <w:rFonts w:ascii="宋体" w:hAnsi="宋体" w:cs="宋体" w:hint="eastAsia"/>
          <w:b/>
          <w:noProof/>
          <w:sz w:val="21"/>
          <w:szCs w:val="21"/>
        </w:rPr>
        <w:drawing>
          <wp:inline distT="0" distB="0" distL="114300" distR="114300">
            <wp:extent cx="0" cy="0"/>
            <wp:effectExtent l="0" t="0" r="0" b="0"/>
            <wp:docPr id="6" name="图片 6" descr="7c0a477f8baf4dea0e081806f714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c0a477f8baf4dea0e081806f7148e0"/>
                    <pic:cNvPicPr>
                      <a:picLocks noChangeAspect="1"/>
                    </pic:cNvPicPr>
                  </pic:nvPicPr>
                  <pic:blipFill>
                    <a:blip r:embed="rId21"/>
                    <a:stretch>
                      <a:fillRect/>
                    </a:stretch>
                  </pic:blipFill>
                  <pic:spPr>
                    <a:xfrm>
                      <a:off x="0" y="0"/>
                      <a:ext cx="0" cy="0"/>
                    </a:xfrm>
                    <a:prstGeom prst="rect">
                      <a:avLst/>
                    </a:prstGeom>
                  </pic:spPr>
                </pic:pic>
              </a:graphicData>
            </a:graphic>
          </wp:inline>
        </w:drawing>
      </w:r>
    </w:p>
    <w:p w:rsidR="002562BB" w:rsidRDefault="002562BB">
      <w:pPr>
        <w:spacing w:line="360" w:lineRule="auto"/>
        <w:ind w:firstLineChars="200" w:firstLine="422"/>
        <w:rPr>
          <w:rFonts w:ascii="宋体" w:hAnsi="宋体" w:cs="宋体"/>
          <w:b/>
          <w:sz w:val="21"/>
          <w:szCs w:val="21"/>
        </w:rPr>
      </w:pPr>
    </w:p>
    <w:p w:rsidR="002562BB" w:rsidRDefault="00086872">
      <w:pPr>
        <w:spacing w:line="360" w:lineRule="auto"/>
        <w:ind w:firstLineChars="200" w:firstLine="360"/>
        <w:rPr>
          <w:rFonts w:ascii="宋体" w:hAnsi="宋体" w:cs="宋体"/>
          <w:b/>
          <w:sz w:val="21"/>
          <w:szCs w:val="21"/>
        </w:rPr>
      </w:pPr>
      <w:r>
        <w:rPr>
          <w:rFonts w:ascii="Arial" w:hAnsi="Arial" w:cs="宋体" w:hint="eastAsia"/>
          <w:bCs/>
          <w:sz w:val="18"/>
          <w:szCs w:val="18"/>
        </w:rPr>
        <w:t>5</w:t>
      </w:r>
      <w:r>
        <w:rPr>
          <w:rFonts w:ascii="宋体" w:hAnsi="宋体" w:cs="宋体" w:hint="eastAsia"/>
          <w:bCs/>
          <w:sz w:val="18"/>
          <w:szCs w:val="18"/>
        </w:rPr>
        <w:t xml:space="preserve">.项目一期                                       </w:t>
      </w:r>
      <w:r>
        <w:rPr>
          <w:rFonts w:ascii="Arial" w:hAnsi="Arial" w:cs="宋体" w:hint="eastAsia"/>
          <w:bCs/>
          <w:sz w:val="18"/>
          <w:szCs w:val="18"/>
        </w:rPr>
        <w:t>6</w:t>
      </w:r>
      <w:r>
        <w:rPr>
          <w:rFonts w:ascii="宋体" w:hAnsi="宋体" w:cs="宋体" w:hint="eastAsia"/>
          <w:bCs/>
          <w:sz w:val="18"/>
          <w:szCs w:val="18"/>
        </w:rPr>
        <w:t xml:space="preserve">.项目二三期地块一览  </w:t>
      </w:r>
    </w:p>
    <w:p w:rsidR="002562BB" w:rsidRDefault="002562BB">
      <w:pPr>
        <w:spacing w:line="360" w:lineRule="auto"/>
        <w:ind w:firstLineChars="200" w:firstLine="422"/>
        <w:rPr>
          <w:rFonts w:ascii="宋体" w:hAnsi="宋体" w:cs="宋体"/>
          <w:b/>
          <w:sz w:val="21"/>
          <w:szCs w:val="21"/>
        </w:rPr>
      </w:pPr>
    </w:p>
    <w:p w:rsidR="002562BB" w:rsidRDefault="00086872" w:rsidP="004E2EA0">
      <w:pPr>
        <w:pStyle w:val="2"/>
        <w:rPr>
          <w:rFonts w:ascii="宋体" w:eastAsia="宋体" w:hAnsi="宋体" w:cs="宋体"/>
          <w:sz w:val="21"/>
          <w:szCs w:val="21"/>
        </w:rPr>
      </w:pPr>
      <w:r>
        <w:rPr>
          <w:rFonts w:ascii="宋体" w:eastAsia="宋体" w:hAnsi="宋体" w:cs="宋体" w:hint="eastAsia"/>
          <w:sz w:val="21"/>
          <w:szCs w:val="21"/>
        </w:rPr>
        <w:br w:type="page"/>
      </w:r>
      <w:bookmarkStart w:id="27" w:name="_Toc2334"/>
      <w:r>
        <w:rPr>
          <w:rFonts w:ascii="宋体" w:eastAsia="宋体" w:hAnsi="宋体" w:cs="宋体" w:hint="eastAsia"/>
          <w:sz w:val="21"/>
          <w:szCs w:val="21"/>
        </w:rPr>
        <w:lastRenderedPageBreak/>
        <w:t>附件六：项目公司月度财务报表（资产负债表、利润表、现金流量表）</w:t>
      </w:r>
      <w:bookmarkEnd w:id="27"/>
    </w:p>
    <w:p w:rsidR="002562BB" w:rsidRDefault="00086872">
      <w:pPr>
        <w:rPr>
          <w:rFonts w:ascii="宋体" w:hAnsi="宋体" w:cs="宋体"/>
        </w:rPr>
      </w:pPr>
      <w:r>
        <w:rPr>
          <w:rFonts w:ascii="宋体" w:hAnsi="宋体" w:cs="宋体" w:hint="eastAsia"/>
        </w:rPr>
        <w:t xml:space="preserve">  </w:t>
      </w:r>
      <w:r>
        <w:rPr>
          <w:rFonts w:ascii="宋体" w:hAnsi="宋体" w:cs="宋体" w:hint="eastAsia"/>
          <w:bCs/>
          <w:sz w:val="21"/>
          <w:szCs w:val="21"/>
        </w:rPr>
        <w:t>“</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1</w:t>
      </w:r>
      <w:r>
        <w:rPr>
          <w:rFonts w:ascii="宋体" w:hAnsi="宋体" w:cs="宋体" w:hint="eastAsia"/>
          <w:bCs/>
          <w:sz w:val="21"/>
          <w:szCs w:val="21"/>
        </w:rPr>
        <w:t>月财务报表”与“</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2</w:t>
      </w:r>
      <w:r>
        <w:rPr>
          <w:rFonts w:ascii="宋体" w:hAnsi="宋体" w:cs="宋体" w:hint="eastAsia"/>
          <w:bCs/>
          <w:sz w:val="21"/>
          <w:szCs w:val="21"/>
        </w:rPr>
        <w:t>月财务报表”以电子文档形式单独发送给五矿信托</w:t>
      </w:r>
    </w:p>
    <w:p w:rsidR="002562BB" w:rsidRDefault="002562BB">
      <w:pPr>
        <w:rPr>
          <w:rFonts w:ascii="宋体" w:hAnsi="宋体" w:cs="宋体"/>
        </w:rPr>
      </w:pPr>
    </w:p>
    <w:sectPr w:rsidR="002562BB" w:rsidSect="002562BB">
      <w:pgSz w:w="11906" w:h="16838"/>
      <w:pgMar w:top="1843" w:right="1134" w:bottom="1134" w:left="1134" w:header="851" w:footer="992" w:gutter="340"/>
      <w:cols w:space="0"/>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CE" w:rsidRDefault="00D11ECE" w:rsidP="002562BB">
      <w:r>
        <w:separator/>
      </w:r>
    </w:p>
  </w:endnote>
  <w:endnote w:type="continuationSeparator" w:id="0">
    <w:p w:rsidR="00D11ECE" w:rsidRDefault="00D11ECE" w:rsidP="00256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2BB" w:rsidRDefault="00765BE0">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2562BB" w:rsidRDefault="00765BE0">
                <w:pPr>
                  <w:pStyle w:val="a5"/>
                </w:pPr>
                <w:r>
                  <w:rPr>
                    <w:rFonts w:hint="eastAsia"/>
                  </w:rPr>
                  <w:fldChar w:fldCharType="begin"/>
                </w:r>
                <w:r w:rsidR="00086872">
                  <w:rPr>
                    <w:rFonts w:hint="eastAsia"/>
                  </w:rPr>
                  <w:instrText xml:space="preserve"> PAGE  \* MERGEFORMAT </w:instrText>
                </w:r>
                <w:r>
                  <w:rPr>
                    <w:rFonts w:hint="eastAsia"/>
                  </w:rPr>
                  <w:fldChar w:fldCharType="separate"/>
                </w:r>
                <w:r w:rsidR="0037625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CE" w:rsidRDefault="00D11ECE" w:rsidP="002562BB">
      <w:r>
        <w:separator/>
      </w:r>
    </w:p>
  </w:footnote>
  <w:footnote w:type="continuationSeparator" w:id="0">
    <w:p w:rsidR="00D11ECE" w:rsidRDefault="00D11ECE" w:rsidP="00256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2BB" w:rsidRDefault="00086872">
    <w:pPr>
      <w:pStyle w:val="a6"/>
      <w:tabs>
        <w:tab w:val="clear" w:pos="4153"/>
        <w:tab w:val="left" w:pos="3971"/>
      </w:tabs>
    </w:pPr>
    <w:r>
      <w:rPr>
        <w:rFonts w:hint="eastAsia"/>
      </w:rPr>
      <w:tab/>
    </w:r>
  </w:p>
  <w:p w:rsidR="002562BB" w:rsidRDefault="00086872">
    <w:pPr>
      <w:pStyle w:val="a6"/>
      <w:pBdr>
        <w:bottom w:val="single" w:sz="4" w:space="1" w:color="auto"/>
      </w:pBdr>
      <w:jc w:val="center"/>
    </w:pPr>
    <w:r>
      <w:rPr>
        <w:rFonts w:ascii="Arial" w:hAnsi="Arial" w:hint="eastAsia"/>
      </w:rPr>
      <w:t>2020</w:t>
    </w:r>
    <w:r>
      <w:rPr>
        <w:rFonts w:hint="eastAsia"/>
      </w:rPr>
      <w:t>年</w:t>
    </w:r>
    <w:r>
      <w:rPr>
        <w:rFonts w:ascii="Arial" w:hAnsi="Arial" w:hint="eastAsia"/>
      </w:rPr>
      <w:t>2</w:t>
    </w:r>
    <w:r>
      <w:rPr>
        <w:rFonts w:hint="eastAsia"/>
      </w:rPr>
      <w:t>月监管报告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5BFAB"/>
    <w:multiLevelType w:val="singleLevel"/>
    <w:tmpl w:val="8445BFAB"/>
    <w:lvl w:ilvl="0">
      <w:start w:val="2"/>
      <w:numFmt w:val="decimal"/>
      <w:lvlText w:val="%1."/>
      <w:lvlJc w:val="left"/>
      <w:pPr>
        <w:tabs>
          <w:tab w:val="left" w:pos="312"/>
        </w:tabs>
      </w:pPr>
    </w:lvl>
  </w:abstractNum>
  <w:abstractNum w:abstractNumId="1">
    <w:nsid w:val="866C8365"/>
    <w:multiLevelType w:val="singleLevel"/>
    <w:tmpl w:val="866C8365"/>
    <w:lvl w:ilvl="0">
      <w:start w:val="1"/>
      <w:numFmt w:val="decimal"/>
      <w:suff w:val="nothing"/>
      <w:lvlText w:val="（%1）"/>
      <w:lvlJc w:val="left"/>
    </w:lvl>
  </w:abstractNum>
  <w:abstractNum w:abstractNumId="2">
    <w:nsid w:val="8B83BF10"/>
    <w:multiLevelType w:val="singleLevel"/>
    <w:tmpl w:val="8B83BF10"/>
    <w:lvl w:ilvl="0">
      <w:start w:val="2"/>
      <w:numFmt w:val="chineseCounting"/>
      <w:suff w:val="nothing"/>
      <w:lvlText w:val="（%1）"/>
      <w:lvlJc w:val="left"/>
      <w:rPr>
        <w:rFonts w:hint="eastAsia"/>
      </w:rPr>
    </w:lvl>
  </w:abstractNum>
  <w:abstractNum w:abstractNumId="3">
    <w:nsid w:val="E9C62AED"/>
    <w:multiLevelType w:val="singleLevel"/>
    <w:tmpl w:val="E9C62AED"/>
    <w:lvl w:ilvl="0">
      <w:start w:val="1"/>
      <w:numFmt w:val="decimal"/>
      <w:suff w:val="nothing"/>
      <w:lvlText w:val="（%1）"/>
      <w:lvlJc w:val="left"/>
    </w:lvl>
  </w:abstractNum>
  <w:abstractNum w:abstractNumId="4">
    <w:nsid w:val="FC1C7238"/>
    <w:multiLevelType w:val="singleLevel"/>
    <w:tmpl w:val="FC1C7238"/>
    <w:lvl w:ilvl="0">
      <w:start w:val="10"/>
      <w:numFmt w:val="chineseCounting"/>
      <w:suff w:val="nothing"/>
      <w:lvlText w:val="%1、"/>
      <w:lvlJc w:val="left"/>
      <w:rPr>
        <w:rFonts w:hint="eastAsia"/>
      </w:rPr>
    </w:lvl>
  </w:abstractNum>
  <w:abstractNum w:abstractNumId="5">
    <w:nsid w:val="1ADDE1ED"/>
    <w:multiLevelType w:val="singleLevel"/>
    <w:tmpl w:val="1ADDE1ED"/>
    <w:lvl w:ilvl="0">
      <w:start w:val="2"/>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20"/>
  <w:drawingGridVerticalSpacing w:val="165"/>
  <w:displayHorizontalDrawingGridEvery w:val="2"/>
  <w:displayVerticalDrawingGridEvery w:val="2"/>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C0600B2"/>
    <w:rsid w:val="00051E88"/>
    <w:rsid w:val="00086872"/>
    <w:rsid w:val="0024353B"/>
    <w:rsid w:val="002562BB"/>
    <w:rsid w:val="00376255"/>
    <w:rsid w:val="00381CCB"/>
    <w:rsid w:val="003A199B"/>
    <w:rsid w:val="003B47E0"/>
    <w:rsid w:val="004350AF"/>
    <w:rsid w:val="004E2EA0"/>
    <w:rsid w:val="00510AD2"/>
    <w:rsid w:val="00534CF5"/>
    <w:rsid w:val="0055630F"/>
    <w:rsid w:val="0069384E"/>
    <w:rsid w:val="00765BE0"/>
    <w:rsid w:val="007D6BD0"/>
    <w:rsid w:val="008E0D8C"/>
    <w:rsid w:val="0091411C"/>
    <w:rsid w:val="0091734B"/>
    <w:rsid w:val="00931873"/>
    <w:rsid w:val="009A54BF"/>
    <w:rsid w:val="00A024AE"/>
    <w:rsid w:val="00A97CA9"/>
    <w:rsid w:val="00AB525C"/>
    <w:rsid w:val="00AD024C"/>
    <w:rsid w:val="00AE0E99"/>
    <w:rsid w:val="00B13E1E"/>
    <w:rsid w:val="00B27FE8"/>
    <w:rsid w:val="00B372AE"/>
    <w:rsid w:val="00D11ECE"/>
    <w:rsid w:val="00E404D9"/>
    <w:rsid w:val="00E57BF5"/>
    <w:rsid w:val="00EF329D"/>
    <w:rsid w:val="00F71179"/>
    <w:rsid w:val="00F7534A"/>
    <w:rsid w:val="01070D26"/>
    <w:rsid w:val="01205C43"/>
    <w:rsid w:val="01475261"/>
    <w:rsid w:val="019C3C2B"/>
    <w:rsid w:val="019C6A87"/>
    <w:rsid w:val="01A35C9E"/>
    <w:rsid w:val="0210345F"/>
    <w:rsid w:val="02340C2E"/>
    <w:rsid w:val="029E4234"/>
    <w:rsid w:val="02A42F2F"/>
    <w:rsid w:val="02D26711"/>
    <w:rsid w:val="02F276B5"/>
    <w:rsid w:val="030C1E03"/>
    <w:rsid w:val="03614672"/>
    <w:rsid w:val="036B11AB"/>
    <w:rsid w:val="03913521"/>
    <w:rsid w:val="03E254D5"/>
    <w:rsid w:val="03FB4BCE"/>
    <w:rsid w:val="04231AC7"/>
    <w:rsid w:val="045C375D"/>
    <w:rsid w:val="045C4D07"/>
    <w:rsid w:val="04A4226A"/>
    <w:rsid w:val="04B62811"/>
    <w:rsid w:val="04EB3B62"/>
    <w:rsid w:val="04FC0098"/>
    <w:rsid w:val="054613CA"/>
    <w:rsid w:val="05EB1FF8"/>
    <w:rsid w:val="05FD5638"/>
    <w:rsid w:val="06321FB8"/>
    <w:rsid w:val="063419E9"/>
    <w:rsid w:val="06577BA5"/>
    <w:rsid w:val="06822549"/>
    <w:rsid w:val="068F12B4"/>
    <w:rsid w:val="06C81B2E"/>
    <w:rsid w:val="06FC64F7"/>
    <w:rsid w:val="071971A9"/>
    <w:rsid w:val="07237559"/>
    <w:rsid w:val="07674E41"/>
    <w:rsid w:val="077E6135"/>
    <w:rsid w:val="07FD756D"/>
    <w:rsid w:val="08337580"/>
    <w:rsid w:val="086E646B"/>
    <w:rsid w:val="08801B9C"/>
    <w:rsid w:val="08967713"/>
    <w:rsid w:val="08A3020D"/>
    <w:rsid w:val="08BF3126"/>
    <w:rsid w:val="08CA5659"/>
    <w:rsid w:val="09573D1E"/>
    <w:rsid w:val="09645015"/>
    <w:rsid w:val="09AA444B"/>
    <w:rsid w:val="09FA7A40"/>
    <w:rsid w:val="0A5B69AD"/>
    <w:rsid w:val="0A723125"/>
    <w:rsid w:val="0AA51438"/>
    <w:rsid w:val="0B256693"/>
    <w:rsid w:val="0B2A5CE1"/>
    <w:rsid w:val="0B4501C2"/>
    <w:rsid w:val="0B4930FD"/>
    <w:rsid w:val="0B7F59F0"/>
    <w:rsid w:val="0BB748D4"/>
    <w:rsid w:val="0BB93CC9"/>
    <w:rsid w:val="0BE87FE9"/>
    <w:rsid w:val="0C0C2B11"/>
    <w:rsid w:val="0C45153F"/>
    <w:rsid w:val="0C51105B"/>
    <w:rsid w:val="0C8818A6"/>
    <w:rsid w:val="0D02053F"/>
    <w:rsid w:val="0D02573E"/>
    <w:rsid w:val="0D22279C"/>
    <w:rsid w:val="0D8C0D31"/>
    <w:rsid w:val="0D980518"/>
    <w:rsid w:val="0D9F4558"/>
    <w:rsid w:val="0DBA0517"/>
    <w:rsid w:val="0DBA3F13"/>
    <w:rsid w:val="0E6A4285"/>
    <w:rsid w:val="0E6C165D"/>
    <w:rsid w:val="0EF81EA8"/>
    <w:rsid w:val="0F576276"/>
    <w:rsid w:val="0F8D5740"/>
    <w:rsid w:val="0FBD5D37"/>
    <w:rsid w:val="0FE01A6D"/>
    <w:rsid w:val="105D2674"/>
    <w:rsid w:val="10816C2A"/>
    <w:rsid w:val="1127787D"/>
    <w:rsid w:val="11D96053"/>
    <w:rsid w:val="11F30B33"/>
    <w:rsid w:val="12097632"/>
    <w:rsid w:val="121A678E"/>
    <w:rsid w:val="1238434B"/>
    <w:rsid w:val="12472A52"/>
    <w:rsid w:val="126F2462"/>
    <w:rsid w:val="135D7C65"/>
    <w:rsid w:val="13DE250B"/>
    <w:rsid w:val="1442534F"/>
    <w:rsid w:val="146F2556"/>
    <w:rsid w:val="14895CB7"/>
    <w:rsid w:val="15B33D48"/>
    <w:rsid w:val="15E41705"/>
    <w:rsid w:val="16755071"/>
    <w:rsid w:val="167D2F19"/>
    <w:rsid w:val="169915C5"/>
    <w:rsid w:val="16AC0B32"/>
    <w:rsid w:val="173D6B4C"/>
    <w:rsid w:val="17715717"/>
    <w:rsid w:val="1804779E"/>
    <w:rsid w:val="180F7F27"/>
    <w:rsid w:val="184C3D69"/>
    <w:rsid w:val="18560F12"/>
    <w:rsid w:val="18582439"/>
    <w:rsid w:val="185B13E1"/>
    <w:rsid w:val="188C0803"/>
    <w:rsid w:val="18B81ECC"/>
    <w:rsid w:val="18C86A87"/>
    <w:rsid w:val="18DB75B8"/>
    <w:rsid w:val="18EF41DB"/>
    <w:rsid w:val="19194356"/>
    <w:rsid w:val="193A7EB3"/>
    <w:rsid w:val="193C259C"/>
    <w:rsid w:val="19CE732E"/>
    <w:rsid w:val="19DD6CCA"/>
    <w:rsid w:val="19F65B20"/>
    <w:rsid w:val="1A032F4D"/>
    <w:rsid w:val="1A177FC1"/>
    <w:rsid w:val="1A4C76D5"/>
    <w:rsid w:val="1A8A3E51"/>
    <w:rsid w:val="1A9C1C0B"/>
    <w:rsid w:val="1AC2678E"/>
    <w:rsid w:val="1AC466BB"/>
    <w:rsid w:val="1AD45F3E"/>
    <w:rsid w:val="1AE82B6B"/>
    <w:rsid w:val="1B5F29A6"/>
    <w:rsid w:val="1BA643AC"/>
    <w:rsid w:val="1BF34C41"/>
    <w:rsid w:val="1BF91233"/>
    <w:rsid w:val="1C1B0743"/>
    <w:rsid w:val="1C4315E7"/>
    <w:rsid w:val="1C58316C"/>
    <w:rsid w:val="1C636A49"/>
    <w:rsid w:val="1CAD72C0"/>
    <w:rsid w:val="1CF74B8D"/>
    <w:rsid w:val="1DB1173A"/>
    <w:rsid w:val="1E1C217E"/>
    <w:rsid w:val="1E541742"/>
    <w:rsid w:val="1EF964DB"/>
    <w:rsid w:val="1F5934A5"/>
    <w:rsid w:val="1F6D278F"/>
    <w:rsid w:val="1F827810"/>
    <w:rsid w:val="1F845430"/>
    <w:rsid w:val="1FAD2853"/>
    <w:rsid w:val="204247C5"/>
    <w:rsid w:val="218343D3"/>
    <w:rsid w:val="21C930A8"/>
    <w:rsid w:val="221E6F74"/>
    <w:rsid w:val="22250BF0"/>
    <w:rsid w:val="22684210"/>
    <w:rsid w:val="229E7E24"/>
    <w:rsid w:val="22E55782"/>
    <w:rsid w:val="22E63E22"/>
    <w:rsid w:val="22E94AFB"/>
    <w:rsid w:val="230019B5"/>
    <w:rsid w:val="23273A48"/>
    <w:rsid w:val="236F2612"/>
    <w:rsid w:val="23BD11C9"/>
    <w:rsid w:val="23FF6552"/>
    <w:rsid w:val="240E0BE7"/>
    <w:rsid w:val="246D2B4A"/>
    <w:rsid w:val="24781528"/>
    <w:rsid w:val="247C3EA8"/>
    <w:rsid w:val="24D67933"/>
    <w:rsid w:val="24DB3AB2"/>
    <w:rsid w:val="24EE0127"/>
    <w:rsid w:val="25110A65"/>
    <w:rsid w:val="2519255F"/>
    <w:rsid w:val="25587F11"/>
    <w:rsid w:val="25CC1A14"/>
    <w:rsid w:val="25D5700D"/>
    <w:rsid w:val="25DE220C"/>
    <w:rsid w:val="26192733"/>
    <w:rsid w:val="265438FC"/>
    <w:rsid w:val="265764D7"/>
    <w:rsid w:val="26A0688B"/>
    <w:rsid w:val="26CF7744"/>
    <w:rsid w:val="26E92963"/>
    <w:rsid w:val="26F31056"/>
    <w:rsid w:val="27154CF1"/>
    <w:rsid w:val="27A6628B"/>
    <w:rsid w:val="27F51C19"/>
    <w:rsid w:val="280A5880"/>
    <w:rsid w:val="28284818"/>
    <w:rsid w:val="282A06E6"/>
    <w:rsid w:val="283E3F2E"/>
    <w:rsid w:val="284E199F"/>
    <w:rsid w:val="2850461E"/>
    <w:rsid w:val="28B43B0D"/>
    <w:rsid w:val="28F33C8A"/>
    <w:rsid w:val="28F366A9"/>
    <w:rsid w:val="28F42E45"/>
    <w:rsid w:val="28FC30D3"/>
    <w:rsid w:val="29125651"/>
    <w:rsid w:val="29374C97"/>
    <w:rsid w:val="297136F3"/>
    <w:rsid w:val="29776716"/>
    <w:rsid w:val="298143C5"/>
    <w:rsid w:val="299D783E"/>
    <w:rsid w:val="29AD4733"/>
    <w:rsid w:val="29DB6B2A"/>
    <w:rsid w:val="29E27FDE"/>
    <w:rsid w:val="2A941798"/>
    <w:rsid w:val="2A9F7F53"/>
    <w:rsid w:val="2ABD6C59"/>
    <w:rsid w:val="2B177924"/>
    <w:rsid w:val="2B90150C"/>
    <w:rsid w:val="2BBB038A"/>
    <w:rsid w:val="2C0508DC"/>
    <w:rsid w:val="2C2B0373"/>
    <w:rsid w:val="2CB43CB1"/>
    <w:rsid w:val="2CF74302"/>
    <w:rsid w:val="2CFC2DDE"/>
    <w:rsid w:val="2D002B48"/>
    <w:rsid w:val="2D1905E4"/>
    <w:rsid w:val="2D47034B"/>
    <w:rsid w:val="2D742915"/>
    <w:rsid w:val="2D931710"/>
    <w:rsid w:val="2DBA4F18"/>
    <w:rsid w:val="2DC42EFB"/>
    <w:rsid w:val="2DD46CF2"/>
    <w:rsid w:val="2DDC674E"/>
    <w:rsid w:val="2E084DB8"/>
    <w:rsid w:val="2E336ACA"/>
    <w:rsid w:val="2E5F2EBA"/>
    <w:rsid w:val="2F237CA6"/>
    <w:rsid w:val="2F4C0FA4"/>
    <w:rsid w:val="2FF255EF"/>
    <w:rsid w:val="307711C3"/>
    <w:rsid w:val="30A430E1"/>
    <w:rsid w:val="30AE465E"/>
    <w:rsid w:val="30B15ED7"/>
    <w:rsid w:val="30F64631"/>
    <w:rsid w:val="31882D03"/>
    <w:rsid w:val="31BF0213"/>
    <w:rsid w:val="31C10C86"/>
    <w:rsid w:val="31FE56B1"/>
    <w:rsid w:val="321B3081"/>
    <w:rsid w:val="32853682"/>
    <w:rsid w:val="32A00EC8"/>
    <w:rsid w:val="32B019BC"/>
    <w:rsid w:val="32C3344A"/>
    <w:rsid w:val="32D62DB3"/>
    <w:rsid w:val="32E703C5"/>
    <w:rsid w:val="335118C1"/>
    <w:rsid w:val="335C6519"/>
    <w:rsid w:val="33755719"/>
    <w:rsid w:val="34DE1D59"/>
    <w:rsid w:val="351D3D27"/>
    <w:rsid w:val="352E42E5"/>
    <w:rsid w:val="359B1F15"/>
    <w:rsid w:val="35DE5E7B"/>
    <w:rsid w:val="36B0163A"/>
    <w:rsid w:val="36C31004"/>
    <w:rsid w:val="37064DD8"/>
    <w:rsid w:val="37512CF5"/>
    <w:rsid w:val="376200D6"/>
    <w:rsid w:val="3786097F"/>
    <w:rsid w:val="37B93D8E"/>
    <w:rsid w:val="37D9721A"/>
    <w:rsid w:val="37ED7477"/>
    <w:rsid w:val="37F502D1"/>
    <w:rsid w:val="38005CCD"/>
    <w:rsid w:val="38053B49"/>
    <w:rsid w:val="38435691"/>
    <w:rsid w:val="385B1786"/>
    <w:rsid w:val="386963B9"/>
    <w:rsid w:val="387D5C86"/>
    <w:rsid w:val="38BF1D98"/>
    <w:rsid w:val="38CC43A1"/>
    <w:rsid w:val="38FB02FD"/>
    <w:rsid w:val="39230602"/>
    <w:rsid w:val="393A6E07"/>
    <w:rsid w:val="393E5580"/>
    <w:rsid w:val="3940108B"/>
    <w:rsid w:val="39524197"/>
    <w:rsid w:val="397A6D54"/>
    <w:rsid w:val="398D775E"/>
    <w:rsid w:val="39BF019F"/>
    <w:rsid w:val="3A593035"/>
    <w:rsid w:val="3A9C1333"/>
    <w:rsid w:val="3AE06232"/>
    <w:rsid w:val="3AE25187"/>
    <w:rsid w:val="3AE75676"/>
    <w:rsid w:val="3B044C9B"/>
    <w:rsid w:val="3B347E7F"/>
    <w:rsid w:val="3B433127"/>
    <w:rsid w:val="3B48172F"/>
    <w:rsid w:val="3B6B3419"/>
    <w:rsid w:val="3B795156"/>
    <w:rsid w:val="3B9D3C3C"/>
    <w:rsid w:val="3BA1493E"/>
    <w:rsid w:val="3BA87D8C"/>
    <w:rsid w:val="3BDE0BD8"/>
    <w:rsid w:val="3BDE50A0"/>
    <w:rsid w:val="3C341B5C"/>
    <w:rsid w:val="3C402FC8"/>
    <w:rsid w:val="3C647B1B"/>
    <w:rsid w:val="3CC23C96"/>
    <w:rsid w:val="3CEE75BF"/>
    <w:rsid w:val="3DDA7D2E"/>
    <w:rsid w:val="3E2B40CE"/>
    <w:rsid w:val="3E724664"/>
    <w:rsid w:val="3E8A6F2A"/>
    <w:rsid w:val="3E981EA5"/>
    <w:rsid w:val="3EBC34A5"/>
    <w:rsid w:val="3EC43D4A"/>
    <w:rsid w:val="3EEB7AE7"/>
    <w:rsid w:val="3EF26134"/>
    <w:rsid w:val="3F3022E9"/>
    <w:rsid w:val="3FF05354"/>
    <w:rsid w:val="4025618D"/>
    <w:rsid w:val="403128C9"/>
    <w:rsid w:val="4058194D"/>
    <w:rsid w:val="40A01A19"/>
    <w:rsid w:val="40AA1226"/>
    <w:rsid w:val="40C90E02"/>
    <w:rsid w:val="40DD4FA8"/>
    <w:rsid w:val="40F71AC3"/>
    <w:rsid w:val="41BE4676"/>
    <w:rsid w:val="41EE2A55"/>
    <w:rsid w:val="420750C7"/>
    <w:rsid w:val="422070DA"/>
    <w:rsid w:val="42525107"/>
    <w:rsid w:val="42531CB4"/>
    <w:rsid w:val="427E348A"/>
    <w:rsid w:val="42A56467"/>
    <w:rsid w:val="42D357C6"/>
    <w:rsid w:val="44056857"/>
    <w:rsid w:val="442D29CD"/>
    <w:rsid w:val="44436F0B"/>
    <w:rsid w:val="44646598"/>
    <w:rsid w:val="447C5900"/>
    <w:rsid w:val="448747E4"/>
    <w:rsid w:val="44966787"/>
    <w:rsid w:val="44B34745"/>
    <w:rsid w:val="44E0598D"/>
    <w:rsid w:val="44FF24B8"/>
    <w:rsid w:val="45081DE9"/>
    <w:rsid w:val="45383867"/>
    <w:rsid w:val="456F4416"/>
    <w:rsid w:val="45C42533"/>
    <w:rsid w:val="45FF3C33"/>
    <w:rsid w:val="46096509"/>
    <w:rsid w:val="46A42526"/>
    <w:rsid w:val="46B44EB8"/>
    <w:rsid w:val="46E51520"/>
    <w:rsid w:val="46E93BA5"/>
    <w:rsid w:val="4705343A"/>
    <w:rsid w:val="47240D0D"/>
    <w:rsid w:val="47333ACD"/>
    <w:rsid w:val="477155F8"/>
    <w:rsid w:val="47F318FE"/>
    <w:rsid w:val="48423592"/>
    <w:rsid w:val="48617A3C"/>
    <w:rsid w:val="48854AE1"/>
    <w:rsid w:val="489C5502"/>
    <w:rsid w:val="48BB67ED"/>
    <w:rsid w:val="48F141DA"/>
    <w:rsid w:val="491B67EC"/>
    <w:rsid w:val="49720109"/>
    <w:rsid w:val="49B46FB0"/>
    <w:rsid w:val="49F42E4B"/>
    <w:rsid w:val="4A095607"/>
    <w:rsid w:val="4A3A1606"/>
    <w:rsid w:val="4A630EE1"/>
    <w:rsid w:val="4A826903"/>
    <w:rsid w:val="4AC35251"/>
    <w:rsid w:val="4ACC295F"/>
    <w:rsid w:val="4BA241BE"/>
    <w:rsid w:val="4C086D11"/>
    <w:rsid w:val="4C8616FB"/>
    <w:rsid w:val="4C9A0F99"/>
    <w:rsid w:val="4CCA32C3"/>
    <w:rsid w:val="4CFD4584"/>
    <w:rsid w:val="4D2931E6"/>
    <w:rsid w:val="4D5E4B79"/>
    <w:rsid w:val="4D640E8C"/>
    <w:rsid w:val="4D845ADA"/>
    <w:rsid w:val="4DAF1881"/>
    <w:rsid w:val="4DB06C07"/>
    <w:rsid w:val="4DB41B34"/>
    <w:rsid w:val="4DC37701"/>
    <w:rsid w:val="4DC63B0B"/>
    <w:rsid w:val="4DCB3B18"/>
    <w:rsid w:val="4DCC59F7"/>
    <w:rsid w:val="4E1F00EC"/>
    <w:rsid w:val="4E203A23"/>
    <w:rsid w:val="4E4F1DE9"/>
    <w:rsid w:val="4EA84194"/>
    <w:rsid w:val="4EEE1EFA"/>
    <w:rsid w:val="4F690109"/>
    <w:rsid w:val="4F6C6E4A"/>
    <w:rsid w:val="4FD11510"/>
    <w:rsid w:val="500A2217"/>
    <w:rsid w:val="50360098"/>
    <w:rsid w:val="50832694"/>
    <w:rsid w:val="509740C8"/>
    <w:rsid w:val="50B32CB3"/>
    <w:rsid w:val="50DE62D4"/>
    <w:rsid w:val="51002292"/>
    <w:rsid w:val="510A626E"/>
    <w:rsid w:val="517D609D"/>
    <w:rsid w:val="51F44490"/>
    <w:rsid w:val="52732863"/>
    <w:rsid w:val="5278728E"/>
    <w:rsid w:val="52846B09"/>
    <w:rsid w:val="52E72D00"/>
    <w:rsid w:val="53707E5A"/>
    <w:rsid w:val="53934935"/>
    <w:rsid w:val="53AC249F"/>
    <w:rsid w:val="53BD012F"/>
    <w:rsid w:val="53DC1AE1"/>
    <w:rsid w:val="54266FB3"/>
    <w:rsid w:val="54B73600"/>
    <w:rsid w:val="554377BC"/>
    <w:rsid w:val="55896379"/>
    <w:rsid w:val="55F53D18"/>
    <w:rsid w:val="55FE25DE"/>
    <w:rsid w:val="560C20A9"/>
    <w:rsid w:val="563400EF"/>
    <w:rsid w:val="564462B1"/>
    <w:rsid w:val="56525471"/>
    <w:rsid w:val="568B5A79"/>
    <w:rsid w:val="56C97CB9"/>
    <w:rsid w:val="5700714F"/>
    <w:rsid w:val="572A7F7E"/>
    <w:rsid w:val="5734145C"/>
    <w:rsid w:val="57475750"/>
    <w:rsid w:val="57560A99"/>
    <w:rsid w:val="57883131"/>
    <w:rsid w:val="578B62F4"/>
    <w:rsid w:val="57C71DE4"/>
    <w:rsid w:val="57D922F6"/>
    <w:rsid w:val="58205B6F"/>
    <w:rsid w:val="582376D2"/>
    <w:rsid w:val="583E7D9F"/>
    <w:rsid w:val="58A41545"/>
    <w:rsid w:val="58CB7717"/>
    <w:rsid w:val="58EC0899"/>
    <w:rsid w:val="58F12A14"/>
    <w:rsid w:val="590661F2"/>
    <w:rsid w:val="59331EA5"/>
    <w:rsid w:val="596B689A"/>
    <w:rsid w:val="59E70B84"/>
    <w:rsid w:val="59EF7C1F"/>
    <w:rsid w:val="5A263858"/>
    <w:rsid w:val="5A2B2406"/>
    <w:rsid w:val="5A992E3A"/>
    <w:rsid w:val="5ABB2E7C"/>
    <w:rsid w:val="5ABF309A"/>
    <w:rsid w:val="5B0947AE"/>
    <w:rsid w:val="5B0B6DFE"/>
    <w:rsid w:val="5B162E4A"/>
    <w:rsid w:val="5B1A5ACE"/>
    <w:rsid w:val="5B474AEC"/>
    <w:rsid w:val="5C124851"/>
    <w:rsid w:val="5CD70758"/>
    <w:rsid w:val="5CE70906"/>
    <w:rsid w:val="5D286E9F"/>
    <w:rsid w:val="5D311666"/>
    <w:rsid w:val="5D7E7ACC"/>
    <w:rsid w:val="5D951DF8"/>
    <w:rsid w:val="5DAD0492"/>
    <w:rsid w:val="5E5A4816"/>
    <w:rsid w:val="5F0D4179"/>
    <w:rsid w:val="5F1655E7"/>
    <w:rsid w:val="602B26B2"/>
    <w:rsid w:val="60510E36"/>
    <w:rsid w:val="605E2846"/>
    <w:rsid w:val="60963733"/>
    <w:rsid w:val="60990DD7"/>
    <w:rsid w:val="60A3348F"/>
    <w:rsid w:val="60D35254"/>
    <w:rsid w:val="60E73AF9"/>
    <w:rsid w:val="61A95C8F"/>
    <w:rsid w:val="61AF2403"/>
    <w:rsid w:val="621735B3"/>
    <w:rsid w:val="623D32E4"/>
    <w:rsid w:val="626E76B4"/>
    <w:rsid w:val="62741788"/>
    <w:rsid w:val="627B0DC6"/>
    <w:rsid w:val="62887FF9"/>
    <w:rsid w:val="632353C2"/>
    <w:rsid w:val="634B3A62"/>
    <w:rsid w:val="637B62B9"/>
    <w:rsid w:val="63C70268"/>
    <w:rsid w:val="63F91430"/>
    <w:rsid w:val="642B4267"/>
    <w:rsid w:val="64326BE5"/>
    <w:rsid w:val="64360FF6"/>
    <w:rsid w:val="65367358"/>
    <w:rsid w:val="6547693B"/>
    <w:rsid w:val="65836DAD"/>
    <w:rsid w:val="6593053C"/>
    <w:rsid w:val="65B268A2"/>
    <w:rsid w:val="65CF09C1"/>
    <w:rsid w:val="65D530D8"/>
    <w:rsid w:val="660A6ECE"/>
    <w:rsid w:val="664754BE"/>
    <w:rsid w:val="666318AB"/>
    <w:rsid w:val="66746F4E"/>
    <w:rsid w:val="66BB4970"/>
    <w:rsid w:val="66C332BB"/>
    <w:rsid w:val="66DC30CE"/>
    <w:rsid w:val="66E11C1D"/>
    <w:rsid w:val="67073265"/>
    <w:rsid w:val="67211FAC"/>
    <w:rsid w:val="6736720E"/>
    <w:rsid w:val="673945DB"/>
    <w:rsid w:val="67EA14A7"/>
    <w:rsid w:val="682C4CC9"/>
    <w:rsid w:val="68333552"/>
    <w:rsid w:val="689B7AD4"/>
    <w:rsid w:val="68ED5D12"/>
    <w:rsid w:val="69157C7A"/>
    <w:rsid w:val="691B675B"/>
    <w:rsid w:val="692D4916"/>
    <w:rsid w:val="693237E6"/>
    <w:rsid w:val="69A7278D"/>
    <w:rsid w:val="69DB2D2F"/>
    <w:rsid w:val="69F96BDC"/>
    <w:rsid w:val="6A2C65E9"/>
    <w:rsid w:val="6AAE28EC"/>
    <w:rsid w:val="6AB666FC"/>
    <w:rsid w:val="6AE17D99"/>
    <w:rsid w:val="6B115D7B"/>
    <w:rsid w:val="6B7F19AA"/>
    <w:rsid w:val="6B8249E2"/>
    <w:rsid w:val="6BB52510"/>
    <w:rsid w:val="6BBB6867"/>
    <w:rsid w:val="6BF85158"/>
    <w:rsid w:val="6BF95FFC"/>
    <w:rsid w:val="6C0600B2"/>
    <w:rsid w:val="6C655EC5"/>
    <w:rsid w:val="6D0D5BCD"/>
    <w:rsid w:val="6D386162"/>
    <w:rsid w:val="6D413AFC"/>
    <w:rsid w:val="6DAE1D50"/>
    <w:rsid w:val="6DEE6695"/>
    <w:rsid w:val="6E6211FB"/>
    <w:rsid w:val="6E631C22"/>
    <w:rsid w:val="6EB84F54"/>
    <w:rsid w:val="6EC870B9"/>
    <w:rsid w:val="6F1C70D9"/>
    <w:rsid w:val="6F3B1453"/>
    <w:rsid w:val="6F6E6F73"/>
    <w:rsid w:val="6FA37AB5"/>
    <w:rsid w:val="6FAD15F0"/>
    <w:rsid w:val="6FE459DC"/>
    <w:rsid w:val="6FF6509D"/>
    <w:rsid w:val="6FF858F9"/>
    <w:rsid w:val="70562B6D"/>
    <w:rsid w:val="706C6D17"/>
    <w:rsid w:val="70B21D0E"/>
    <w:rsid w:val="71094A1F"/>
    <w:rsid w:val="715C2EE7"/>
    <w:rsid w:val="71970544"/>
    <w:rsid w:val="71D260ED"/>
    <w:rsid w:val="71DE3D19"/>
    <w:rsid w:val="71E51381"/>
    <w:rsid w:val="724850CD"/>
    <w:rsid w:val="72A02570"/>
    <w:rsid w:val="72F603D4"/>
    <w:rsid w:val="7329351B"/>
    <w:rsid w:val="73A36014"/>
    <w:rsid w:val="74181384"/>
    <w:rsid w:val="742A01FA"/>
    <w:rsid w:val="744A123A"/>
    <w:rsid w:val="745C2F92"/>
    <w:rsid w:val="74A64FF5"/>
    <w:rsid w:val="74A937D0"/>
    <w:rsid w:val="74BA6E4A"/>
    <w:rsid w:val="74E36F82"/>
    <w:rsid w:val="752A770F"/>
    <w:rsid w:val="75433BC8"/>
    <w:rsid w:val="75F350D9"/>
    <w:rsid w:val="75F64FE8"/>
    <w:rsid w:val="760F233C"/>
    <w:rsid w:val="76213533"/>
    <w:rsid w:val="76986AD8"/>
    <w:rsid w:val="76C301D2"/>
    <w:rsid w:val="76DF0E14"/>
    <w:rsid w:val="76E37BA9"/>
    <w:rsid w:val="77485AC9"/>
    <w:rsid w:val="77506FF3"/>
    <w:rsid w:val="7842707A"/>
    <w:rsid w:val="786F4DFB"/>
    <w:rsid w:val="789C1A20"/>
    <w:rsid w:val="78CA4852"/>
    <w:rsid w:val="790D2A41"/>
    <w:rsid w:val="79102F4F"/>
    <w:rsid w:val="79522373"/>
    <w:rsid w:val="79D412D0"/>
    <w:rsid w:val="7A16208B"/>
    <w:rsid w:val="7A474E6C"/>
    <w:rsid w:val="7A6B628D"/>
    <w:rsid w:val="7AB84004"/>
    <w:rsid w:val="7B2E398B"/>
    <w:rsid w:val="7B435E67"/>
    <w:rsid w:val="7B7A0CB7"/>
    <w:rsid w:val="7BEE6797"/>
    <w:rsid w:val="7C5F0F5A"/>
    <w:rsid w:val="7CBB5B17"/>
    <w:rsid w:val="7CF343C2"/>
    <w:rsid w:val="7D0C430C"/>
    <w:rsid w:val="7D1E4693"/>
    <w:rsid w:val="7D7119BD"/>
    <w:rsid w:val="7DAD71A6"/>
    <w:rsid w:val="7DB3696E"/>
    <w:rsid w:val="7E2C2C2E"/>
    <w:rsid w:val="7E313BF0"/>
    <w:rsid w:val="7E393054"/>
    <w:rsid w:val="7E7712D3"/>
    <w:rsid w:val="7EAE52E1"/>
    <w:rsid w:val="7EF353B2"/>
    <w:rsid w:val="7F4E4571"/>
    <w:rsid w:val="7F5418E3"/>
    <w:rsid w:val="7FFA4351"/>
    <w:rsid w:val="7FFB1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BB"/>
    <w:rPr>
      <w:sz w:val="24"/>
      <w:szCs w:val="24"/>
    </w:rPr>
  </w:style>
  <w:style w:type="paragraph" w:styleId="1">
    <w:name w:val="heading 1"/>
    <w:basedOn w:val="a"/>
    <w:next w:val="a"/>
    <w:link w:val="1Char"/>
    <w:uiPriority w:val="9"/>
    <w:qFormat/>
    <w:rsid w:val="002562BB"/>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nhideWhenUsed/>
    <w:qFormat/>
    <w:rsid w:val="002562BB"/>
    <w:pPr>
      <w:keepNext/>
      <w:keepLines/>
      <w:spacing w:line="413" w:lineRule="auto"/>
      <w:outlineLvl w:val="1"/>
    </w:pPr>
    <w:rPr>
      <w:rFonts w:ascii="Arial" w:eastAsia="黑体" w:hAnsi="Arial"/>
      <w:b/>
      <w:sz w:val="32"/>
    </w:rPr>
  </w:style>
  <w:style w:type="paragraph" w:styleId="3">
    <w:name w:val="heading 3"/>
    <w:basedOn w:val="a"/>
    <w:next w:val="a"/>
    <w:semiHidden/>
    <w:unhideWhenUsed/>
    <w:qFormat/>
    <w:rsid w:val="002562BB"/>
    <w:pPr>
      <w:spacing w:beforeAutospacing="1" w:afterAutospacing="1"/>
      <w:outlineLvl w:val="2"/>
    </w:pPr>
    <w:rPr>
      <w:rFonts w:ascii="宋体" w:hAnsi="宋体"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2562BB"/>
  </w:style>
  <w:style w:type="paragraph" w:styleId="a4">
    <w:name w:val="Balloon Text"/>
    <w:basedOn w:val="a"/>
    <w:link w:val="Char0"/>
    <w:qFormat/>
    <w:rsid w:val="002562BB"/>
    <w:rPr>
      <w:sz w:val="18"/>
      <w:szCs w:val="18"/>
    </w:rPr>
  </w:style>
  <w:style w:type="paragraph" w:styleId="a5">
    <w:name w:val="footer"/>
    <w:basedOn w:val="a"/>
    <w:qFormat/>
    <w:rsid w:val="002562BB"/>
    <w:pPr>
      <w:tabs>
        <w:tab w:val="center" w:pos="4153"/>
        <w:tab w:val="right" w:pos="8306"/>
      </w:tabs>
      <w:snapToGrid w:val="0"/>
    </w:pPr>
    <w:rPr>
      <w:sz w:val="18"/>
    </w:rPr>
  </w:style>
  <w:style w:type="paragraph" w:styleId="a6">
    <w:name w:val="header"/>
    <w:basedOn w:val="a"/>
    <w:qFormat/>
    <w:rsid w:val="002562B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rsid w:val="002562BB"/>
    <w:pPr>
      <w:spacing w:after="100" w:line="276" w:lineRule="auto"/>
    </w:pPr>
    <w:rPr>
      <w:rFonts w:ascii="Calibri" w:hAnsi="Calibri"/>
      <w:sz w:val="22"/>
      <w:szCs w:val="22"/>
    </w:rPr>
  </w:style>
  <w:style w:type="paragraph" w:styleId="20">
    <w:name w:val="toc 2"/>
    <w:basedOn w:val="a"/>
    <w:next w:val="a"/>
    <w:uiPriority w:val="39"/>
    <w:qFormat/>
    <w:rsid w:val="002562BB"/>
    <w:pPr>
      <w:ind w:leftChars="200" w:left="420"/>
    </w:pPr>
  </w:style>
  <w:style w:type="paragraph" w:styleId="a7">
    <w:name w:val="Normal (Web)"/>
    <w:basedOn w:val="a"/>
    <w:qFormat/>
    <w:rsid w:val="002562BB"/>
  </w:style>
  <w:style w:type="paragraph" w:styleId="a8">
    <w:name w:val="annotation subject"/>
    <w:basedOn w:val="a3"/>
    <w:next w:val="a3"/>
    <w:link w:val="Char1"/>
    <w:semiHidden/>
    <w:unhideWhenUsed/>
    <w:qFormat/>
    <w:rsid w:val="002562BB"/>
    <w:rPr>
      <w:b/>
      <w:bCs/>
    </w:rPr>
  </w:style>
  <w:style w:type="character" w:styleId="a9">
    <w:name w:val="Strong"/>
    <w:basedOn w:val="a0"/>
    <w:qFormat/>
    <w:rsid w:val="002562BB"/>
    <w:rPr>
      <w:b/>
    </w:rPr>
  </w:style>
  <w:style w:type="character" w:styleId="aa">
    <w:name w:val="Hyperlink"/>
    <w:uiPriority w:val="99"/>
    <w:unhideWhenUsed/>
    <w:qFormat/>
    <w:rsid w:val="002562BB"/>
    <w:rPr>
      <w:color w:val="0000FF"/>
      <w:u w:val="single"/>
    </w:rPr>
  </w:style>
  <w:style w:type="character" w:styleId="ab">
    <w:name w:val="annotation reference"/>
    <w:basedOn w:val="a0"/>
    <w:semiHidden/>
    <w:unhideWhenUsed/>
    <w:qFormat/>
    <w:rsid w:val="002562BB"/>
    <w:rPr>
      <w:sz w:val="21"/>
      <w:szCs w:val="21"/>
    </w:rPr>
  </w:style>
  <w:style w:type="character" w:customStyle="1" w:styleId="font31">
    <w:name w:val="font31"/>
    <w:basedOn w:val="a0"/>
    <w:qFormat/>
    <w:rsid w:val="002562BB"/>
    <w:rPr>
      <w:rFonts w:ascii="Arial" w:hAnsi="Arial" w:cs="Arial" w:hint="default"/>
      <w:b/>
      <w:color w:val="000000"/>
      <w:sz w:val="16"/>
      <w:szCs w:val="16"/>
      <w:u w:val="none"/>
    </w:rPr>
  </w:style>
  <w:style w:type="character" w:customStyle="1" w:styleId="font21">
    <w:name w:val="font21"/>
    <w:basedOn w:val="a0"/>
    <w:qFormat/>
    <w:rsid w:val="002562BB"/>
    <w:rPr>
      <w:rFonts w:ascii="宋体" w:eastAsia="宋体" w:hAnsi="宋体" w:cs="宋体" w:hint="eastAsia"/>
      <w:b/>
      <w:color w:val="000000"/>
      <w:sz w:val="16"/>
      <w:szCs w:val="16"/>
      <w:u w:val="none"/>
    </w:rPr>
  </w:style>
  <w:style w:type="character" w:customStyle="1" w:styleId="font11">
    <w:name w:val="font11"/>
    <w:basedOn w:val="a0"/>
    <w:qFormat/>
    <w:rsid w:val="002562BB"/>
    <w:rPr>
      <w:rFonts w:ascii="宋体" w:eastAsia="宋体" w:hAnsi="宋体" w:cs="宋体" w:hint="eastAsia"/>
      <w:color w:val="000000"/>
      <w:sz w:val="16"/>
      <w:szCs w:val="16"/>
      <w:u w:val="none"/>
    </w:rPr>
  </w:style>
  <w:style w:type="character" w:customStyle="1" w:styleId="font51">
    <w:name w:val="font51"/>
    <w:basedOn w:val="a0"/>
    <w:qFormat/>
    <w:rsid w:val="002562BB"/>
    <w:rPr>
      <w:rFonts w:ascii="Arial" w:hAnsi="Arial" w:cs="Arial" w:hint="default"/>
      <w:color w:val="000000"/>
      <w:sz w:val="16"/>
      <w:szCs w:val="16"/>
      <w:u w:val="none"/>
    </w:rPr>
  </w:style>
  <w:style w:type="character" w:customStyle="1" w:styleId="2Char">
    <w:name w:val="标题 2 Char"/>
    <w:link w:val="2"/>
    <w:qFormat/>
    <w:rsid w:val="002562BB"/>
    <w:rPr>
      <w:rFonts w:ascii="Arial" w:eastAsia="黑体" w:hAnsi="Arial"/>
      <w:b/>
      <w:sz w:val="32"/>
    </w:rPr>
  </w:style>
  <w:style w:type="character" w:customStyle="1" w:styleId="1Char">
    <w:name w:val="标题 1 Char"/>
    <w:link w:val="1"/>
    <w:uiPriority w:val="9"/>
    <w:qFormat/>
    <w:rsid w:val="002562BB"/>
    <w:rPr>
      <w:rFonts w:eastAsia="仿宋_GB2312"/>
      <w:b/>
      <w:kern w:val="44"/>
      <w:sz w:val="32"/>
      <w:szCs w:val="22"/>
    </w:rPr>
  </w:style>
  <w:style w:type="character" w:customStyle="1" w:styleId="Char0">
    <w:name w:val="批注框文本 Char"/>
    <w:basedOn w:val="a0"/>
    <w:link w:val="a4"/>
    <w:qFormat/>
    <w:rsid w:val="002562BB"/>
    <w:rPr>
      <w:sz w:val="18"/>
      <w:szCs w:val="18"/>
    </w:rPr>
  </w:style>
  <w:style w:type="character" w:customStyle="1" w:styleId="Char">
    <w:name w:val="批注文字 Char"/>
    <w:basedOn w:val="a0"/>
    <w:link w:val="a3"/>
    <w:semiHidden/>
    <w:qFormat/>
    <w:rsid w:val="002562BB"/>
    <w:rPr>
      <w:sz w:val="24"/>
      <w:szCs w:val="24"/>
    </w:rPr>
  </w:style>
  <w:style w:type="character" w:customStyle="1" w:styleId="Char1">
    <w:name w:val="批注主题 Char"/>
    <w:basedOn w:val="Char"/>
    <w:link w:val="a8"/>
    <w:semiHidden/>
    <w:qFormat/>
    <w:rsid w:val="002562BB"/>
    <w:rPr>
      <w:b/>
      <w:bCs/>
      <w:sz w:val="24"/>
      <w:szCs w:val="24"/>
    </w:rPr>
  </w:style>
  <w:style w:type="character" w:customStyle="1" w:styleId="font41">
    <w:name w:val="font41"/>
    <w:basedOn w:val="a0"/>
    <w:qFormat/>
    <w:rsid w:val="002562BB"/>
    <w:rPr>
      <w:rFonts w:ascii="Arial" w:hAnsi="Arial" w:cs="Arial" w:hint="default"/>
      <w:color w:val="000000"/>
      <w:sz w:val="16"/>
      <w:szCs w:val="16"/>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臧一行</cp:lastModifiedBy>
  <cp:revision>12</cp:revision>
  <dcterms:created xsi:type="dcterms:W3CDTF">2020-02-17T02:33:00Z</dcterms:created>
  <dcterms:modified xsi:type="dcterms:W3CDTF">2020-03-12T07:43:00Z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