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关于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融创</w:t>
      </w:r>
      <w:r>
        <w:rPr>
          <w:rFonts w:hint="eastAsia" w:ascii="宋体" w:hAnsi="宋体" w:cs="宋体"/>
          <w:b/>
          <w:bCs/>
          <w:sz w:val="36"/>
          <w:szCs w:val="36"/>
        </w:rPr>
        <w:t>杭州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望江未来社区</w:t>
      </w:r>
      <w:r>
        <w:rPr>
          <w:rFonts w:hint="eastAsia" w:ascii="宋体" w:hAnsi="宋体" w:cs="宋体"/>
          <w:b/>
          <w:bCs/>
          <w:sz w:val="36"/>
          <w:szCs w:val="36"/>
        </w:rPr>
        <w:t>项目</w:t>
      </w:r>
      <w:r>
        <w:rPr>
          <w:rFonts w:ascii="Arial" w:hAnsi="Arial" w:cs="Arial"/>
          <w:b/>
          <w:bCs/>
          <w:sz w:val="36"/>
          <w:szCs w:val="36"/>
        </w:rPr>
        <w:t>202</w:t>
      </w:r>
      <w:r>
        <w:rPr>
          <w:rFonts w:hint="eastAsia" w:ascii="Arial" w:hAnsi="Arial" w:cs="Arial"/>
          <w:b/>
          <w:bCs/>
          <w:sz w:val="36"/>
          <w:szCs w:val="36"/>
          <w:lang w:val="en-US" w:eastAsia="zh-CN"/>
        </w:rPr>
        <w:t>1</w:t>
      </w:r>
      <w:r>
        <w:rPr>
          <w:rFonts w:hint="eastAsia" w:ascii="宋体" w:hAnsi="宋体" w:cs="宋体"/>
          <w:b/>
          <w:bCs/>
          <w:sz w:val="36"/>
          <w:szCs w:val="36"/>
        </w:rPr>
        <w:t>年</w:t>
      </w:r>
      <w:r>
        <w:rPr>
          <w:rFonts w:hint="eastAsia" w:ascii="Arial" w:hAnsi="Arial" w:cs="Arial"/>
          <w:b/>
          <w:bCs/>
          <w:sz w:val="36"/>
          <w:szCs w:val="36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36"/>
          <w:szCs w:val="36"/>
        </w:rPr>
        <w:t>月资金计划</w:t>
      </w:r>
    </w:p>
    <w:p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审核说明</w:t>
      </w:r>
    </w:p>
    <w:p>
      <w:pPr>
        <w:spacing w:line="360" w:lineRule="auto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中航信托股份有限公司：</w:t>
      </w:r>
    </w:p>
    <w:p>
      <w:pPr>
        <w:spacing w:line="360" w:lineRule="auto"/>
        <w:ind w:firstLine="480" w:firstLineChars="200"/>
        <w:rPr>
          <w:rFonts w:hint="default" w:ascii="Arial" w:hAnsi="Arial" w:eastAsia="宋体" w:cs="Arial"/>
          <w:sz w:val="24"/>
          <w:szCs w:val="24"/>
        </w:rPr>
      </w:pPr>
      <w:r>
        <w:rPr>
          <w:rFonts w:hint="default" w:ascii="Arial" w:hAnsi="Arial" w:eastAsia="宋体" w:cs="Arial"/>
          <w:sz w:val="24"/>
          <w:szCs w:val="24"/>
        </w:rPr>
        <w:t>杭州</w:t>
      </w:r>
      <w:r>
        <w:rPr>
          <w:rFonts w:hint="default" w:ascii="Arial" w:hAnsi="Arial" w:eastAsia="宋体" w:cs="Arial"/>
          <w:sz w:val="24"/>
          <w:szCs w:val="24"/>
          <w:lang w:eastAsia="zh-CN"/>
        </w:rPr>
        <w:t>滨来置业</w:t>
      </w:r>
      <w:r>
        <w:rPr>
          <w:rFonts w:hint="default" w:ascii="Arial" w:hAnsi="Arial" w:eastAsia="宋体" w:cs="Arial"/>
          <w:sz w:val="24"/>
          <w:szCs w:val="24"/>
        </w:rPr>
        <w:t>有限公司（以下简称项目公司）于202</w:t>
      </w:r>
      <w:r>
        <w:rPr>
          <w:rFonts w:hint="default" w:ascii="Arial" w:hAnsi="Arial" w:eastAsia="宋体" w:cs="Arial"/>
          <w:sz w:val="24"/>
          <w:szCs w:val="24"/>
          <w:lang w:val="en-US" w:eastAsia="zh-CN"/>
        </w:rPr>
        <w:t>1</w:t>
      </w:r>
      <w:r>
        <w:rPr>
          <w:rFonts w:hint="default" w:ascii="Arial" w:hAnsi="Arial" w:eastAsia="宋体" w:cs="Arial"/>
          <w:sz w:val="24"/>
          <w:szCs w:val="24"/>
        </w:rPr>
        <w:t>年</w:t>
      </w:r>
      <w:r>
        <w:rPr>
          <w:rFonts w:hint="default" w:ascii="Arial" w:hAnsi="Arial" w:eastAsia="宋体" w:cs="Arial"/>
          <w:sz w:val="24"/>
          <w:szCs w:val="24"/>
          <w:lang w:val="en-US" w:eastAsia="zh-CN"/>
        </w:rPr>
        <w:t>2</w:t>
      </w:r>
      <w:r>
        <w:rPr>
          <w:rFonts w:hint="default" w:ascii="Arial" w:hAnsi="Arial" w:eastAsia="宋体" w:cs="Arial"/>
          <w:sz w:val="24"/>
          <w:szCs w:val="24"/>
        </w:rPr>
        <w:t>月</w:t>
      </w:r>
      <w:r>
        <w:rPr>
          <w:rFonts w:hint="default" w:ascii="Arial" w:hAnsi="Arial" w:eastAsia="宋体" w:cs="Arial"/>
          <w:sz w:val="24"/>
          <w:szCs w:val="24"/>
          <w:lang w:val="en-US" w:eastAsia="zh-CN"/>
        </w:rPr>
        <w:t>1</w:t>
      </w:r>
      <w:r>
        <w:rPr>
          <w:rFonts w:hint="default" w:ascii="Arial" w:hAnsi="Arial" w:eastAsia="宋体" w:cs="Arial"/>
          <w:sz w:val="24"/>
          <w:szCs w:val="24"/>
        </w:rPr>
        <w:t>日提交了《</w:t>
      </w:r>
      <w:r>
        <w:rPr>
          <w:rFonts w:hint="default" w:ascii="Arial" w:hAnsi="Arial" w:eastAsia="宋体" w:cs="Arial"/>
          <w:sz w:val="24"/>
          <w:szCs w:val="24"/>
          <w:lang w:eastAsia="zh-CN"/>
        </w:rPr>
        <w:t>融创</w:t>
      </w:r>
      <w:r>
        <w:rPr>
          <w:rFonts w:hint="default" w:ascii="Arial" w:hAnsi="Arial" w:eastAsia="宋体" w:cs="Arial"/>
          <w:sz w:val="24"/>
          <w:szCs w:val="24"/>
        </w:rPr>
        <w:t>杭州</w:t>
      </w:r>
      <w:r>
        <w:rPr>
          <w:rFonts w:hint="default" w:ascii="Arial" w:hAnsi="Arial" w:eastAsia="宋体" w:cs="Arial"/>
          <w:sz w:val="24"/>
          <w:szCs w:val="24"/>
          <w:lang w:eastAsia="zh-CN"/>
        </w:rPr>
        <w:t>望江未来社区项目</w:t>
      </w:r>
      <w:r>
        <w:rPr>
          <w:rFonts w:hint="default" w:ascii="Arial" w:hAnsi="Arial" w:eastAsia="宋体" w:cs="Arial"/>
          <w:sz w:val="24"/>
          <w:szCs w:val="24"/>
        </w:rPr>
        <w:t>202</w:t>
      </w:r>
      <w:r>
        <w:rPr>
          <w:rFonts w:hint="default" w:ascii="Arial" w:hAnsi="Arial" w:eastAsia="宋体" w:cs="Arial"/>
          <w:sz w:val="24"/>
          <w:szCs w:val="24"/>
          <w:lang w:val="en-US" w:eastAsia="zh-CN"/>
        </w:rPr>
        <w:t>1</w:t>
      </w:r>
      <w:r>
        <w:rPr>
          <w:rFonts w:hint="default" w:ascii="Arial" w:hAnsi="Arial" w:eastAsia="宋体" w:cs="Arial"/>
          <w:sz w:val="24"/>
          <w:szCs w:val="24"/>
        </w:rPr>
        <w:t>年</w:t>
      </w:r>
      <w:r>
        <w:rPr>
          <w:rFonts w:hint="default" w:ascii="Arial" w:hAnsi="Arial" w:eastAsia="宋体" w:cs="Arial"/>
          <w:sz w:val="24"/>
          <w:szCs w:val="24"/>
          <w:lang w:val="en-US" w:eastAsia="zh-CN"/>
        </w:rPr>
        <w:t>2</w:t>
      </w:r>
      <w:r>
        <w:rPr>
          <w:rFonts w:hint="default" w:ascii="Arial" w:hAnsi="Arial" w:eastAsia="宋体" w:cs="Arial"/>
          <w:sz w:val="24"/>
          <w:szCs w:val="24"/>
        </w:rPr>
        <w:t>月</w:t>
      </w:r>
      <w:r>
        <w:rPr>
          <w:rFonts w:hint="default" w:ascii="Arial" w:hAnsi="Arial" w:eastAsia="宋体" w:cs="Arial"/>
          <w:sz w:val="24"/>
          <w:szCs w:val="24"/>
          <w:lang w:eastAsia="zh-CN"/>
        </w:rPr>
        <w:t>资金</w:t>
      </w:r>
      <w:r>
        <w:rPr>
          <w:rFonts w:hint="default" w:ascii="Arial" w:hAnsi="Arial" w:eastAsia="宋体" w:cs="Arial"/>
          <w:sz w:val="24"/>
          <w:szCs w:val="24"/>
        </w:rPr>
        <w:t>支付计划》，我司对项目公司申报的资金计划进行了审核，审核结果如下：</w:t>
      </w:r>
    </w:p>
    <w:p>
      <w:pPr>
        <w:numPr>
          <w:ilvl w:val="0"/>
          <w:numId w:val="1"/>
        </w:numPr>
        <w:spacing w:before="156" w:beforeLines="50" w:after="156" w:afterLines="50" w:line="360" w:lineRule="auto"/>
        <w:ind w:firstLine="120" w:firstLineChars="50"/>
        <w:rPr>
          <w:rFonts w:hint="default" w:ascii="Arial" w:hAnsi="Arial" w:eastAsia="宋体" w:cs="Arial"/>
          <w:b/>
          <w:sz w:val="24"/>
          <w:szCs w:val="24"/>
        </w:rPr>
      </w:pPr>
      <w:r>
        <w:rPr>
          <w:rFonts w:hint="default" w:ascii="Arial" w:hAnsi="Arial" w:eastAsia="宋体" w:cs="Arial"/>
          <w:b/>
          <w:sz w:val="24"/>
          <w:szCs w:val="24"/>
          <w:lang w:eastAsia="zh-CN"/>
        </w:rPr>
        <w:t>杭州望江未来社区</w:t>
      </w:r>
      <w:r>
        <w:rPr>
          <w:rFonts w:hint="default" w:ascii="Arial" w:hAnsi="Arial" w:eastAsia="宋体" w:cs="Arial"/>
          <w:b/>
          <w:sz w:val="24"/>
          <w:szCs w:val="24"/>
        </w:rPr>
        <w:t>项目202</w:t>
      </w:r>
      <w:r>
        <w:rPr>
          <w:rFonts w:hint="default" w:ascii="Arial" w:hAnsi="Arial" w:eastAsia="宋体" w:cs="Arial"/>
          <w:b/>
          <w:sz w:val="24"/>
          <w:szCs w:val="24"/>
          <w:lang w:val="en-US" w:eastAsia="zh-CN"/>
        </w:rPr>
        <w:t>1</w:t>
      </w:r>
      <w:r>
        <w:rPr>
          <w:rFonts w:hint="default" w:ascii="Arial" w:hAnsi="Arial" w:eastAsia="宋体" w:cs="Arial"/>
          <w:b/>
          <w:sz w:val="24"/>
          <w:szCs w:val="24"/>
        </w:rPr>
        <w:t>年</w:t>
      </w:r>
      <w:r>
        <w:rPr>
          <w:rFonts w:hint="default" w:ascii="Arial" w:hAnsi="Arial" w:eastAsia="宋体" w:cs="Arial"/>
          <w:b/>
          <w:sz w:val="24"/>
          <w:szCs w:val="24"/>
          <w:lang w:val="en-US" w:eastAsia="zh-CN"/>
        </w:rPr>
        <w:t>2</w:t>
      </w:r>
      <w:r>
        <w:rPr>
          <w:rFonts w:hint="default" w:ascii="Arial" w:hAnsi="Arial" w:eastAsia="宋体" w:cs="Arial"/>
          <w:b/>
          <w:sz w:val="24"/>
          <w:szCs w:val="24"/>
        </w:rPr>
        <w:t>月资金汇总</w:t>
      </w:r>
    </w:p>
    <w:p>
      <w:pPr>
        <w:spacing w:before="160" w:beforeLines="50" w:after="160" w:afterLines="50" w:line="360" w:lineRule="auto"/>
        <w:ind w:firstLine="480" w:firstLineChars="200"/>
        <w:rPr>
          <w:rFonts w:hint="default" w:ascii="Arial" w:hAnsi="Arial" w:eastAsia="宋体" w:cs="Arial"/>
          <w:sz w:val="24"/>
          <w:szCs w:val="24"/>
        </w:rPr>
      </w:pPr>
      <w:r>
        <w:rPr>
          <w:rFonts w:hint="default" w:ascii="Arial" w:hAnsi="Arial" w:eastAsia="宋体" w:cs="Arial"/>
          <w:sz w:val="24"/>
          <w:szCs w:val="24"/>
        </w:rPr>
        <w:t>项目公司202</w:t>
      </w:r>
      <w:r>
        <w:rPr>
          <w:rFonts w:hint="default" w:ascii="Arial" w:hAnsi="Arial" w:eastAsia="宋体" w:cs="Arial"/>
          <w:sz w:val="24"/>
          <w:szCs w:val="24"/>
          <w:lang w:val="en-US" w:eastAsia="zh-CN"/>
        </w:rPr>
        <w:t>1</w:t>
      </w:r>
      <w:r>
        <w:rPr>
          <w:rFonts w:hint="default" w:ascii="Arial" w:hAnsi="Arial" w:eastAsia="宋体" w:cs="Arial"/>
          <w:sz w:val="24"/>
          <w:szCs w:val="24"/>
        </w:rPr>
        <w:t>年</w:t>
      </w:r>
      <w:r>
        <w:rPr>
          <w:rFonts w:hint="default" w:ascii="Arial" w:hAnsi="Arial" w:eastAsia="宋体" w:cs="Arial"/>
          <w:sz w:val="24"/>
          <w:szCs w:val="24"/>
          <w:lang w:val="en-US" w:eastAsia="zh-CN"/>
        </w:rPr>
        <w:t>2</w:t>
      </w:r>
      <w:r>
        <w:rPr>
          <w:rFonts w:hint="default" w:ascii="Arial" w:hAnsi="Arial" w:eastAsia="宋体" w:cs="Arial"/>
          <w:sz w:val="24"/>
          <w:szCs w:val="24"/>
        </w:rPr>
        <w:t>月</w:t>
      </w:r>
      <w:r>
        <w:rPr>
          <w:rFonts w:hint="default" w:ascii="Arial" w:hAnsi="Arial" w:eastAsia="宋体" w:cs="Arial"/>
          <w:sz w:val="24"/>
          <w:szCs w:val="24"/>
          <w:lang w:val="en-US" w:eastAsia="zh-CN"/>
        </w:rPr>
        <w:t>1</w:t>
      </w:r>
      <w:r>
        <w:rPr>
          <w:rFonts w:hint="default" w:ascii="Arial" w:hAnsi="Arial" w:eastAsia="宋体" w:cs="Arial"/>
          <w:sz w:val="24"/>
          <w:szCs w:val="24"/>
        </w:rPr>
        <w:t>日提交的202</w:t>
      </w:r>
      <w:r>
        <w:rPr>
          <w:rFonts w:hint="default" w:ascii="Arial" w:hAnsi="Arial" w:eastAsia="宋体" w:cs="Arial"/>
          <w:sz w:val="24"/>
          <w:szCs w:val="24"/>
          <w:lang w:val="en-US" w:eastAsia="zh-CN"/>
        </w:rPr>
        <w:t>1</w:t>
      </w:r>
      <w:r>
        <w:rPr>
          <w:rFonts w:hint="default" w:ascii="Arial" w:hAnsi="Arial" w:eastAsia="宋体" w:cs="Arial"/>
          <w:sz w:val="24"/>
          <w:szCs w:val="24"/>
        </w:rPr>
        <w:t>年</w:t>
      </w:r>
      <w:r>
        <w:rPr>
          <w:rFonts w:hint="default" w:ascii="Arial" w:hAnsi="Arial" w:eastAsia="宋体" w:cs="Arial"/>
          <w:sz w:val="24"/>
          <w:szCs w:val="24"/>
          <w:lang w:val="en-US" w:eastAsia="zh-CN"/>
        </w:rPr>
        <w:t>2</w:t>
      </w:r>
      <w:r>
        <w:rPr>
          <w:rFonts w:hint="default" w:ascii="Arial" w:hAnsi="Arial" w:eastAsia="宋体" w:cs="Arial"/>
          <w:sz w:val="24"/>
          <w:szCs w:val="24"/>
        </w:rPr>
        <w:t>月资金支出计划，</w:t>
      </w:r>
      <w:r>
        <w:rPr>
          <w:rFonts w:hint="default" w:ascii="Arial" w:hAnsi="Arial" w:eastAsia="宋体" w:cs="Arial"/>
          <w:sz w:val="24"/>
          <w:szCs w:val="24"/>
          <w:lang w:eastAsia="zh-CN"/>
        </w:rPr>
        <w:t>计划支出共计</w:t>
      </w:r>
      <w:r>
        <w:rPr>
          <w:rFonts w:hint="default" w:ascii="Arial" w:hAnsi="Arial" w:eastAsia="宋体" w:cs="Arial"/>
          <w:sz w:val="24"/>
          <w:szCs w:val="24"/>
          <w:lang w:val="en-US" w:eastAsia="zh-CN"/>
        </w:rPr>
        <w:t>1</w:t>
      </w:r>
      <w:r>
        <w:rPr>
          <w:rFonts w:hint="eastAsia" w:ascii="Arial" w:hAnsi="Arial" w:cs="Arial"/>
          <w:sz w:val="24"/>
          <w:szCs w:val="24"/>
          <w:lang w:val="en-US" w:eastAsia="zh-CN"/>
        </w:rPr>
        <w:t>4</w:t>
      </w:r>
      <w:r>
        <w:rPr>
          <w:rFonts w:hint="default" w:ascii="Arial" w:hAnsi="Arial" w:eastAsia="宋体" w:cs="Arial"/>
          <w:sz w:val="24"/>
          <w:szCs w:val="24"/>
          <w:lang w:val="en-US" w:eastAsia="zh-CN"/>
        </w:rPr>
        <w:t>6.00</w:t>
      </w:r>
      <w:r>
        <w:rPr>
          <w:rFonts w:hint="default" w:ascii="Arial" w:hAnsi="Arial" w:eastAsia="宋体" w:cs="Arial"/>
          <w:sz w:val="24"/>
          <w:szCs w:val="24"/>
        </w:rPr>
        <w:t>万元。根据尽调报告中的目标成本分类方式，我司对资金计划中的支付</w:t>
      </w:r>
      <w:r>
        <w:rPr>
          <w:rFonts w:hint="default" w:ascii="Arial" w:hAnsi="Arial" w:eastAsia="宋体" w:cs="Arial"/>
          <w:sz w:val="24"/>
          <w:szCs w:val="24"/>
          <w:lang w:eastAsia="zh-CN"/>
        </w:rPr>
        <w:t>款</w:t>
      </w:r>
      <w:r>
        <w:rPr>
          <w:rFonts w:hint="default" w:ascii="Arial" w:hAnsi="Arial" w:eastAsia="宋体" w:cs="Arial"/>
          <w:sz w:val="24"/>
          <w:szCs w:val="24"/>
        </w:rPr>
        <w:t>项进行整理、分类，</w:t>
      </w:r>
      <w:r>
        <w:rPr>
          <w:rFonts w:hint="eastAsia" w:ascii="Arial" w:hAnsi="Arial" w:cs="Arial"/>
          <w:sz w:val="24"/>
          <w:szCs w:val="24"/>
          <w:lang w:eastAsia="zh-CN"/>
        </w:rPr>
        <w:t>其中：</w:t>
      </w:r>
      <w:r>
        <w:rPr>
          <w:rFonts w:hint="default" w:ascii="Arial" w:hAnsi="Arial" w:eastAsia="宋体" w:cs="Arial"/>
          <w:sz w:val="24"/>
          <w:szCs w:val="24"/>
          <w:lang w:eastAsia="zh-CN"/>
        </w:rPr>
        <w:t>支付</w:t>
      </w:r>
      <w:r>
        <w:rPr>
          <w:rFonts w:hint="default" w:ascii="Arial" w:hAnsi="Arial" w:eastAsia="宋体" w:cs="Arial"/>
          <w:sz w:val="24"/>
          <w:szCs w:val="24"/>
        </w:rPr>
        <w:t>前期费用</w:t>
      </w:r>
      <w:r>
        <w:rPr>
          <w:rFonts w:hint="default" w:ascii="Arial" w:hAnsi="Arial" w:eastAsia="宋体" w:cs="Arial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116.00</w:t>
      </w:r>
      <w:r>
        <w:rPr>
          <w:rFonts w:hint="default" w:ascii="Arial" w:hAnsi="Arial" w:eastAsia="宋体" w:cs="Arial"/>
          <w:sz w:val="24"/>
          <w:szCs w:val="24"/>
        </w:rPr>
        <w:t>万元</w:t>
      </w:r>
      <w:r>
        <w:rPr>
          <w:rFonts w:hint="eastAsia" w:ascii="Arial" w:hAnsi="Arial" w:cs="Arial"/>
          <w:sz w:val="24"/>
          <w:szCs w:val="24"/>
          <w:lang w:eastAsia="zh-CN"/>
        </w:rPr>
        <w:t>、管理费用</w:t>
      </w:r>
      <w:r>
        <w:rPr>
          <w:rFonts w:hint="eastAsia" w:ascii="Arial" w:hAnsi="Arial" w:cs="Arial"/>
          <w:sz w:val="24"/>
          <w:szCs w:val="24"/>
          <w:lang w:val="en-US" w:eastAsia="zh-CN"/>
        </w:rPr>
        <w:t>20.00万元、营销费用10.00万元</w:t>
      </w:r>
      <w:r>
        <w:rPr>
          <w:rFonts w:hint="default" w:ascii="Arial" w:hAnsi="Arial" w:eastAsia="宋体" w:cs="Arial"/>
          <w:sz w:val="24"/>
          <w:szCs w:val="24"/>
        </w:rPr>
        <w:t>。</w:t>
      </w:r>
    </w:p>
    <w:tbl>
      <w:tblPr>
        <w:tblStyle w:val="11"/>
        <w:tblW w:w="105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3"/>
        <w:gridCol w:w="1710"/>
        <w:gridCol w:w="1601"/>
        <w:gridCol w:w="1863"/>
        <w:gridCol w:w="1863"/>
        <w:gridCol w:w="1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546" w:type="dxa"/>
            <w:gridSpan w:val="6"/>
            <w:shd w:val="clear" w:color="auto" w:fill="CCC0D9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中航信托•天垣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号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融创杭州望江未来社区项目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股权投资集合资金信托计划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-杭州融创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望江未来社区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项目月度资金使用计划（202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月份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546" w:type="dxa"/>
            <w:gridSpan w:val="6"/>
            <w:shd w:val="clear" w:color="auto" w:fill="CCC0D9"/>
          </w:tcPr>
          <w:p>
            <w:pPr>
              <w:spacing w:line="36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bookmarkStart w:id="0" w:name="_Hlk16606321"/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编制：杭州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滨来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 xml:space="preserve">置业有限公司                            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 xml:space="preserve">           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 xml:space="preserve"> 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43" w:type="dxa"/>
            <w:shd w:val="clear" w:color="auto" w:fill="DCD8C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1710" w:type="dxa"/>
            <w:shd w:val="clear" w:color="auto" w:fill="DCD8C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目标成本</w:t>
            </w:r>
          </w:p>
        </w:tc>
        <w:tc>
          <w:tcPr>
            <w:tcW w:w="1601" w:type="dxa"/>
            <w:shd w:val="clear" w:color="auto" w:fill="DCD8C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合同金额</w:t>
            </w:r>
          </w:p>
        </w:tc>
        <w:tc>
          <w:tcPr>
            <w:tcW w:w="1863" w:type="dxa"/>
            <w:shd w:val="clear" w:color="auto" w:fill="DCD8C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已签订合同占目标成本比例</w:t>
            </w:r>
          </w:p>
        </w:tc>
        <w:tc>
          <w:tcPr>
            <w:tcW w:w="1863" w:type="dxa"/>
            <w:shd w:val="clear" w:color="auto" w:fill="DCD8C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累计已付款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（含无合同）</w:t>
            </w:r>
          </w:p>
        </w:tc>
        <w:tc>
          <w:tcPr>
            <w:tcW w:w="1866" w:type="dxa"/>
            <w:shd w:val="clear" w:color="auto" w:fill="DCD8C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本月申请金额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643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1"/>
                <w:szCs w:val="21"/>
                <w:lang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土地</w:t>
            </w:r>
            <w:r>
              <w:rPr>
                <w:rFonts w:hint="default" w:ascii="Arial" w:hAnsi="Arial" w:eastAsia="宋体" w:cs="Arial"/>
                <w:sz w:val="21"/>
                <w:szCs w:val="21"/>
                <w:lang w:eastAsia="zh-CN"/>
              </w:rPr>
              <w:t>成本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639,985.00 </w:t>
            </w:r>
          </w:p>
        </w:tc>
        <w:tc>
          <w:tcPr>
            <w:tcW w:w="1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618,564.00 </w:t>
            </w:r>
          </w:p>
        </w:tc>
        <w:tc>
          <w:tcPr>
            <w:tcW w:w="1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96.65%</w:t>
            </w:r>
          </w:p>
        </w:tc>
        <w:tc>
          <w:tcPr>
            <w:tcW w:w="1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618,564.00 </w:t>
            </w:r>
          </w:p>
        </w:tc>
        <w:tc>
          <w:tcPr>
            <w:tcW w:w="1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前期费用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6,264.00 </w:t>
            </w:r>
          </w:p>
        </w:tc>
        <w:tc>
          <w:tcPr>
            <w:tcW w:w="1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1,998.06 </w:t>
            </w:r>
          </w:p>
        </w:tc>
        <w:tc>
          <w:tcPr>
            <w:tcW w:w="1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31.90%</w:t>
            </w:r>
          </w:p>
        </w:tc>
        <w:tc>
          <w:tcPr>
            <w:tcW w:w="1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912.61 </w:t>
            </w:r>
          </w:p>
        </w:tc>
        <w:tc>
          <w:tcPr>
            <w:tcW w:w="1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116.00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建安费用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238,122.00 </w:t>
            </w:r>
          </w:p>
        </w:tc>
        <w:tc>
          <w:tcPr>
            <w:tcW w:w="1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0.00%</w:t>
            </w:r>
          </w:p>
        </w:tc>
        <w:tc>
          <w:tcPr>
            <w:tcW w:w="1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0.87 </w:t>
            </w:r>
          </w:p>
        </w:tc>
        <w:tc>
          <w:tcPr>
            <w:tcW w:w="1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管理费用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20,647.00 </w:t>
            </w:r>
          </w:p>
        </w:tc>
        <w:tc>
          <w:tcPr>
            <w:tcW w:w="1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0.00%</w:t>
            </w:r>
          </w:p>
        </w:tc>
        <w:tc>
          <w:tcPr>
            <w:tcW w:w="1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12.90 </w:t>
            </w:r>
          </w:p>
        </w:tc>
        <w:tc>
          <w:tcPr>
            <w:tcW w:w="1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营销费用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20,647.00 </w:t>
            </w:r>
          </w:p>
        </w:tc>
        <w:tc>
          <w:tcPr>
            <w:tcW w:w="1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109.75 </w:t>
            </w:r>
          </w:p>
        </w:tc>
        <w:tc>
          <w:tcPr>
            <w:tcW w:w="1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0.53%</w:t>
            </w:r>
          </w:p>
        </w:tc>
        <w:tc>
          <w:tcPr>
            <w:tcW w:w="1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财务费用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30,704.00 </w:t>
            </w:r>
          </w:p>
        </w:tc>
        <w:tc>
          <w:tcPr>
            <w:tcW w:w="1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0.00%</w:t>
            </w:r>
          </w:p>
        </w:tc>
        <w:tc>
          <w:tcPr>
            <w:tcW w:w="1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0.06 </w:t>
            </w:r>
          </w:p>
        </w:tc>
        <w:tc>
          <w:tcPr>
            <w:tcW w:w="1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税费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99,812.00 </w:t>
            </w:r>
          </w:p>
        </w:tc>
        <w:tc>
          <w:tcPr>
            <w:tcW w:w="1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0.00%</w:t>
            </w:r>
          </w:p>
        </w:tc>
        <w:tc>
          <w:tcPr>
            <w:tcW w:w="1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1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643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bCs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bCs/>
                <w:sz w:val="21"/>
                <w:szCs w:val="21"/>
              </w:rPr>
              <w:t>总计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b/>
                <w:bCs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1,056,181.00</w:t>
            </w:r>
          </w:p>
        </w:tc>
        <w:tc>
          <w:tcPr>
            <w:tcW w:w="1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b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620,671.81 </w:t>
            </w:r>
          </w:p>
        </w:tc>
        <w:tc>
          <w:tcPr>
            <w:tcW w:w="1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b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58.77%</w:t>
            </w:r>
          </w:p>
        </w:tc>
        <w:tc>
          <w:tcPr>
            <w:tcW w:w="1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b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619,505.44 </w:t>
            </w:r>
          </w:p>
        </w:tc>
        <w:tc>
          <w:tcPr>
            <w:tcW w:w="1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b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6.00 </w:t>
            </w:r>
          </w:p>
        </w:tc>
      </w:tr>
      <w:bookmarkEnd w:id="0"/>
    </w:tbl>
    <w:p>
      <w:pPr>
        <w:pStyle w:val="10"/>
        <w:spacing w:after="0"/>
        <w:ind w:firstLine="0" w:firstLineChars="0"/>
        <w:rPr>
          <w:rFonts w:ascii="Arial" w:hAnsi="Arial" w:cs="Arial"/>
          <w:bCs/>
          <w:sz w:val="18"/>
          <w:szCs w:val="18"/>
        </w:rPr>
      </w:pPr>
      <w:r>
        <w:rPr>
          <w:rFonts w:hint="eastAsia" w:ascii="Arial" w:hAnsi="Arial" w:cs="Arial"/>
          <w:bCs/>
          <w:sz w:val="18"/>
          <w:szCs w:val="18"/>
        </w:rPr>
        <w:t>注：1、上表采用电算化连续计算得出，由于计算数据均按四舍五入保留两位小数或取整，故可能出现个别加总不完全相等的情况；</w:t>
      </w:r>
    </w:p>
    <w:p>
      <w:pPr>
        <w:pStyle w:val="10"/>
        <w:numPr>
          <w:ilvl w:val="0"/>
          <w:numId w:val="2"/>
        </w:numPr>
        <w:spacing w:after="0"/>
        <w:ind w:firstLine="180"/>
        <w:rPr>
          <w:rFonts w:ascii="Arial" w:hAnsi="Arial" w:cs="Arial"/>
          <w:bCs/>
          <w:sz w:val="18"/>
          <w:szCs w:val="18"/>
        </w:rPr>
      </w:pPr>
      <w:r>
        <w:rPr>
          <w:rFonts w:hint="eastAsia" w:ascii="Arial" w:hAnsi="Arial" w:cs="Arial"/>
          <w:bCs/>
          <w:sz w:val="18"/>
          <w:szCs w:val="18"/>
        </w:rPr>
        <w:t>项目公司目标成本来源于信托尽调报告，待取得首董会批准的目标成本测算后将进行修正；</w:t>
      </w:r>
    </w:p>
    <w:p>
      <w:pPr>
        <w:pStyle w:val="10"/>
        <w:numPr>
          <w:ilvl w:val="0"/>
          <w:numId w:val="2"/>
        </w:numPr>
        <w:spacing w:after="0"/>
        <w:ind w:firstLine="180"/>
        <w:rPr>
          <w:rFonts w:ascii="Arial" w:hAnsi="Arial" w:cs="Arial"/>
          <w:bCs/>
          <w:sz w:val="18"/>
          <w:szCs w:val="18"/>
        </w:rPr>
      </w:pPr>
      <w:r>
        <w:rPr>
          <w:rFonts w:hint="eastAsia" w:ascii="Arial" w:hAnsi="Arial" w:cs="Arial"/>
          <w:bCs/>
          <w:sz w:val="18"/>
          <w:szCs w:val="18"/>
        </w:rPr>
        <w:t>土地成本及土地合同包括：（1）土地款、（2）土地契税</w:t>
      </w:r>
      <w:r>
        <w:rPr>
          <w:rFonts w:hint="eastAsia" w:ascii="Arial" w:hAnsi="Arial" w:cs="Arial"/>
          <w:color w:val="000000"/>
          <w:kern w:val="0"/>
          <w:sz w:val="18"/>
          <w:szCs w:val="18"/>
          <w:lang w:bidi="ar"/>
        </w:rPr>
        <w:t>（3）</w:t>
      </w:r>
      <w:r>
        <w:rPr>
          <w:rFonts w:hint="eastAsia" w:ascii="Arial" w:hAnsi="Arial" w:cs="Arial"/>
          <w:color w:val="000000"/>
          <w:kern w:val="0"/>
          <w:sz w:val="18"/>
          <w:szCs w:val="18"/>
          <w:lang w:eastAsia="zh-CN" w:bidi="ar"/>
        </w:rPr>
        <w:t>市政</w:t>
      </w:r>
      <w:r>
        <w:rPr>
          <w:rFonts w:hint="eastAsia" w:ascii="Arial" w:hAnsi="Arial" w:cs="Arial"/>
          <w:bCs/>
          <w:sz w:val="18"/>
          <w:szCs w:val="18"/>
          <w:lang w:eastAsia="zh-CN"/>
        </w:rPr>
        <w:t>配套费。</w:t>
      </w:r>
    </w:p>
    <w:p>
      <w:pPr>
        <w:pStyle w:val="10"/>
        <w:numPr>
          <w:ilvl w:val="0"/>
          <w:numId w:val="2"/>
        </w:numPr>
        <w:spacing w:after="0"/>
        <w:ind w:firstLine="180"/>
        <w:rPr>
          <w:rFonts w:ascii="Arial" w:hAnsi="Arial" w:cs="Arial"/>
          <w:bCs/>
          <w:sz w:val="18"/>
          <w:szCs w:val="18"/>
        </w:rPr>
      </w:pPr>
      <w:r>
        <w:rPr>
          <w:rFonts w:hint="eastAsia" w:ascii="Arial" w:hAnsi="Arial" w:cs="Arial"/>
          <w:bCs/>
          <w:sz w:val="18"/>
          <w:szCs w:val="18"/>
        </w:rPr>
        <w:t>建安</w:t>
      </w:r>
      <w:r>
        <w:rPr>
          <w:rFonts w:hint="eastAsia" w:ascii="Arial" w:hAnsi="Arial" w:cs="Arial"/>
          <w:bCs/>
          <w:sz w:val="18"/>
          <w:szCs w:val="18"/>
          <w:lang w:eastAsia="zh-CN"/>
        </w:rPr>
        <w:t>费用</w:t>
      </w:r>
      <w:r>
        <w:rPr>
          <w:rFonts w:hint="eastAsia" w:ascii="Arial" w:hAnsi="Arial" w:cs="Arial"/>
          <w:bCs/>
          <w:sz w:val="18"/>
          <w:szCs w:val="18"/>
        </w:rPr>
        <w:t>包括：（1）建安工程款、（2）</w:t>
      </w:r>
      <w:r>
        <w:rPr>
          <w:rFonts w:hint="eastAsia" w:ascii="Arial" w:hAnsi="Arial" w:cs="Arial"/>
          <w:color w:val="000000"/>
          <w:kern w:val="0"/>
          <w:sz w:val="18"/>
          <w:szCs w:val="18"/>
          <w:lang w:bidi="ar"/>
        </w:rPr>
        <w:t>基础设施工程款、（3）公共配套设施工程款。</w:t>
      </w:r>
    </w:p>
    <w:p>
      <w:pPr>
        <w:pStyle w:val="10"/>
        <w:numPr>
          <w:ilvl w:val="0"/>
          <w:numId w:val="0"/>
        </w:numPr>
        <w:spacing w:after="0"/>
        <w:ind w:leftChars="100"/>
        <w:rPr>
          <w:rFonts w:ascii="Arial" w:hAnsi="Arial" w:cs="Arial"/>
          <w:bCs/>
          <w:sz w:val="18"/>
          <w:szCs w:val="18"/>
        </w:rPr>
      </w:pPr>
    </w:p>
    <w:p>
      <w:pPr>
        <w:spacing w:before="160" w:beforeLines="50" w:after="160" w:afterLines="50" w:line="360" w:lineRule="auto"/>
        <w:rPr>
          <w:rFonts w:hint="default" w:ascii="Arial" w:hAnsi="Arial" w:eastAsia="宋体" w:cs="Arial"/>
          <w:b/>
          <w:color w:val="000000"/>
          <w:sz w:val="24"/>
          <w:szCs w:val="24"/>
          <w:lang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Lines="50" w:after="160" w:afterLines="50" w:line="360" w:lineRule="auto"/>
        <w:textAlignment w:val="auto"/>
        <w:rPr>
          <w:rFonts w:hint="default" w:ascii="Arial" w:hAnsi="Arial" w:eastAsia="宋体" w:cs="Arial"/>
          <w:b/>
          <w:sz w:val="24"/>
          <w:szCs w:val="24"/>
        </w:rPr>
      </w:pPr>
      <w:r>
        <w:rPr>
          <w:rFonts w:hint="default" w:ascii="Arial" w:hAnsi="Arial" w:eastAsia="宋体" w:cs="Arial"/>
          <w:b/>
          <w:color w:val="000000"/>
          <w:sz w:val="24"/>
          <w:szCs w:val="24"/>
          <w:lang w:bidi="zh-CN"/>
        </w:rPr>
        <w:t>二、</w:t>
      </w:r>
      <w:r>
        <w:rPr>
          <w:rFonts w:hint="default" w:ascii="Arial" w:hAnsi="Arial" w:eastAsia="宋体" w:cs="Arial"/>
          <w:b/>
          <w:sz w:val="24"/>
          <w:szCs w:val="24"/>
        </w:rPr>
        <w:t>1月份资金计划使用情况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jc w:val="left"/>
        <w:textAlignment w:val="auto"/>
        <w:rPr>
          <w:rFonts w:ascii="宋体" w:hAnsi="宋体" w:cs="宋体"/>
          <w:sz w:val="24"/>
          <w:lang w:bidi="zh-CN"/>
        </w:rPr>
      </w:pPr>
      <w:r>
        <w:rPr>
          <w:rFonts w:hint="default" w:ascii="Arial" w:hAnsi="Arial" w:eastAsia="宋体" w:cs="Arial"/>
          <w:sz w:val="24"/>
          <w:szCs w:val="24"/>
        </w:rPr>
        <w:t>项目公司202</w:t>
      </w:r>
      <w:r>
        <w:rPr>
          <w:rFonts w:hint="default" w:ascii="Arial" w:hAnsi="Arial" w:eastAsia="宋体" w:cs="Arial"/>
          <w:sz w:val="24"/>
          <w:szCs w:val="24"/>
          <w:lang w:val="en-US" w:eastAsia="zh-CN"/>
        </w:rPr>
        <w:t>1</w:t>
      </w:r>
      <w:r>
        <w:rPr>
          <w:rFonts w:hint="default" w:ascii="Arial" w:hAnsi="Arial" w:eastAsia="宋体" w:cs="Arial"/>
          <w:sz w:val="24"/>
          <w:szCs w:val="24"/>
        </w:rPr>
        <w:t>年1月资金计划支出</w:t>
      </w:r>
      <w:r>
        <w:rPr>
          <w:rFonts w:hint="eastAsia" w:ascii="Arial" w:hAnsi="Arial" w:cs="Arial"/>
          <w:sz w:val="24"/>
          <w:szCs w:val="24"/>
          <w:lang w:val="en-US" w:eastAsia="zh-CN"/>
        </w:rPr>
        <w:t>20,351.13</w:t>
      </w:r>
      <w:r>
        <w:rPr>
          <w:rFonts w:hint="default" w:ascii="Arial" w:hAnsi="Arial" w:eastAsia="宋体" w:cs="Arial"/>
          <w:bCs/>
          <w:sz w:val="24"/>
          <w:szCs w:val="24"/>
        </w:rPr>
        <w:t>万元，</w:t>
      </w:r>
      <w:r>
        <w:rPr>
          <w:rFonts w:hint="default" w:ascii="Arial" w:hAnsi="Arial" w:eastAsia="宋体" w:cs="Arial"/>
          <w:sz w:val="24"/>
          <w:szCs w:val="24"/>
        </w:rPr>
        <w:t>实际资金支付</w:t>
      </w:r>
      <w:r>
        <w:rPr>
          <w:rFonts w:hint="eastAsia" w:ascii="Arial" w:hAnsi="Arial" w:cs="Arial"/>
          <w:b w:val="0"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912.38</w:t>
      </w:r>
      <w:r>
        <w:rPr>
          <w:rFonts w:hint="default" w:ascii="Arial" w:hAnsi="Arial" w:eastAsia="宋体" w:cs="Arial"/>
          <w:sz w:val="24"/>
          <w:szCs w:val="24"/>
        </w:rPr>
        <w:t>万元，其中：</w:t>
      </w:r>
      <w:r>
        <w:rPr>
          <w:rFonts w:hint="eastAsia" w:ascii="Arial" w:hAnsi="Arial" w:cs="Arial"/>
          <w:sz w:val="24"/>
          <w:szCs w:val="24"/>
          <w:lang w:eastAsia="zh-CN"/>
        </w:rPr>
        <w:t>前期费用支出</w:t>
      </w:r>
      <w:r>
        <w:rPr>
          <w:rFonts w:hint="eastAsia" w:ascii="Arial" w:hAnsi="Arial" w:cs="Arial"/>
          <w:sz w:val="24"/>
          <w:szCs w:val="24"/>
          <w:lang w:val="en-US" w:eastAsia="zh-CN"/>
        </w:rPr>
        <w:t>907.61万元</w:t>
      </w:r>
      <w:r>
        <w:rPr>
          <w:rFonts w:hint="default" w:ascii="Arial" w:hAnsi="Arial" w:eastAsia="宋体" w:cs="Arial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，建安费用支出0.3</w:t>
      </w:r>
      <w:r>
        <w:rPr>
          <w:rFonts w:hint="eastAsia" w:ascii="Arial" w:hAnsi="Arial" w:cs="Arial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8</w:t>
      </w:r>
      <w:r>
        <w:rPr>
          <w:rFonts w:hint="default" w:ascii="Arial" w:hAnsi="Arial" w:eastAsia="宋体" w:cs="Arial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万元，管理费用支出</w:t>
      </w:r>
      <w:r>
        <w:rPr>
          <w:rFonts w:hint="eastAsia" w:ascii="Arial" w:hAnsi="Arial" w:cs="Arial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4.39</w:t>
      </w:r>
      <w:r>
        <w:rPr>
          <w:rFonts w:hint="default" w:ascii="Arial" w:hAnsi="Arial" w:eastAsia="宋体" w:cs="Arial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万元</w:t>
      </w:r>
      <w:r>
        <w:rPr>
          <w:rFonts w:hint="default" w:ascii="Arial" w:hAnsi="Arial" w:eastAsia="宋体" w:cs="Arial"/>
          <w:bCs/>
          <w:sz w:val="24"/>
          <w:szCs w:val="24"/>
        </w:rPr>
        <w:t>。</w:t>
      </w:r>
      <w:r>
        <w:rPr>
          <w:rFonts w:hint="default" w:ascii="Arial" w:hAnsi="Arial" w:eastAsia="宋体" w:cs="Arial"/>
          <w:bCs/>
          <w:sz w:val="24"/>
          <w:szCs w:val="24"/>
          <w:lang w:val="en-US" w:eastAsia="zh-CN"/>
        </w:rPr>
        <w:t>2021年</w:t>
      </w:r>
      <w:r>
        <w:rPr>
          <w:rFonts w:hint="default" w:ascii="Arial" w:hAnsi="Arial" w:eastAsia="宋体" w:cs="Arial"/>
          <w:sz w:val="24"/>
          <w:szCs w:val="24"/>
        </w:rPr>
        <w:t>1</w:t>
      </w:r>
      <w:r>
        <w:rPr>
          <w:rFonts w:hint="default" w:ascii="Arial" w:hAnsi="Arial" w:eastAsia="宋体" w:cs="Arial"/>
          <w:sz w:val="24"/>
          <w:szCs w:val="24"/>
          <w:lang w:bidi="zh-CN"/>
        </w:rPr>
        <w:t>月份资金计划金额与执行情况对比如下表所示：</w:t>
      </w:r>
    </w:p>
    <w:p>
      <w:pPr>
        <w:pStyle w:val="10"/>
        <w:spacing w:after="0" w:line="480" w:lineRule="auto"/>
        <w:ind w:firstLine="0" w:firstLineChars="0"/>
        <w:jc w:val="center"/>
        <w:rPr>
          <w:rFonts w:ascii="宋体" w:hAnsi="宋体" w:cs="宋体"/>
          <w:b/>
          <w:bCs/>
          <w:sz w:val="24"/>
          <w:lang w:bidi="ar"/>
        </w:rPr>
      </w:pPr>
      <w:r>
        <w:rPr>
          <w:rFonts w:hint="eastAsia" w:ascii="宋体" w:hAnsi="宋体" w:cs="宋体"/>
          <w:b/>
          <w:bCs/>
          <w:sz w:val="24"/>
          <w:lang w:val="en-US" w:eastAsia="zh-CN" w:bidi="ar"/>
        </w:rPr>
        <w:t>1</w:t>
      </w:r>
      <w:r>
        <w:rPr>
          <w:rFonts w:ascii="宋体" w:hAnsi="宋体" w:cs="宋体"/>
          <w:b/>
          <w:bCs/>
          <w:sz w:val="24"/>
          <w:lang w:bidi="ar"/>
        </w:rPr>
        <w:t>月份资金计划</w:t>
      </w:r>
      <w:r>
        <w:rPr>
          <w:rFonts w:hint="eastAsia" w:ascii="宋体" w:hAnsi="宋体" w:cs="宋体"/>
          <w:b/>
          <w:bCs/>
          <w:sz w:val="24"/>
          <w:lang w:bidi="ar"/>
        </w:rPr>
        <w:t>金额与执行情况对比表</w:t>
      </w:r>
    </w:p>
    <w:tbl>
      <w:tblPr>
        <w:tblStyle w:val="11"/>
        <w:tblW w:w="98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1367"/>
        <w:gridCol w:w="1545"/>
        <w:gridCol w:w="1380"/>
        <w:gridCol w:w="4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Header/>
          <w:jc w:val="center"/>
        </w:trPr>
        <w:tc>
          <w:tcPr>
            <w:tcW w:w="1103" w:type="dxa"/>
            <w:shd w:val="clear" w:color="auto" w:fill="B2A1C7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资金</w:t>
            </w:r>
          </w:p>
          <w:p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类别</w:t>
            </w:r>
          </w:p>
        </w:tc>
        <w:tc>
          <w:tcPr>
            <w:tcW w:w="1367" w:type="dxa"/>
            <w:shd w:val="clear" w:color="auto" w:fill="B2A1C7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月份资金计划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申请金额（万元）</w:t>
            </w:r>
          </w:p>
        </w:tc>
        <w:tc>
          <w:tcPr>
            <w:tcW w:w="1545" w:type="dxa"/>
            <w:shd w:val="clear" w:color="auto" w:fill="B2A1C7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月份资金计划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执行金额</w:t>
            </w:r>
          </w:p>
          <w:p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（万元）</w:t>
            </w:r>
          </w:p>
        </w:tc>
        <w:tc>
          <w:tcPr>
            <w:tcW w:w="1380" w:type="dxa"/>
            <w:shd w:val="clear" w:color="auto" w:fill="B2A1C7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月度计划资金使用率</w:t>
            </w:r>
          </w:p>
        </w:tc>
        <w:tc>
          <w:tcPr>
            <w:tcW w:w="4464" w:type="dxa"/>
            <w:shd w:val="clear" w:color="auto" w:fill="B2A1C7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支出说明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1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土地成本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19,310.00 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0.00%</w:t>
            </w:r>
          </w:p>
        </w:tc>
        <w:tc>
          <w:tcPr>
            <w:tcW w:w="4464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 w:bidi="ar"/>
              </w:rPr>
              <w:t>计划</w:t>
            </w:r>
            <w:r>
              <w:rPr>
                <w:rFonts w:hint="eastAsia" w:ascii="Arial" w:hAnsi="Arial" w:cs="Arial"/>
                <w:kern w:val="0"/>
                <w:sz w:val="21"/>
                <w:szCs w:val="21"/>
                <w:lang w:val="en-US" w:eastAsia="zh-CN" w:bidi="ar"/>
              </w:rPr>
              <w:t>中的</w:t>
            </w: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 w:bidi="ar"/>
              </w:rPr>
              <w:t>印花税、契税未</w:t>
            </w:r>
            <w:r>
              <w:rPr>
                <w:rFonts w:hint="eastAsia" w:ascii="Arial" w:hAnsi="Arial" w:cs="Arial"/>
                <w:kern w:val="0"/>
                <w:sz w:val="21"/>
                <w:szCs w:val="21"/>
                <w:lang w:val="en-US" w:eastAsia="zh-CN" w:bidi="ar"/>
              </w:rPr>
              <w:t>缴纳。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1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前期费用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1,011.13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907.61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89.76%</w:t>
            </w:r>
          </w:p>
        </w:tc>
        <w:tc>
          <w:tcPr>
            <w:tcW w:w="4464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 w:bidi="ar"/>
              </w:rPr>
              <w:t>支付设计费732.25万元，支付临水、临电工程款170.60万元，支付勘探费4.76万元。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1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建安费用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0.38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—</w:t>
            </w:r>
          </w:p>
        </w:tc>
        <w:tc>
          <w:tcPr>
            <w:tcW w:w="4464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Arial" w:hAnsi="Arial" w:eastAsia="宋体" w:cs="Arial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lang w:eastAsia="zh-CN" w:bidi="ar"/>
              </w:rPr>
              <w:t>银行代扣代缴水电费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1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管理费用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4.39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21.95%</w:t>
            </w:r>
          </w:p>
        </w:tc>
        <w:tc>
          <w:tcPr>
            <w:tcW w:w="4464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lang w:eastAsia="zh-CN" w:bidi="ar"/>
              </w:rPr>
              <w:t>支付员工报销款</w:t>
            </w: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 w:bidi="ar"/>
              </w:rPr>
              <w:t>1.44万元，为办理公司资质缴纳社保2.95万元。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1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营销费用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0.00%</w:t>
            </w:r>
          </w:p>
        </w:tc>
        <w:tc>
          <w:tcPr>
            <w:tcW w:w="4464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default" w:ascii="Arial" w:hAnsi="Arial" w:eastAsia="宋体" w:cs="Arial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lang w:eastAsia="zh-CN" w:bidi="ar"/>
              </w:rPr>
              <w:t>项目未施工且无营销团队，未产生费用。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20,351.13 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b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912.38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b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4.48%</w:t>
            </w:r>
          </w:p>
        </w:tc>
        <w:tc>
          <w:tcPr>
            <w:tcW w:w="4464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</w:tbl>
    <w:p>
      <w:pPr>
        <w:pStyle w:val="10"/>
        <w:spacing w:after="160" w:afterLines="50"/>
        <w:ind w:firstLine="0" w:firstLineChars="0"/>
        <w:rPr>
          <w:rFonts w:ascii="宋体" w:hAnsi="宋体" w:cs="宋体"/>
          <w:b/>
          <w:sz w:val="18"/>
          <w:szCs w:val="18"/>
        </w:rPr>
      </w:pPr>
      <w:r>
        <w:rPr>
          <w:rFonts w:hint="eastAsia" w:ascii="宋体" w:hAnsi="宋体" w:cs="Arial"/>
          <w:bCs/>
          <w:sz w:val="18"/>
          <w:szCs w:val="18"/>
        </w:rPr>
        <w:t>注：上表采用电算化连续计算得出，由于计算数据均按四舍五入保留两位小数或取整，故可能出现个别加总不完全相等的情况。</w:t>
      </w:r>
    </w:p>
    <w:p>
      <w:pPr>
        <w:spacing w:before="160" w:beforeLines="50" w:after="160" w:afterLines="50" w:line="360" w:lineRule="auto"/>
        <w:ind w:left="225" w:firstLine="480" w:firstLineChars="200"/>
        <w:rPr>
          <w:rFonts w:hint="eastAsia" w:ascii="宋体" w:hAnsi="宋体"/>
          <w:bCs/>
          <w:color w:val="000000"/>
          <w:sz w:val="24"/>
          <w:szCs w:val="24"/>
          <w:lang w:bidi="zh-CN"/>
        </w:rPr>
      </w:pPr>
      <w:r>
        <w:rPr>
          <w:rFonts w:hint="eastAsia" w:ascii="宋体" w:hAnsi="宋体"/>
          <w:bCs/>
          <w:color w:val="000000"/>
          <w:sz w:val="24"/>
          <w:szCs w:val="24"/>
          <w:lang w:bidi="zh-CN"/>
        </w:rPr>
        <w:t>根据《1月份资金计划金额与执行情况对比表》显示，项目公司的资金计划与实际支付总体差异较大；资金计划与资金使用差异较大的主要有土地成本，原因为土地款的契税、印花税均未缴纳，其次为管理费用和营销费用，主要原因是项目未施工,未产生费用。</w:t>
      </w:r>
    </w:p>
    <w:p>
      <w:pPr>
        <w:pStyle w:val="10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62" w:beforeLines="50" w:after="162" w:afterLines="50" w:line="360" w:lineRule="auto"/>
        <w:ind w:leftChars="0"/>
        <w:textAlignment w:val="auto"/>
        <w:rPr>
          <w:rFonts w:hint="eastAsia" w:ascii="宋体" w:hAnsi="宋体"/>
          <w:b/>
          <w:color w:val="000000"/>
          <w:sz w:val="24"/>
          <w:lang w:bidi="zh-CN"/>
        </w:rPr>
      </w:pPr>
      <w:r>
        <w:rPr>
          <w:rFonts w:hint="eastAsia" w:ascii="宋体" w:hAnsi="宋体"/>
          <w:b/>
          <w:color w:val="000000"/>
          <w:sz w:val="24"/>
          <w:lang w:val="zh-CN" w:eastAsia="zh-CN" w:bidi="zh-CN"/>
        </w:rPr>
        <w:t>三、</w:t>
      </w:r>
      <w:r>
        <w:rPr>
          <w:rFonts w:ascii="宋体" w:hAnsi="宋体"/>
          <w:b/>
          <w:color w:val="000000"/>
          <w:sz w:val="24"/>
          <w:lang w:val="zh-CN" w:bidi="zh-CN"/>
        </w:rPr>
        <w:t>付款情况</w:t>
      </w:r>
      <w:r>
        <w:rPr>
          <w:rFonts w:hint="eastAsia" w:ascii="宋体" w:hAnsi="宋体"/>
          <w:b/>
          <w:color w:val="000000"/>
          <w:sz w:val="24"/>
          <w:lang w:bidi="zh-CN"/>
        </w:rPr>
        <w:t>审核说明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62" w:beforeLines="50" w:after="162" w:afterLines="50" w:line="360" w:lineRule="auto"/>
        <w:ind w:leftChars="0"/>
        <w:textAlignment w:val="auto"/>
        <w:rPr>
          <w:rFonts w:ascii="宋体" w:hAnsi="宋体"/>
          <w:b/>
          <w:color w:val="000000"/>
          <w:sz w:val="24"/>
          <w:szCs w:val="24"/>
          <w:lang w:bidi="zh-CN"/>
        </w:rPr>
      </w:pPr>
      <w:r>
        <w:rPr>
          <w:rFonts w:hint="eastAsia" w:ascii="宋体" w:hAnsi="宋体"/>
          <w:b/>
          <w:color w:val="000000"/>
          <w:sz w:val="24"/>
          <w:szCs w:val="24"/>
          <w:lang w:bidi="zh-CN"/>
        </w:rPr>
        <w:t>（一）前期费用支出计划说明</w:t>
      </w:r>
    </w:p>
    <w:p>
      <w:pPr>
        <w:spacing w:before="160" w:beforeLines="50" w:after="160" w:afterLines="50" w:line="360" w:lineRule="auto"/>
        <w:ind w:firstLine="720" w:firstLineChars="300"/>
        <w:rPr>
          <w:rFonts w:hint="default" w:ascii="Arial" w:hAnsi="Arial" w:eastAsia="宋体" w:cs="Arial"/>
          <w:bCs/>
          <w:color w:val="000000"/>
          <w:sz w:val="24"/>
          <w:szCs w:val="24"/>
          <w:lang w:bidi="zh-CN"/>
        </w:rPr>
      </w:pPr>
      <w:r>
        <w:rPr>
          <w:rFonts w:hint="default" w:ascii="Arial" w:hAnsi="Arial" w:eastAsia="宋体" w:cs="Arial"/>
          <w:bCs/>
          <w:color w:val="000000"/>
          <w:sz w:val="24"/>
          <w:szCs w:val="24"/>
          <w:lang w:bidi="zh-CN"/>
        </w:rPr>
        <w:t>项目公司在202</w:t>
      </w:r>
      <w:r>
        <w:rPr>
          <w:rFonts w:hint="default" w:ascii="Arial" w:hAnsi="Arial" w:eastAsia="宋体" w:cs="Arial"/>
          <w:bCs/>
          <w:color w:val="000000"/>
          <w:sz w:val="24"/>
          <w:szCs w:val="24"/>
          <w:lang w:val="en-US" w:bidi="zh-CN"/>
        </w:rPr>
        <w:t>1</w:t>
      </w:r>
      <w:r>
        <w:rPr>
          <w:rFonts w:hint="default" w:ascii="Arial" w:hAnsi="Arial" w:eastAsia="宋体" w:cs="Arial"/>
          <w:bCs/>
          <w:color w:val="000000"/>
          <w:sz w:val="24"/>
          <w:szCs w:val="24"/>
          <w:lang w:bidi="zh-CN"/>
        </w:rPr>
        <w:t>年</w:t>
      </w:r>
      <w:r>
        <w:rPr>
          <w:rFonts w:hint="default" w:ascii="Arial" w:hAnsi="Arial" w:eastAsia="宋体" w:cs="Arial"/>
          <w:bCs/>
          <w:color w:val="000000"/>
          <w:sz w:val="24"/>
          <w:szCs w:val="24"/>
          <w:lang w:val="en-US" w:bidi="zh-CN"/>
        </w:rPr>
        <w:t>2</w:t>
      </w:r>
      <w:r>
        <w:rPr>
          <w:rFonts w:hint="default" w:ascii="Arial" w:hAnsi="Arial" w:eastAsia="宋体" w:cs="Arial"/>
          <w:bCs/>
          <w:color w:val="000000"/>
          <w:sz w:val="24"/>
          <w:szCs w:val="24"/>
          <w:lang w:bidi="zh-CN"/>
        </w:rPr>
        <w:t>月计划支付前期费用共</w:t>
      </w:r>
      <w:r>
        <w:rPr>
          <w:rFonts w:hint="default" w:ascii="Arial" w:hAnsi="Arial" w:eastAsia="宋体" w:cs="Arial"/>
          <w:bCs/>
          <w:sz w:val="24"/>
          <w:szCs w:val="24"/>
          <w:lang w:bidi="zh-CN"/>
        </w:rPr>
        <w:t>计</w:t>
      </w:r>
      <w:r>
        <w:rPr>
          <w:rFonts w:hint="default" w:ascii="Arial" w:hAnsi="Arial" w:eastAsia="宋体" w:cs="Arial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116.00</w:t>
      </w:r>
      <w:r>
        <w:rPr>
          <w:rFonts w:hint="default" w:ascii="Arial" w:hAnsi="Arial" w:eastAsia="宋体" w:cs="Arial"/>
          <w:bCs/>
          <w:color w:val="000000"/>
          <w:sz w:val="24"/>
          <w:szCs w:val="24"/>
          <w:lang w:bidi="zh-CN"/>
        </w:rPr>
        <w:t>万元，具体分析如下：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left="0" w:leftChars="0" w:firstLine="480" w:firstLineChars="200"/>
        <w:textAlignment w:val="auto"/>
        <w:rPr>
          <w:rFonts w:hint="default" w:ascii="Arial" w:hAnsi="Arial" w:eastAsia="宋体" w:cs="Arial"/>
          <w:sz w:val="24"/>
          <w:szCs w:val="24"/>
        </w:rPr>
      </w:pPr>
      <w:r>
        <w:rPr>
          <w:rFonts w:hint="default" w:ascii="Arial" w:hAnsi="Arial" w:eastAsia="宋体" w:cs="Arial"/>
          <w:sz w:val="24"/>
          <w:szCs w:val="24"/>
        </w:rPr>
        <w:t>依据项目公司</w:t>
      </w:r>
      <w:r>
        <w:rPr>
          <w:rFonts w:hint="default" w:ascii="Arial" w:hAnsi="Arial" w:eastAsia="宋体" w:cs="Arial"/>
          <w:sz w:val="24"/>
          <w:szCs w:val="24"/>
          <w:lang w:val="en-US" w:eastAsia="zh-CN"/>
        </w:rPr>
        <w:t>与</w:t>
      </w:r>
      <w:r>
        <w:rPr>
          <w:rFonts w:hint="default" w:ascii="Arial" w:hAnsi="Arial" w:eastAsia="宋体" w:cs="Arial"/>
          <w:sz w:val="24"/>
          <w:szCs w:val="24"/>
        </w:rPr>
        <w:t>中国建筑西南勘察设计研究院</w:t>
      </w:r>
      <w:r>
        <w:rPr>
          <w:rFonts w:hint="default" w:ascii="Arial" w:hAnsi="Arial" w:eastAsia="宋体" w:cs="Arial"/>
          <w:sz w:val="24"/>
          <w:szCs w:val="24"/>
          <w:lang w:eastAsia="zh-CN"/>
        </w:rPr>
        <w:t>签订的《杭政储出【2020】35号商品住宅及商业商务用房项目建设工程勘察合同》，合同总价</w:t>
      </w:r>
      <w:r>
        <w:rPr>
          <w:rFonts w:hint="default" w:ascii="Arial" w:hAnsi="Arial" w:eastAsia="宋体" w:cs="Arial"/>
          <w:sz w:val="24"/>
          <w:szCs w:val="24"/>
          <w:lang w:val="en-US" w:eastAsia="zh-CN"/>
        </w:rPr>
        <w:t>59.46万元；根据合同约定，项目完成并提交勘察成果资料经项目公司确认后支付合同总价款90%，本次预计支付55.00万元，为该合同首次付款，占合同总价的92%；</w:t>
      </w:r>
      <w:r>
        <w:rPr>
          <w:rFonts w:hint="default" w:ascii="Arial" w:hAnsi="Arial" w:eastAsia="宋体" w:cs="Arial"/>
          <w:sz w:val="24"/>
          <w:szCs w:val="24"/>
          <w:lang w:bidi="zh-CN"/>
        </w:rPr>
        <w:t>实际支付时，我司会对付款申请、发票、流程、合同、函证等依据进行审核、计算，</w:t>
      </w:r>
      <w:r>
        <w:rPr>
          <w:rFonts w:hint="default" w:ascii="Arial" w:hAnsi="Arial" w:eastAsia="宋体" w:cs="Arial"/>
          <w:sz w:val="24"/>
          <w:szCs w:val="24"/>
        </w:rPr>
        <w:t>确保资金支付合理、合规。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left="0" w:leftChars="0" w:firstLine="480" w:firstLineChars="200"/>
        <w:textAlignment w:val="auto"/>
        <w:rPr>
          <w:rFonts w:hint="default" w:ascii="Arial" w:hAnsi="Arial" w:eastAsia="宋体" w:cs="Arial"/>
          <w:sz w:val="24"/>
          <w:szCs w:val="24"/>
        </w:rPr>
      </w:pPr>
      <w:r>
        <w:rPr>
          <w:rFonts w:hint="default" w:ascii="Arial" w:hAnsi="Arial" w:eastAsia="宋体" w:cs="Arial"/>
          <w:sz w:val="24"/>
          <w:szCs w:val="24"/>
        </w:rPr>
        <w:t>依据项目公司</w:t>
      </w:r>
      <w:r>
        <w:rPr>
          <w:rFonts w:hint="default" w:ascii="Arial" w:hAnsi="Arial" w:eastAsia="宋体" w:cs="Arial"/>
          <w:sz w:val="24"/>
          <w:szCs w:val="24"/>
          <w:lang w:eastAsia="zh-CN"/>
        </w:rPr>
        <w:t>与杭州市房地产测绘公司签订的《杭政储出【2020】35号商品住宅及商业商务用房项目测绘、测量服务合同》，合同金额为</w:t>
      </w:r>
      <w:r>
        <w:rPr>
          <w:rFonts w:hint="default" w:ascii="Arial" w:hAnsi="Arial" w:eastAsia="宋体" w:cs="Arial"/>
          <w:sz w:val="24"/>
          <w:szCs w:val="24"/>
          <w:lang w:val="en-US" w:eastAsia="zh-CN"/>
        </w:rPr>
        <w:t>11.07万元；根据合同约定，待单项测绘项目完成后，甲方需根据测绘项目产生的实际费用先行结算，本次申请支付11.00万元，为该合同首次付款，占合同总价的99%；</w:t>
      </w:r>
      <w:r>
        <w:rPr>
          <w:rFonts w:hint="default" w:ascii="Arial" w:hAnsi="Arial" w:eastAsia="宋体" w:cs="Arial"/>
          <w:sz w:val="24"/>
          <w:szCs w:val="24"/>
          <w:lang w:bidi="zh-CN"/>
        </w:rPr>
        <w:t>实际支付时，我司会对付款申请、发票、流程、合同、函证等依据进行审核、计算，</w:t>
      </w:r>
      <w:r>
        <w:rPr>
          <w:rFonts w:hint="default" w:ascii="Arial" w:hAnsi="Arial" w:eastAsia="宋体" w:cs="Arial"/>
          <w:sz w:val="24"/>
          <w:szCs w:val="24"/>
        </w:rPr>
        <w:t>确保资金支付合理、合规。</w:t>
      </w:r>
    </w:p>
    <w:p>
      <w:pPr>
        <w:numPr>
          <w:ilvl w:val="0"/>
          <w:numId w:val="3"/>
        </w:numPr>
        <w:spacing w:before="156" w:beforeLines="50" w:after="156" w:afterLines="50" w:line="360" w:lineRule="auto"/>
        <w:ind w:firstLine="240" w:firstLineChars="100"/>
        <w:rPr>
          <w:rFonts w:hint="default" w:ascii="Arial" w:hAnsi="Arial" w:eastAsia="宋体" w:cs="Arial"/>
          <w:sz w:val="24"/>
          <w:szCs w:val="24"/>
          <w:highlight w:val="none"/>
          <w:lang w:val="en-US" w:eastAsia="zh-CN"/>
        </w:rPr>
      </w:pPr>
      <w:r>
        <w:rPr>
          <w:rFonts w:hint="default" w:ascii="Arial" w:hAnsi="Arial" w:eastAsia="宋体" w:cs="Arial"/>
          <w:sz w:val="24"/>
          <w:szCs w:val="24"/>
          <w:highlight w:val="none"/>
          <w:lang w:eastAsia="zh-CN"/>
        </w:rPr>
        <w:t>前期费用中有不可预见费</w:t>
      </w:r>
      <w:r>
        <w:rPr>
          <w:rFonts w:hint="default" w:ascii="Arial" w:hAnsi="Arial" w:eastAsia="宋体" w:cs="Arial"/>
          <w:sz w:val="24"/>
          <w:szCs w:val="24"/>
          <w:highlight w:val="none"/>
          <w:lang w:val="en-US" w:eastAsia="zh-CN"/>
        </w:rPr>
        <w:t>50.00万元，</w:t>
      </w:r>
      <w:r>
        <w:rPr>
          <w:rFonts w:hint="default" w:ascii="Arial" w:hAnsi="Arial" w:eastAsia="宋体" w:cs="Arial"/>
          <w:sz w:val="24"/>
          <w:szCs w:val="24"/>
          <w:highlight w:val="none"/>
          <w:lang w:eastAsia="zh-CN"/>
        </w:rPr>
        <w:t>该</w:t>
      </w:r>
      <w:r>
        <w:rPr>
          <w:rFonts w:hint="default" w:ascii="Arial" w:hAnsi="Arial" w:eastAsia="宋体" w:cs="Arial"/>
          <w:sz w:val="24"/>
          <w:szCs w:val="24"/>
          <w:highlight w:val="none"/>
        </w:rPr>
        <w:t>金额为预估金额，</w:t>
      </w:r>
      <w:r>
        <w:rPr>
          <w:rFonts w:hint="default" w:ascii="Arial" w:hAnsi="Arial" w:eastAsia="宋体" w:cs="Arial"/>
          <w:sz w:val="24"/>
          <w:szCs w:val="24"/>
          <w:highlight w:val="none"/>
          <w:lang w:bidi="zh-CN"/>
        </w:rPr>
        <w:t>后期我司会对合同签订严格把控，在使用不可预见费支付时，我司会对付款申请、发票、流程、合同、现场签证等依据进行审核、计算，</w:t>
      </w:r>
      <w:r>
        <w:rPr>
          <w:rFonts w:hint="default" w:ascii="Arial" w:hAnsi="Arial" w:eastAsia="宋体" w:cs="Arial"/>
          <w:sz w:val="24"/>
          <w:szCs w:val="24"/>
          <w:highlight w:val="none"/>
        </w:rPr>
        <w:t>严格把控，确保资金支付合理、合规。</w:t>
      </w:r>
    </w:p>
    <w:p>
      <w:pPr>
        <w:spacing w:before="156" w:beforeLines="50" w:after="156" w:afterLines="50" w:line="360" w:lineRule="auto"/>
        <w:ind w:firstLine="480" w:firstLineChars="200"/>
        <w:rPr>
          <w:rFonts w:hint="default" w:ascii="Arial" w:hAnsi="Arial" w:eastAsia="宋体" w:cs="Arial"/>
          <w:sz w:val="24"/>
          <w:szCs w:val="24"/>
          <w:highlight w:val="none"/>
          <w:lang w:bidi="zh-CN"/>
        </w:rPr>
      </w:pPr>
      <w:r>
        <w:rPr>
          <w:rFonts w:hint="default" w:ascii="Arial" w:hAnsi="Arial" w:eastAsia="宋体" w:cs="Arial"/>
          <w:sz w:val="24"/>
          <w:szCs w:val="24"/>
          <w:highlight w:val="none"/>
          <w:lang w:bidi="zh-CN"/>
        </w:rPr>
        <w:t>经审核，我司认为</w:t>
      </w:r>
      <w:r>
        <w:rPr>
          <w:rFonts w:hint="default" w:ascii="Arial" w:hAnsi="Arial" w:eastAsia="宋体" w:cs="Arial"/>
          <w:sz w:val="24"/>
          <w:szCs w:val="24"/>
          <w:highlight w:val="none"/>
          <w:lang w:val="en-US" w:bidi="zh-CN"/>
        </w:rPr>
        <w:t>2021年2</w:t>
      </w:r>
      <w:r>
        <w:rPr>
          <w:rFonts w:hint="default" w:ascii="Arial" w:hAnsi="Arial" w:eastAsia="宋体" w:cs="Arial"/>
          <w:sz w:val="24"/>
          <w:szCs w:val="24"/>
          <w:highlight w:val="none"/>
          <w:lang w:bidi="zh-CN"/>
        </w:rPr>
        <w:t>月资金支付计划与项目现场实际情况基本吻合，资金计划编制合理，实际支付时，我司会对付款申请、发票、流程、合同、现场签证等依据进行审核，确保资金支付合理、合规。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Lines="50" w:after="160" w:afterLines="50" w:line="360" w:lineRule="auto"/>
        <w:textAlignment w:val="auto"/>
        <w:rPr>
          <w:rFonts w:ascii="宋体" w:hAnsi="宋体"/>
          <w:b/>
          <w:bCs/>
          <w:sz w:val="24"/>
          <w:szCs w:val="24"/>
          <w:lang w:bidi="zh-CN"/>
        </w:rPr>
      </w:pPr>
      <w:r>
        <w:rPr>
          <w:rFonts w:hint="eastAsia" w:ascii="宋体" w:hAnsi="宋体"/>
          <w:b/>
          <w:bCs/>
          <w:sz w:val="24"/>
          <w:szCs w:val="24"/>
          <w:lang w:bidi="zh-CN"/>
        </w:rPr>
        <w:t>（二）</w:t>
      </w:r>
      <w:r>
        <w:rPr>
          <w:rFonts w:hint="eastAsia" w:ascii="宋体" w:hAnsi="宋体"/>
          <w:b/>
          <w:bCs/>
          <w:color w:val="000000"/>
          <w:sz w:val="24"/>
          <w:szCs w:val="24"/>
          <w:lang w:bidi="zh-CN"/>
        </w:rPr>
        <w:t>管理费用资金支出计划说明</w:t>
      </w:r>
    </w:p>
    <w:p>
      <w:pPr>
        <w:spacing w:before="160" w:beforeLines="50" w:after="160" w:afterLines="50" w:line="360" w:lineRule="auto"/>
        <w:ind w:firstLine="480" w:firstLineChars="200"/>
        <w:rPr>
          <w:rFonts w:hint="default" w:ascii="Arial" w:hAnsi="Arial" w:eastAsia="宋体" w:cs="Arial"/>
          <w:sz w:val="24"/>
          <w:szCs w:val="24"/>
        </w:rPr>
      </w:pPr>
      <w:r>
        <w:rPr>
          <w:rFonts w:hint="default" w:ascii="Arial" w:hAnsi="Arial" w:eastAsia="宋体" w:cs="Arial"/>
          <w:sz w:val="24"/>
          <w:szCs w:val="24"/>
        </w:rPr>
        <w:t>项目公司在202</w:t>
      </w:r>
      <w:r>
        <w:rPr>
          <w:rFonts w:hint="default" w:ascii="Arial" w:hAnsi="Arial" w:eastAsia="宋体" w:cs="Arial"/>
          <w:sz w:val="24"/>
          <w:szCs w:val="24"/>
          <w:lang w:val="en-US" w:eastAsia="zh-CN"/>
        </w:rPr>
        <w:t>1</w:t>
      </w:r>
      <w:r>
        <w:rPr>
          <w:rFonts w:hint="default" w:ascii="Arial" w:hAnsi="Arial" w:eastAsia="宋体" w:cs="Arial"/>
          <w:sz w:val="24"/>
          <w:szCs w:val="24"/>
        </w:rPr>
        <w:t>年</w:t>
      </w:r>
      <w:r>
        <w:rPr>
          <w:rFonts w:hint="default" w:ascii="Arial" w:hAnsi="Arial" w:eastAsia="宋体" w:cs="Arial"/>
          <w:sz w:val="24"/>
          <w:szCs w:val="24"/>
          <w:lang w:val="en-US" w:eastAsia="zh-CN"/>
        </w:rPr>
        <w:t>2</w:t>
      </w:r>
      <w:r>
        <w:rPr>
          <w:rFonts w:hint="default" w:ascii="Arial" w:hAnsi="Arial" w:eastAsia="宋体" w:cs="Arial"/>
          <w:sz w:val="24"/>
          <w:szCs w:val="24"/>
        </w:rPr>
        <w:t>月</w:t>
      </w:r>
      <w:r>
        <w:rPr>
          <w:rFonts w:hint="default" w:ascii="Arial" w:hAnsi="Arial" w:eastAsia="宋体" w:cs="Arial"/>
          <w:sz w:val="24"/>
          <w:szCs w:val="24"/>
          <w:lang w:eastAsia="zh-CN"/>
        </w:rPr>
        <w:t>计划支付</w:t>
      </w:r>
      <w:r>
        <w:rPr>
          <w:rFonts w:hint="default" w:ascii="Arial" w:hAnsi="Arial" w:eastAsia="宋体" w:cs="Arial"/>
          <w:sz w:val="24"/>
          <w:szCs w:val="24"/>
        </w:rPr>
        <w:t>管理费用</w:t>
      </w:r>
      <w:r>
        <w:rPr>
          <w:rFonts w:hint="default" w:ascii="Arial" w:hAnsi="Arial" w:eastAsia="宋体" w:cs="Arial"/>
          <w:sz w:val="24"/>
          <w:szCs w:val="24"/>
          <w:lang w:eastAsia="zh-CN"/>
        </w:rPr>
        <w:t>共计</w:t>
      </w:r>
      <w:r>
        <w:rPr>
          <w:rFonts w:hint="default" w:ascii="Arial" w:hAnsi="Arial" w:eastAsia="宋体" w:cs="Arial"/>
          <w:sz w:val="24"/>
          <w:szCs w:val="24"/>
          <w:lang w:val="en-US" w:eastAsia="zh-CN"/>
        </w:rPr>
        <w:t>2</w:t>
      </w:r>
      <w:r>
        <w:rPr>
          <w:rFonts w:hint="default" w:ascii="Arial" w:hAnsi="Arial" w:eastAsia="宋体" w:cs="Arial"/>
          <w:sz w:val="24"/>
          <w:szCs w:val="24"/>
        </w:rPr>
        <w:t>0.00万元，为</w:t>
      </w:r>
      <w:r>
        <w:rPr>
          <w:rFonts w:hint="default" w:ascii="Arial" w:hAnsi="Arial" w:eastAsia="宋体" w:cs="Arial"/>
          <w:sz w:val="24"/>
          <w:szCs w:val="24"/>
          <w:lang w:eastAsia="zh-CN"/>
        </w:rPr>
        <w:t>业务招待费、</w:t>
      </w:r>
      <w:r>
        <w:rPr>
          <w:rFonts w:hint="default" w:ascii="Arial" w:hAnsi="Arial" w:eastAsia="宋体" w:cs="Arial"/>
          <w:sz w:val="24"/>
          <w:szCs w:val="24"/>
        </w:rPr>
        <w:t>员工报销</w:t>
      </w:r>
      <w:r>
        <w:rPr>
          <w:rFonts w:hint="default" w:ascii="Arial" w:hAnsi="Arial" w:eastAsia="宋体" w:cs="Arial"/>
          <w:sz w:val="24"/>
          <w:szCs w:val="24"/>
          <w:lang w:eastAsia="zh-CN"/>
        </w:rPr>
        <w:t>及日常办公</w:t>
      </w:r>
      <w:r>
        <w:rPr>
          <w:rFonts w:hint="default" w:ascii="Arial" w:hAnsi="Arial" w:eastAsia="宋体" w:cs="Arial"/>
          <w:sz w:val="24"/>
          <w:szCs w:val="24"/>
        </w:rPr>
        <w:t>费用</w:t>
      </w:r>
      <w:r>
        <w:rPr>
          <w:rFonts w:hint="default" w:ascii="Arial" w:hAnsi="Arial" w:eastAsia="宋体" w:cs="Arial"/>
          <w:sz w:val="24"/>
          <w:szCs w:val="24"/>
          <w:lang w:eastAsia="zh-CN"/>
        </w:rPr>
        <w:t>等支出</w:t>
      </w:r>
      <w:r>
        <w:rPr>
          <w:rFonts w:hint="default" w:ascii="Arial" w:hAnsi="Arial" w:eastAsia="宋体" w:cs="Arial"/>
          <w:sz w:val="24"/>
          <w:szCs w:val="24"/>
        </w:rPr>
        <w:t>。</w:t>
      </w:r>
      <w:r>
        <w:rPr>
          <w:rFonts w:hint="default" w:ascii="Arial" w:hAnsi="Arial" w:eastAsia="宋体" w:cs="Arial"/>
          <w:sz w:val="24"/>
          <w:szCs w:val="24"/>
          <w:lang w:bidi="zh-CN"/>
        </w:rPr>
        <w:t>实际支付时，我司会对付款申请、发票、流程、协议等依据进行审核，确保资金支付合理、合规。</w:t>
      </w:r>
    </w:p>
    <w:p>
      <w:pPr>
        <w:pStyle w:val="16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Lines="50" w:after="160" w:afterLines="50" w:line="360" w:lineRule="auto"/>
        <w:ind w:leftChars="0"/>
        <w:textAlignment w:val="auto"/>
        <w:rPr>
          <w:rFonts w:ascii="宋体" w:hAnsi="宋体"/>
          <w:b/>
          <w:color w:val="000000"/>
          <w:sz w:val="24"/>
          <w:szCs w:val="24"/>
          <w:lang w:bidi="zh-CN"/>
        </w:rPr>
      </w:pPr>
      <w:r>
        <w:rPr>
          <w:rFonts w:hint="eastAsia" w:ascii="宋体" w:hAnsi="宋体"/>
          <w:b/>
          <w:color w:val="000000"/>
          <w:sz w:val="24"/>
          <w:szCs w:val="24"/>
          <w:lang w:bidi="zh-CN"/>
        </w:rPr>
        <w:t>（三）营销费用资金支出计划说明</w:t>
      </w:r>
    </w:p>
    <w:p>
      <w:pPr>
        <w:spacing w:before="156" w:beforeLines="50" w:after="156" w:afterLines="50" w:line="360" w:lineRule="auto"/>
        <w:ind w:firstLine="480" w:firstLineChars="200"/>
        <w:rPr>
          <w:rFonts w:hint="default" w:ascii="Arial" w:hAnsi="Arial" w:eastAsia="宋体" w:cs="Arial"/>
          <w:sz w:val="24"/>
          <w:szCs w:val="24"/>
          <w:highlight w:val="none"/>
          <w:lang w:bidi="zh-CN"/>
        </w:rPr>
      </w:pPr>
      <w:r>
        <w:rPr>
          <w:rFonts w:hint="default" w:ascii="Arial" w:hAnsi="Arial" w:eastAsia="宋体" w:cs="Arial"/>
          <w:sz w:val="24"/>
          <w:szCs w:val="24"/>
          <w:lang w:bidi="zh-CN"/>
        </w:rPr>
        <w:t>项目公司在202</w:t>
      </w:r>
      <w:r>
        <w:rPr>
          <w:rFonts w:hint="default" w:ascii="Arial" w:hAnsi="Arial" w:eastAsia="宋体" w:cs="Arial"/>
          <w:sz w:val="24"/>
          <w:szCs w:val="24"/>
          <w:lang w:val="en-US" w:bidi="zh-CN"/>
        </w:rPr>
        <w:t>1</w:t>
      </w:r>
      <w:r>
        <w:rPr>
          <w:rFonts w:hint="default" w:ascii="Arial" w:hAnsi="Arial" w:eastAsia="宋体" w:cs="Arial"/>
          <w:sz w:val="24"/>
          <w:szCs w:val="24"/>
          <w:lang w:bidi="zh-CN"/>
        </w:rPr>
        <w:t>年</w:t>
      </w:r>
      <w:r>
        <w:rPr>
          <w:rFonts w:hint="eastAsia" w:ascii="Arial" w:hAnsi="Arial" w:cs="Arial"/>
          <w:sz w:val="24"/>
          <w:szCs w:val="24"/>
          <w:lang w:val="en-US" w:bidi="zh-CN"/>
        </w:rPr>
        <w:t>2</w:t>
      </w:r>
      <w:r>
        <w:rPr>
          <w:rFonts w:hint="default" w:ascii="Arial" w:hAnsi="Arial" w:eastAsia="宋体" w:cs="Arial"/>
          <w:sz w:val="24"/>
          <w:szCs w:val="24"/>
          <w:lang w:bidi="zh-CN"/>
        </w:rPr>
        <w:t>月计划支付营销费用共计</w:t>
      </w:r>
      <w:r>
        <w:rPr>
          <w:rFonts w:hint="default" w:ascii="Arial" w:hAnsi="Arial" w:eastAsia="宋体" w:cs="Arial"/>
          <w:sz w:val="24"/>
          <w:szCs w:val="24"/>
          <w:lang w:val="en-US" w:bidi="zh-CN"/>
        </w:rPr>
        <w:t>1</w:t>
      </w:r>
      <w:r>
        <w:rPr>
          <w:rFonts w:hint="default" w:ascii="Arial" w:hAnsi="Arial" w:eastAsia="宋体" w:cs="Arial"/>
          <w:sz w:val="24"/>
          <w:szCs w:val="24"/>
          <w:lang w:bidi="zh-CN"/>
        </w:rPr>
        <w:t>0.00万元，</w:t>
      </w:r>
      <w:r>
        <w:rPr>
          <w:rFonts w:hint="eastAsia" w:ascii="宋体" w:hAnsi="宋体"/>
          <w:sz w:val="24"/>
          <w:szCs w:val="24"/>
          <w:lang w:bidi="zh-CN"/>
        </w:rPr>
        <w:t>项目营销团队未组建，该费用为预估金额，</w:t>
      </w:r>
      <w:r>
        <w:rPr>
          <w:rFonts w:hint="default" w:ascii="Arial" w:hAnsi="Arial" w:eastAsia="宋体" w:cs="Arial"/>
          <w:sz w:val="24"/>
          <w:szCs w:val="24"/>
          <w:lang w:bidi="zh-CN"/>
        </w:rPr>
        <w:t>实际支付时，我司会对付款申请、发票、流程、相关合同、等依据进行审核，</w:t>
      </w:r>
      <w:r>
        <w:rPr>
          <w:rFonts w:hint="default" w:ascii="Arial" w:hAnsi="Arial" w:eastAsia="宋体" w:cs="Arial"/>
          <w:sz w:val="24"/>
          <w:szCs w:val="24"/>
        </w:rPr>
        <w:t>严格把控，</w:t>
      </w:r>
      <w:r>
        <w:rPr>
          <w:rFonts w:hint="default" w:ascii="Arial" w:hAnsi="Arial" w:eastAsia="宋体" w:cs="Arial"/>
          <w:sz w:val="24"/>
          <w:szCs w:val="24"/>
          <w:lang w:bidi="zh-CN"/>
        </w:rPr>
        <w:t>确保资金支付合理、合规。</w:t>
      </w: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Lines="50" w:after="160" w:afterLines="50" w:line="360" w:lineRule="auto"/>
        <w:ind w:firstLine="0" w:firstLineChars="0"/>
        <w:textAlignment w:val="auto"/>
        <w:rPr>
          <w:rFonts w:hint="default" w:ascii="Arial" w:hAnsi="Arial" w:eastAsia="宋体" w:cs="Arial"/>
          <w:b/>
          <w:bCs/>
          <w:color w:val="000000"/>
          <w:sz w:val="24"/>
          <w:szCs w:val="24"/>
          <w:lang w:bidi="zh-CN"/>
        </w:rPr>
      </w:pPr>
      <w:r>
        <w:rPr>
          <w:rFonts w:hint="eastAsia" w:ascii="Arial" w:hAnsi="Arial" w:cs="Arial"/>
          <w:b/>
          <w:bCs/>
          <w:color w:val="000000"/>
          <w:sz w:val="24"/>
          <w:szCs w:val="24"/>
          <w:lang w:bidi="zh-CN"/>
        </w:rPr>
        <w:t>四</w:t>
      </w:r>
      <w:r>
        <w:rPr>
          <w:rFonts w:hint="default" w:ascii="Arial" w:hAnsi="Arial" w:eastAsia="宋体" w:cs="Arial"/>
          <w:b/>
          <w:bCs/>
          <w:color w:val="000000"/>
          <w:sz w:val="24"/>
          <w:szCs w:val="24"/>
          <w:lang w:bidi="zh-CN"/>
        </w:rPr>
        <w:t>、结论：</w:t>
      </w:r>
    </w:p>
    <w:p>
      <w:pPr>
        <w:spacing w:before="160" w:beforeLines="50" w:after="160" w:afterLines="50" w:line="360" w:lineRule="auto"/>
        <w:ind w:firstLine="480" w:firstLineChars="200"/>
        <w:rPr>
          <w:rFonts w:hint="default" w:ascii="Arial" w:hAnsi="Arial" w:eastAsia="宋体" w:cs="Arial"/>
          <w:bCs/>
          <w:color w:val="000000"/>
          <w:sz w:val="24"/>
          <w:szCs w:val="24"/>
          <w:lang w:bidi="zh-CN"/>
        </w:rPr>
      </w:pPr>
      <w:r>
        <w:rPr>
          <w:rFonts w:hint="eastAsia" w:ascii="宋体" w:hAnsi="宋体"/>
          <w:bCs/>
          <w:color w:val="000000"/>
          <w:sz w:val="24"/>
          <w:szCs w:val="24"/>
          <w:lang w:bidi="zh-CN"/>
        </w:rPr>
        <w:t>本次杭州滨来置业有限公司申报的</w:t>
      </w:r>
      <w:r>
        <w:rPr>
          <w:rFonts w:hint="eastAsia" w:ascii="宋体" w:hAnsi="宋体"/>
          <w:bCs/>
          <w:color w:val="000000"/>
          <w:sz w:val="24"/>
          <w:szCs w:val="24"/>
          <w:lang w:val="en-US" w:bidi="zh-CN"/>
        </w:rPr>
        <w:t>2021年2</w:t>
      </w:r>
      <w:r>
        <w:rPr>
          <w:rFonts w:ascii="宋体" w:hAnsi="宋体"/>
          <w:bCs/>
          <w:color w:val="000000"/>
          <w:sz w:val="24"/>
          <w:szCs w:val="24"/>
          <w:lang w:bidi="zh-CN"/>
        </w:rPr>
        <w:t>月资金计</w:t>
      </w:r>
      <w:r>
        <w:rPr>
          <w:rFonts w:hint="eastAsia" w:ascii="宋体" w:hAnsi="宋体"/>
          <w:bCs/>
          <w:color w:val="000000"/>
          <w:sz w:val="24"/>
          <w:szCs w:val="24"/>
          <w:lang w:bidi="zh-CN"/>
        </w:rPr>
        <w:t>划</w:t>
      </w:r>
      <w:r>
        <w:rPr>
          <w:rFonts w:ascii="宋体" w:hAnsi="宋体"/>
          <w:bCs/>
          <w:color w:val="000000"/>
          <w:sz w:val="24"/>
          <w:szCs w:val="24"/>
          <w:lang w:bidi="zh-CN"/>
        </w:rPr>
        <w:t>包含</w:t>
      </w:r>
      <w:r>
        <w:rPr>
          <w:rFonts w:hint="eastAsia" w:ascii="宋体" w:hAnsi="宋体"/>
          <w:bCs/>
          <w:color w:val="000000"/>
          <w:sz w:val="24"/>
          <w:szCs w:val="24"/>
          <w:lang w:bidi="zh-CN"/>
        </w:rPr>
        <w:t>三</w:t>
      </w:r>
      <w:r>
        <w:rPr>
          <w:rFonts w:ascii="宋体" w:hAnsi="宋体"/>
          <w:bCs/>
          <w:color w:val="000000"/>
          <w:sz w:val="24"/>
          <w:szCs w:val="24"/>
          <w:lang w:bidi="zh-CN"/>
        </w:rPr>
        <w:t>大</w:t>
      </w:r>
      <w:r>
        <w:rPr>
          <w:rFonts w:hint="eastAsia" w:ascii="宋体" w:hAnsi="宋体"/>
          <w:bCs/>
          <w:color w:val="000000"/>
          <w:sz w:val="24"/>
          <w:szCs w:val="24"/>
          <w:lang w:bidi="zh-CN"/>
        </w:rPr>
        <w:t>项目，分别</w:t>
      </w:r>
      <w:r>
        <w:rPr>
          <w:rFonts w:hint="default" w:ascii="Arial" w:hAnsi="Arial" w:eastAsia="宋体" w:cs="Arial"/>
          <w:bCs/>
          <w:sz w:val="24"/>
          <w:szCs w:val="24"/>
          <w:lang w:bidi="zh-CN"/>
        </w:rPr>
        <w:t>是前期</w:t>
      </w:r>
      <w:r>
        <w:rPr>
          <w:rFonts w:hint="eastAsia" w:ascii="Arial" w:hAnsi="Arial" w:cs="Arial"/>
          <w:bCs/>
          <w:sz w:val="24"/>
          <w:szCs w:val="24"/>
          <w:lang w:bidi="zh-CN"/>
        </w:rPr>
        <w:t>费用、管理费用、营销费用，</w:t>
      </w:r>
      <w:r>
        <w:rPr>
          <w:rFonts w:hint="default" w:ascii="Arial" w:hAnsi="Arial" w:eastAsia="宋体" w:cs="Arial"/>
          <w:bCs/>
          <w:sz w:val="24"/>
          <w:szCs w:val="24"/>
          <w:lang w:bidi="zh-CN"/>
        </w:rPr>
        <w:t>费用明细与现场实际情况基本吻合，资金计划编制基本合理。我司统计了项目公司的资金计划，对费用明细进行审核分析，拟同意项目公司</w:t>
      </w:r>
      <w:r>
        <w:rPr>
          <w:rFonts w:hint="default" w:ascii="Arial" w:hAnsi="Arial" w:eastAsia="宋体" w:cs="Arial"/>
          <w:bCs/>
          <w:color w:val="000000"/>
          <w:sz w:val="24"/>
          <w:szCs w:val="24"/>
          <w:lang w:val="en-US" w:bidi="zh-CN"/>
        </w:rPr>
        <w:t>2021年2</w:t>
      </w:r>
      <w:r>
        <w:rPr>
          <w:rFonts w:hint="default" w:ascii="Arial" w:hAnsi="Arial" w:eastAsia="宋体" w:cs="Arial"/>
          <w:bCs/>
          <w:sz w:val="24"/>
          <w:szCs w:val="24"/>
          <w:lang w:bidi="zh-CN"/>
        </w:rPr>
        <w:t>月份资金计划，并以此作为付款的依据。待实际支付时，我司人员将对相关付款资料的合理、合规性一一核实，</w:t>
      </w:r>
      <w:r>
        <w:rPr>
          <w:rFonts w:hint="default" w:ascii="Arial" w:hAnsi="Arial" w:eastAsia="宋体" w:cs="Arial"/>
          <w:bCs/>
          <w:color w:val="000000"/>
          <w:sz w:val="24"/>
          <w:szCs w:val="24"/>
          <w:lang w:bidi="zh-CN"/>
        </w:rPr>
        <w:t>对于其中单笔支付超1,000万</w:t>
      </w:r>
      <w:r>
        <w:rPr>
          <w:rFonts w:hint="eastAsia" w:ascii="Arial" w:hAnsi="Arial" w:cs="Arial"/>
          <w:bCs/>
          <w:color w:val="000000"/>
          <w:sz w:val="24"/>
          <w:szCs w:val="24"/>
          <w:lang w:bidi="zh-CN"/>
        </w:rPr>
        <w:t>和</w:t>
      </w:r>
      <w:r>
        <w:rPr>
          <w:rFonts w:hint="default" w:ascii="Arial" w:hAnsi="Arial" w:eastAsia="宋体" w:cs="Arial"/>
          <w:bCs/>
          <w:color w:val="000000"/>
          <w:sz w:val="24"/>
          <w:szCs w:val="24"/>
          <w:lang w:bidi="zh-CN"/>
        </w:rPr>
        <w:t>资金计划外款项，我司上报信托，经审批后，据实支付，请审批。</w:t>
      </w:r>
    </w:p>
    <w:p>
      <w:pPr>
        <w:spacing w:before="160" w:beforeLines="50" w:after="160" w:afterLines="50" w:line="360" w:lineRule="auto"/>
        <w:ind w:firstLine="482" w:firstLineChars="200"/>
        <w:rPr>
          <w:rFonts w:ascii="宋体" w:hAnsi="宋体"/>
          <w:b/>
          <w:color w:val="000000"/>
          <w:sz w:val="24"/>
          <w:lang w:bidi="zh-CN"/>
        </w:rPr>
      </w:pPr>
      <w:r>
        <w:rPr>
          <w:rFonts w:hint="eastAsia" w:ascii="宋体" w:hAnsi="宋体"/>
          <w:b/>
          <w:color w:val="000000"/>
          <w:sz w:val="24"/>
          <w:lang w:bidi="zh-CN"/>
        </w:rPr>
        <w:t xml:space="preserve">                          </w:t>
      </w:r>
    </w:p>
    <w:p>
      <w:pPr>
        <w:spacing w:line="360" w:lineRule="auto"/>
        <w:jc w:val="right"/>
        <w:rPr>
          <w:rFonts w:ascii="宋体" w:hAnsi="宋体"/>
          <w:b/>
          <w:color w:val="000000"/>
          <w:sz w:val="24"/>
          <w:lang w:bidi="zh-CN"/>
        </w:rPr>
      </w:pPr>
      <w:r>
        <w:rPr>
          <w:rFonts w:hint="eastAsia" w:ascii="宋体" w:hAnsi="宋体"/>
          <w:b/>
          <w:color w:val="000000"/>
          <w:sz w:val="24"/>
          <w:lang w:bidi="zh-CN"/>
        </w:rPr>
        <w:t xml:space="preserve">       北京康信君安资产管理有限公司</w:t>
      </w:r>
    </w:p>
    <w:p>
      <w:pPr>
        <w:spacing w:line="360" w:lineRule="auto"/>
        <w:ind w:firstLine="5060" w:firstLineChars="2100"/>
        <w:jc w:val="right"/>
        <w:rPr>
          <w:rFonts w:ascii="宋体" w:hAnsi="宋体"/>
          <w:b/>
          <w:color w:val="000000"/>
          <w:sz w:val="24"/>
          <w:lang w:bidi="zh-CN"/>
        </w:rPr>
      </w:pPr>
      <w:r>
        <w:rPr>
          <w:rFonts w:hint="eastAsia" w:ascii="宋体" w:hAnsi="宋体"/>
          <w:b/>
          <w:color w:val="000000"/>
          <w:sz w:val="24"/>
          <w:lang w:bidi="zh-CN"/>
        </w:rPr>
        <w:t xml:space="preserve"> </w:t>
      </w:r>
      <w:r>
        <w:rPr>
          <w:rFonts w:ascii="宋体" w:hAnsi="宋体"/>
          <w:b/>
          <w:color w:val="000000"/>
          <w:sz w:val="24"/>
          <w:lang w:bidi="zh-CN"/>
        </w:rPr>
        <w:t xml:space="preserve">           </w:t>
      </w:r>
      <w:r>
        <w:rPr>
          <w:rFonts w:hint="eastAsia" w:ascii="宋体" w:hAnsi="宋体"/>
          <w:b/>
          <w:color w:val="000000"/>
          <w:sz w:val="24"/>
          <w:lang w:bidi="zh-CN"/>
        </w:rPr>
        <w:t>杭州望江未来社区项目组</w:t>
      </w:r>
    </w:p>
    <w:p>
      <w:pPr>
        <w:tabs>
          <w:tab w:val="left" w:pos="6477"/>
        </w:tabs>
        <w:bidi w:val="0"/>
        <w:jc w:val="right"/>
        <w:rPr>
          <w:rFonts w:hint="eastAsia"/>
          <w:b/>
          <w:bCs w:val="0"/>
          <w:lang w:val="en-US" w:eastAsia="zh-CN"/>
        </w:rPr>
      </w:pPr>
      <w:r>
        <w:rPr>
          <w:rFonts w:hint="eastAsia" w:ascii="宋体" w:hAnsi="宋体"/>
          <w:b/>
          <w:color w:val="000000"/>
          <w:sz w:val="24"/>
          <w:lang w:bidi="zh-CN"/>
        </w:rPr>
        <w:t xml:space="preserve">                                           </w:t>
      </w:r>
      <w:r>
        <w:rPr>
          <w:rFonts w:ascii="宋体" w:hAnsi="宋体"/>
          <w:b/>
          <w:color w:val="000000"/>
          <w:sz w:val="24"/>
          <w:lang w:bidi="zh-CN"/>
        </w:rPr>
        <w:t xml:space="preserve">  </w:t>
      </w:r>
      <w:r>
        <w:rPr>
          <w:rFonts w:hint="eastAsia" w:ascii="宋体" w:hAnsi="宋体"/>
          <w:b/>
          <w:color w:val="000000"/>
          <w:sz w:val="24"/>
          <w:lang w:bidi="zh-CN"/>
        </w:rPr>
        <w:t xml:space="preserve"> </w:t>
      </w:r>
      <w:r>
        <w:rPr>
          <w:rFonts w:hint="eastAsia" w:ascii="宋体" w:hAnsi="宋体"/>
          <w:b/>
          <w:bCs w:val="0"/>
          <w:color w:val="000000"/>
          <w:sz w:val="24"/>
          <w:lang w:bidi="zh-CN"/>
        </w:rPr>
        <w:t xml:space="preserve">   20</w:t>
      </w:r>
      <w:r>
        <w:rPr>
          <w:rFonts w:ascii="宋体" w:hAnsi="宋体"/>
          <w:b/>
          <w:bCs w:val="0"/>
          <w:color w:val="000000"/>
          <w:sz w:val="24"/>
          <w:lang w:bidi="zh-CN"/>
        </w:rPr>
        <w:t>2</w:t>
      </w:r>
      <w:r>
        <w:rPr>
          <w:rFonts w:hint="eastAsia" w:ascii="宋体" w:hAnsi="宋体"/>
          <w:b/>
          <w:bCs w:val="0"/>
          <w:color w:val="000000"/>
          <w:sz w:val="24"/>
          <w:lang w:val="en-US" w:bidi="zh-CN"/>
        </w:rPr>
        <w:t>1</w:t>
      </w:r>
      <w:r>
        <w:rPr>
          <w:rFonts w:hint="eastAsia" w:ascii="宋体" w:hAnsi="宋体"/>
          <w:b/>
          <w:bCs w:val="0"/>
          <w:color w:val="000000"/>
          <w:sz w:val="24"/>
          <w:lang w:bidi="zh-CN"/>
        </w:rPr>
        <w:t>年</w:t>
      </w:r>
      <w:r>
        <w:rPr>
          <w:rFonts w:hint="eastAsia" w:ascii="宋体" w:hAnsi="宋体"/>
          <w:b/>
          <w:bCs w:val="0"/>
          <w:color w:val="000000"/>
          <w:sz w:val="24"/>
          <w:lang w:val="en-US" w:bidi="zh-CN"/>
        </w:rPr>
        <w:t>2</w:t>
      </w:r>
      <w:r>
        <w:rPr>
          <w:rFonts w:ascii="宋体" w:hAnsi="宋体"/>
          <w:b/>
          <w:bCs w:val="0"/>
          <w:color w:val="000000"/>
          <w:sz w:val="24"/>
          <w:lang w:bidi="zh-CN"/>
        </w:rPr>
        <w:t>月</w:t>
      </w:r>
      <w:r>
        <w:rPr>
          <w:rFonts w:hint="eastAsia" w:ascii="宋体" w:hAnsi="宋体"/>
          <w:b/>
          <w:bCs w:val="0"/>
          <w:color w:val="000000"/>
          <w:sz w:val="24"/>
          <w:lang w:val="en-US" w:bidi="zh-CN"/>
        </w:rPr>
        <w:t>1</w:t>
      </w:r>
      <w:r>
        <w:rPr>
          <w:rFonts w:ascii="宋体" w:hAnsi="宋体"/>
          <w:b/>
          <w:bCs w:val="0"/>
          <w:color w:val="000000"/>
          <w:sz w:val="24"/>
          <w:lang w:bidi="zh-CN"/>
        </w:rPr>
        <w:t>日</w:t>
      </w:r>
    </w:p>
    <w:p>
      <w:pPr>
        <w:spacing w:before="160" w:beforeLines="50" w:line="360" w:lineRule="auto"/>
        <w:ind w:left="420" w:leftChars="200" w:firstLine="420" w:firstLineChars="200"/>
      </w:pPr>
    </w:p>
    <w:sectPr>
      <w:headerReference r:id="rId3" w:type="default"/>
      <w:footerReference r:id="rId4" w:type="default"/>
      <w:pgSz w:w="11906" w:h="16838"/>
      <w:pgMar w:top="1134" w:right="1134" w:bottom="1134" w:left="1134" w:header="851" w:footer="992" w:gutter="0"/>
      <w:cols w:space="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drawing>
        <wp:inline distT="0" distB="0" distL="0" distR="0">
          <wp:extent cx="5922645" cy="407670"/>
          <wp:effectExtent l="0" t="0" r="1905" b="11430"/>
          <wp:docPr id="4" name="图片 3" descr="E:\！！！张津夷\工作\08公司宣传\公司VI设计&amp;名片\20200907康信君安报告封面\康信君安信纸20200906-简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3" descr="E:\！！！张津夷\工作\08公司宣传\公司VI设计&amp;名片\20200907康信君安报告封面\康信君安信纸20200906-简4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22645" cy="407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4B4BFE3"/>
    <w:multiLevelType w:val="singleLevel"/>
    <w:tmpl w:val="F4B4BFE3"/>
    <w:lvl w:ilvl="0" w:tentative="0">
      <w:start w:val="2"/>
      <w:numFmt w:val="decimal"/>
      <w:suff w:val="nothing"/>
      <w:lvlText w:val="%1、"/>
      <w:lvlJc w:val="left"/>
      <w:pPr>
        <w:ind w:left="300" w:firstLine="0"/>
      </w:pPr>
    </w:lvl>
  </w:abstractNum>
  <w:abstractNum w:abstractNumId="1">
    <w:nsid w:val="1F5288DA"/>
    <w:multiLevelType w:val="singleLevel"/>
    <w:tmpl w:val="1F5288D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E85633B"/>
    <w:multiLevelType w:val="singleLevel"/>
    <w:tmpl w:val="3E85633B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E33"/>
    <w:rsid w:val="00113D38"/>
    <w:rsid w:val="00121BD0"/>
    <w:rsid w:val="00147C71"/>
    <w:rsid w:val="00163063"/>
    <w:rsid w:val="001F2DCA"/>
    <w:rsid w:val="00247A80"/>
    <w:rsid w:val="002941D7"/>
    <w:rsid w:val="0035481D"/>
    <w:rsid w:val="003A0743"/>
    <w:rsid w:val="003E4FC7"/>
    <w:rsid w:val="004B2AE2"/>
    <w:rsid w:val="005D0318"/>
    <w:rsid w:val="005E76F7"/>
    <w:rsid w:val="006127B0"/>
    <w:rsid w:val="00632F49"/>
    <w:rsid w:val="006F0C79"/>
    <w:rsid w:val="00786B23"/>
    <w:rsid w:val="00805D76"/>
    <w:rsid w:val="008140E4"/>
    <w:rsid w:val="008D4D46"/>
    <w:rsid w:val="00955A6F"/>
    <w:rsid w:val="009A58EB"/>
    <w:rsid w:val="00A57474"/>
    <w:rsid w:val="00A63903"/>
    <w:rsid w:val="00B27E33"/>
    <w:rsid w:val="00BE6D91"/>
    <w:rsid w:val="00C0795B"/>
    <w:rsid w:val="00C671C8"/>
    <w:rsid w:val="00C7424A"/>
    <w:rsid w:val="00D122DF"/>
    <w:rsid w:val="00DB663D"/>
    <w:rsid w:val="00F96098"/>
    <w:rsid w:val="017230EF"/>
    <w:rsid w:val="038A275D"/>
    <w:rsid w:val="069C0541"/>
    <w:rsid w:val="08F140DA"/>
    <w:rsid w:val="0E2A137A"/>
    <w:rsid w:val="192E39B0"/>
    <w:rsid w:val="199C1146"/>
    <w:rsid w:val="1AA21B71"/>
    <w:rsid w:val="1F7A1F08"/>
    <w:rsid w:val="230A6507"/>
    <w:rsid w:val="244957CF"/>
    <w:rsid w:val="262627EA"/>
    <w:rsid w:val="2CC4163B"/>
    <w:rsid w:val="2FEE2C4A"/>
    <w:rsid w:val="3525245D"/>
    <w:rsid w:val="3C337C09"/>
    <w:rsid w:val="405D53C9"/>
    <w:rsid w:val="40B450E6"/>
    <w:rsid w:val="4AB60B3F"/>
    <w:rsid w:val="4C506D20"/>
    <w:rsid w:val="4CE267BE"/>
    <w:rsid w:val="4DB05914"/>
    <w:rsid w:val="4F6D53E8"/>
    <w:rsid w:val="5053084E"/>
    <w:rsid w:val="531A4D88"/>
    <w:rsid w:val="5A7A541E"/>
    <w:rsid w:val="60FB5584"/>
    <w:rsid w:val="61CB68F7"/>
    <w:rsid w:val="64F46234"/>
    <w:rsid w:val="69935872"/>
    <w:rsid w:val="6E1B7669"/>
    <w:rsid w:val="704A6684"/>
    <w:rsid w:val="71470321"/>
    <w:rsid w:val="7A3F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99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8"/>
    <w:qFormat/>
    <w:uiPriority w:val="0"/>
    <w:pPr>
      <w:jc w:val="left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Balloon Text"/>
    <w:basedOn w:val="1"/>
    <w:link w:val="17"/>
    <w:qFormat/>
    <w:uiPriority w:val="0"/>
    <w:rPr>
      <w:sz w:val="18"/>
      <w:szCs w:val="18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annotation subject"/>
    <w:basedOn w:val="4"/>
    <w:next w:val="4"/>
    <w:link w:val="19"/>
    <w:qFormat/>
    <w:uiPriority w:val="0"/>
    <w:rPr>
      <w:b/>
      <w:bCs/>
    </w:rPr>
  </w:style>
  <w:style w:type="paragraph" w:styleId="10">
    <w:name w:val="Body Text First Indent"/>
    <w:basedOn w:val="5"/>
    <w:unhideWhenUsed/>
    <w:qFormat/>
    <w:uiPriority w:val="99"/>
    <w:pPr>
      <w:ind w:firstLine="420" w:firstLineChars="100"/>
    </w:pPr>
    <w:rPr>
      <w:szCs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unhideWhenUsed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annotation reference"/>
    <w:basedOn w:val="13"/>
    <w:qFormat/>
    <w:uiPriority w:val="0"/>
    <w:rPr>
      <w:sz w:val="21"/>
      <w:szCs w:val="21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character" w:customStyle="1" w:styleId="17">
    <w:name w:val="批注框文本 字符"/>
    <w:basedOn w:val="13"/>
    <w:link w:val="6"/>
    <w:qFormat/>
    <w:uiPriority w:val="0"/>
    <w:rPr>
      <w:kern w:val="2"/>
      <w:sz w:val="18"/>
      <w:szCs w:val="18"/>
    </w:rPr>
  </w:style>
  <w:style w:type="character" w:customStyle="1" w:styleId="18">
    <w:name w:val="批注文字 字符"/>
    <w:basedOn w:val="13"/>
    <w:link w:val="4"/>
    <w:qFormat/>
    <w:uiPriority w:val="0"/>
    <w:rPr>
      <w:kern w:val="2"/>
      <w:sz w:val="21"/>
      <w:szCs w:val="22"/>
    </w:rPr>
  </w:style>
  <w:style w:type="character" w:customStyle="1" w:styleId="19">
    <w:name w:val="批注主题 字符"/>
    <w:basedOn w:val="18"/>
    <w:link w:val="9"/>
    <w:qFormat/>
    <w:uiPriority w:val="0"/>
    <w:rPr>
      <w:b/>
      <w:bCs/>
      <w:kern w:val="2"/>
      <w:sz w:val="21"/>
      <w:szCs w:val="22"/>
    </w:rPr>
  </w:style>
  <w:style w:type="character" w:customStyle="1" w:styleId="20">
    <w:name w:val="未处理的提及1"/>
    <w:basedOn w:val="1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6</Pages>
  <Words>714</Words>
  <Characters>4073</Characters>
  <Lines>33</Lines>
  <Paragraphs>9</Paragraphs>
  <TotalTime>0</TotalTime>
  <ScaleCrop>false</ScaleCrop>
  <LinksUpToDate>false</LinksUpToDate>
  <CharactersWithSpaces>4778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2020-12-10T01:20:00Z</dcterms:created>
  <dc:creator>郭胜霖</dc:creator>
  <cp:lastModifiedBy>远^_^</cp:lastModifiedBy>
  <dcterms:modified xsi:type="dcterms:W3CDTF">2021-02-01T05:16:50Z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