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A1FED" w14:textId="77777777" w:rsidR="00D41A4F" w:rsidRDefault="00D41A4F" w:rsidP="00D41A4F">
      <w:pPr>
        <w:widowControl/>
        <w:autoSpaceDE w:val="0"/>
        <w:autoSpaceDN w:val="0"/>
        <w:adjustRightInd w:val="0"/>
        <w:ind w:left="2520" w:firstLine="42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b/>
          <w:bCs/>
          <w:color w:val="262626"/>
          <w:kern w:val="0"/>
          <w:sz w:val="36"/>
          <w:szCs w:val="36"/>
        </w:rPr>
        <w:t>鉴定人承诺书</w:t>
      </w:r>
    </w:p>
    <w:p w14:paraId="34B78B6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06CEDFB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本人接受人民法院委托，作为诉讼参与人参加诉讼活动，依照国家法律法规和人民法院相关规定完成本次司法鉴定活动，承诺如下：</w:t>
      </w:r>
    </w:p>
    <w:p w14:paraId="6DF262B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6C0F61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一、遵循科学、公正和诚实原则，客观、独立地进行鉴定，保证鉴定意见不受当事人、代理人或其他第三方的干扰。</w:t>
      </w:r>
    </w:p>
    <w:p w14:paraId="33ADDB5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FC4BD0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二、廉洁自律，不接受当事人、诉讼代理人及其请托人提供的财物、宴请或其他利益。</w:t>
      </w:r>
    </w:p>
    <w:p w14:paraId="2993706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184C2398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三、自觉遵守有关回避的规定，及时向人民法院报告可能影响鉴定意见的各种情形。</w:t>
      </w:r>
    </w:p>
    <w:p w14:paraId="3BFE419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426AFEC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四、保守在鉴定活动中知悉的国家秘密、商业秘密和个人隐私，不利用鉴定活动中知悉的国家秘密、商业秘密和个人隐私获取利益，不向无关人员泄露案情及鉴定信息。</w:t>
      </w:r>
    </w:p>
    <w:p w14:paraId="7B37AC73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1DFAF11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五、勤勉尽责，遵照相关鉴定管理规定及技术规范，认真分析判断专业问题，独立进行检验、测算、分析、评定并形成鉴定意见，保证不出具虚假或误导性鉴定意见；妥善保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lastRenderedPageBreak/>
        <w:t>管、保存、移交相关鉴定材料，不因自身原因造成鉴定材料污损、遗失。</w:t>
      </w:r>
    </w:p>
    <w:p w14:paraId="1D4BD93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1DA16F7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六、按照规定期限和人民法院要求完成鉴定事项，如遇特殊情形不能如期完成的，应当提前向人民法院申请延期。</w:t>
      </w:r>
    </w:p>
    <w:p w14:paraId="26AFA36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3B1B62B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七、保证依法履行鉴定人出庭作证义务，做好鉴定意见的解释及质证工作。</w:t>
      </w:r>
    </w:p>
    <w:p w14:paraId="24A6998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65C15AD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本人已知悉违反上述承诺将承担的法律责任及行业主管部门、人民法院给予的相应处理后果。</w:t>
      </w:r>
    </w:p>
    <w:p w14:paraId="35B8549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2"/>
          <w:szCs w:val="32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3E0BD956" w14:textId="77777777" w:rsidR="00D27833" w:rsidRDefault="00D27833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2"/>
          <w:szCs w:val="32"/>
        </w:rPr>
      </w:pPr>
    </w:p>
    <w:p w14:paraId="1FB586F0" w14:textId="77777777" w:rsidR="00D27833" w:rsidRDefault="00D27833" w:rsidP="00D41A4F">
      <w:pPr>
        <w:widowControl/>
        <w:autoSpaceDE w:val="0"/>
        <w:autoSpaceDN w:val="0"/>
        <w:adjustRightInd w:val="0"/>
        <w:rPr>
          <w:rFonts w:ascii="Helvetica Neue" w:hAnsi="Helvetica Neue" w:cs="Helvetica Neue" w:hint="eastAsia"/>
          <w:color w:val="262626"/>
          <w:kern w:val="0"/>
          <w:sz w:val="34"/>
          <w:szCs w:val="34"/>
        </w:rPr>
      </w:pPr>
    </w:p>
    <w:p w14:paraId="7B919D96" w14:textId="2C2276AF" w:rsidR="00D41A4F" w:rsidRPr="00D27833" w:rsidRDefault="00D41A4F" w:rsidP="00D27833">
      <w:pPr>
        <w:widowControl/>
        <w:wordWrap w:val="0"/>
        <w:autoSpaceDE w:val="0"/>
        <w:autoSpaceDN w:val="0"/>
        <w:adjustRightInd w:val="0"/>
        <w:jc w:val="right"/>
        <w:rPr>
          <w:rFonts w:ascii="Helvetica Neue" w:hAnsi="Helvetica Neue" w:cs="Helvetica Neue" w:hint="eastAsia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承诺人：</w:t>
      </w:r>
      <w:r w:rsidR="00D27833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                </w:t>
      </w:r>
    </w:p>
    <w:p w14:paraId="1C576BF2" w14:textId="2BC2258D" w:rsidR="00D41A4F" w:rsidRPr="00D27833" w:rsidRDefault="00D41A4F" w:rsidP="00D27833">
      <w:pPr>
        <w:widowControl/>
        <w:wordWrap w:val="0"/>
        <w:autoSpaceDE w:val="0"/>
        <w:autoSpaceDN w:val="0"/>
        <w:adjustRightInd w:val="0"/>
        <w:jc w:val="right"/>
        <w:rPr>
          <w:rFonts w:ascii="Helvetica Neue" w:hAnsi="Helvetica Neue" w:cs="Helvetica Neue" w:hint="eastAsia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鉴定机构：</w:t>
      </w:r>
      <w:r w:rsidR="00D27833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                </w:t>
      </w:r>
    </w:p>
    <w:p w14:paraId="60D4DE7B" w14:textId="77777777" w:rsidR="00000000" w:rsidRDefault="00D41A4F" w:rsidP="00D41A4F">
      <w:pPr>
        <w:ind w:left="6300" w:firstLine="420"/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年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月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日</w:t>
      </w:r>
    </w:p>
    <w:sectPr w:rsidR="00781795" w:rsidSect="008A093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4F"/>
    <w:rsid w:val="0058691A"/>
    <w:rsid w:val="008A0939"/>
    <w:rsid w:val="00BC3D2C"/>
    <w:rsid w:val="00D27833"/>
    <w:rsid w:val="00D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57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gaoxf</dc:creator>
  <cp:keywords/>
  <dc:description/>
  <cp:lastModifiedBy>Administrator</cp:lastModifiedBy>
  <cp:revision>2</cp:revision>
  <dcterms:created xsi:type="dcterms:W3CDTF">2024-04-28T01:21:00Z</dcterms:created>
  <dcterms:modified xsi:type="dcterms:W3CDTF">2024-04-28T01:21:00Z</dcterms:modified>
</cp:coreProperties>
</file>