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b/>
          <w:color w:val="000000"/>
          <w:sz w:val="44"/>
          <w:szCs w:val="44"/>
        </w:rPr>
      </w:pPr>
      <w:bookmarkStart w:id="39" w:name="_GoBack"/>
      <w:bookmarkEnd w:id="39"/>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b/>
          <w:color w:val="000000"/>
          <w:spacing w:val="60"/>
          <w:kern w:val="10"/>
          <w:sz w:val="28"/>
          <w:szCs w:val="28"/>
        </w:rPr>
      </w:pPr>
    </w:p>
    <w:p>
      <w:pPr>
        <w:spacing w:line="480" w:lineRule="auto"/>
        <w:jc w:val="center"/>
        <w:rPr>
          <w:rFonts w:ascii="Arial" w:hAnsi="Arial" w:cs="Arial"/>
          <w:b/>
          <w:sz w:val="36"/>
        </w:rPr>
      </w:pPr>
      <w:r>
        <w:rPr>
          <w:rFonts w:ascii="Arial" w:hAnsi="宋体" w:cs="Arial"/>
          <w:b/>
          <w:sz w:val="36"/>
        </w:rPr>
        <w:t>光信</w:t>
      </w:r>
      <w:r>
        <w:rPr>
          <w:rFonts w:ascii="Arial" w:hAnsi="Arial" w:cs="Arial"/>
          <w:b/>
          <w:sz w:val="36"/>
        </w:rPr>
        <w:t>·</w:t>
      </w:r>
      <w:r>
        <w:rPr>
          <w:rFonts w:ascii="Arial" w:hAnsi="宋体" w:cs="Arial"/>
          <w:b/>
          <w:sz w:val="36"/>
        </w:rPr>
        <w:t>光坤</w:t>
      </w:r>
      <w:r>
        <w:rPr>
          <w:rFonts w:ascii="Arial" w:hAnsi="Arial" w:cs="Arial"/>
          <w:b/>
          <w:sz w:val="36"/>
        </w:rPr>
        <w:t>·</w:t>
      </w:r>
      <w:r>
        <w:rPr>
          <w:rFonts w:ascii="Arial" w:hAnsi="宋体" w:cs="Arial"/>
          <w:b/>
          <w:sz w:val="36"/>
        </w:rPr>
        <w:t>锦湾光恒</w:t>
      </w:r>
      <w:r>
        <w:rPr>
          <w:rFonts w:ascii="Arial" w:hAnsi="Arial" w:cs="Arial"/>
          <w:b/>
          <w:sz w:val="36"/>
        </w:rPr>
        <w:t>1</w:t>
      </w:r>
      <w:r>
        <w:rPr>
          <w:rFonts w:ascii="Arial" w:hAnsi="宋体" w:cs="Arial"/>
          <w:b/>
          <w:sz w:val="36"/>
        </w:rPr>
        <w:t>号集合资金信托计划</w:t>
      </w:r>
    </w:p>
    <w:p>
      <w:pPr>
        <w:spacing w:line="480" w:lineRule="auto"/>
        <w:jc w:val="center"/>
        <w:rPr>
          <w:rFonts w:ascii="Arial" w:hAnsi="Arial" w:cs="Arial"/>
          <w:b/>
          <w:sz w:val="36"/>
        </w:rPr>
      </w:pPr>
      <w:r>
        <w:rPr>
          <w:rFonts w:ascii="Arial" w:hAnsi="Arial" w:cs="Arial"/>
          <w:b/>
          <w:sz w:val="36"/>
        </w:rPr>
        <w:t>2021</w:t>
      </w:r>
      <w:r>
        <w:rPr>
          <w:rFonts w:ascii="Arial" w:hAnsi="宋体" w:cs="Arial"/>
          <w:b/>
          <w:sz w:val="36"/>
        </w:rPr>
        <w:t>年</w:t>
      </w:r>
      <w:r>
        <w:rPr>
          <w:rFonts w:ascii="Arial" w:hAnsi="Arial" w:cs="Arial"/>
          <w:b/>
          <w:sz w:val="36"/>
        </w:rPr>
        <w:t>3</w:t>
      </w:r>
      <w:r>
        <w:rPr>
          <w:rFonts w:ascii="Arial" w:hAnsi="宋体" w:cs="Arial"/>
          <w:b/>
          <w:sz w:val="36"/>
        </w:rPr>
        <w:t>月监管报告</w:t>
      </w:r>
    </w:p>
    <w:p>
      <w:pPr>
        <w:spacing w:line="480" w:lineRule="auto"/>
        <w:jc w:val="left"/>
        <w:rPr>
          <w:rFonts w:ascii="Arial" w:hAnsi="Arial"/>
          <w:b/>
          <w:color w:val="000000"/>
          <w:sz w:val="24"/>
        </w:rPr>
      </w:pPr>
    </w:p>
    <w:p>
      <w:pPr>
        <w:spacing w:line="480" w:lineRule="auto"/>
        <w:jc w:val="left"/>
        <w:rPr>
          <w:rFonts w:ascii="Arial" w:hAnsi="Arial"/>
          <w:b/>
          <w:color w:val="000000"/>
          <w:sz w:val="24"/>
        </w:rPr>
      </w:pPr>
      <w:r>
        <w:rPr>
          <w:rFonts w:hint="eastAsia" w:ascii="Arial" w:hAnsi="Arial"/>
          <w:b/>
          <w:color w:val="000000"/>
          <w:sz w:val="24"/>
        </w:rPr>
        <w:t xml:space="preserve"> </w:t>
      </w:r>
    </w:p>
    <w:p>
      <w:pPr>
        <w:spacing w:line="480" w:lineRule="auto"/>
        <w:jc w:val="left"/>
        <w:rPr>
          <w:rFonts w:ascii="Arial" w:hAnsi="Arial"/>
          <w:b/>
          <w:color w:val="FF0000"/>
          <w:sz w:val="24"/>
        </w:rPr>
      </w:pPr>
    </w:p>
    <w:p>
      <w:pPr>
        <w:spacing w:line="480" w:lineRule="auto"/>
        <w:jc w:val="left"/>
        <w:rPr>
          <w:rFonts w:ascii="Arial" w:hAnsi="Arial"/>
          <w:b/>
          <w:color w:val="000000"/>
          <w:szCs w:val="21"/>
        </w:rPr>
      </w:pPr>
    </w:p>
    <w:p>
      <w:pPr>
        <w:spacing w:line="480" w:lineRule="auto"/>
        <w:jc w:val="left"/>
        <w:rPr>
          <w:rFonts w:ascii="Arial" w:hAnsi="Arial" w:cs="Arial"/>
          <w:b/>
          <w:color w:val="000000"/>
          <w:szCs w:val="21"/>
        </w:rPr>
      </w:pPr>
      <w:r>
        <w:rPr>
          <w:rFonts w:ascii="Arial" w:hAnsi="宋体" w:cs="Arial"/>
          <w:b/>
          <w:color w:val="000000"/>
          <w:szCs w:val="21"/>
        </w:rPr>
        <w:t>项目名称：</w:t>
      </w:r>
      <w:r>
        <w:rPr>
          <w:rFonts w:ascii="Arial" w:hAnsi="宋体" w:cs="Arial"/>
          <w:b/>
          <w:color w:val="000000"/>
          <w:szCs w:val="28"/>
        </w:rPr>
        <w:t>肇庆恒大名都</w:t>
      </w:r>
    </w:p>
    <w:p>
      <w:pPr>
        <w:spacing w:line="480" w:lineRule="auto"/>
        <w:jc w:val="left"/>
        <w:rPr>
          <w:rFonts w:ascii="Arial" w:hAnsi="Arial" w:cs="Arial"/>
          <w:b/>
          <w:color w:val="000000"/>
          <w:szCs w:val="21"/>
        </w:rPr>
      </w:pPr>
      <w:r>
        <w:rPr>
          <w:rFonts w:ascii="Arial" w:hAnsi="宋体" w:cs="Arial"/>
          <w:b/>
          <w:color w:val="000000"/>
          <w:szCs w:val="21"/>
        </w:rPr>
        <w:t>委托方：</w:t>
      </w:r>
      <w:r>
        <w:rPr>
          <w:rFonts w:ascii="Arial" w:hAnsi="宋体" w:cs="Arial"/>
          <w:b/>
          <w:color w:val="000000"/>
          <w:szCs w:val="28"/>
        </w:rPr>
        <w:t>光大兴陇信托有限责任公司</w:t>
      </w:r>
    </w:p>
    <w:p>
      <w:pPr>
        <w:spacing w:line="480" w:lineRule="auto"/>
        <w:jc w:val="left"/>
        <w:rPr>
          <w:rFonts w:ascii="Arial" w:hAnsi="Arial" w:cs="Arial"/>
          <w:b/>
          <w:color w:val="000000"/>
          <w:szCs w:val="21"/>
        </w:rPr>
      </w:pPr>
      <w:r>
        <w:rPr>
          <w:rFonts w:ascii="Arial" w:hAnsi="宋体" w:cs="Arial"/>
          <w:b/>
          <w:color w:val="000000"/>
          <w:szCs w:val="21"/>
        </w:rPr>
        <w:t>受托方：</w:t>
      </w:r>
      <w:r>
        <w:rPr>
          <w:rFonts w:ascii="Arial" w:hAnsi="宋体" w:cs="Arial"/>
          <w:b/>
          <w:color w:val="000000"/>
          <w:szCs w:val="28"/>
        </w:rPr>
        <w:t>北京康信君安资产管理有限公司</w:t>
      </w:r>
    </w:p>
    <w:p>
      <w:pPr>
        <w:spacing w:line="480" w:lineRule="auto"/>
        <w:jc w:val="left"/>
        <w:rPr>
          <w:rFonts w:ascii="Arial" w:hAnsi="Arial" w:cs="Arial"/>
          <w:b/>
          <w:color w:val="000000"/>
          <w:szCs w:val="21"/>
        </w:rPr>
      </w:pPr>
      <w:r>
        <w:rPr>
          <w:rFonts w:ascii="Arial" w:hAnsi="宋体" w:cs="Arial"/>
          <w:b/>
          <w:color w:val="000000"/>
          <w:szCs w:val="21"/>
        </w:rPr>
        <w:t>监管人员：王章颖</w:t>
      </w:r>
    </w:p>
    <w:p>
      <w:pPr>
        <w:spacing w:line="480" w:lineRule="auto"/>
        <w:jc w:val="left"/>
        <w:rPr>
          <w:rFonts w:ascii="Arial" w:hAnsi="Arial" w:cs="Arial"/>
          <w:b/>
          <w:color w:val="000000"/>
          <w:szCs w:val="21"/>
        </w:rPr>
        <w:sectPr>
          <w:headerReference r:id="rId4" w:type="first"/>
          <w:headerReference r:id="rId3" w:type="default"/>
          <w:pgSz w:w="11906" w:h="16838"/>
          <w:pgMar w:top="1843" w:right="964" w:bottom="1134" w:left="964" w:header="851" w:footer="851" w:gutter="340"/>
          <w:pgNumType w:fmt="numberInDash" w:start="1"/>
          <w:cols w:space="720" w:num="1"/>
          <w:titlePg/>
          <w:docGrid w:linePitch="312" w:charSpace="0"/>
        </w:sectPr>
      </w:pPr>
      <w:r>
        <w:rPr>
          <w:rFonts w:ascii="Arial" w:hAnsi="宋体" w:cs="Arial"/>
          <w:b/>
          <w:color w:val="000000"/>
          <w:szCs w:val="21"/>
        </w:rPr>
        <w:t>日期：二零二一年</w:t>
      </w:r>
      <w:r>
        <w:rPr>
          <w:rFonts w:hint="eastAsia" w:ascii="Arial" w:hAnsi="宋体" w:cs="Arial"/>
          <w:b/>
          <w:color w:val="000000"/>
          <w:szCs w:val="21"/>
        </w:rPr>
        <w:t>四</w:t>
      </w:r>
      <w:r>
        <w:rPr>
          <w:rFonts w:ascii="Arial" w:hAnsi="宋体" w:cs="Arial"/>
          <w:b/>
          <w:color w:val="000000"/>
          <w:szCs w:val="21"/>
        </w:rPr>
        <w:t>月</w:t>
      </w:r>
      <w:r>
        <w:rPr>
          <w:rFonts w:hint="eastAsia" w:ascii="Arial" w:hAnsi="宋体" w:cs="Arial"/>
          <w:b/>
          <w:color w:val="000000"/>
          <w:szCs w:val="21"/>
        </w:rPr>
        <w:t>十</w:t>
      </w:r>
      <w:r>
        <w:rPr>
          <w:rFonts w:ascii="Arial" w:hAnsi="宋体" w:cs="Arial"/>
          <w:b/>
          <w:color w:val="000000"/>
          <w:szCs w:val="21"/>
        </w:rPr>
        <w:t>日</w:t>
      </w:r>
    </w:p>
    <w:p>
      <w:pPr>
        <w:pStyle w:val="10"/>
        <w:tabs>
          <w:tab w:val="right" w:leader="dot" w:pos="9298"/>
          <w:tab w:val="clear" w:pos="8302"/>
        </w:tabs>
        <w:spacing w:after="0" w:line="360" w:lineRule="auto"/>
        <w:jc w:val="center"/>
        <w:rPr>
          <w:rFonts w:ascii="Arial" w:hAnsi="Arial" w:cs="Arial"/>
          <w:b/>
          <w:bCs/>
          <w:sz w:val="28"/>
          <w:szCs w:val="28"/>
        </w:rPr>
      </w:pPr>
      <w:r>
        <w:rPr>
          <w:rFonts w:ascii="Arial" w:hAnsi="宋体" w:cs="Arial"/>
          <w:b/>
          <w:bCs/>
          <w:sz w:val="28"/>
          <w:szCs w:val="28"/>
        </w:rPr>
        <w:t>目录</w:t>
      </w:r>
    </w:p>
    <w:p>
      <w:pPr>
        <w:pStyle w:val="10"/>
        <w:spacing w:after="0" w:line="360" w:lineRule="auto"/>
        <w:jc w:val="center"/>
        <w:rPr>
          <w:rFonts w:ascii="Arial" w:hAnsi="Arial" w:cs="Arial"/>
          <w:kern w:val="2"/>
          <w:sz w:val="21"/>
          <w:szCs w:val="21"/>
        </w:rPr>
      </w:pPr>
      <w:r>
        <w:rPr>
          <w:rFonts w:ascii="Arial" w:hAnsi="Arial" w:cs="Arial"/>
          <w:sz w:val="28"/>
        </w:rPr>
        <w:fldChar w:fldCharType="begin"/>
      </w:r>
      <w:r>
        <w:rPr>
          <w:rStyle w:val="17"/>
          <w:rFonts w:ascii="Arial" w:hAnsi="Arial" w:cs="Arial"/>
          <w:sz w:val="28"/>
        </w:rPr>
        <w:instrText xml:space="preserve"> TOC \o "1-3" \h \z \u </w:instrText>
      </w:r>
      <w:r>
        <w:rPr>
          <w:rFonts w:ascii="Arial" w:hAnsi="Arial" w:cs="Arial"/>
          <w:sz w:val="28"/>
        </w:rPr>
        <w:fldChar w:fldCharType="separate"/>
      </w:r>
      <w:r>
        <w:fldChar w:fldCharType="begin"/>
      </w:r>
      <w:r>
        <w:instrText xml:space="preserve"> HYPERLINK \l "_Toc66277109" </w:instrText>
      </w:r>
      <w:r>
        <w:fldChar w:fldCharType="separate"/>
      </w:r>
      <w:r>
        <w:rPr>
          <w:rStyle w:val="17"/>
          <w:rFonts w:ascii="Arial" w:hAnsi="Arial" w:cs="Arial"/>
          <w:sz w:val="21"/>
          <w:szCs w:val="21"/>
        </w:rPr>
        <w:t>1</w:t>
      </w:r>
      <w:r>
        <w:rPr>
          <w:rStyle w:val="17"/>
          <w:rFonts w:ascii="Arial" w:hAnsi="宋体" w:cs="Arial"/>
          <w:sz w:val="21"/>
          <w:szCs w:val="21"/>
        </w:rPr>
        <w:t>项目基本情况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_Toc66277109 \h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"_Toc66277110" </w:instrText>
      </w:r>
      <w:r>
        <w:fldChar w:fldCharType="separate"/>
      </w:r>
      <w:r>
        <w:rPr>
          <w:rStyle w:val="17"/>
          <w:rFonts w:ascii="Arial" w:hAnsi="Arial" w:cs="Arial"/>
          <w:sz w:val="21"/>
          <w:szCs w:val="21"/>
        </w:rPr>
        <w:t>2</w:t>
      </w:r>
      <w:r>
        <w:rPr>
          <w:rStyle w:val="17"/>
          <w:rFonts w:ascii="Arial" w:hAnsi="宋体" w:cs="Arial"/>
          <w:sz w:val="21"/>
          <w:szCs w:val="21"/>
        </w:rPr>
        <w:t>项目五证办理情况及施工进度情况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_Toc66277110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"_Toc66277111" </w:instrText>
      </w:r>
      <w:r>
        <w:fldChar w:fldCharType="separate"/>
      </w:r>
      <w:r>
        <w:rPr>
          <w:rStyle w:val="17"/>
          <w:rFonts w:ascii="Arial" w:hAnsi="Arial" w:cs="Arial"/>
          <w:sz w:val="21"/>
          <w:szCs w:val="21"/>
        </w:rPr>
        <w:t>2.1</w:t>
      </w:r>
      <w:r>
        <w:rPr>
          <w:rStyle w:val="17"/>
          <w:rFonts w:ascii="Arial" w:hAnsi="宋体" w:cs="Arial"/>
          <w:sz w:val="21"/>
          <w:szCs w:val="21"/>
        </w:rPr>
        <w:t>项目五证办理情况说明</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_Toc66277111 \h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"_Toc66277112" </w:instrText>
      </w:r>
      <w:r>
        <w:fldChar w:fldCharType="separate"/>
      </w:r>
      <w:r>
        <w:rPr>
          <w:rStyle w:val="17"/>
          <w:rFonts w:ascii="Arial" w:hAnsi="Arial" w:cs="Arial"/>
          <w:sz w:val="21"/>
          <w:szCs w:val="21"/>
        </w:rPr>
        <w:t>2.2</w:t>
      </w:r>
      <w:r>
        <w:rPr>
          <w:rStyle w:val="17"/>
          <w:rFonts w:ascii="Arial" w:hAnsi="宋体" w:cs="Arial"/>
          <w:sz w:val="21"/>
          <w:szCs w:val="21"/>
        </w:rPr>
        <w:t>项目</w:t>
      </w:r>
      <w:r>
        <w:rPr>
          <w:rStyle w:val="17"/>
          <w:rFonts w:ascii="Arial" w:hAnsi="Arial" w:cs="Arial"/>
          <w:sz w:val="21"/>
          <w:szCs w:val="21"/>
        </w:rPr>
        <w:t>2021</w:t>
      </w:r>
      <w:r>
        <w:rPr>
          <w:rStyle w:val="17"/>
          <w:rFonts w:ascii="Arial" w:hAnsi="宋体" w:cs="Arial"/>
          <w:sz w:val="21"/>
          <w:szCs w:val="21"/>
        </w:rPr>
        <w:t>年</w:t>
      </w:r>
      <w:r>
        <w:rPr>
          <w:rStyle w:val="17"/>
          <w:rFonts w:ascii="Arial" w:hAnsi="Arial" w:cs="Arial"/>
          <w:sz w:val="21"/>
          <w:szCs w:val="21"/>
        </w:rPr>
        <w:t>3</w:t>
      </w:r>
      <w:r>
        <w:rPr>
          <w:rStyle w:val="17"/>
          <w:rFonts w:ascii="Arial" w:hAnsi="宋体" w:cs="Arial"/>
          <w:sz w:val="21"/>
          <w:szCs w:val="21"/>
        </w:rPr>
        <w:t>月份施工进度情况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_Toc66277112 \h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"_Toc66277113" </w:instrText>
      </w:r>
      <w:r>
        <w:fldChar w:fldCharType="separate"/>
      </w:r>
      <w:r>
        <w:rPr>
          <w:rStyle w:val="17"/>
          <w:rFonts w:ascii="Arial" w:hAnsi="Arial" w:cs="Arial"/>
          <w:sz w:val="21"/>
          <w:szCs w:val="21"/>
        </w:rPr>
        <w:t>2.3</w:t>
      </w:r>
      <w:r>
        <w:rPr>
          <w:rStyle w:val="17"/>
          <w:rFonts w:ascii="Arial" w:hAnsi="宋体" w:cs="Arial"/>
          <w:sz w:val="21"/>
          <w:szCs w:val="21"/>
        </w:rPr>
        <w:t>标的项目</w:t>
      </w:r>
      <w:r>
        <w:rPr>
          <w:rStyle w:val="17"/>
          <w:rFonts w:ascii="Arial" w:hAnsi="Arial" w:cs="Arial"/>
          <w:sz w:val="21"/>
          <w:szCs w:val="21"/>
        </w:rPr>
        <w:t>2021</w:t>
      </w:r>
      <w:r>
        <w:rPr>
          <w:rStyle w:val="17"/>
          <w:rFonts w:ascii="Arial" w:hAnsi="宋体" w:cs="Arial"/>
          <w:sz w:val="21"/>
          <w:szCs w:val="21"/>
        </w:rPr>
        <w:t>年</w:t>
      </w:r>
      <w:r>
        <w:rPr>
          <w:rStyle w:val="17"/>
          <w:rFonts w:ascii="Arial" w:hAnsi="Arial" w:cs="Arial"/>
          <w:sz w:val="21"/>
          <w:szCs w:val="21"/>
        </w:rPr>
        <w:t>4</w:t>
      </w:r>
      <w:r>
        <w:rPr>
          <w:rStyle w:val="17"/>
          <w:rFonts w:ascii="Arial" w:hAnsi="宋体" w:cs="Arial"/>
          <w:sz w:val="21"/>
          <w:szCs w:val="21"/>
        </w:rPr>
        <w:t>月施工计划</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_Toc66277113 \h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"_Toc66277114" </w:instrText>
      </w:r>
      <w:r>
        <w:fldChar w:fldCharType="separate"/>
      </w:r>
      <w:r>
        <w:rPr>
          <w:rStyle w:val="17"/>
          <w:rFonts w:ascii="Arial" w:hAnsi="Arial" w:cs="Arial"/>
          <w:bCs/>
          <w:kern w:val="44"/>
          <w:sz w:val="21"/>
          <w:szCs w:val="21"/>
        </w:rPr>
        <w:t>3</w:t>
      </w:r>
      <w:r>
        <w:rPr>
          <w:rStyle w:val="17"/>
          <w:rFonts w:ascii="Arial" w:hAnsi="宋体" w:cs="Arial"/>
          <w:bCs/>
          <w:kern w:val="44"/>
          <w:sz w:val="21"/>
          <w:szCs w:val="21"/>
        </w:rPr>
        <w:t>印鉴使用情况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_Toc66277114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"_Toc66277115" </w:instrText>
      </w:r>
      <w:r>
        <w:fldChar w:fldCharType="separate"/>
      </w:r>
      <w:r>
        <w:rPr>
          <w:rStyle w:val="17"/>
          <w:rFonts w:ascii="Arial" w:hAnsi="Arial" w:cs="Arial"/>
          <w:sz w:val="21"/>
          <w:szCs w:val="21"/>
        </w:rPr>
        <w:t>4</w:t>
      </w:r>
      <w:r>
        <w:rPr>
          <w:rStyle w:val="17"/>
          <w:rFonts w:ascii="Arial" w:hAnsi="宋体" w:cs="Arial"/>
          <w:sz w:val="21"/>
          <w:szCs w:val="21"/>
        </w:rPr>
        <w:t>合同签订情况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_Toc66277115 \h </w:instrText>
      </w:r>
      <w:r>
        <w:rPr>
          <w:rFonts w:ascii="Arial" w:hAnsi="Arial" w:cs="Arial"/>
          <w:sz w:val="21"/>
          <w:szCs w:val="21"/>
        </w:rPr>
        <w:fldChar w:fldCharType="separate"/>
      </w:r>
      <w:r>
        <w:rPr>
          <w:rFonts w:ascii="Arial" w:hAnsi="Arial" w:cs="Arial"/>
          <w:sz w:val="21"/>
          <w:szCs w:val="21"/>
        </w:rPr>
        <w:t>13</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"_Toc66277116" </w:instrText>
      </w:r>
      <w:r>
        <w:fldChar w:fldCharType="separate"/>
      </w:r>
      <w:r>
        <w:rPr>
          <w:rStyle w:val="17"/>
          <w:rFonts w:ascii="Arial" w:hAnsi="Arial" w:cs="Arial"/>
          <w:sz w:val="21"/>
          <w:szCs w:val="21"/>
        </w:rPr>
        <w:t>5</w:t>
      </w:r>
      <w:r>
        <w:rPr>
          <w:rStyle w:val="17"/>
          <w:rFonts w:ascii="Arial" w:hAnsi="宋体" w:cs="Arial"/>
          <w:sz w:val="21"/>
          <w:szCs w:val="21"/>
        </w:rPr>
        <w:t>项目销售情况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_Toc66277116 \h </w:instrText>
      </w:r>
      <w:r>
        <w:rPr>
          <w:rFonts w:ascii="Arial" w:hAnsi="Arial" w:cs="Arial"/>
          <w:sz w:val="21"/>
          <w:szCs w:val="21"/>
        </w:rPr>
        <w:fldChar w:fldCharType="separate"/>
      </w:r>
      <w:r>
        <w:rPr>
          <w:rFonts w:ascii="Arial" w:hAnsi="Arial" w:cs="Arial"/>
          <w:sz w:val="21"/>
          <w:szCs w:val="21"/>
        </w:rPr>
        <w:t>15</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"_Toc66277117" </w:instrText>
      </w:r>
      <w:r>
        <w:fldChar w:fldCharType="separate"/>
      </w:r>
      <w:r>
        <w:rPr>
          <w:rStyle w:val="17"/>
          <w:rFonts w:ascii="Arial" w:hAnsi="Arial" w:cs="Arial"/>
          <w:sz w:val="21"/>
          <w:szCs w:val="21"/>
        </w:rPr>
        <w:t>6</w:t>
      </w:r>
      <w:r>
        <w:rPr>
          <w:rStyle w:val="17"/>
          <w:rFonts w:ascii="Arial" w:hAnsi="宋体" w:cs="Arial"/>
          <w:sz w:val="21"/>
          <w:szCs w:val="21"/>
        </w:rPr>
        <w:t>资金情况</w:t>
      </w:r>
      <w:r>
        <w:rPr>
          <w:rFonts w:ascii="Arial" w:hAnsi="Arial" w:cs="Arial"/>
          <w:sz w:val="21"/>
          <w:szCs w:val="21"/>
        </w:rPr>
        <w:tab/>
      </w:r>
      <w:r>
        <w:rPr>
          <w:rFonts w:ascii="Arial" w:hAnsi="Arial" w:cs="Arial"/>
          <w:sz w:val="21"/>
          <w:szCs w:val="21"/>
        </w:rPr>
        <w:t>51</w:t>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"_Toc66277118" </w:instrText>
      </w:r>
      <w:r>
        <w:fldChar w:fldCharType="separate"/>
      </w:r>
      <w:r>
        <w:rPr>
          <w:rStyle w:val="17"/>
          <w:rFonts w:ascii="Arial" w:hAnsi="Arial" w:cs="Arial"/>
          <w:sz w:val="21"/>
          <w:szCs w:val="21"/>
        </w:rPr>
        <w:t>6.1</w:t>
      </w:r>
      <w:r>
        <w:rPr>
          <w:rStyle w:val="17"/>
          <w:rFonts w:ascii="Arial" w:hAnsi="宋体" w:cs="Arial"/>
          <w:sz w:val="21"/>
          <w:szCs w:val="21"/>
        </w:rPr>
        <w:t>资金流出情况</w:t>
      </w:r>
      <w:r>
        <w:rPr>
          <w:rFonts w:ascii="Arial" w:hAnsi="Arial" w:cs="Arial"/>
          <w:sz w:val="21"/>
          <w:szCs w:val="21"/>
        </w:rPr>
        <w:tab/>
      </w:r>
      <w:r>
        <w:rPr>
          <w:rFonts w:ascii="Arial" w:hAnsi="Arial" w:cs="Arial"/>
          <w:sz w:val="21"/>
          <w:szCs w:val="21"/>
        </w:rPr>
        <w:t>51</w:t>
      </w:r>
      <w:r>
        <w:rPr>
          <w:rFonts w:ascii="Arial" w:hAnsi="Arial" w:cs="Arial"/>
          <w:sz w:val="21"/>
          <w:szCs w:val="21"/>
        </w:rPr>
        <w:fldChar w:fldCharType="end"/>
      </w:r>
    </w:p>
    <w:p>
      <w:pPr>
        <w:pStyle w:val="11"/>
        <w:spacing w:after="0" w:line="360" w:lineRule="auto"/>
        <w:ind w:left="0"/>
        <w:jc w:val="center"/>
        <w:rPr>
          <w:rFonts w:ascii="Arial" w:hAnsi="Arial" w:cs="Arial"/>
          <w:kern w:val="2"/>
          <w:sz w:val="21"/>
          <w:szCs w:val="21"/>
        </w:rPr>
      </w:pPr>
      <w:r>
        <w:fldChar w:fldCharType="begin"/>
      </w:r>
      <w:r>
        <w:instrText xml:space="preserve"> HYPERLINK \l "_Toc66277119" </w:instrText>
      </w:r>
      <w:r>
        <w:fldChar w:fldCharType="separate"/>
      </w:r>
      <w:r>
        <w:rPr>
          <w:rStyle w:val="17"/>
          <w:rFonts w:ascii="Arial" w:hAnsi="Arial" w:cs="Arial"/>
          <w:sz w:val="21"/>
          <w:szCs w:val="21"/>
        </w:rPr>
        <w:t>6.2</w:t>
      </w:r>
      <w:r>
        <w:rPr>
          <w:rStyle w:val="17"/>
          <w:rFonts w:ascii="Arial" w:hAnsi="宋体" w:cs="Arial"/>
          <w:sz w:val="21"/>
          <w:szCs w:val="21"/>
        </w:rPr>
        <w:t>资金流入情况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_Toc66277119 \h </w:instrText>
      </w:r>
      <w:r>
        <w:rPr>
          <w:rFonts w:ascii="Arial" w:hAnsi="Arial" w:cs="Arial"/>
          <w:sz w:val="21"/>
          <w:szCs w:val="21"/>
        </w:rPr>
        <w:fldChar w:fldCharType="separate"/>
      </w:r>
      <w:r>
        <w:rPr>
          <w:rFonts w:ascii="Arial" w:hAnsi="Arial" w:cs="Arial"/>
          <w:sz w:val="21"/>
          <w:szCs w:val="21"/>
        </w:rPr>
        <w:t>55</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"_Toc66277120" </w:instrText>
      </w:r>
      <w:r>
        <w:fldChar w:fldCharType="separate"/>
      </w:r>
      <w:r>
        <w:rPr>
          <w:rStyle w:val="17"/>
          <w:rFonts w:ascii="Arial" w:hAnsi="Arial" w:cs="Arial"/>
          <w:sz w:val="21"/>
          <w:szCs w:val="21"/>
        </w:rPr>
        <w:t>7</w:t>
      </w:r>
      <w:r>
        <w:rPr>
          <w:rStyle w:val="17"/>
          <w:rFonts w:ascii="Arial" w:hAnsi="宋体" w:cs="Arial"/>
          <w:sz w:val="21"/>
          <w:szCs w:val="21"/>
        </w:rPr>
        <w:t>各银行账户余额</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_Toc66277120 \h </w:instrText>
      </w:r>
      <w:r>
        <w:rPr>
          <w:rFonts w:ascii="Arial" w:hAnsi="Arial" w:cs="Arial"/>
          <w:sz w:val="21"/>
          <w:szCs w:val="21"/>
        </w:rPr>
        <w:fldChar w:fldCharType="separate"/>
      </w:r>
      <w:r>
        <w:rPr>
          <w:rFonts w:ascii="Arial" w:hAnsi="Arial" w:cs="Arial"/>
          <w:sz w:val="21"/>
          <w:szCs w:val="21"/>
        </w:rPr>
        <w:t>56</w:t>
      </w:r>
      <w:r>
        <w:rPr>
          <w:rFonts w:ascii="Arial" w:hAnsi="Arial" w:cs="Arial"/>
          <w:sz w:val="21"/>
          <w:szCs w:val="21"/>
        </w:rPr>
        <w:fldChar w:fldCharType="end"/>
      </w:r>
      <w:r>
        <w:rPr>
          <w:rFonts w:ascii="Arial" w:hAnsi="Arial" w:cs="Arial"/>
          <w:sz w:val="21"/>
          <w:szCs w:val="21"/>
        </w:rPr>
        <w:fldChar w:fldCharType="end"/>
      </w:r>
    </w:p>
    <w:p>
      <w:pPr>
        <w:pStyle w:val="10"/>
        <w:spacing w:after="0" w:line="360" w:lineRule="auto"/>
        <w:jc w:val="center"/>
        <w:rPr>
          <w:rFonts w:ascii="Arial" w:hAnsi="Arial" w:cs="Arial"/>
          <w:kern w:val="2"/>
          <w:sz w:val="21"/>
          <w:szCs w:val="21"/>
        </w:rPr>
      </w:pPr>
      <w:r>
        <w:fldChar w:fldCharType="begin"/>
      </w:r>
      <w:r>
        <w:instrText xml:space="preserve"> HYPERLINK \l "_Toc66277121" </w:instrText>
      </w:r>
      <w:r>
        <w:fldChar w:fldCharType="separate"/>
      </w:r>
      <w:r>
        <w:rPr>
          <w:rStyle w:val="17"/>
          <w:rFonts w:ascii="Arial" w:hAnsi="宋体" w:cs="Arial"/>
          <w:sz w:val="21"/>
          <w:szCs w:val="21"/>
        </w:rPr>
        <w:t>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_Toc66277121 \h </w:instrText>
      </w:r>
      <w:r>
        <w:rPr>
          <w:rFonts w:ascii="Arial" w:hAnsi="Arial" w:cs="Arial"/>
          <w:sz w:val="21"/>
          <w:szCs w:val="21"/>
        </w:rPr>
        <w:fldChar w:fldCharType="separate"/>
      </w:r>
      <w:r>
        <w:rPr>
          <w:rFonts w:ascii="Arial" w:hAnsi="Arial" w:cs="Arial"/>
          <w:sz w:val="21"/>
          <w:szCs w:val="21"/>
        </w:rPr>
        <w:t>57</w:t>
      </w:r>
      <w:r>
        <w:rPr>
          <w:rFonts w:ascii="Arial" w:hAnsi="Arial" w:cs="Arial"/>
          <w:sz w:val="21"/>
          <w:szCs w:val="21"/>
        </w:rPr>
        <w:fldChar w:fldCharType="end"/>
      </w:r>
      <w:r>
        <w:rPr>
          <w:rFonts w:ascii="Arial" w:hAnsi="Arial" w:cs="Arial"/>
          <w:sz w:val="21"/>
          <w:szCs w:val="21"/>
        </w:rPr>
        <w:fldChar w:fldCharType="end"/>
      </w:r>
    </w:p>
    <w:p>
      <w:pPr>
        <w:pStyle w:val="11"/>
        <w:spacing w:after="0" w:line="360" w:lineRule="auto"/>
        <w:ind w:left="0"/>
        <w:jc w:val="center"/>
        <w:rPr>
          <w:rFonts w:asciiTheme="minorHAnsi" w:hAnsiTheme="minorHAnsi" w:eastAsiaTheme="minorEastAsia" w:cstheme="minorBidi"/>
          <w:kern w:val="2"/>
          <w:sz w:val="21"/>
        </w:rPr>
      </w:pPr>
      <w:r>
        <w:fldChar w:fldCharType="begin"/>
      </w:r>
      <w:r>
        <w:instrText xml:space="preserve"> HYPERLINK \l "_Toc66277122" </w:instrText>
      </w:r>
      <w:r>
        <w:fldChar w:fldCharType="separate"/>
      </w:r>
      <w:r>
        <w:rPr>
          <w:rStyle w:val="17"/>
          <w:rFonts w:ascii="Arial" w:hAnsi="宋体" w:cs="Arial"/>
          <w:sz w:val="21"/>
          <w:szCs w:val="21"/>
        </w:rPr>
        <w:t>附件一</w:t>
      </w:r>
      <w:r>
        <w:rPr>
          <w:rStyle w:val="17"/>
          <w:rFonts w:ascii="Arial" w:hAnsi="Arial" w:cs="Arial"/>
          <w:sz w:val="21"/>
          <w:szCs w:val="21"/>
        </w:rPr>
        <w:t xml:space="preserve"> </w:t>
      </w:r>
      <w:r>
        <w:rPr>
          <w:rStyle w:val="17"/>
          <w:rFonts w:ascii="Arial" w:hAnsi="宋体" w:cs="Arial"/>
          <w:sz w:val="21"/>
          <w:szCs w:val="21"/>
        </w:rPr>
        <w:t>标的项目平面图</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_Toc66277122 \h </w:instrText>
      </w:r>
      <w:r>
        <w:rPr>
          <w:rFonts w:ascii="Arial" w:hAnsi="Arial" w:cs="Arial"/>
          <w:sz w:val="21"/>
          <w:szCs w:val="21"/>
        </w:rPr>
        <w:fldChar w:fldCharType="separate"/>
      </w:r>
      <w:r>
        <w:rPr>
          <w:rFonts w:ascii="Arial" w:hAnsi="Arial" w:cs="Arial"/>
          <w:sz w:val="21"/>
          <w:szCs w:val="21"/>
        </w:rPr>
        <w:t>57</w:t>
      </w:r>
      <w:r>
        <w:rPr>
          <w:rFonts w:ascii="Arial" w:hAnsi="Arial" w:cs="Arial"/>
          <w:sz w:val="21"/>
          <w:szCs w:val="21"/>
        </w:rPr>
        <w:fldChar w:fldCharType="end"/>
      </w:r>
      <w:r>
        <w:rPr>
          <w:rFonts w:ascii="Arial" w:hAnsi="Arial" w:cs="Arial"/>
          <w:sz w:val="21"/>
          <w:szCs w:val="21"/>
        </w:rPr>
        <w:fldChar w:fldCharType="end"/>
      </w:r>
    </w:p>
    <w:p>
      <w:pPr>
        <w:pStyle w:val="26"/>
        <w:keepNext w:val="0"/>
        <w:keepLines w:val="0"/>
        <w:widowControl w:val="0"/>
        <w:tabs>
          <w:tab w:val="left" w:pos="6780"/>
        </w:tabs>
        <w:spacing w:line="360" w:lineRule="auto"/>
        <w:rPr>
          <w:rFonts w:ascii="Arial" w:hAnsi="Arial"/>
        </w:rPr>
        <w:sectPr>
          <w:pgSz w:w="11906" w:h="16838"/>
          <w:pgMar w:top="1843" w:right="1134" w:bottom="1134" w:left="1134" w:header="851" w:footer="851" w:gutter="340"/>
          <w:pgNumType w:start="1"/>
          <w:cols w:space="720" w:num="1"/>
          <w:docGrid w:linePitch="312" w:charSpace="0"/>
        </w:sectPr>
      </w:pPr>
      <w:r>
        <w:rPr>
          <w:rFonts w:ascii="Arial" w:hAnsi="Arial" w:cs="Arial"/>
          <w:b w:val="0"/>
          <w:color w:val="000000"/>
        </w:rPr>
        <w:fldChar w:fldCharType="end"/>
      </w:r>
      <w:r>
        <w:rPr>
          <w:rFonts w:ascii="Arial" w:hAnsi="Arial"/>
          <w:color w:val="000000"/>
        </w:rPr>
        <w:tab/>
      </w:r>
    </w:p>
    <w:p>
      <w:pPr>
        <w:spacing w:line="480" w:lineRule="auto"/>
        <w:ind w:firstLine="420" w:firstLineChars="200"/>
        <w:rPr>
          <w:rFonts w:ascii="Arial" w:hAnsi="Arial" w:cs="Arial"/>
          <w:bCs/>
          <w:kern w:val="44"/>
          <w:szCs w:val="21"/>
        </w:rPr>
      </w:pPr>
      <w:bookmarkStart w:id="0" w:name="_Toc535570745"/>
      <w:bookmarkStart w:id="1" w:name="_Toc535580018"/>
      <w:bookmarkStart w:id="2" w:name="_Toc535580086"/>
      <w:bookmarkStart w:id="3" w:name="_Toc532281654"/>
      <w:bookmarkStart w:id="4" w:name="_Toc535508633"/>
      <w:bookmarkStart w:id="5" w:name="_Toc373309848"/>
      <w:r>
        <w:rPr>
          <w:rFonts w:ascii="Arial" w:hAnsi="宋体"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标的项目：</w:t>
      </w:r>
      <w:r>
        <w:rPr>
          <w:rFonts w:ascii="Arial" w:hAnsi="宋体" w:cs="Arial"/>
          <w:color w:val="000000"/>
          <w:szCs w:val="28"/>
        </w:rPr>
        <w:t>肇庆恒大名都</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项目公司：四会市恒铭房地产开发有限公司</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光大信托：光大兴陇信托有限责任公司</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ascii="Arial" w:hAnsi="宋体" w:cs="Arial"/>
          <w:bCs/>
          <w:kern w:val="44"/>
          <w:szCs w:val="21"/>
        </w:rPr>
        <w:t>康信君安：北京康信君安资产管理有限公司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6" w:name="_Toc66277109"/>
      <w:r>
        <w:rPr>
          <w:rFonts w:ascii="Arial" w:hAnsi="Arial" w:cs="Arial"/>
          <w:color w:val="000000"/>
          <w:sz w:val="24"/>
          <w:szCs w:val="24"/>
        </w:rPr>
        <w:t>1</w:t>
      </w:r>
      <w:r>
        <w:rPr>
          <w:rFonts w:ascii="Arial" w:hAnsi="宋体" w:cs="Arial"/>
          <w:color w:val="000000"/>
          <w:sz w:val="24"/>
          <w:szCs w:val="24"/>
        </w:rPr>
        <w:t>项目基本情况</w:t>
      </w:r>
      <w:bookmarkEnd w:id="0"/>
      <w:bookmarkEnd w:id="1"/>
      <w:bookmarkEnd w:id="2"/>
      <w:bookmarkEnd w:id="3"/>
      <w:bookmarkEnd w:id="4"/>
      <w:bookmarkEnd w:id="6"/>
    </w:p>
    <w:p>
      <w:pPr>
        <w:spacing w:line="480" w:lineRule="auto"/>
        <w:ind w:firstLine="420" w:firstLineChars="200"/>
        <w:rPr>
          <w:rFonts w:ascii="Arial" w:hAnsi="宋体" w:cs="Arial"/>
          <w:bCs/>
          <w:kern w:val="44"/>
          <w:szCs w:val="21"/>
        </w:rPr>
      </w:pPr>
      <w:r>
        <w:rPr>
          <w:rFonts w:ascii="Arial" w:hAnsi="宋体" w:cs="Arial"/>
          <w:bCs/>
          <w:color w:val="000000"/>
          <w:kern w:val="44"/>
          <w:szCs w:val="21"/>
        </w:rPr>
        <w:t>标的项目位于四会市东城街道黄岗社区上元大道</w:t>
      </w:r>
      <w:r>
        <w:rPr>
          <w:rFonts w:ascii="Arial" w:hAnsi="Arial" w:cs="Arial"/>
          <w:bCs/>
          <w:color w:val="000000"/>
          <w:kern w:val="44"/>
          <w:szCs w:val="21"/>
        </w:rPr>
        <w:t>9</w:t>
      </w:r>
      <w:r>
        <w:rPr>
          <w:rFonts w:ascii="Arial" w:hAnsi="宋体" w:cs="Arial"/>
          <w:bCs/>
          <w:color w:val="000000"/>
          <w:kern w:val="44"/>
          <w:szCs w:val="21"/>
        </w:rPr>
        <w:t>号。计划总投资</w:t>
      </w:r>
      <w:r>
        <w:rPr>
          <w:rFonts w:ascii="Arial" w:hAnsi="Arial" w:cs="Arial"/>
          <w:bCs/>
          <w:color w:val="000000"/>
          <w:kern w:val="44"/>
          <w:szCs w:val="21"/>
        </w:rPr>
        <w:t>270,459.80</w:t>
      </w:r>
      <w:r>
        <w:rPr>
          <w:rFonts w:ascii="Arial" w:hAnsi="宋体" w:cs="Arial"/>
          <w:bCs/>
          <w:color w:val="000000"/>
          <w:kern w:val="44"/>
          <w:szCs w:val="21"/>
        </w:rPr>
        <w:t>万元，购置土地面积</w:t>
      </w:r>
      <w:r>
        <w:rPr>
          <w:rFonts w:ascii="Arial" w:hAnsi="Arial" w:cs="Arial"/>
          <w:bCs/>
          <w:color w:val="000000"/>
          <w:kern w:val="44"/>
          <w:szCs w:val="21"/>
        </w:rPr>
        <w:t>103,278.67</w:t>
      </w:r>
      <w:r>
        <w:rPr>
          <w:rFonts w:ascii="Arial" w:hAnsi="宋体" w:cs="Arial"/>
          <w:bCs/>
          <w:color w:val="000000"/>
          <w:kern w:val="44"/>
          <w:szCs w:val="21"/>
        </w:rPr>
        <w:t>平方米，房屋建筑面积</w:t>
      </w:r>
      <w:r>
        <w:rPr>
          <w:rFonts w:ascii="Arial" w:hAnsi="Arial" w:cs="Arial"/>
          <w:bCs/>
          <w:color w:val="000000"/>
          <w:kern w:val="44"/>
          <w:szCs w:val="21"/>
        </w:rPr>
        <w:t>474,312.32</w:t>
      </w:r>
      <w:r>
        <w:rPr>
          <w:rFonts w:ascii="Arial" w:hAnsi="宋体" w:cs="Arial"/>
          <w:bCs/>
          <w:color w:val="000000"/>
          <w:kern w:val="44"/>
          <w:szCs w:val="21"/>
        </w:rPr>
        <w:t>平方米，规划有</w:t>
      </w:r>
      <w:r>
        <w:rPr>
          <w:rFonts w:ascii="Arial" w:hAnsi="Arial" w:cs="Arial"/>
          <w:bCs/>
          <w:color w:val="000000"/>
          <w:kern w:val="44"/>
          <w:szCs w:val="21"/>
        </w:rPr>
        <w:t>30</w:t>
      </w:r>
      <w:r>
        <w:rPr>
          <w:rFonts w:ascii="Arial" w:hAnsi="宋体" w:cs="Arial"/>
          <w:bCs/>
          <w:color w:val="000000"/>
          <w:kern w:val="44"/>
          <w:szCs w:val="21"/>
        </w:rPr>
        <w:t>栋高层住宅楼（其中：</w:t>
      </w:r>
      <w:r>
        <w:rPr>
          <w:rFonts w:ascii="Arial" w:hAnsi="Arial" w:cs="Arial"/>
          <w:bCs/>
          <w:color w:val="000000"/>
          <w:kern w:val="44"/>
          <w:szCs w:val="21"/>
        </w:rPr>
        <w:t>16</w:t>
      </w:r>
      <w:r>
        <w:rPr>
          <w:rFonts w:ascii="Arial" w:hAnsi="宋体" w:cs="Arial"/>
          <w:bCs/>
          <w:color w:val="000000"/>
          <w:kern w:val="44"/>
          <w:szCs w:val="21"/>
        </w:rPr>
        <w:t>栋</w:t>
      </w:r>
      <w:r>
        <w:rPr>
          <w:rFonts w:ascii="Arial" w:hAnsi="Arial" w:cs="Arial"/>
          <w:bCs/>
          <w:color w:val="000000"/>
          <w:kern w:val="44"/>
          <w:szCs w:val="21"/>
        </w:rPr>
        <w:t>26</w:t>
      </w:r>
      <w:r>
        <w:rPr>
          <w:rFonts w:ascii="Arial" w:hAnsi="宋体" w:cs="Arial"/>
          <w:bCs/>
          <w:color w:val="000000"/>
          <w:kern w:val="44"/>
          <w:szCs w:val="21"/>
        </w:rPr>
        <w:t>层、</w:t>
      </w:r>
      <w:r>
        <w:rPr>
          <w:rFonts w:ascii="Arial" w:hAnsi="Arial" w:cs="Arial"/>
          <w:bCs/>
          <w:color w:val="000000"/>
          <w:kern w:val="44"/>
          <w:szCs w:val="21"/>
        </w:rPr>
        <w:t>2</w:t>
      </w:r>
      <w:r>
        <w:rPr>
          <w:rFonts w:ascii="Arial" w:hAnsi="宋体" w:cs="Arial"/>
          <w:bCs/>
          <w:color w:val="000000"/>
          <w:kern w:val="44"/>
          <w:szCs w:val="21"/>
        </w:rPr>
        <w:t>栋</w:t>
      </w:r>
      <w:r>
        <w:rPr>
          <w:rFonts w:ascii="Arial" w:hAnsi="Arial" w:cs="Arial"/>
          <w:bCs/>
          <w:color w:val="000000"/>
          <w:kern w:val="44"/>
          <w:szCs w:val="21"/>
        </w:rPr>
        <w:t>24</w:t>
      </w:r>
      <w:r>
        <w:rPr>
          <w:rFonts w:ascii="Arial" w:hAnsi="宋体" w:cs="Arial"/>
          <w:bCs/>
          <w:color w:val="000000"/>
          <w:kern w:val="44"/>
          <w:szCs w:val="21"/>
        </w:rPr>
        <w:t>层、</w:t>
      </w:r>
      <w:r>
        <w:rPr>
          <w:rFonts w:ascii="Arial" w:hAnsi="Arial" w:cs="Arial"/>
          <w:bCs/>
          <w:color w:val="000000"/>
          <w:kern w:val="44"/>
          <w:szCs w:val="21"/>
        </w:rPr>
        <w:t>6</w:t>
      </w:r>
      <w:r>
        <w:rPr>
          <w:rFonts w:ascii="Arial" w:hAnsi="宋体" w:cs="Arial"/>
          <w:bCs/>
          <w:color w:val="000000"/>
          <w:kern w:val="44"/>
          <w:szCs w:val="21"/>
        </w:rPr>
        <w:t>栋</w:t>
      </w:r>
      <w:r>
        <w:rPr>
          <w:rFonts w:ascii="Arial" w:hAnsi="Arial" w:cs="Arial"/>
          <w:bCs/>
          <w:color w:val="000000"/>
          <w:kern w:val="44"/>
          <w:szCs w:val="21"/>
        </w:rPr>
        <w:t>29</w:t>
      </w:r>
      <w:r>
        <w:rPr>
          <w:rFonts w:ascii="Arial" w:hAnsi="宋体" w:cs="Arial"/>
          <w:bCs/>
          <w:color w:val="000000"/>
          <w:kern w:val="44"/>
          <w:szCs w:val="21"/>
        </w:rPr>
        <w:t>层、</w:t>
      </w:r>
      <w:r>
        <w:rPr>
          <w:rFonts w:ascii="Arial" w:hAnsi="Arial" w:cs="Arial"/>
          <w:bCs/>
          <w:color w:val="000000"/>
          <w:kern w:val="44"/>
          <w:szCs w:val="21"/>
        </w:rPr>
        <w:t>6</w:t>
      </w:r>
      <w:r>
        <w:rPr>
          <w:rFonts w:ascii="Arial" w:hAnsi="宋体" w:cs="Arial"/>
          <w:bCs/>
          <w:color w:val="000000"/>
          <w:kern w:val="44"/>
          <w:szCs w:val="21"/>
        </w:rPr>
        <w:t>栋</w:t>
      </w:r>
      <w:r>
        <w:rPr>
          <w:rFonts w:ascii="Arial" w:hAnsi="Arial" w:cs="Arial"/>
          <w:bCs/>
          <w:color w:val="000000"/>
          <w:kern w:val="44"/>
          <w:szCs w:val="21"/>
        </w:rPr>
        <w:t>32</w:t>
      </w:r>
      <w:r>
        <w:rPr>
          <w:rFonts w:ascii="Arial" w:hAnsi="宋体" w:cs="Arial"/>
          <w:bCs/>
          <w:color w:val="000000"/>
          <w:kern w:val="44"/>
          <w:szCs w:val="21"/>
        </w:rPr>
        <w:t>层，共计</w:t>
      </w:r>
      <w:r>
        <w:rPr>
          <w:rFonts w:ascii="Arial" w:hAnsi="Arial" w:cs="Arial"/>
          <w:bCs/>
          <w:color w:val="000000"/>
          <w:kern w:val="44"/>
          <w:szCs w:val="21"/>
        </w:rPr>
        <w:t>3239</w:t>
      </w:r>
      <w:r>
        <w:rPr>
          <w:rFonts w:ascii="Arial" w:hAnsi="宋体" w:cs="Arial"/>
          <w:bCs/>
          <w:color w:val="000000"/>
          <w:kern w:val="44"/>
          <w:szCs w:val="21"/>
        </w:rPr>
        <w:t>户；大型地下停车场</w:t>
      </w:r>
      <w:r>
        <w:rPr>
          <w:rFonts w:ascii="Arial" w:hAnsi="Arial" w:cs="Arial"/>
          <w:bCs/>
          <w:color w:val="000000"/>
          <w:kern w:val="44"/>
          <w:szCs w:val="21"/>
        </w:rPr>
        <w:t>3298</w:t>
      </w:r>
      <w:r>
        <w:rPr>
          <w:rFonts w:ascii="Arial" w:hAnsi="宋体" w:cs="Arial"/>
          <w:bCs/>
          <w:color w:val="000000"/>
          <w:kern w:val="44"/>
          <w:szCs w:val="21"/>
        </w:rPr>
        <w:t>个车位），项目开工时间</w:t>
      </w:r>
      <w:r>
        <w:rPr>
          <w:rFonts w:ascii="Arial" w:hAnsi="Arial" w:cs="Arial"/>
          <w:bCs/>
          <w:color w:val="000000"/>
          <w:kern w:val="44"/>
          <w:szCs w:val="21"/>
        </w:rPr>
        <w:t>2020</w:t>
      </w:r>
      <w:r>
        <w:rPr>
          <w:rFonts w:ascii="Arial" w:hAnsi="宋体" w:cs="Arial"/>
          <w:bCs/>
          <w:color w:val="000000"/>
          <w:kern w:val="44"/>
          <w:szCs w:val="21"/>
        </w:rPr>
        <w:t>年</w:t>
      </w:r>
      <w:r>
        <w:rPr>
          <w:rFonts w:ascii="Arial" w:hAnsi="Arial" w:cs="Arial"/>
          <w:bCs/>
          <w:color w:val="000000"/>
          <w:kern w:val="44"/>
          <w:szCs w:val="21"/>
        </w:rPr>
        <w:t>2</w:t>
      </w:r>
      <w:r>
        <w:rPr>
          <w:rFonts w:ascii="Arial" w:hAnsi="宋体" w:cs="Arial"/>
          <w:bCs/>
          <w:color w:val="000000"/>
          <w:kern w:val="44"/>
          <w:szCs w:val="21"/>
        </w:rPr>
        <w:t>月</w:t>
      </w:r>
      <w:r>
        <w:rPr>
          <w:rFonts w:ascii="Arial" w:hAnsi="Arial" w:cs="Arial"/>
          <w:bCs/>
          <w:color w:val="000000"/>
          <w:kern w:val="44"/>
          <w:szCs w:val="21"/>
        </w:rPr>
        <w:t>29</w:t>
      </w:r>
      <w:r>
        <w:rPr>
          <w:rFonts w:ascii="Arial" w:hAnsi="宋体" w:cs="Arial"/>
          <w:bCs/>
          <w:color w:val="000000"/>
          <w:kern w:val="44"/>
          <w:szCs w:val="21"/>
        </w:rPr>
        <w:t>日，</w:t>
      </w:r>
      <w:r>
        <w:rPr>
          <w:rFonts w:ascii="Arial" w:hAnsi="宋体" w:cs="Arial"/>
          <w:bCs/>
          <w:kern w:val="44"/>
          <w:szCs w:val="21"/>
        </w:rPr>
        <w:t>国有建设用地使用权出让年限为城镇住宅用地</w:t>
      </w:r>
      <w:r>
        <w:rPr>
          <w:rFonts w:ascii="Arial" w:hAnsi="Arial" w:cs="Arial"/>
          <w:bCs/>
          <w:kern w:val="44"/>
          <w:szCs w:val="21"/>
        </w:rPr>
        <w:t>70</w:t>
      </w:r>
      <w:r>
        <w:rPr>
          <w:rFonts w:ascii="Arial" w:hAnsi="宋体" w:cs="Arial"/>
          <w:bCs/>
          <w:kern w:val="44"/>
          <w:szCs w:val="21"/>
        </w:rPr>
        <w:t>年，使用期限至</w:t>
      </w:r>
      <w:r>
        <w:rPr>
          <w:rFonts w:ascii="Arial" w:hAnsi="Arial" w:cs="Arial"/>
          <w:bCs/>
          <w:kern w:val="44"/>
          <w:szCs w:val="21"/>
        </w:rPr>
        <w:t>2083</w:t>
      </w:r>
      <w:r>
        <w:rPr>
          <w:rFonts w:ascii="Arial" w:hAnsi="宋体" w:cs="Arial"/>
          <w:bCs/>
          <w:kern w:val="44"/>
          <w:szCs w:val="21"/>
        </w:rPr>
        <w:t>年</w:t>
      </w:r>
      <w:r>
        <w:rPr>
          <w:rFonts w:ascii="Arial" w:hAnsi="Arial" w:cs="Arial"/>
          <w:bCs/>
          <w:kern w:val="44"/>
          <w:szCs w:val="21"/>
        </w:rPr>
        <w:t>08</w:t>
      </w:r>
      <w:r>
        <w:rPr>
          <w:rFonts w:ascii="Arial" w:hAnsi="宋体" w:cs="Arial"/>
          <w:bCs/>
          <w:kern w:val="44"/>
          <w:szCs w:val="21"/>
        </w:rPr>
        <w:t>月</w:t>
      </w:r>
      <w:r>
        <w:rPr>
          <w:rFonts w:ascii="Arial" w:hAnsi="Arial" w:cs="Arial"/>
          <w:bCs/>
          <w:kern w:val="44"/>
          <w:szCs w:val="21"/>
        </w:rPr>
        <w:t>04</w:t>
      </w:r>
      <w:r>
        <w:rPr>
          <w:rFonts w:ascii="Arial" w:hAnsi="宋体" w:cs="Arial"/>
          <w:bCs/>
          <w:kern w:val="44"/>
          <w:szCs w:val="21"/>
        </w:rPr>
        <w:t>日止。</w:t>
      </w: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宋体" w:cs="Arial"/>
          <w:bCs/>
          <w:kern w:val="44"/>
          <w:szCs w:val="21"/>
        </w:rPr>
      </w:pPr>
    </w:p>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sz w:val="24"/>
          <w:szCs w:val="24"/>
        </w:rPr>
      </w:pPr>
      <w:bookmarkStart w:id="7" w:name="_Toc66277110"/>
      <w:r>
        <w:rPr>
          <w:rFonts w:ascii="Arial" w:hAnsi="Arial" w:cs="Arial"/>
          <w:color w:val="000000"/>
          <w:sz w:val="24"/>
          <w:szCs w:val="24"/>
        </w:rPr>
        <w:t>2</w:t>
      </w:r>
      <w:r>
        <w:rPr>
          <w:rFonts w:ascii="Arial" w:hAnsi="宋体" w:cs="Arial"/>
          <w:color w:val="000000"/>
          <w:sz w:val="24"/>
          <w:szCs w:val="24"/>
        </w:rPr>
        <w:t>项目五证办理情况及施工进度情况</w:t>
      </w:r>
      <w:bookmarkEnd w:id="7"/>
    </w:p>
    <w:p>
      <w:pPr>
        <w:pStyle w:val="3"/>
        <w:keepNext w:val="0"/>
        <w:keepLines w:val="0"/>
        <w:spacing w:before="300" w:after="300" w:line="360" w:lineRule="exact"/>
        <w:jc w:val="left"/>
        <w:rPr>
          <w:rFonts w:eastAsia="宋体" w:cs="Arial"/>
          <w:sz w:val="24"/>
          <w:szCs w:val="24"/>
        </w:rPr>
      </w:pPr>
      <w:bookmarkStart w:id="8" w:name="_Toc66277111"/>
      <w:r>
        <w:rPr>
          <w:rFonts w:eastAsia="宋体" w:cs="Arial"/>
          <w:sz w:val="24"/>
          <w:szCs w:val="24"/>
        </w:rPr>
        <w:t>2.1</w:t>
      </w:r>
      <w:r>
        <w:rPr>
          <w:rFonts w:hAnsi="宋体" w:eastAsia="宋体" w:cs="Arial"/>
          <w:sz w:val="24"/>
          <w:szCs w:val="24"/>
        </w:rPr>
        <w:t>项目五证办理情况说明</w:t>
      </w:r>
      <w:bookmarkEnd w:id="8"/>
    </w:p>
    <w:p>
      <w:pPr>
        <w:spacing w:before="240" w:beforeLines="100"/>
        <w:jc w:val="center"/>
        <w:rPr>
          <w:rFonts w:ascii="Arial" w:hAnsi="Arial" w:cs="Arial"/>
          <w:b/>
          <w:bCs/>
          <w:kern w:val="44"/>
          <w:sz w:val="24"/>
        </w:rPr>
      </w:pPr>
      <w:r>
        <w:rPr>
          <w:rFonts w:ascii="Arial" w:hAnsi="宋体" w:cs="Arial"/>
          <w:b/>
          <w:bCs/>
          <w:kern w:val="44"/>
          <w:sz w:val="24"/>
        </w:rPr>
        <w:t>截至</w:t>
      </w:r>
      <w:r>
        <w:rPr>
          <w:rFonts w:ascii="Arial" w:hAnsi="Arial" w:cs="Arial"/>
          <w:b/>
          <w:bCs/>
          <w:kern w:val="44"/>
          <w:sz w:val="24"/>
        </w:rPr>
        <w:t>2021</w:t>
      </w:r>
      <w:r>
        <w:rPr>
          <w:rFonts w:ascii="Arial" w:hAnsi="宋体" w:cs="Arial"/>
          <w:b/>
          <w:bCs/>
          <w:kern w:val="44"/>
          <w:sz w:val="24"/>
        </w:rPr>
        <w:t>年</w:t>
      </w:r>
      <w:r>
        <w:rPr>
          <w:rFonts w:ascii="Arial" w:hAnsi="Arial" w:cs="Arial"/>
          <w:b/>
          <w:bCs/>
          <w:kern w:val="44"/>
          <w:sz w:val="24"/>
        </w:rPr>
        <w:t>3</w:t>
      </w:r>
      <w:r>
        <w:rPr>
          <w:rFonts w:ascii="Arial" w:hAnsi="宋体" w:cs="Arial"/>
          <w:b/>
          <w:bCs/>
          <w:kern w:val="44"/>
          <w:sz w:val="24"/>
        </w:rPr>
        <w:t>月</w:t>
      </w:r>
      <w:r>
        <w:rPr>
          <w:rFonts w:ascii="Arial" w:hAnsi="Arial" w:cs="Arial"/>
          <w:b/>
          <w:bCs/>
          <w:kern w:val="44"/>
          <w:sz w:val="24"/>
        </w:rPr>
        <w:t>31</w:t>
      </w:r>
      <w:r>
        <w:rPr>
          <w:rFonts w:ascii="Arial" w:hAnsi="宋体" w:cs="Arial"/>
          <w:b/>
          <w:bCs/>
          <w:kern w:val="44"/>
          <w:sz w:val="24"/>
        </w:rPr>
        <w:t>日项目五证办理情况</w:t>
      </w:r>
    </w:p>
    <w:tbl>
      <w:tblPr>
        <w:tblStyle w:val="13"/>
        <w:tblW w:w="9923" w:type="dxa"/>
        <w:jc w:val="center"/>
        <w:tblLayout w:type="fixed"/>
        <w:tblCellMar>
          <w:top w:w="0" w:type="dxa"/>
          <w:left w:w="108" w:type="dxa"/>
          <w:bottom w:w="0" w:type="dxa"/>
          <w:right w:w="108" w:type="dxa"/>
        </w:tblCellMar>
      </w:tblPr>
      <w:tblGrid>
        <w:gridCol w:w="1973"/>
        <w:gridCol w:w="1201"/>
        <w:gridCol w:w="4748"/>
        <w:gridCol w:w="2001"/>
      </w:tblGrid>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五证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取得时间</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建设项目名称</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宋体" w:cs="Arial"/>
                <w:b/>
                <w:color w:val="000000"/>
                <w:sz w:val="18"/>
                <w:szCs w:val="18"/>
              </w:rPr>
              <w:t>备注</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bookmarkStart w:id="9" w:name="OLE_LINK1" w:colFirst="1" w:colLast="1"/>
            <w:r>
              <w:rPr>
                <w:rFonts w:ascii="Arial" w:hAnsi="宋体" w:cs="Arial"/>
                <w:color w:val="000000"/>
                <w:sz w:val="18"/>
                <w:szCs w:val="18"/>
              </w:rPr>
              <w:t>建设用地规划许可证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2018/3/28</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地字第【</w:t>
            </w:r>
            <w:r>
              <w:rPr>
                <w:rFonts w:ascii="Arial" w:hAnsi="Arial" w:cs="Arial"/>
                <w:color w:val="000000"/>
                <w:sz w:val="18"/>
                <w:szCs w:val="18"/>
              </w:rPr>
              <w:t>2018</w:t>
            </w:r>
            <w:r>
              <w:rPr>
                <w:rFonts w:ascii="Arial" w:hAnsi="宋体" w:cs="Arial"/>
                <w:color w:val="000000"/>
                <w:sz w:val="18"/>
                <w:szCs w:val="18"/>
              </w:rPr>
              <w:t>】</w:t>
            </w:r>
            <w:r>
              <w:rPr>
                <w:rFonts w:ascii="Arial" w:hAnsi="Arial" w:cs="Arial"/>
                <w:color w:val="000000"/>
                <w:sz w:val="18"/>
                <w:szCs w:val="18"/>
              </w:rPr>
              <w:t>20</w:t>
            </w:r>
            <w:r>
              <w:rPr>
                <w:rFonts w:ascii="Arial" w:hAnsi="宋体" w:cs="Arial"/>
                <w:color w:val="000000"/>
                <w:sz w:val="18"/>
                <w:szCs w:val="18"/>
              </w:rPr>
              <w:t>号</w:t>
            </w:r>
          </w:p>
        </w:tc>
        <w:tc>
          <w:tcPr>
            <w:tcW w:w="19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不动产权证书</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2020/1/3</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粤（</w:t>
            </w:r>
            <w:r>
              <w:rPr>
                <w:rFonts w:ascii="Arial" w:hAnsi="Arial" w:cs="Arial"/>
                <w:color w:val="000000"/>
                <w:sz w:val="18"/>
                <w:szCs w:val="18"/>
              </w:rPr>
              <w:t>2020</w:t>
            </w:r>
            <w:r>
              <w:rPr>
                <w:rFonts w:ascii="Arial" w:hAnsi="宋体" w:cs="Arial"/>
                <w:color w:val="000000"/>
                <w:sz w:val="18"/>
                <w:szCs w:val="18"/>
              </w:rPr>
              <w:t>）四会市不动产权第</w:t>
            </w:r>
            <w:r>
              <w:rPr>
                <w:rFonts w:ascii="Arial" w:hAnsi="Arial" w:cs="Arial"/>
                <w:color w:val="000000"/>
                <w:sz w:val="18"/>
                <w:szCs w:val="18"/>
              </w:rPr>
              <w:t>0000151</w:t>
            </w:r>
            <w:r>
              <w:rPr>
                <w:rFonts w:ascii="Arial" w:hAnsi="宋体" w:cs="Arial"/>
                <w:color w:val="000000"/>
                <w:sz w:val="18"/>
                <w:szCs w:val="18"/>
              </w:rPr>
              <w:t>号</w:t>
            </w:r>
          </w:p>
        </w:tc>
        <w:tc>
          <w:tcPr>
            <w:tcW w:w="197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011</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6#-11#</w:t>
            </w:r>
            <w:r>
              <w:rPr>
                <w:rFonts w:ascii="Arial" w:hAnsi="宋体" w:cs="Arial"/>
                <w:color w:val="000000"/>
                <w:sz w:val="18"/>
                <w:szCs w:val="18"/>
              </w:rPr>
              <w:t>、公变电房</w:t>
            </w:r>
            <w:r>
              <w:rPr>
                <w:rFonts w:ascii="Arial" w:hAnsi="Arial" w:cs="Arial"/>
                <w:color w:val="000000"/>
                <w:sz w:val="18"/>
                <w:szCs w:val="18"/>
              </w:rPr>
              <w:t>7</w:t>
            </w:r>
            <w:r>
              <w:rPr>
                <w:rFonts w:ascii="Arial" w:hAnsi="宋体" w:cs="Arial"/>
                <w:color w:val="000000"/>
                <w:sz w:val="18"/>
                <w:szCs w:val="18"/>
              </w:rPr>
              <w:t>、专变电房</w:t>
            </w:r>
            <w:r>
              <w:rPr>
                <w:rFonts w:ascii="Arial" w:hAnsi="Arial" w:cs="Arial"/>
                <w:color w:val="000000"/>
                <w:sz w:val="18"/>
                <w:szCs w:val="18"/>
              </w:rPr>
              <w:t>1</w:t>
            </w:r>
            <w:r>
              <w:rPr>
                <w:rFonts w:ascii="Arial" w:hAnsi="宋体" w:cs="Arial"/>
                <w:color w:val="000000"/>
                <w:sz w:val="18"/>
                <w:szCs w:val="18"/>
              </w:rPr>
              <w:t>，配套、车库）</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013</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20#-23#</w:t>
            </w:r>
            <w:r>
              <w:rPr>
                <w:rFonts w:ascii="Arial" w:hAnsi="宋体" w:cs="Arial"/>
                <w:color w:val="000000"/>
                <w:sz w:val="18"/>
                <w:szCs w:val="18"/>
              </w:rPr>
              <w:t>、垃圾收集站）</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014</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（幼儿园）</w:t>
            </w:r>
          </w:p>
        </w:tc>
        <w:tc>
          <w:tcPr>
            <w:tcW w:w="1978"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已共管</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008</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（商业</w:t>
            </w:r>
            <w:r>
              <w:rPr>
                <w:rFonts w:ascii="Arial" w:hAnsi="Arial" w:cs="Arial"/>
                <w:color w:val="000000"/>
                <w:sz w:val="18"/>
                <w:szCs w:val="18"/>
              </w:rPr>
              <w:t>S1-S4</w:t>
            </w:r>
            <w:r>
              <w:rPr>
                <w:rFonts w:ascii="Arial" w:hAnsi="宋体" w:cs="Arial"/>
                <w:color w:val="000000"/>
                <w:sz w:val="18"/>
                <w:szCs w:val="18"/>
              </w:rPr>
              <w:t>、大门）</w:t>
            </w:r>
          </w:p>
        </w:tc>
        <w:tc>
          <w:tcPr>
            <w:tcW w:w="1978" w:type="dxa"/>
            <w:vMerge w:val="restart"/>
            <w:tcBorders>
              <w:top w:val="nil"/>
              <w:left w:val="nil"/>
              <w:right w:val="single" w:color="auto" w:sz="4" w:space="0"/>
            </w:tcBorders>
            <w:vAlign w:val="center"/>
          </w:tcPr>
          <w:p>
            <w:pPr>
              <w:tabs>
                <w:tab w:val="left" w:pos="969"/>
              </w:tabs>
              <w:jc w:val="center"/>
              <w:rPr>
                <w:rFonts w:ascii="Arial" w:hAnsi="Arial" w:cs="Arial"/>
                <w:bCs/>
                <w:color w:val="000000"/>
                <w:kern w:val="44"/>
                <w:sz w:val="18"/>
                <w:szCs w:val="18"/>
              </w:rPr>
            </w:pPr>
            <w:r>
              <w:rPr>
                <w:rFonts w:ascii="Arial" w:hAnsi="宋体" w:cs="Arial"/>
                <w:bCs/>
                <w:color w:val="000000"/>
                <w:kern w:val="44"/>
                <w:sz w:val="18"/>
                <w:szCs w:val="18"/>
              </w:rPr>
              <w:t>因住建局要求，施工单位缴纳工人工资保证金后方可领取原件，故原件现暂存于住建局。</w:t>
            </w: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009</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1#</w:t>
            </w:r>
            <w:r>
              <w:rPr>
                <w:rFonts w:ascii="Arial" w:hAnsi="宋体" w:cs="Arial"/>
                <w:color w:val="000000"/>
                <w:sz w:val="18"/>
                <w:szCs w:val="18"/>
              </w:rPr>
              <w:t>、商业楼、配套、车库）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010</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2#-5#</w:t>
            </w:r>
            <w:r>
              <w:rPr>
                <w:rFonts w:ascii="Arial" w:hAnsi="宋体" w:cs="Arial"/>
                <w:color w:val="000000"/>
                <w:sz w:val="18"/>
                <w:szCs w:val="18"/>
              </w:rPr>
              <w:t>、配套、车库）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建设工程规划许可证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2020/1/20</w:t>
            </w:r>
          </w:p>
        </w:tc>
        <w:tc>
          <w:tcPr>
            <w:tcW w:w="4694" w:type="dxa"/>
            <w:tcBorders>
              <w:top w:val="nil"/>
              <w:left w:val="nil"/>
              <w:bottom w:val="single" w:color="auto" w:sz="4" w:space="0"/>
              <w:right w:val="single" w:color="auto" w:sz="4" w:space="0"/>
            </w:tcBorders>
            <w:vAlign w:val="center"/>
          </w:tcPr>
          <w:p>
            <w:pPr>
              <w:tabs>
                <w:tab w:val="left" w:pos="969"/>
              </w:tabs>
              <w:jc w:val="center"/>
              <w:rPr>
                <w:rFonts w:ascii="Arial" w:hAnsi="Arial" w:cs="Arial"/>
                <w:color w:val="000000"/>
                <w:sz w:val="18"/>
                <w:szCs w:val="18"/>
              </w:rPr>
            </w:pPr>
            <w:r>
              <w:rPr>
                <w:rFonts w:ascii="Arial" w:hAnsi="宋体" w:cs="Arial"/>
                <w:color w:val="000000"/>
                <w:sz w:val="18"/>
                <w:szCs w:val="18"/>
              </w:rPr>
              <w:t>建字第（</w:t>
            </w:r>
            <w:r>
              <w:rPr>
                <w:rFonts w:ascii="Arial" w:hAnsi="Arial" w:cs="Arial"/>
                <w:color w:val="000000"/>
                <w:sz w:val="18"/>
                <w:szCs w:val="18"/>
              </w:rPr>
              <w:t>2020</w:t>
            </w:r>
            <w:r>
              <w:rPr>
                <w:rFonts w:ascii="Arial" w:hAnsi="宋体" w:cs="Arial"/>
                <w:color w:val="000000"/>
                <w:sz w:val="18"/>
                <w:szCs w:val="18"/>
              </w:rPr>
              <w:t>）</w:t>
            </w:r>
            <w:r>
              <w:rPr>
                <w:rFonts w:ascii="Arial" w:hAnsi="Arial" w:cs="Arial"/>
                <w:color w:val="000000"/>
                <w:sz w:val="18"/>
                <w:szCs w:val="18"/>
              </w:rPr>
              <w:t>012</w:t>
            </w:r>
            <w:r>
              <w:rPr>
                <w:rFonts w:ascii="Arial" w:hAnsi="宋体" w:cs="Arial"/>
                <w:color w:val="000000"/>
                <w:sz w:val="18"/>
                <w:szCs w:val="18"/>
              </w:rPr>
              <w:t>号</w:t>
            </w:r>
          </w:p>
          <w:p>
            <w:pPr>
              <w:tabs>
                <w:tab w:val="left" w:pos="969"/>
              </w:tabs>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27#-30#</w:t>
            </w:r>
            <w:r>
              <w:rPr>
                <w:rFonts w:ascii="Arial" w:hAnsi="宋体" w:cs="Arial"/>
                <w:color w:val="000000"/>
                <w:sz w:val="18"/>
                <w:szCs w:val="18"/>
              </w:rPr>
              <w:t>、商业、配套、车库）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2020/3/14</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441284202003140101</w:t>
            </w:r>
          </w:p>
          <w:p>
            <w:pPr>
              <w:jc w:val="center"/>
              <w:rPr>
                <w:rFonts w:ascii="Arial" w:hAnsi="Arial" w:cs="Arial"/>
                <w:color w:val="000000"/>
                <w:sz w:val="18"/>
                <w:szCs w:val="18"/>
              </w:rPr>
            </w:pPr>
            <w:r>
              <w:rPr>
                <w:rFonts w:ascii="Arial" w:hAnsi="宋体" w:cs="Arial"/>
                <w:color w:val="000000"/>
                <w:sz w:val="18"/>
                <w:szCs w:val="18"/>
              </w:rPr>
              <w:t>（商业</w:t>
            </w:r>
            <w:r>
              <w:rPr>
                <w:rFonts w:ascii="Arial" w:hAnsi="Arial" w:cs="Arial"/>
                <w:color w:val="000000"/>
                <w:sz w:val="18"/>
                <w:szCs w:val="18"/>
              </w:rPr>
              <w:t>S1-S4</w:t>
            </w:r>
            <w:r>
              <w:rPr>
                <w:rFonts w:ascii="Arial" w:hAnsi="宋体" w:cs="Arial"/>
                <w:color w:val="000000"/>
                <w:sz w:val="18"/>
                <w:szCs w:val="18"/>
              </w:rPr>
              <w:t>、大门，住宅</w:t>
            </w:r>
            <w:r>
              <w:rPr>
                <w:rFonts w:ascii="Arial" w:hAnsi="Arial" w:cs="Arial"/>
                <w:color w:val="000000"/>
                <w:sz w:val="18"/>
                <w:szCs w:val="18"/>
              </w:rPr>
              <w:t>1#</w:t>
            </w:r>
            <w:r>
              <w:rPr>
                <w:rFonts w:ascii="Arial" w:hAnsi="宋体" w:cs="Arial"/>
                <w:color w:val="000000"/>
                <w:sz w:val="18"/>
                <w:szCs w:val="18"/>
              </w:rPr>
              <w:t>、商业楼、配套、车库，</w:t>
            </w:r>
            <w:r>
              <w:rPr>
                <w:rFonts w:ascii="Arial" w:hAnsi="Arial" w:cs="Arial"/>
                <w:color w:val="000000"/>
                <w:sz w:val="18"/>
                <w:szCs w:val="18"/>
              </w:rPr>
              <w:t>27-30#</w:t>
            </w:r>
            <w:r>
              <w:rPr>
                <w:rFonts w:ascii="Arial" w:hAnsi="宋体" w:cs="Arial"/>
                <w:color w:val="000000"/>
                <w:sz w:val="18"/>
                <w:szCs w:val="18"/>
              </w:rPr>
              <w:t>）</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2020/3/27</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441284202003270101</w:t>
            </w:r>
          </w:p>
          <w:p>
            <w:pPr>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2#-5#</w:t>
            </w:r>
            <w:r>
              <w:rPr>
                <w:rFonts w:ascii="Arial" w:hAnsi="宋体" w:cs="Arial"/>
                <w:color w:val="000000"/>
                <w:sz w:val="18"/>
                <w:szCs w:val="18"/>
              </w:rPr>
              <w:t>、配套、车库）</w:t>
            </w:r>
          </w:p>
        </w:tc>
        <w:tc>
          <w:tcPr>
            <w:tcW w:w="1978" w:type="dxa"/>
            <w:vMerge w:val="continue"/>
            <w:tcBorders>
              <w:left w:val="nil"/>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建筑工程施工许可证</w:t>
            </w:r>
          </w:p>
        </w:tc>
        <w:tc>
          <w:tcPr>
            <w:tcW w:w="118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4694"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441284202004130101</w:t>
            </w:r>
          </w:p>
          <w:p>
            <w:pPr>
              <w:jc w:val="center"/>
              <w:rPr>
                <w:rFonts w:ascii="Arial" w:hAnsi="Arial" w:cs="Arial"/>
                <w:color w:val="000000"/>
                <w:sz w:val="18"/>
                <w:szCs w:val="18"/>
              </w:rPr>
            </w:pPr>
            <w:r>
              <w:rPr>
                <w:rFonts w:ascii="Arial" w:hAnsi="宋体" w:cs="Arial"/>
                <w:color w:val="000000"/>
                <w:sz w:val="18"/>
                <w:szCs w:val="18"/>
              </w:rPr>
              <w:t>（住宅</w:t>
            </w:r>
            <w:r>
              <w:rPr>
                <w:rFonts w:ascii="Arial" w:hAnsi="Arial" w:cs="Arial"/>
                <w:color w:val="000000"/>
                <w:sz w:val="18"/>
                <w:szCs w:val="18"/>
              </w:rPr>
              <w:t>6#-11#</w:t>
            </w:r>
            <w:r>
              <w:rPr>
                <w:rFonts w:ascii="Arial" w:hAnsi="宋体" w:cs="Arial"/>
                <w:color w:val="000000"/>
                <w:sz w:val="18"/>
                <w:szCs w:val="18"/>
              </w:rPr>
              <w:t>、公变电房</w:t>
            </w:r>
            <w:r>
              <w:rPr>
                <w:rFonts w:ascii="Arial" w:hAnsi="Arial" w:cs="Arial"/>
                <w:color w:val="000000"/>
                <w:sz w:val="18"/>
                <w:szCs w:val="18"/>
              </w:rPr>
              <w:t>7</w:t>
            </w:r>
            <w:r>
              <w:rPr>
                <w:rFonts w:ascii="Arial" w:hAnsi="宋体" w:cs="Arial"/>
                <w:color w:val="000000"/>
                <w:sz w:val="18"/>
                <w:szCs w:val="18"/>
              </w:rPr>
              <w:t>、专变电房</w:t>
            </w:r>
            <w:r>
              <w:rPr>
                <w:rFonts w:ascii="Arial" w:hAnsi="Arial" w:cs="Arial"/>
                <w:color w:val="000000"/>
                <w:sz w:val="18"/>
                <w:szCs w:val="18"/>
              </w:rPr>
              <w:t>1</w:t>
            </w:r>
            <w:r>
              <w:rPr>
                <w:rFonts w:ascii="Arial" w:hAnsi="宋体" w:cs="Arial"/>
                <w:color w:val="000000"/>
                <w:sz w:val="18"/>
                <w:szCs w:val="18"/>
              </w:rPr>
              <w:t>、配套、车库）</w:t>
            </w:r>
          </w:p>
        </w:tc>
        <w:tc>
          <w:tcPr>
            <w:tcW w:w="1978" w:type="dxa"/>
            <w:vMerge w:val="continue"/>
            <w:tcBorders>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2020/7/15</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2020028</w:t>
            </w:r>
            <w:r>
              <w:rPr>
                <w:rFonts w:ascii="Arial" w:hAnsi="宋体" w:cs="Arial"/>
                <w:color w:val="000000"/>
                <w:sz w:val="18"/>
                <w:szCs w:val="18"/>
              </w:rPr>
              <w:t>号（</w:t>
            </w:r>
            <w:r>
              <w:rPr>
                <w:rFonts w:ascii="Arial" w:hAnsi="Arial" w:cs="Arial"/>
                <w:color w:val="000000"/>
                <w:sz w:val="18"/>
                <w:szCs w:val="18"/>
              </w:rPr>
              <w:t>1#</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2020/7/23</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2020029</w:t>
            </w:r>
            <w:r>
              <w:rPr>
                <w:rFonts w:ascii="Arial" w:hAnsi="宋体" w:cs="Arial"/>
                <w:color w:val="000000"/>
                <w:sz w:val="18"/>
                <w:szCs w:val="18"/>
              </w:rPr>
              <w:t>号（</w:t>
            </w:r>
            <w:r>
              <w:rPr>
                <w:rFonts w:ascii="Arial" w:hAnsi="Arial" w:cs="Arial"/>
                <w:color w:val="000000"/>
                <w:sz w:val="18"/>
                <w:szCs w:val="18"/>
              </w:rPr>
              <w:t>10-11#</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2020/7/23</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2020030</w:t>
            </w:r>
            <w:r>
              <w:rPr>
                <w:rFonts w:ascii="Arial" w:hAnsi="宋体" w:cs="Arial"/>
                <w:color w:val="000000"/>
                <w:sz w:val="18"/>
                <w:szCs w:val="18"/>
              </w:rPr>
              <w:t>号（</w:t>
            </w:r>
            <w:r>
              <w:rPr>
                <w:rFonts w:ascii="Arial" w:hAnsi="Arial" w:cs="Arial"/>
                <w:color w:val="000000"/>
                <w:sz w:val="18"/>
                <w:szCs w:val="18"/>
              </w:rPr>
              <w:t>29-30#</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2020/7/31</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2020030</w:t>
            </w:r>
            <w:r>
              <w:rPr>
                <w:rFonts w:ascii="Arial" w:hAnsi="宋体" w:cs="Arial"/>
                <w:color w:val="000000"/>
                <w:sz w:val="18"/>
                <w:szCs w:val="18"/>
              </w:rPr>
              <w:t>号（</w:t>
            </w:r>
            <w:r>
              <w:rPr>
                <w:rFonts w:ascii="Arial" w:hAnsi="Arial" w:cs="Arial"/>
                <w:color w:val="000000"/>
                <w:sz w:val="18"/>
                <w:szCs w:val="18"/>
              </w:rPr>
              <w:t>2-3#</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2020/8/19</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2020035</w:t>
            </w:r>
            <w:r>
              <w:rPr>
                <w:rFonts w:ascii="Arial" w:hAnsi="宋体" w:cs="Arial"/>
                <w:color w:val="000000"/>
                <w:sz w:val="18"/>
                <w:szCs w:val="18"/>
              </w:rPr>
              <w:t>号（</w:t>
            </w:r>
            <w:r>
              <w:rPr>
                <w:rFonts w:ascii="Arial" w:hAnsi="Arial" w:cs="Arial"/>
                <w:color w:val="000000"/>
                <w:sz w:val="18"/>
                <w:szCs w:val="18"/>
              </w:rPr>
              <w:t>6-7#</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2020/8/19</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2020036</w:t>
            </w:r>
            <w:r>
              <w:rPr>
                <w:rFonts w:ascii="Arial" w:hAnsi="宋体" w:cs="Arial"/>
                <w:color w:val="000000"/>
                <w:sz w:val="18"/>
                <w:szCs w:val="18"/>
              </w:rPr>
              <w:t>号（</w:t>
            </w:r>
            <w:r>
              <w:rPr>
                <w:rFonts w:ascii="Arial" w:hAnsi="Arial" w:cs="Arial"/>
                <w:color w:val="000000"/>
                <w:sz w:val="18"/>
                <w:szCs w:val="18"/>
              </w:rPr>
              <w:t>8-9#</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2020/9/28</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2020045</w:t>
            </w:r>
            <w:r>
              <w:rPr>
                <w:rFonts w:ascii="Arial" w:hAnsi="宋体" w:cs="Arial"/>
                <w:color w:val="000000"/>
                <w:sz w:val="18"/>
                <w:szCs w:val="18"/>
              </w:rPr>
              <w:t>号（</w:t>
            </w:r>
            <w:r>
              <w:rPr>
                <w:rFonts w:ascii="Arial" w:hAnsi="Arial" w:cs="Arial"/>
                <w:color w:val="000000"/>
                <w:sz w:val="18"/>
                <w:szCs w:val="18"/>
              </w:rPr>
              <w:t>4-5#</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tr>
        <w:tblPrEx>
          <w:tblCellMar>
            <w:top w:w="0" w:type="dxa"/>
            <w:left w:w="108" w:type="dxa"/>
            <w:bottom w:w="0" w:type="dxa"/>
            <w:right w:w="108" w:type="dxa"/>
          </w:tblCellMar>
        </w:tblPrEx>
        <w:trPr>
          <w:trHeight w:val="510"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预售许可证</w:t>
            </w:r>
          </w:p>
        </w:tc>
        <w:tc>
          <w:tcPr>
            <w:tcW w:w="118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2020/11/2</w:t>
            </w:r>
          </w:p>
        </w:tc>
        <w:tc>
          <w:tcPr>
            <w:tcW w:w="4694"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四预许字第</w:t>
            </w:r>
            <w:r>
              <w:rPr>
                <w:rFonts w:ascii="Arial" w:hAnsi="Arial" w:cs="Arial"/>
                <w:color w:val="000000"/>
                <w:sz w:val="18"/>
                <w:szCs w:val="18"/>
              </w:rPr>
              <w:t>2020048</w:t>
            </w:r>
            <w:r>
              <w:rPr>
                <w:rFonts w:ascii="Arial" w:hAnsi="宋体" w:cs="Arial"/>
                <w:color w:val="000000"/>
                <w:sz w:val="18"/>
                <w:szCs w:val="18"/>
              </w:rPr>
              <w:t>号（</w:t>
            </w:r>
            <w:r>
              <w:rPr>
                <w:rFonts w:ascii="Arial" w:hAnsi="Arial" w:cs="Arial"/>
                <w:color w:val="000000"/>
                <w:sz w:val="18"/>
                <w:szCs w:val="18"/>
              </w:rPr>
              <w:t>27-28#</w:t>
            </w:r>
            <w:r>
              <w:rPr>
                <w:rFonts w:ascii="Arial" w:hAnsi="宋体" w:cs="Arial"/>
                <w:color w:val="000000"/>
                <w:sz w:val="18"/>
                <w:szCs w:val="18"/>
              </w:rPr>
              <w:t>）</w:t>
            </w:r>
          </w:p>
        </w:tc>
        <w:tc>
          <w:tcPr>
            <w:tcW w:w="197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宋体" w:cs="Arial"/>
                <w:color w:val="000000"/>
                <w:sz w:val="18"/>
                <w:szCs w:val="18"/>
              </w:rPr>
              <w:t>电子证照签发</w:t>
            </w:r>
          </w:p>
        </w:tc>
      </w:tr>
      <w:bookmarkEnd w:id="9"/>
    </w:tbl>
    <w:p>
      <w:pPr>
        <w:pStyle w:val="3"/>
        <w:keepNext w:val="0"/>
        <w:keepLines w:val="0"/>
        <w:spacing w:before="300" w:after="300" w:line="360" w:lineRule="exact"/>
        <w:jc w:val="left"/>
        <w:rPr>
          <w:rFonts w:eastAsia="宋体" w:cs="Arial"/>
          <w:sz w:val="24"/>
          <w:szCs w:val="24"/>
        </w:rPr>
      </w:pPr>
    </w:p>
    <w:p>
      <w:pPr>
        <w:pStyle w:val="3"/>
        <w:keepNext w:val="0"/>
        <w:keepLines w:val="0"/>
        <w:spacing w:before="300" w:after="300" w:line="360" w:lineRule="exact"/>
        <w:jc w:val="left"/>
        <w:rPr>
          <w:rFonts w:eastAsia="宋体" w:cs="Arial"/>
          <w:sz w:val="24"/>
          <w:szCs w:val="24"/>
        </w:rPr>
      </w:pPr>
      <w:bookmarkStart w:id="10" w:name="_Toc66277112"/>
      <w:r>
        <w:rPr>
          <w:rFonts w:eastAsia="宋体" w:cs="Arial"/>
          <w:sz w:val="24"/>
          <w:szCs w:val="24"/>
        </w:rPr>
        <w:t>2.2</w:t>
      </w:r>
      <w:r>
        <w:rPr>
          <w:rFonts w:hAnsi="宋体" w:eastAsia="宋体" w:cs="Arial"/>
          <w:sz w:val="24"/>
          <w:szCs w:val="24"/>
        </w:rPr>
        <w:t>项目</w:t>
      </w:r>
      <w:r>
        <w:rPr>
          <w:rFonts w:eastAsia="宋体" w:cs="Arial"/>
          <w:sz w:val="24"/>
          <w:szCs w:val="24"/>
        </w:rPr>
        <w:t>2021</w:t>
      </w:r>
      <w:r>
        <w:rPr>
          <w:rFonts w:hAnsi="宋体" w:eastAsia="宋体" w:cs="Arial"/>
          <w:sz w:val="24"/>
          <w:szCs w:val="24"/>
        </w:rPr>
        <w:t>年</w:t>
      </w:r>
      <w:r>
        <w:rPr>
          <w:rFonts w:eastAsia="宋体" w:cs="Arial"/>
          <w:sz w:val="24"/>
          <w:szCs w:val="24"/>
        </w:rPr>
        <w:t>3</w:t>
      </w:r>
      <w:r>
        <w:rPr>
          <w:rFonts w:hAnsi="宋体" w:eastAsia="宋体" w:cs="Arial"/>
          <w:sz w:val="24"/>
          <w:szCs w:val="24"/>
        </w:rPr>
        <w:t>月份施工进度情况</w:t>
      </w:r>
      <w:bookmarkEnd w:id="10"/>
    </w:p>
    <w:p>
      <w:pPr>
        <w:spacing w:before="240" w:beforeLines="100"/>
        <w:jc w:val="center"/>
        <w:rPr>
          <w:rFonts w:ascii="Arial" w:hAnsi="Arial" w:cs="Arial"/>
          <w:b/>
          <w:kern w:val="44"/>
          <w:sz w:val="24"/>
        </w:rPr>
      </w:pPr>
      <w:r>
        <w:rPr>
          <w:rFonts w:ascii="Arial" w:hAnsi="宋体" w:cs="Arial"/>
          <w:b/>
          <w:kern w:val="44"/>
          <w:sz w:val="24"/>
        </w:rPr>
        <w:t>标的项目</w:t>
      </w:r>
      <w:r>
        <w:rPr>
          <w:rFonts w:ascii="Arial" w:hAnsi="Arial" w:cs="Arial"/>
          <w:b/>
          <w:kern w:val="44"/>
          <w:sz w:val="24"/>
        </w:rPr>
        <w:t>2021</w:t>
      </w:r>
      <w:r>
        <w:rPr>
          <w:rFonts w:ascii="Arial" w:hAnsi="宋体" w:cs="Arial"/>
          <w:b/>
          <w:kern w:val="44"/>
          <w:sz w:val="24"/>
        </w:rPr>
        <w:t>年</w:t>
      </w:r>
      <w:r>
        <w:rPr>
          <w:rFonts w:ascii="Arial" w:hAnsi="Arial" w:cs="Arial"/>
          <w:b/>
          <w:kern w:val="44"/>
          <w:sz w:val="24"/>
        </w:rPr>
        <w:t>3</w:t>
      </w:r>
      <w:r>
        <w:rPr>
          <w:rFonts w:ascii="Arial" w:hAnsi="宋体" w:cs="Arial"/>
          <w:b/>
          <w:kern w:val="44"/>
          <w:sz w:val="24"/>
        </w:rPr>
        <w:t>月施工进度</w:t>
      </w:r>
    </w:p>
    <w:tbl>
      <w:tblPr>
        <w:tblStyle w:val="13"/>
        <w:tblW w:w="5000" w:type="pct"/>
        <w:jc w:val="center"/>
        <w:tblLayout w:type="autofit"/>
        <w:tblCellMar>
          <w:top w:w="0" w:type="dxa"/>
          <w:left w:w="0" w:type="dxa"/>
          <w:bottom w:w="0" w:type="dxa"/>
          <w:right w:w="0" w:type="dxa"/>
        </w:tblCellMar>
      </w:tblPr>
      <w:tblGrid>
        <w:gridCol w:w="679"/>
        <w:gridCol w:w="1923"/>
        <w:gridCol w:w="2427"/>
        <w:gridCol w:w="4299"/>
      </w:tblGrid>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序号</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细分模块</w:t>
            </w:r>
            <w:r>
              <w:rPr>
                <w:rFonts w:ascii="Arial" w:hAnsi="Arial" w:cs="Arial"/>
                <w:b/>
                <w:color w:val="000000"/>
                <w:kern w:val="0"/>
                <w:sz w:val="18"/>
                <w:szCs w:val="18"/>
              </w:rPr>
              <w:t>/</w:t>
            </w:r>
            <w:r>
              <w:rPr>
                <w:rFonts w:ascii="Arial" w:hAnsi="宋体" w:cs="Arial"/>
                <w:b/>
                <w:color w:val="000000"/>
                <w:kern w:val="0"/>
                <w:sz w:val="18"/>
                <w:szCs w:val="18"/>
              </w:rPr>
              <w:t>楼栋</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施工进度</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宋体" w:cs="Arial"/>
                <w:color w:val="000000"/>
                <w:sz w:val="18"/>
                <w:szCs w:val="18"/>
              </w:rPr>
            </w:pPr>
            <w:r>
              <w:rPr>
                <w:rFonts w:ascii="Arial" w:hAnsi="宋体" w:cs="Arial"/>
                <w:color w:val="000000"/>
                <w:sz w:val="18"/>
                <w:szCs w:val="18"/>
              </w:rPr>
              <w:t>一期1号住宅楼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宋体" w:cs="Arial"/>
                <w:color w:val="000000"/>
                <w:sz w:val="18"/>
                <w:szCs w:val="18"/>
              </w:rPr>
            </w:pPr>
            <w:r>
              <w:rPr>
                <w:rFonts w:hint="eastAsia" w:ascii="Arial" w:hAnsi="宋体" w:cs="Arial"/>
                <w:color w:val="000000"/>
                <w:sz w:val="18"/>
                <w:szCs w:val="18"/>
              </w:rPr>
              <w:t>外立面完成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外立面完成60%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一期3号住宅楼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外立面完成60%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一期4号住宅楼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13层顶板砼完成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一期5号住宅楼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13层顶板砼完成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kern w:val="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一期6号住宅楼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砌体完成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kern w:val="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一期7号住宅楼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砌体完成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一期8号住宅楼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砌体完成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一期9号住宅楼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砌体完成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一期10号住宅楼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外立面完成70%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一期11号住宅楼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外立面完成52%</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一期27号住宅楼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6层顶板砼完成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一期28号住宅楼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6层顶板砼完成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一期29号住宅楼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外立面完成60%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一期30号住宅楼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外立面完成60%</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二期18#住宅楼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二期19#住宅楼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二期20#住宅楼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二期21#住宅楼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二期22#住宅楼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二期23#住宅楼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二期24#住宅楼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超前钻完成25%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2</w:t>
            </w:r>
            <w:r>
              <w:rPr>
                <w:rFonts w:ascii="Arial" w:hAnsi="Arial" w:cs="Arial"/>
                <w:color w:val="000000"/>
                <w:kern w:val="0"/>
                <w:sz w:val="18"/>
                <w:szCs w:val="18"/>
              </w:rPr>
              <w:t>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二期2</w:t>
            </w:r>
            <w:r>
              <w:rPr>
                <w:rFonts w:ascii="Arial" w:hAnsi="宋体" w:cs="Arial"/>
                <w:color w:val="000000"/>
                <w:sz w:val="18"/>
                <w:szCs w:val="18"/>
              </w:rPr>
              <w:t>5</w:t>
            </w:r>
            <w:r>
              <w:rPr>
                <w:rFonts w:hint="eastAsia" w:ascii="Arial" w:hAnsi="宋体" w:cs="Arial"/>
                <w:color w:val="000000"/>
                <w:sz w:val="18"/>
                <w:szCs w:val="18"/>
              </w:rPr>
              <w:t>#住宅楼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超前钻完成25%</w:t>
            </w:r>
          </w:p>
        </w:tc>
      </w:tr>
    </w:tbl>
    <w:p>
      <w:pPr>
        <w:jc w:val="center"/>
        <w:rPr>
          <w:rFonts w:ascii="Arial" w:hAnsi="宋体" w:cs="Arial"/>
          <w:color w:val="000000"/>
          <w:sz w:val="18"/>
          <w:szCs w:val="18"/>
        </w:rPr>
      </w:pPr>
    </w:p>
    <w:p>
      <w:pPr>
        <w:pStyle w:val="3"/>
        <w:keepNext w:val="0"/>
        <w:keepLines w:val="0"/>
        <w:spacing w:before="300" w:after="300" w:line="360" w:lineRule="exact"/>
        <w:jc w:val="left"/>
        <w:rPr>
          <w:rFonts w:eastAsia="宋体" w:cs="Arial"/>
          <w:sz w:val="24"/>
          <w:szCs w:val="24"/>
        </w:rPr>
      </w:pPr>
    </w:p>
    <w:p/>
    <w:p>
      <w:pPr>
        <w:pStyle w:val="3"/>
        <w:keepNext w:val="0"/>
        <w:keepLines w:val="0"/>
        <w:spacing w:before="300" w:after="300" w:line="360" w:lineRule="exact"/>
        <w:jc w:val="left"/>
        <w:rPr>
          <w:rFonts w:hAnsi="宋体" w:eastAsia="宋体" w:cs="Arial"/>
          <w:sz w:val="24"/>
          <w:szCs w:val="24"/>
        </w:rPr>
      </w:pPr>
      <w:bookmarkStart w:id="11" w:name="_Toc66277113"/>
      <w:r>
        <w:rPr>
          <w:rFonts w:eastAsia="宋体" w:cs="Arial"/>
          <w:sz w:val="24"/>
          <w:szCs w:val="24"/>
        </w:rPr>
        <w:t>2.3</w:t>
      </w:r>
      <w:r>
        <w:rPr>
          <w:rFonts w:hAnsi="宋体" w:eastAsia="宋体" w:cs="Arial"/>
          <w:sz w:val="24"/>
          <w:szCs w:val="24"/>
        </w:rPr>
        <w:t>标的项目</w:t>
      </w:r>
      <w:r>
        <w:rPr>
          <w:rFonts w:eastAsia="宋体" w:cs="Arial"/>
          <w:sz w:val="24"/>
          <w:szCs w:val="24"/>
        </w:rPr>
        <w:t>2021</w:t>
      </w:r>
      <w:r>
        <w:rPr>
          <w:rFonts w:hAnsi="宋体" w:eastAsia="宋体" w:cs="Arial"/>
          <w:sz w:val="24"/>
          <w:szCs w:val="24"/>
        </w:rPr>
        <w:t>年</w:t>
      </w:r>
      <w:r>
        <w:rPr>
          <w:rFonts w:eastAsia="宋体" w:cs="Arial"/>
          <w:sz w:val="24"/>
          <w:szCs w:val="24"/>
        </w:rPr>
        <w:t>4</w:t>
      </w:r>
      <w:r>
        <w:rPr>
          <w:rFonts w:hAnsi="宋体" w:eastAsia="宋体" w:cs="Arial"/>
          <w:sz w:val="24"/>
          <w:szCs w:val="24"/>
        </w:rPr>
        <w:t>月施工计划</w:t>
      </w:r>
      <w:bookmarkEnd w:id="11"/>
    </w:p>
    <w:tbl>
      <w:tblPr>
        <w:tblStyle w:val="13"/>
        <w:tblW w:w="5000" w:type="pct"/>
        <w:jc w:val="center"/>
        <w:tblLayout w:type="autofit"/>
        <w:tblCellMar>
          <w:top w:w="0" w:type="dxa"/>
          <w:left w:w="0" w:type="dxa"/>
          <w:bottom w:w="0" w:type="dxa"/>
          <w:right w:w="0" w:type="dxa"/>
        </w:tblCellMar>
      </w:tblPr>
      <w:tblGrid>
        <w:gridCol w:w="679"/>
        <w:gridCol w:w="1923"/>
        <w:gridCol w:w="2427"/>
        <w:gridCol w:w="4299"/>
      </w:tblGrid>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序号</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细分模块</w:t>
            </w:r>
            <w:r>
              <w:rPr>
                <w:rFonts w:ascii="Arial" w:hAnsi="Arial" w:cs="Arial"/>
                <w:b/>
                <w:color w:val="000000"/>
                <w:kern w:val="0"/>
                <w:sz w:val="18"/>
                <w:szCs w:val="18"/>
              </w:rPr>
              <w:t>/</w:t>
            </w:r>
            <w:r>
              <w:rPr>
                <w:rFonts w:ascii="Arial" w:hAnsi="宋体" w:cs="Arial"/>
                <w:b/>
                <w:color w:val="000000"/>
                <w:kern w:val="0"/>
                <w:sz w:val="18"/>
                <w:szCs w:val="18"/>
              </w:rPr>
              <w:t>楼栋</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施工进度</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一期2号住宅楼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外立面完成79.3%</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一期3号住宅楼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外立面完成79.3%</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一期4号住宅楼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十九层顶板钢筋完成，砌体完成7层</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一期5号住宅楼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二十层顶板模板完成，砌体完成8层</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kern w:val="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一期6号住宅楼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外立面完成27.8%</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FF0000"/>
                <w:kern w:val="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一期7号住宅楼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外立面完成27.8%</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一期8号住宅楼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外立面完成27.8%</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一期9号住宅楼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外立面完成27.8%</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一期10号住宅楼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外立面完成86.6%</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一期11号住宅楼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外立面完成86.6%</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一期27号住宅楼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十一层顶板砼完成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一期28号住宅楼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十一层顶板钢筋完成</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一期29号住宅楼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外立面完成91.2%</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14</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一期30号住宅楼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外立面完成91.2%</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15</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二期18#住宅楼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超前钻完成75%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16</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二期19#住宅楼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超前钻完成75%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17</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二期20#住宅楼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超前钻完成75%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18</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二期21#住宅楼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超前钻完成75%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19</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二期22#住宅楼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超前钻完成75%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二期23#住宅楼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超前钻完成75%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21</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二期24#住宅楼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超前钻完成75%</w:t>
            </w:r>
          </w:p>
        </w:tc>
      </w:tr>
      <w:tr>
        <w:tblPrEx>
          <w:tblCellMar>
            <w:top w:w="0" w:type="dxa"/>
            <w:left w:w="0" w:type="dxa"/>
            <w:bottom w:w="0" w:type="dxa"/>
            <w:right w:w="0" w:type="dxa"/>
          </w:tblCellMar>
        </w:tblPrEx>
        <w:trPr>
          <w:trHeight w:val="454" w:hRule="atLeast"/>
          <w:jc w:val="center"/>
        </w:trPr>
        <w:tc>
          <w:tcPr>
            <w:tcW w:w="36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22</w:t>
            </w:r>
          </w:p>
        </w:tc>
        <w:tc>
          <w:tcPr>
            <w:tcW w:w="103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恒大名都项目</w:t>
            </w:r>
          </w:p>
        </w:tc>
        <w:tc>
          <w:tcPr>
            <w:tcW w:w="130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二期2</w:t>
            </w:r>
            <w:r>
              <w:rPr>
                <w:rFonts w:ascii="Arial" w:hAnsi="Arial" w:cs="Arial"/>
                <w:color w:val="000000"/>
                <w:sz w:val="18"/>
                <w:szCs w:val="18"/>
              </w:rPr>
              <w:t>5</w:t>
            </w:r>
            <w:r>
              <w:rPr>
                <w:rFonts w:hint="eastAsia" w:ascii="Arial" w:hAnsi="Arial" w:cs="Arial"/>
                <w:color w:val="000000"/>
                <w:sz w:val="18"/>
                <w:szCs w:val="18"/>
              </w:rPr>
              <w:t>#住宅楼</w:t>
            </w:r>
          </w:p>
        </w:tc>
        <w:tc>
          <w:tcPr>
            <w:tcW w:w="230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超前钻完成75%</w:t>
            </w:r>
          </w:p>
        </w:tc>
      </w:tr>
    </w:tbl>
    <w:p/>
    <w:p>
      <w:pPr>
        <w:pStyle w:val="29"/>
        <w:spacing w:line="480" w:lineRule="auto"/>
        <w:ind w:right="0" w:rightChars="0"/>
        <w:rPr>
          <w:rFonts w:cs="Arial"/>
        </w:rPr>
      </w:pPr>
    </w:p>
    <w:p>
      <w:pPr>
        <w:pStyle w:val="29"/>
        <w:spacing w:line="480" w:lineRule="auto"/>
        <w:ind w:right="0" w:rightChars="0"/>
        <w:rPr>
          <w:rFonts w:cs="Arial"/>
        </w:rPr>
      </w:pPr>
    </w:p>
    <w:p>
      <w:pPr>
        <w:pStyle w:val="29"/>
        <w:spacing w:line="480" w:lineRule="auto"/>
        <w:ind w:right="0" w:rightChars="0"/>
        <w:rPr>
          <w:rFonts w:hAnsi="Arial" w:cs="Arial"/>
        </w:rPr>
      </w:pPr>
      <w:r>
        <w:rPr>
          <w:rFonts w:cs="Arial"/>
        </w:rPr>
        <w:t>标的项目现场照片（</w:t>
      </w:r>
      <w:r>
        <w:rPr>
          <w:rFonts w:hAnsi="Arial" w:cs="Arial"/>
        </w:rPr>
        <w:t>2021</w:t>
      </w:r>
      <w:r>
        <w:rPr>
          <w:rFonts w:cs="Arial"/>
        </w:rPr>
        <w:t>年</w:t>
      </w:r>
      <w:r>
        <w:rPr>
          <w:rFonts w:hAnsi="Arial" w:cs="Arial"/>
        </w:rPr>
        <w:t>3</w:t>
      </w:r>
      <w:r>
        <w:rPr>
          <w:rFonts w:cs="Arial"/>
        </w:rPr>
        <w:t>月）</w:t>
      </w:r>
    </w:p>
    <w:bookmarkEnd w:id="5"/>
    <w:p>
      <w:pPr>
        <w:ind w:firstLine="180" w:firstLineChars="100"/>
        <w:rPr>
          <w:rFonts w:ascii="Arial" w:hAnsi="Arial"/>
          <w:sz w:val="18"/>
        </w:rPr>
      </w:pPr>
      <w:r>
        <w:rPr>
          <w:rFonts w:ascii="Arial" w:hAnsi="Arial"/>
          <w:sz w:val="18"/>
        </w:rPr>
        <w:drawing>
          <wp:inline distT="0" distB="0" distL="0" distR="0">
            <wp:extent cx="2767965" cy="2077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rPr>
          <w:rFonts w:ascii="Arial" w:hAnsi="Arial" w:cs="Arial"/>
          <w:sz w:val="18"/>
        </w:rPr>
      </w:pPr>
      <w:r>
        <w:rPr>
          <w:rFonts w:hint="eastAsia" w:ascii="Arial" w:hAnsi="Arial" w:cs="Arial"/>
          <w:sz w:val="18"/>
        </w:rPr>
        <w:t xml:space="preserve">  </w:t>
      </w:r>
      <w:r>
        <w:rPr>
          <w:rFonts w:ascii="Arial" w:hAnsi="Arial" w:cs="Arial"/>
          <w:sz w:val="18"/>
        </w:rPr>
        <w:t>1</w:t>
      </w:r>
      <w:r>
        <w:rPr>
          <w:rFonts w:ascii="Arial" w:hAnsi="宋体" w:cs="Arial"/>
          <w:sz w:val="18"/>
        </w:rPr>
        <w:t>、项目</w:t>
      </w:r>
      <w:r>
        <w:rPr>
          <w:rFonts w:hint="eastAsia" w:ascii="Arial" w:hAnsi="宋体" w:cs="Arial"/>
          <w:sz w:val="18"/>
        </w:rPr>
        <w:t>一期</w:t>
      </w:r>
      <w:r>
        <w:rPr>
          <w:rFonts w:ascii="Arial" w:hAnsi="Arial" w:cs="Arial"/>
          <w:sz w:val="18"/>
        </w:rPr>
        <w:t>1</w:t>
      </w:r>
      <w:r>
        <w:rPr>
          <w:rFonts w:ascii="Arial" w:hAnsi="宋体" w:cs="Arial"/>
          <w:sz w:val="18"/>
        </w:rPr>
        <w:t>号楼</w:t>
      </w:r>
      <w:r>
        <w:rPr>
          <w:rFonts w:ascii="Arial" w:hAnsi="Arial" w:cs="Arial"/>
          <w:sz w:val="18"/>
        </w:rPr>
        <w:t xml:space="preserve">                                   2</w:t>
      </w:r>
      <w:r>
        <w:rPr>
          <w:rFonts w:ascii="Arial" w:hAnsi="宋体" w:cs="Arial"/>
          <w:sz w:val="18"/>
        </w:rPr>
        <w:t>、项目</w:t>
      </w:r>
      <w:r>
        <w:rPr>
          <w:rFonts w:hint="eastAsia" w:ascii="Arial" w:hAnsi="宋体" w:cs="Arial"/>
          <w:sz w:val="18"/>
        </w:rPr>
        <w:t>一期</w:t>
      </w:r>
      <w:r>
        <w:rPr>
          <w:rFonts w:ascii="Arial" w:hAnsi="Arial" w:cs="Arial"/>
          <w:sz w:val="18"/>
        </w:rPr>
        <w:t>2-3</w:t>
      </w:r>
      <w:r>
        <w:rPr>
          <w:rFonts w:ascii="Arial" w:hAnsi="宋体" w:cs="Arial"/>
          <w:sz w:val="18"/>
        </w:rPr>
        <w:t>号楼</w:t>
      </w:r>
      <w:bookmarkStart w:id="12" w:name="_Toc535580094"/>
      <w:bookmarkStart w:id="13" w:name="_Toc532281660"/>
      <w:bookmarkStart w:id="14" w:name="_Toc535570753"/>
      <w:bookmarkStart w:id="15" w:name="_Toc535508639"/>
      <w:bookmarkStart w:id="16" w:name="_Toc535580026"/>
    </w:p>
    <w:p>
      <w:pPr>
        <w:ind w:firstLine="180" w:firstLineChars="100"/>
        <w:rPr>
          <w:rFonts w:ascii="Arial" w:hAnsi="Arial"/>
          <w:sz w:val="18"/>
        </w:rPr>
      </w:pPr>
    </w:p>
    <w:p>
      <w:pPr>
        <w:rPr>
          <w:rFonts w:ascii="Arial" w:hAnsi="Arial"/>
          <w:sz w:val="18"/>
        </w:rPr>
      </w:pPr>
      <w:r>
        <w:rPr>
          <w:rFonts w:ascii="Arial" w:hAnsi="Arial"/>
          <w:sz w:val="18"/>
        </w:rPr>
        <w:t xml:space="preserve">  </w:t>
      </w:r>
      <w:r>
        <w:rPr>
          <w:rFonts w:ascii="Arial" w:hAnsi="Arial"/>
          <w:sz w:val="18"/>
        </w:rPr>
        <w:drawing>
          <wp:inline distT="0" distB="0" distL="0" distR="0">
            <wp:extent cx="2767965" cy="2077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sz w:val="18"/>
          <w:szCs w:val="18"/>
        </w:rPr>
      </w:pPr>
      <w:r>
        <w:rPr>
          <w:rFonts w:ascii="Arial" w:hAnsi="Arial" w:cs="Arial"/>
          <w:bCs/>
          <w:sz w:val="18"/>
          <w:szCs w:val="18"/>
        </w:rPr>
        <w:t>3</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4-5</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4</w:t>
      </w:r>
      <w:r>
        <w:rPr>
          <w:rFonts w:ascii="Arial" w:hAnsi="宋体" w:cs="Arial"/>
          <w:bCs/>
          <w:sz w:val="18"/>
          <w:szCs w:val="18"/>
        </w:rPr>
        <w:t>、</w:t>
      </w:r>
      <w:r>
        <w:rPr>
          <w:rFonts w:hint="eastAsia" w:ascii="Arial" w:hAnsi="宋体" w:cs="Arial"/>
          <w:sz w:val="18"/>
        </w:rPr>
        <w:t>一期</w:t>
      </w:r>
      <w:r>
        <w:rPr>
          <w:rFonts w:ascii="Arial" w:hAnsi="宋体" w:cs="Arial"/>
          <w:sz w:val="18"/>
          <w:szCs w:val="18"/>
        </w:rPr>
        <w:t>项目</w:t>
      </w:r>
      <w:r>
        <w:rPr>
          <w:rFonts w:ascii="Arial" w:hAnsi="Arial" w:cs="Arial"/>
          <w:sz w:val="18"/>
          <w:szCs w:val="18"/>
        </w:rPr>
        <w:t>6-7</w:t>
      </w:r>
      <w:r>
        <w:rPr>
          <w:rFonts w:ascii="Arial" w:hAnsi="宋体" w:cs="Arial"/>
          <w:sz w:val="18"/>
          <w:szCs w:val="18"/>
        </w:rPr>
        <w:t>号楼</w:t>
      </w:r>
    </w:p>
    <w:p>
      <w:pPr>
        <w:ind w:firstLine="180" w:firstLineChars="100"/>
        <w:rPr>
          <w:rFonts w:ascii="Arial" w:hAnsi="Arial"/>
          <w:sz w:val="18"/>
        </w:rPr>
      </w:pPr>
    </w:p>
    <w:p>
      <w:pPr>
        <w:ind w:firstLine="180" w:firstLineChars="100"/>
        <w:rPr>
          <w:rStyle w:val="52"/>
          <w:rFonts w:ascii="Arial" w:hAnsi="Arial"/>
          <w:b w:val="0"/>
          <w:bCs w:val="0"/>
          <w:kern w:val="2"/>
          <w:sz w:val="18"/>
          <w:szCs w:val="24"/>
        </w:rPr>
      </w:pPr>
      <w:r>
        <w:rPr>
          <w:rFonts w:ascii="Arial" w:hAnsi="Arial"/>
          <w:sz w:val="18"/>
        </w:rPr>
        <w:drawing>
          <wp:inline distT="0" distB="0" distL="0" distR="0">
            <wp:extent cx="2767965" cy="20770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sz w:val="18"/>
          <w:szCs w:val="18"/>
        </w:rPr>
      </w:pPr>
      <w:r>
        <w:rPr>
          <w:rFonts w:ascii="Arial" w:hAnsi="Arial" w:cs="Arial"/>
          <w:bCs/>
          <w:sz w:val="18"/>
          <w:szCs w:val="18"/>
        </w:rPr>
        <w:t>5</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8-9</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6</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10-11</w:t>
      </w:r>
      <w:r>
        <w:rPr>
          <w:rFonts w:ascii="Arial" w:hAnsi="宋体" w:cs="Arial"/>
          <w:sz w:val="18"/>
          <w:szCs w:val="18"/>
        </w:rPr>
        <w:t>号楼</w:t>
      </w:r>
    </w:p>
    <w:p>
      <w:pPr>
        <w:ind w:firstLine="180" w:firstLineChars="100"/>
        <w:rPr>
          <w:rFonts w:ascii="Arial" w:hAnsi="Arial"/>
          <w:sz w:val="18"/>
        </w:rPr>
      </w:pPr>
      <w:r>
        <w:rPr>
          <w:rFonts w:ascii="Arial" w:hAnsi="Arial"/>
          <w:sz w:val="18"/>
        </w:rPr>
        <w:drawing>
          <wp:inline distT="0" distB="0" distL="0" distR="0">
            <wp:extent cx="2767965" cy="20770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ascii="Arial" w:hAnsi="Arial" w:cs="Arial"/>
          <w:sz w:val="18"/>
          <w:szCs w:val="18"/>
        </w:rPr>
      </w:pPr>
      <w:r>
        <w:rPr>
          <w:rFonts w:ascii="Arial" w:hAnsi="Arial" w:cs="Arial"/>
          <w:bCs/>
          <w:sz w:val="18"/>
          <w:szCs w:val="18"/>
        </w:rPr>
        <w:t>7</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27- 28</w:t>
      </w:r>
      <w:r>
        <w:rPr>
          <w:rFonts w:ascii="Arial" w:hAnsi="宋体" w:cs="Arial"/>
          <w:sz w:val="18"/>
          <w:szCs w:val="18"/>
        </w:rPr>
        <w:t>号楼</w:t>
      </w:r>
      <w:r>
        <w:rPr>
          <w:rFonts w:ascii="Arial" w:hAnsi="Arial" w:cs="Arial"/>
          <w:sz w:val="18"/>
          <w:szCs w:val="18"/>
        </w:rPr>
        <w:t xml:space="preserve">                              </w:t>
      </w:r>
      <w:r>
        <w:rPr>
          <w:rFonts w:ascii="Arial" w:hAnsi="Arial" w:cs="Arial"/>
          <w:bCs/>
          <w:sz w:val="18"/>
          <w:szCs w:val="18"/>
        </w:rPr>
        <w:t>8</w:t>
      </w:r>
      <w:r>
        <w:rPr>
          <w:rFonts w:ascii="Arial" w:hAnsi="宋体" w:cs="Arial"/>
          <w:bCs/>
          <w:sz w:val="18"/>
          <w:szCs w:val="18"/>
        </w:rPr>
        <w:t>、</w:t>
      </w:r>
      <w:r>
        <w:rPr>
          <w:rFonts w:ascii="Arial" w:hAnsi="宋体" w:cs="Arial"/>
          <w:sz w:val="18"/>
          <w:szCs w:val="18"/>
        </w:rPr>
        <w:t>项目</w:t>
      </w:r>
      <w:r>
        <w:rPr>
          <w:rFonts w:hint="eastAsia" w:ascii="Arial" w:hAnsi="宋体" w:cs="Arial"/>
          <w:sz w:val="18"/>
        </w:rPr>
        <w:t>一期</w:t>
      </w:r>
      <w:r>
        <w:rPr>
          <w:rFonts w:ascii="Arial" w:hAnsi="Arial" w:cs="Arial"/>
          <w:sz w:val="18"/>
          <w:szCs w:val="18"/>
        </w:rPr>
        <w:t>29- 30</w:t>
      </w:r>
      <w:r>
        <w:rPr>
          <w:rFonts w:ascii="Arial" w:hAnsi="宋体" w:cs="Arial"/>
          <w:sz w:val="18"/>
          <w:szCs w:val="18"/>
        </w:rPr>
        <w:t>号楼</w:t>
      </w:r>
    </w:p>
    <w:p>
      <w:pPr>
        <w:ind w:firstLine="180" w:firstLineChars="100"/>
        <w:rPr>
          <w:rFonts w:ascii="Arial" w:hAnsi="Arial"/>
          <w:sz w:val="18"/>
        </w:rPr>
      </w:pPr>
      <w:r>
        <w:rPr>
          <w:rFonts w:ascii="Arial" w:hAnsi="Arial"/>
          <w:sz w:val="18"/>
        </w:rPr>
        <w:t xml:space="preserve">     </w:t>
      </w:r>
    </w:p>
    <w:p>
      <w:pPr>
        <w:rPr>
          <w:rStyle w:val="52"/>
          <w:rFonts w:ascii="Arial" w:hAnsi="Arial"/>
          <w:b w:val="0"/>
          <w:bCs w:val="0"/>
          <w:kern w:val="2"/>
          <w:sz w:val="18"/>
          <w:szCs w:val="24"/>
        </w:rPr>
      </w:pPr>
      <w:r>
        <w:rPr>
          <w:rFonts w:ascii="Arial" w:hAnsi="Arial"/>
          <w:sz w:val="18"/>
        </w:rPr>
        <w:t xml:space="preserve">  </w:t>
      </w:r>
      <w:r>
        <w:rPr>
          <w:rFonts w:ascii="Arial" w:hAnsi="Arial"/>
          <w:sz w:val="18"/>
        </w:rPr>
        <w:drawing>
          <wp:inline distT="0" distB="0" distL="0" distR="0">
            <wp:extent cx="2767965" cy="20770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r>
        <w:rPr>
          <w:rFonts w:ascii="Arial" w:hAnsi="Arial"/>
          <w:sz w:val="18"/>
        </w:rPr>
        <w:t xml:space="preserve">   </w:t>
      </w:r>
      <w:r>
        <w:rPr>
          <w:rFonts w:ascii="Arial" w:hAnsi="Arial"/>
          <w:sz w:val="18"/>
        </w:rPr>
        <w:drawing>
          <wp:inline distT="0" distB="0" distL="0" distR="0">
            <wp:extent cx="2767965" cy="20770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8400" cy="2077200"/>
                    </a:xfrm>
                    <a:prstGeom prst="rect">
                      <a:avLst/>
                    </a:prstGeom>
                  </pic:spPr>
                </pic:pic>
              </a:graphicData>
            </a:graphic>
          </wp:inline>
        </w:drawing>
      </w:r>
    </w:p>
    <w:p>
      <w:pPr>
        <w:ind w:firstLine="180" w:firstLineChars="100"/>
        <w:rPr>
          <w:rFonts w:hAnsi="宋体" w:cs="Arial"/>
          <w:szCs w:val="18"/>
        </w:rPr>
      </w:pPr>
      <w:r>
        <w:rPr>
          <w:rFonts w:ascii="Arial" w:hAnsi="Arial" w:cs="Arial"/>
          <w:bCs/>
          <w:sz w:val="18"/>
          <w:szCs w:val="18"/>
        </w:rPr>
        <w:t>9</w:t>
      </w:r>
      <w:r>
        <w:rPr>
          <w:rFonts w:ascii="Arial" w:hAnsi="宋体" w:cs="Arial"/>
          <w:bCs/>
          <w:sz w:val="18"/>
          <w:szCs w:val="18"/>
        </w:rPr>
        <w:t>、</w:t>
      </w:r>
      <w:r>
        <w:rPr>
          <w:rFonts w:ascii="Arial" w:hAnsi="宋体" w:cs="Arial"/>
          <w:sz w:val="18"/>
          <w:szCs w:val="18"/>
        </w:rPr>
        <w:t>项目</w:t>
      </w:r>
      <w:r>
        <w:rPr>
          <w:rFonts w:hint="eastAsia" w:ascii="Arial" w:hAnsi="Arial" w:cs="Arial"/>
          <w:sz w:val="18"/>
          <w:szCs w:val="18"/>
        </w:rPr>
        <w:t xml:space="preserve">二期 </w:t>
      </w:r>
      <w:r>
        <w:rPr>
          <w:rFonts w:ascii="Arial" w:hAnsi="Arial" w:cs="Arial"/>
          <w:sz w:val="18"/>
          <w:szCs w:val="18"/>
        </w:rPr>
        <w:t xml:space="preserve">                                       </w:t>
      </w:r>
      <w:r>
        <w:rPr>
          <w:rFonts w:ascii="Arial" w:hAnsi="Arial" w:cs="Arial"/>
          <w:bCs/>
          <w:sz w:val="18"/>
          <w:szCs w:val="18"/>
        </w:rPr>
        <w:t>10</w:t>
      </w:r>
      <w:r>
        <w:rPr>
          <w:rFonts w:ascii="Arial" w:hAnsi="宋体" w:cs="Arial"/>
          <w:bCs/>
          <w:sz w:val="18"/>
          <w:szCs w:val="18"/>
        </w:rPr>
        <w:t>、</w:t>
      </w:r>
      <w:r>
        <w:rPr>
          <w:rFonts w:ascii="Arial" w:hAnsi="宋体" w:cs="Arial"/>
          <w:sz w:val="18"/>
          <w:szCs w:val="18"/>
        </w:rPr>
        <w:t>项目</w:t>
      </w:r>
      <w:r>
        <w:rPr>
          <w:rFonts w:hint="eastAsia" w:ascii="Arial" w:hAnsi="Arial" w:cs="Arial"/>
          <w:sz w:val="18"/>
          <w:szCs w:val="18"/>
        </w:rPr>
        <w:t>二期</w:t>
      </w:r>
    </w:p>
    <w:p>
      <w:pPr>
        <w:ind w:firstLine="210" w:firstLineChars="100"/>
        <w:rPr>
          <w:rFonts w:hAnsi="宋体" w:cs="Arial"/>
          <w:szCs w:val="18"/>
        </w:rPr>
      </w:pPr>
    </w:p>
    <w:p>
      <w:pPr>
        <w:ind w:firstLine="180" w:firstLineChars="100"/>
        <w:rPr>
          <w:rFonts w:hAnsi="宋体" w:cs="Arial"/>
          <w:szCs w:val="18"/>
        </w:rPr>
      </w:pPr>
      <w:r>
        <w:rPr>
          <w:rFonts w:ascii="Arial" w:hAnsi="宋体" w:cs="Arial"/>
          <w:sz w:val="18"/>
          <w:szCs w:val="18"/>
        </w:rPr>
        <w:t xml:space="preserve">                            </w:t>
      </w:r>
    </w:p>
    <w:p>
      <w:pPr>
        <w:ind w:firstLine="210" w:firstLineChars="100"/>
        <w:rPr>
          <w:rFonts w:hAnsi="宋体" w:cs="Arial"/>
          <w:szCs w:val="18"/>
        </w:rPr>
        <w:sectPr>
          <w:footerReference r:id="rId5" w:type="default"/>
          <w:pgSz w:w="11906" w:h="16838"/>
          <w:pgMar w:top="1843" w:right="1134" w:bottom="1134" w:left="1134" w:header="851" w:footer="850" w:gutter="340"/>
          <w:cols w:space="720" w:num="1"/>
          <w:docGrid w:linePitch="312" w:charSpace="0"/>
        </w:sectPr>
      </w:pPr>
    </w:p>
    <w:p>
      <w:pPr>
        <w:spacing w:before="300" w:after="300" w:line="360" w:lineRule="exact"/>
        <w:jc w:val="left"/>
        <w:outlineLvl w:val="0"/>
        <w:rPr>
          <w:rStyle w:val="52"/>
          <w:rFonts w:ascii="Arial" w:hAnsi="Arial" w:cs="Arial"/>
          <w:sz w:val="24"/>
          <w:szCs w:val="24"/>
        </w:rPr>
      </w:pPr>
      <w:bookmarkStart w:id="17" w:name="_Toc66277114"/>
      <w:r>
        <w:rPr>
          <w:rStyle w:val="52"/>
          <w:rFonts w:ascii="Arial" w:hAnsi="Arial" w:cs="Arial"/>
          <w:sz w:val="24"/>
          <w:szCs w:val="24"/>
        </w:rPr>
        <w:t>3</w:t>
      </w:r>
      <w:r>
        <w:rPr>
          <w:rStyle w:val="52"/>
          <w:rFonts w:ascii="Arial" w:hAnsi="宋体" w:cs="Arial"/>
          <w:sz w:val="24"/>
          <w:szCs w:val="24"/>
        </w:rPr>
        <w:t>印鉴使用情况</w:t>
      </w:r>
      <w:bookmarkEnd w:id="12"/>
      <w:bookmarkEnd w:id="13"/>
      <w:bookmarkEnd w:id="14"/>
      <w:bookmarkEnd w:id="15"/>
      <w:bookmarkEnd w:id="16"/>
      <w:bookmarkEnd w:id="17"/>
    </w:p>
    <w:p>
      <w:pPr>
        <w:spacing w:line="480" w:lineRule="auto"/>
        <w:ind w:firstLine="420" w:firstLineChars="200"/>
        <w:rPr>
          <w:rFonts w:ascii="Arial" w:hAnsi="Arial" w:cs="Arial"/>
          <w:bCs/>
          <w:kern w:val="44"/>
          <w:szCs w:val="21"/>
        </w:rPr>
      </w:pPr>
      <w:bookmarkStart w:id="18" w:name="_Toc532281661"/>
      <w:bookmarkStart w:id="19" w:name="_Toc535580095"/>
      <w:bookmarkStart w:id="20" w:name="_Toc535570754"/>
      <w:bookmarkStart w:id="21" w:name="_Toc535508640"/>
      <w:bookmarkStart w:id="22" w:name="_Toc535580027"/>
      <w:bookmarkStart w:id="23" w:name="_Toc373309851"/>
      <w:bookmarkStart w:id="24" w:name="_Toc411430359"/>
      <w:r>
        <w:rPr>
          <w:rFonts w:ascii="Arial" w:hAnsi="宋体" w:cs="Arial"/>
          <w:bCs/>
          <w:kern w:val="44"/>
          <w:szCs w:val="21"/>
        </w:rPr>
        <w:t>对于印章的使用，项目公司人员按照监管协议规定，履行印章使用流程，填写印章使用登记表，康信君安监管人员了解用印事由，通过邮件等方式向光大信托有关人员提交用印申请，待光大信托有关人员批复后方给予盖章。</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3</w:t>
      </w:r>
      <w:r>
        <w:rPr>
          <w:rFonts w:ascii="Arial" w:hAnsi="宋体" w:cs="Arial"/>
          <w:bCs/>
          <w:kern w:val="44"/>
          <w:szCs w:val="21"/>
        </w:rPr>
        <w:t>月印鉴使用情况详见下表：</w:t>
      </w:r>
    </w:p>
    <w:p>
      <w:pPr>
        <w:spacing w:before="240" w:beforeLines="100"/>
        <w:jc w:val="center"/>
        <w:rPr>
          <w:rFonts w:ascii="Arial" w:hAnsi="Arial" w:cs="Arial"/>
          <w:b/>
          <w:kern w:val="44"/>
          <w:szCs w:val="21"/>
        </w:rPr>
      </w:pPr>
      <w:r>
        <w:rPr>
          <w:rFonts w:ascii="Arial" w:hAnsi="Arial" w:cs="Arial"/>
          <w:b/>
          <w:kern w:val="44"/>
          <w:sz w:val="24"/>
        </w:rPr>
        <w:t>2021</w:t>
      </w:r>
      <w:r>
        <w:rPr>
          <w:rFonts w:ascii="Arial" w:hAnsi="宋体" w:cs="Arial"/>
          <w:b/>
          <w:kern w:val="44"/>
          <w:sz w:val="24"/>
        </w:rPr>
        <w:t>年</w:t>
      </w:r>
      <w:r>
        <w:rPr>
          <w:rFonts w:ascii="Arial" w:hAnsi="Arial" w:cs="Arial"/>
          <w:b/>
          <w:kern w:val="44"/>
          <w:sz w:val="24"/>
        </w:rPr>
        <w:t>3</w:t>
      </w:r>
      <w:r>
        <w:rPr>
          <w:rFonts w:ascii="Arial" w:hAnsi="宋体" w:cs="Arial"/>
          <w:b/>
          <w:kern w:val="44"/>
          <w:sz w:val="24"/>
        </w:rPr>
        <w:t>月印鉴使用登记表</w:t>
      </w:r>
    </w:p>
    <w:tbl>
      <w:tblPr>
        <w:tblStyle w:val="13"/>
        <w:tblW w:w="5229" w:type="pct"/>
        <w:jc w:val="center"/>
        <w:tblLayout w:type="autofit"/>
        <w:tblCellMar>
          <w:top w:w="0" w:type="dxa"/>
          <w:left w:w="0" w:type="dxa"/>
          <w:bottom w:w="0" w:type="dxa"/>
          <w:right w:w="0" w:type="dxa"/>
        </w:tblCellMar>
      </w:tblPr>
      <w:tblGrid>
        <w:gridCol w:w="986"/>
        <w:gridCol w:w="1355"/>
        <w:gridCol w:w="2066"/>
        <w:gridCol w:w="3144"/>
        <w:gridCol w:w="828"/>
        <w:gridCol w:w="684"/>
        <w:gridCol w:w="682"/>
      </w:tblGrid>
      <w:tr>
        <w:tblPrEx>
          <w:tblCellMar>
            <w:top w:w="0" w:type="dxa"/>
            <w:left w:w="0" w:type="dxa"/>
            <w:bottom w:w="0" w:type="dxa"/>
            <w:right w:w="0" w:type="dxa"/>
          </w:tblCellMar>
        </w:tblPrEx>
        <w:trPr>
          <w:cantSplit/>
          <w:trHeight w:val="432" w:hRule="atLeast"/>
          <w:tblHeader/>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宋体" w:cs="Arial"/>
                <w:b/>
                <w:color w:val="000000"/>
                <w:kern w:val="0"/>
                <w:sz w:val="18"/>
                <w:szCs w:val="18"/>
              </w:rPr>
              <w:t>用印日期</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宋体" w:cs="Arial"/>
                <w:b/>
                <w:color w:val="000000"/>
                <w:kern w:val="0"/>
                <w:sz w:val="18"/>
                <w:szCs w:val="18"/>
              </w:rPr>
              <w:t>用印名称及次数</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宋体" w:cs="Arial"/>
                <w:b/>
                <w:color w:val="000000"/>
                <w:kern w:val="0"/>
                <w:sz w:val="18"/>
                <w:szCs w:val="18"/>
              </w:rPr>
              <w:t>用印事由</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sz w:val="18"/>
                <w:szCs w:val="18"/>
              </w:rPr>
            </w:pPr>
            <w:r>
              <w:rPr>
                <w:rFonts w:ascii="Arial" w:hAnsi="宋体" w:cs="Arial"/>
                <w:b/>
                <w:color w:val="000000"/>
                <w:kern w:val="0"/>
                <w:sz w:val="18"/>
                <w:szCs w:val="18"/>
              </w:rPr>
              <w:t>用印材料及份数</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bCs/>
                <w:color w:val="000000"/>
                <w:kern w:val="0"/>
                <w:sz w:val="18"/>
                <w:szCs w:val="18"/>
              </w:rPr>
            </w:pPr>
            <w:r>
              <w:rPr>
                <w:rFonts w:ascii="Arial" w:hAnsi="宋体" w:cs="Arial"/>
                <w:b/>
                <w:bCs/>
                <w:color w:val="000000"/>
                <w:sz w:val="18"/>
                <w:szCs w:val="18"/>
              </w:rPr>
              <w:t>经办部门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b/>
                <w:bCs/>
                <w:color w:val="000000"/>
                <w:sz w:val="18"/>
                <w:szCs w:val="18"/>
              </w:rPr>
            </w:pPr>
            <w:r>
              <w:rPr>
                <w:rFonts w:ascii="Arial" w:hAnsi="宋体" w:cs="Arial"/>
                <w:b/>
                <w:bCs/>
                <w:color w:val="000000"/>
                <w:sz w:val="18"/>
                <w:szCs w:val="18"/>
              </w:rPr>
              <w:t>经办人</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
                <w:bCs/>
                <w:color w:val="000000"/>
                <w:sz w:val="18"/>
                <w:szCs w:val="18"/>
              </w:rPr>
            </w:pPr>
            <w:r>
              <w:rPr>
                <w:rFonts w:ascii="Arial" w:hAnsi="宋体" w:cs="Arial"/>
                <w:b/>
                <w:bCs/>
                <w:color w:val="000000"/>
                <w:sz w:val="18"/>
                <w:szCs w:val="18"/>
              </w:rPr>
              <w:t>监印人</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Arial"/>
                <w:color w:val="000000"/>
                <w:kern w:val="0"/>
                <w:sz w:val="18"/>
                <w:szCs w:val="18"/>
              </w:rPr>
            </w:pPr>
            <w:r>
              <w:rPr>
                <w:rFonts w:hint="eastAsia" w:ascii="宋体" w:hAnsi="宋体"/>
                <w:sz w:val="18"/>
                <w:szCs w:val="18"/>
              </w:rPr>
              <w:t>公章（2）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房车宝营销服务合作协议补充条款</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关于服务费结算的通知（公章2份）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陈俊全</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公章（8）</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广东房车宝营销服务合作协议用印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《房车宝营销服务合作协议》（公章</w:t>
            </w:r>
            <w:r>
              <w:rPr>
                <w:rFonts w:ascii="宋体" w:hAnsi="宋体"/>
                <w:sz w:val="18"/>
                <w:szCs w:val="18"/>
              </w:rPr>
              <w:t>4</w:t>
            </w:r>
            <w:r>
              <w:rPr>
                <w:rFonts w:hint="eastAsia" w:ascii="宋体" w:hAnsi="宋体"/>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陈俊全</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公章（8）</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深圳房车宝营销服务合作协议用印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《房车宝营销服务合作协议》（公章</w:t>
            </w:r>
            <w:r>
              <w:rPr>
                <w:rFonts w:ascii="宋体" w:hAnsi="宋体"/>
                <w:sz w:val="18"/>
                <w:szCs w:val="18"/>
              </w:rPr>
              <w:t>4</w:t>
            </w:r>
            <w:r>
              <w:rPr>
                <w:rFonts w:hint="eastAsia" w:ascii="宋体" w:hAnsi="宋体"/>
                <w:sz w:val="18"/>
                <w:szCs w:val="18"/>
              </w:rPr>
              <w:t>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陈俊全</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公章（4）</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《肇庆恒大名都项目模型设计创作合同》补充协议 ( 一 )(赶工奖协议)用印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《肇庆恒大名都项目模型设计创作合同》补充协议 ( 一 )(赶工奖协议)（公章4份）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骆明英</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公章（10）</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第48批中行物业维修基金缴存表（公章9份）、第48批物业维修基金存折原件签收表（公章1份）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公章（21）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第49批中行物业维修基金缴存表（公章12份）、第49批物业维修基金存折原件签收表（公章1份）、黄庆智-商品房买卖合同（预售）补充协议（二）增加首期（公章4份）、朱锐林-商品房买卖合同（预售）补充协议（二）增加首期（公章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公章（3）、法人章（1）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用于银行按揭放款1户（快印）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建行商品房买卖合同（公章+法人章1份）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公章（15）、法人章（5）</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用于银行按揭放款5户（快印）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中行商品房买卖合同（公章+法人章5份）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公章（3）、法人章（1）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用于银行按揭放款1户（快印）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建行商品房买卖合同（公章+法人章1份）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w:t>
            </w:r>
            <w:r>
              <w:rPr>
                <w:rFonts w:ascii="宋体" w:hAnsi="宋体"/>
                <w:sz w:val="18"/>
                <w:szCs w:val="18"/>
              </w:rPr>
              <w:t>3</w:t>
            </w:r>
            <w:r>
              <w:rPr>
                <w:rFonts w:hint="eastAsia" w:ascii="宋体" w:hAnsi="宋体"/>
                <w:sz w:val="18"/>
                <w:szCs w:val="18"/>
              </w:rPr>
              <w:t>）、法人章（</w:t>
            </w:r>
            <w:r>
              <w:rPr>
                <w:rFonts w:ascii="宋体" w:hAnsi="宋体"/>
                <w:sz w:val="18"/>
                <w:szCs w:val="18"/>
              </w:rPr>
              <w:t>5</w:t>
            </w:r>
            <w:r>
              <w:rPr>
                <w:rFonts w:hint="eastAsia" w:ascii="宋体" w:hAnsi="宋体"/>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李本山10-2201退预告退备案用印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注销不动产登记说明书（公章1份）、注销预告登记申请书（公章1份）、不动产登记申请表（公章+法人章1份）、营业执照（公章1份）、不动产权证（公章1份）、委托书（公章+法人章1份）、法人代表身份证（公章1份）、不动产登记大人代表身份证明书（公章1份）、退房申请书（公章1份）、取消合同备案登记申请书（公章1份）、解除合同协议书（公章+法人章3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2021/3/3</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公章（200）、法人章（60）</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 xml:space="preserve"> 第三十九批10户报审商品房买卖合同用印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商品房买卖合同（公章+法人章40份）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2021/3/4</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w:t>
            </w:r>
            <w:r>
              <w:rPr>
                <w:rFonts w:ascii="宋体" w:hAnsi="宋体"/>
                <w:sz w:val="18"/>
                <w:szCs w:val="18"/>
              </w:rPr>
              <w:t>16</w:t>
            </w:r>
            <w:r>
              <w:rPr>
                <w:rFonts w:hint="eastAsia" w:ascii="宋体" w:hAnsi="宋体"/>
                <w:sz w:val="18"/>
                <w:szCs w:val="18"/>
              </w:rPr>
              <w:t>）、法人章（1）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银行按揭准入</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构信用信息查询及报送授权书（公章+法人章1份）、章程（公章1份）、不动产权证书（公章1份）、建设用地规划许可证（公章1份）、预售证（公章2份）、资质证书（公章1份）、营业执照（公章1份）、建设工程规划许可证（公章7份）、建筑工程施工许可证（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2021/3/4</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财务章（1）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用于广告款抵房款支票用印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浦发银行支票（财务章1份）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李嘉丽</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王章颖、黄睿璐</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公章（3）、法人章（1）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用于银行按揭放款1户（快印）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建行商品房买卖合同（公章+法人章1份）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公章（6）、法人章（2）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用于银行按揭放款2户（快印）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中行商品房买卖合同（公章+法人章1份）、工行商品房买卖合同（公章+法人章1份）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w:t>
            </w:r>
            <w:r>
              <w:rPr>
                <w:rFonts w:ascii="宋体" w:hAnsi="宋体"/>
                <w:sz w:val="18"/>
                <w:szCs w:val="18"/>
              </w:rPr>
              <w:t>10</w:t>
            </w:r>
            <w:r>
              <w:rPr>
                <w:rFonts w:hint="eastAsia" w:ascii="宋体" w:hAnsi="宋体"/>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第50批中行物业维修基金缴存表（公章9份）、第50批物业维修基金存折原件签收表（公章1份）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公章（16）、法人章（8）</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用于银行按揭放款2户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中行商品房买卖合同（公章+法人章8份）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公章（6）、法人章（2）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用于银行按揭放款2户（快印）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中行商品房买卖合同（公章+法人章1份）、工行商品房买卖合同（公章+法人章1份）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公章（108）、法人章（36）</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 xml:space="preserve"> 第四十批11户报审商品房买卖合同用印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商品房买卖合同（公章+法人章36份）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公章（460）、法人章（207）</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 xml:space="preserve"> 第四十一批23户报审商品房买卖合同用印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商品房买卖合同（公章+法人章82份）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公章（51）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用于合同备案</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第51批中行物业维修基金缴存表（公章51份）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公章（5）</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2020年12月财务报表盖章存档</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资产负债表（公章1份）、利润表（公章1份）、现金流量表（公章1份）、现金流量表补充资料（公章1份）、所有者权益变动表（公章1份）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王颖诗</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公章（400）、法人章（180）</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 xml:space="preserve"> 第四十二批20户报审商品房买卖合同用印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商品房买卖合同（公章+法人章68份）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2021/3/11</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公章（15）、法人章（5）</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用于银行按揭放款5户（快印）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建行商品房买卖合同（公章+法人章3份）、农行商品房买卖合同（公章+法人章2份）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2021/3/12</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恒铭收到境外居民房款</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涉外收入申报单（公章2份）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2021/3/12</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公章（10）</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恒铭建行增加授权人</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对公客户授权委托书（公章2份）、经办人身份证（公章4份）、法人代表身份证（公章2份）、营业执照（公章2份）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2021/3/12</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公章（8）</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《肇庆恒大名都项目首期售楼中心、综合楼、大门和商业街S2-S4消防工程施工合同》补充协议（二）用印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《肇庆恒大名都项目首期售楼中心、综合楼、大门和商业街S2-S4消防工程施工合同》补充协议（二）（公章4份）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招投标部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林再佳</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w:t>
            </w:r>
            <w:r>
              <w:rPr>
                <w:rFonts w:ascii="宋体" w:hAnsi="宋体"/>
                <w:sz w:val="18"/>
                <w:szCs w:val="18"/>
              </w:rPr>
              <w:t>4</w:t>
            </w:r>
            <w:r>
              <w:rPr>
                <w:rFonts w:hint="eastAsia" w:ascii="宋体" w:hAnsi="宋体"/>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用于银行内部资料更新存档</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广州农村商业银行非自然人客户受益所有人信息采集表（公章1份）、公司章程（公章1份）、法人代表身份证（公章2份）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公章（27）、法人章（9）</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用于银行按揭放款9户（快印）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建行商品房买卖合同（公章+法人章2份）、农行商品房买卖合同（公章+法人章3份）、邮储行商品房买卖合同（公章+法人章2份）、中行商品房买卖合同（公章+法人章2份）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公章（8）</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2021年1-2月财务报表盖章存档</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资产负债表（公章2份）、利润表（公章2份）、现金流量表（公章2份）、现金流量表补充资料（公章2份）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王颖诗</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公章（19）</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用于节后复工报审</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节后复工安全检查表（公章3份）、施工前必备条件备查表（公章6份）、施工现场查勘表（公章6份）、4-5、27-28图纸会审记录（公章4份）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工程部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张俊杰</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2021/3/15</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公章（141）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用于主体验收</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主体结构分部工程监督验收申请表（1-11#、27-30#、商业S1-S4、综合楼、地下室）（公章75份）、工程中间交接验收记录（1-11#、27-30#、商业S1-S4、综合楼、地下室）（公章66份）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工程部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张俊杰</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公章（5）</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催客户还款及变更付款方式用印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sz w:val="18"/>
                <w:szCs w:val="18"/>
              </w:rPr>
            </w:pPr>
            <w:r>
              <w:rPr>
                <w:rFonts w:hint="eastAsia" w:ascii="宋体" w:hAnsi="宋体"/>
                <w:sz w:val="18"/>
                <w:szCs w:val="18"/>
              </w:rPr>
              <w:t>催款通知函（公章2份）、-商品房买卖合同（预售）补充协议（三）（变更付款方式）（公章3份）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公章（52）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用于合同备案及宋爽5-2404退房附件</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肇庆恒大名都项目解除《商品房买卖合同》及认购书的协议（公章3份）、第52批中行物业维修基金缴存表（公章48份）、第52批物业维修基金存折原件签收表（公章1份）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公章（52）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用于合同备案及客户购买时签署</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第53批中行物业维修基金缴存表（公章39份）、第53批物业维修基金存折原件签收表（公章1份）、认购书（商铺）（公章100份）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公章（12）、法人章（4）</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用于银行按揭放款4户（快印）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建行商品房买卖合同（公章+法人章2份）、农行商品房买卖合同（公章+法人章2份）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公章（33）、法人章（11）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用于银行按揭放款11户（快印）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中行商品房买卖合同（公章+法人章5份）、农行商品房买卖合同（公章+法人章6份）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2021/3/17</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公章（219）、法人章（73）</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 xml:space="preserve"> 第四十三批21户报审商品房买卖合同用印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商品房买卖合同（公章+法人章73份）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合同章（8）</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智慧社区数字展厅软件系统使用许可及实施服务合同用印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智慧社区数字展厅软件系统使用许可及实施服务合同（合同章4份）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戴科星</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王章颖、黄睿璐</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财务章（1）、法人章（1）、康雪婷章（1）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用于购买工行监管户1940结算凭证（1本）</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预约订单（财务章+法人章+康雪婷章1份）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财务章（26）、法人章（26）、康雪婷章（26）</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监管户出款</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农行对公结算业务申请书（财务章+法人章+康雪婷章2份）、建行电汇凭证（财务章+法人章+康雪婷章1份）、银行端查询缴税凭证（财务章+法人章+康雪婷章18份）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王章颖、黄睿璐</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w:t>
            </w:r>
            <w:r>
              <w:rPr>
                <w:rFonts w:ascii="宋体" w:hAnsi="宋体"/>
                <w:sz w:val="18"/>
                <w:szCs w:val="18"/>
              </w:rPr>
              <w:t>27</w:t>
            </w:r>
            <w:r>
              <w:rPr>
                <w:rFonts w:hint="eastAsia" w:ascii="宋体" w:hAnsi="宋体"/>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肇庆名都二期临电工程用印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竣工查验申请（公章3份）、竣工验收报告（公章3份）、客户验收交接单（公章3份）、设计委托书（公章3份）、施工委托书（公章3份）、业扩设计免审免责声明（公章3份）、隐蔽工程自检合格报告（公章3份）、电力工程开工申请单（公章3份）、肇庆（四会）供电局配电设备异动报告表（公章3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工程部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张枭</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四会市住房和城乡建设局要求</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关于毗邻建筑物和构筑物、地下室工程安全情况得说明（公章1份）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工程部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李胤赵</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公章（18）、法人章（6）</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用于银行按揭放款6户（快印）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建行商品房买卖合同（公章+法人章1份）、农行商品房买卖合同（公章+法人章5份）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2021/3/18</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公章（6）、法人章（2）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用于银行按揭放款2户（快印）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中行商品房买卖合同（公章+法人章2份）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公章（8）</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《肇庆恒大名都商住小区二期18-25#楼、幼儿园及周边地下室超前钻勘察工程施工合同》用印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《肇庆恒大名都商住小区二期18-25#楼、幼儿园及周边地下室超前钻勘察工程施工合同》（公章4份）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招投标部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谢献玲</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公章（162）、法人章（54）</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 xml:space="preserve"> 第四十四批15户报审商品房买卖合同用印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商品房买卖合同（公章+法人章54份）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支付肇庆恒大名都2020年10-12月份中国工商银行四会市支行营销费</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信息服务业务（工银融安e信）协议（公章2份）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公章（4</w:t>
            </w:r>
            <w:r>
              <w:rPr>
                <w:rFonts w:ascii="宋体" w:hAnsi="宋体"/>
                <w:sz w:val="18"/>
                <w:szCs w:val="18"/>
              </w:rPr>
              <w:t>3</w:t>
            </w:r>
            <w:r>
              <w:rPr>
                <w:rFonts w:hint="eastAsia" w:ascii="宋体" w:hAnsi="宋体"/>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用于合同备案及客户购买时签署</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第54批中行物业维修基金缴存表（公章42份）、第54批物业维修基金存折原件签收表（公章1份）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公章（4</w:t>
            </w:r>
            <w:r>
              <w:rPr>
                <w:rFonts w:ascii="宋体" w:hAnsi="宋体"/>
                <w:sz w:val="18"/>
                <w:szCs w:val="18"/>
              </w:rPr>
              <w:t>9</w:t>
            </w:r>
            <w:r>
              <w:rPr>
                <w:rFonts w:hint="eastAsia" w:ascii="宋体" w:hAnsi="宋体"/>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用于合同备案及客户购买时签署</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第55批中行物业维修基金缴存表（公章48份）、第55批物业维修基金存折原件签收表（公章1份）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公章（487）、法人章（171）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 xml:space="preserve"> 第四十五批26户报审商品房买卖合同用印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商品房买卖合同（公章+法人章54份）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公章（1）</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代开劳务发票</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汇总代开发票明细清单（公章1份）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陈紫玫</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公章（24）、法人章（12）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用于银行按揭放款3户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商品房买卖合同（公章+法人章12份）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 xml:space="preserve">李都安 </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2021/3/26</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财务章（4）、法人章（5）、康雪婷章（2）、公章（8）</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用于申请开发票</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工行1940户增值税专票开票申请书（财务章+法人章+康雪婷章2份）、工行2715户增值税专票开票申请书（财务章+法人章2份）、授权委托书（公章2份）、开户许可证（公章1份）、营业执照（公章1份）、开票信息（公章1份）、客户满意调查表（公章1份）、法人代表身份证（公章1份）、经办人员身份证（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财务部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张瑾</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公章（36）、法人章（12）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用于银行按揭放款12户（快印）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建行商品房买卖合同（公章+法人章2份）、农行商品房买卖合同（公章+法人章6份）、中行商品房买卖合同（公章+法人章4份）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公章（353）、法人章（124）</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 xml:space="preserve"> 第四十六批19户报审商品房买卖合同用印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商品房买卖合同（公章+法人章65份）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公章（6）、法人章（2）</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用于银行按揭放款2户（快印）</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农行商品房买卖合同（公章+法人章2份）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公章（8）、法人章（4）</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用于银行按揭放款1户</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中行商品房买卖合同（公章+法人章4份）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莫志辉</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r>
        <w:tblPrEx>
          <w:tblCellMar>
            <w:top w:w="0" w:type="dxa"/>
            <w:left w:w="0" w:type="dxa"/>
            <w:bottom w:w="0" w:type="dxa"/>
            <w:right w:w="0" w:type="dxa"/>
          </w:tblCellMar>
        </w:tblPrEx>
        <w:trPr>
          <w:cantSplit/>
          <w:trHeight w:val="432" w:hRule="atLeast"/>
          <w:jc w:val="center"/>
        </w:trPr>
        <w:tc>
          <w:tcPr>
            <w:tcW w:w="5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2021/3/29</w:t>
            </w:r>
          </w:p>
        </w:tc>
        <w:tc>
          <w:tcPr>
            <w:tcW w:w="69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公章（7</w:t>
            </w:r>
            <w:r>
              <w:rPr>
                <w:rFonts w:ascii="宋体" w:hAnsi="宋体"/>
                <w:sz w:val="18"/>
                <w:szCs w:val="18"/>
              </w:rPr>
              <w:t>6</w:t>
            </w:r>
            <w:r>
              <w:rPr>
                <w:rFonts w:hint="eastAsia" w:ascii="宋体" w:hAnsi="宋体"/>
                <w:sz w:val="18"/>
                <w:szCs w:val="18"/>
              </w:rPr>
              <w:t>）</w:t>
            </w:r>
          </w:p>
        </w:tc>
        <w:tc>
          <w:tcPr>
            <w:tcW w:w="10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用于合同备案及客户购买时签署</w:t>
            </w:r>
          </w:p>
        </w:tc>
        <w:tc>
          <w:tcPr>
            <w:tcW w:w="16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第56批中行物业维修基金缴存表（公章75份）、第56批物业维修基金存折原件签收表（公章1份）</w:t>
            </w:r>
          </w:p>
        </w:tc>
        <w:tc>
          <w:tcPr>
            <w:tcW w:w="4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营销部</w:t>
            </w:r>
          </w:p>
        </w:tc>
        <w:tc>
          <w:tcPr>
            <w:tcW w:w="3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聂盼</w:t>
            </w:r>
          </w:p>
        </w:tc>
        <w:tc>
          <w:tcPr>
            <w:tcW w:w="350"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王章颖、梁子欣</w:t>
            </w:r>
          </w:p>
        </w:tc>
      </w:tr>
    </w:tbl>
    <w:p>
      <w:pPr>
        <w:pStyle w:val="2"/>
        <w:keepNext w:val="0"/>
        <w:keepLines w:val="0"/>
        <w:spacing w:before="300" w:after="300" w:line="360" w:lineRule="exact"/>
        <w:jc w:val="left"/>
        <w:rPr>
          <w:rFonts w:ascii="Arial" w:hAnsi="Arial"/>
          <w:color w:val="000000"/>
          <w:sz w:val="24"/>
          <w:szCs w:val="24"/>
        </w:rPr>
        <w:sectPr>
          <w:pgSz w:w="11906" w:h="16838"/>
          <w:pgMar w:top="1843" w:right="1134" w:bottom="1134" w:left="1134" w:header="851" w:footer="992" w:gutter="340"/>
          <w:cols w:space="72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5" w:name="_Toc66277115"/>
      <w:r>
        <w:rPr>
          <w:rFonts w:ascii="Arial" w:hAnsi="Arial" w:cs="Arial"/>
          <w:color w:val="000000"/>
          <w:sz w:val="24"/>
          <w:szCs w:val="24"/>
        </w:rPr>
        <w:t>4</w:t>
      </w:r>
      <w:r>
        <w:rPr>
          <w:rFonts w:ascii="Arial" w:hAnsi="宋体" w:cs="Arial"/>
          <w:color w:val="000000"/>
          <w:sz w:val="24"/>
          <w:szCs w:val="24"/>
        </w:rPr>
        <w:t>合同签订情况</w:t>
      </w:r>
      <w:bookmarkEnd w:id="18"/>
      <w:bookmarkEnd w:id="19"/>
      <w:bookmarkEnd w:id="20"/>
      <w:bookmarkEnd w:id="21"/>
      <w:bookmarkEnd w:id="22"/>
      <w:bookmarkEnd w:id="25"/>
    </w:p>
    <w:bookmarkEnd w:id="23"/>
    <w:bookmarkEnd w:id="24"/>
    <w:p>
      <w:pPr>
        <w:spacing w:line="480" w:lineRule="auto"/>
        <w:ind w:firstLine="420" w:firstLineChars="200"/>
        <w:rPr>
          <w:rFonts w:ascii="Arial" w:hAnsi="Arial" w:cs="Arial"/>
          <w:bCs/>
          <w:kern w:val="44"/>
          <w:szCs w:val="21"/>
        </w:rPr>
      </w:pP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3</w:t>
      </w:r>
      <w:r>
        <w:rPr>
          <w:rFonts w:ascii="Arial" w:hAnsi="宋体" w:cs="Arial"/>
          <w:bCs/>
          <w:kern w:val="44"/>
          <w:szCs w:val="21"/>
        </w:rPr>
        <w:t>月期间，项目公司共计签订合同</w:t>
      </w:r>
      <w:r>
        <w:rPr>
          <w:rFonts w:ascii="Arial" w:hAnsi="Arial" w:cs="Arial"/>
          <w:bCs/>
          <w:kern w:val="44"/>
          <w:szCs w:val="21"/>
        </w:rPr>
        <w:t>6</w:t>
      </w:r>
      <w:r>
        <w:rPr>
          <w:rFonts w:ascii="Arial" w:hAnsi="宋体" w:cs="Arial"/>
          <w:bCs/>
          <w:kern w:val="44"/>
          <w:szCs w:val="21"/>
        </w:rPr>
        <w:t>份，详见合同签订情况表。</w:t>
      </w:r>
    </w:p>
    <w:p>
      <w:pPr>
        <w:spacing w:before="240" w:beforeLines="100"/>
        <w:jc w:val="center"/>
        <w:rPr>
          <w:rFonts w:ascii="Arial" w:hAnsi="Arial" w:cs="Arial"/>
          <w:bCs/>
          <w:kern w:val="44"/>
          <w:szCs w:val="21"/>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3</w:t>
      </w:r>
      <w:r>
        <w:rPr>
          <w:rFonts w:ascii="Arial" w:hAnsi="宋体" w:cs="Arial"/>
          <w:b/>
          <w:color w:val="000000"/>
          <w:sz w:val="24"/>
        </w:rPr>
        <w:t>月合同签订情况表</w:t>
      </w:r>
    </w:p>
    <w:tbl>
      <w:tblPr>
        <w:tblStyle w:val="13"/>
        <w:tblW w:w="0" w:type="auto"/>
        <w:jc w:val="center"/>
        <w:tblLayout w:type="autofit"/>
        <w:tblCellMar>
          <w:top w:w="0" w:type="dxa"/>
          <w:left w:w="0" w:type="dxa"/>
          <w:bottom w:w="0" w:type="dxa"/>
          <w:right w:w="0" w:type="dxa"/>
        </w:tblCellMar>
      </w:tblPr>
      <w:tblGrid>
        <w:gridCol w:w="246"/>
        <w:gridCol w:w="1081"/>
        <w:gridCol w:w="2239"/>
        <w:gridCol w:w="4100"/>
        <w:gridCol w:w="4313"/>
        <w:gridCol w:w="1081"/>
        <w:gridCol w:w="831"/>
      </w:tblGrid>
      <w:tr>
        <w:tblPrEx>
          <w:tblCellMar>
            <w:top w:w="0" w:type="dxa"/>
            <w:left w:w="0" w:type="dxa"/>
            <w:bottom w:w="0" w:type="dxa"/>
            <w:right w:w="0" w:type="dxa"/>
          </w:tblCellMar>
        </w:tblPrEx>
        <w:trPr>
          <w:cantSplit/>
          <w:trHeight w:val="626" w:hRule="atLeast"/>
          <w:tblHeader/>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编号</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对方单位</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合同文件名称</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合同内容</w:t>
            </w:r>
          </w:p>
        </w:tc>
        <w:tc>
          <w:tcPr>
            <w:tcW w:w="0" w:type="auto"/>
            <w:tcBorders>
              <w:top w:val="single" w:color="000000" w:sz="4" w:space="0"/>
              <w:left w:val="single" w:color="000000" w:sz="4" w:space="0"/>
              <w:right w:val="single" w:color="000000" w:sz="4" w:space="0"/>
            </w:tcBorders>
            <w:vAlign w:val="center"/>
          </w:tcPr>
          <w:p>
            <w:pPr>
              <w:widowControl/>
              <w:jc w:val="center"/>
              <w:textAlignment w:val="center"/>
              <w:rPr>
                <w:rFonts w:ascii="Arial" w:hAnsi="Arial" w:cs="Arial"/>
                <w:b/>
                <w:color w:val="000000"/>
                <w:kern w:val="0"/>
                <w:sz w:val="18"/>
                <w:szCs w:val="18"/>
              </w:rPr>
            </w:pPr>
            <w:r>
              <w:rPr>
                <w:rFonts w:ascii="Arial" w:hAnsi="宋体" w:cs="Arial"/>
                <w:b/>
                <w:color w:val="000000"/>
                <w:kern w:val="0"/>
                <w:sz w:val="18"/>
                <w:szCs w:val="18"/>
              </w:rPr>
              <w:t>付款节点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kern w:val="0"/>
                <w:sz w:val="18"/>
                <w:szCs w:val="18"/>
              </w:rPr>
            </w:pPr>
            <w:r>
              <w:rPr>
                <w:rFonts w:ascii="Arial" w:hAnsi="宋体" w:cs="Arial"/>
                <w:b/>
                <w:color w:val="000000"/>
                <w:kern w:val="0"/>
                <w:sz w:val="18"/>
                <w:szCs w:val="18"/>
              </w:rPr>
              <w:t>合同金额</w:t>
            </w:r>
          </w:p>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（元）</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用印日期</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1</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Arial"/>
                <w:color w:val="000000"/>
                <w:kern w:val="0"/>
                <w:sz w:val="18"/>
                <w:szCs w:val="18"/>
              </w:rPr>
            </w:pPr>
            <w:r>
              <w:rPr>
                <w:rFonts w:hint="eastAsia" w:ascii="宋体" w:hAnsi="宋体"/>
                <w:sz w:val="18"/>
                <w:szCs w:val="18"/>
              </w:rPr>
              <w:t>深圳市赛野模型有限公司（乙方）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Arial"/>
                <w:color w:val="000000"/>
                <w:kern w:val="0"/>
                <w:sz w:val="18"/>
                <w:szCs w:val="18"/>
              </w:rPr>
            </w:pPr>
            <w:r>
              <w:rPr>
                <w:rFonts w:hint="eastAsia" w:ascii="宋体" w:hAnsi="宋体"/>
                <w:sz w:val="18"/>
                <w:szCs w:val="18"/>
              </w:rPr>
              <w:t>《肇庆恒大名都项目模型设计创作合同》补充协议 ( 一 )(赶工奖协议)</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Arial"/>
                <w:color w:val="000000"/>
                <w:kern w:val="0"/>
                <w:sz w:val="18"/>
                <w:szCs w:val="18"/>
              </w:rPr>
            </w:pPr>
            <w:r>
              <w:rPr>
                <w:rFonts w:hint="eastAsia" w:ascii="宋体" w:hAnsi="宋体"/>
                <w:sz w:val="18"/>
                <w:szCs w:val="18"/>
              </w:rPr>
              <w:t>鉴于乙方进度达到甲方设定的目标进度，并给予优秀赶工奖，甲方同意支付乙方奖励金额为：￥12320元</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待公司有支付额度时以现金支付</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12,320.00</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sz w:val="18"/>
                <w:szCs w:val="18"/>
              </w:rPr>
              <w:t>2021/3/1</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广东房车宝科技信息有限公司（乙方）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《房车宝营销服务合作协议》</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1.甲方对经乙方推荐的所有成功销售的房源按照实际成交总价的3.2%向乙方支付服务费（含税）即服务费=成交总价*3.2%；2.合同金额暂定5万元，该金额为预估金额；3.合作期限：2021年1月10日-2021年12月31日</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甲方于每月1日支付上个月11日至25日完成的《项目成功销售服务费确认单》的服务费，于每月16日支付上个月26日至本月10日完成的《项目成功销售服务确认单》的服务费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50,000.00</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深圳市房车宝销售有限公司广东分公司（乙方）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《房车宝营销服务合作协议》</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1.甲方对经乙方推荐的所有成功销售的房源按照实际成交总价的3.2%向乙方支付服务费（含税）即服务费=成交总价*3.2%；2.合同金额暂定200万元，该金额为预估金额</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甲方于每月1日支付上个月11日至25日完成的《项目成功销售服务费确认单》的服务费，于每月16日支付上个月26日至本月10日完成的《项目成功销售服务费确认单》的服务费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2,000,000.00</w:t>
            </w:r>
            <w:r>
              <w:rPr>
                <w:rFonts w:ascii="Arial" w:hAnsi="Arial" w:cs="Arial"/>
                <w:color w:val="000000"/>
                <w:sz w:val="18"/>
                <w:szCs w:val="18"/>
              </w:rPr>
              <w:t xml:space="preserve"> </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广东德臻消防机电工程有限公司（乙方）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《肇庆恒大名都项目首期售楼中心、综合楼、大门和商业街S2-S4消防工程施工合同》补充协议（二）</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color w:val="000000"/>
                <w:sz w:val="18"/>
                <w:szCs w:val="18"/>
              </w:rPr>
            </w:pPr>
            <w:r>
              <w:rPr>
                <w:rFonts w:hint="eastAsia" w:ascii="宋体" w:hAnsi="宋体"/>
                <w:sz w:val="18"/>
                <w:szCs w:val="18"/>
              </w:rPr>
              <w:t>因施工图深化，商业S3-S4增加喷淋及烟感，引起合体价格的变化，本补充协议增加金额113,327.69元，本补充协议签订后原合同工期不变</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color w:val="000000"/>
                <w:sz w:val="18"/>
                <w:szCs w:val="18"/>
              </w:rPr>
            </w:pPr>
            <w:r>
              <w:rPr>
                <w:rFonts w:hint="eastAsia" w:ascii="宋体" w:hAnsi="宋体"/>
                <w:sz w:val="18"/>
                <w:szCs w:val="18"/>
              </w:rPr>
              <w:t>付款方式与原合同保持一致</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113,327.69</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2021/3/12</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金碧智慧生活科技（深圳）有限公司（乙方）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《智慧社区数字展厅软件系统使用许可及实施服务合同》</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采购智慧社区软件系统、运维服务及数字展厅软件系统；2.合同金额暂定20万元，该金额为预估金额</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sz w:val="18"/>
                <w:szCs w:val="18"/>
              </w:rPr>
            </w:pPr>
            <w:r>
              <w:rPr>
                <w:rFonts w:hint="eastAsia" w:ascii="宋体" w:hAnsi="宋体"/>
                <w:sz w:val="18"/>
                <w:szCs w:val="18"/>
              </w:rPr>
              <w:t>一次性支付</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200,000.00 </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2021/3/18</w:t>
            </w:r>
          </w:p>
        </w:tc>
      </w:tr>
      <w:tr>
        <w:tblPrEx>
          <w:tblCellMar>
            <w:top w:w="0" w:type="dxa"/>
            <w:left w:w="0" w:type="dxa"/>
            <w:bottom w:w="0" w:type="dxa"/>
            <w:right w:w="0" w:type="dxa"/>
          </w:tblCellMar>
        </w:tblPrEx>
        <w:trPr>
          <w:cantSplit/>
          <w:trHeight w:val="1689"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广州建设工程质量安全检测中心有限公司（乙方）</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《肇庆恒大名都商住小区二期18-25#楼、幼儿园及周边地下室超前钻勘察工程施工合同》</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Arial"/>
                <w:sz w:val="18"/>
                <w:szCs w:val="18"/>
              </w:rPr>
            </w:pPr>
            <w:r>
              <w:rPr>
                <w:rFonts w:hint="eastAsia" w:ascii="宋体" w:hAnsi="宋体"/>
                <w:sz w:val="18"/>
                <w:szCs w:val="18"/>
              </w:rPr>
              <w:t>按甲方下达的勘察任务书和甲方确认的钻孔平面布置图进行钻孔施工，提供柱状图和岩土工程勘察报告等正式成果文件</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Arial"/>
                <w:sz w:val="18"/>
                <w:szCs w:val="18"/>
              </w:rPr>
            </w:pPr>
            <w:r>
              <w:rPr>
                <w:rFonts w:hint="eastAsia" w:ascii="宋体" w:hAnsi="宋体"/>
                <w:sz w:val="18"/>
                <w:szCs w:val="18"/>
              </w:rPr>
              <w:t>1.乙方工程勘察经甲方验收合格并交付正式成果后10天，甲方支付实际完成工程量的80%作为工程进度款；2.甲方在结算完毕后30天内付至结算金额的95%；3.合同签订后7天内，乙方须向甲方交纳合同暂定总价3%的履约保证金或暂定总价5%的履约银行保函</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2,948,496.00</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2021/3/19</w:t>
            </w:r>
          </w:p>
        </w:tc>
      </w:tr>
    </w:tbl>
    <w:p>
      <w:pPr>
        <w:spacing w:line="480" w:lineRule="auto"/>
        <w:rPr>
          <w:rFonts w:ascii="Arial" w:hAnsi="宋体" w:cs="Arial"/>
          <w:bCs/>
          <w:kern w:val="44"/>
          <w:szCs w:val="21"/>
        </w:rPr>
        <w:sectPr>
          <w:pgSz w:w="16838" w:h="11906" w:orient="landscape"/>
          <w:pgMar w:top="1134" w:right="1843" w:bottom="1134" w:left="1134" w:header="851" w:footer="992" w:gutter="340"/>
          <w:cols w:space="72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6" w:name="_Toc66277116"/>
      <w:bookmarkStart w:id="27" w:name="_Toc5700908"/>
      <w:r>
        <w:rPr>
          <w:rFonts w:ascii="Arial" w:hAnsi="Arial" w:cs="Arial"/>
          <w:color w:val="000000"/>
          <w:sz w:val="24"/>
          <w:szCs w:val="24"/>
        </w:rPr>
        <w:t>5</w:t>
      </w:r>
      <w:r>
        <w:rPr>
          <w:rFonts w:ascii="Arial" w:hAnsi="宋体" w:cs="Arial"/>
          <w:color w:val="000000"/>
          <w:sz w:val="24"/>
          <w:szCs w:val="24"/>
        </w:rPr>
        <w:t>项目销售情况</w:t>
      </w:r>
      <w:bookmarkEnd w:id="26"/>
    </w:p>
    <w:p>
      <w:pPr>
        <w:spacing w:line="480" w:lineRule="auto"/>
        <w:ind w:firstLine="420" w:firstLineChars="200"/>
        <w:contextualSpacing/>
        <w:rPr>
          <w:rFonts w:ascii="Arial" w:hAnsi="宋体" w:cs="Arial"/>
          <w:bCs/>
          <w:kern w:val="44"/>
          <w:szCs w:val="21"/>
        </w:rPr>
      </w:pPr>
      <w:r>
        <w:rPr>
          <w:rFonts w:ascii="Arial" w:hAnsi="宋体" w:cs="Arial"/>
          <w:bCs/>
          <w:kern w:val="44"/>
          <w:szCs w:val="21"/>
        </w:rPr>
        <w:t>根据项目公司提供的《销售明细总表》，截至</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3</w:t>
      </w:r>
      <w:r>
        <w:rPr>
          <w:rFonts w:ascii="Arial" w:hAnsi="宋体" w:cs="Arial"/>
          <w:bCs/>
          <w:kern w:val="44"/>
          <w:szCs w:val="21"/>
        </w:rPr>
        <w:t>月</w:t>
      </w:r>
      <w:r>
        <w:rPr>
          <w:rFonts w:ascii="Arial" w:hAnsi="Arial" w:cs="Arial"/>
          <w:bCs/>
          <w:kern w:val="44"/>
          <w:szCs w:val="21"/>
        </w:rPr>
        <w:t>31</w:t>
      </w:r>
      <w:r>
        <w:rPr>
          <w:rFonts w:ascii="Arial" w:hAnsi="宋体" w:cs="Arial"/>
          <w:bCs/>
          <w:kern w:val="44"/>
          <w:szCs w:val="21"/>
        </w:rPr>
        <w:t>日，项目已取得可售套数共计</w:t>
      </w:r>
      <w:r>
        <w:rPr>
          <w:rFonts w:ascii="Arial" w:hAnsi="Arial" w:cs="Arial"/>
          <w:bCs/>
          <w:kern w:val="44"/>
          <w:szCs w:val="21"/>
        </w:rPr>
        <w:t>1569</w:t>
      </w:r>
      <w:r>
        <w:rPr>
          <w:rFonts w:ascii="Arial" w:hAnsi="宋体" w:cs="Arial"/>
          <w:bCs/>
          <w:kern w:val="44"/>
          <w:szCs w:val="21"/>
        </w:rPr>
        <w:t>套，可售面积共计</w:t>
      </w:r>
      <w:r>
        <w:rPr>
          <w:rFonts w:ascii="Arial" w:hAnsi="Arial" w:cs="Arial"/>
          <w:bCs/>
          <w:color w:val="000000" w:themeColor="text1"/>
          <w:kern w:val="44"/>
          <w:szCs w:val="21"/>
        </w:rPr>
        <w:t>168,683.69</w:t>
      </w:r>
      <w:r>
        <w:rPr>
          <w:rFonts w:ascii="Arial" w:hAnsi="宋体" w:cs="Arial"/>
          <w:bCs/>
          <w:kern w:val="44"/>
          <w:szCs w:val="21"/>
        </w:rPr>
        <w:t>㎡，其中</w:t>
      </w:r>
      <w:r>
        <w:rPr>
          <w:rFonts w:ascii="Arial" w:hAnsi="Arial" w:cs="Arial"/>
          <w:bCs/>
          <w:kern w:val="44"/>
          <w:szCs w:val="21"/>
        </w:rPr>
        <w:t>3</w:t>
      </w:r>
      <w:r>
        <w:rPr>
          <w:rFonts w:ascii="Arial" w:hAnsi="宋体" w:cs="Arial"/>
          <w:bCs/>
          <w:kern w:val="44"/>
          <w:szCs w:val="21"/>
        </w:rPr>
        <w:t>月认购</w:t>
      </w:r>
      <w:r>
        <w:rPr>
          <w:rFonts w:ascii="Arial" w:hAnsi="Arial" w:cs="Arial"/>
          <w:bCs/>
          <w:color w:val="000000" w:themeColor="text1"/>
          <w:kern w:val="44"/>
          <w:szCs w:val="21"/>
        </w:rPr>
        <w:t>135</w:t>
      </w:r>
      <w:r>
        <w:rPr>
          <w:rFonts w:ascii="Arial" w:hAnsi="宋体" w:cs="Arial"/>
          <w:bCs/>
          <w:kern w:val="44"/>
          <w:szCs w:val="21"/>
        </w:rPr>
        <w:t>套，累计认购</w:t>
      </w:r>
      <w:r>
        <w:rPr>
          <w:rFonts w:ascii="Arial" w:hAnsi="Arial" w:cs="Arial"/>
          <w:bCs/>
          <w:color w:val="000000" w:themeColor="text1"/>
          <w:kern w:val="44"/>
          <w:szCs w:val="21"/>
        </w:rPr>
        <w:t>1509</w:t>
      </w:r>
      <w:r>
        <w:rPr>
          <w:rFonts w:ascii="Arial" w:hAnsi="宋体" w:cs="Arial"/>
          <w:bCs/>
          <w:kern w:val="44"/>
          <w:szCs w:val="21"/>
        </w:rPr>
        <w:t>套；</w:t>
      </w:r>
      <w:r>
        <w:rPr>
          <w:rFonts w:ascii="Arial" w:hAnsi="Arial" w:cs="Arial"/>
          <w:bCs/>
          <w:kern w:val="44"/>
          <w:szCs w:val="21"/>
        </w:rPr>
        <w:t>3</w:t>
      </w:r>
      <w:r>
        <w:rPr>
          <w:rFonts w:ascii="Arial" w:hAnsi="宋体" w:cs="Arial"/>
          <w:bCs/>
          <w:kern w:val="44"/>
          <w:szCs w:val="21"/>
        </w:rPr>
        <w:t>月签约</w:t>
      </w:r>
      <w:r>
        <w:rPr>
          <w:rFonts w:ascii="Arial" w:hAnsi="Arial" w:cs="Arial"/>
          <w:bCs/>
          <w:color w:val="000000" w:themeColor="text1"/>
          <w:kern w:val="44"/>
          <w:szCs w:val="21"/>
        </w:rPr>
        <w:t>122</w:t>
      </w:r>
      <w:r>
        <w:rPr>
          <w:rFonts w:ascii="Arial" w:hAnsi="宋体" w:cs="Arial"/>
          <w:bCs/>
          <w:kern w:val="44"/>
          <w:szCs w:val="21"/>
        </w:rPr>
        <w:t>套，累计签约</w:t>
      </w:r>
      <w:r>
        <w:rPr>
          <w:rFonts w:ascii="Arial" w:hAnsi="Arial" w:cs="Arial"/>
          <w:bCs/>
          <w:color w:val="000000" w:themeColor="text1"/>
          <w:kern w:val="44"/>
          <w:szCs w:val="21"/>
        </w:rPr>
        <w:t>1373</w:t>
      </w:r>
      <w:r>
        <w:rPr>
          <w:rFonts w:ascii="Arial" w:hAnsi="宋体" w:cs="Arial"/>
          <w:bCs/>
          <w:kern w:val="44"/>
          <w:szCs w:val="21"/>
        </w:rPr>
        <w:t>套，累计已售建筑面积共计</w:t>
      </w:r>
      <w:r>
        <w:rPr>
          <w:rFonts w:ascii="Arial" w:hAnsi="Arial" w:cs="Arial"/>
          <w:bCs/>
          <w:color w:val="000000" w:themeColor="text1"/>
          <w:kern w:val="44"/>
          <w:szCs w:val="21"/>
        </w:rPr>
        <w:t>161,838.57</w:t>
      </w:r>
      <w:r>
        <w:rPr>
          <w:rFonts w:ascii="Arial" w:hAnsi="宋体" w:cs="Arial"/>
          <w:bCs/>
          <w:kern w:val="44"/>
          <w:szCs w:val="21"/>
        </w:rPr>
        <w:t>㎡，</w:t>
      </w:r>
      <w:r>
        <w:rPr>
          <w:rFonts w:ascii="Arial" w:hAnsi="Arial" w:cs="Arial"/>
          <w:bCs/>
          <w:kern w:val="44"/>
          <w:szCs w:val="21"/>
        </w:rPr>
        <w:t>3</w:t>
      </w:r>
      <w:r>
        <w:rPr>
          <w:rFonts w:ascii="Arial" w:hAnsi="宋体" w:cs="Arial"/>
          <w:bCs/>
          <w:kern w:val="44"/>
          <w:szCs w:val="21"/>
        </w:rPr>
        <w:t>月回款</w:t>
      </w:r>
      <w:r>
        <w:rPr>
          <w:rFonts w:ascii="Arial" w:hAnsi="Arial" w:cs="Arial"/>
          <w:bCs/>
          <w:color w:val="000000" w:themeColor="text1"/>
          <w:kern w:val="44"/>
          <w:szCs w:val="21"/>
        </w:rPr>
        <w:t>56,936,161.00</w:t>
      </w:r>
      <w:r>
        <w:rPr>
          <w:rFonts w:ascii="Arial" w:hAnsi="宋体" w:cs="Arial"/>
          <w:bCs/>
          <w:kern w:val="44"/>
          <w:szCs w:val="21"/>
        </w:rPr>
        <w:t>元，累计收款额</w:t>
      </w:r>
      <w:r>
        <w:rPr>
          <w:rFonts w:ascii="Arial" w:hAnsi="Arial" w:cs="Arial"/>
          <w:bCs/>
          <w:kern w:val="44"/>
          <w:szCs w:val="21"/>
        </w:rPr>
        <w:t>836,231,904.00</w:t>
      </w:r>
      <w:r>
        <w:rPr>
          <w:rFonts w:ascii="Arial" w:hAnsi="宋体" w:cs="Arial"/>
          <w:bCs/>
          <w:kern w:val="44"/>
          <w:szCs w:val="21"/>
        </w:rPr>
        <w:t>元。</w:t>
      </w:r>
    </w:p>
    <w:tbl>
      <w:tblPr>
        <w:tblStyle w:val="13"/>
        <w:tblW w:w="0" w:type="auto"/>
        <w:jc w:val="center"/>
        <w:tblLayout w:type="fixed"/>
        <w:tblCellMar>
          <w:top w:w="0" w:type="dxa"/>
          <w:left w:w="108" w:type="dxa"/>
          <w:bottom w:w="0" w:type="dxa"/>
          <w:right w:w="108" w:type="dxa"/>
        </w:tblCellMar>
      </w:tblPr>
      <w:tblGrid>
        <w:gridCol w:w="675"/>
        <w:gridCol w:w="1560"/>
        <w:gridCol w:w="850"/>
        <w:gridCol w:w="992"/>
        <w:gridCol w:w="1134"/>
        <w:gridCol w:w="1134"/>
        <w:gridCol w:w="426"/>
        <w:gridCol w:w="425"/>
        <w:gridCol w:w="425"/>
        <w:gridCol w:w="1893"/>
      </w:tblGrid>
      <w:tr>
        <w:tblPrEx>
          <w:tblCellMar>
            <w:top w:w="0" w:type="dxa"/>
            <w:left w:w="108" w:type="dxa"/>
            <w:bottom w:w="0" w:type="dxa"/>
            <w:right w:w="108" w:type="dxa"/>
          </w:tblCellMar>
        </w:tblPrEx>
        <w:trPr>
          <w:trHeight w:val="642" w:hRule="atLeast"/>
          <w:tblHeader/>
          <w:jc w:val="center"/>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房号</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建筑面积</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销售单价</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合约总价格</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实际折后销售总价</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是否已认购</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是否已签约</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是否已备案</w:t>
            </w:r>
          </w:p>
        </w:tc>
        <w:tc>
          <w:tcPr>
            <w:tcW w:w="18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销售已回款金额</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127.46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3,254.77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414,853.00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414,853.00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214,853.00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111.36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3,273.93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364,585.00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364,585.00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364,585.00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5,487.59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724,032.00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724,032.00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724,032.00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5,432.98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5,450.13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5,443.79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5,545.94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600,570.00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600,570.00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600,570.00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5,525.04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728,974.00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728,974.00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728,974.00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5,599.95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738,857.00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738,857.00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738,857.00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5,583.40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604,626.00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604,626.00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604,626.00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5,545.34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596,623.00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596,623.00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596,623.00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5,443.79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718,254.00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5,620.85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608,682.00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608,682.00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608,682.00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5,582.80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600,653.00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600,653.00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600,653.00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746,740.00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746,740.00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746,740.00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5,553.79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732,767.00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732,767.00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732,767.00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5,620.25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604,683.00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604,683.00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604,683.00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5,733.21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5,877.94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5,627.12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752,117.00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5,719.96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5,737.12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756,955.00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756,955.00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756,955.00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5,974.48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5,957.93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623,981.00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623,981.00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623,981.00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5,847.11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771,468.00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771,468.00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771,468.00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5,957.93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5,974.48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788,273.00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5,957.93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783,332.00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6,163.27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813,182.00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813,182.00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813,182.00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628,961.00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778,390.00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5,844.98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773,449.00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5,730.98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616,596.00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616,596.00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616,596.00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768,507.00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5,857.98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634,361.00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634,361.00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634,361.00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747,280.00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747,280.00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747,280.00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5,787.21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763,565.00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5,955.81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644,955.00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644,955.00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322,478.00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758,624.00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5,627.12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742,442.00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5,733.21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753,682.00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616,794.00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553,992.00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553,992.00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553,992.00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743,799.00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4,085.68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114.88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3,098.84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355,995.00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355,995.00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355,995.00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5,212.62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599,347.00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599,347.00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599,347.00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5,530.25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607,443.00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607,443.00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607,443.00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5,359.98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588,740.00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588,740.00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588,740.00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5,326.59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612,451.00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612,451.00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612,451.00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5,472.34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5,434.89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5,472.34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5,434.89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596,968.00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5,355.22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588,217.00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588,217.00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588,217.00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625,371.00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625,371.00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625,371.00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5,547.25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629,677.00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5,547.25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5,551.31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5,622.16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5,551.31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663,205.00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663,205.00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663,205.00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5,622.16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5,393.80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620,179.00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620,179.00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620,179.00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641,505.00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641,505.00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641,505.00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5,762.05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662,521.00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662,521.00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662,521.00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657,623.00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657,623.00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657,623.00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5,999.82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689,859.00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689,859.00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209,859.00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5,884.33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5,721.87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628,490.00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628,490.00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628,490.00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5,884.33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5,689.27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654,152.00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654,152.00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654,152.00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5,884.33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646,335.00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642,221.00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668,435.00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6,045.19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695,076.00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695,076.00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208,524.00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5,685.21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624,463.00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624,463.00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624,463.00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5,615.94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6,005.77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276,591.00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633,993.00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5,701.13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672,090.00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672,090.00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672,090.00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5,734.51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637,289.00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625,765.00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642,596.00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5,622.16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5,887.49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270,776.00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5,551.31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638,290.00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5,622.16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617,538.00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660,843.00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660,843.00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660,843.00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5,395.95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620,426.00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620,426.00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620,426.00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110.17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5,465.48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110.17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5,547.52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611,170.00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611,170.00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611,170.00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4,732.01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544,087.00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544,087.00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544,087.00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3,289.10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376,405.00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376,405.00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376,405.00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4,114.95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228,668.00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228,668.00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228,668.00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3,074.24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345,206.00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345,206.00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345,206.00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115.91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3,110.27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360,511.00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360,511.00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181,468.00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5,345.40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612,262.00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612,262.00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612,262.00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4,674.85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511,522.00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511,522.00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511,522.00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5,397.08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5,014.30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574,338.00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574,338.00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574,338.00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5,363.72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5,198.92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595,484.00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595,484.00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595,484.00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5,363.72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599,264.00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599,264.00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599,264.00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5,365.85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614,605.00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614,605.00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614,605.00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5,401.17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152,843.00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5,236.37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599,774.00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599,774.00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599,774.00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5,428.19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593,953.00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593,953.00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593,953.00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5,273.83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604,064.00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604,064.00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604,064.00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5,432.29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622,214.00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622,214.00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622,214.00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5,538.19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5,386.19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616,934.00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616,934.00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616,934.00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5,461.10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5,648.18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5,498.55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629,804.00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651,278.00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5,918.13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647,562.00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647,562.00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647,562.00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5,461.10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5,804.72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5,610.91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5,758.18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630,060.00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630,060.00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630,060.00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5,610.91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5,610.91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642,674.00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5,660.11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5,966.01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683,347.00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683,347.00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205,005.00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6,080.20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665,295.00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665,295.00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399,180.00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5,696.09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652,430.00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652,430.00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652,430.00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5,461.10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625,514.00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621,224.00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5,538.19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605,989.00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649,930.00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649,930.00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194,979.00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5,501.53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612,644.00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5,615.14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643,158.00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643,158.00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643,158.00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3,653.65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341,616.00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341,616.00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170,808.00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96.72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3,088.24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298,695.00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298,695.00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158,695.00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4,979.58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3,451.18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332,763.00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332,763.00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332,763.00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3,472.57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4,958.64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5,097.50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491,501.00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3,493.95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336,887.00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336,887.00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336,887.00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5,390.27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484,703.00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484,703.00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484,703.00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4,958.64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478,112.00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5,530.95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533,294.00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533,294.00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533,294.00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4,992.82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5,083.19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490,121.00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490,121.00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490,121.00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559,429.00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559,429.00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559,429.00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5,117.73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493,452.00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493,452.00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493,452.00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5,343.93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154,578.00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5,744.77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553,911.00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568,995.00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568,995.00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568,995.00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491,295.00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491,295.00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491,295.00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5,847.30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544,251.00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544,251.00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544,251.00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567,093.00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567,093.00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567,093.00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6,040.68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5,047.50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5,163.72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497,886.00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497,886.00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497,886.00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5,980.52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576,642.00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576,642.00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576,642.00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6,014.40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5,138.80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495,483.00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495,483.00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155,483.00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5,818.04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6,050.29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583,369.00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583,369.00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583,369.00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5,171.42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5,407.13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350,103.00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5,984.03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6,018.20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5,148.84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496,451.00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496,451.00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496,451.00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5,266.25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5,456.82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526,147.00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526,147.00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526,147.00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6,117.98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5,300.44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5,300.44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593,360.00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593,360.00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593,360.00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5,334.62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514,364.00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514,364.00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514,364.00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5,166.66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498,169.00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498,169.00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498,169.00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3,686.41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355,444.00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355,444.00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355,444.00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3,707.79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5,169.32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498,426.00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498,426.00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498,426.00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517,659.00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517,659.00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517,659.00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6,187.05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5,711.67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526,754.00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526,754.00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526,754.00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5,249.21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506,129.00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506,129.00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506,129.00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5,868.13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339,296.00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599,885.00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599,885.00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599,885.00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5,402.98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520,955.00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520,955.00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520,955.00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5,422.47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522,835.00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522,835.00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522,835.00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5,868.13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339,296.00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5,815.38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560,719.00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560,719.00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560,719.00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5,456.97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5,284.46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589,165.00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589,165.00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589,165.00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3,707.80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357,506.00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5,206.30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501,991.00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501,991.00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151,991.00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5,300.44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511,068.00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544,413.00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544,413.00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544,413.00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5,387.97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519,508.00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519,508.00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519,508.00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5,378.23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518,569.00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518,569.00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518,569.00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5,549.75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6,119.36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499,677.00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499,677.00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499,677.00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5,173.70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604,530.00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604,530.00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302,265.00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5,318.96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512,854.00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512,854.00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162,854.00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5,255.89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506,773.00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506,773.00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506,773.00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5,949.84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6,006.52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579,149.00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579,149.00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579,149.00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5,284.46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509,528.00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5,197.89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501,181.00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5,752.21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5,856.55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5,343.36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515,207.00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5,220.16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503,328.00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503,328.00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503,328.00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3,643.65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5,906.50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5,254.69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506,657.00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506,657.00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506,657.00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5,301.35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511,156.00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511,156.00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511,156.00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560,046.00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560,046.00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560,046.00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5,482.76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528,648.00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528,648.00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528,648.00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5,451.87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525,669.00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525,669.00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157,701.00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4,934.69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475,803.00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475,803.00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475,803.00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3,536.72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341,011.00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341,011.00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341,011.00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3,558.11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343,073.00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343,073.00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343,073.00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3,021.24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346,808.00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346,808.00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346,808.00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2,565.94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312,121.00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312,121.00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312,121.00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4,854.36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180,484.00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589,664.00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589,664.00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589,664.00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5,008.90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4,819.47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176,240.00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4,818.08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5,158.18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590,715.00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590,715.00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590,715.00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4,836.85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4,836.85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5,639.06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645,785.00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645,785.00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4,979.92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5,120.62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622,872.00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622,872.00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622,872.00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5,649.19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646,945.00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5,371.08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4,871.39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143,023.00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4,940.46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5,623.04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643,951.00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643,951.00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643,951.00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640,037.00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640,037.00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640,037.00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4,905.93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596,757.00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596,757.00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596,757.00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4,811.83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5,788.61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202,912.00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5,754.07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658,956.00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658,956.00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658,956.00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4,940.46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600,958.00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5,759.76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659,608.00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659,608.00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659,608.00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5,788.61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662,912.00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4,975.01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5,264.53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5,793.94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6,076.69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695,903.00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695,903.00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695,903.00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617,693.00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617,693.00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617,693.00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5,699.91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5,857.69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670,823.00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670,823.00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670,823.00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5,264.53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640,377.00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4,681.97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5,795.83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663,738.00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663,738.00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663,738.00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5,828.13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196,053.00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5,829.63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5,862.30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671,351.00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671,351.00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671,351.00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5,278.33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642,056.00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642,056.00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642,056.00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5,800.29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5,896.48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675,265.00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675,265.00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675,265.00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626,095.00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626,095.00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626,095.00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5,057.33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5,796.53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663,819.00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663,819.00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663,819.00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5,826.14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667,210.00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667,210.00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667,210.00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5,023.15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5,190.47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631,369.00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631,369.00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631,369.00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6,328.55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724,745.00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724,745.00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724,745.00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668,542.00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668,542.00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668,542.00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5,159.87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5,194.05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631,804.00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631,804.00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631,804.00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6,029.71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690,522.00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5,365.86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652,703.00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5,773.42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661,172.00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661,172.00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661,172.00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5,159.87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627,646.00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5,057.33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5,801.69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5,023.15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5,125.69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5,930.66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679,179.00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679,179.00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679,179.00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5,830.34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667,691.00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667,691.00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667,691.00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4,979.13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653,507.00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5,932.13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679,348.00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679,348.00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339,675.00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5,801.69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664,410.00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5,057.33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601,591.00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601,591.00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601,591.00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5,733.37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656,586.00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656,586.00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656,586.00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645,997.00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5,531.63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672,868.00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672,868.00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201,880.00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5,300.72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607,038.00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607,038.00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607,038.00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6,112.68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210,006.00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4,866.11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5,828.13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5,793.94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654,344.00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654,344.00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654,344.00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4,988.97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5,728.91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656,075.00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656,075.00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656,075.00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652,203.00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652,203.00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652,203.00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4,434.10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539,364.00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539,364.00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4,954.79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5,694.39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652,122.00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652,122.00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652,122.00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5,914.66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677,347.00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677,347.00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677,347.00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4,975.01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4,818.08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586,071.00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5,108.23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584,995.00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584,995.00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584,995.00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5,248.35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601,041.00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601,041.00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601,041.00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4,836.85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4,043.62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200,968.00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200,968.00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200,968.00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3,349.38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3,331.11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356,595.00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356,595.00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4,396.47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407,685.00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407,685.00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407,685.00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5,411.14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504,318.00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504,318.00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504,318.00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605,580.00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605,580.00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605,580.00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5,455.73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584,036.00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258,942.00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5,486.04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5,649.98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5,367.75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5,486.04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5,649.98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5,662.14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525,050.00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525,050.00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525,050.00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5,523.50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5,687.44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5,522.95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5,560.95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518,281.00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518,281.00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518,281.00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5,761.88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612,849.00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5,560.41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515,617.00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515,617.00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515,617.00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5,478.28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510,576.00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510,576.00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510,576.00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5,762.34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5,477.74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507,951.00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507,951.00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507,951.00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5,635.86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5,711.93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5,594.69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518,796.00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5,673.32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5,837.25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5,672.77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615,437.00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5,587.74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518,151.00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518,151.00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518,151.00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5,912.16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5,624.40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521,551.00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521,551.00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521,551.00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5,806.08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541,127.00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541,127.00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541,127.00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5,858.59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625,639.00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625,639.00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625,639.00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5,822.58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169,338.00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5,279.52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489,570.00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5,932.39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5,897.49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5,897.49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5,972.82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556,667.00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556,667.00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556,667.00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5,897.49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6,056.41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5,912.16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6,023.06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558,518.00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558,518.00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558,518.00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5,895.26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640,915.00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636,906.00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5,864.38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5,895.16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549,429.00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549,429.00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549,429.00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5,912.16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5,828.77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540,502.00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540,502.00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540,502.00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5,857.55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543,171.00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543,171.00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543,171.00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532,243.00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5,793.17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537,201.00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5,631.17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5,837.25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5,162.82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478,748.00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478,748.00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478,748.00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5,635.86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6,148.91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656,642.00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656,642.00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196,992.00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528,169.00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528,169.00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528,169.00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5,043.73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470,076.00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470,076.00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470,076.00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5,534.39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591,018.00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591,018.00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591,018.00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5,872.27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628,627.00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628,627.00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628,627.00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3,267.93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303,035.00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303,035.00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3,248.01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347,699.00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347,699.00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347,699.00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4,094.30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437,230.00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437,230.00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437,230.00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4,207.65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209,120.00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209,120.00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5,492.17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587,937.00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587,937.00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587,937.00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5,728.95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611,795.00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611,795.00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611,795.00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513,529.00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513,529.00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513,529.00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5,367.75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497,751.00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5,687.20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608,815.00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5,581.18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520,166.00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520,166.00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520,166.00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501,027.00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501,027.00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501,027.00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5,619.05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601,519.00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5,486.04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5,522.95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512,143.00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631,684.00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631,684.00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631,684.00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5,523.50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514,790.00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5,709.58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5,762.10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5,761.88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4,935.47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459,986.00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459,986.00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459,986.00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5,597.86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519,090.00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519,090.00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519,090.00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5,799.56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620,843.00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5,598.40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521,771.00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521,771.00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521,771.00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5,836.78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5,635.86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525,262.00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5,672.77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635,586.00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635,586.00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195,586.00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634,019.00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204,019.00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5,673.32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6,080.04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649,288.00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649,288.00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649,288.00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520,828.00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520,828.00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520,828.00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5,949.37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5,821.93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5,788.86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539,225.00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5,822.58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4,669.73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433,024.00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433,024.00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433,024.00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5,949.37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5,037.48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469,493.00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469,493.00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149,493.00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5,913.40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633,030.00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5,897.49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6,099.19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5,898.04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5,949.37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636,880.00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5,821.93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621,724.00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535,734.00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553,180.00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553,180.00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553,180.00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644,899.00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5,785.13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536,455.00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6,023.34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643,233.00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643,233.00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643,233.00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4,959.54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462,229.00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462,229.00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462,229.00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5,822.16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623,262.00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623,262.00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623,262.00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5,949.14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541,479.00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541,479.00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171,479.00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6,101.33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5,894.50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549,367.00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549,367.00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549,367.00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5,710.22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529,509.00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5,911.92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6,101.33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651,561.00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546,076.00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546,076.00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166,076.00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5,672.77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6,188.57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662,486.00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662,486.00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463,743.00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627,310.00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5,673.32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528,753.00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5,937.59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468,002.00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624,852.00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5,836.78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560,865.00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560,865.00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560,865.00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5,686.36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527,296.00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527,296.00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527,296.00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5,675.50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607,562.00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5,687.99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530,121.00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530,121.00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530,121.00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3,508.97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280,051.00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280,051.00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3,584.47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392,249.00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392,249.00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392,249.00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4,634.71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507,732.00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3,686.07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427,068.00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427,068.00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217,068.00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5,234.94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717,841.00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717,841.00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717,841.00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6,008.81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657,184.00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657,184.00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657,184.00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6,124.85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5,716.49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654,481.00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654,481.00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143,137.00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6,008.52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687,916.00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687,916.00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687,916.00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6,266.80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685,400.00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685,400.00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685,400.00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5,942.03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649,880.00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649,880.00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649,880.00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5,781.95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661,975.00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661,975.00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661,975.00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6,561.58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6,490.37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709,852.00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709,852.00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709,852.00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6,150.21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704,137.00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6,891.48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753,721.00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753,721.00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6,187.66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708,425.00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708,425.00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708,425.00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6,086.41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696,833.00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696,833.00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696,833.00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6,344.78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724,106.00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724,106.00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724,106.00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5,878.42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673,020.00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673,020.00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203,020.00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6,433.24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703,603.00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703,603.00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703,603.00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6,520.65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713,164.00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6,020.31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689,265.00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689,265.00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689,265.00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6,262.56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717,001.00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717,001.00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6,633.01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725,452.00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725,452.00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725,452.00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5,883.43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673,594.00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673,594.00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673,594.00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6,741.65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6,595.56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6,137.76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702,712.00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702,712.00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702,712.00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6,501.89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7,065.78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772,784.00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772,784.00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231,834.00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6,436.13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703,920.00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703,920.00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703,920.00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5,950.21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6,374.92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729,865.00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729,865.00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729,865.00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6,745.38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737,742.00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737,742.00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737,742.00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6,670.47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5,983.60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685,062.00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685,062.00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685,062.00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6,055.55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693,300.00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693,300.00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693,300.00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7,144.63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234,423.00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6,506.61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711,628.00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711,628.00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711,628.00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676,077.00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676,077.00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676,077.00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6,735.66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736,679.00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736,679.00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736,679.00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734,748.00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734,748.00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734,748.00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5,950.21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681,239.00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6,645.80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760,878.00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760,878.00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760,878.00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6,857.73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750,030.00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750,030.00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750,030.00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6,782.83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6,344.54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726,386.00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726,386.00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6,309.76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722,404.00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722,404.00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722,404.00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6,917.62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756,580.00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756,580.00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756,580.00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6,782.83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6,613.07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757,130.00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757,130.00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757,130.00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6,050.38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692,708.00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692,708.00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692,708.00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6,594.72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6,846.41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748,792.00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748,792.00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748,792.00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6,563.72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717,874.00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6,777.45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741,250.00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741,250.00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741,250.00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6,077.81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695,849.00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695,849.00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695,849.00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6,240.20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714,440.00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714,440.00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6,782.83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741,838.00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6,359.29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695,516.00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695,516.00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695,516.00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718,422.00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718,422.00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718,422.00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6,810.81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744,898.00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744,898.00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744,898.00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6,528.12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6,502.64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744,487.00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6,775.20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741,004.00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741,004.00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741,004.00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733,216.00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733,216.00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733,216.00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6,121.64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6,300.02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721,289.00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6,670.47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6,947.51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759,849.00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759,849.00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6,170.63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706,476.00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706,476.00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706,476.00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6,132.21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702,077.00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702,077.00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702,077.00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6,670.47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729,549.00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6,461.82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706,729.00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706,729.00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706,729.00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6,734.21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771,000.00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771,000.00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6,440.70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704,419.00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704,419.00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704,419.00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6,489.62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709,770.00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709,770.00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709,770.00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5,694.11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651,919.00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651,919.00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651,919.00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5,816.65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665,948.00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665,948.00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665,948.00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6,493.77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710,224.00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710,224.00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710,224.00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6,454.76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705,957.00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669,772.00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669,772.00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669,772.00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4,854.11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555,747.00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555,747.00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555,747.00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4,888.73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276,294.00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6,302.12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5,020.20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574,763.00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3,406.63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394,692.00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394,692.00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394,692.00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4,764.24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521,923.00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521,923.00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521,923.00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3,693.23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404,150.00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404,150.00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204,150.00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3,550.01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283,326.00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283,326.00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4,779.39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5,112.91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559,199.00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559,199.00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6,925.66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757,459.00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757,459.00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6,852.94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749,506.00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749,506.00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745,772.00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745,772.00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6,390.68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698,949.00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698,949.00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698,949.00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699,067.00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699,067.00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699,067.00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6,550.23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749,936.00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749,936.00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6,565.90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718,112.00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718,112.00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718,112.00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6,216.91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679,943.00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679,943.00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679,943.00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6,622.95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758,261.00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758,261.00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6,586.58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754,098.00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754,098.00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6,317.29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690,922.00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690,922.00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690,922.00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737,315.00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6,706.93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733,537.00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733,537.00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366,930.00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6,636.42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362,913.00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6,162.26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6,539.74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715,251.00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715,251.00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715,251.00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714,178.00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714,178.00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714,178.00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6,417.66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701,900.00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6,533.61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714,581.00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714,581.00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714,581.00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6,521.18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713,222.00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713,222.00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713,222.00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721,733.00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721,733.00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721,733.00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6,484.58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709,219.00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709,219.00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709,219.00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6,561.58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717,640.00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6,737.16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736,843.00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736,843.00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736,843.00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6,595.77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721,379.00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7,180.18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785,296.00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785,296.00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7,107.46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777,343.00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777,343.00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6,732.48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736,331.00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736,331.00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736,331.00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6,584.97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720,198.00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720,198.00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720,198.00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6,065.89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694,484.00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7,164.93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783,628.00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23,509.00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7,252.90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793,250.00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793,250.00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717,773.00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717,773.00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717,773.00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6,957.35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760,925.00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760,925.00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228,279.00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6,591.68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6,702.61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733,065.00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733,065.00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733,065.00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7,143.82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781,320.00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781,320.00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6,451.13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705,560.00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6,371.41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729,463.00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729,463.00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729,463.00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6,633.54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725,510.00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725,510.00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725,510.00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6,564.46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717,955.00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717,955.00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717,955.00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708,684.00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723,177.00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723,177.00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723,177.00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760,585.00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760,585.00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230,585.00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760,254.00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7,034.74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769,389.00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769,389.00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6,127.72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701,563.00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701,563.00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701,563.00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6,557.17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717,158.00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717,158.00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717,158.00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5,487.03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600,116.00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600,116.00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6,196.79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709,471.00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709,471.00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709,471.00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4,907.70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561,883.00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561,883.00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4,850.38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532,087.00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532,087.00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532,087.00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4,913.58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539,020.00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539,020.00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539,020.00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4,588.59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525,348.00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525,348.00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525,348.00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3,522.45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281,127.00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281,127.00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221,491.00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3,384.48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370,364.00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370,364.00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370,364.00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4,540.96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497,462.00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497,462.00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257,462.00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3,295.93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381,866.00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381,866.00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381,866.00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5,240.95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5,654.59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618,443.00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618,443.00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618,443.00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5,599.09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612,373.00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612,373.00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612,373.00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5,184.79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626,135.00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6,014.79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657,838.00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657,838.00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657,838.00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6,146.12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672,201.00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672,201.00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672,201.00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683,044.00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683,044.00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204,912.00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6,381.72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697,969.00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697,969.00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697,969.00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6,051.46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661,848.00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661,848.00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661,848.00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6,258.47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6,258.47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668,322.00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668,322.00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668,322.00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6,333.38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6,198.12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6,234.79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681,899.00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6,613.54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723,323.00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723,323.00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723,323.00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6,536.27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6,198.12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677,888.00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6,344.78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6,344.78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693,929.00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5,872.22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5,872.22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672,311.00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709,067.00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6,320.80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723,668.00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723,668.00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217,101.00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6,333.38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210,078.00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6,038.08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691,300.00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6,408.28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700,874.00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6,370.83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696,778.00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6,202.52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710,127.00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710,127.00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710,127.00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6,163.10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705,613.00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705,613.00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357,805.00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6,536.27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714,872.00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6,333.38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692,682.00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665,623.00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665,623.00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665,623.00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205,544.00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5,999.45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686,877.00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686,877.00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343,438.00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6,123.67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701,099.00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701,099.00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701,099.00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6,295.93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688,586.00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696,585.00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696,585.00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208,977.00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6,258.47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6,258.47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684,489.00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663,989.00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663,989.00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663,989.00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6,221.02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680,393.00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6,044.82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692,072.00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692,072.00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692,072.00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5,282.64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604,810.00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630,700.00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630,700.00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630,700.00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5,698.44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625,119.00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625,119.00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625,119.00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5,230.74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3,226.68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373,843.00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373,843.00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193,843.00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3,297.77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361,271.00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361,271.00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361,271.00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3,301.98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361,336.00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361,336.00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181,336.00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79.81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4,353.61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347,462.00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347,462.00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347,462.00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5,523.73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632,412.00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4,365.77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477,484.00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477,484.00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477,484.00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623,045.00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623,045.00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623,045.00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677,980.00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677,980.00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406,788.00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5,558.59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636,403.00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636,403.00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636,403.00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5,648.15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617,738.00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631,237.00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630,312.00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639,816.00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634,531.00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5,727.72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626,441.00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626,441.00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626,441.00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639,430.00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639,430.00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639,430.00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644,104.00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643,526.00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648,392.00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648,392.00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648,392.00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5,922.18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678,030.00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678,030.00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339,015.00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647,623.00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5,831.47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5,958.85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632,512.00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632,512.00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632,512.00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5,996.30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5,913.08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676,988.00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5,688.90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5,534.89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633,689.00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633,689.00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633,689.00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5,978.13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5,978.13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653,828.00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5,962.94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682,697.00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682,697.00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682,697.00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708,994.00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6,026.62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689,988.00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689,988.00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209,988.00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676,297.00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5,835.57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669,832.00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5,904.80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645,808.00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5,688.90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5,925.48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668,104.00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5,762.23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659,718.00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659,718.00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659,718.00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674,120.00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6,071.21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664,008.00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6,163.10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705,613.00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705,613.00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282,244.00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655,520.00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6,033.75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665,544.00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6,188.54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676,841.00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676,841.00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676,841.00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5,996.30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5,688.90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651,322.00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5,996.30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5,996.30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661,256.00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5,831.47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637,788.00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5,958.85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651,719.00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5,615.57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642,927.00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642,927.00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642,927.00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656,968.00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5,802.40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194,609.00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5,794.81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633,778.00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633,778.00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633,778.00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5,173.52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592,316.00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592,316.00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592,316.00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5,260.28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5,321.01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5,250.21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601,097.00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4,561.99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442,331.00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442,331.00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442,331.00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5,037.82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488,467.00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488,467.00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488,467.00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4,904.27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475,518.00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475,518.00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101,863.00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5,383.86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522,019.00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522,019.00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162,019.00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5,104.60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494,942.00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494,942.00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494,942.00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5,469.89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530,361.00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530,361.00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530,361.00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4,971.05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481,993.00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481,993.00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481,993.00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5,310.44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514,900.00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5,426.35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526,139.00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5,256.32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509,653.00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509,653.00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509,653.00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5,279.52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511,902.00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511,902.00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511,902.00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5,329.95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516,792.00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516,792.00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516,792.00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533,884.00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533,884.00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533,884.00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5,269.33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5,305.36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543,370.00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543,370.00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271,707.00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522,461.00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522,461.00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522,461.00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5,542.56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537,407.00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537,407.00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537,407.00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5,341.35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517,897.00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157,897.00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5,377.33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5,991.95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546,940.00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546,940.00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166,940.00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5,377.33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521,386.00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161,386.00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527,361.00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527,361.00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527,361.00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5,481.38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161,475.00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5,677.60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5,530.72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536,259.00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5,449.28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528,362.00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528,362.00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528,362.00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572,058.00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572,058.00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572,058.00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5,593.19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5,269.33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510,914.00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5,511.62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534,407.00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534,407.00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534,407.00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5,687.90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551,499.00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551,499.00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551,499.00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5,629.18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165,805.00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5,304.18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514,293.00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514,293.00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514,293.00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5,521.24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5,566.26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539,705.00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539,705.00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539,705.00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5,547.96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167,930.00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5,498.23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533,108.00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5,319.96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515,823.00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515,823.00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515,823.00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5,646.66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547,500.00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5,965.31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559,603.00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559,603.00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559,603.00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5,964.32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578,300.00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5,714.32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5,399.93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523,577.00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523,577.00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523,577.00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5,697.70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5,204.76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5,586.03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5,869.56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569,113.00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569,113.00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569,113.00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6,037.75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585,420.00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585,420.00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585,420.00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5,586.03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541,621.00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5,724.24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555,022.00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5,419.19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525,445.00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525,445.00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525,445.00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5,665.15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549,293.00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549,293.00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549,293.00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5,286.88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512,616.00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512,616.00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512,616.00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5,294.44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513,349.00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5,165.06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500,804.00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500,804.00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500,804.00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5,204.76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4,624.68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448,409.00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448,409.00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448,409.00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5,569.35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540,004.00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540,004.00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540,004.00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5,204.76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504,654.00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5,516.26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534,857.00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174,857.00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5,229.74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5,229.74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507,076.00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6,068.43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500,139.00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5,481.38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531,475.00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532,860.00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532,860.00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532,860.00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5,701.13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552,782.00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5,557.22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5,521.24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5,944.69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576,397.00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576,397.00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576,397.00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5,478.44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531,190.00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5,521.24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535,339.00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5,573.23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5,751.03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557,620.00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557,620.00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557,620.00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5,629.18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545,805.00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5,573.23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540,380.00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5,536.51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5,593.19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5,100.36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494,531.00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5,536.50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536,819.00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4,938.63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478,850.00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478,850.00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478,850.00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5,677.60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5,238.16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507,892.00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507,892.00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157,892.00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5,448.82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528,318.00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5,199.62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504,155.00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504,155.00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504,155.00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5,035.67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488,259.00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5,423.99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525,910.00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525,910.00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525,910.00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5,463.07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529,699.00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529,699.00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529,699.00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5,086.10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5,326.58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518,223.00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97.29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496,694.00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496,694.00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496,694.00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96.96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5,086.10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493,148.00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4,618.73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448,663.00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448,663.00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224,332.00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4,369.54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424,457.00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424,457.00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424,457.00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538,805.00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5,632.65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167,156.00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4,536.39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440,665.00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440,665.00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5,490.18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533,316.00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533,316.00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163,316.00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5,418.94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526,396.00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526,396.00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216,396.00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5,926.23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575,674.00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575,674.00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575,674.00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5,690.14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552,740.00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5,418.94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526,396.00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526,396.00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5,583.78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542,408.00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542,408.00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563,337.00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575,233.00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575,233.00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70,094.00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5,620.88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546,012.00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116,208.00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170,427.00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174,075.00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5,561.42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540,236.00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540,236.00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170,236.00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549,616.00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167,535.00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167,535.00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5,597.04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6,004.32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6,350.32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616,870.00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170,995.00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6,067.67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589,413.00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589,413.00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589,413.00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5,979.60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174,455.00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174,455.00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6,001.06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582,943.00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582,943.00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582,943.00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560,427.00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227,915.00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5,909.77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574,075.00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574,075.00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574,075.00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5,806.37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564,031.00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564,031.00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564,031.00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6,152.80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231,375.00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167,535.00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5,843.47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567,635.00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567,635.00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567,635.00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5,917.59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174,835.00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5,798.19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563,236.00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563,236.00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563,236.00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280,995.00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5,880.57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6,288.75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6,090.11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174,455.00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167,535.00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6,152.80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597,683.00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5,816.88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565,052.00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5,678.87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551,645.00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551,645.00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551,645.00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6,024.45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6,162.83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271,375.00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6,568.08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638,023.00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638,023.00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63,802.00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6,162.83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6,162.83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598,657.00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5,881.97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571,375.00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181,375.00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167,535.00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167,535.00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6,134.18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595,874.00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595,874.00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119,174.00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6,090.11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6,090.11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591,593.00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5,743.78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557,951.00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557,951.00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167,951.00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6,095.53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5,917.59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574,835.00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174,835.00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601,287.00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601,287.00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601,287.00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6,083.95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590,995.00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590,995.00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210,995.00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6,073.74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590,003.00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5,739.50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557,535.00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167,535.00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596,473.00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596,473.00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186,473.00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5,846.36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567,915.00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177,915.00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5,981.03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5,703.88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554,075.00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556,824.00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556,824.00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556,824.00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174,455.00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5,810.74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564,455.00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174,455.00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5,668.26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550,615.00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170,615.00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6,098.97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592,454.00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296,225.00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5,908.31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573,933.00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5,838.54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567,156.00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567,156.00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567,156.00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5,597.04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543,696.00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163,696.00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6,210.27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603,266.00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603,266.00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298,999.00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4,723.92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458,882.00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458,882.00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5,905.87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573,696.00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72,111.00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4,472.21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434,430.00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434,430.00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260,658.00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97.47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4,714.88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459,559.00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459,559.00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239,559.00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97.47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4,433.61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432,144.00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432,144.00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432,144.00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97.14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4,577.44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444,653.00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444,653.00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444,653.00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115.91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3,145.69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364,617.00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364,617.00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184,617.00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112.28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3,136.52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352,168.00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352,168.00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352,168.00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4,183.57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232,481.00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232,481.00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93,481.00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114.44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3,528.87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403,844.00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403,844.00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403,844.00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5,363.72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614,360.00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5,281.53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577,905.00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5,401.17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618,650.00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5,256.82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602,116.00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5,358.95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613,814.00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5,438.62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5,354.86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585,929.00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5,471.99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5,476.08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5,509.44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602,843.00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5,391.53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589,941.00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589,941.00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589,941.00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5,513.53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191,520.00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5,546.89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606,941.00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5,614.04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614,288.00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614,288.00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614,288.00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611,039.00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5,588.44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640,100.00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5,806.16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5,574.86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5,574.86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5,578.94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639,012.00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639,012.00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639,012.00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5,648.18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618,024.00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5,837.42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668,618.00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668,618.00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668,618.00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5,875.28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672,954.00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672,954.00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202,954.00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5,725.61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655,811.00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5,804.72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635,153.00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6,058.01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662,867.00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662,867.00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662,867.00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5,850.61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670,129.00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5,883.98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643,825.00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5,888.07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674,419.00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5,611.52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614,012.00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5,534.10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633,876.00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633,876.00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633,876.00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5,809.07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635,628.00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5,813.16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665,839.00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665,839.00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665,839.00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5,738.26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657,260.00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5,771.61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631,530.00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5,775.70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661,549.00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5,761.73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5,734.16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627,432.00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5,799.57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664,283.00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664,283.00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664,283.00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5,663.35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648,680.00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5,761.73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659,948.00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5,696.71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623,334.00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5,700.80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652,970.00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5,625.89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644,390.00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619,236.00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5,542.28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634,813.00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5,468.95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626,413.00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5,621.81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615,138.00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109.42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5,501.53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601,977.00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5,505.61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630,613.00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630,613.00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630,613.00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5,550.99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635,810.00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109.75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5,584.63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612,913.00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114.54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5,476.44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627,272.00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127.08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3,663.70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465,583.00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465,583.00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4,061.11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224,498.00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224,498.00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224,498.00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111.03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3,164.39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351,342.00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181,342.00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127.08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3,585.01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455,583.00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455,583.00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455,583.00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5,449.90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5,432.70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582,766.00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582,766.00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582,766.00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4,654.89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502,542.00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502,542.00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502,542.00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5,449.90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716,935.00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5,508.21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594,666.00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594,666.00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594,666.00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5,507.62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590,802.00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5,398.29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582,799.00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582,799.00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582,799.00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5,524.81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726,789.00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5,562.27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731,717.00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731,717.00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731,717.00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5,545.06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594,819.00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594,819.00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594,819.00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5,545.67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598,710.00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598,710.00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598,710.00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5,443.57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716,102.00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716,102.00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716,102.00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5,480.24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720,925.00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5,582.52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598,837.00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5,583.11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602,753.00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5,659.47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744,503.00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744,503.00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744,503.00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5,465.78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719,024.00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5,680.11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609,305.00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609,305.00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609,305.00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5,620.57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606,797.00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606,797.00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606,797.00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5,657.43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5,658.02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610,840.00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610,840.00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610,840.00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5,553.56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730,571.00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730,571.00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730,571.00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5,712.09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5,694.88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5,878.26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634,617.00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634,617.00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634,617.00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5,712.09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5,626.89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740,218.00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740,218.00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740,218.00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1419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6,078.96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656,285.00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656,285.00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196,887.00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5,807.84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6,174.42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812,245.00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812,245.00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243,675.00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5,844.69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5,861.90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5,663.57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745,042.00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5,889.49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631,766.00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631,766.00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631,766.00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5,920.20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1439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5,675.29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608,788.00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608,788.00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608,788.00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5,920.20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30栋1701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30栋1702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5,919.60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634,996.00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634,996.00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634,996.00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30栋1703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5,920.20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639,145.00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30栋1704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5,936.81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780,987.00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30栋1801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30栋1802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30栋1803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30栋1804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30栋1901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5,861.90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30栋1902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5,844.69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626,960.00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30栋1903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5,845.29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631,058.00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30栋1904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5,861.90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771,133.00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5,824.45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766,206.00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5,807.24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5,807.84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627,014.00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30栋2004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5,700.23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749,865.00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749,865.00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749,865.00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1459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5,769.79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5,770.39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622,971.00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5,786.99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761,279.00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30栋2201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5,427.29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713,960.00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713,960.00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713,960.00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30栋2202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5,609.70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601,752.00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30栋2203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30栋2204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30栋2301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30栋2302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614,908.00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30栋2303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5,732.93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618,927.00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30栋2304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5,749.54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756,352.00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30栋2401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5,712.09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30栋2402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5,694.88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610,890.00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30栋2403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5,695.48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614,884.00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614,884.00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614,884.00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30栋2404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5,712.09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751,425.00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30栋2501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30栋2502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5,657.43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606,872.00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30栋2503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107.96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5,960.69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643,516.00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643,516.00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257,408.00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30栋2504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5,674.63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746,498.00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30栋2601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5,637.18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741,571.00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1479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30栋2602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107.58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5,499.96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591,686.00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591,686.00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591,686.00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30栋2603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5,921.53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641,124.00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641,124.00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641,124.00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30栋2604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5,852.28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769,868.00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769,868.00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769,868.00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6,598.11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310,375.00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310,375.00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160,375.00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32.74</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6,646.40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217,603.00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217,603.00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6,353.41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229,485.00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229,485.00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229,485.00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32.35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6,635.33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214,653.00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214,653.00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28栋商铺105</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36.13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6,840.38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247,143.00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247,143.00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247,143.00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28栋商铺106</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6,980.82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262,479.00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262,479.00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262,479.00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28栋商铺107</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38.43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6,998.05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268,935.00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268,935.00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1489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28栋商铺108</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5,080.91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178,289.00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178,289.00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178,289.00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28栋商铺109</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7,031.75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246,744.00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246,744.00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28栋商铺110</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6,479.68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227,372.00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227,372.00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227,372.00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28栋商铺111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6,726.10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375,249.00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375,249.00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375,249.00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45.92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7,287.39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334,637.00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334,637.00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35.09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6,869.73</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241,059.00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27栋商铺105</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38.95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6,954.48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270,877.00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270,877.00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270,877.00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27栋商铺106</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38.95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6,900.49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268,774.00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268,774.00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268,774.00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1499</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27栋商铺107</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53.47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6,674.81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356,902.00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356,902.00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356,902.00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1500</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27栋商铺108</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53.79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6,421.64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345,420.00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345,420.00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51,021.00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1501</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27栋商铺109</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34.28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6,430.46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220,436.00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220,436.00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1502</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27栋商铺110</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43.01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6,335.81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272,503.00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272,503.00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272,503.00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1503</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27栋商铺111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38.39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6,249.21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239,907.00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239,907.00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129,907.00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1504</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27栋商铺112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56.37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6,054.04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341,266.00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341,266.00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341,266.00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1505</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商业楼2栋101</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5,522.20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490,924.00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490,924.00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1506</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商业楼2栋102</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39.03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7,186.57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280,492.00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280,492.00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1507</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商业楼2栋103</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113.38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4,720.25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535,182.00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535,182.00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53,518.00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1508</w:t>
            </w:r>
          </w:p>
        </w:tc>
        <w:tc>
          <w:tcPr>
            <w:tcW w:w="156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商业楼2栋104</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39.03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7,186.09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280,473.00</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280,473.00</w:t>
            </w:r>
          </w:p>
        </w:tc>
        <w:tc>
          <w:tcPr>
            <w:tcW w:w="42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50,001.00</w:t>
            </w:r>
          </w:p>
        </w:tc>
      </w:tr>
      <w:tr>
        <w:tblPrEx>
          <w:tblCellMar>
            <w:top w:w="0" w:type="dxa"/>
            <w:left w:w="108" w:type="dxa"/>
            <w:bottom w:w="0" w:type="dxa"/>
            <w:right w:w="108" w:type="dxa"/>
          </w:tblCellMar>
        </w:tblPrEx>
        <w:trPr>
          <w:trHeight w:val="27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1509</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商业楼2栋105</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124.25</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4,743.40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589,367.00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589,367.00</w:t>
            </w:r>
          </w:p>
        </w:tc>
        <w:tc>
          <w:tcPr>
            <w:tcW w:w="42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是</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否</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58,937.00</w:t>
            </w:r>
          </w:p>
        </w:tc>
      </w:tr>
    </w:tbl>
    <w:p>
      <w:pPr>
        <w:spacing w:line="480" w:lineRule="auto"/>
        <w:contextualSpacing/>
        <w:rPr>
          <w:rFonts w:ascii="Arial" w:hAnsi="Arial" w:cs="Arial"/>
          <w:bCs/>
          <w:kern w:val="44"/>
          <w:szCs w:val="21"/>
        </w:rPr>
      </w:pPr>
    </w:p>
    <w:p>
      <w:pPr>
        <w:widowControl/>
        <w:spacing w:line="480" w:lineRule="auto"/>
        <w:rPr>
          <w:rFonts w:ascii="Arial" w:hAnsi="宋体" w:cs="Arial"/>
          <w:bCs/>
          <w:kern w:val="44"/>
          <w:szCs w:val="21"/>
        </w:rPr>
      </w:pPr>
      <w:r>
        <w:rPr>
          <w:rFonts w:ascii="Arial" w:hAnsi="宋体" w:cs="Arial"/>
          <w:bCs/>
          <w:kern w:val="44"/>
          <w:szCs w:val="21"/>
        </w:rPr>
        <w:t>备注：根据合同编号【2019Z3278-监管-补001】《光信•光坤•锦湾光恒1号集合资金信托计划之项目监管协议之补充协议》第一条销售回款提留归集，截至2021年3月31日项目公司应沉淀资金见下表：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693"/>
        <w:gridCol w:w="2410"/>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26" w:type="dxa"/>
            <w:vAlign w:val="center"/>
          </w:tcPr>
          <w:p>
            <w:pPr>
              <w:jc w:val="center"/>
              <w:rPr>
                <w:rFonts w:ascii="Arial" w:hAnsi="Arial" w:cs="Arial"/>
                <w:b/>
                <w:sz w:val="18"/>
                <w:szCs w:val="18"/>
              </w:rPr>
            </w:pPr>
            <w:r>
              <w:rPr>
                <w:rFonts w:ascii="Arial" w:hAnsi="宋体" w:cs="Arial"/>
                <w:b/>
                <w:sz w:val="18"/>
                <w:szCs w:val="18"/>
              </w:rPr>
              <w:t>已签约建筑面积（㎡）</w:t>
            </w:r>
          </w:p>
        </w:tc>
        <w:tc>
          <w:tcPr>
            <w:tcW w:w="2693" w:type="dxa"/>
            <w:vAlign w:val="center"/>
          </w:tcPr>
          <w:p>
            <w:pPr>
              <w:jc w:val="center"/>
              <w:rPr>
                <w:rFonts w:ascii="Arial" w:hAnsi="Arial" w:cs="Arial"/>
                <w:b/>
                <w:sz w:val="18"/>
                <w:szCs w:val="18"/>
              </w:rPr>
            </w:pPr>
            <w:r>
              <w:rPr>
                <w:rFonts w:ascii="Arial" w:hAnsi="宋体" w:cs="Arial"/>
                <w:b/>
                <w:sz w:val="18"/>
                <w:szCs w:val="18"/>
              </w:rPr>
              <w:t>提取比例</w:t>
            </w:r>
            <w:r>
              <w:rPr>
                <w:rFonts w:ascii="Arial" w:hAnsi="Arial" w:cs="Arial"/>
                <w:b/>
                <w:sz w:val="18"/>
                <w:szCs w:val="18"/>
              </w:rPr>
              <w:t>=</w:t>
            </w:r>
            <w:r>
              <w:rPr>
                <w:rFonts w:ascii="Arial" w:hAnsi="宋体" w:cs="Arial"/>
                <w:b/>
                <w:sz w:val="18"/>
                <w:szCs w:val="18"/>
              </w:rPr>
              <w:t>已签约面积</w:t>
            </w:r>
            <w:r>
              <w:rPr>
                <w:rFonts w:ascii="Arial" w:hAnsi="Arial" w:cs="Arial"/>
                <w:b/>
                <w:sz w:val="18"/>
                <w:szCs w:val="18"/>
              </w:rPr>
              <w:t>/</w:t>
            </w:r>
            <w:r>
              <w:rPr>
                <w:rFonts w:ascii="Arial" w:hAnsi="宋体" w:cs="Arial"/>
                <w:b/>
                <w:sz w:val="18"/>
                <w:szCs w:val="18"/>
              </w:rPr>
              <w:t>总建面</w:t>
            </w:r>
          </w:p>
        </w:tc>
        <w:tc>
          <w:tcPr>
            <w:tcW w:w="2410" w:type="dxa"/>
            <w:vAlign w:val="center"/>
          </w:tcPr>
          <w:p>
            <w:pPr>
              <w:jc w:val="center"/>
              <w:rPr>
                <w:rFonts w:ascii="Arial" w:hAnsi="Arial" w:cs="Arial"/>
                <w:b/>
                <w:sz w:val="18"/>
                <w:szCs w:val="18"/>
              </w:rPr>
            </w:pPr>
            <w:r>
              <w:rPr>
                <w:rFonts w:ascii="Arial" w:hAnsi="宋体" w:cs="Arial"/>
                <w:b/>
                <w:sz w:val="18"/>
                <w:szCs w:val="18"/>
              </w:rPr>
              <w:t>无需归集建面</w:t>
            </w:r>
            <w:r>
              <w:rPr>
                <w:rFonts w:ascii="Arial" w:hAnsi="Arial" w:cs="Arial"/>
                <w:b/>
                <w:sz w:val="18"/>
                <w:szCs w:val="18"/>
              </w:rPr>
              <w:t>=</w:t>
            </w:r>
            <w:r>
              <w:rPr>
                <w:rFonts w:ascii="Arial" w:hAnsi="宋体" w:cs="Arial"/>
                <w:b/>
                <w:sz w:val="18"/>
                <w:szCs w:val="18"/>
              </w:rPr>
              <w:t>总建面</w:t>
            </w:r>
            <w:r>
              <w:rPr>
                <w:rFonts w:ascii="Arial" w:hAnsi="Arial" w:cs="Arial"/>
                <w:b/>
                <w:sz w:val="18"/>
                <w:szCs w:val="18"/>
              </w:rPr>
              <w:t>*15%</w:t>
            </w:r>
            <w:r>
              <w:rPr>
                <w:rFonts w:ascii="Arial" w:hAnsi="宋体" w:cs="Arial"/>
                <w:b/>
                <w:sz w:val="18"/>
                <w:szCs w:val="18"/>
              </w:rPr>
              <w:t>（㎡）</w:t>
            </w:r>
          </w:p>
        </w:tc>
        <w:tc>
          <w:tcPr>
            <w:tcW w:w="2885" w:type="dxa"/>
            <w:vAlign w:val="center"/>
          </w:tcPr>
          <w:p>
            <w:pPr>
              <w:jc w:val="center"/>
              <w:rPr>
                <w:rFonts w:ascii="Arial" w:hAnsi="Arial" w:cs="Arial"/>
                <w:b/>
                <w:sz w:val="18"/>
                <w:szCs w:val="18"/>
              </w:rPr>
            </w:pPr>
            <w:r>
              <w:rPr>
                <w:rFonts w:ascii="Arial" w:hAnsi="宋体" w:cs="Arial"/>
                <w:b/>
                <w:sz w:val="18"/>
                <w:szCs w:val="18"/>
              </w:rPr>
              <w:t>应沉淀资金</w:t>
            </w:r>
            <w:r>
              <w:rPr>
                <w:rFonts w:ascii="Arial" w:hAnsi="Arial" w:cs="Arial"/>
                <w:b/>
                <w:sz w:val="18"/>
                <w:szCs w:val="18"/>
              </w:rPr>
              <w:t>=</w:t>
            </w:r>
            <w:r>
              <w:rPr>
                <w:rFonts w:ascii="Arial" w:hAnsi="宋体" w:cs="Arial"/>
                <w:b/>
                <w:sz w:val="18"/>
                <w:szCs w:val="18"/>
              </w:rPr>
              <w:t>（已签约建面</w:t>
            </w:r>
            <w:r>
              <w:rPr>
                <w:rFonts w:ascii="Arial" w:hAnsi="Arial" w:cs="Arial"/>
                <w:b/>
                <w:sz w:val="18"/>
                <w:szCs w:val="18"/>
              </w:rPr>
              <w:t>-</w:t>
            </w:r>
            <w:r>
              <w:rPr>
                <w:rFonts w:ascii="Arial" w:hAnsi="宋体" w:cs="Arial"/>
                <w:b/>
                <w:sz w:val="18"/>
                <w:szCs w:val="18"/>
              </w:rPr>
              <w:t>无需归集建面）</w:t>
            </w:r>
            <w:r>
              <w:rPr>
                <w:rFonts w:ascii="Arial" w:hAnsi="Arial" w:cs="Arial"/>
                <w:b/>
                <w:sz w:val="18"/>
                <w:szCs w:val="18"/>
              </w:rPr>
              <w:t>*3300</w:t>
            </w:r>
            <w:r>
              <w:rPr>
                <w:rFonts w:ascii="Arial" w:hAnsi="宋体" w:cs="Arial"/>
                <w:b/>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526" w:type="dxa"/>
            <w:vAlign w:val="center"/>
          </w:tcPr>
          <w:p>
            <w:pPr>
              <w:jc w:val="center"/>
              <w:rPr>
                <w:rFonts w:ascii="Arial" w:hAnsi="Arial" w:cs="Arial"/>
                <w:sz w:val="18"/>
                <w:szCs w:val="18"/>
              </w:rPr>
            </w:pPr>
            <w:r>
              <w:t>148,782.36</w:t>
            </w:r>
          </w:p>
        </w:tc>
        <w:tc>
          <w:tcPr>
            <w:tcW w:w="2693" w:type="dxa"/>
            <w:vAlign w:val="center"/>
          </w:tcPr>
          <w:p>
            <w:pPr>
              <w:jc w:val="center"/>
              <w:rPr>
                <w:rFonts w:ascii="Arial" w:hAnsi="Arial" w:cs="Arial"/>
                <w:sz w:val="18"/>
                <w:szCs w:val="18"/>
              </w:rPr>
            </w:pPr>
            <w:r>
              <w:t>45.64%</w:t>
            </w:r>
          </w:p>
        </w:tc>
        <w:tc>
          <w:tcPr>
            <w:tcW w:w="2410" w:type="dxa"/>
            <w:vAlign w:val="center"/>
          </w:tcPr>
          <w:p>
            <w:pPr>
              <w:jc w:val="center"/>
              <w:rPr>
                <w:rFonts w:ascii="Arial" w:hAnsi="Arial" w:cs="Arial"/>
                <w:sz w:val="18"/>
                <w:szCs w:val="18"/>
              </w:rPr>
            </w:pPr>
            <w:r>
              <w:t xml:space="preserve"> 48,896.87 </w:t>
            </w:r>
          </w:p>
        </w:tc>
        <w:tc>
          <w:tcPr>
            <w:tcW w:w="2885" w:type="dxa"/>
            <w:vAlign w:val="center"/>
          </w:tcPr>
          <w:p>
            <w:pPr>
              <w:jc w:val="center"/>
              <w:rPr>
                <w:rFonts w:ascii="Arial" w:hAnsi="Arial" w:cs="Arial"/>
                <w:sz w:val="18"/>
                <w:szCs w:val="18"/>
              </w:rPr>
            </w:pPr>
            <w:r>
              <w:t xml:space="preserve"> 329,622,133.50 </w:t>
            </w:r>
          </w:p>
        </w:tc>
      </w:tr>
    </w:tbl>
    <w:p>
      <w:pPr>
        <w:jc w:val="center"/>
        <w:rPr>
          <w:rFonts w:ascii="Arial" w:hAnsi="Arial" w:cs="Arial"/>
          <w:sz w:val="18"/>
          <w:szCs w:val="18"/>
        </w:rPr>
      </w:pPr>
    </w:p>
    <w:p>
      <w:pPr>
        <w:widowControl/>
        <w:spacing w:line="480" w:lineRule="auto"/>
        <w:rPr>
          <w:rFonts w:ascii="Arial" w:hAnsi="宋体" w:cs="Arial"/>
          <w:szCs w:val="21"/>
        </w:rPr>
      </w:pPr>
      <w:r>
        <w:rPr>
          <w:rFonts w:ascii="Arial" w:hAnsi="宋体" w:cs="Arial"/>
          <w:bCs/>
          <w:kern w:val="44"/>
          <w:szCs w:val="21"/>
        </w:rPr>
        <w:t>项目公司已于</w:t>
      </w:r>
      <w:r>
        <w:rPr>
          <w:rFonts w:ascii="Arial" w:hAnsi="Arial" w:cs="Arial"/>
          <w:bCs/>
          <w:kern w:val="44"/>
          <w:szCs w:val="21"/>
        </w:rPr>
        <w:t>2020</w:t>
      </w:r>
      <w:r>
        <w:rPr>
          <w:rFonts w:ascii="Arial" w:hAnsi="宋体" w:cs="Arial"/>
          <w:bCs/>
          <w:kern w:val="44"/>
          <w:szCs w:val="21"/>
        </w:rPr>
        <w:t>年</w:t>
      </w:r>
      <w:r>
        <w:rPr>
          <w:rFonts w:ascii="Arial" w:hAnsi="Arial" w:cs="Arial"/>
          <w:bCs/>
          <w:kern w:val="44"/>
          <w:szCs w:val="21"/>
        </w:rPr>
        <w:t>12</w:t>
      </w:r>
      <w:r>
        <w:rPr>
          <w:rFonts w:ascii="Arial" w:hAnsi="宋体" w:cs="Arial"/>
          <w:bCs/>
          <w:kern w:val="44"/>
          <w:szCs w:val="21"/>
        </w:rPr>
        <w:t>月</w:t>
      </w:r>
      <w:r>
        <w:rPr>
          <w:rFonts w:ascii="Arial" w:hAnsi="Arial" w:cs="Arial"/>
          <w:bCs/>
          <w:kern w:val="44"/>
          <w:szCs w:val="21"/>
        </w:rPr>
        <w:t>29</w:t>
      </w:r>
      <w:r>
        <w:rPr>
          <w:rFonts w:ascii="Arial" w:hAnsi="宋体" w:cs="Arial"/>
          <w:bCs/>
          <w:kern w:val="44"/>
          <w:szCs w:val="21"/>
        </w:rPr>
        <w:t>日提前归还第一期</w:t>
      </w:r>
      <w:r>
        <w:rPr>
          <w:rFonts w:ascii="Arial" w:hAnsi="Arial" w:cs="Arial"/>
          <w:szCs w:val="21"/>
        </w:rPr>
        <w:t>232,010,000.00</w:t>
      </w:r>
      <w:r>
        <w:rPr>
          <w:rFonts w:ascii="Arial" w:hAnsi="宋体" w:cs="Arial"/>
          <w:szCs w:val="21"/>
        </w:rPr>
        <w:t>元</w:t>
      </w:r>
      <w:r>
        <w:rPr>
          <w:rFonts w:ascii="Arial" w:hAnsi="宋体" w:cs="Arial"/>
          <w:bCs/>
          <w:kern w:val="44"/>
          <w:szCs w:val="21"/>
        </w:rPr>
        <w:t>贷款，于</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1</w:t>
      </w:r>
      <w:r>
        <w:rPr>
          <w:rFonts w:ascii="Arial" w:hAnsi="宋体" w:cs="Arial"/>
          <w:bCs/>
          <w:kern w:val="44"/>
          <w:szCs w:val="21"/>
        </w:rPr>
        <w:t>月</w:t>
      </w:r>
      <w:r>
        <w:rPr>
          <w:rFonts w:ascii="Arial" w:hAnsi="Arial" w:cs="Arial"/>
          <w:bCs/>
          <w:kern w:val="44"/>
          <w:szCs w:val="21"/>
        </w:rPr>
        <w:t>27</w:t>
      </w:r>
      <w:r>
        <w:rPr>
          <w:rFonts w:ascii="Arial" w:hAnsi="宋体" w:cs="Arial"/>
          <w:bCs/>
          <w:kern w:val="44"/>
          <w:szCs w:val="21"/>
        </w:rPr>
        <w:t>日提前归还第二期</w:t>
      </w:r>
      <w:r>
        <w:rPr>
          <w:rFonts w:ascii="Arial" w:hAnsi="Arial" w:cs="Arial"/>
          <w:szCs w:val="21"/>
        </w:rPr>
        <w:t>64,640,000.00</w:t>
      </w:r>
      <w:r>
        <w:rPr>
          <w:rFonts w:ascii="Arial" w:hAnsi="宋体" w:cs="Arial"/>
          <w:szCs w:val="21"/>
        </w:rPr>
        <w:t>元，累计还款金额为</w:t>
      </w:r>
      <w:r>
        <w:rPr>
          <w:rFonts w:ascii="Arial" w:hAnsi="Arial" w:cs="Arial"/>
          <w:szCs w:val="21"/>
        </w:rPr>
        <w:t>296,650,000.00</w:t>
      </w:r>
      <w:r>
        <w:rPr>
          <w:rFonts w:ascii="Arial" w:hAnsi="宋体" w:cs="Arial"/>
          <w:szCs w:val="21"/>
        </w:rPr>
        <w:t>元。</w:t>
      </w: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widowControl/>
        <w:spacing w:line="480" w:lineRule="auto"/>
        <w:rPr>
          <w:rFonts w:ascii="Arial" w:hAnsi="Arial" w:cs="Arial"/>
          <w:szCs w:val="21"/>
        </w:rPr>
      </w:pPr>
    </w:p>
    <w:p>
      <w:pPr>
        <w:pStyle w:val="2"/>
        <w:keepNext w:val="0"/>
        <w:keepLines w:val="0"/>
        <w:spacing w:before="300" w:after="300" w:line="360" w:lineRule="exact"/>
        <w:jc w:val="left"/>
        <w:rPr>
          <w:rFonts w:ascii="Arial" w:hAnsi="Arial" w:cs="Arial"/>
          <w:color w:val="000000"/>
          <w:sz w:val="24"/>
          <w:szCs w:val="24"/>
        </w:rPr>
      </w:pPr>
      <w:bookmarkStart w:id="28" w:name="_Toc66277117"/>
      <w:r>
        <w:rPr>
          <w:rFonts w:ascii="Arial" w:hAnsi="Arial" w:cs="Arial"/>
          <w:color w:val="000000"/>
          <w:sz w:val="24"/>
          <w:szCs w:val="24"/>
        </w:rPr>
        <w:t>6</w:t>
      </w:r>
      <w:r>
        <w:rPr>
          <w:rFonts w:ascii="Arial" w:hAnsi="宋体" w:cs="Arial"/>
          <w:color w:val="000000"/>
          <w:sz w:val="24"/>
          <w:szCs w:val="24"/>
        </w:rPr>
        <w:t>资金情况</w:t>
      </w:r>
      <w:bookmarkEnd w:id="28"/>
    </w:p>
    <w:p>
      <w:pPr>
        <w:pStyle w:val="3"/>
        <w:keepNext w:val="0"/>
        <w:keepLines w:val="0"/>
        <w:spacing w:before="300" w:after="300" w:line="360" w:lineRule="exact"/>
        <w:jc w:val="left"/>
        <w:rPr>
          <w:rFonts w:eastAsia="宋体"/>
          <w:sz w:val="24"/>
          <w:szCs w:val="24"/>
        </w:rPr>
      </w:pPr>
      <w:bookmarkStart w:id="29" w:name="_Toc66277118"/>
      <w:r>
        <w:rPr>
          <w:rFonts w:eastAsia="宋体"/>
          <w:sz w:val="24"/>
          <w:szCs w:val="24"/>
        </w:rPr>
        <w:t>6</w:t>
      </w:r>
      <w:r>
        <w:rPr>
          <w:rFonts w:hint="eastAsia" w:eastAsia="宋体"/>
          <w:sz w:val="24"/>
          <w:szCs w:val="24"/>
        </w:rPr>
        <w:t>.1资金流出情况</w:t>
      </w:r>
      <w:bookmarkEnd w:id="29"/>
    </w:p>
    <w:p>
      <w:pPr>
        <w:spacing w:line="480" w:lineRule="auto"/>
        <w:ind w:firstLine="420" w:firstLineChars="200"/>
        <w:rPr>
          <w:rFonts w:ascii="Arial" w:hAnsi="Arial" w:cs="Arial"/>
          <w:bCs/>
          <w:kern w:val="44"/>
          <w:szCs w:val="21"/>
          <w:highlight w:val="yellow"/>
        </w:rPr>
      </w:pPr>
      <w:r>
        <w:rPr>
          <w:rFonts w:ascii="Arial" w:hAnsi="宋体" w:cs="Arial"/>
          <w:bCs/>
          <w:kern w:val="44"/>
          <w:szCs w:val="21"/>
        </w:rPr>
        <w:t>（</w:t>
      </w:r>
      <w:r>
        <w:rPr>
          <w:rFonts w:ascii="Arial" w:hAnsi="Arial" w:cs="Arial"/>
          <w:bCs/>
          <w:kern w:val="44"/>
          <w:szCs w:val="21"/>
        </w:rPr>
        <w:t>1</w:t>
      </w:r>
      <w:r>
        <w:rPr>
          <w:rFonts w:ascii="Arial" w:hAnsi="宋体" w:cs="Arial"/>
          <w:bCs/>
          <w:kern w:val="44"/>
          <w:szCs w:val="21"/>
        </w:rPr>
        <w:t>）</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3</w:t>
      </w:r>
      <w:r>
        <w:rPr>
          <w:rFonts w:ascii="Arial" w:hAnsi="宋体" w:cs="Arial"/>
          <w:bCs/>
          <w:kern w:val="44"/>
          <w:szCs w:val="21"/>
        </w:rPr>
        <w:t>月资金流出额共</w:t>
      </w:r>
      <w:r>
        <w:rPr>
          <w:rFonts w:ascii="Arial" w:hAnsi="Arial" w:cs="Arial"/>
          <w:bCs/>
          <w:color w:val="000000" w:themeColor="text1"/>
          <w:kern w:val="44"/>
          <w:szCs w:val="21"/>
        </w:rPr>
        <w:t>54,565,811.62</w:t>
      </w:r>
      <w:r>
        <w:rPr>
          <w:rFonts w:ascii="Arial" w:hAnsi="宋体" w:cs="Arial"/>
          <w:bCs/>
          <w:kern w:val="44"/>
          <w:szCs w:val="21"/>
        </w:rPr>
        <w:t>元。本月资金流出明细来源于恒铭财务部提供的银行对账单及资金部提供的商业承兑汇票到期付款承诺书。</w:t>
      </w:r>
    </w:p>
    <w:p>
      <w:pPr>
        <w:spacing w:line="480" w:lineRule="auto"/>
        <w:ind w:firstLine="420" w:firstLineChars="200"/>
        <w:rPr>
          <w:rFonts w:ascii="Arial" w:hAnsi="Arial" w:cs="Arial"/>
          <w:bCs/>
          <w:kern w:val="44"/>
          <w:szCs w:val="21"/>
        </w:rPr>
      </w:pPr>
      <w:r>
        <w:rPr>
          <w:rFonts w:ascii="Arial" w:hAnsi="宋体" w:cs="Arial"/>
          <w:bCs/>
          <w:kern w:val="44"/>
          <w:szCs w:val="21"/>
        </w:rPr>
        <w:t>（</w:t>
      </w:r>
      <w:r>
        <w:rPr>
          <w:rFonts w:ascii="Arial" w:hAnsi="Arial" w:cs="Arial"/>
          <w:bCs/>
          <w:kern w:val="44"/>
          <w:szCs w:val="21"/>
        </w:rPr>
        <w:t>2</w:t>
      </w:r>
      <w:r>
        <w:rPr>
          <w:rFonts w:ascii="Arial" w:hAnsi="宋体" w:cs="Arial"/>
          <w:bCs/>
          <w:kern w:val="44"/>
          <w:szCs w:val="21"/>
        </w:rPr>
        <w:t>）关于项目公司资金使用情况统计，现项目公司除商品房预售监控专户外的任何查询盾以及网银密钥均不在康信君安方监管范围内，项目公司通过网银等实现的对外支出均不经过康信君安人员，因此康信君安人员无法统计项目公司通过网银及支票等线下支付实现的对外支出情况。</w:t>
      </w:r>
    </w:p>
    <w:tbl>
      <w:tblPr>
        <w:tblStyle w:val="13"/>
        <w:tblW w:w="0" w:type="auto"/>
        <w:jc w:val="center"/>
        <w:tblLayout w:type="autofit"/>
        <w:tblCellMar>
          <w:top w:w="0" w:type="dxa"/>
          <w:left w:w="108" w:type="dxa"/>
          <w:bottom w:w="0" w:type="dxa"/>
          <w:right w:w="108" w:type="dxa"/>
        </w:tblCellMar>
      </w:tblPr>
      <w:tblGrid>
        <w:gridCol w:w="578"/>
        <w:gridCol w:w="1090"/>
        <w:gridCol w:w="1559"/>
        <w:gridCol w:w="1468"/>
        <w:gridCol w:w="1509"/>
        <w:gridCol w:w="3310"/>
      </w:tblGrid>
      <w:tr>
        <w:tblPrEx>
          <w:tblCellMar>
            <w:top w:w="0" w:type="dxa"/>
            <w:left w:w="108" w:type="dxa"/>
            <w:bottom w:w="0" w:type="dxa"/>
            <w:right w:w="108" w:type="dxa"/>
          </w:tblCellMar>
        </w:tblPrEx>
        <w:trPr>
          <w:trHeight w:val="278" w:hRule="atLeast"/>
          <w:jc w:val="center"/>
        </w:trPr>
        <w:tc>
          <w:tcPr>
            <w:tcW w:w="0" w:type="auto"/>
            <w:gridSpan w:val="6"/>
            <w:tcBorders>
              <w:top w:val="nil"/>
              <w:left w:val="nil"/>
              <w:bottom w:val="single" w:color="auto" w:sz="4" w:space="0"/>
              <w:right w:val="nil"/>
            </w:tcBorders>
            <w:shd w:val="clear" w:color="auto" w:fill="auto"/>
            <w:noWrap/>
            <w:vAlign w:val="center"/>
          </w:tcPr>
          <w:p>
            <w:pPr>
              <w:widowControl/>
              <w:spacing w:before="240" w:beforeLines="100"/>
              <w:jc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3</w:t>
            </w:r>
            <w:r>
              <w:rPr>
                <w:rFonts w:ascii="Arial" w:hAnsi="宋体" w:cs="Arial"/>
                <w:b/>
                <w:color w:val="000000"/>
                <w:sz w:val="24"/>
              </w:rPr>
              <w:t>月资金计划执行情况</w:t>
            </w:r>
          </w:p>
        </w:tc>
      </w:tr>
      <w:tr>
        <w:tblPrEx>
          <w:tblCellMar>
            <w:top w:w="0" w:type="dxa"/>
            <w:left w:w="108" w:type="dxa"/>
            <w:bottom w:w="0" w:type="dxa"/>
            <w:right w:w="108" w:type="dxa"/>
          </w:tblCellMar>
        </w:tblPrEx>
        <w:trPr>
          <w:trHeight w:val="355"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序号</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项目</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预算金额（元）</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已使用（元）</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预算余额（元）</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备注</w:t>
            </w:r>
          </w:p>
        </w:tc>
      </w:tr>
      <w:tr>
        <w:tblPrEx>
          <w:tblCellMar>
            <w:top w:w="0" w:type="dxa"/>
            <w:left w:w="108" w:type="dxa"/>
            <w:bottom w:w="0" w:type="dxa"/>
            <w:right w:w="108" w:type="dxa"/>
          </w:tblCellMar>
        </w:tblPrEx>
        <w:trPr>
          <w:trHeight w:val="403"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管理费用</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Arial" w:cs="Arial"/>
                <w:color w:val="000000" w:themeColor="text1"/>
                <w:sz w:val="18"/>
                <w:szCs w:val="18"/>
              </w:rPr>
              <w:t>9,535,000.00</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9,385,646.53</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149,353.47</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23"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建筑工程费用</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Arial" w:cs="Arial"/>
                <w:color w:val="000000" w:themeColor="text1"/>
                <w:sz w:val="18"/>
                <w:szCs w:val="18"/>
              </w:rPr>
              <w:t xml:space="preserve">26,560,000.00 </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4,584,085.34</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21,975,914.66</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5"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3</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财务费用</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9,925,000.00</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9,917,404.66</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7,595.34</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r>
              <w:rPr>
                <w:rFonts w:ascii="Arial" w:hAnsi="宋体" w:cs="Arial"/>
                <w:color w:val="FF0000"/>
                <w:sz w:val="18"/>
                <w:szCs w:val="18"/>
              </w:rPr>
              <w:t>　</w:t>
            </w:r>
          </w:p>
        </w:tc>
      </w:tr>
      <w:tr>
        <w:tblPrEx>
          <w:tblCellMar>
            <w:top w:w="0" w:type="dxa"/>
            <w:left w:w="108" w:type="dxa"/>
            <w:bottom w:w="0" w:type="dxa"/>
            <w:right w:w="108" w:type="dxa"/>
          </w:tblCellMar>
        </w:tblPrEx>
        <w:trPr>
          <w:trHeight w:val="421"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销售费用</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2,250,000.00</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617,766.00</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1,632,234.00</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9"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小计</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48,270,000.00</w:t>
            </w: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24,504,902.53</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23,765,097.47</w:t>
            </w: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2"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5</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往来款</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r>
              <w:rPr>
                <w:rFonts w:ascii="Arial" w:hAnsi="Arial" w:cs="Arial"/>
                <w:color w:val="000000" w:themeColor="text1"/>
                <w:sz w:val="18"/>
                <w:szCs w:val="18"/>
              </w:rPr>
              <w:t>30,060,909.09</w:t>
            </w:r>
          </w:p>
        </w:tc>
        <w:tc>
          <w:tcPr>
            <w:tcW w:w="15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sz w:val="18"/>
                <w:szCs w:val="18"/>
              </w:rPr>
            </w:pP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r>
        <w:tblPrEx>
          <w:tblCellMar>
            <w:top w:w="0" w:type="dxa"/>
            <w:left w:w="108" w:type="dxa"/>
            <w:bottom w:w="0" w:type="dxa"/>
            <w:right w:w="108" w:type="dxa"/>
          </w:tblCellMar>
        </w:tblPrEx>
        <w:trPr>
          <w:trHeight w:val="417" w:hRule="atLeast"/>
          <w:jc w:val="center"/>
        </w:trPr>
        <w:tc>
          <w:tcPr>
            <w:tcW w:w="166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支出合计</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p>
        </w:tc>
        <w:tc>
          <w:tcPr>
            <w:tcW w:w="14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eastAsia="等线" w:cs="Arial"/>
                <w:color w:val="000000"/>
                <w:kern w:val="0"/>
                <w:sz w:val="18"/>
                <w:szCs w:val="18"/>
              </w:rPr>
            </w:pPr>
            <w:r>
              <w:rPr>
                <w:rFonts w:ascii="Arial" w:hAnsi="Arial" w:eastAsia="等线" w:cs="Arial"/>
                <w:color w:val="000000"/>
                <w:sz w:val="18"/>
                <w:szCs w:val="18"/>
              </w:rPr>
              <w:t>54,565,811.62</w:t>
            </w:r>
          </w:p>
          <w:p>
            <w:pPr>
              <w:widowControl/>
              <w:jc w:val="center"/>
              <w:rPr>
                <w:rFonts w:ascii="Arial" w:hAnsi="Arial" w:cs="Arial"/>
                <w:color w:val="C00000"/>
                <w:kern w:val="0"/>
                <w:sz w:val="18"/>
                <w:szCs w:val="18"/>
              </w:rPr>
            </w:pPr>
          </w:p>
        </w:tc>
        <w:tc>
          <w:tcPr>
            <w:tcW w:w="1509" w:type="dxa"/>
            <w:tcBorders>
              <w:top w:val="single" w:color="auto" w:sz="4" w:space="0"/>
              <w:left w:val="nil"/>
              <w:bottom w:val="single" w:color="auto" w:sz="4" w:space="0"/>
              <w:right w:val="single" w:color="auto" w:sz="4" w:space="0"/>
            </w:tcBorders>
            <w:shd w:val="clear" w:color="auto" w:fill="auto"/>
            <w:noWrap/>
          </w:tcPr>
          <w:p>
            <w:pPr>
              <w:widowControl/>
              <w:jc w:val="center"/>
              <w:rPr>
                <w:rFonts w:ascii="Arial" w:hAnsi="Arial" w:cs="Arial"/>
                <w:color w:val="C00000"/>
                <w:kern w:val="0"/>
                <w:sz w:val="18"/>
                <w:szCs w:val="18"/>
              </w:rPr>
            </w:pPr>
          </w:p>
        </w:tc>
        <w:tc>
          <w:tcPr>
            <w:tcW w:w="33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FF0000"/>
                <w:kern w:val="0"/>
                <w:sz w:val="18"/>
                <w:szCs w:val="18"/>
              </w:rPr>
            </w:pPr>
          </w:p>
        </w:tc>
      </w:tr>
    </w:tbl>
    <w:p>
      <w:pPr>
        <w:widowControl/>
        <w:jc w:val="center"/>
        <w:rPr>
          <w:rFonts w:ascii="Arial" w:hAnsi="Arial" w:cs="Arial"/>
          <w:color w:val="000000"/>
          <w:sz w:val="18"/>
          <w:szCs w:val="18"/>
        </w:rPr>
      </w:pPr>
    </w:p>
    <w:p>
      <w:pPr>
        <w:widowControl/>
        <w:spacing w:before="240" w:beforeLines="100"/>
        <w:jc w:val="center"/>
        <w:textAlignment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4</w:t>
      </w:r>
      <w:r>
        <w:rPr>
          <w:rFonts w:ascii="Arial" w:hAnsi="宋体" w:cs="Arial"/>
          <w:b/>
          <w:color w:val="000000"/>
          <w:sz w:val="24"/>
        </w:rPr>
        <w:t>月资金计划情况</w:t>
      </w:r>
    </w:p>
    <w:tbl>
      <w:tblPr>
        <w:tblStyle w:val="13"/>
        <w:tblW w:w="5000" w:type="pct"/>
        <w:jc w:val="center"/>
        <w:tblLayout w:type="autofit"/>
        <w:tblCellMar>
          <w:top w:w="0" w:type="dxa"/>
          <w:left w:w="108" w:type="dxa"/>
          <w:bottom w:w="0" w:type="dxa"/>
          <w:right w:w="108" w:type="dxa"/>
        </w:tblCellMar>
      </w:tblPr>
      <w:tblGrid>
        <w:gridCol w:w="579"/>
        <w:gridCol w:w="1798"/>
        <w:gridCol w:w="7137"/>
      </w:tblGrid>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序号</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项目</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预算金额（元）</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1</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管理费用</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sz w:val="18"/>
                <w:szCs w:val="18"/>
              </w:rPr>
              <w:t xml:space="preserve"> 900,000.00 </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2</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建筑工程费用</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sz w:val="18"/>
                <w:szCs w:val="18"/>
              </w:rPr>
              <w:t xml:space="preserve"> 8,400,000.00 </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3</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财务费用</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sz w:val="18"/>
                <w:szCs w:val="18"/>
              </w:rPr>
              <w:t xml:space="preserve"> 2,005,000.00 </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color w:val="000000" w:themeColor="text1"/>
                <w:kern w:val="0"/>
                <w:sz w:val="18"/>
                <w:szCs w:val="18"/>
              </w:rPr>
              <w:t>4</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宋体" w:cs="Arial"/>
                <w:color w:val="000000" w:themeColor="text1"/>
                <w:kern w:val="0"/>
                <w:sz w:val="18"/>
                <w:szCs w:val="18"/>
              </w:rPr>
              <w:t>销售费用</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sz w:val="18"/>
                <w:szCs w:val="18"/>
              </w:rPr>
              <w:t xml:space="preserve"> 2,250,000.00 </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hint="eastAsia" w:ascii="Arial" w:hAnsi="Arial" w:cs="Arial"/>
                <w:color w:val="000000" w:themeColor="text1"/>
                <w:kern w:val="0"/>
                <w:sz w:val="18"/>
                <w:szCs w:val="18"/>
              </w:rPr>
              <w:t>5</w:t>
            </w: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宋体" w:cs="Arial"/>
                <w:color w:val="000000" w:themeColor="text1"/>
                <w:kern w:val="0"/>
                <w:sz w:val="18"/>
                <w:szCs w:val="18"/>
              </w:rPr>
            </w:pPr>
            <w:r>
              <w:rPr>
                <w:rFonts w:hint="eastAsia" w:ascii="Arial" w:hAnsi="宋体" w:cs="Arial"/>
                <w:color w:val="000000" w:themeColor="text1"/>
                <w:kern w:val="0"/>
                <w:sz w:val="18"/>
                <w:szCs w:val="18"/>
              </w:rPr>
              <w:t>还光大信托贷款</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sz w:val="18"/>
                <w:szCs w:val="18"/>
              </w:rPr>
              <w:t xml:space="preserve"> 232,540,000.00 </w:t>
            </w:r>
          </w:p>
        </w:tc>
      </w:tr>
      <w:tr>
        <w:tblPrEx>
          <w:tblCellMar>
            <w:top w:w="0" w:type="dxa"/>
            <w:left w:w="108" w:type="dxa"/>
            <w:bottom w:w="0" w:type="dxa"/>
            <w:right w:w="108" w:type="dxa"/>
          </w:tblCellMar>
        </w:tblPrEx>
        <w:trPr>
          <w:trHeight w:val="510"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FF0000"/>
                <w:kern w:val="0"/>
                <w:sz w:val="18"/>
                <w:szCs w:val="18"/>
              </w:rPr>
            </w:pPr>
          </w:p>
        </w:tc>
        <w:tc>
          <w:tcPr>
            <w:tcW w:w="9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themeColor="text1"/>
                <w:kern w:val="0"/>
                <w:sz w:val="18"/>
                <w:szCs w:val="18"/>
              </w:rPr>
            </w:pPr>
            <w:r>
              <w:rPr>
                <w:rFonts w:ascii="Arial" w:hAnsi="宋体" w:cs="Arial"/>
                <w:b/>
                <w:bCs/>
                <w:color w:val="000000" w:themeColor="text1"/>
                <w:kern w:val="0"/>
                <w:sz w:val="18"/>
                <w:szCs w:val="18"/>
              </w:rPr>
              <w:t>小计</w:t>
            </w:r>
          </w:p>
        </w:tc>
        <w:tc>
          <w:tcPr>
            <w:tcW w:w="37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themeColor="text1"/>
                <w:kern w:val="0"/>
                <w:sz w:val="18"/>
                <w:szCs w:val="18"/>
              </w:rPr>
            </w:pPr>
            <w:r>
              <w:rPr>
                <w:rFonts w:ascii="Arial" w:hAnsi="Arial" w:cs="Arial"/>
                <w:sz w:val="18"/>
                <w:szCs w:val="18"/>
              </w:rPr>
              <w:t xml:space="preserve"> 246,095,000.00 </w:t>
            </w:r>
          </w:p>
        </w:tc>
      </w:tr>
    </w:tbl>
    <w:p>
      <w:pPr>
        <w:widowControl/>
        <w:spacing w:before="240" w:beforeLines="100"/>
        <w:textAlignment w:val="center"/>
        <w:rPr>
          <w:rFonts w:ascii="Arial" w:hAnsi="Arial" w:cs="Arial"/>
          <w:b/>
          <w:color w:val="000000"/>
          <w:sz w:val="24"/>
        </w:rPr>
      </w:pPr>
    </w:p>
    <w:p>
      <w:pPr>
        <w:widowControl/>
        <w:spacing w:before="240" w:beforeLines="100"/>
        <w:jc w:val="center"/>
        <w:textAlignment w:val="center"/>
        <w:rPr>
          <w:rFonts w:ascii="Arial" w:hAnsi="Arial" w:cs="Arial"/>
          <w:b/>
          <w:color w:val="000000"/>
          <w:sz w:val="24"/>
        </w:rPr>
      </w:pPr>
    </w:p>
    <w:p>
      <w:pPr>
        <w:widowControl/>
        <w:spacing w:before="240" w:beforeLines="100"/>
        <w:jc w:val="center"/>
        <w:textAlignment w:val="center"/>
        <w:rPr>
          <w:rFonts w:ascii="Arial" w:hAnsi="Arial" w:cs="Arial"/>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3</w:t>
      </w:r>
      <w:r>
        <w:rPr>
          <w:rFonts w:ascii="Arial" w:hAnsi="宋体" w:cs="Arial"/>
          <w:b/>
          <w:color w:val="000000"/>
          <w:sz w:val="24"/>
        </w:rPr>
        <w:t>月资金流出明细表</w:t>
      </w:r>
    </w:p>
    <w:tbl>
      <w:tblPr>
        <w:tblStyle w:val="13"/>
        <w:tblW w:w="0" w:type="auto"/>
        <w:jc w:val="center"/>
        <w:tblLayout w:type="fixed"/>
        <w:tblCellMar>
          <w:top w:w="0" w:type="dxa"/>
          <w:left w:w="0" w:type="dxa"/>
          <w:bottom w:w="0" w:type="dxa"/>
          <w:right w:w="0" w:type="dxa"/>
        </w:tblCellMar>
      </w:tblPr>
      <w:tblGrid>
        <w:gridCol w:w="294"/>
        <w:gridCol w:w="997"/>
        <w:gridCol w:w="3402"/>
        <w:gridCol w:w="2693"/>
        <w:gridCol w:w="1194"/>
        <w:gridCol w:w="748"/>
      </w:tblGrid>
      <w:tr>
        <w:tblPrEx>
          <w:tblCellMar>
            <w:top w:w="0" w:type="dxa"/>
            <w:left w:w="0" w:type="dxa"/>
            <w:bottom w:w="0" w:type="dxa"/>
            <w:right w:w="0" w:type="dxa"/>
          </w:tblCellMar>
        </w:tblPrEx>
        <w:trPr>
          <w:cantSplit/>
          <w:trHeight w:val="397" w:hRule="atLeast"/>
          <w:tblHeader/>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序号</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支付时间</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收款方</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资金用途</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金额（元）</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Arial" w:hAnsi="Arial" w:cs="Arial"/>
                <w:b/>
                <w:kern w:val="0"/>
                <w:sz w:val="18"/>
                <w:szCs w:val="18"/>
              </w:rPr>
            </w:pPr>
            <w:r>
              <w:rPr>
                <w:rFonts w:ascii="Arial" w:hAnsi="宋体" w:cs="Arial"/>
                <w:b/>
                <w:kern w:val="0"/>
                <w:sz w:val="18"/>
                <w:szCs w:val="18"/>
              </w:rPr>
              <w:t>出款行</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sz w:val="18"/>
                <w:szCs w:val="18"/>
              </w:rPr>
              <w:t>2021/3/1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中国农业银行股份有限公司四会市支行</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扣收单位大额支付汇兑费用.</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77.00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农行4623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四会市恒铭房地产开发有限公司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支付材料款及零星工程款.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3,850,000.00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农行4623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四会市肇水水务有限公司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四会恒铭2020年12月水费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26,000.00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中国联合网络通信有限公司肇庆市分公司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通讯费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4,480.00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深圳市盛美传扬广告有限公司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商承解付1524</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109,469.70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2021/3/3</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重庆樱花物资有限公司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商票：550656665</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1,000,000.00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7</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2021/3/4</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短信通知手续费收入（对公）</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短信通服务费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光大5146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8</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手续费收入</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手续费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农商行0646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9</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清徐县四通货运有限公司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商票687508926</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400,000.00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10</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盛京银行营业部</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电票：0200228589991549</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1,846,700.00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11</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盛京银行营业部</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电票：0200303591405836</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205,253.91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12</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恒大地产集团粤东有限公司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转汇出</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2,200,000.00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农商行0646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13</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手续费收入</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汇款手续费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22.00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农商行0646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14</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2021/3/9</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广州市番禺区瑞焱房地产开发有限公司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往来款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340,909.09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15</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2021/3/9</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宝泉钱币投资有限公司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营销费用</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139,166.00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16</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2021/3/10</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中国工商银行股份有限公司四会支行</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账户管理费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60.00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工行1940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17</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2021/3/10</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电子汇划费收入(对公)</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分行电子汇划费(对公)</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198.33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光大5146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18</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2021/3/10</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光大兴陇信托有限责任公司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利息</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9,916,520.55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光大5146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19</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2021/3/10</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中国联合网络通信有限公司肇庆市分公司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电信费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10,328.11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20</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2021/3/12</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赵保帅</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房租</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12,600.00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21</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2021/3/12</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潘伟杰</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房租</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12,600.00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22</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2021/3/12</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刘芳茹</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现金奖</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15,000.00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23</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2021/3/12</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聊城市东昌府区郑家镇佑淼冲压件厂</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商票589991493</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490,703.71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24</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李钟惠</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房租</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4,200.00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25</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32,655.06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26</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466,500.96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27</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5,521.70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28</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466,500.96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29</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643,529.39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30</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1,776,372.05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31</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690,058.61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32</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3,520,013.33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33</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四会市支库</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缴纳税款及滞纳金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1,258,705.90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农行4607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34</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2021/3/18</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清徐县四通货运有限公司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商票：687508926</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222,700.00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35</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2021/3/19</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中国工商银行股份有限公司四会支行</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 xml:space="preserve">凭证工本费(对公) </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3.38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工行1940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36</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2021/3/19</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刘芳茹</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销售现金奖</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109,000.00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37</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2021/3/23</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广州市搌荣办公设备租赁有限公司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复印机费用</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41,472.80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38</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2021/3/23</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广州市搌荣办公设备租赁有限公司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复印机费用</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28,843.20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39</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2021/3/23</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工银融安e信收入</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营销费用</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153,000.00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40</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2021/3/23</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亿企赢网络科技有限公司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电信费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1,380.00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41</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2021/3/24</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王楚舒</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3,245.76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42</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四会市恒铭房地产开发有限公司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扣收单位大额支付汇兑费用.</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93.40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农行2734</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43</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四会市恒铭房地产开发有限公司（光大5146）</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支付材料款及零星工程款.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4,670,000.00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农行2734</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44</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中国农业银行股份有限公司四会市支行</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扣收单位大额支付汇兑费用.</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60.00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农行4623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45</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四会市恒铭房地产开发有限公司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支付材料款及零星工程款.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3,000,000.00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农行4623 </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46</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清徐县四通货运有限公司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商票：687508926</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47</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上海金安文化发展股份有限公司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营销费用</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201,600.00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48</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2021/3/25</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待报解预算收入-联网实时扣税专用账户</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TIPS扣国地税</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9,413.27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中信2029</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49</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陈紫玫</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付税金</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19,046.71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50</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上海浦东发展银行股份有限公司天津分行</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CBTS代客解付0036</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109,258.02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51</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魏澄清</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3,450.00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52</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魏澄清</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53</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王帆</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670.00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54</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骆明英</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5,150.00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55</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王楚舒</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1,951.50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56</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2021/3/26</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陈俊全</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color w:val="000000"/>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sz w:val="18"/>
                <w:szCs w:val="18"/>
              </w:rPr>
              <w:t xml:space="preserve"> 357.00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57</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2021/3/29</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张志豪</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9,988.00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58</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2021/3/29</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梁名少</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7,520.00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59</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2021/3/29</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王楚舒</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报销款</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1,335.60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浦发0190</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60</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恒大地产集团粤东有限公司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转汇出</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7,000,000.00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农商行0646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61</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手续费收入</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汇款手续费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70.00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农商行0646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62</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恒大地产集团粤东有限公司</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转汇出</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9,000,000.00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农商行0646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63</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手续费收入</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汇款手续费</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90.00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农商行0646</w:t>
            </w:r>
          </w:p>
        </w:tc>
      </w:tr>
      <w:tr>
        <w:tblPrEx>
          <w:tblCellMar>
            <w:top w:w="0" w:type="dxa"/>
            <w:left w:w="0" w:type="dxa"/>
            <w:bottom w:w="0" w:type="dxa"/>
            <w:right w:w="0" w:type="dxa"/>
          </w:tblCellMar>
        </w:tblPrEx>
        <w:trPr>
          <w:cantSplit/>
          <w:trHeight w:val="397" w:hRule="atLeast"/>
          <w:jc w:val="center"/>
        </w:trPr>
        <w:tc>
          <w:tcPr>
            <w:tcW w:w="2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64</w:t>
            </w:r>
          </w:p>
        </w:tc>
        <w:tc>
          <w:tcPr>
            <w:tcW w:w="9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2021/3/31</w:t>
            </w:r>
          </w:p>
        </w:tc>
        <w:tc>
          <w:tcPr>
            <w:tcW w:w="34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待报解预算收入-联网实时扣税专用账户</w:t>
            </w:r>
          </w:p>
        </w:tc>
        <w:tc>
          <w:tcPr>
            <w:tcW w:w="26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Arial"/>
                <w:sz w:val="18"/>
                <w:szCs w:val="18"/>
              </w:rPr>
            </w:pPr>
            <w:r>
              <w:rPr>
                <w:rFonts w:ascii="宋体" w:hAnsi="宋体" w:cs="Arial"/>
                <w:color w:val="000000"/>
                <w:sz w:val="18"/>
                <w:szCs w:val="18"/>
              </w:rPr>
              <w:t>TIPS扣国地税</w:t>
            </w:r>
          </w:p>
        </w:tc>
        <w:tc>
          <w:tcPr>
            <w:tcW w:w="11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sz w:val="18"/>
                <w:szCs w:val="18"/>
              </w:rPr>
              <w:t xml:space="preserve"> 321,656.62 </w:t>
            </w:r>
          </w:p>
        </w:tc>
        <w:tc>
          <w:tcPr>
            <w:tcW w:w="7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Arial" w:hAnsi="Arial" w:cs="Arial"/>
                <w:sz w:val="18"/>
                <w:szCs w:val="18"/>
              </w:rPr>
            </w:pPr>
            <w:r>
              <w:rPr>
                <w:rFonts w:ascii="Arial" w:hAnsi="Arial" w:cs="Arial"/>
                <w:color w:val="000000"/>
                <w:sz w:val="18"/>
                <w:szCs w:val="18"/>
              </w:rPr>
              <w:t>中信2029</w:t>
            </w:r>
          </w:p>
        </w:tc>
      </w:tr>
    </w:tbl>
    <w:p/>
    <w:p/>
    <w:p/>
    <w:p/>
    <w:p/>
    <w:p/>
    <w:p/>
    <w:p/>
    <w:p/>
    <w:p/>
    <w:p/>
    <w:p/>
    <w:p/>
    <w:p/>
    <w:p/>
    <w:p/>
    <w:p/>
    <w:p/>
    <w:p/>
    <w:p/>
    <w:p/>
    <w:p/>
    <w:p/>
    <w:p/>
    <w:p/>
    <w:p/>
    <w:p/>
    <w:p/>
    <w:p/>
    <w:p/>
    <w:p/>
    <w:p/>
    <w:p>
      <w:pPr>
        <w:pStyle w:val="3"/>
        <w:keepNext w:val="0"/>
        <w:keepLines w:val="0"/>
        <w:spacing w:before="300" w:after="300" w:line="360" w:lineRule="exact"/>
        <w:jc w:val="left"/>
        <w:rPr>
          <w:rFonts w:eastAsia="宋体" w:cs="Arial"/>
          <w:sz w:val="24"/>
          <w:szCs w:val="24"/>
        </w:rPr>
      </w:pPr>
      <w:bookmarkStart w:id="30" w:name="_Toc66277119"/>
      <w:r>
        <w:rPr>
          <w:rFonts w:eastAsia="宋体" w:cs="Arial"/>
          <w:sz w:val="24"/>
          <w:szCs w:val="24"/>
        </w:rPr>
        <w:t>6.2</w:t>
      </w:r>
      <w:r>
        <w:rPr>
          <w:rFonts w:hAnsi="宋体" w:eastAsia="宋体" w:cs="Arial"/>
          <w:sz w:val="24"/>
          <w:szCs w:val="24"/>
        </w:rPr>
        <w:t>资金流入情况</w:t>
      </w:r>
      <w:bookmarkEnd w:id="30"/>
    </w:p>
    <w:p>
      <w:pPr>
        <w:widowControl/>
        <w:spacing w:line="480" w:lineRule="auto"/>
        <w:ind w:firstLine="420" w:firstLineChars="200"/>
        <w:rPr>
          <w:rFonts w:ascii="Arial" w:hAnsi="Arial" w:cs="Arial"/>
          <w:color w:val="000000"/>
          <w:kern w:val="0"/>
          <w:szCs w:val="21"/>
        </w:rPr>
      </w:pP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3</w:t>
      </w:r>
      <w:r>
        <w:rPr>
          <w:rFonts w:ascii="Arial" w:hAnsi="宋体" w:cs="Arial"/>
          <w:bCs/>
          <w:kern w:val="44"/>
          <w:szCs w:val="21"/>
        </w:rPr>
        <w:t>月各账户资金流入总额共计</w:t>
      </w:r>
      <w:r>
        <w:rPr>
          <w:rFonts w:ascii="Arial" w:hAnsi="Arial" w:cs="Arial"/>
          <w:color w:val="000000" w:themeColor="text1"/>
          <w:kern w:val="0"/>
          <w:szCs w:val="21"/>
        </w:rPr>
        <w:t>73,696,468.33</w:t>
      </w:r>
      <w:r>
        <w:rPr>
          <w:rFonts w:ascii="Arial" w:hAnsi="宋体" w:cs="Arial"/>
          <w:color w:val="000000"/>
          <w:kern w:val="0"/>
          <w:szCs w:val="21"/>
        </w:rPr>
        <w:t>元。</w:t>
      </w:r>
    </w:p>
    <w:p>
      <w:pPr>
        <w:widowControl/>
        <w:spacing w:before="240" w:beforeLines="100"/>
        <w:jc w:val="center"/>
        <w:textAlignment w:val="center"/>
        <w:rPr>
          <w:rFonts w:ascii="Arial" w:hAnsi="Arial" w:cs="Arial"/>
          <w:b/>
          <w:color w:val="000000"/>
          <w:sz w:val="24"/>
        </w:rPr>
      </w:pP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3</w:t>
      </w:r>
      <w:r>
        <w:rPr>
          <w:rFonts w:ascii="Arial" w:hAnsi="宋体" w:cs="Arial"/>
          <w:b/>
          <w:color w:val="000000"/>
          <w:sz w:val="24"/>
        </w:rPr>
        <w:t>月资金流入明细表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608"/>
        <w:gridCol w:w="382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序号</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开户行</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款项说明</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农行4649</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2,257,525.63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2</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农行4623</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10,606,886.87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3</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农行4607</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3,368,222.32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4</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农行4631</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1,701,825.12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5</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农行2734</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15,832,335.08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6</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工行1940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890,000.00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7</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工行1941</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利息</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3,118.28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8</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工行2715</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利息</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9</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浦发0190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往来款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5,606,524.73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10</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浦发0190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利息</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11</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浦发0190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税金退回</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3,482.09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12</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浦发0190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银联入账</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13</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浦发0190</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转账</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14</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中信2029</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利息</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33.95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15</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中信2029</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往来款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321,656.63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16</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光大5146</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监管户转出的支付零星工程款及材料款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11,520,000.00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17</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光大5146</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利息</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46,604.09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18</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农商0646</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18,299,396.85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19</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农商0646</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利息</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1,339.65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20</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建行1291</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销售房款</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3,221,194.90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21</w:t>
            </w:r>
          </w:p>
        </w:tc>
        <w:tc>
          <w:tcPr>
            <w:tcW w:w="260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邮储1234</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利息</w:t>
            </w:r>
          </w:p>
        </w:tc>
        <w:tc>
          <w:tcPr>
            <w:tcW w:w="1949"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sz w:val="18"/>
                <w:szCs w:val="18"/>
              </w:rPr>
            </w:pPr>
            <w:r>
              <w:rPr>
                <w:rFonts w:ascii="Arial" w:hAnsi="Arial" w:cs="Arial"/>
                <w:sz w:val="18"/>
                <w:szCs w:val="18"/>
              </w:rPr>
              <w:t xml:space="preserve"> 6,272.48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总    计</w:t>
            </w:r>
          </w:p>
        </w:tc>
        <w:tc>
          <w:tcPr>
            <w:tcW w:w="3828" w:type="dxa"/>
            <w:tcBorders>
              <w:top w:val="single" w:color="auto" w:sz="4" w:space="0"/>
              <w:left w:val="single" w:color="auto" w:sz="4" w:space="0"/>
              <w:bottom w:val="single" w:color="auto" w:sz="4" w:space="0"/>
              <w:right w:val="single" w:color="auto" w:sz="4" w:space="0"/>
            </w:tcBorders>
            <w:noWrap/>
            <w:vAlign w:val="center"/>
          </w:tcPr>
          <w:p>
            <w:pPr>
              <w:jc w:val="center"/>
              <w:rPr>
                <w:rFonts w:ascii="Arial" w:hAnsi="Arial" w:cs="Arial"/>
                <w:b/>
                <w:color w:val="000000"/>
                <w:sz w:val="18"/>
                <w:szCs w:val="18"/>
              </w:rPr>
            </w:pPr>
          </w:p>
        </w:tc>
        <w:tc>
          <w:tcPr>
            <w:tcW w:w="194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cs="Arial"/>
                <w:b/>
                <w:sz w:val="18"/>
                <w:szCs w:val="18"/>
              </w:rPr>
            </w:pPr>
            <w:r>
              <w:rPr>
                <w:rFonts w:ascii="Arial" w:hAnsi="Arial" w:cs="Arial"/>
                <w:b/>
                <w:bCs/>
                <w:color w:val="000000"/>
                <w:sz w:val="18"/>
                <w:szCs w:val="18"/>
              </w:rPr>
              <w:t>73,696,468.33</w:t>
            </w:r>
          </w:p>
        </w:tc>
      </w:tr>
    </w:tbl>
    <w:p>
      <w:pPr>
        <w:widowControl/>
        <w:ind w:firstLine="360" w:firstLineChars="200"/>
        <w:rPr>
          <w:rFonts w:ascii="Arial" w:hAnsi="宋体" w:cs="Arial"/>
          <w:color w:val="000000"/>
          <w:kern w:val="0"/>
          <w:sz w:val="18"/>
          <w:szCs w:val="18"/>
        </w:rPr>
      </w:pPr>
    </w:p>
    <w:p>
      <w:pPr>
        <w:widowControl/>
        <w:spacing w:line="480" w:lineRule="auto"/>
        <w:ind w:firstLine="360" w:firstLineChars="200"/>
        <w:rPr>
          <w:rFonts w:ascii="Arial" w:hAnsi="Arial" w:cs="Arial"/>
          <w:color w:val="000000"/>
          <w:kern w:val="0"/>
          <w:sz w:val="18"/>
          <w:szCs w:val="18"/>
        </w:rPr>
      </w:pPr>
      <w:r>
        <w:rPr>
          <w:rFonts w:ascii="Arial" w:hAnsi="宋体" w:cs="Arial"/>
          <w:color w:val="000000"/>
          <w:kern w:val="0"/>
          <w:sz w:val="18"/>
          <w:szCs w:val="18"/>
        </w:rPr>
        <w:t>备注：①根据项目公司提供的浦发行银发流水单，</w:t>
      </w:r>
      <w:r>
        <w:rPr>
          <w:rFonts w:ascii="Arial" w:hAnsi="Arial" w:cs="Arial"/>
          <w:color w:val="000000"/>
          <w:kern w:val="0"/>
          <w:sz w:val="18"/>
          <w:szCs w:val="18"/>
        </w:rPr>
        <w:t>3</w:t>
      </w:r>
      <w:r>
        <w:rPr>
          <w:rFonts w:ascii="Arial" w:hAnsi="宋体" w:cs="Arial"/>
          <w:color w:val="000000"/>
          <w:kern w:val="0"/>
          <w:sz w:val="18"/>
          <w:szCs w:val="18"/>
        </w:rPr>
        <w:t>月销售回款</w:t>
      </w:r>
      <w:r>
        <w:rPr>
          <w:rFonts w:ascii="Arial" w:hAnsi="Arial" w:cs="Arial"/>
          <w:color w:val="000000"/>
          <w:kern w:val="0"/>
          <w:sz w:val="18"/>
          <w:szCs w:val="18"/>
        </w:rPr>
        <w:t>0.00</w:t>
      </w:r>
      <w:r>
        <w:rPr>
          <w:rFonts w:ascii="Arial" w:hAnsi="宋体" w:cs="Arial"/>
          <w:color w:val="000000"/>
          <w:kern w:val="0"/>
          <w:sz w:val="18"/>
          <w:szCs w:val="18"/>
        </w:rPr>
        <w:t>元，累计销售回款</w:t>
      </w:r>
      <w:r>
        <w:rPr>
          <w:rFonts w:ascii="Arial" w:hAnsi="Arial" w:cs="Arial"/>
          <w:color w:val="000000"/>
          <w:kern w:val="0"/>
          <w:sz w:val="18"/>
          <w:szCs w:val="18"/>
        </w:rPr>
        <w:t>104,952,416.00</w:t>
      </w:r>
      <w:r>
        <w:rPr>
          <w:rFonts w:ascii="Arial" w:hAnsi="宋体" w:cs="Arial"/>
          <w:color w:val="000000"/>
          <w:kern w:val="0"/>
          <w:sz w:val="18"/>
          <w:szCs w:val="18"/>
        </w:rPr>
        <w:t>元；</w:t>
      </w:r>
      <w:r>
        <w:rPr>
          <w:rFonts w:ascii="Arial" w:hAnsi="Arial" w:cs="Arial"/>
          <w:color w:val="000000"/>
          <w:kern w:val="0"/>
          <w:sz w:val="18"/>
          <w:szCs w:val="18"/>
        </w:rPr>
        <w:t>3</w:t>
      </w:r>
      <w:r>
        <w:rPr>
          <w:rFonts w:ascii="Arial" w:hAnsi="宋体" w:cs="Arial"/>
          <w:color w:val="000000"/>
          <w:kern w:val="0"/>
          <w:sz w:val="18"/>
          <w:szCs w:val="18"/>
        </w:rPr>
        <w:t>月浦发一般户房款转入监管户</w:t>
      </w:r>
      <w:r>
        <w:rPr>
          <w:rFonts w:ascii="Arial" w:hAnsi="Arial" w:cs="Arial"/>
          <w:color w:val="000000"/>
          <w:kern w:val="0"/>
          <w:sz w:val="18"/>
          <w:szCs w:val="18"/>
        </w:rPr>
        <w:t>0.00</w:t>
      </w:r>
      <w:r>
        <w:rPr>
          <w:rFonts w:ascii="Arial" w:hAnsi="宋体" w:cs="Arial"/>
          <w:color w:val="000000"/>
          <w:kern w:val="0"/>
          <w:sz w:val="18"/>
          <w:szCs w:val="18"/>
        </w:rPr>
        <w:t>元，累计转入监管户</w:t>
      </w:r>
      <w:r>
        <w:rPr>
          <w:rFonts w:ascii="Arial" w:hAnsi="Arial" w:cs="Arial"/>
          <w:color w:val="000000"/>
          <w:kern w:val="0"/>
          <w:sz w:val="18"/>
          <w:szCs w:val="18"/>
        </w:rPr>
        <w:t>45,688,863.00</w:t>
      </w:r>
      <w:r>
        <w:rPr>
          <w:rFonts w:ascii="Arial" w:hAnsi="宋体" w:cs="Arial"/>
          <w:color w:val="000000"/>
          <w:kern w:val="0"/>
          <w:sz w:val="18"/>
          <w:szCs w:val="18"/>
        </w:rPr>
        <w:t>元，尚余</w:t>
      </w:r>
      <w:r>
        <w:rPr>
          <w:rFonts w:ascii="Arial" w:hAnsi="Arial" w:cs="Arial"/>
          <w:color w:val="000000"/>
          <w:kern w:val="0"/>
          <w:sz w:val="18"/>
          <w:szCs w:val="18"/>
        </w:rPr>
        <w:t>59,263,553.00</w:t>
      </w:r>
      <w:r>
        <w:rPr>
          <w:rFonts w:ascii="Arial" w:hAnsi="宋体" w:cs="Arial"/>
          <w:color w:val="000000"/>
          <w:kern w:val="0"/>
          <w:sz w:val="18"/>
          <w:szCs w:val="18"/>
        </w:rPr>
        <w:t>元未转入监管户；②根据项目公司提供的农商行银发流水单，</w:t>
      </w:r>
      <w:r>
        <w:rPr>
          <w:rFonts w:ascii="Arial" w:hAnsi="Arial" w:cs="Arial"/>
          <w:color w:val="000000"/>
          <w:kern w:val="0"/>
          <w:sz w:val="18"/>
          <w:szCs w:val="18"/>
        </w:rPr>
        <w:t>3</w:t>
      </w:r>
      <w:r>
        <w:rPr>
          <w:rFonts w:ascii="Arial" w:hAnsi="宋体" w:cs="Arial"/>
          <w:color w:val="000000"/>
          <w:kern w:val="0"/>
          <w:sz w:val="18"/>
          <w:szCs w:val="18"/>
        </w:rPr>
        <w:t>月销售回款</w:t>
      </w:r>
      <w:r>
        <w:rPr>
          <w:rFonts w:ascii="Arial" w:hAnsi="Arial" w:cs="Arial"/>
          <w:color w:val="000000"/>
          <w:kern w:val="0"/>
          <w:sz w:val="18"/>
          <w:szCs w:val="18"/>
        </w:rPr>
        <w:t>18,299,396.85</w:t>
      </w:r>
      <w:r>
        <w:rPr>
          <w:rFonts w:ascii="Arial" w:hAnsi="宋体" w:cs="Arial"/>
          <w:color w:val="000000"/>
          <w:kern w:val="0"/>
          <w:sz w:val="18"/>
          <w:szCs w:val="18"/>
        </w:rPr>
        <w:t>元，累计销售回款</w:t>
      </w:r>
      <w:r>
        <w:rPr>
          <w:rFonts w:ascii="Arial" w:hAnsi="Arial" w:cs="Arial"/>
          <w:color w:val="000000"/>
          <w:kern w:val="0"/>
          <w:sz w:val="18"/>
          <w:szCs w:val="18"/>
        </w:rPr>
        <w:t>25,640,710.88</w:t>
      </w:r>
      <w:r>
        <w:rPr>
          <w:rFonts w:ascii="Arial" w:hAnsi="宋体" w:cs="Arial"/>
          <w:color w:val="000000"/>
          <w:kern w:val="0"/>
          <w:sz w:val="18"/>
          <w:szCs w:val="18"/>
        </w:rPr>
        <w:t>元；</w:t>
      </w:r>
      <w:r>
        <w:rPr>
          <w:rFonts w:ascii="Arial" w:hAnsi="Arial" w:cs="Arial"/>
          <w:color w:val="000000"/>
          <w:kern w:val="0"/>
          <w:sz w:val="18"/>
          <w:szCs w:val="18"/>
        </w:rPr>
        <w:t>3</w:t>
      </w:r>
      <w:r>
        <w:rPr>
          <w:rFonts w:ascii="Arial" w:hAnsi="宋体" w:cs="Arial"/>
          <w:color w:val="000000"/>
          <w:kern w:val="0"/>
          <w:sz w:val="18"/>
          <w:szCs w:val="18"/>
        </w:rPr>
        <w:t>月农商行一般户房款转入监管户</w:t>
      </w:r>
      <w:r>
        <w:rPr>
          <w:rFonts w:ascii="Arial" w:hAnsi="Arial" w:cs="Arial"/>
          <w:color w:val="000000"/>
          <w:kern w:val="0"/>
          <w:sz w:val="18"/>
          <w:szCs w:val="18"/>
        </w:rPr>
        <w:t>0.00</w:t>
      </w:r>
      <w:r>
        <w:rPr>
          <w:rFonts w:ascii="Arial" w:hAnsi="宋体" w:cs="Arial"/>
          <w:color w:val="000000"/>
          <w:kern w:val="0"/>
          <w:sz w:val="18"/>
          <w:szCs w:val="18"/>
        </w:rPr>
        <w:t>元，累计转入监管户</w:t>
      </w:r>
      <w:r>
        <w:rPr>
          <w:rFonts w:ascii="Arial" w:hAnsi="Arial" w:cs="Arial"/>
          <w:color w:val="000000"/>
          <w:kern w:val="0"/>
          <w:sz w:val="18"/>
          <w:szCs w:val="18"/>
        </w:rPr>
        <w:t>0.00</w:t>
      </w:r>
      <w:r>
        <w:rPr>
          <w:rFonts w:ascii="Arial" w:hAnsi="宋体" w:cs="Arial"/>
          <w:color w:val="000000"/>
          <w:kern w:val="0"/>
          <w:sz w:val="18"/>
          <w:szCs w:val="18"/>
        </w:rPr>
        <w:t>元，尚余</w:t>
      </w:r>
      <w:r>
        <w:rPr>
          <w:rFonts w:ascii="Arial" w:hAnsi="Arial" w:cs="Arial"/>
          <w:sz w:val="18"/>
          <w:szCs w:val="18"/>
        </w:rPr>
        <w:t>25,640,710.88</w:t>
      </w:r>
      <w:r>
        <w:rPr>
          <w:rFonts w:ascii="Arial" w:hAnsi="宋体" w:cs="Arial"/>
          <w:color w:val="000000"/>
          <w:kern w:val="0"/>
          <w:sz w:val="18"/>
          <w:szCs w:val="18"/>
        </w:rPr>
        <w:t>元未转入监管户。</w:t>
      </w:r>
    </w:p>
    <w:p>
      <w:pPr>
        <w:pStyle w:val="30"/>
        <w:spacing w:before="300" w:after="300" w:line="360" w:lineRule="exact"/>
        <w:jc w:val="left"/>
        <w:rPr>
          <w:rFonts w:cs="Arial"/>
        </w:rPr>
      </w:pPr>
      <w:bookmarkStart w:id="31" w:name="_Toc66277120"/>
      <w:r>
        <w:rPr>
          <w:rFonts w:cs="Arial"/>
        </w:rPr>
        <w:t>7</w:t>
      </w:r>
      <w:r>
        <w:rPr>
          <w:rFonts w:hAnsi="宋体" w:cs="Arial"/>
        </w:rPr>
        <w:t>各银行账户余额</w:t>
      </w:r>
      <w:bookmarkEnd w:id="27"/>
      <w:bookmarkEnd w:id="31"/>
    </w:p>
    <w:p>
      <w:pPr>
        <w:spacing w:line="480" w:lineRule="auto"/>
        <w:ind w:firstLine="420" w:firstLineChars="200"/>
        <w:rPr>
          <w:rFonts w:ascii="Arial" w:hAnsi="Arial" w:cs="Arial"/>
          <w:bCs/>
          <w:kern w:val="44"/>
          <w:szCs w:val="21"/>
        </w:rPr>
      </w:pPr>
      <w:r>
        <w:rPr>
          <w:rFonts w:ascii="Arial" w:hAnsi="宋体" w:cs="Arial"/>
          <w:bCs/>
          <w:kern w:val="44"/>
          <w:szCs w:val="21"/>
        </w:rPr>
        <w:t>根据项目公司提供的银行对账单，截至</w:t>
      </w:r>
      <w:r>
        <w:rPr>
          <w:rFonts w:ascii="Arial" w:hAnsi="Arial" w:cs="Arial"/>
          <w:bCs/>
          <w:kern w:val="44"/>
          <w:szCs w:val="21"/>
        </w:rPr>
        <w:t>2021</w:t>
      </w:r>
      <w:r>
        <w:rPr>
          <w:rFonts w:ascii="Arial" w:hAnsi="宋体" w:cs="Arial"/>
          <w:bCs/>
          <w:kern w:val="44"/>
          <w:szCs w:val="21"/>
        </w:rPr>
        <w:t>年</w:t>
      </w:r>
      <w:r>
        <w:rPr>
          <w:rFonts w:ascii="Arial" w:hAnsi="Arial" w:cs="Arial"/>
          <w:bCs/>
          <w:kern w:val="44"/>
          <w:szCs w:val="21"/>
        </w:rPr>
        <w:t>3</w:t>
      </w:r>
      <w:r>
        <w:rPr>
          <w:rFonts w:ascii="Arial" w:hAnsi="宋体" w:cs="Arial"/>
          <w:bCs/>
          <w:kern w:val="44"/>
          <w:szCs w:val="21"/>
        </w:rPr>
        <w:t>月</w:t>
      </w:r>
      <w:r>
        <w:rPr>
          <w:rFonts w:ascii="Arial" w:hAnsi="Arial" w:cs="Arial"/>
          <w:bCs/>
          <w:kern w:val="44"/>
          <w:szCs w:val="21"/>
        </w:rPr>
        <w:t>31</w:t>
      </w:r>
      <w:r>
        <w:rPr>
          <w:rFonts w:ascii="Arial" w:hAnsi="宋体" w:cs="Arial"/>
          <w:bCs/>
          <w:kern w:val="44"/>
          <w:szCs w:val="21"/>
        </w:rPr>
        <w:t>日，项目公司各资金账户余额总计</w:t>
      </w:r>
      <w:r>
        <w:rPr>
          <w:rFonts w:ascii="Arial" w:hAnsi="Arial" w:cs="Arial"/>
          <w:bCs/>
          <w:szCs w:val="21"/>
        </w:rPr>
        <w:t>136,536,179.55</w:t>
      </w:r>
      <w:r>
        <w:rPr>
          <w:rFonts w:ascii="Arial" w:hAnsi="宋体" w:cs="Arial"/>
          <w:bCs/>
          <w:kern w:val="44"/>
          <w:szCs w:val="21"/>
        </w:rPr>
        <w:t>元，各账户余额见下表。</w:t>
      </w:r>
    </w:p>
    <w:p>
      <w:pPr>
        <w:spacing w:before="240" w:beforeLines="100"/>
        <w:jc w:val="center"/>
        <w:rPr>
          <w:rFonts w:ascii="Arial" w:hAnsi="Arial" w:cs="Arial"/>
          <w:b/>
          <w:color w:val="000000"/>
          <w:sz w:val="24"/>
        </w:rPr>
      </w:pPr>
      <w:r>
        <w:rPr>
          <w:rFonts w:ascii="Arial" w:hAnsi="宋体" w:cs="Arial"/>
          <w:b/>
          <w:color w:val="000000"/>
          <w:sz w:val="24"/>
        </w:rPr>
        <w:t>截至</w:t>
      </w:r>
      <w:r>
        <w:rPr>
          <w:rFonts w:ascii="Arial" w:hAnsi="Arial" w:cs="Arial"/>
          <w:b/>
          <w:color w:val="000000"/>
          <w:sz w:val="24"/>
        </w:rPr>
        <w:t>2021</w:t>
      </w:r>
      <w:r>
        <w:rPr>
          <w:rFonts w:ascii="Arial" w:hAnsi="宋体" w:cs="Arial"/>
          <w:b/>
          <w:color w:val="000000"/>
          <w:sz w:val="24"/>
        </w:rPr>
        <w:t>年</w:t>
      </w:r>
      <w:r>
        <w:rPr>
          <w:rFonts w:ascii="Arial" w:hAnsi="Arial" w:cs="Arial"/>
          <w:b/>
          <w:color w:val="000000"/>
          <w:sz w:val="24"/>
        </w:rPr>
        <w:t>3</w:t>
      </w:r>
      <w:r>
        <w:rPr>
          <w:rFonts w:ascii="Arial" w:hAnsi="宋体" w:cs="Arial"/>
          <w:b/>
          <w:color w:val="000000"/>
          <w:sz w:val="24"/>
        </w:rPr>
        <w:t>月</w:t>
      </w:r>
      <w:r>
        <w:rPr>
          <w:rFonts w:ascii="Arial" w:hAnsi="Arial" w:cs="Arial"/>
          <w:b/>
          <w:color w:val="000000"/>
          <w:sz w:val="24"/>
        </w:rPr>
        <w:t>31</w:t>
      </w:r>
      <w:r>
        <w:rPr>
          <w:rFonts w:ascii="Arial" w:hAnsi="宋体" w:cs="Arial"/>
          <w:b/>
          <w:color w:val="000000"/>
          <w:sz w:val="24"/>
        </w:rPr>
        <w:t>日各银行账户余额汇总</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453"/>
        <w:gridCol w:w="2227"/>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b/>
                <w:color w:val="000000"/>
                <w:sz w:val="18"/>
                <w:szCs w:val="18"/>
              </w:rPr>
            </w:pPr>
            <w:r>
              <w:rPr>
                <w:rFonts w:ascii="Arial" w:hAnsi="宋体" w:cs="Arial"/>
                <w:b/>
                <w:color w:val="000000"/>
                <w:sz w:val="18"/>
                <w:szCs w:val="18"/>
              </w:rPr>
              <w:t>序号</w:t>
            </w:r>
          </w:p>
        </w:tc>
        <w:tc>
          <w:tcPr>
            <w:tcW w:w="4453" w:type="dxa"/>
            <w:noWrap/>
            <w:vAlign w:val="center"/>
          </w:tcPr>
          <w:p>
            <w:pPr>
              <w:jc w:val="center"/>
              <w:rPr>
                <w:rFonts w:ascii="Arial" w:hAnsi="Arial" w:cs="Arial"/>
                <w:b/>
                <w:color w:val="000000"/>
                <w:sz w:val="18"/>
                <w:szCs w:val="18"/>
              </w:rPr>
            </w:pPr>
            <w:r>
              <w:rPr>
                <w:rFonts w:ascii="Arial" w:hAnsi="宋体" w:cs="Arial"/>
                <w:b/>
                <w:color w:val="000000"/>
                <w:sz w:val="18"/>
                <w:szCs w:val="18"/>
              </w:rPr>
              <w:t>开户行</w:t>
            </w:r>
          </w:p>
        </w:tc>
        <w:tc>
          <w:tcPr>
            <w:tcW w:w="2227" w:type="dxa"/>
            <w:noWrap/>
            <w:vAlign w:val="center"/>
          </w:tcPr>
          <w:p>
            <w:pPr>
              <w:jc w:val="center"/>
              <w:rPr>
                <w:rFonts w:ascii="Arial" w:hAnsi="Arial" w:cs="Arial"/>
                <w:b/>
                <w:color w:val="000000"/>
                <w:sz w:val="18"/>
                <w:szCs w:val="18"/>
              </w:rPr>
            </w:pPr>
            <w:r>
              <w:rPr>
                <w:rFonts w:ascii="Arial" w:hAnsi="宋体" w:cs="Arial"/>
                <w:b/>
                <w:color w:val="000000"/>
                <w:sz w:val="18"/>
                <w:szCs w:val="18"/>
              </w:rPr>
              <w:t>账号</w:t>
            </w:r>
          </w:p>
        </w:tc>
        <w:tc>
          <w:tcPr>
            <w:tcW w:w="1705" w:type="dxa"/>
            <w:noWrap/>
            <w:vAlign w:val="center"/>
          </w:tcPr>
          <w:p>
            <w:pPr>
              <w:jc w:val="center"/>
              <w:rPr>
                <w:rFonts w:ascii="Arial" w:hAnsi="Arial" w:cs="Arial"/>
                <w:b/>
                <w:color w:val="000000"/>
                <w:sz w:val="18"/>
                <w:szCs w:val="18"/>
              </w:rPr>
            </w:pPr>
            <w:r>
              <w:rPr>
                <w:rFonts w:ascii="Arial" w:hAnsi="宋体" w:cs="Arial"/>
                <w:b/>
                <w:color w:val="000000"/>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中信银行股份有限公司肇庆四会支行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8110901012700662029</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3,359.18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4453" w:type="dxa"/>
            <w:noWrap/>
            <w:vAlign w:val="center"/>
          </w:tcPr>
          <w:p>
            <w:pPr>
              <w:jc w:val="center"/>
              <w:rPr>
                <w:rFonts w:ascii="Arial" w:hAnsi="Arial" w:cs="Arial"/>
                <w:color w:val="000000"/>
                <w:sz w:val="18"/>
                <w:szCs w:val="18"/>
              </w:rPr>
            </w:pPr>
            <w:r>
              <w:rPr>
                <w:rFonts w:ascii="Arial" w:hAnsi="宋体" w:cs="Arial"/>
                <w:sz w:val="18"/>
                <w:szCs w:val="18"/>
              </w:rPr>
              <w:t>广州农村商业银行股份有限公司珠江新城支行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06581321000000646</w:t>
            </w:r>
          </w:p>
        </w:tc>
        <w:tc>
          <w:tcPr>
            <w:tcW w:w="1705" w:type="dxa"/>
            <w:noWrap/>
            <w:vAlign w:val="center"/>
          </w:tcPr>
          <w:p>
            <w:pPr>
              <w:jc w:val="center"/>
              <w:rPr>
                <w:rFonts w:ascii="Arial" w:hAnsi="Arial" w:cs="Arial"/>
                <w:sz w:val="18"/>
                <w:szCs w:val="18"/>
              </w:rPr>
            </w:pPr>
            <w:r>
              <w:rPr>
                <w:rFonts w:ascii="Arial" w:hAnsi="Arial" w:cs="Arial"/>
                <w:sz w:val="18"/>
                <w:szCs w:val="18"/>
              </w:rPr>
              <w:t xml:space="preserve"> 548,252.41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上海浦东发展银行股份有限公司广州珠江新城支行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82140078801300000190</w:t>
            </w:r>
          </w:p>
        </w:tc>
        <w:tc>
          <w:tcPr>
            <w:tcW w:w="1705" w:type="dxa"/>
            <w:noWrap/>
            <w:vAlign w:val="center"/>
          </w:tcPr>
          <w:p>
            <w:pPr>
              <w:jc w:val="center"/>
              <w:rPr>
                <w:rFonts w:ascii="Arial" w:hAnsi="Arial" w:cs="Arial"/>
                <w:sz w:val="18"/>
                <w:szCs w:val="18"/>
              </w:rPr>
            </w:pPr>
            <w:r>
              <w:rPr>
                <w:rFonts w:ascii="Arial" w:hAnsi="Arial" w:cs="Arial"/>
                <w:sz w:val="18"/>
                <w:szCs w:val="18"/>
              </w:rPr>
              <w:t xml:space="preserve"> 40,384.83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中国工商银行股份有限公司四会支行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2017020219022202715</w:t>
            </w:r>
          </w:p>
        </w:tc>
        <w:tc>
          <w:tcPr>
            <w:tcW w:w="1705" w:type="dxa"/>
            <w:noWrap/>
            <w:vAlign w:val="center"/>
          </w:tcPr>
          <w:p>
            <w:pPr>
              <w:jc w:val="center"/>
              <w:rPr>
                <w:rFonts w:ascii="Arial" w:hAnsi="Arial" w:cs="Arial"/>
                <w:sz w:val="18"/>
                <w:szCs w:val="18"/>
              </w:rPr>
            </w:pPr>
            <w:r>
              <w:rPr>
                <w:rFonts w:ascii="Arial" w:hAnsi="Arial" w:cs="Arial"/>
                <w:sz w:val="18"/>
                <w:szCs w:val="18"/>
              </w:rPr>
              <w:t xml:space="preserve"> 15.67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中国邮政储蓄银行股份有限公司四会市支行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944003010001421234</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445,489.90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中国光大银行股份有限公司广州分行越秀支行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77910188000175146</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56,717,340.99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sz w:val="18"/>
                <w:szCs w:val="18"/>
              </w:rPr>
              <w:t>44650001040022734</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17,160,945.03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4453" w:type="dxa"/>
            <w:noWrap/>
            <w:vAlign w:val="center"/>
          </w:tcPr>
          <w:p>
            <w:pPr>
              <w:jc w:val="center"/>
              <w:rPr>
                <w:rFonts w:ascii="Arial" w:hAnsi="Arial" w:cs="Arial"/>
                <w:color w:val="000000"/>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color w:val="000000"/>
                <w:sz w:val="18"/>
                <w:szCs w:val="18"/>
              </w:rPr>
            </w:pPr>
            <w:r>
              <w:rPr>
                <w:rFonts w:ascii="Arial" w:hAnsi="Arial" w:cs="Arial"/>
                <w:color w:val="000000"/>
                <w:sz w:val="18"/>
                <w:szCs w:val="18"/>
              </w:rPr>
              <w:t>44650001040024649</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3,372,226.99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44650001040024631</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6,646,352.12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44650001040024623</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16,711,038.18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4453" w:type="dxa"/>
            <w:noWrap/>
            <w:vAlign w:val="center"/>
          </w:tcPr>
          <w:p>
            <w:pPr>
              <w:jc w:val="center"/>
              <w:rPr>
                <w:rFonts w:ascii="Arial" w:hAnsi="Arial" w:cs="Arial"/>
                <w:sz w:val="18"/>
                <w:szCs w:val="18"/>
              </w:rPr>
            </w:pPr>
            <w:r>
              <w:rPr>
                <w:rFonts w:ascii="Arial" w:hAnsi="宋体" w:cs="Arial"/>
                <w:sz w:val="18"/>
                <w:szCs w:val="18"/>
              </w:rPr>
              <w:t>中国农业银行股份有限公司四会市支行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44650001040024607</w:t>
            </w:r>
          </w:p>
        </w:tc>
        <w:tc>
          <w:tcPr>
            <w:tcW w:w="1705" w:type="dxa"/>
            <w:noWrap/>
            <w:vAlign w:val="center"/>
          </w:tcPr>
          <w:p>
            <w:pPr>
              <w:jc w:val="center"/>
              <w:rPr>
                <w:rFonts w:ascii="Arial" w:hAnsi="Arial" w:cs="Arial"/>
                <w:sz w:val="18"/>
                <w:szCs w:val="18"/>
                <w:highlight w:val="yellow"/>
              </w:rPr>
            </w:pPr>
            <w:r>
              <w:rPr>
                <w:rFonts w:ascii="Arial" w:hAnsi="Arial" w:cs="Arial"/>
                <w:sz w:val="18"/>
                <w:szCs w:val="18"/>
              </w:rPr>
              <w:t xml:space="preserve"> 22,456,931.15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12</w:t>
            </w:r>
          </w:p>
        </w:tc>
        <w:tc>
          <w:tcPr>
            <w:tcW w:w="4453" w:type="dxa"/>
            <w:noWrap/>
            <w:vAlign w:val="center"/>
          </w:tcPr>
          <w:p>
            <w:pPr>
              <w:jc w:val="center"/>
              <w:rPr>
                <w:rFonts w:ascii="Arial" w:hAnsi="Arial" w:cs="Arial"/>
                <w:sz w:val="18"/>
                <w:szCs w:val="18"/>
              </w:rPr>
            </w:pPr>
            <w:r>
              <w:rPr>
                <w:rFonts w:ascii="Arial" w:hAnsi="宋体" w:cs="Arial"/>
                <w:sz w:val="18"/>
                <w:szCs w:val="18"/>
              </w:rPr>
              <w:t>中国工商银行股份有限公司四会支行</w:t>
            </w:r>
          </w:p>
        </w:tc>
        <w:tc>
          <w:tcPr>
            <w:tcW w:w="2227" w:type="dxa"/>
            <w:noWrap/>
            <w:vAlign w:val="center"/>
          </w:tcPr>
          <w:p>
            <w:pPr>
              <w:jc w:val="center"/>
              <w:rPr>
                <w:rFonts w:ascii="Arial" w:hAnsi="Arial" w:cs="Arial"/>
                <w:sz w:val="18"/>
                <w:szCs w:val="18"/>
              </w:rPr>
            </w:pPr>
            <w:r>
              <w:rPr>
                <w:rFonts w:ascii="Arial" w:hAnsi="Arial" w:cs="Arial"/>
                <w:sz w:val="18"/>
                <w:szCs w:val="18"/>
              </w:rPr>
              <w:t>2017020229200061940</w:t>
            </w:r>
          </w:p>
        </w:tc>
        <w:tc>
          <w:tcPr>
            <w:tcW w:w="1705" w:type="dxa"/>
            <w:noWrap/>
            <w:vAlign w:val="center"/>
          </w:tcPr>
          <w:p>
            <w:pPr>
              <w:widowControl/>
              <w:jc w:val="center"/>
              <w:rPr>
                <w:rFonts w:ascii="Arial" w:hAnsi="Arial" w:cs="Arial"/>
                <w:color w:val="000000"/>
                <w:kern w:val="0"/>
                <w:sz w:val="18"/>
                <w:szCs w:val="18"/>
              </w:rPr>
            </w:pPr>
            <w:r>
              <w:rPr>
                <w:rFonts w:ascii="Arial" w:hAnsi="Arial" w:cs="Arial"/>
                <w:sz w:val="18"/>
                <w:szCs w:val="18"/>
              </w:rPr>
              <w:t xml:space="preserve"> 5,843,108.20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noWrap/>
            <w:vAlign w:val="center"/>
          </w:tcPr>
          <w:p>
            <w:pPr>
              <w:jc w:val="center"/>
              <w:rPr>
                <w:rFonts w:ascii="Arial" w:hAnsi="Arial" w:cs="Arial"/>
                <w:color w:val="000000"/>
                <w:sz w:val="18"/>
                <w:szCs w:val="18"/>
              </w:rPr>
            </w:pPr>
            <w:r>
              <w:rPr>
                <w:rFonts w:ascii="Arial" w:hAnsi="Arial" w:cs="Arial"/>
                <w:color w:val="000000"/>
                <w:sz w:val="18"/>
                <w:szCs w:val="18"/>
              </w:rPr>
              <w:t>13</w:t>
            </w:r>
          </w:p>
        </w:tc>
        <w:tc>
          <w:tcPr>
            <w:tcW w:w="4453" w:type="dxa"/>
            <w:noWrap/>
            <w:vAlign w:val="center"/>
          </w:tcPr>
          <w:p>
            <w:pPr>
              <w:jc w:val="center"/>
              <w:rPr>
                <w:rFonts w:ascii="Arial" w:hAnsi="Arial" w:cs="Arial"/>
                <w:sz w:val="18"/>
                <w:szCs w:val="18"/>
              </w:rPr>
            </w:pPr>
            <w:r>
              <w:rPr>
                <w:rFonts w:ascii="Arial" w:hAnsi="宋体" w:cs="Arial"/>
                <w:sz w:val="18"/>
                <w:szCs w:val="18"/>
              </w:rPr>
              <w:t>中国建设银行股份有限公司四会市支行</w:t>
            </w:r>
          </w:p>
        </w:tc>
        <w:tc>
          <w:tcPr>
            <w:tcW w:w="2227" w:type="dxa"/>
            <w:noWrap/>
            <w:vAlign w:val="center"/>
          </w:tcPr>
          <w:p>
            <w:pPr>
              <w:jc w:val="center"/>
              <w:rPr>
                <w:rFonts w:ascii="Arial" w:hAnsi="Arial" w:cs="Arial"/>
                <w:sz w:val="18"/>
                <w:szCs w:val="18"/>
              </w:rPr>
            </w:pPr>
            <w:r>
              <w:rPr>
                <w:rFonts w:ascii="Arial" w:hAnsi="Arial" w:cs="Arial"/>
                <w:sz w:val="18"/>
                <w:szCs w:val="18"/>
              </w:rPr>
              <w:t>44050170720100001291</w:t>
            </w:r>
          </w:p>
        </w:tc>
        <w:tc>
          <w:tcPr>
            <w:tcW w:w="1705" w:type="dxa"/>
            <w:noWrap/>
            <w:vAlign w:val="center"/>
          </w:tcPr>
          <w:p>
            <w:pPr>
              <w:widowControl/>
              <w:jc w:val="center"/>
              <w:rPr>
                <w:rFonts w:ascii="Arial" w:hAnsi="Arial" w:cs="Arial"/>
                <w:color w:val="000000"/>
                <w:sz w:val="18"/>
                <w:szCs w:val="18"/>
              </w:rPr>
            </w:pPr>
            <w:r>
              <w:rPr>
                <w:rFonts w:ascii="Arial" w:hAnsi="Arial" w:cs="Arial"/>
                <w:sz w:val="18"/>
                <w:szCs w:val="18"/>
              </w:rPr>
              <w:t xml:space="preserve"> 6,590,734.90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9" w:type="dxa"/>
            <w:gridSpan w:val="2"/>
            <w:noWrap/>
            <w:vAlign w:val="center"/>
          </w:tcPr>
          <w:p>
            <w:pPr>
              <w:jc w:val="center"/>
              <w:rPr>
                <w:rFonts w:ascii="Arial" w:hAnsi="Arial" w:cs="Arial"/>
                <w:b/>
                <w:color w:val="000000"/>
                <w:sz w:val="18"/>
                <w:szCs w:val="18"/>
              </w:rPr>
            </w:pPr>
            <w:r>
              <w:rPr>
                <w:rFonts w:ascii="Arial" w:hAnsi="宋体" w:cs="Arial"/>
                <w:b/>
                <w:color w:val="000000"/>
                <w:sz w:val="18"/>
                <w:szCs w:val="18"/>
              </w:rPr>
              <w:t>总</w:t>
            </w:r>
            <w:r>
              <w:rPr>
                <w:rFonts w:ascii="Arial" w:hAnsi="Arial" w:cs="Arial"/>
                <w:b/>
                <w:color w:val="000000"/>
                <w:sz w:val="18"/>
                <w:szCs w:val="18"/>
              </w:rPr>
              <w:t xml:space="preserve">    </w:t>
            </w:r>
            <w:r>
              <w:rPr>
                <w:rFonts w:ascii="Arial" w:hAnsi="宋体" w:cs="Arial"/>
                <w:b/>
                <w:color w:val="000000"/>
                <w:sz w:val="18"/>
                <w:szCs w:val="18"/>
              </w:rPr>
              <w:t>计</w:t>
            </w:r>
          </w:p>
        </w:tc>
        <w:tc>
          <w:tcPr>
            <w:tcW w:w="2227" w:type="dxa"/>
            <w:noWrap/>
            <w:vAlign w:val="center"/>
          </w:tcPr>
          <w:p>
            <w:pPr>
              <w:jc w:val="center"/>
              <w:rPr>
                <w:rFonts w:ascii="Arial" w:hAnsi="Arial" w:cs="Arial"/>
                <w:b/>
                <w:color w:val="000000"/>
                <w:sz w:val="18"/>
                <w:szCs w:val="18"/>
              </w:rPr>
            </w:pPr>
            <w:r>
              <w:rPr>
                <w:rFonts w:ascii="Arial" w:hAnsi="Arial" w:cs="Arial"/>
                <w:b/>
                <w:color w:val="000000"/>
                <w:sz w:val="18"/>
                <w:szCs w:val="18"/>
              </w:rPr>
              <w:t>——</w:t>
            </w:r>
          </w:p>
        </w:tc>
        <w:tc>
          <w:tcPr>
            <w:tcW w:w="1705" w:type="dxa"/>
            <w:noWrap/>
            <w:vAlign w:val="center"/>
          </w:tcPr>
          <w:p>
            <w:pPr>
              <w:jc w:val="center"/>
              <w:rPr>
                <w:rFonts w:ascii="Arial" w:hAnsi="Arial" w:cs="Arial"/>
                <w:b/>
                <w:sz w:val="18"/>
                <w:szCs w:val="18"/>
                <w:highlight w:val="yellow"/>
              </w:rPr>
            </w:pPr>
            <w:r>
              <w:rPr>
                <w:rFonts w:ascii="Arial" w:hAnsi="Arial" w:cs="Arial"/>
                <w:b/>
                <w:sz w:val="18"/>
                <w:szCs w:val="18"/>
              </w:rPr>
              <w:t>136,536,179.55</w:t>
            </w:r>
          </w:p>
        </w:tc>
      </w:tr>
    </w:tbl>
    <w:p>
      <w:pPr>
        <w:pStyle w:val="2"/>
        <w:keepNext w:val="0"/>
        <w:keepLines w:val="0"/>
        <w:spacing w:before="300" w:after="300" w:line="360" w:lineRule="exact"/>
        <w:jc w:val="left"/>
        <w:rPr>
          <w:rFonts w:ascii="Arial" w:hAnsi="Arial"/>
          <w:color w:val="000000"/>
          <w:sz w:val="24"/>
          <w:szCs w:val="24"/>
        </w:rPr>
      </w:pPr>
      <w:bookmarkStart w:id="32" w:name="_Toc535570763"/>
      <w:bookmarkStart w:id="33" w:name="_Toc5700911"/>
      <w:bookmarkStart w:id="34" w:name="_Toc535508649"/>
      <w:bookmarkStart w:id="35" w:name="_Toc535580104"/>
      <w:bookmarkStart w:id="36" w:name="_Toc535580036"/>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p>
    <w:p>
      <w:pPr>
        <w:pStyle w:val="2"/>
        <w:keepNext w:val="0"/>
        <w:keepLines w:val="0"/>
        <w:spacing w:before="300" w:after="300" w:line="360" w:lineRule="exact"/>
        <w:jc w:val="left"/>
        <w:rPr>
          <w:rFonts w:ascii="Arial" w:hAnsi="Arial"/>
          <w:color w:val="000000"/>
          <w:sz w:val="24"/>
          <w:szCs w:val="24"/>
        </w:rPr>
      </w:pPr>
      <w:bookmarkStart w:id="37" w:name="_Toc66277121"/>
      <w:r>
        <w:rPr>
          <w:rFonts w:hint="eastAsia" w:ascii="Arial" w:hAnsi="Arial"/>
          <w:color w:val="000000"/>
          <w:sz w:val="24"/>
          <w:szCs w:val="24"/>
        </w:rPr>
        <w:t>附件</w:t>
      </w:r>
      <w:bookmarkEnd w:id="32"/>
      <w:bookmarkEnd w:id="33"/>
      <w:bookmarkEnd w:id="34"/>
      <w:bookmarkEnd w:id="35"/>
      <w:bookmarkEnd w:id="36"/>
      <w:bookmarkEnd w:id="37"/>
    </w:p>
    <w:p>
      <w:pPr>
        <w:pStyle w:val="3"/>
        <w:keepNext w:val="0"/>
        <w:keepLines w:val="0"/>
        <w:spacing w:before="300" w:after="300" w:line="360" w:lineRule="exact"/>
        <w:jc w:val="left"/>
        <w:rPr>
          <w:rFonts w:eastAsia="宋体"/>
          <w:sz w:val="24"/>
          <w:szCs w:val="24"/>
        </w:rPr>
      </w:pPr>
      <w:bookmarkStart w:id="38" w:name="_Toc66277122"/>
      <w:r>
        <w:rPr>
          <w:rFonts w:hint="eastAsia" w:eastAsia="宋体"/>
          <w:sz w:val="24"/>
          <w:szCs w:val="24"/>
        </w:rPr>
        <w:t>附件一 标的项目平面图</w:t>
      </w:r>
      <w:bookmarkEnd w:id="38"/>
    </w:p>
    <w:p>
      <w:r>
        <w:drawing>
          <wp:inline distT="0" distB="0" distL="114300" distR="114300">
            <wp:extent cx="5847080" cy="5619750"/>
            <wp:effectExtent l="0" t="0" r="1270" b="0"/>
            <wp:docPr id="9" name="图片 9" descr="标的项目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标的项目平面图"/>
                    <pic:cNvPicPr>
                      <a:picLocks noChangeAspect="1"/>
                    </pic:cNvPicPr>
                  </pic:nvPicPr>
                  <pic:blipFill>
                    <a:blip r:embed="rId17" cstate="print"/>
                    <a:stretch>
                      <a:fillRect/>
                    </a:stretch>
                  </pic:blipFill>
                  <pic:spPr>
                    <a:xfrm>
                      <a:off x="0" y="0"/>
                      <a:ext cx="5847080" cy="5619750"/>
                    </a:xfrm>
                    <a:prstGeom prst="rect">
                      <a:avLst/>
                    </a:prstGeom>
                    <a:noFill/>
                    <a:ln>
                      <a:noFill/>
                    </a:ln>
                  </pic:spPr>
                </pic:pic>
              </a:graphicData>
            </a:graphic>
          </wp:inline>
        </w:drawing>
      </w:r>
    </w:p>
    <w:p/>
    <w:p/>
    <w:p>
      <w:pPr>
        <w:jc w:val="center"/>
      </w:pPr>
    </w:p>
    <w:sectPr>
      <w:pgSz w:w="11906"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08610" cy="134620"/>
                      </a:xfrm>
                      <a:prstGeom prst="rect">
                        <a:avLst/>
                      </a:prstGeom>
                      <a:noFill/>
                      <a:ln>
                        <a:noFill/>
                      </a:ln>
                      <a:effectLst/>
                    </wps:spPr>
                    <wps:txbx>
                      <w:txbxContent>
                        <w:p>
                          <w:pPr>
                            <w:pStyle w:val="8"/>
                            <w:spacing w:line="360" w:lineRule="auto"/>
                            <w:jc w:val="center"/>
                          </w:pPr>
                          <w:r>
                            <w:fldChar w:fldCharType="begin"/>
                          </w:r>
                          <w:r>
                            <w:instrText xml:space="preserve">PAGE   \* MERGEFORMAT</w:instrText>
                          </w:r>
                          <w:r>
                            <w:fldChar w:fldCharType="separate"/>
                          </w:r>
                          <w:r>
                            <w:rPr>
                              <w:lang w:val="zh-CN"/>
                            </w:rPr>
                            <w:t>2</w:t>
                          </w:r>
                          <w:r>
                            <w:rPr>
                              <w:lang w:val="zh-CN"/>
                            </w:rPr>
                            <w:fldChar w:fldCharType="end"/>
                          </w:r>
                        </w:p>
                      </w:txbxContent>
                    </wps:txbx>
                    <wps:bodyPr wrap="square" lIns="0" tIns="0" rIns="0" bIns="0"/>
                  </wps:wsp>
                </a:graphicData>
              </a:graphic>
            </wp:anchor>
          </w:drawing>
        </mc:Choice>
        <mc:Fallback>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sSdJdMAAAADAQAADwAAAAAAAAABACAAAAAiAAAAZHJzL2Rvd25yZXYueG1sUEsB&#10;AhQAFAAAAAgAh07iQAAEPRrBAQAAgQMAAA4AAAAAAAAAAQAgAAAAIgEAAGRycy9lMm9Eb2MueG1s&#10;UEsFBgAAAAAGAAYAWQEAAFUFAAAAAA==&#10;">
              <v:fill on="f" focussize="0,0"/>
              <v:stroke on="f"/>
              <v:imagedata o:title=""/>
              <o:lock v:ext="edit" aspectratio="f"/>
              <v:textbox inset="0mm,0mm,0mm,0mm">
                <w:txbxContent>
                  <w:p>
                    <w:pPr>
                      <w:pStyle w:val="8"/>
                      <w:spacing w:line="360" w:lineRule="auto"/>
                      <w:jc w:val="center"/>
                    </w:pPr>
                    <w:r>
                      <w:fldChar w:fldCharType="begin"/>
                    </w:r>
                    <w:r>
                      <w:instrText xml:space="preserve">PAGE   \* MERGEFORMAT</w:instrText>
                    </w:r>
                    <w:r>
                      <w:fldChar w:fldCharType="separate"/>
                    </w:r>
                    <w:r>
                      <w:rPr>
                        <w:lang w:val="zh-CN"/>
                      </w:rPr>
                      <w:t>2</w:t>
                    </w:r>
                    <w:r>
                      <w:rPr>
                        <w:lang w:val="zh-CN"/>
                      </w:rPr>
                      <w:fldChar w:fldCharType="end"/>
                    </w: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hint="eastAsia" w:ascii="Arial" w:hAnsi="Arial" w:cs="宋体"/>
      </w:rPr>
      <w:t>20</w:t>
    </w:r>
    <w:r>
      <w:rPr>
        <w:rFonts w:ascii="Arial" w:hAnsi="Arial" w:cs="宋体"/>
      </w:rPr>
      <w:t>21</w:t>
    </w:r>
    <w:r>
      <w:rPr>
        <w:rFonts w:hint="eastAsia" w:ascii="宋体" w:hAnsi="宋体" w:cs="宋体"/>
      </w:rPr>
      <w:t>年</w:t>
    </w:r>
    <w:r>
      <w:rPr>
        <w:rFonts w:ascii="Arial" w:hAnsi="Arial" w:cs="宋体"/>
      </w:rPr>
      <w:t>3</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16F4"/>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07A6"/>
    <w:rsid w:val="000112E8"/>
    <w:rsid w:val="00011944"/>
    <w:rsid w:val="00012567"/>
    <w:rsid w:val="00012E24"/>
    <w:rsid w:val="00013675"/>
    <w:rsid w:val="000138BC"/>
    <w:rsid w:val="00013B3B"/>
    <w:rsid w:val="00013BD5"/>
    <w:rsid w:val="00013D8E"/>
    <w:rsid w:val="000143CE"/>
    <w:rsid w:val="000151B3"/>
    <w:rsid w:val="0001596A"/>
    <w:rsid w:val="00015F2E"/>
    <w:rsid w:val="0001733C"/>
    <w:rsid w:val="000201D4"/>
    <w:rsid w:val="00020629"/>
    <w:rsid w:val="00020CB4"/>
    <w:rsid w:val="00021BE1"/>
    <w:rsid w:val="000232C4"/>
    <w:rsid w:val="00023705"/>
    <w:rsid w:val="00024009"/>
    <w:rsid w:val="00024482"/>
    <w:rsid w:val="00024900"/>
    <w:rsid w:val="00025025"/>
    <w:rsid w:val="0002519E"/>
    <w:rsid w:val="00025F80"/>
    <w:rsid w:val="000271DD"/>
    <w:rsid w:val="00027711"/>
    <w:rsid w:val="000301B4"/>
    <w:rsid w:val="00030695"/>
    <w:rsid w:val="000306DF"/>
    <w:rsid w:val="0003110A"/>
    <w:rsid w:val="00031DAC"/>
    <w:rsid w:val="00031DBC"/>
    <w:rsid w:val="000323D8"/>
    <w:rsid w:val="00032D2D"/>
    <w:rsid w:val="000332C6"/>
    <w:rsid w:val="00033472"/>
    <w:rsid w:val="000335AF"/>
    <w:rsid w:val="000342A9"/>
    <w:rsid w:val="000344B8"/>
    <w:rsid w:val="00034737"/>
    <w:rsid w:val="00034DD4"/>
    <w:rsid w:val="0003651E"/>
    <w:rsid w:val="000369A3"/>
    <w:rsid w:val="00037829"/>
    <w:rsid w:val="0003787A"/>
    <w:rsid w:val="00037C76"/>
    <w:rsid w:val="0004040A"/>
    <w:rsid w:val="000405A7"/>
    <w:rsid w:val="0004163E"/>
    <w:rsid w:val="00042580"/>
    <w:rsid w:val="00043099"/>
    <w:rsid w:val="00043270"/>
    <w:rsid w:val="0004333F"/>
    <w:rsid w:val="000435AE"/>
    <w:rsid w:val="000436A6"/>
    <w:rsid w:val="000446DE"/>
    <w:rsid w:val="00044D7B"/>
    <w:rsid w:val="00045312"/>
    <w:rsid w:val="00045744"/>
    <w:rsid w:val="00045CBE"/>
    <w:rsid w:val="0004604E"/>
    <w:rsid w:val="00047C9E"/>
    <w:rsid w:val="0005046E"/>
    <w:rsid w:val="00050683"/>
    <w:rsid w:val="0005106E"/>
    <w:rsid w:val="0005111B"/>
    <w:rsid w:val="00051562"/>
    <w:rsid w:val="00051F36"/>
    <w:rsid w:val="000530B9"/>
    <w:rsid w:val="00053491"/>
    <w:rsid w:val="00053C09"/>
    <w:rsid w:val="00053C2E"/>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827"/>
    <w:rsid w:val="0006434A"/>
    <w:rsid w:val="000647FB"/>
    <w:rsid w:val="00065450"/>
    <w:rsid w:val="000671D4"/>
    <w:rsid w:val="000674C0"/>
    <w:rsid w:val="0006778C"/>
    <w:rsid w:val="00071477"/>
    <w:rsid w:val="0007151E"/>
    <w:rsid w:val="00071C6F"/>
    <w:rsid w:val="00073335"/>
    <w:rsid w:val="000737D9"/>
    <w:rsid w:val="00073D84"/>
    <w:rsid w:val="0007538F"/>
    <w:rsid w:val="00075F07"/>
    <w:rsid w:val="00076127"/>
    <w:rsid w:val="00076CA2"/>
    <w:rsid w:val="00076D9D"/>
    <w:rsid w:val="0007706A"/>
    <w:rsid w:val="000772CA"/>
    <w:rsid w:val="00077BB4"/>
    <w:rsid w:val="00080434"/>
    <w:rsid w:val="00080481"/>
    <w:rsid w:val="00080AF9"/>
    <w:rsid w:val="00080F25"/>
    <w:rsid w:val="0008121B"/>
    <w:rsid w:val="00081E92"/>
    <w:rsid w:val="0008213E"/>
    <w:rsid w:val="000823E8"/>
    <w:rsid w:val="00082429"/>
    <w:rsid w:val="000833C7"/>
    <w:rsid w:val="00083A32"/>
    <w:rsid w:val="00083D85"/>
    <w:rsid w:val="000860A0"/>
    <w:rsid w:val="000866A3"/>
    <w:rsid w:val="000871FA"/>
    <w:rsid w:val="00090AFB"/>
    <w:rsid w:val="00090E2D"/>
    <w:rsid w:val="000914B2"/>
    <w:rsid w:val="000916BC"/>
    <w:rsid w:val="00091A77"/>
    <w:rsid w:val="00092830"/>
    <w:rsid w:val="00092C33"/>
    <w:rsid w:val="00093285"/>
    <w:rsid w:val="00095886"/>
    <w:rsid w:val="0009649A"/>
    <w:rsid w:val="000964D6"/>
    <w:rsid w:val="00097514"/>
    <w:rsid w:val="00097C59"/>
    <w:rsid w:val="00097C71"/>
    <w:rsid w:val="000A0277"/>
    <w:rsid w:val="000A0372"/>
    <w:rsid w:val="000A0395"/>
    <w:rsid w:val="000A04CE"/>
    <w:rsid w:val="000A0B94"/>
    <w:rsid w:val="000A1351"/>
    <w:rsid w:val="000A1508"/>
    <w:rsid w:val="000A2DF6"/>
    <w:rsid w:val="000A31E9"/>
    <w:rsid w:val="000A31ED"/>
    <w:rsid w:val="000A334C"/>
    <w:rsid w:val="000A33A3"/>
    <w:rsid w:val="000A378B"/>
    <w:rsid w:val="000A37CF"/>
    <w:rsid w:val="000A4B3E"/>
    <w:rsid w:val="000A5F10"/>
    <w:rsid w:val="000A62AF"/>
    <w:rsid w:val="000A64D5"/>
    <w:rsid w:val="000A676E"/>
    <w:rsid w:val="000A68BE"/>
    <w:rsid w:val="000A79BB"/>
    <w:rsid w:val="000A79BC"/>
    <w:rsid w:val="000A7DCB"/>
    <w:rsid w:val="000B34F7"/>
    <w:rsid w:val="000B3743"/>
    <w:rsid w:val="000B3A16"/>
    <w:rsid w:val="000B3BC3"/>
    <w:rsid w:val="000B3F97"/>
    <w:rsid w:val="000B477D"/>
    <w:rsid w:val="000B4C32"/>
    <w:rsid w:val="000B5300"/>
    <w:rsid w:val="000B60B0"/>
    <w:rsid w:val="000B650F"/>
    <w:rsid w:val="000B6666"/>
    <w:rsid w:val="000B673E"/>
    <w:rsid w:val="000B7EBE"/>
    <w:rsid w:val="000C013B"/>
    <w:rsid w:val="000C02FF"/>
    <w:rsid w:val="000C0AE9"/>
    <w:rsid w:val="000C1B6A"/>
    <w:rsid w:val="000C2705"/>
    <w:rsid w:val="000C2924"/>
    <w:rsid w:val="000C449C"/>
    <w:rsid w:val="000C68EB"/>
    <w:rsid w:val="000C7E47"/>
    <w:rsid w:val="000D1DEE"/>
    <w:rsid w:val="000D1F1A"/>
    <w:rsid w:val="000D1F1D"/>
    <w:rsid w:val="000D2542"/>
    <w:rsid w:val="000D431C"/>
    <w:rsid w:val="000D444A"/>
    <w:rsid w:val="000D611E"/>
    <w:rsid w:val="000D6233"/>
    <w:rsid w:val="000E015B"/>
    <w:rsid w:val="000E1C82"/>
    <w:rsid w:val="000E1DEC"/>
    <w:rsid w:val="000E23BB"/>
    <w:rsid w:val="000E2525"/>
    <w:rsid w:val="000E31A7"/>
    <w:rsid w:val="000E4374"/>
    <w:rsid w:val="000E43C8"/>
    <w:rsid w:val="000E5256"/>
    <w:rsid w:val="000E55FB"/>
    <w:rsid w:val="000E5F77"/>
    <w:rsid w:val="000E6348"/>
    <w:rsid w:val="000E6607"/>
    <w:rsid w:val="000E6B46"/>
    <w:rsid w:val="000E6D66"/>
    <w:rsid w:val="000E6D78"/>
    <w:rsid w:val="000F0A56"/>
    <w:rsid w:val="000F0F50"/>
    <w:rsid w:val="000F0FE6"/>
    <w:rsid w:val="000F1EBC"/>
    <w:rsid w:val="000F26E2"/>
    <w:rsid w:val="000F2F72"/>
    <w:rsid w:val="000F3EEA"/>
    <w:rsid w:val="000F538B"/>
    <w:rsid w:val="000F53FC"/>
    <w:rsid w:val="000F57E5"/>
    <w:rsid w:val="000F5899"/>
    <w:rsid w:val="000F5B17"/>
    <w:rsid w:val="000F6E23"/>
    <w:rsid w:val="00100566"/>
    <w:rsid w:val="00100690"/>
    <w:rsid w:val="001007B7"/>
    <w:rsid w:val="001018BB"/>
    <w:rsid w:val="0010305A"/>
    <w:rsid w:val="001031D6"/>
    <w:rsid w:val="00103414"/>
    <w:rsid w:val="00103E87"/>
    <w:rsid w:val="0010439F"/>
    <w:rsid w:val="00104EA7"/>
    <w:rsid w:val="001050CA"/>
    <w:rsid w:val="00106BA3"/>
    <w:rsid w:val="00106C8C"/>
    <w:rsid w:val="00107CEE"/>
    <w:rsid w:val="00107D0C"/>
    <w:rsid w:val="0011052E"/>
    <w:rsid w:val="00111510"/>
    <w:rsid w:val="001117DE"/>
    <w:rsid w:val="00111EA6"/>
    <w:rsid w:val="00112ADB"/>
    <w:rsid w:val="00114852"/>
    <w:rsid w:val="00114983"/>
    <w:rsid w:val="00116265"/>
    <w:rsid w:val="0011695B"/>
    <w:rsid w:val="00117296"/>
    <w:rsid w:val="00117AEA"/>
    <w:rsid w:val="00117ED2"/>
    <w:rsid w:val="001205A5"/>
    <w:rsid w:val="00120652"/>
    <w:rsid w:val="00121C3A"/>
    <w:rsid w:val="00121E88"/>
    <w:rsid w:val="0012204D"/>
    <w:rsid w:val="00122C8F"/>
    <w:rsid w:val="00123377"/>
    <w:rsid w:val="001233AA"/>
    <w:rsid w:val="00123648"/>
    <w:rsid w:val="001237F0"/>
    <w:rsid w:val="0012384C"/>
    <w:rsid w:val="00123F1F"/>
    <w:rsid w:val="00124E4E"/>
    <w:rsid w:val="00125414"/>
    <w:rsid w:val="001268F9"/>
    <w:rsid w:val="00126CEA"/>
    <w:rsid w:val="0013062C"/>
    <w:rsid w:val="00130869"/>
    <w:rsid w:val="00130D62"/>
    <w:rsid w:val="00131608"/>
    <w:rsid w:val="001319D3"/>
    <w:rsid w:val="00131F50"/>
    <w:rsid w:val="001322D8"/>
    <w:rsid w:val="00132418"/>
    <w:rsid w:val="00132847"/>
    <w:rsid w:val="00132C18"/>
    <w:rsid w:val="00132C74"/>
    <w:rsid w:val="00133F22"/>
    <w:rsid w:val="001350F7"/>
    <w:rsid w:val="0013526E"/>
    <w:rsid w:val="001355E4"/>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51D"/>
    <w:rsid w:val="001436E7"/>
    <w:rsid w:val="001437C2"/>
    <w:rsid w:val="0014393F"/>
    <w:rsid w:val="00143C47"/>
    <w:rsid w:val="0014429F"/>
    <w:rsid w:val="001442D9"/>
    <w:rsid w:val="00144A75"/>
    <w:rsid w:val="0014560D"/>
    <w:rsid w:val="00146010"/>
    <w:rsid w:val="0014623F"/>
    <w:rsid w:val="0014659A"/>
    <w:rsid w:val="00146E2F"/>
    <w:rsid w:val="001471FF"/>
    <w:rsid w:val="001505C5"/>
    <w:rsid w:val="00150C47"/>
    <w:rsid w:val="001514E8"/>
    <w:rsid w:val="00152A26"/>
    <w:rsid w:val="001533B5"/>
    <w:rsid w:val="0015376C"/>
    <w:rsid w:val="001537CC"/>
    <w:rsid w:val="00153A23"/>
    <w:rsid w:val="00153D55"/>
    <w:rsid w:val="0015426E"/>
    <w:rsid w:val="00154DFA"/>
    <w:rsid w:val="0015578C"/>
    <w:rsid w:val="00155CB4"/>
    <w:rsid w:val="001567D8"/>
    <w:rsid w:val="00156EBA"/>
    <w:rsid w:val="00157049"/>
    <w:rsid w:val="001571DA"/>
    <w:rsid w:val="00157D08"/>
    <w:rsid w:val="00163173"/>
    <w:rsid w:val="00163E95"/>
    <w:rsid w:val="0016449D"/>
    <w:rsid w:val="00164BFC"/>
    <w:rsid w:val="001652BC"/>
    <w:rsid w:val="00165AC6"/>
    <w:rsid w:val="00165E7E"/>
    <w:rsid w:val="001664B3"/>
    <w:rsid w:val="00166EAA"/>
    <w:rsid w:val="00167EFD"/>
    <w:rsid w:val="00167F11"/>
    <w:rsid w:val="001708FD"/>
    <w:rsid w:val="00170953"/>
    <w:rsid w:val="00171336"/>
    <w:rsid w:val="001720A9"/>
    <w:rsid w:val="00172931"/>
    <w:rsid w:val="00174286"/>
    <w:rsid w:val="00175128"/>
    <w:rsid w:val="001751EB"/>
    <w:rsid w:val="0017559D"/>
    <w:rsid w:val="001755D1"/>
    <w:rsid w:val="00176BAD"/>
    <w:rsid w:val="001771C1"/>
    <w:rsid w:val="00177228"/>
    <w:rsid w:val="0018022B"/>
    <w:rsid w:val="0018062D"/>
    <w:rsid w:val="001806A3"/>
    <w:rsid w:val="00180EE8"/>
    <w:rsid w:val="001820AC"/>
    <w:rsid w:val="001820C1"/>
    <w:rsid w:val="0018288D"/>
    <w:rsid w:val="00183357"/>
    <w:rsid w:val="00183CF2"/>
    <w:rsid w:val="00183F0E"/>
    <w:rsid w:val="00184711"/>
    <w:rsid w:val="00184ED7"/>
    <w:rsid w:val="00185312"/>
    <w:rsid w:val="00186C0F"/>
    <w:rsid w:val="001905D2"/>
    <w:rsid w:val="00190CA5"/>
    <w:rsid w:val="001912F7"/>
    <w:rsid w:val="0019183A"/>
    <w:rsid w:val="00192EC3"/>
    <w:rsid w:val="00193215"/>
    <w:rsid w:val="00193AAE"/>
    <w:rsid w:val="00193ACB"/>
    <w:rsid w:val="00193D64"/>
    <w:rsid w:val="00193EFE"/>
    <w:rsid w:val="0019436B"/>
    <w:rsid w:val="00195668"/>
    <w:rsid w:val="00196F36"/>
    <w:rsid w:val="00197E4E"/>
    <w:rsid w:val="001A080F"/>
    <w:rsid w:val="001A08B2"/>
    <w:rsid w:val="001A0F4A"/>
    <w:rsid w:val="001A1093"/>
    <w:rsid w:val="001A1517"/>
    <w:rsid w:val="001A19AA"/>
    <w:rsid w:val="001A1E87"/>
    <w:rsid w:val="001A319E"/>
    <w:rsid w:val="001A31A5"/>
    <w:rsid w:val="001A34EC"/>
    <w:rsid w:val="001A4005"/>
    <w:rsid w:val="001A4BFF"/>
    <w:rsid w:val="001A4CBF"/>
    <w:rsid w:val="001A50C7"/>
    <w:rsid w:val="001A61FB"/>
    <w:rsid w:val="001A7011"/>
    <w:rsid w:val="001B0846"/>
    <w:rsid w:val="001B0D36"/>
    <w:rsid w:val="001B2A94"/>
    <w:rsid w:val="001B2C88"/>
    <w:rsid w:val="001B3540"/>
    <w:rsid w:val="001B3977"/>
    <w:rsid w:val="001B3FEB"/>
    <w:rsid w:val="001B4996"/>
    <w:rsid w:val="001B49A0"/>
    <w:rsid w:val="001B544A"/>
    <w:rsid w:val="001B54F6"/>
    <w:rsid w:val="001B55A5"/>
    <w:rsid w:val="001B5BD7"/>
    <w:rsid w:val="001B5F3D"/>
    <w:rsid w:val="001B6FCC"/>
    <w:rsid w:val="001B754E"/>
    <w:rsid w:val="001B79B0"/>
    <w:rsid w:val="001C055B"/>
    <w:rsid w:val="001C181F"/>
    <w:rsid w:val="001C1A2A"/>
    <w:rsid w:val="001C20A1"/>
    <w:rsid w:val="001C288A"/>
    <w:rsid w:val="001C3332"/>
    <w:rsid w:val="001C3632"/>
    <w:rsid w:val="001C3780"/>
    <w:rsid w:val="001C3CAB"/>
    <w:rsid w:val="001C4278"/>
    <w:rsid w:val="001C4B9E"/>
    <w:rsid w:val="001C5209"/>
    <w:rsid w:val="001C5216"/>
    <w:rsid w:val="001C5825"/>
    <w:rsid w:val="001C6271"/>
    <w:rsid w:val="001D0035"/>
    <w:rsid w:val="001D2F26"/>
    <w:rsid w:val="001D311E"/>
    <w:rsid w:val="001D426C"/>
    <w:rsid w:val="001D470A"/>
    <w:rsid w:val="001D47CB"/>
    <w:rsid w:val="001D4879"/>
    <w:rsid w:val="001D4990"/>
    <w:rsid w:val="001D5020"/>
    <w:rsid w:val="001D52F6"/>
    <w:rsid w:val="001D6A64"/>
    <w:rsid w:val="001D6CB8"/>
    <w:rsid w:val="001D7AD7"/>
    <w:rsid w:val="001D7EC5"/>
    <w:rsid w:val="001E0500"/>
    <w:rsid w:val="001E1153"/>
    <w:rsid w:val="001E1CA1"/>
    <w:rsid w:val="001E3099"/>
    <w:rsid w:val="001E3984"/>
    <w:rsid w:val="001E3FE0"/>
    <w:rsid w:val="001E43BA"/>
    <w:rsid w:val="001E46B0"/>
    <w:rsid w:val="001E4D37"/>
    <w:rsid w:val="001E64BA"/>
    <w:rsid w:val="001E6DAD"/>
    <w:rsid w:val="001E7929"/>
    <w:rsid w:val="001E7979"/>
    <w:rsid w:val="001E7A71"/>
    <w:rsid w:val="001E7B69"/>
    <w:rsid w:val="001F05D2"/>
    <w:rsid w:val="001F212A"/>
    <w:rsid w:val="001F2685"/>
    <w:rsid w:val="001F26DC"/>
    <w:rsid w:val="001F2A11"/>
    <w:rsid w:val="001F308C"/>
    <w:rsid w:val="001F34A8"/>
    <w:rsid w:val="001F37C0"/>
    <w:rsid w:val="001F3B05"/>
    <w:rsid w:val="001F3F1D"/>
    <w:rsid w:val="001F4E2A"/>
    <w:rsid w:val="001F5230"/>
    <w:rsid w:val="001F55CC"/>
    <w:rsid w:val="001F5E0C"/>
    <w:rsid w:val="001F637E"/>
    <w:rsid w:val="001F6681"/>
    <w:rsid w:val="001F6DF6"/>
    <w:rsid w:val="001F7845"/>
    <w:rsid w:val="0020213C"/>
    <w:rsid w:val="00202A39"/>
    <w:rsid w:val="00202D56"/>
    <w:rsid w:val="002032E8"/>
    <w:rsid w:val="002033A7"/>
    <w:rsid w:val="002036CD"/>
    <w:rsid w:val="00205B3E"/>
    <w:rsid w:val="002070F4"/>
    <w:rsid w:val="002071A9"/>
    <w:rsid w:val="00207F55"/>
    <w:rsid w:val="0021044B"/>
    <w:rsid w:val="00210523"/>
    <w:rsid w:val="0021194F"/>
    <w:rsid w:val="00211B0C"/>
    <w:rsid w:val="00211B2A"/>
    <w:rsid w:val="00211E7A"/>
    <w:rsid w:val="00211F48"/>
    <w:rsid w:val="002124BB"/>
    <w:rsid w:val="00213015"/>
    <w:rsid w:val="0021325B"/>
    <w:rsid w:val="002139CF"/>
    <w:rsid w:val="0021478E"/>
    <w:rsid w:val="00214D27"/>
    <w:rsid w:val="00215B89"/>
    <w:rsid w:val="00215C4F"/>
    <w:rsid w:val="00215D4F"/>
    <w:rsid w:val="002176B1"/>
    <w:rsid w:val="002202D4"/>
    <w:rsid w:val="002203C0"/>
    <w:rsid w:val="0022052A"/>
    <w:rsid w:val="00220A84"/>
    <w:rsid w:val="002216E0"/>
    <w:rsid w:val="002226B8"/>
    <w:rsid w:val="00222920"/>
    <w:rsid w:val="00222927"/>
    <w:rsid w:val="002239B0"/>
    <w:rsid w:val="002253B3"/>
    <w:rsid w:val="00225A2D"/>
    <w:rsid w:val="00225EAC"/>
    <w:rsid w:val="002266AB"/>
    <w:rsid w:val="00226739"/>
    <w:rsid w:val="00227776"/>
    <w:rsid w:val="00227C39"/>
    <w:rsid w:val="00230703"/>
    <w:rsid w:val="002307F0"/>
    <w:rsid w:val="00230907"/>
    <w:rsid w:val="00230A5B"/>
    <w:rsid w:val="00231867"/>
    <w:rsid w:val="00231DCD"/>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4041"/>
    <w:rsid w:val="0024542E"/>
    <w:rsid w:val="002465AB"/>
    <w:rsid w:val="00246DF5"/>
    <w:rsid w:val="00247478"/>
    <w:rsid w:val="00247504"/>
    <w:rsid w:val="00247654"/>
    <w:rsid w:val="00247CA8"/>
    <w:rsid w:val="00247F3F"/>
    <w:rsid w:val="00253D4F"/>
    <w:rsid w:val="00253F35"/>
    <w:rsid w:val="00254927"/>
    <w:rsid w:val="00254DED"/>
    <w:rsid w:val="00255537"/>
    <w:rsid w:val="00255576"/>
    <w:rsid w:val="00255942"/>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5BD9"/>
    <w:rsid w:val="00265C08"/>
    <w:rsid w:val="00266155"/>
    <w:rsid w:val="002671F6"/>
    <w:rsid w:val="002677FB"/>
    <w:rsid w:val="00267DC0"/>
    <w:rsid w:val="00270C89"/>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0EF"/>
    <w:rsid w:val="00281926"/>
    <w:rsid w:val="00281C1C"/>
    <w:rsid w:val="00281D2F"/>
    <w:rsid w:val="00281F01"/>
    <w:rsid w:val="0028242C"/>
    <w:rsid w:val="002826D8"/>
    <w:rsid w:val="002837CB"/>
    <w:rsid w:val="00283ABC"/>
    <w:rsid w:val="00284928"/>
    <w:rsid w:val="00284B65"/>
    <w:rsid w:val="002862BB"/>
    <w:rsid w:val="0028679C"/>
    <w:rsid w:val="002878E2"/>
    <w:rsid w:val="00292457"/>
    <w:rsid w:val="0029271C"/>
    <w:rsid w:val="0029349A"/>
    <w:rsid w:val="002934AF"/>
    <w:rsid w:val="00293570"/>
    <w:rsid w:val="00293C37"/>
    <w:rsid w:val="00294B1A"/>
    <w:rsid w:val="00295ACE"/>
    <w:rsid w:val="00295B90"/>
    <w:rsid w:val="00296078"/>
    <w:rsid w:val="00296397"/>
    <w:rsid w:val="00296CD5"/>
    <w:rsid w:val="00297023"/>
    <w:rsid w:val="00297AEF"/>
    <w:rsid w:val="00297C74"/>
    <w:rsid w:val="00297F00"/>
    <w:rsid w:val="002A07F4"/>
    <w:rsid w:val="002A0FDC"/>
    <w:rsid w:val="002A185D"/>
    <w:rsid w:val="002A1FCA"/>
    <w:rsid w:val="002A23DB"/>
    <w:rsid w:val="002A2476"/>
    <w:rsid w:val="002A3582"/>
    <w:rsid w:val="002A3868"/>
    <w:rsid w:val="002A3872"/>
    <w:rsid w:val="002A5B16"/>
    <w:rsid w:val="002A78E8"/>
    <w:rsid w:val="002B0B03"/>
    <w:rsid w:val="002B0BB5"/>
    <w:rsid w:val="002B0FAC"/>
    <w:rsid w:val="002B2B15"/>
    <w:rsid w:val="002B310C"/>
    <w:rsid w:val="002B3E80"/>
    <w:rsid w:val="002B4CC6"/>
    <w:rsid w:val="002B4F49"/>
    <w:rsid w:val="002B5174"/>
    <w:rsid w:val="002B5E75"/>
    <w:rsid w:val="002B6538"/>
    <w:rsid w:val="002B776B"/>
    <w:rsid w:val="002B7AD2"/>
    <w:rsid w:val="002B7F3A"/>
    <w:rsid w:val="002C0047"/>
    <w:rsid w:val="002C056C"/>
    <w:rsid w:val="002C05A4"/>
    <w:rsid w:val="002C1BB7"/>
    <w:rsid w:val="002C1F4D"/>
    <w:rsid w:val="002C351A"/>
    <w:rsid w:val="002C53A0"/>
    <w:rsid w:val="002C551D"/>
    <w:rsid w:val="002C69F1"/>
    <w:rsid w:val="002C752E"/>
    <w:rsid w:val="002D0495"/>
    <w:rsid w:val="002D0E90"/>
    <w:rsid w:val="002D145F"/>
    <w:rsid w:val="002D1560"/>
    <w:rsid w:val="002D18C6"/>
    <w:rsid w:val="002D290C"/>
    <w:rsid w:val="002D2CAE"/>
    <w:rsid w:val="002D380C"/>
    <w:rsid w:val="002D3B80"/>
    <w:rsid w:val="002D41E0"/>
    <w:rsid w:val="002D4219"/>
    <w:rsid w:val="002D6E22"/>
    <w:rsid w:val="002D7B44"/>
    <w:rsid w:val="002E0245"/>
    <w:rsid w:val="002E09E9"/>
    <w:rsid w:val="002E201F"/>
    <w:rsid w:val="002E2171"/>
    <w:rsid w:val="002E28AA"/>
    <w:rsid w:val="002E2ACC"/>
    <w:rsid w:val="002E3C09"/>
    <w:rsid w:val="002E3CEB"/>
    <w:rsid w:val="002E3F91"/>
    <w:rsid w:val="002E4379"/>
    <w:rsid w:val="002E48BD"/>
    <w:rsid w:val="002E4C67"/>
    <w:rsid w:val="002E514E"/>
    <w:rsid w:val="002E6388"/>
    <w:rsid w:val="002E6D84"/>
    <w:rsid w:val="002E78BB"/>
    <w:rsid w:val="002E7D12"/>
    <w:rsid w:val="002F049E"/>
    <w:rsid w:val="002F0927"/>
    <w:rsid w:val="002F18AE"/>
    <w:rsid w:val="002F19DD"/>
    <w:rsid w:val="002F1D30"/>
    <w:rsid w:val="002F1F9A"/>
    <w:rsid w:val="002F2282"/>
    <w:rsid w:val="002F2C0D"/>
    <w:rsid w:val="002F30B2"/>
    <w:rsid w:val="002F3465"/>
    <w:rsid w:val="002F3489"/>
    <w:rsid w:val="002F472C"/>
    <w:rsid w:val="002F4BBF"/>
    <w:rsid w:val="002F5375"/>
    <w:rsid w:val="002F5726"/>
    <w:rsid w:val="002F620A"/>
    <w:rsid w:val="002F621B"/>
    <w:rsid w:val="002F7585"/>
    <w:rsid w:val="002F7A81"/>
    <w:rsid w:val="0030143E"/>
    <w:rsid w:val="003015E1"/>
    <w:rsid w:val="00301CAD"/>
    <w:rsid w:val="003026D4"/>
    <w:rsid w:val="003027BC"/>
    <w:rsid w:val="00302994"/>
    <w:rsid w:val="003029C1"/>
    <w:rsid w:val="00302B8B"/>
    <w:rsid w:val="00302B98"/>
    <w:rsid w:val="003031C7"/>
    <w:rsid w:val="00303B4D"/>
    <w:rsid w:val="00304E36"/>
    <w:rsid w:val="00305595"/>
    <w:rsid w:val="00305A5A"/>
    <w:rsid w:val="0030666B"/>
    <w:rsid w:val="00306797"/>
    <w:rsid w:val="003075FF"/>
    <w:rsid w:val="003079E8"/>
    <w:rsid w:val="00307A5B"/>
    <w:rsid w:val="0031036F"/>
    <w:rsid w:val="00310A27"/>
    <w:rsid w:val="00311F67"/>
    <w:rsid w:val="00311F6B"/>
    <w:rsid w:val="003126F0"/>
    <w:rsid w:val="00312993"/>
    <w:rsid w:val="00312C1C"/>
    <w:rsid w:val="00312C24"/>
    <w:rsid w:val="00312FC7"/>
    <w:rsid w:val="003139BD"/>
    <w:rsid w:val="003169CF"/>
    <w:rsid w:val="00317019"/>
    <w:rsid w:val="00317245"/>
    <w:rsid w:val="00317F8B"/>
    <w:rsid w:val="003203E4"/>
    <w:rsid w:val="00320BD6"/>
    <w:rsid w:val="00321369"/>
    <w:rsid w:val="00323045"/>
    <w:rsid w:val="00323171"/>
    <w:rsid w:val="0032352C"/>
    <w:rsid w:val="00323EEF"/>
    <w:rsid w:val="003244EA"/>
    <w:rsid w:val="0032478E"/>
    <w:rsid w:val="00324867"/>
    <w:rsid w:val="003248CE"/>
    <w:rsid w:val="00324E2E"/>
    <w:rsid w:val="00325864"/>
    <w:rsid w:val="003260B5"/>
    <w:rsid w:val="00326C84"/>
    <w:rsid w:val="00326DDE"/>
    <w:rsid w:val="00327199"/>
    <w:rsid w:val="00327FC9"/>
    <w:rsid w:val="00330AFF"/>
    <w:rsid w:val="00331761"/>
    <w:rsid w:val="003324C9"/>
    <w:rsid w:val="0033311A"/>
    <w:rsid w:val="00333919"/>
    <w:rsid w:val="00333A32"/>
    <w:rsid w:val="00333D0A"/>
    <w:rsid w:val="00333DE0"/>
    <w:rsid w:val="00334041"/>
    <w:rsid w:val="00334291"/>
    <w:rsid w:val="0033477E"/>
    <w:rsid w:val="003347E4"/>
    <w:rsid w:val="00334A84"/>
    <w:rsid w:val="00334CEB"/>
    <w:rsid w:val="00334D71"/>
    <w:rsid w:val="003354D6"/>
    <w:rsid w:val="0033686E"/>
    <w:rsid w:val="00336954"/>
    <w:rsid w:val="00336CF2"/>
    <w:rsid w:val="00337A3F"/>
    <w:rsid w:val="00340276"/>
    <w:rsid w:val="00340BAE"/>
    <w:rsid w:val="00341095"/>
    <w:rsid w:val="0034148B"/>
    <w:rsid w:val="0034197C"/>
    <w:rsid w:val="0034277C"/>
    <w:rsid w:val="00342CDB"/>
    <w:rsid w:val="0034301C"/>
    <w:rsid w:val="00344194"/>
    <w:rsid w:val="00344378"/>
    <w:rsid w:val="00344D1F"/>
    <w:rsid w:val="0034649E"/>
    <w:rsid w:val="00347659"/>
    <w:rsid w:val="0035072E"/>
    <w:rsid w:val="00350857"/>
    <w:rsid w:val="003509BC"/>
    <w:rsid w:val="00350F99"/>
    <w:rsid w:val="00351C6E"/>
    <w:rsid w:val="00352D4D"/>
    <w:rsid w:val="00353CEB"/>
    <w:rsid w:val="00353FFC"/>
    <w:rsid w:val="003542DB"/>
    <w:rsid w:val="00355239"/>
    <w:rsid w:val="00355D6B"/>
    <w:rsid w:val="00360157"/>
    <w:rsid w:val="00361170"/>
    <w:rsid w:val="0036117C"/>
    <w:rsid w:val="00361D4E"/>
    <w:rsid w:val="00361ED8"/>
    <w:rsid w:val="0036211E"/>
    <w:rsid w:val="00362C0D"/>
    <w:rsid w:val="003634EF"/>
    <w:rsid w:val="003636E8"/>
    <w:rsid w:val="003647B3"/>
    <w:rsid w:val="003647DE"/>
    <w:rsid w:val="00365EB2"/>
    <w:rsid w:val="0036686C"/>
    <w:rsid w:val="003668AE"/>
    <w:rsid w:val="00366AAE"/>
    <w:rsid w:val="0037021D"/>
    <w:rsid w:val="00370A16"/>
    <w:rsid w:val="00370F2E"/>
    <w:rsid w:val="003711C7"/>
    <w:rsid w:val="003720A1"/>
    <w:rsid w:val="00373B97"/>
    <w:rsid w:val="00373D7F"/>
    <w:rsid w:val="00374A51"/>
    <w:rsid w:val="00374AB0"/>
    <w:rsid w:val="00374E6E"/>
    <w:rsid w:val="00374EFE"/>
    <w:rsid w:val="00375BAB"/>
    <w:rsid w:val="00376456"/>
    <w:rsid w:val="0037656E"/>
    <w:rsid w:val="003772EC"/>
    <w:rsid w:val="0037769D"/>
    <w:rsid w:val="00380564"/>
    <w:rsid w:val="00381201"/>
    <w:rsid w:val="00381281"/>
    <w:rsid w:val="00381463"/>
    <w:rsid w:val="003821EA"/>
    <w:rsid w:val="00382419"/>
    <w:rsid w:val="0038266D"/>
    <w:rsid w:val="00382A12"/>
    <w:rsid w:val="0038332B"/>
    <w:rsid w:val="003834E7"/>
    <w:rsid w:val="0038388A"/>
    <w:rsid w:val="00383E3F"/>
    <w:rsid w:val="00384011"/>
    <w:rsid w:val="00384AA1"/>
    <w:rsid w:val="00384DCB"/>
    <w:rsid w:val="00385965"/>
    <w:rsid w:val="00385A53"/>
    <w:rsid w:val="00386E70"/>
    <w:rsid w:val="00386F5B"/>
    <w:rsid w:val="00387042"/>
    <w:rsid w:val="00387047"/>
    <w:rsid w:val="00387386"/>
    <w:rsid w:val="00390D25"/>
    <w:rsid w:val="00390E86"/>
    <w:rsid w:val="00391214"/>
    <w:rsid w:val="003917C6"/>
    <w:rsid w:val="003919C9"/>
    <w:rsid w:val="00392C07"/>
    <w:rsid w:val="00393846"/>
    <w:rsid w:val="0039495A"/>
    <w:rsid w:val="00394EE8"/>
    <w:rsid w:val="00395477"/>
    <w:rsid w:val="00395E74"/>
    <w:rsid w:val="00396D1A"/>
    <w:rsid w:val="00397599"/>
    <w:rsid w:val="00397C47"/>
    <w:rsid w:val="003A09C9"/>
    <w:rsid w:val="003A0CCE"/>
    <w:rsid w:val="003A1186"/>
    <w:rsid w:val="003A1640"/>
    <w:rsid w:val="003A1E72"/>
    <w:rsid w:val="003A2072"/>
    <w:rsid w:val="003A2154"/>
    <w:rsid w:val="003A2D9D"/>
    <w:rsid w:val="003A54C8"/>
    <w:rsid w:val="003A6823"/>
    <w:rsid w:val="003A6960"/>
    <w:rsid w:val="003A6CAC"/>
    <w:rsid w:val="003A7DDD"/>
    <w:rsid w:val="003B0651"/>
    <w:rsid w:val="003B10B0"/>
    <w:rsid w:val="003B29FD"/>
    <w:rsid w:val="003B3CAB"/>
    <w:rsid w:val="003B5107"/>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61F"/>
    <w:rsid w:val="003D1B33"/>
    <w:rsid w:val="003D260D"/>
    <w:rsid w:val="003D35CA"/>
    <w:rsid w:val="003D3F78"/>
    <w:rsid w:val="003D408C"/>
    <w:rsid w:val="003D47AA"/>
    <w:rsid w:val="003D498F"/>
    <w:rsid w:val="003D6C3C"/>
    <w:rsid w:val="003D6C84"/>
    <w:rsid w:val="003D6EA6"/>
    <w:rsid w:val="003D7E54"/>
    <w:rsid w:val="003E1A83"/>
    <w:rsid w:val="003E1BBE"/>
    <w:rsid w:val="003E1E5F"/>
    <w:rsid w:val="003E22E7"/>
    <w:rsid w:val="003E2565"/>
    <w:rsid w:val="003E337C"/>
    <w:rsid w:val="003E358B"/>
    <w:rsid w:val="003E3685"/>
    <w:rsid w:val="003E470B"/>
    <w:rsid w:val="003E59B4"/>
    <w:rsid w:val="003E69CE"/>
    <w:rsid w:val="003E6E16"/>
    <w:rsid w:val="003F0147"/>
    <w:rsid w:val="003F0949"/>
    <w:rsid w:val="003F1589"/>
    <w:rsid w:val="003F1A4D"/>
    <w:rsid w:val="003F32FB"/>
    <w:rsid w:val="003F33B8"/>
    <w:rsid w:val="003F439B"/>
    <w:rsid w:val="003F47A3"/>
    <w:rsid w:val="003F4B82"/>
    <w:rsid w:val="003F4C08"/>
    <w:rsid w:val="003F5277"/>
    <w:rsid w:val="003F55DD"/>
    <w:rsid w:val="003F608A"/>
    <w:rsid w:val="003F656D"/>
    <w:rsid w:val="003F6582"/>
    <w:rsid w:val="003F6A72"/>
    <w:rsid w:val="003F6B83"/>
    <w:rsid w:val="003F71C9"/>
    <w:rsid w:val="003F7790"/>
    <w:rsid w:val="003F791F"/>
    <w:rsid w:val="003F7D12"/>
    <w:rsid w:val="003F7F08"/>
    <w:rsid w:val="00400240"/>
    <w:rsid w:val="00401955"/>
    <w:rsid w:val="004022B6"/>
    <w:rsid w:val="00402714"/>
    <w:rsid w:val="00402920"/>
    <w:rsid w:val="00402B2F"/>
    <w:rsid w:val="00402E86"/>
    <w:rsid w:val="00403328"/>
    <w:rsid w:val="0040349B"/>
    <w:rsid w:val="00403AC7"/>
    <w:rsid w:val="004042EB"/>
    <w:rsid w:val="004046E4"/>
    <w:rsid w:val="00404957"/>
    <w:rsid w:val="00406115"/>
    <w:rsid w:val="0040637F"/>
    <w:rsid w:val="00406F9F"/>
    <w:rsid w:val="004110D7"/>
    <w:rsid w:val="004112FF"/>
    <w:rsid w:val="0041255F"/>
    <w:rsid w:val="00412AE3"/>
    <w:rsid w:val="00413F3C"/>
    <w:rsid w:val="004140D0"/>
    <w:rsid w:val="00414C62"/>
    <w:rsid w:val="0041545B"/>
    <w:rsid w:val="004157FE"/>
    <w:rsid w:val="00420E2B"/>
    <w:rsid w:val="00421F07"/>
    <w:rsid w:val="00422B7D"/>
    <w:rsid w:val="00423056"/>
    <w:rsid w:val="00423872"/>
    <w:rsid w:val="00424A67"/>
    <w:rsid w:val="00424FC5"/>
    <w:rsid w:val="00426C25"/>
    <w:rsid w:val="00426CE6"/>
    <w:rsid w:val="004270C8"/>
    <w:rsid w:val="00427331"/>
    <w:rsid w:val="00427DE8"/>
    <w:rsid w:val="00430598"/>
    <w:rsid w:val="00430D9F"/>
    <w:rsid w:val="00430FE2"/>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4B0"/>
    <w:rsid w:val="00442586"/>
    <w:rsid w:val="00442ED7"/>
    <w:rsid w:val="00442F20"/>
    <w:rsid w:val="00444045"/>
    <w:rsid w:val="00444166"/>
    <w:rsid w:val="00444354"/>
    <w:rsid w:val="00444BB5"/>
    <w:rsid w:val="00445499"/>
    <w:rsid w:val="004454DD"/>
    <w:rsid w:val="00445CE3"/>
    <w:rsid w:val="00445E07"/>
    <w:rsid w:val="00446723"/>
    <w:rsid w:val="00446971"/>
    <w:rsid w:val="00450773"/>
    <w:rsid w:val="00450EB7"/>
    <w:rsid w:val="00452E62"/>
    <w:rsid w:val="00455DDB"/>
    <w:rsid w:val="00455E75"/>
    <w:rsid w:val="00457528"/>
    <w:rsid w:val="00460049"/>
    <w:rsid w:val="00460303"/>
    <w:rsid w:val="00460E56"/>
    <w:rsid w:val="00460FD2"/>
    <w:rsid w:val="004619AE"/>
    <w:rsid w:val="00461DB4"/>
    <w:rsid w:val="004623CB"/>
    <w:rsid w:val="00463519"/>
    <w:rsid w:val="004636B2"/>
    <w:rsid w:val="00463F88"/>
    <w:rsid w:val="0046437D"/>
    <w:rsid w:val="004646A3"/>
    <w:rsid w:val="00465A78"/>
    <w:rsid w:val="00465C69"/>
    <w:rsid w:val="00465C7E"/>
    <w:rsid w:val="00465C81"/>
    <w:rsid w:val="00466489"/>
    <w:rsid w:val="00467500"/>
    <w:rsid w:val="00467797"/>
    <w:rsid w:val="0047003D"/>
    <w:rsid w:val="0047100B"/>
    <w:rsid w:val="00471595"/>
    <w:rsid w:val="00472652"/>
    <w:rsid w:val="00472983"/>
    <w:rsid w:val="00473B50"/>
    <w:rsid w:val="00473B89"/>
    <w:rsid w:val="00473DE7"/>
    <w:rsid w:val="00474678"/>
    <w:rsid w:val="00474D63"/>
    <w:rsid w:val="00475E35"/>
    <w:rsid w:val="00475E3F"/>
    <w:rsid w:val="0047768F"/>
    <w:rsid w:val="00477B72"/>
    <w:rsid w:val="00477E3C"/>
    <w:rsid w:val="00480265"/>
    <w:rsid w:val="00480D4B"/>
    <w:rsid w:val="00482362"/>
    <w:rsid w:val="00482FA4"/>
    <w:rsid w:val="00485883"/>
    <w:rsid w:val="00485FCD"/>
    <w:rsid w:val="004867B5"/>
    <w:rsid w:val="004868AF"/>
    <w:rsid w:val="004872F8"/>
    <w:rsid w:val="004873AB"/>
    <w:rsid w:val="00487663"/>
    <w:rsid w:val="00487AC3"/>
    <w:rsid w:val="00491489"/>
    <w:rsid w:val="0049166E"/>
    <w:rsid w:val="00491B0C"/>
    <w:rsid w:val="00492727"/>
    <w:rsid w:val="00492735"/>
    <w:rsid w:val="00492E9A"/>
    <w:rsid w:val="00492F5E"/>
    <w:rsid w:val="0049399B"/>
    <w:rsid w:val="00493ACD"/>
    <w:rsid w:val="00494678"/>
    <w:rsid w:val="00494C20"/>
    <w:rsid w:val="00494D09"/>
    <w:rsid w:val="00495230"/>
    <w:rsid w:val="00495781"/>
    <w:rsid w:val="00495B51"/>
    <w:rsid w:val="00495B70"/>
    <w:rsid w:val="00496C52"/>
    <w:rsid w:val="004971DB"/>
    <w:rsid w:val="0049728B"/>
    <w:rsid w:val="0049786A"/>
    <w:rsid w:val="00497AB8"/>
    <w:rsid w:val="00497CF7"/>
    <w:rsid w:val="004A0AB5"/>
    <w:rsid w:val="004A1151"/>
    <w:rsid w:val="004A18DA"/>
    <w:rsid w:val="004A2CBB"/>
    <w:rsid w:val="004A3476"/>
    <w:rsid w:val="004A3C38"/>
    <w:rsid w:val="004A446C"/>
    <w:rsid w:val="004A4CFC"/>
    <w:rsid w:val="004A4FFA"/>
    <w:rsid w:val="004A7231"/>
    <w:rsid w:val="004A765C"/>
    <w:rsid w:val="004A7877"/>
    <w:rsid w:val="004A7C49"/>
    <w:rsid w:val="004B053B"/>
    <w:rsid w:val="004B07AF"/>
    <w:rsid w:val="004B0E8F"/>
    <w:rsid w:val="004B2F6C"/>
    <w:rsid w:val="004B37AF"/>
    <w:rsid w:val="004B3D92"/>
    <w:rsid w:val="004B4550"/>
    <w:rsid w:val="004B5371"/>
    <w:rsid w:val="004B6591"/>
    <w:rsid w:val="004B6739"/>
    <w:rsid w:val="004B6FEC"/>
    <w:rsid w:val="004C0736"/>
    <w:rsid w:val="004C1479"/>
    <w:rsid w:val="004C1A05"/>
    <w:rsid w:val="004C1E34"/>
    <w:rsid w:val="004C1EB8"/>
    <w:rsid w:val="004C2CC9"/>
    <w:rsid w:val="004C2DDA"/>
    <w:rsid w:val="004C2FF8"/>
    <w:rsid w:val="004C33AF"/>
    <w:rsid w:val="004C3527"/>
    <w:rsid w:val="004C3593"/>
    <w:rsid w:val="004C4066"/>
    <w:rsid w:val="004C41EB"/>
    <w:rsid w:val="004C4DDD"/>
    <w:rsid w:val="004C4F34"/>
    <w:rsid w:val="004C5A6B"/>
    <w:rsid w:val="004C5B83"/>
    <w:rsid w:val="004C6089"/>
    <w:rsid w:val="004C6440"/>
    <w:rsid w:val="004C6913"/>
    <w:rsid w:val="004C6AD8"/>
    <w:rsid w:val="004C6BC5"/>
    <w:rsid w:val="004C6DB6"/>
    <w:rsid w:val="004C7307"/>
    <w:rsid w:val="004C7C07"/>
    <w:rsid w:val="004C7FA3"/>
    <w:rsid w:val="004D04D3"/>
    <w:rsid w:val="004D1298"/>
    <w:rsid w:val="004D1569"/>
    <w:rsid w:val="004D187B"/>
    <w:rsid w:val="004D1B4C"/>
    <w:rsid w:val="004D2701"/>
    <w:rsid w:val="004D2D7B"/>
    <w:rsid w:val="004D2DEC"/>
    <w:rsid w:val="004D34D4"/>
    <w:rsid w:val="004D3619"/>
    <w:rsid w:val="004D3DF8"/>
    <w:rsid w:val="004D4A3E"/>
    <w:rsid w:val="004D518E"/>
    <w:rsid w:val="004D51EE"/>
    <w:rsid w:val="004D52D2"/>
    <w:rsid w:val="004D5580"/>
    <w:rsid w:val="004D60F0"/>
    <w:rsid w:val="004D7665"/>
    <w:rsid w:val="004D77E9"/>
    <w:rsid w:val="004D77F4"/>
    <w:rsid w:val="004E01F7"/>
    <w:rsid w:val="004E0844"/>
    <w:rsid w:val="004E0E3C"/>
    <w:rsid w:val="004E0F6F"/>
    <w:rsid w:val="004E3C2F"/>
    <w:rsid w:val="004E43E3"/>
    <w:rsid w:val="004E5C79"/>
    <w:rsid w:val="004E5E43"/>
    <w:rsid w:val="004E6062"/>
    <w:rsid w:val="004E64CD"/>
    <w:rsid w:val="004E7D82"/>
    <w:rsid w:val="004F0AA2"/>
    <w:rsid w:val="004F0B3D"/>
    <w:rsid w:val="004F0B43"/>
    <w:rsid w:val="004F13B0"/>
    <w:rsid w:val="004F1723"/>
    <w:rsid w:val="004F2F2B"/>
    <w:rsid w:val="004F3156"/>
    <w:rsid w:val="004F3583"/>
    <w:rsid w:val="004F3D8D"/>
    <w:rsid w:val="004F4665"/>
    <w:rsid w:val="004F4C76"/>
    <w:rsid w:val="004F526A"/>
    <w:rsid w:val="004F5C4F"/>
    <w:rsid w:val="004F5EA0"/>
    <w:rsid w:val="004F6C7C"/>
    <w:rsid w:val="004F6EF0"/>
    <w:rsid w:val="004F6F8F"/>
    <w:rsid w:val="0050042F"/>
    <w:rsid w:val="00500D24"/>
    <w:rsid w:val="0050167F"/>
    <w:rsid w:val="00501CE4"/>
    <w:rsid w:val="00501EAA"/>
    <w:rsid w:val="00502CA3"/>
    <w:rsid w:val="00503DA0"/>
    <w:rsid w:val="00504292"/>
    <w:rsid w:val="00504305"/>
    <w:rsid w:val="00504CC6"/>
    <w:rsid w:val="005057EB"/>
    <w:rsid w:val="00505865"/>
    <w:rsid w:val="00505F26"/>
    <w:rsid w:val="0050637E"/>
    <w:rsid w:val="00506F59"/>
    <w:rsid w:val="0050794A"/>
    <w:rsid w:val="00507BEC"/>
    <w:rsid w:val="00507CFC"/>
    <w:rsid w:val="005102BB"/>
    <w:rsid w:val="00510332"/>
    <w:rsid w:val="00510FE0"/>
    <w:rsid w:val="00511124"/>
    <w:rsid w:val="00511CEC"/>
    <w:rsid w:val="00512346"/>
    <w:rsid w:val="00512940"/>
    <w:rsid w:val="005134C9"/>
    <w:rsid w:val="00513AEC"/>
    <w:rsid w:val="00513D85"/>
    <w:rsid w:val="00517204"/>
    <w:rsid w:val="00517587"/>
    <w:rsid w:val="00517A81"/>
    <w:rsid w:val="00517C1C"/>
    <w:rsid w:val="00517F8D"/>
    <w:rsid w:val="00520218"/>
    <w:rsid w:val="005204BB"/>
    <w:rsid w:val="005206CE"/>
    <w:rsid w:val="00520BB9"/>
    <w:rsid w:val="005214E1"/>
    <w:rsid w:val="00521A82"/>
    <w:rsid w:val="00521FC0"/>
    <w:rsid w:val="00522106"/>
    <w:rsid w:val="00522397"/>
    <w:rsid w:val="00522456"/>
    <w:rsid w:val="00522BB8"/>
    <w:rsid w:val="005233BD"/>
    <w:rsid w:val="00523663"/>
    <w:rsid w:val="005238F6"/>
    <w:rsid w:val="00525074"/>
    <w:rsid w:val="00525D72"/>
    <w:rsid w:val="00526B77"/>
    <w:rsid w:val="0052701B"/>
    <w:rsid w:val="00527403"/>
    <w:rsid w:val="005301EC"/>
    <w:rsid w:val="0053024C"/>
    <w:rsid w:val="00530321"/>
    <w:rsid w:val="005308B8"/>
    <w:rsid w:val="00530EEE"/>
    <w:rsid w:val="00531197"/>
    <w:rsid w:val="0053155B"/>
    <w:rsid w:val="00531BBB"/>
    <w:rsid w:val="00532A4D"/>
    <w:rsid w:val="00533B0B"/>
    <w:rsid w:val="0053408C"/>
    <w:rsid w:val="005343FE"/>
    <w:rsid w:val="00534D5B"/>
    <w:rsid w:val="005353E4"/>
    <w:rsid w:val="00535937"/>
    <w:rsid w:val="00535F83"/>
    <w:rsid w:val="005371E0"/>
    <w:rsid w:val="00537713"/>
    <w:rsid w:val="00537946"/>
    <w:rsid w:val="005400A7"/>
    <w:rsid w:val="005410C1"/>
    <w:rsid w:val="00543BA8"/>
    <w:rsid w:val="00546243"/>
    <w:rsid w:val="005463CF"/>
    <w:rsid w:val="00546697"/>
    <w:rsid w:val="005469A3"/>
    <w:rsid w:val="00546B15"/>
    <w:rsid w:val="00546DDF"/>
    <w:rsid w:val="00546E21"/>
    <w:rsid w:val="0054704D"/>
    <w:rsid w:val="00547485"/>
    <w:rsid w:val="00550828"/>
    <w:rsid w:val="00550F74"/>
    <w:rsid w:val="0055115B"/>
    <w:rsid w:val="0055186B"/>
    <w:rsid w:val="005539E3"/>
    <w:rsid w:val="005540BB"/>
    <w:rsid w:val="00554AFE"/>
    <w:rsid w:val="00554F33"/>
    <w:rsid w:val="00555101"/>
    <w:rsid w:val="00555A33"/>
    <w:rsid w:val="005561B8"/>
    <w:rsid w:val="00556653"/>
    <w:rsid w:val="00557931"/>
    <w:rsid w:val="005601E0"/>
    <w:rsid w:val="0056062F"/>
    <w:rsid w:val="00560762"/>
    <w:rsid w:val="005609DF"/>
    <w:rsid w:val="00560D01"/>
    <w:rsid w:val="00561703"/>
    <w:rsid w:val="005618F3"/>
    <w:rsid w:val="005629F4"/>
    <w:rsid w:val="00563367"/>
    <w:rsid w:val="005639A2"/>
    <w:rsid w:val="00563E02"/>
    <w:rsid w:val="005649B2"/>
    <w:rsid w:val="005651E5"/>
    <w:rsid w:val="0056520D"/>
    <w:rsid w:val="0056543D"/>
    <w:rsid w:val="005657A1"/>
    <w:rsid w:val="0056649C"/>
    <w:rsid w:val="00566950"/>
    <w:rsid w:val="0056699F"/>
    <w:rsid w:val="00567AED"/>
    <w:rsid w:val="00567DA6"/>
    <w:rsid w:val="00570341"/>
    <w:rsid w:val="00570448"/>
    <w:rsid w:val="00570863"/>
    <w:rsid w:val="005710D4"/>
    <w:rsid w:val="005721A4"/>
    <w:rsid w:val="00572908"/>
    <w:rsid w:val="00573694"/>
    <w:rsid w:val="00574269"/>
    <w:rsid w:val="00574537"/>
    <w:rsid w:val="00575F36"/>
    <w:rsid w:val="005768C2"/>
    <w:rsid w:val="0057725D"/>
    <w:rsid w:val="005806B7"/>
    <w:rsid w:val="00582829"/>
    <w:rsid w:val="00582D35"/>
    <w:rsid w:val="00583A3A"/>
    <w:rsid w:val="00584A2B"/>
    <w:rsid w:val="00584E04"/>
    <w:rsid w:val="005854F6"/>
    <w:rsid w:val="00585F0E"/>
    <w:rsid w:val="00586483"/>
    <w:rsid w:val="00587261"/>
    <w:rsid w:val="00591724"/>
    <w:rsid w:val="00592422"/>
    <w:rsid w:val="00592607"/>
    <w:rsid w:val="00592A22"/>
    <w:rsid w:val="00592B36"/>
    <w:rsid w:val="0059303C"/>
    <w:rsid w:val="005939F1"/>
    <w:rsid w:val="00593C60"/>
    <w:rsid w:val="00593E3D"/>
    <w:rsid w:val="005942DF"/>
    <w:rsid w:val="00594847"/>
    <w:rsid w:val="005956E3"/>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C24"/>
    <w:rsid w:val="005A4FAD"/>
    <w:rsid w:val="005A7A2E"/>
    <w:rsid w:val="005A7A3D"/>
    <w:rsid w:val="005B0127"/>
    <w:rsid w:val="005B039D"/>
    <w:rsid w:val="005B0DC4"/>
    <w:rsid w:val="005B12AA"/>
    <w:rsid w:val="005B286F"/>
    <w:rsid w:val="005B44FF"/>
    <w:rsid w:val="005B4AAA"/>
    <w:rsid w:val="005B50F4"/>
    <w:rsid w:val="005B65B4"/>
    <w:rsid w:val="005B68F3"/>
    <w:rsid w:val="005B6A2D"/>
    <w:rsid w:val="005B6EFB"/>
    <w:rsid w:val="005B6F58"/>
    <w:rsid w:val="005B7F86"/>
    <w:rsid w:val="005C0419"/>
    <w:rsid w:val="005C04C2"/>
    <w:rsid w:val="005C0735"/>
    <w:rsid w:val="005C1B61"/>
    <w:rsid w:val="005C210D"/>
    <w:rsid w:val="005C2F6D"/>
    <w:rsid w:val="005C3C6B"/>
    <w:rsid w:val="005C3C7D"/>
    <w:rsid w:val="005C3D88"/>
    <w:rsid w:val="005C3DCA"/>
    <w:rsid w:val="005C47E6"/>
    <w:rsid w:val="005C4BD0"/>
    <w:rsid w:val="005C5673"/>
    <w:rsid w:val="005C5AB5"/>
    <w:rsid w:val="005C5FDD"/>
    <w:rsid w:val="005C6109"/>
    <w:rsid w:val="005C643F"/>
    <w:rsid w:val="005C6790"/>
    <w:rsid w:val="005C6975"/>
    <w:rsid w:val="005C6B7C"/>
    <w:rsid w:val="005C6C35"/>
    <w:rsid w:val="005C6DDB"/>
    <w:rsid w:val="005C7455"/>
    <w:rsid w:val="005D168A"/>
    <w:rsid w:val="005D19D3"/>
    <w:rsid w:val="005D32C8"/>
    <w:rsid w:val="005D482E"/>
    <w:rsid w:val="005D6E00"/>
    <w:rsid w:val="005D71CE"/>
    <w:rsid w:val="005E026E"/>
    <w:rsid w:val="005E037A"/>
    <w:rsid w:val="005E0405"/>
    <w:rsid w:val="005E056B"/>
    <w:rsid w:val="005E1845"/>
    <w:rsid w:val="005E18A7"/>
    <w:rsid w:val="005E1ED1"/>
    <w:rsid w:val="005E2BF1"/>
    <w:rsid w:val="005E2C3C"/>
    <w:rsid w:val="005E2CDA"/>
    <w:rsid w:val="005E2DA9"/>
    <w:rsid w:val="005E4164"/>
    <w:rsid w:val="005E4C72"/>
    <w:rsid w:val="005E4EA6"/>
    <w:rsid w:val="005E51F2"/>
    <w:rsid w:val="005E5594"/>
    <w:rsid w:val="005E55B5"/>
    <w:rsid w:val="005E576F"/>
    <w:rsid w:val="005E6915"/>
    <w:rsid w:val="005E7E62"/>
    <w:rsid w:val="005F0D2D"/>
    <w:rsid w:val="005F2438"/>
    <w:rsid w:val="005F286F"/>
    <w:rsid w:val="005F36A3"/>
    <w:rsid w:val="005F4E89"/>
    <w:rsid w:val="005F5014"/>
    <w:rsid w:val="005F6C73"/>
    <w:rsid w:val="005F7011"/>
    <w:rsid w:val="00600186"/>
    <w:rsid w:val="0060147C"/>
    <w:rsid w:val="006018C8"/>
    <w:rsid w:val="00601E40"/>
    <w:rsid w:val="0060325A"/>
    <w:rsid w:val="00603368"/>
    <w:rsid w:val="00604037"/>
    <w:rsid w:val="00604058"/>
    <w:rsid w:val="00604173"/>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4190"/>
    <w:rsid w:val="00615B37"/>
    <w:rsid w:val="00616532"/>
    <w:rsid w:val="006165B4"/>
    <w:rsid w:val="00617953"/>
    <w:rsid w:val="00617D03"/>
    <w:rsid w:val="00617E09"/>
    <w:rsid w:val="006202CE"/>
    <w:rsid w:val="00621800"/>
    <w:rsid w:val="00622933"/>
    <w:rsid w:val="00622BEB"/>
    <w:rsid w:val="006231FA"/>
    <w:rsid w:val="006252B9"/>
    <w:rsid w:val="00625C89"/>
    <w:rsid w:val="00626841"/>
    <w:rsid w:val="00627196"/>
    <w:rsid w:val="00627611"/>
    <w:rsid w:val="00627BF7"/>
    <w:rsid w:val="0063017F"/>
    <w:rsid w:val="00630D3E"/>
    <w:rsid w:val="00631566"/>
    <w:rsid w:val="00632072"/>
    <w:rsid w:val="006324EB"/>
    <w:rsid w:val="00632554"/>
    <w:rsid w:val="006330C6"/>
    <w:rsid w:val="00634A64"/>
    <w:rsid w:val="00635076"/>
    <w:rsid w:val="0063559B"/>
    <w:rsid w:val="0063561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47C37"/>
    <w:rsid w:val="00650A01"/>
    <w:rsid w:val="0065266E"/>
    <w:rsid w:val="006527E4"/>
    <w:rsid w:val="00653F7B"/>
    <w:rsid w:val="00654242"/>
    <w:rsid w:val="00655247"/>
    <w:rsid w:val="00655280"/>
    <w:rsid w:val="00655913"/>
    <w:rsid w:val="00655E18"/>
    <w:rsid w:val="00656122"/>
    <w:rsid w:val="00656AC4"/>
    <w:rsid w:val="00661029"/>
    <w:rsid w:val="006613D5"/>
    <w:rsid w:val="00661559"/>
    <w:rsid w:val="00661694"/>
    <w:rsid w:val="00661892"/>
    <w:rsid w:val="00661898"/>
    <w:rsid w:val="00661B31"/>
    <w:rsid w:val="00662B69"/>
    <w:rsid w:val="00662B9A"/>
    <w:rsid w:val="00662BFB"/>
    <w:rsid w:val="00663509"/>
    <w:rsid w:val="00663E14"/>
    <w:rsid w:val="00664D1D"/>
    <w:rsid w:val="00664DF9"/>
    <w:rsid w:val="0066502B"/>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3C4"/>
    <w:rsid w:val="00676504"/>
    <w:rsid w:val="0067675C"/>
    <w:rsid w:val="0067722D"/>
    <w:rsid w:val="00677390"/>
    <w:rsid w:val="0068007D"/>
    <w:rsid w:val="006801BE"/>
    <w:rsid w:val="0068080B"/>
    <w:rsid w:val="00680A4B"/>
    <w:rsid w:val="006810D2"/>
    <w:rsid w:val="0068126D"/>
    <w:rsid w:val="00681AC1"/>
    <w:rsid w:val="00681CFF"/>
    <w:rsid w:val="0068243F"/>
    <w:rsid w:val="0068296F"/>
    <w:rsid w:val="00682E53"/>
    <w:rsid w:val="006839D7"/>
    <w:rsid w:val="00683A84"/>
    <w:rsid w:val="00683F44"/>
    <w:rsid w:val="006843A2"/>
    <w:rsid w:val="006847A9"/>
    <w:rsid w:val="006867B9"/>
    <w:rsid w:val="00686959"/>
    <w:rsid w:val="0068710C"/>
    <w:rsid w:val="00687EC2"/>
    <w:rsid w:val="00690A81"/>
    <w:rsid w:val="00690C52"/>
    <w:rsid w:val="0069134D"/>
    <w:rsid w:val="00691657"/>
    <w:rsid w:val="00691C1C"/>
    <w:rsid w:val="006923D2"/>
    <w:rsid w:val="006924F1"/>
    <w:rsid w:val="006932B7"/>
    <w:rsid w:val="00693B04"/>
    <w:rsid w:val="00694482"/>
    <w:rsid w:val="0069489C"/>
    <w:rsid w:val="00694DEA"/>
    <w:rsid w:val="00695183"/>
    <w:rsid w:val="0069535D"/>
    <w:rsid w:val="00695415"/>
    <w:rsid w:val="006955CB"/>
    <w:rsid w:val="006A004A"/>
    <w:rsid w:val="006A08A6"/>
    <w:rsid w:val="006A154A"/>
    <w:rsid w:val="006A15C5"/>
    <w:rsid w:val="006A2680"/>
    <w:rsid w:val="006A2D2A"/>
    <w:rsid w:val="006A2DE5"/>
    <w:rsid w:val="006A30C5"/>
    <w:rsid w:val="006A462F"/>
    <w:rsid w:val="006A474D"/>
    <w:rsid w:val="006A4D82"/>
    <w:rsid w:val="006A4DF9"/>
    <w:rsid w:val="006A4ED3"/>
    <w:rsid w:val="006A5785"/>
    <w:rsid w:val="006A583C"/>
    <w:rsid w:val="006A5969"/>
    <w:rsid w:val="006A5D6D"/>
    <w:rsid w:val="006A6621"/>
    <w:rsid w:val="006A676D"/>
    <w:rsid w:val="006A68B2"/>
    <w:rsid w:val="006A69DA"/>
    <w:rsid w:val="006A6A08"/>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0E21"/>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0A56"/>
    <w:rsid w:val="006D187B"/>
    <w:rsid w:val="006D19D2"/>
    <w:rsid w:val="006D237D"/>
    <w:rsid w:val="006D2725"/>
    <w:rsid w:val="006D2C17"/>
    <w:rsid w:val="006D2CDF"/>
    <w:rsid w:val="006D316F"/>
    <w:rsid w:val="006D3266"/>
    <w:rsid w:val="006D3679"/>
    <w:rsid w:val="006D399D"/>
    <w:rsid w:val="006D3DBC"/>
    <w:rsid w:val="006D4379"/>
    <w:rsid w:val="006D4F18"/>
    <w:rsid w:val="006D4F9E"/>
    <w:rsid w:val="006D6B04"/>
    <w:rsid w:val="006E0662"/>
    <w:rsid w:val="006E2DEC"/>
    <w:rsid w:val="006E36B3"/>
    <w:rsid w:val="006E399E"/>
    <w:rsid w:val="006E50A5"/>
    <w:rsid w:val="006E5F00"/>
    <w:rsid w:val="006E6110"/>
    <w:rsid w:val="006E61DE"/>
    <w:rsid w:val="006E6605"/>
    <w:rsid w:val="006E6709"/>
    <w:rsid w:val="006E6DC7"/>
    <w:rsid w:val="006E6E2B"/>
    <w:rsid w:val="006E7239"/>
    <w:rsid w:val="006E755E"/>
    <w:rsid w:val="006E7592"/>
    <w:rsid w:val="006E7DB6"/>
    <w:rsid w:val="006F0628"/>
    <w:rsid w:val="006F0B3B"/>
    <w:rsid w:val="006F33CA"/>
    <w:rsid w:val="006F33D1"/>
    <w:rsid w:val="006F57F9"/>
    <w:rsid w:val="006F6A5E"/>
    <w:rsid w:val="006F7417"/>
    <w:rsid w:val="00700525"/>
    <w:rsid w:val="00700646"/>
    <w:rsid w:val="007008BA"/>
    <w:rsid w:val="00701FE6"/>
    <w:rsid w:val="007033AF"/>
    <w:rsid w:val="0070399B"/>
    <w:rsid w:val="00703BA0"/>
    <w:rsid w:val="00703DA2"/>
    <w:rsid w:val="00704B58"/>
    <w:rsid w:val="00705F20"/>
    <w:rsid w:val="00706077"/>
    <w:rsid w:val="0070633A"/>
    <w:rsid w:val="00706479"/>
    <w:rsid w:val="00706C0F"/>
    <w:rsid w:val="00706D2A"/>
    <w:rsid w:val="00707A61"/>
    <w:rsid w:val="0071016F"/>
    <w:rsid w:val="00710227"/>
    <w:rsid w:val="007107CA"/>
    <w:rsid w:val="00710A9D"/>
    <w:rsid w:val="007114F4"/>
    <w:rsid w:val="00711B90"/>
    <w:rsid w:val="00711CAA"/>
    <w:rsid w:val="00711F82"/>
    <w:rsid w:val="00712674"/>
    <w:rsid w:val="00713792"/>
    <w:rsid w:val="007144C0"/>
    <w:rsid w:val="00714744"/>
    <w:rsid w:val="007159BD"/>
    <w:rsid w:val="007159EC"/>
    <w:rsid w:val="00715B08"/>
    <w:rsid w:val="00715E0C"/>
    <w:rsid w:val="00716184"/>
    <w:rsid w:val="007165B5"/>
    <w:rsid w:val="0071743A"/>
    <w:rsid w:val="0072028C"/>
    <w:rsid w:val="007207F6"/>
    <w:rsid w:val="00721ED4"/>
    <w:rsid w:val="00723C70"/>
    <w:rsid w:val="00723CD6"/>
    <w:rsid w:val="00723E48"/>
    <w:rsid w:val="00724558"/>
    <w:rsid w:val="00725CE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3730F"/>
    <w:rsid w:val="00741AFA"/>
    <w:rsid w:val="007424D3"/>
    <w:rsid w:val="0074257D"/>
    <w:rsid w:val="007438A1"/>
    <w:rsid w:val="00743AAD"/>
    <w:rsid w:val="0074404A"/>
    <w:rsid w:val="0074492C"/>
    <w:rsid w:val="00744D81"/>
    <w:rsid w:val="00744E7C"/>
    <w:rsid w:val="00744ED1"/>
    <w:rsid w:val="00745E34"/>
    <w:rsid w:val="007469FA"/>
    <w:rsid w:val="00746A6A"/>
    <w:rsid w:val="0074728E"/>
    <w:rsid w:val="00747846"/>
    <w:rsid w:val="007478D0"/>
    <w:rsid w:val="00750393"/>
    <w:rsid w:val="0075055D"/>
    <w:rsid w:val="00750819"/>
    <w:rsid w:val="00750EDC"/>
    <w:rsid w:val="007518E2"/>
    <w:rsid w:val="007520EC"/>
    <w:rsid w:val="00753A0C"/>
    <w:rsid w:val="00754582"/>
    <w:rsid w:val="007546C0"/>
    <w:rsid w:val="00754753"/>
    <w:rsid w:val="00754F53"/>
    <w:rsid w:val="0075562E"/>
    <w:rsid w:val="0075583B"/>
    <w:rsid w:val="00756470"/>
    <w:rsid w:val="00756993"/>
    <w:rsid w:val="00761760"/>
    <w:rsid w:val="00761825"/>
    <w:rsid w:val="00762C5C"/>
    <w:rsid w:val="00763959"/>
    <w:rsid w:val="00763FCB"/>
    <w:rsid w:val="00764013"/>
    <w:rsid w:val="00764E8A"/>
    <w:rsid w:val="00765398"/>
    <w:rsid w:val="00765715"/>
    <w:rsid w:val="00765A62"/>
    <w:rsid w:val="0076689D"/>
    <w:rsid w:val="00766EF2"/>
    <w:rsid w:val="00770957"/>
    <w:rsid w:val="00771B72"/>
    <w:rsid w:val="007723D2"/>
    <w:rsid w:val="00772EFF"/>
    <w:rsid w:val="00773216"/>
    <w:rsid w:val="00774647"/>
    <w:rsid w:val="00774A0A"/>
    <w:rsid w:val="0077578D"/>
    <w:rsid w:val="0077583F"/>
    <w:rsid w:val="007765A0"/>
    <w:rsid w:val="00776A26"/>
    <w:rsid w:val="00777967"/>
    <w:rsid w:val="00777A46"/>
    <w:rsid w:val="0078018E"/>
    <w:rsid w:val="0078103E"/>
    <w:rsid w:val="00781C06"/>
    <w:rsid w:val="00782235"/>
    <w:rsid w:val="00783C4F"/>
    <w:rsid w:val="00784262"/>
    <w:rsid w:val="0078468D"/>
    <w:rsid w:val="00784D6F"/>
    <w:rsid w:val="007858C6"/>
    <w:rsid w:val="00786004"/>
    <w:rsid w:val="007866F7"/>
    <w:rsid w:val="007904F1"/>
    <w:rsid w:val="007911C1"/>
    <w:rsid w:val="007913E1"/>
    <w:rsid w:val="007914F3"/>
    <w:rsid w:val="0079162C"/>
    <w:rsid w:val="0079176C"/>
    <w:rsid w:val="00793BAB"/>
    <w:rsid w:val="00793D06"/>
    <w:rsid w:val="00793D11"/>
    <w:rsid w:val="007940D6"/>
    <w:rsid w:val="00794119"/>
    <w:rsid w:val="00794186"/>
    <w:rsid w:val="00795402"/>
    <w:rsid w:val="007956C6"/>
    <w:rsid w:val="00795F35"/>
    <w:rsid w:val="007970CB"/>
    <w:rsid w:val="007A0808"/>
    <w:rsid w:val="007A0A05"/>
    <w:rsid w:val="007A0CDF"/>
    <w:rsid w:val="007A1073"/>
    <w:rsid w:val="007A1B21"/>
    <w:rsid w:val="007A28DF"/>
    <w:rsid w:val="007A292F"/>
    <w:rsid w:val="007A2F58"/>
    <w:rsid w:val="007A48EB"/>
    <w:rsid w:val="007A4FAA"/>
    <w:rsid w:val="007A53B7"/>
    <w:rsid w:val="007A780A"/>
    <w:rsid w:val="007B1276"/>
    <w:rsid w:val="007B309C"/>
    <w:rsid w:val="007B3494"/>
    <w:rsid w:val="007B3D59"/>
    <w:rsid w:val="007B4355"/>
    <w:rsid w:val="007B48D6"/>
    <w:rsid w:val="007B5AA3"/>
    <w:rsid w:val="007B66F5"/>
    <w:rsid w:val="007B6B82"/>
    <w:rsid w:val="007B6DDC"/>
    <w:rsid w:val="007B6DF4"/>
    <w:rsid w:val="007B7F8C"/>
    <w:rsid w:val="007C03BA"/>
    <w:rsid w:val="007C0B68"/>
    <w:rsid w:val="007C161B"/>
    <w:rsid w:val="007C16A7"/>
    <w:rsid w:val="007C23C5"/>
    <w:rsid w:val="007C2C96"/>
    <w:rsid w:val="007C368F"/>
    <w:rsid w:val="007C4003"/>
    <w:rsid w:val="007C49AD"/>
    <w:rsid w:val="007C4BBE"/>
    <w:rsid w:val="007C5367"/>
    <w:rsid w:val="007C53BB"/>
    <w:rsid w:val="007C5965"/>
    <w:rsid w:val="007C5D95"/>
    <w:rsid w:val="007C5EEE"/>
    <w:rsid w:val="007C7406"/>
    <w:rsid w:val="007C770F"/>
    <w:rsid w:val="007C7C74"/>
    <w:rsid w:val="007C7EF4"/>
    <w:rsid w:val="007D04ED"/>
    <w:rsid w:val="007D0FCB"/>
    <w:rsid w:val="007D109E"/>
    <w:rsid w:val="007D125F"/>
    <w:rsid w:val="007D17C9"/>
    <w:rsid w:val="007D1E2D"/>
    <w:rsid w:val="007D2C41"/>
    <w:rsid w:val="007D3002"/>
    <w:rsid w:val="007D517C"/>
    <w:rsid w:val="007D76CF"/>
    <w:rsid w:val="007D78E6"/>
    <w:rsid w:val="007E04DB"/>
    <w:rsid w:val="007E0748"/>
    <w:rsid w:val="007E1A81"/>
    <w:rsid w:val="007E2293"/>
    <w:rsid w:val="007E2A03"/>
    <w:rsid w:val="007E2AC0"/>
    <w:rsid w:val="007E32D7"/>
    <w:rsid w:val="007E5853"/>
    <w:rsid w:val="007E6485"/>
    <w:rsid w:val="007E79B3"/>
    <w:rsid w:val="007E7E4C"/>
    <w:rsid w:val="007F064D"/>
    <w:rsid w:val="007F08DC"/>
    <w:rsid w:val="007F139D"/>
    <w:rsid w:val="007F22F5"/>
    <w:rsid w:val="007F2E65"/>
    <w:rsid w:val="007F31A8"/>
    <w:rsid w:val="007F338C"/>
    <w:rsid w:val="007F38B2"/>
    <w:rsid w:val="007F448C"/>
    <w:rsid w:val="007F4EB1"/>
    <w:rsid w:val="007F50F8"/>
    <w:rsid w:val="007F532A"/>
    <w:rsid w:val="007F6C5D"/>
    <w:rsid w:val="007F6D6F"/>
    <w:rsid w:val="00800504"/>
    <w:rsid w:val="008006ED"/>
    <w:rsid w:val="00800748"/>
    <w:rsid w:val="00800B7D"/>
    <w:rsid w:val="0080160B"/>
    <w:rsid w:val="0080166E"/>
    <w:rsid w:val="0080249F"/>
    <w:rsid w:val="00802B89"/>
    <w:rsid w:val="00802E7A"/>
    <w:rsid w:val="00803ADC"/>
    <w:rsid w:val="00804AF4"/>
    <w:rsid w:val="008050E7"/>
    <w:rsid w:val="008058BB"/>
    <w:rsid w:val="008060A3"/>
    <w:rsid w:val="00806C29"/>
    <w:rsid w:val="008074BE"/>
    <w:rsid w:val="0081075A"/>
    <w:rsid w:val="008107EF"/>
    <w:rsid w:val="0081102F"/>
    <w:rsid w:val="00811828"/>
    <w:rsid w:val="00812890"/>
    <w:rsid w:val="00812C6B"/>
    <w:rsid w:val="0081463D"/>
    <w:rsid w:val="00814CE2"/>
    <w:rsid w:val="00815288"/>
    <w:rsid w:val="00815307"/>
    <w:rsid w:val="008153C7"/>
    <w:rsid w:val="0081573B"/>
    <w:rsid w:val="00815B60"/>
    <w:rsid w:val="0081766F"/>
    <w:rsid w:val="00817820"/>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27CC7"/>
    <w:rsid w:val="0083011A"/>
    <w:rsid w:val="0083063C"/>
    <w:rsid w:val="0083081C"/>
    <w:rsid w:val="008308A9"/>
    <w:rsid w:val="0083183F"/>
    <w:rsid w:val="008324C7"/>
    <w:rsid w:val="0083353B"/>
    <w:rsid w:val="008338B2"/>
    <w:rsid w:val="00833C80"/>
    <w:rsid w:val="00834746"/>
    <w:rsid w:val="00834BB5"/>
    <w:rsid w:val="00835325"/>
    <w:rsid w:val="008369D2"/>
    <w:rsid w:val="008370D9"/>
    <w:rsid w:val="0083721A"/>
    <w:rsid w:val="00837D02"/>
    <w:rsid w:val="0084031E"/>
    <w:rsid w:val="0084060D"/>
    <w:rsid w:val="00840C74"/>
    <w:rsid w:val="0084192E"/>
    <w:rsid w:val="008425EF"/>
    <w:rsid w:val="00842947"/>
    <w:rsid w:val="008441A9"/>
    <w:rsid w:val="00844B2C"/>
    <w:rsid w:val="00845AFA"/>
    <w:rsid w:val="00845C03"/>
    <w:rsid w:val="00846951"/>
    <w:rsid w:val="00846A19"/>
    <w:rsid w:val="00846FE0"/>
    <w:rsid w:val="00847B42"/>
    <w:rsid w:val="00850360"/>
    <w:rsid w:val="00851AB6"/>
    <w:rsid w:val="00854137"/>
    <w:rsid w:val="008543A4"/>
    <w:rsid w:val="00854796"/>
    <w:rsid w:val="00854815"/>
    <w:rsid w:val="00854D61"/>
    <w:rsid w:val="008551F8"/>
    <w:rsid w:val="00855A7E"/>
    <w:rsid w:val="0085672D"/>
    <w:rsid w:val="00860020"/>
    <w:rsid w:val="00860CD5"/>
    <w:rsid w:val="0086254E"/>
    <w:rsid w:val="00862FA7"/>
    <w:rsid w:val="00863497"/>
    <w:rsid w:val="00863D32"/>
    <w:rsid w:val="00863E68"/>
    <w:rsid w:val="0086534B"/>
    <w:rsid w:val="0086660E"/>
    <w:rsid w:val="008670AD"/>
    <w:rsid w:val="0086757C"/>
    <w:rsid w:val="00870E80"/>
    <w:rsid w:val="00871610"/>
    <w:rsid w:val="00871D19"/>
    <w:rsid w:val="00872929"/>
    <w:rsid w:val="0087359F"/>
    <w:rsid w:val="00873A52"/>
    <w:rsid w:val="00873F09"/>
    <w:rsid w:val="00874509"/>
    <w:rsid w:val="00874C58"/>
    <w:rsid w:val="008751E5"/>
    <w:rsid w:val="008754A3"/>
    <w:rsid w:val="008755C4"/>
    <w:rsid w:val="00875731"/>
    <w:rsid w:val="008757F9"/>
    <w:rsid w:val="008768BA"/>
    <w:rsid w:val="00877403"/>
    <w:rsid w:val="00877B37"/>
    <w:rsid w:val="00877D7E"/>
    <w:rsid w:val="00880B58"/>
    <w:rsid w:val="00881F94"/>
    <w:rsid w:val="0088212B"/>
    <w:rsid w:val="00882D1E"/>
    <w:rsid w:val="0088355F"/>
    <w:rsid w:val="00884530"/>
    <w:rsid w:val="008851FD"/>
    <w:rsid w:val="008873CC"/>
    <w:rsid w:val="0088746A"/>
    <w:rsid w:val="00887772"/>
    <w:rsid w:val="0088782E"/>
    <w:rsid w:val="00887FCB"/>
    <w:rsid w:val="008902A7"/>
    <w:rsid w:val="00890A3C"/>
    <w:rsid w:val="008912B7"/>
    <w:rsid w:val="0089161A"/>
    <w:rsid w:val="00892F9F"/>
    <w:rsid w:val="008934CA"/>
    <w:rsid w:val="00893739"/>
    <w:rsid w:val="008937DA"/>
    <w:rsid w:val="008938D8"/>
    <w:rsid w:val="0089470E"/>
    <w:rsid w:val="00894A14"/>
    <w:rsid w:val="00894E12"/>
    <w:rsid w:val="008957A9"/>
    <w:rsid w:val="00897709"/>
    <w:rsid w:val="00897ED0"/>
    <w:rsid w:val="008A0030"/>
    <w:rsid w:val="008A02B3"/>
    <w:rsid w:val="008A1671"/>
    <w:rsid w:val="008A17D6"/>
    <w:rsid w:val="008A1900"/>
    <w:rsid w:val="008A21ED"/>
    <w:rsid w:val="008A279D"/>
    <w:rsid w:val="008A2889"/>
    <w:rsid w:val="008A2B84"/>
    <w:rsid w:val="008A2D74"/>
    <w:rsid w:val="008A31EE"/>
    <w:rsid w:val="008A34CE"/>
    <w:rsid w:val="008A404A"/>
    <w:rsid w:val="008A40A9"/>
    <w:rsid w:val="008A41CB"/>
    <w:rsid w:val="008A4462"/>
    <w:rsid w:val="008A45E5"/>
    <w:rsid w:val="008A57E6"/>
    <w:rsid w:val="008A62C6"/>
    <w:rsid w:val="008A7385"/>
    <w:rsid w:val="008A7B4D"/>
    <w:rsid w:val="008A7FDA"/>
    <w:rsid w:val="008B00B1"/>
    <w:rsid w:val="008B1802"/>
    <w:rsid w:val="008B1950"/>
    <w:rsid w:val="008B46BC"/>
    <w:rsid w:val="008B4958"/>
    <w:rsid w:val="008B49F7"/>
    <w:rsid w:val="008B773E"/>
    <w:rsid w:val="008B7B1E"/>
    <w:rsid w:val="008B7CFE"/>
    <w:rsid w:val="008C0910"/>
    <w:rsid w:val="008C0DBC"/>
    <w:rsid w:val="008C0FDE"/>
    <w:rsid w:val="008C25E0"/>
    <w:rsid w:val="008C25E2"/>
    <w:rsid w:val="008C2EFF"/>
    <w:rsid w:val="008C3269"/>
    <w:rsid w:val="008C4240"/>
    <w:rsid w:val="008C4B8E"/>
    <w:rsid w:val="008C561C"/>
    <w:rsid w:val="008C5C0B"/>
    <w:rsid w:val="008C69CC"/>
    <w:rsid w:val="008C6BA5"/>
    <w:rsid w:val="008C75E1"/>
    <w:rsid w:val="008C76A5"/>
    <w:rsid w:val="008C7C6B"/>
    <w:rsid w:val="008D02BD"/>
    <w:rsid w:val="008D1DB0"/>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4616"/>
    <w:rsid w:val="008E54D9"/>
    <w:rsid w:val="008E57DC"/>
    <w:rsid w:val="008E5CE1"/>
    <w:rsid w:val="008E5FEC"/>
    <w:rsid w:val="008E60C3"/>
    <w:rsid w:val="008E72D0"/>
    <w:rsid w:val="008E7816"/>
    <w:rsid w:val="008E7DBC"/>
    <w:rsid w:val="008F02A4"/>
    <w:rsid w:val="008F24C7"/>
    <w:rsid w:val="008F3A37"/>
    <w:rsid w:val="008F4189"/>
    <w:rsid w:val="008F4DFB"/>
    <w:rsid w:val="008F5165"/>
    <w:rsid w:val="008F52FB"/>
    <w:rsid w:val="008F57EA"/>
    <w:rsid w:val="008F5ADE"/>
    <w:rsid w:val="008F767B"/>
    <w:rsid w:val="00900041"/>
    <w:rsid w:val="00900A91"/>
    <w:rsid w:val="009037A5"/>
    <w:rsid w:val="00903CB1"/>
    <w:rsid w:val="009046D2"/>
    <w:rsid w:val="0090546D"/>
    <w:rsid w:val="009054AE"/>
    <w:rsid w:val="0090575C"/>
    <w:rsid w:val="00905D73"/>
    <w:rsid w:val="00905F12"/>
    <w:rsid w:val="00906322"/>
    <w:rsid w:val="00906D88"/>
    <w:rsid w:val="0091006E"/>
    <w:rsid w:val="009114BD"/>
    <w:rsid w:val="009115B8"/>
    <w:rsid w:val="00912441"/>
    <w:rsid w:val="009128E2"/>
    <w:rsid w:val="009146AA"/>
    <w:rsid w:val="00914CFE"/>
    <w:rsid w:val="00915230"/>
    <w:rsid w:val="009152DC"/>
    <w:rsid w:val="009154C8"/>
    <w:rsid w:val="00915EA2"/>
    <w:rsid w:val="00915EB7"/>
    <w:rsid w:val="0091612C"/>
    <w:rsid w:val="00916297"/>
    <w:rsid w:val="00916B68"/>
    <w:rsid w:val="0092012F"/>
    <w:rsid w:val="0092096A"/>
    <w:rsid w:val="00920C6E"/>
    <w:rsid w:val="009212E2"/>
    <w:rsid w:val="009223FA"/>
    <w:rsid w:val="00923028"/>
    <w:rsid w:val="009231F2"/>
    <w:rsid w:val="0092435A"/>
    <w:rsid w:val="00924537"/>
    <w:rsid w:val="0092521F"/>
    <w:rsid w:val="00925AAB"/>
    <w:rsid w:val="00926028"/>
    <w:rsid w:val="0092608E"/>
    <w:rsid w:val="009262AF"/>
    <w:rsid w:val="0092643C"/>
    <w:rsid w:val="0092749B"/>
    <w:rsid w:val="009275A0"/>
    <w:rsid w:val="00927ADA"/>
    <w:rsid w:val="00927E28"/>
    <w:rsid w:val="0093090F"/>
    <w:rsid w:val="009310AF"/>
    <w:rsid w:val="00931154"/>
    <w:rsid w:val="00934777"/>
    <w:rsid w:val="00934C0F"/>
    <w:rsid w:val="00935963"/>
    <w:rsid w:val="00937AFC"/>
    <w:rsid w:val="00940634"/>
    <w:rsid w:val="00940D3D"/>
    <w:rsid w:val="00940DBD"/>
    <w:rsid w:val="00940E21"/>
    <w:rsid w:val="00940EFB"/>
    <w:rsid w:val="0094109B"/>
    <w:rsid w:val="00941BF0"/>
    <w:rsid w:val="009423B8"/>
    <w:rsid w:val="0094241B"/>
    <w:rsid w:val="00942999"/>
    <w:rsid w:val="00943899"/>
    <w:rsid w:val="00945017"/>
    <w:rsid w:val="00945058"/>
    <w:rsid w:val="009455DD"/>
    <w:rsid w:val="00945858"/>
    <w:rsid w:val="00945BD3"/>
    <w:rsid w:val="00946245"/>
    <w:rsid w:val="00946732"/>
    <w:rsid w:val="00947005"/>
    <w:rsid w:val="0094790A"/>
    <w:rsid w:val="00947DBD"/>
    <w:rsid w:val="00950DBC"/>
    <w:rsid w:val="0095108F"/>
    <w:rsid w:val="0095174E"/>
    <w:rsid w:val="009518F2"/>
    <w:rsid w:val="009522D6"/>
    <w:rsid w:val="00952DCB"/>
    <w:rsid w:val="009532D0"/>
    <w:rsid w:val="009533CA"/>
    <w:rsid w:val="00953991"/>
    <w:rsid w:val="00954679"/>
    <w:rsid w:val="00954B65"/>
    <w:rsid w:val="00955F3B"/>
    <w:rsid w:val="00956F60"/>
    <w:rsid w:val="009576B0"/>
    <w:rsid w:val="0095791C"/>
    <w:rsid w:val="00957B83"/>
    <w:rsid w:val="00957BBE"/>
    <w:rsid w:val="00960079"/>
    <w:rsid w:val="009606B3"/>
    <w:rsid w:val="00960957"/>
    <w:rsid w:val="00961233"/>
    <w:rsid w:val="0096197B"/>
    <w:rsid w:val="00963549"/>
    <w:rsid w:val="00963852"/>
    <w:rsid w:val="00963E69"/>
    <w:rsid w:val="00964327"/>
    <w:rsid w:val="00964966"/>
    <w:rsid w:val="009655D0"/>
    <w:rsid w:val="0096576B"/>
    <w:rsid w:val="0096660A"/>
    <w:rsid w:val="00966BEE"/>
    <w:rsid w:val="009670D2"/>
    <w:rsid w:val="009675EF"/>
    <w:rsid w:val="00970F42"/>
    <w:rsid w:val="00971572"/>
    <w:rsid w:val="00972311"/>
    <w:rsid w:val="00972853"/>
    <w:rsid w:val="009728DA"/>
    <w:rsid w:val="00972947"/>
    <w:rsid w:val="0097363A"/>
    <w:rsid w:val="00973C16"/>
    <w:rsid w:val="00974122"/>
    <w:rsid w:val="0097480E"/>
    <w:rsid w:val="00975556"/>
    <w:rsid w:val="00975E19"/>
    <w:rsid w:val="0097670F"/>
    <w:rsid w:val="00976888"/>
    <w:rsid w:val="00976959"/>
    <w:rsid w:val="009772C8"/>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5F9"/>
    <w:rsid w:val="00990B14"/>
    <w:rsid w:val="00990B4B"/>
    <w:rsid w:val="00990D79"/>
    <w:rsid w:val="00990ECE"/>
    <w:rsid w:val="00993089"/>
    <w:rsid w:val="00993F0B"/>
    <w:rsid w:val="009940F0"/>
    <w:rsid w:val="00994B44"/>
    <w:rsid w:val="00994C10"/>
    <w:rsid w:val="00994E0B"/>
    <w:rsid w:val="0099534D"/>
    <w:rsid w:val="009958BE"/>
    <w:rsid w:val="009965AD"/>
    <w:rsid w:val="009977A5"/>
    <w:rsid w:val="009A0A5D"/>
    <w:rsid w:val="009A1B3A"/>
    <w:rsid w:val="009A1DAE"/>
    <w:rsid w:val="009A3450"/>
    <w:rsid w:val="009A3C33"/>
    <w:rsid w:val="009A3D47"/>
    <w:rsid w:val="009A40D0"/>
    <w:rsid w:val="009A5159"/>
    <w:rsid w:val="009A6026"/>
    <w:rsid w:val="009A6644"/>
    <w:rsid w:val="009A6EE2"/>
    <w:rsid w:val="009A6F7E"/>
    <w:rsid w:val="009A7252"/>
    <w:rsid w:val="009A72D5"/>
    <w:rsid w:val="009A7351"/>
    <w:rsid w:val="009A7493"/>
    <w:rsid w:val="009A75EE"/>
    <w:rsid w:val="009A79A5"/>
    <w:rsid w:val="009A7FA8"/>
    <w:rsid w:val="009B0887"/>
    <w:rsid w:val="009B1A79"/>
    <w:rsid w:val="009B1D10"/>
    <w:rsid w:val="009B22D5"/>
    <w:rsid w:val="009B28D4"/>
    <w:rsid w:val="009B3473"/>
    <w:rsid w:val="009B35CE"/>
    <w:rsid w:val="009B4995"/>
    <w:rsid w:val="009B5286"/>
    <w:rsid w:val="009B5DAC"/>
    <w:rsid w:val="009B5FE6"/>
    <w:rsid w:val="009B68FA"/>
    <w:rsid w:val="009B6DAB"/>
    <w:rsid w:val="009B6FBF"/>
    <w:rsid w:val="009B7197"/>
    <w:rsid w:val="009B7551"/>
    <w:rsid w:val="009B7C59"/>
    <w:rsid w:val="009C0849"/>
    <w:rsid w:val="009C1643"/>
    <w:rsid w:val="009C164C"/>
    <w:rsid w:val="009C1E0C"/>
    <w:rsid w:val="009C2E42"/>
    <w:rsid w:val="009C37E9"/>
    <w:rsid w:val="009C3BF1"/>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0BA2"/>
    <w:rsid w:val="009E1467"/>
    <w:rsid w:val="009E2639"/>
    <w:rsid w:val="009E2954"/>
    <w:rsid w:val="009E3431"/>
    <w:rsid w:val="009E4050"/>
    <w:rsid w:val="009E51BE"/>
    <w:rsid w:val="009E5B4C"/>
    <w:rsid w:val="009E68C0"/>
    <w:rsid w:val="009E6D35"/>
    <w:rsid w:val="009E77AA"/>
    <w:rsid w:val="009E7F08"/>
    <w:rsid w:val="009F192B"/>
    <w:rsid w:val="009F1E15"/>
    <w:rsid w:val="009F3789"/>
    <w:rsid w:val="009F44F4"/>
    <w:rsid w:val="009F6244"/>
    <w:rsid w:val="009F66CC"/>
    <w:rsid w:val="009F6826"/>
    <w:rsid w:val="009F72BD"/>
    <w:rsid w:val="009F7700"/>
    <w:rsid w:val="009F78AC"/>
    <w:rsid w:val="00A00130"/>
    <w:rsid w:val="00A019F7"/>
    <w:rsid w:val="00A03682"/>
    <w:rsid w:val="00A03AE0"/>
    <w:rsid w:val="00A04614"/>
    <w:rsid w:val="00A04E27"/>
    <w:rsid w:val="00A0652E"/>
    <w:rsid w:val="00A06580"/>
    <w:rsid w:val="00A06A98"/>
    <w:rsid w:val="00A06F7E"/>
    <w:rsid w:val="00A0711E"/>
    <w:rsid w:val="00A072AD"/>
    <w:rsid w:val="00A0755C"/>
    <w:rsid w:val="00A07665"/>
    <w:rsid w:val="00A07C1C"/>
    <w:rsid w:val="00A10405"/>
    <w:rsid w:val="00A11E1C"/>
    <w:rsid w:val="00A12074"/>
    <w:rsid w:val="00A126F0"/>
    <w:rsid w:val="00A13D31"/>
    <w:rsid w:val="00A147F3"/>
    <w:rsid w:val="00A1513E"/>
    <w:rsid w:val="00A159A0"/>
    <w:rsid w:val="00A15CE7"/>
    <w:rsid w:val="00A16415"/>
    <w:rsid w:val="00A16B3F"/>
    <w:rsid w:val="00A17E92"/>
    <w:rsid w:val="00A22547"/>
    <w:rsid w:val="00A22C2C"/>
    <w:rsid w:val="00A232C2"/>
    <w:rsid w:val="00A237BA"/>
    <w:rsid w:val="00A24213"/>
    <w:rsid w:val="00A265C5"/>
    <w:rsid w:val="00A266BB"/>
    <w:rsid w:val="00A26A7B"/>
    <w:rsid w:val="00A26EF0"/>
    <w:rsid w:val="00A26FE5"/>
    <w:rsid w:val="00A276B9"/>
    <w:rsid w:val="00A27E10"/>
    <w:rsid w:val="00A27EBF"/>
    <w:rsid w:val="00A27F9A"/>
    <w:rsid w:val="00A30F45"/>
    <w:rsid w:val="00A3142C"/>
    <w:rsid w:val="00A31461"/>
    <w:rsid w:val="00A319E2"/>
    <w:rsid w:val="00A31B34"/>
    <w:rsid w:val="00A31DD0"/>
    <w:rsid w:val="00A31EAD"/>
    <w:rsid w:val="00A3263B"/>
    <w:rsid w:val="00A32B7B"/>
    <w:rsid w:val="00A34420"/>
    <w:rsid w:val="00A34BCA"/>
    <w:rsid w:val="00A35139"/>
    <w:rsid w:val="00A3599C"/>
    <w:rsid w:val="00A35BC7"/>
    <w:rsid w:val="00A366DD"/>
    <w:rsid w:val="00A376EF"/>
    <w:rsid w:val="00A37930"/>
    <w:rsid w:val="00A40381"/>
    <w:rsid w:val="00A40BE1"/>
    <w:rsid w:val="00A40E29"/>
    <w:rsid w:val="00A412E2"/>
    <w:rsid w:val="00A43BB2"/>
    <w:rsid w:val="00A44F5A"/>
    <w:rsid w:val="00A4558C"/>
    <w:rsid w:val="00A460E3"/>
    <w:rsid w:val="00A478ED"/>
    <w:rsid w:val="00A50E93"/>
    <w:rsid w:val="00A514B1"/>
    <w:rsid w:val="00A515C6"/>
    <w:rsid w:val="00A51609"/>
    <w:rsid w:val="00A517DD"/>
    <w:rsid w:val="00A51934"/>
    <w:rsid w:val="00A51D52"/>
    <w:rsid w:val="00A5306E"/>
    <w:rsid w:val="00A532E8"/>
    <w:rsid w:val="00A53661"/>
    <w:rsid w:val="00A53739"/>
    <w:rsid w:val="00A53842"/>
    <w:rsid w:val="00A53C1E"/>
    <w:rsid w:val="00A54465"/>
    <w:rsid w:val="00A560A0"/>
    <w:rsid w:val="00A5726E"/>
    <w:rsid w:val="00A5736A"/>
    <w:rsid w:val="00A6096D"/>
    <w:rsid w:val="00A6115D"/>
    <w:rsid w:val="00A61B2A"/>
    <w:rsid w:val="00A61B91"/>
    <w:rsid w:val="00A6245D"/>
    <w:rsid w:val="00A624C7"/>
    <w:rsid w:val="00A62988"/>
    <w:rsid w:val="00A6355A"/>
    <w:rsid w:val="00A635B1"/>
    <w:rsid w:val="00A64034"/>
    <w:rsid w:val="00A640FF"/>
    <w:rsid w:val="00A657E1"/>
    <w:rsid w:val="00A67500"/>
    <w:rsid w:val="00A67956"/>
    <w:rsid w:val="00A70129"/>
    <w:rsid w:val="00A70235"/>
    <w:rsid w:val="00A70727"/>
    <w:rsid w:val="00A7129E"/>
    <w:rsid w:val="00A71435"/>
    <w:rsid w:val="00A71EA4"/>
    <w:rsid w:val="00A72644"/>
    <w:rsid w:val="00A73B31"/>
    <w:rsid w:val="00A740D3"/>
    <w:rsid w:val="00A7495A"/>
    <w:rsid w:val="00A754EA"/>
    <w:rsid w:val="00A75A80"/>
    <w:rsid w:val="00A75D50"/>
    <w:rsid w:val="00A76788"/>
    <w:rsid w:val="00A769DE"/>
    <w:rsid w:val="00A76E47"/>
    <w:rsid w:val="00A776CD"/>
    <w:rsid w:val="00A8112D"/>
    <w:rsid w:val="00A81601"/>
    <w:rsid w:val="00A81BAF"/>
    <w:rsid w:val="00A83062"/>
    <w:rsid w:val="00A83220"/>
    <w:rsid w:val="00A847A5"/>
    <w:rsid w:val="00A847C0"/>
    <w:rsid w:val="00A847E1"/>
    <w:rsid w:val="00A84911"/>
    <w:rsid w:val="00A8533E"/>
    <w:rsid w:val="00A86469"/>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6A0"/>
    <w:rsid w:val="00A96C39"/>
    <w:rsid w:val="00AA068B"/>
    <w:rsid w:val="00AA09E0"/>
    <w:rsid w:val="00AA0CE0"/>
    <w:rsid w:val="00AA14AC"/>
    <w:rsid w:val="00AA21D7"/>
    <w:rsid w:val="00AA2745"/>
    <w:rsid w:val="00AA4639"/>
    <w:rsid w:val="00AA4889"/>
    <w:rsid w:val="00AA4E4D"/>
    <w:rsid w:val="00AA52C3"/>
    <w:rsid w:val="00AA5466"/>
    <w:rsid w:val="00AA57D8"/>
    <w:rsid w:val="00AA5B8A"/>
    <w:rsid w:val="00AA6319"/>
    <w:rsid w:val="00AA722B"/>
    <w:rsid w:val="00AA7862"/>
    <w:rsid w:val="00AB18BF"/>
    <w:rsid w:val="00AB1B8A"/>
    <w:rsid w:val="00AB1C5C"/>
    <w:rsid w:val="00AB27EA"/>
    <w:rsid w:val="00AB3053"/>
    <w:rsid w:val="00AB31A0"/>
    <w:rsid w:val="00AB389D"/>
    <w:rsid w:val="00AB39B3"/>
    <w:rsid w:val="00AB40F6"/>
    <w:rsid w:val="00AB452F"/>
    <w:rsid w:val="00AB5179"/>
    <w:rsid w:val="00AB5941"/>
    <w:rsid w:val="00AB69C3"/>
    <w:rsid w:val="00AB6C01"/>
    <w:rsid w:val="00AB73EF"/>
    <w:rsid w:val="00AC17C3"/>
    <w:rsid w:val="00AC1BC0"/>
    <w:rsid w:val="00AC1DDB"/>
    <w:rsid w:val="00AC1EB6"/>
    <w:rsid w:val="00AC25F5"/>
    <w:rsid w:val="00AC2E71"/>
    <w:rsid w:val="00AC370A"/>
    <w:rsid w:val="00AC3E88"/>
    <w:rsid w:val="00AC415A"/>
    <w:rsid w:val="00AC4BE3"/>
    <w:rsid w:val="00AC5406"/>
    <w:rsid w:val="00AC5FE4"/>
    <w:rsid w:val="00AC66B8"/>
    <w:rsid w:val="00AC695E"/>
    <w:rsid w:val="00AC6E87"/>
    <w:rsid w:val="00AC7309"/>
    <w:rsid w:val="00AC76E8"/>
    <w:rsid w:val="00AD05A4"/>
    <w:rsid w:val="00AD0647"/>
    <w:rsid w:val="00AD161E"/>
    <w:rsid w:val="00AD1842"/>
    <w:rsid w:val="00AD1F5D"/>
    <w:rsid w:val="00AD2199"/>
    <w:rsid w:val="00AD28C0"/>
    <w:rsid w:val="00AD34F8"/>
    <w:rsid w:val="00AD369C"/>
    <w:rsid w:val="00AD3A34"/>
    <w:rsid w:val="00AD4917"/>
    <w:rsid w:val="00AD5146"/>
    <w:rsid w:val="00AD6C4C"/>
    <w:rsid w:val="00AD7B5F"/>
    <w:rsid w:val="00AE1370"/>
    <w:rsid w:val="00AE1542"/>
    <w:rsid w:val="00AE180D"/>
    <w:rsid w:val="00AE208E"/>
    <w:rsid w:val="00AE2281"/>
    <w:rsid w:val="00AE285A"/>
    <w:rsid w:val="00AE2FA9"/>
    <w:rsid w:val="00AE41CA"/>
    <w:rsid w:val="00AE4582"/>
    <w:rsid w:val="00AE646A"/>
    <w:rsid w:val="00AE6BD9"/>
    <w:rsid w:val="00AE774F"/>
    <w:rsid w:val="00AF16C8"/>
    <w:rsid w:val="00AF1A9F"/>
    <w:rsid w:val="00AF32B8"/>
    <w:rsid w:val="00AF3790"/>
    <w:rsid w:val="00AF386A"/>
    <w:rsid w:val="00AF39CC"/>
    <w:rsid w:val="00AF3CCF"/>
    <w:rsid w:val="00AF4E86"/>
    <w:rsid w:val="00AF4ED5"/>
    <w:rsid w:val="00AF4F3A"/>
    <w:rsid w:val="00AF54C0"/>
    <w:rsid w:val="00AF5DD9"/>
    <w:rsid w:val="00AF5FA1"/>
    <w:rsid w:val="00AF66BF"/>
    <w:rsid w:val="00AF702D"/>
    <w:rsid w:val="00AF760C"/>
    <w:rsid w:val="00AF76BA"/>
    <w:rsid w:val="00AF7F29"/>
    <w:rsid w:val="00B001DF"/>
    <w:rsid w:val="00B031E3"/>
    <w:rsid w:val="00B03781"/>
    <w:rsid w:val="00B03DD5"/>
    <w:rsid w:val="00B04731"/>
    <w:rsid w:val="00B056D9"/>
    <w:rsid w:val="00B05AA7"/>
    <w:rsid w:val="00B05BE8"/>
    <w:rsid w:val="00B07017"/>
    <w:rsid w:val="00B0743A"/>
    <w:rsid w:val="00B0767B"/>
    <w:rsid w:val="00B077DC"/>
    <w:rsid w:val="00B078B8"/>
    <w:rsid w:val="00B07EDE"/>
    <w:rsid w:val="00B10194"/>
    <w:rsid w:val="00B1055A"/>
    <w:rsid w:val="00B10AFD"/>
    <w:rsid w:val="00B11D85"/>
    <w:rsid w:val="00B12939"/>
    <w:rsid w:val="00B12B78"/>
    <w:rsid w:val="00B13E14"/>
    <w:rsid w:val="00B14728"/>
    <w:rsid w:val="00B155BA"/>
    <w:rsid w:val="00B1568B"/>
    <w:rsid w:val="00B15EE7"/>
    <w:rsid w:val="00B163D9"/>
    <w:rsid w:val="00B17100"/>
    <w:rsid w:val="00B21490"/>
    <w:rsid w:val="00B21565"/>
    <w:rsid w:val="00B215BA"/>
    <w:rsid w:val="00B2187D"/>
    <w:rsid w:val="00B228C6"/>
    <w:rsid w:val="00B23693"/>
    <w:rsid w:val="00B23BAD"/>
    <w:rsid w:val="00B241F2"/>
    <w:rsid w:val="00B2434A"/>
    <w:rsid w:val="00B24DC7"/>
    <w:rsid w:val="00B2574F"/>
    <w:rsid w:val="00B25C98"/>
    <w:rsid w:val="00B2694B"/>
    <w:rsid w:val="00B27792"/>
    <w:rsid w:val="00B30177"/>
    <w:rsid w:val="00B30A20"/>
    <w:rsid w:val="00B32861"/>
    <w:rsid w:val="00B337A1"/>
    <w:rsid w:val="00B33830"/>
    <w:rsid w:val="00B341D9"/>
    <w:rsid w:val="00B343AB"/>
    <w:rsid w:val="00B3456F"/>
    <w:rsid w:val="00B35E4E"/>
    <w:rsid w:val="00B3610C"/>
    <w:rsid w:val="00B36515"/>
    <w:rsid w:val="00B3697B"/>
    <w:rsid w:val="00B36A5C"/>
    <w:rsid w:val="00B37834"/>
    <w:rsid w:val="00B37B0F"/>
    <w:rsid w:val="00B37F06"/>
    <w:rsid w:val="00B4076F"/>
    <w:rsid w:val="00B40D70"/>
    <w:rsid w:val="00B40EFF"/>
    <w:rsid w:val="00B41B3D"/>
    <w:rsid w:val="00B422C8"/>
    <w:rsid w:val="00B427F1"/>
    <w:rsid w:val="00B43859"/>
    <w:rsid w:val="00B439A4"/>
    <w:rsid w:val="00B43A69"/>
    <w:rsid w:val="00B44912"/>
    <w:rsid w:val="00B44A5F"/>
    <w:rsid w:val="00B450B1"/>
    <w:rsid w:val="00B451A9"/>
    <w:rsid w:val="00B45967"/>
    <w:rsid w:val="00B46E88"/>
    <w:rsid w:val="00B4700C"/>
    <w:rsid w:val="00B475A7"/>
    <w:rsid w:val="00B47BA1"/>
    <w:rsid w:val="00B51607"/>
    <w:rsid w:val="00B51A46"/>
    <w:rsid w:val="00B51AF2"/>
    <w:rsid w:val="00B51B5F"/>
    <w:rsid w:val="00B52224"/>
    <w:rsid w:val="00B52B4B"/>
    <w:rsid w:val="00B52D60"/>
    <w:rsid w:val="00B53688"/>
    <w:rsid w:val="00B53AD0"/>
    <w:rsid w:val="00B548CF"/>
    <w:rsid w:val="00B54D5C"/>
    <w:rsid w:val="00B5550A"/>
    <w:rsid w:val="00B55720"/>
    <w:rsid w:val="00B55FAA"/>
    <w:rsid w:val="00B563DE"/>
    <w:rsid w:val="00B56430"/>
    <w:rsid w:val="00B57748"/>
    <w:rsid w:val="00B57BCB"/>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5101"/>
    <w:rsid w:val="00B7533C"/>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874A0"/>
    <w:rsid w:val="00B905D6"/>
    <w:rsid w:val="00B90746"/>
    <w:rsid w:val="00B90824"/>
    <w:rsid w:val="00B91518"/>
    <w:rsid w:val="00B91B47"/>
    <w:rsid w:val="00B921C9"/>
    <w:rsid w:val="00B928D1"/>
    <w:rsid w:val="00B9357B"/>
    <w:rsid w:val="00B94321"/>
    <w:rsid w:val="00B94A2E"/>
    <w:rsid w:val="00B95875"/>
    <w:rsid w:val="00B966E2"/>
    <w:rsid w:val="00B96817"/>
    <w:rsid w:val="00B968FC"/>
    <w:rsid w:val="00B96B48"/>
    <w:rsid w:val="00B96F5E"/>
    <w:rsid w:val="00B97736"/>
    <w:rsid w:val="00B97E59"/>
    <w:rsid w:val="00BA0468"/>
    <w:rsid w:val="00BA0835"/>
    <w:rsid w:val="00BA0D72"/>
    <w:rsid w:val="00BA1BBC"/>
    <w:rsid w:val="00BA2470"/>
    <w:rsid w:val="00BA268C"/>
    <w:rsid w:val="00BA2839"/>
    <w:rsid w:val="00BA32DE"/>
    <w:rsid w:val="00BA3434"/>
    <w:rsid w:val="00BA3AB1"/>
    <w:rsid w:val="00BA3BF6"/>
    <w:rsid w:val="00BA461B"/>
    <w:rsid w:val="00BA5AB6"/>
    <w:rsid w:val="00BA5F07"/>
    <w:rsid w:val="00BA6998"/>
    <w:rsid w:val="00BA6D32"/>
    <w:rsid w:val="00BA72EE"/>
    <w:rsid w:val="00BB0589"/>
    <w:rsid w:val="00BB0D6E"/>
    <w:rsid w:val="00BB1349"/>
    <w:rsid w:val="00BB148E"/>
    <w:rsid w:val="00BB1B30"/>
    <w:rsid w:val="00BB2267"/>
    <w:rsid w:val="00BB2D48"/>
    <w:rsid w:val="00BB2EDE"/>
    <w:rsid w:val="00BB350F"/>
    <w:rsid w:val="00BB353F"/>
    <w:rsid w:val="00BB386D"/>
    <w:rsid w:val="00BB3940"/>
    <w:rsid w:val="00BB4128"/>
    <w:rsid w:val="00BB4884"/>
    <w:rsid w:val="00BB4E37"/>
    <w:rsid w:val="00BB5E99"/>
    <w:rsid w:val="00BB6BFA"/>
    <w:rsid w:val="00BB6F40"/>
    <w:rsid w:val="00BB742A"/>
    <w:rsid w:val="00BC1813"/>
    <w:rsid w:val="00BC2AA7"/>
    <w:rsid w:val="00BC3432"/>
    <w:rsid w:val="00BC380D"/>
    <w:rsid w:val="00BC3A29"/>
    <w:rsid w:val="00BC4338"/>
    <w:rsid w:val="00BC44AC"/>
    <w:rsid w:val="00BC4746"/>
    <w:rsid w:val="00BC646B"/>
    <w:rsid w:val="00BC64E3"/>
    <w:rsid w:val="00BC6510"/>
    <w:rsid w:val="00BC7019"/>
    <w:rsid w:val="00BC7217"/>
    <w:rsid w:val="00BD1EAB"/>
    <w:rsid w:val="00BD211D"/>
    <w:rsid w:val="00BD2654"/>
    <w:rsid w:val="00BD2CBB"/>
    <w:rsid w:val="00BD329B"/>
    <w:rsid w:val="00BD3565"/>
    <w:rsid w:val="00BD3CBA"/>
    <w:rsid w:val="00BD3E28"/>
    <w:rsid w:val="00BD4079"/>
    <w:rsid w:val="00BD4858"/>
    <w:rsid w:val="00BD4879"/>
    <w:rsid w:val="00BD4B14"/>
    <w:rsid w:val="00BD4C51"/>
    <w:rsid w:val="00BD52D1"/>
    <w:rsid w:val="00BD52DA"/>
    <w:rsid w:val="00BD6179"/>
    <w:rsid w:val="00BD6536"/>
    <w:rsid w:val="00BD71D2"/>
    <w:rsid w:val="00BD71EE"/>
    <w:rsid w:val="00BD7643"/>
    <w:rsid w:val="00BD7906"/>
    <w:rsid w:val="00BD7B53"/>
    <w:rsid w:val="00BE018A"/>
    <w:rsid w:val="00BE03E2"/>
    <w:rsid w:val="00BE0D1D"/>
    <w:rsid w:val="00BE0ED3"/>
    <w:rsid w:val="00BE108D"/>
    <w:rsid w:val="00BE1CAB"/>
    <w:rsid w:val="00BE1D0D"/>
    <w:rsid w:val="00BE2289"/>
    <w:rsid w:val="00BE317D"/>
    <w:rsid w:val="00BE37C6"/>
    <w:rsid w:val="00BE3F39"/>
    <w:rsid w:val="00BE3F8C"/>
    <w:rsid w:val="00BE40D6"/>
    <w:rsid w:val="00BE477A"/>
    <w:rsid w:val="00BE657E"/>
    <w:rsid w:val="00BE6A71"/>
    <w:rsid w:val="00BE708C"/>
    <w:rsid w:val="00BE7319"/>
    <w:rsid w:val="00BF042F"/>
    <w:rsid w:val="00BF0B01"/>
    <w:rsid w:val="00BF16E5"/>
    <w:rsid w:val="00BF1823"/>
    <w:rsid w:val="00BF3432"/>
    <w:rsid w:val="00BF3595"/>
    <w:rsid w:val="00BF3EE9"/>
    <w:rsid w:val="00BF4B1A"/>
    <w:rsid w:val="00BF5948"/>
    <w:rsid w:val="00BF5B62"/>
    <w:rsid w:val="00BF5FA8"/>
    <w:rsid w:val="00BF7EA5"/>
    <w:rsid w:val="00C02476"/>
    <w:rsid w:val="00C024A7"/>
    <w:rsid w:val="00C030F2"/>
    <w:rsid w:val="00C0367C"/>
    <w:rsid w:val="00C0378A"/>
    <w:rsid w:val="00C04B66"/>
    <w:rsid w:val="00C0517F"/>
    <w:rsid w:val="00C054DB"/>
    <w:rsid w:val="00C0576C"/>
    <w:rsid w:val="00C05970"/>
    <w:rsid w:val="00C05FF0"/>
    <w:rsid w:val="00C0627F"/>
    <w:rsid w:val="00C0654E"/>
    <w:rsid w:val="00C067D5"/>
    <w:rsid w:val="00C06B18"/>
    <w:rsid w:val="00C1052E"/>
    <w:rsid w:val="00C118C4"/>
    <w:rsid w:val="00C12260"/>
    <w:rsid w:val="00C13153"/>
    <w:rsid w:val="00C145D1"/>
    <w:rsid w:val="00C15B9A"/>
    <w:rsid w:val="00C163F9"/>
    <w:rsid w:val="00C20336"/>
    <w:rsid w:val="00C20479"/>
    <w:rsid w:val="00C21405"/>
    <w:rsid w:val="00C21578"/>
    <w:rsid w:val="00C216DD"/>
    <w:rsid w:val="00C21A84"/>
    <w:rsid w:val="00C22128"/>
    <w:rsid w:val="00C223C3"/>
    <w:rsid w:val="00C22723"/>
    <w:rsid w:val="00C23511"/>
    <w:rsid w:val="00C23E6B"/>
    <w:rsid w:val="00C244ED"/>
    <w:rsid w:val="00C24E39"/>
    <w:rsid w:val="00C25EE3"/>
    <w:rsid w:val="00C26698"/>
    <w:rsid w:val="00C26ED7"/>
    <w:rsid w:val="00C27929"/>
    <w:rsid w:val="00C3062F"/>
    <w:rsid w:val="00C3120A"/>
    <w:rsid w:val="00C31786"/>
    <w:rsid w:val="00C34887"/>
    <w:rsid w:val="00C34E1C"/>
    <w:rsid w:val="00C35E8F"/>
    <w:rsid w:val="00C367A4"/>
    <w:rsid w:val="00C36C43"/>
    <w:rsid w:val="00C36FEB"/>
    <w:rsid w:val="00C3709A"/>
    <w:rsid w:val="00C372A8"/>
    <w:rsid w:val="00C37C2F"/>
    <w:rsid w:val="00C37DCD"/>
    <w:rsid w:val="00C37DF6"/>
    <w:rsid w:val="00C37EDE"/>
    <w:rsid w:val="00C40288"/>
    <w:rsid w:val="00C405FD"/>
    <w:rsid w:val="00C418AD"/>
    <w:rsid w:val="00C41F1B"/>
    <w:rsid w:val="00C41FD0"/>
    <w:rsid w:val="00C42626"/>
    <w:rsid w:val="00C430F3"/>
    <w:rsid w:val="00C435B9"/>
    <w:rsid w:val="00C45BCC"/>
    <w:rsid w:val="00C45F45"/>
    <w:rsid w:val="00C469CD"/>
    <w:rsid w:val="00C46E42"/>
    <w:rsid w:val="00C4729F"/>
    <w:rsid w:val="00C472AD"/>
    <w:rsid w:val="00C50C35"/>
    <w:rsid w:val="00C50F9A"/>
    <w:rsid w:val="00C510B1"/>
    <w:rsid w:val="00C51632"/>
    <w:rsid w:val="00C5170D"/>
    <w:rsid w:val="00C51720"/>
    <w:rsid w:val="00C51A83"/>
    <w:rsid w:val="00C51F76"/>
    <w:rsid w:val="00C5305C"/>
    <w:rsid w:val="00C53134"/>
    <w:rsid w:val="00C539A3"/>
    <w:rsid w:val="00C5530C"/>
    <w:rsid w:val="00C553CA"/>
    <w:rsid w:val="00C553F3"/>
    <w:rsid w:val="00C55FC5"/>
    <w:rsid w:val="00C56598"/>
    <w:rsid w:val="00C56C48"/>
    <w:rsid w:val="00C56C53"/>
    <w:rsid w:val="00C57228"/>
    <w:rsid w:val="00C61D29"/>
    <w:rsid w:val="00C62436"/>
    <w:rsid w:val="00C625E2"/>
    <w:rsid w:val="00C62AE4"/>
    <w:rsid w:val="00C62DD5"/>
    <w:rsid w:val="00C62E72"/>
    <w:rsid w:val="00C63A43"/>
    <w:rsid w:val="00C63FFC"/>
    <w:rsid w:val="00C647E1"/>
    <w:rsid w:val="00C65020"/>
    <w:rsid w:val="00C65A62"/>
    <w:rsid w:val="00C65E87"/>
    <w:rsid w:val="00C66595"/>
    <w:rsid w:val="00C66DF2"/>
    <w:rsid w:val="00C677ED"/>
    <w:rsid w:val="00C70125"/>
    <w:rsid w:val="00C70868"/>
    <w:rsid w:val="00C71376"/>
    <w:rsid w:val="00C71F36"/>
    <w:rsid w:val="00C72584"/>
    <w:rsid w:val="00C72D47"/>
    <w:rsid w:val="00C73095"/>
    <w:rsid w:val="00C7373B"/>
    <w:rsid w:val="00C74925"/>
    <w:rsid w:val="00C74D69"/>
    <w:rsid w:val="00C7513A"/>
    <w:rsid w:val="00C75B4E"/>
    <w:rsid w:val="00C75E37"/>
    <w:rsid w:val="00C770C7"/>
    <w:rsid w:val="00C77C96"/>
    <w:rsid w:val="00C8105D"/>
    <w:rsid w:val="00C81FA2"/>
    <w:rsid w:val="00C82768"/>
    <w:rsid w:val="00C82C3C"/>
    <w:rsid w:val="00C82E4A"/>
    <w:rsid w:val="00C8381D"/>
    <w:rsid w:val="00C850A9"/>
    <w:rsid w:val="00C85801"/>
    <w:rsid w:val="00C8688E"/>
    <w:rsid w:val="00C877C4"/>
    <w:rsid w:val="00C87D58"/>
    <w:rsid w:val="00C90B30"/>
    <w:rsid w:val="00C9113F"/>
    <w:rsid w:val="00C918EA"/>
    <w:rsid w:val="00C91E0E"/>
    <w:rsid w:val="00C91F4F"/>
    <w:rsid w:val="00C9394C"/>
    <w:rsid w:val="00C948B3"/>
    <w:rsid w:val="00C94AE7"/>
    <w:rsid w:val="00C94E5B"/>
    <w:rsid w:val="00C95A84"/>
    <w:rsid w:val="00C96DBF"/>
    <w:rsid w:val="00C972A4"/>
    <w:rsid w:val="00C97B92"/>
    <w:rsid w:val="00C97E29"/>
    <w:rsid w:val="00CA060D"/>
    <w:rsid w:val="00CA091C"/>
    <w:rsid w:val="00CA168B"/>
    <w:rsid w:val="00CA2A74"/>
    <w:rsid w:val="00CA31A6"/>
    <w:rsid w:val="00CA3885"/>
    <w:rsid w:val="00CA4483"/>
    <w:rsid w:val="00CA45D7"/>
    <w:rsid w:val="00CA4933"/>
    <w:rsid w:val="00CA5416"/>
    <w:rsid w:val="00CA5784"/>
    <w:rsid w:val="00CA58D9"/>
    <w:rsid w:val="00CA670D"/>
    <w:rsid w:val="00CA6EF6"/>
    <w:rsid w:val="00CA759B"/>
    <w:rsid w:val="00CA7863"/>
    <w:rsid w:val="00CA791F"/>
    <w:rsid w:val="00CA7B18"/>
    <w:rsid w:val="00CB0DF2"/>
    <w:rsid w:val="00CB0ED7"/>
    <w:rsid w:val="00CB1387"/>
    <w:rsid w:val="00CB1AF5"/>
    <w:rsid w:val="00CB1C9B"/>
    <w:rsid w:val="00CB1CF3"/>
    <w:rsid w:val="00CB2473"/>
    <w:rsid w:val="00CB2B88"/>
    <w:rsid w:val="00CB2BF7"/>
    <w:rsid w:val="00CB31FF"/>
    <w:rsid w:val="00CB365A"/>
    <w:rsid w:val="00CB4508"/>
    <w:rsid w:val="00CB4F1F"/>
    <w:rsid w:val="00CB4FBC"/>
    <w:rsid w:val="00CB502E"/>
    <w:rsid w:val="00CB5484"/>
    <w:rsid w:val="00CB6241"/>
    <w:rsid w:val="00CB6CB2"/>
    <w:rsid w:val="00CB72DF"/>
    <w:rsid w:val="00CB771A"/>
    <w:rsid w:val="00CB77B7"/>
    <w:rsid w:val="00CB7813"/>
    <w:rsid w:val="00CB7860"/>
    <w:rsid w:val="00CB7DCC"/>
    <w:rsid w:val="00CC01F4"/>
    <w:rsid w:val="00CC04A8"/>
    <w:rsid w:val="00CC1A30"/>
    <w:rsid w:val="00CC2D60"/>
    <w:rsid w:val="00CC39D1"/>
    <w:rsid w:val="00CC45B9"/>
    <w:rsid w:val="00CC4E43"/>
    <w:rsid w:val="00CC5002"/>
    <w:rsid w:val="00CC5650"/>
    <w:rsid w:val="00CC5D56"/>
    <w:rsid w:val="00CC6295"/>
    <w:rsid w:val="00CC67CE"/>
    <w:rsid w:val="00CC7256"/>
    <w:rsid w:val="00CC7640"/>
    <w:rsid w:val="00CD019B"/>
    <w:rsid w:val="00CD0231"/>
    <w:rsid w:val="00CD0712"/>
    <w:rsid w:val="00CD113F"/>
    <w:rsid w:val="00CD1340"/>
    <w:rsid w:val="00CD1542"/>
    <w:rsid w:val="00CD1F53"/>
    <w:rsid w:val="00CD2C62"/>
    <w:rsid w:val="00CD2FFF"/>
    <w:rsid w:val="00CD48F7"/>
    <w:rsid w:val="00CD4B22"/>
    <w:rsid w:val="00CD55AD"/>
    <w:rsid w:val="00CD5C12"/>
    <w:rsid w:val="00CD5FC6"/>
    <w:rsid w:val="00CD619D"/>
    <w:rsid w:val="00CD6FDE"/>
    <w:rsid w:val="00CE0B2A"/>
    <w:rsid w:val="00CE1BA5"/>
    <w:rsid w:val="00CE1C2D"/>
    <w:rsid w:val="00CE1DE7"/>
    <w:rsid w:val="00CE264A"/>
    <w:rsid w:val="00CE27DA"/>
    <w:rsid w:val="00CE28F5"/>
    <w:rsid w:val="00CE366E"/>
    <w:rsid w:val="00CE377F"/>
    <w:rsid w:val="00CE3F1F"/>
    <w:rsid w:val="00CE435A"/>
    <w:rsid w:val="00CE4D37"/>
    <w:rsid w:val="00CE5470"/>
    <w:rsid w:val="00CE55E3"/>
    <w:rsid w:val="00CE59D3"/>
    <w:rsid w:val="00CE64A6"/>
    <w:rsid w:val="00CE6765"/>
    <w:rsid w:val="00CE79B8"/>
    <w:rsid w:val="00CF013E"/>
    <w:rsid w:val="00CF04EF"/>
    <w:rsid w:val="00CF0EAF"/>
    <w:rsid w:val="00CF1653"/>
    <w:rsid w:val="00CF1981"/>
    <w:rsid w:val="00CF1FBA"/>
    <w:rsid w:val="00CF22D0"/>
    <w:rsid w:val="00CF2A93"/>
    <w:rsid w:val="00CF4261"/>
    <w:rsid w:val="00CF4656"/>
    <w:rsid w:val="00CF4AC8"/>
    <w:rsid w:val="00CF6366"/>
    <w:rsid w:val="00CF6A43"/>
    <w:rsid w:val="00CF6AB1"/>
    <w:rsid w:val="00CF6BD1"/>
    <w:rsid w:val="00CF73E6"/>
    <w:rsid w:val="00CF795D"/>
    <w:rsid w:val="00CF79D3"/>
    <w:rsid w:val="00CF7BF6"/>
    <w:rsid w:val="00D00C75"/>
    <w:rsid w:val="00D00E27"/>
    <w:rsid w:val="00D01311"/>
    <w:rsid w:val="00D014FD"/>
    <w:rsid w:val="00D01724"/>
    <w:rsid w:val="00D01AA3"/>
    <w:rsid w:val="00D01F5A"/>
    <w:rsid w:val="00D04719"/>
    <w:rsid w:val="00D04F39"/>
    <w:rsid w:val="00D04FBD"/>
    <w:rsid w:val="00D058A9"/>
    <w:rsid w:val="00D06B3E"/>
    <w:rsid w:val="00D0711E"/>
    <w:rsid w:val="00D074E5"/>
    <w:rsid w:val="00D077C0"/>
    <w:rsid w:val="00D07F8F"/>
    <w:rsid w:val="00D07FD6"/>
    <w:rsid w:val="00D11080"/>
    <w:rsid w:val="00D11903"/>
    <w:rsid w:val="00D124DD"/>
    <w:rsid w:val="00D15877"/>
    <w:rsid w:val="00D16114"/>
    <w:rsid w:val="00D163D9"/>
    <w:rsid w:val="00D16953"/>
    <w:rsid w:val="00D17A07"/>
    <w:rsid w:val="00D17DEF"/>
    <w:rsid w:val="00D229F2"/>
    <w:rsid w:val="00D2317B"/>
    <w:rsid w:val="00D23796"/>
    <w:rsid w:val="00D2417F"/>
    <w:rsid w:val="00D24B31"/>
    <w:rsid w:val="00D256C0"/>
    <w:rsid w:val="00D27E7F"/>
    <w:rsid w:val="00D30D59"/>
    <w:rsid w:val="00D32A12"/>
    <w:rsid w:val="00D32D6D"/>
    <w:rsid w:val="00D3350B"/>
    <w:rsid w:val="00D33C2F"/>
    <w:rsid w:val="00D33CB8"/>
    <w:rsid w:val="00D340B3"/>
    <w:rsid w:val="00D34A33"/>
    <w:rsid w:val="00D34A50"/>
    <w:rsid w:val="00D3626E"/>
    <w:rsid w:val="00D3682D"/>
    <w:rsid w:val="00D36889"/>
    <w:rsid w:val="00D375FB"/>
    <w:rsid w:val="00D378BF"/>
    <w:rsid w:val="00D3790E"/>
    <w:rsid w:val="00D40271"/>
    <w:rsid w:val="00D402A2"/>
    <w:rsid w:val="00D40908"/>
    <w:rsid w:val="00D41258"/>
    <w:rsid w:val="00D41413"/>
    <w:rsid w:val="00D42BED"/>
    <w:rsid w:val="00D42C96"/>
    <w:rsid w:val="00D437BB"/>
    <w:rsid w:val="00D44574"/>
    <w:rsid w:val="00D44D38"/>
    <w:rsid w:val="00D450D2"/>
    <w:rsid w:val="00D452F8"/>
    <w:rsid w:val="00D4558F"/>
    <w:rsid w:val="00D45F58"/>
    <w:rsid w:val="00D47057"/>
    <w:rsid w:val="00D47091"/>
    <w:rsid w:val="00D47574"/>
    <w:rsid w:val="00D5098E"/>
    <w:rsid w:val="00D52CD0"/>
    <w:rsid w:val="00D52EA9"/>
    <w:rsid w:val="00D5315F"/>
    <w:rsid w:val="00D53E38"/>
    <w:rsid w:val="00D544E3"/>
    <w:rsid w:val="00D54BD7"/>
    <w:rsid w:val="00D55105"/>
    <w:rsid w:val="00D55A84"/>
    <w:rsid w:val="00D55BB7"/>
    <w:rsid w:val="00D56026"/>
    <w:rsid w:val="00D5665D"/>
    <w:rsid w:val="00D568C6"/>
    <w:rsid w:val="00D571BE"/>
    <w:rsid w:val="00D57262"/>
    <w:rsid w:val="00D57A3B"/>
    <w:rsid w:val="00D60B59"/>
    <w:rsid w:val="00D61008"/>
    <w:rsid w:val="00D61B56"/>
    <w:rsid w:val="00D62BB4"/>
    <w:rsid w:val="00D62DD9"/>
    <w:rsid w:val="00D63B8C"/>
    <w:rsid w:val="00D63EE7"/>
    <w:rsid w:val="00D63FE4"/>
    <w:rsid w:val="00D64915"/>
    <w:rsid w:val="00D667FF"/>
    <w:rsid w:val="00D66BA8"/>
    <w:rsid w:val="00D674BA"/>
    <w:rsid w:val="00D70780"/>
    <w:rsid w:val="00D70B48"/>
    <w:rsid w:val="00D7104A"/>
    <w:rsid w:val="00D7111E"/>
    <w:rsid w:val="00D7123D"/>
    <w:rsid w:val="00D712D3"/>
    <w:rsid w:val="00D717FE"/>
    <w:rsid w:val="00D71E97"/>
    <w:rsid w:val="00D720A6"/>
    <w:rsid w:val="00D721B3"/>
    <w:rsid w:val="00D7362B"/>
    <w:rsid w:val="00D73CFE"/>
    <w:rsid w:val="00D73D33"/>
    <w:rsid w:val="00D74F3F"/>
    <w:rsid w:val="00D75153"/>
    <w:rsid w:val="00D75A8C"/>
    <w:rsid w:val="00D766E2"/>
    <w:rsid w:val="00D76D8E"/>
    <w:rsid w:val="00D77A1E"/>
    <w:rsid w:val="00D80640"/>
    <w:rsid w:val="00D80D48"/>
    <w:rsid w:val="00D81140"/>
    <w:rsid w:val="00D816F6"/>
    <w:rsid w:val="00D8207B"/>
    <w:rsid w:val="00D822DD"/>
    <w:rsid w:val="00D824B9"/>
    <w:rsid w:val="00D838EB"/>
    <w:rsid w:val="00D83EF3"/>
    <w:rsid w:val="00D8417F"/>
    <w:rsid w:val="00D84E52"/>
    <w:rsid w:val="00D860E2"/>
    <w:rsid w:val="00D86467"/>
    <w:rsid w:val="00D865D1"/>
    <w:rsid w:val="00D9036E"/>
    <w:rsid w:val="00D908C1"/>
    <w:rsid w:val="00D9179A"/>
    <w:rsid w:val="00D9183A"/>
    <w:rsid w:val="00D9235C"/>
    <w:rsid w:val="00D924A5"/>
    <w:rsid w:val="00D93FB8"/>
    <w:rsid w:val="00D95FDB"/>
    <w:rsid w:val="00D966DF"/>
    <w:rsid w:val="00D96D5C"/>
    <w:rsid w:val="00D96E06"/>
    <w:rsid w:val="00D9755B"/>
    <w:rsid w:val="00D975B4"/>
    <w:rsid w:val="00D97F4E"/>
    <w:rsid w:val="00DA01C4"/>
    <w:rsid w:val="00DA0AEA"/>
    <w:rsid w:val="00DA185B"/>
    <w:rsid w:val="00DA1CE8"/>
    <w:rsid w:val="00DA24D5"/>
    <w:rsid w:val="00DA30EA"/>
    <w:rsid w:val="00DA4140"/>
    <w:rsid w:val="00DA4B87"/>
    <w:rsid w:val="00DA601E"/>
    <w:rsid w:val="00DA6383"/>
    <w:rsid w:val="00DA64CC"/>
    <w:rsid w:val="00DA67D3"/>
    <w:rsid w:val="00DA6B04"/>
    <w:rsid w:val="00DA7144"/>
    <w:rsid w:val="00DA7262"/>
    <w:rsid w:val="00DA7AC6"/>
    <w:rsid w:val="00DA7DF5"/>
    <w:rsid w:val="00DB1876"/>
    <w:rsid w:val="00DB1A1A"/>
    <w:rsid w:val="00DB1AD8"/>
    <w:rsid w:val="00DB2B08"/>
    <w:rsid w:val="00DB2B7E"/>
    <w:rsid w:val="00DB2C6D"/>
    <w:rsid w:val="00DB2CF9"/>
    <w:rsid w:val="00DB3A61"/>
    <w:rsid w:val="00DB4CB3"/>
    <w:rsid w:val="00DB6342"/>
    <w:rsid w:val="00DB764D"/>
    <w:rsid w:val="00DB7931"/>
    <w:rsid w:val="00DB7EE0"/>
    <w:rsid w:val="00DC13DF"/>
    <w:rsid w:val="00DC1B26"/>
    <w:rsid w:val="00DC1FE2"/>
    <w:rsid w:val="00DC26E9"/>
    <w:rsid w:val="00DC2C0D"/>
    <w:rsid w:val="00DC36C1"/>
    <w:rsid w:val="00DC4235"/>
    <w:rsid w:val="00DC5DB5"/>
    <w:rsid w:val="00DC6594"/>
    <w:rsid w:val="00DC6A87"/>
    <w:rsid w:val="00DC7425"/>
    <w:rsid w:val="00DC7A16"/>
    <w:rsid w:val="00DC7D9A"/>
    <w:rsid w:val="00DD0637"/>
    <w:rsid w:val="00DD0C2B"/>
    <w:rsid w:val="00DD130B"/>
    <w:rsid w:val="00DD135A"/>
    <w:rsid w:val="00DD2175"/>
    <w:rsid w:val="00DD25C6"/>
    <w:rsid w:val="00DD2691"/>
    <w:rsid w:val="00DD2CDA"/>
    <w:rsid w:val="00DD449B"/>
    <w:rsid w:val="00DD4C72"/>
    <w:rsid w:val="00DD55AA"/>
    <w:rsid w:val="00DD61F9"/>
    <w:rsid w:val="00DD656E"/>
    <w:rsid w:val="00DD6879"/>
    <w:rsid w:val="00DD693E"/>
    <w:rsid w:val="00DD70BF"/>
    <w:rsid w:val="00DD7322"/>
    <w:rsid w:val="00DD7437"/>
    <w:rsid w:val="00DE0070"/>
    <w:rsid w:val="00DE0186"/>
    <w:rsid w:val="00DE034A"/>
    <w:rsid w:val="00DE1BA6"/>
    <w:rsid w:val="00DE2311"/>
    <w:rsid w:val="00DE29F7"/>
    <w:rsid w:val="00DE3DEE"/>
    <w:rsid w:val="00DE3E95"/>
    <w:rsid w:val="00DE4368"/>
    <w:rsid w:val="00DE4A1A"/>
    <w:rsid w:val="00DE4B57"/>
    <w:rsid w:val="00DE5B5D"/>
    <w:rsid w:val="00DE5D64"/>
    <w:rsid w:val="00DE6254"/>
    <w:rsid w:val="00DE6F18"/>
    <w:rsid w:val="00DE75C5"/>
    <w:rsid w:val="00DE787A"/>
    <w:rsid w:val="00DE79AE"/>
    <w:rsid w:val="00DE7B33"/>
    <w:rsid w:val="00DE7C13"/>
    <w:rsid w:val="00DE7F58"/>
    <w:rsid w:val="00DE7F70"/>
    <w:rsid w:val="00DF1118"/>
    <w:rsid w:val="00DF136E"/>
    <w:rsid w:val="00DF1D0D"/>
    <w:rsid w:val="00DF23F6"/>
    <w:rsid w:val="00DF2864"/>
    <w:rsid w:val="00DF363A"/>
    <w:rsid w:val="00DF37AB"/>
    <w:rsid w:val="00DF49E6"/>
    <w:rsid w:val="00DF5CD6"/>
    <w:rsid w:val="00DF60D1"/>
    <w:rsid w:val="00DF6AB1"/>
    <w:rsid w:val="00DF7553"/>
    <w:rsid w:val="00E0012E"/>
    <w:rsid w:val="00E00BFA"/>
    <w:rsid w:val="00E017A2"/>
    <w:rsid w:val="00E01E6F"/>
    <w:rsid w:val="00E028CB"/>
    <w:rsid w:val="00E02E7B"/>
    <w:rsid w:val="00E046BC"/>
    <w:rsid w:val="00E05941"/>
    <w:rsid w:val="00E059E9"/>
    <w:rsid w:val="00E07BFF"/>
    <w:rsid w:val="00E1019D"/>
    <w:rsid w:val="00E10F03"/>
    <w:rsid w:val="00E11380"/>
    <w:rsid w:val="00E135AF"/>
    <w:rsid w:val="00E14B56"/>
    <w:rsid w:val="00E14DAF"/>
    <w:rsid w:val="00E156D5"/>
    <w:rsid w:val="00E16211"/>
    <w:rsid w:val="00E16918"/>
    <w:rsid w:val="00E16A4B"/>
    <w:rsid w:val="00E16A6B"/>
    <w:rsid w:val="00E16C5C"/>
    <w:rsid w:val="00E16EDF"/>
    <w:rsid w:val="00E178AC"/>
    <w:rsid w:val="00E21F59"/>
    <w:rsid w:val="00E226E8"/>
    <w:rsid w:val="00E22D21"/>
    <w:rsid w:val="00E22FF2"/>
    <w:rsid w:val="00E230CE"/>
    <w:rsid w:val="00E238B9"/>
    <w:rsid w:val="00E23DC0"/>
    <w:rsid w:val="00E2619E"/>
    <w:rsid w:val="00E26A3D"/>
    <w:rsid w:val="00E272F2"/>
    <w:rsid w:val="00E302BC"/>
    <w:rsid w:val="00E30341"/>
    <w:rsid w:val="00E314A2"/>
    <w:rsid w:val="00E31D56"/>
    <w:rsid w:val="00E32085"/>
    <w:rsid w:val="00E32E7E"/>
    <w:rsid w:val="00E32ECA"/>
    <w:rsid w:val="00E32FDA"/>
    <w:rsid w:val="00E343CF"/>
    <w:rsid w:val="00E347AB"/>
    <w:rsid w:val="00E34B84"/>
    <w:rsid w:val="00E351C8"/>
    <w:rsid w:val="00E35B6F"/>
    <w:rsid w:val="00E366A1"/>
    <w:rsid w:val="00E403B7"/>
    <w:rsid w:val="00E40EE3"/>
    <w:rsid w:val="00E40EED"/>
    <w:rsid w:val="00E417FD"/>
    <w:rsid w:val="00E4194A"/>
    <w:rsid w:val="00E428C1"/>
    <w:rsid w:val="00E42D9D"/>
    <w:rsid w:val="00E4313B"/>
    <w:rsid w:val="00E43F87"/>
    <w:rsid w:val="00E44077"/>
    <w:rsid w:val="00E44388"/>
    <w:rsid w:val="00E4451C"/>
    <w:rsid w:val="00E44EA6"/>
    <w:rsid w:val="00E45060"/>
    <w:rsid w:val="00E45979"/>
    <w:rsid w:val="00E45CF4"/>
    <w:rsid w:val="00E46AE9"/>
    <w:rsid w:val="00E47289"/>
    <w:rsid w:val="00E47DA6"/>
    <w:rsid w:val="00E50605"/>
    <w:rsid w:val="00E50D5E"/>
    <w:rsid w:val="00E51014"/>
    <w:rsid w:val="00E51768"/>
    <w:rsid w:val="00E5181A"/>
    <w:rsid w:val="00E51C6A"/>
    <w:rsid w:val="00E52A4F"/>
    <w:rsid w:val="00E52BA7"/>
    <w:rsid w:val="00E535B0"/>
    <w:rsid w:val="00E53BC0"/>
    <w:rsid w:val="00E53D26"/>
    <w:rsid w:val="00E54466"/>
    <w:rsid w:val="00E544C6"/>
    <w:rsid w:val="00E55014"/>
    <w:rsid w:val="00E55DAA"/>
    <w:rsid w:val="00E56992"/>
    <w:rsid w:val="00E56C6F"/>
    <w:rsid w:val="00E56D14"/>
    <w:rsid w:val="00E57DA7"/>
    <w:rsid w:val="00E57F63"/>
    <w:rsid w:val="00E60624"/>
    <w:rsid w:val="00E60B43"/>
    <w:rsid w:val="00E61439"/>
    <w:rsid w:val="00E621C0"/>
    <w:rsid w:val="00E6235B"/>
    <w:rsid w:val="00E62A45"/>
    <w:rsid w:val="00E63025"/>
    <w:rsid w:val="00E639CC"/>
    <w:rsid w:val="00E6437B"/>
    <w:rsid w:val="00E64D1E"/>
    <w:rsid w:val="00E6584E"/>
    <w:rsid w:val="00E663FA"/>
    <w:rsid w:val="00E668FD"/>
    <w:rsid w:val="00E669FD"/>
    <w:rsid w:val="00E70715"/>
    <w:rsid w:val="00E713B3"/>
    <w:rsid w:val="00E715E3"/>
    <w:rsid w:val="00E725C0"/>
    <w:rsid w:val="00E72BD3"/>
    <w:rsid w:val="00E740F8"/>
    <w:rsid w:val="00E742FE"/>
    <w:rsid w:val="00E744C1"/>
    <w:rsid w:val="00E750FF"/>
    <w:rsid w:val="00E756B4"/>
    <w:rsid w:val="00E75964"/>
    <w:rsid w:val="00E75C52"/>
    <w:rsid w:val="00E767DD"/>
    <w:rsid w:val="00E76AB9"/>
    <w:rsid w:val="00E76C77"/>
    <w:rsid w:val="00E7786D"/>
    <w:rsid w:val="00E80B02"/>
    <w:rsid w:val="00E811FB"/>
    <w:rsid w:val="00E81DB7"/>
    <w:rsid w:val="00E826D2"/>
    <w:rsid w:val="00E828A9"/>
    <w:rsid w:val="00E83572"/>
    <w:rsid w:val="00E83577"/>
    <w:rsid w:val="00E84521"/>
    <w:rsid w:val="00E845EC"/>
    <w:rsid w:val="00E85789"/>
    <w:rsid w:val="00E85C66"/>
    <w:rsid w:val="00E85EFC"/>
    <w:rsid w:val="00E865B4"/>
    <w:rsid w:val="00E87A48"/>
    <w:rsid w:val="00E87ED9"/>
    <w:rsid w:val="00E9030B"/>
    <w:rsid w:val="00E90CC2"/>
    <w:rsid w:val="00E91973"/>
    <w:rsid w:val="00E92005"/>
    <w:rsid w:val="00E921CC"/>
    <w:rsid w:val="00E9242F"/>
    <w:rsid w:val="00E93185"/>
    <w:rsid w:val="00E93921"/>
    <w:rsid w:val="00E94CEC"/>
    <w:rsid w:val="00E95492"/>
    <w:rsid w:val="00E95921"/>
    <w:rsid w:val="00E959E3"/>
    <w:rsid w:val="00E959F5"/>
    <w:rsid w:val="00E96D4D"/>
    <w:rsid w:val="00E97DB6"/>
    <w:rsid w:val="00E97EAA"/>
    <w:rsid w:val="00E97FD9"/>
    <w:rsid w:val="00EA0F0F"/>
    <w:rsid w:val="00EA2233"/>
    <w:rsid w:val="00EA306F"/>
    <w:rsid w:val="00EA44AD"/>
    <w:rsid w:val="00EA4AB3"/>
    <w:rsid w:val="00EA4D13"/>
    <w:rsid w:val="00EA54F7"/>
    <w:rsid w:val="00EA56CD"/>
    <w:rsid w:val="00EA585A"/>
    <w:rsid w:val="00EA5C35"/>
    <w:rsid w:val="00EA6223"/>
    <w:rsid w:val="00EA66D4"/>
    <w:rsid w:val="00EA6708"/>
    <w:rsid w:val="00EA7D74"/>
    <w:rsid w:val="00EB1A2D"/>
    <w:rsid w:val="00EB23C8"/>
    <w:rsid w:val="00EB2E53"/>
    <w:rsid w:val="00EB3364"/>
    <w:rsid w:val="00EB3928"/>
    <w:rsid w:val="00EB45B7"/>
    <w:rsid w:val="00EB47ED"/>
    <w:rsid w:val="00EB4A6E"/>
    <w:rsid w:val="00EB5007"/>
    <w:rsid w:val="00EB540A"/>
    <w:rsid w:val="00EB65E2"/>
    <w:rsid w:val="00EB6C92"/>
    <w:rsid w:val="00EB6F76"/>
    <w:rsid w:val="00EB71C9"/>
    <w:rsid w:val="00EB780D"/>
    <w:rsid w:val="00EC031E"/>
    <w:rsid w:val="00EC0603"/>
    <w:rsid w:val="00EC087D"/>
    <w:rsid w:val="00EC0C40"/>
    <w:rsid w:val="00EC22D7"/>
    <w:rsid w:val="00EC23DC"/>
    <w:rsid w:val="00EC3060"/>
    <w:rsid w:val="00EC35BB"/>
    <w:rsid w:val="00EC3642"/>
    <w:rsid w:val="00EC36DC"/>
    <w:rsid w:val="00EC3EDD"/>
    <w:rsid w:val="00EC4BE9"/>
    <w:rsid w:val="00EC5C07"/>
    <w:rsid w:val="00EC63A9"/>
    <w:rsid w:val="00EC701F"/>
    <w:rsid w:val="00EC7062"/>
    <w:rsid w:val="00EC7658"/>
    <w:rsid w:val="00ED0A56"/>
    <w:rsid w:val="00ED2CDA"/>
    <w:rsid w:val="00ED306B"/>
    <w:rsid w:val="00ED39C1"/>
    <w:rsid w:val="00ED4C8C"/>
    <w:rsid w:val="00ED5746"/>
    <w:rsid w:val="00ED5F26"/>
    <w:rsid w:val="00ED6F09"/>
    <w:rsid w:val="00ED7EC2"/>
    <w:rsid w:val="00EE00C4"/>
    <w:rsid w:val="00EE03CA"/>
    <w:rsid w:val="00EE17FB"/>
    <w:rsid w:val="00EE193B"/>
    <w:rsid w:val="00EE2332"/>
    <w:rsid w:val="00EE3719"/>
    <w:rsid w:val="00EE38F6"/>
    <w:rsid w:val="00EE434E"/>
    <w:rsid w:val="00EE4607"/>
    <w:rsid w:val="00EE4E85"/>
    <w:rsid w:val="00EE5C05"/>
    <w:rsid w:val="00EE6390"/>
    <w:rsid w:val="00EE6B03"/>
    <w:rsid w:val="00EF0030"/>
    <w:rsid w:val="00EF0097"/>
    <w:rsid w:val="00EF023B"/>
    <w:rsid w:val="00EF12F1"/>
    <w:rsid w:val="00EF1556"/>
    <w:rsid w:val="00EF19F6"/>
    <w:rsid w:val="00EF24C2"/>
    <w:rsid w:val="00EF2738"/>
    <w:rsid w:val="00EF52D9"/>
    <w:rsid w:val="00EF6117"/>
    <w:rsid w:val="00EF66E0"/>
    <w:rsid w:val="00EF6F90"/>
    <w:rsid w:val="00EF7178"/>
    <w:rsid w:val="00EF7327"/>
    <w:rsid w:val="00EF7337"/>
    <w:rsid w:val="00EF7844"/>
    <w:rsid w:val="00F003DB"/>
    <w:rsid w:val="00F0088E"/>
    <w:rsid w:val="00F00A94"/>
    <w:rsid w:val="00F033B1"/>
    <w:rsid w:val="00F0364B"/>
    <w:rsid w:val="00F04C1F"/>
    <w:rsid w:val="00F051DA"/>
    <w:rsid w:val="00F052AD"/>
    <w:rsid w:val="00F059B7"/>
    <w:rsid w:val="00F05C9B"/>
    <w:rsid w:val="00F06071"/>
    <w:rsid w:val="00F07E97"/>
    <w:rsid w:val="00F07F6A"/>
    <w:rsid w:val="00F10B35"/>
    <w:rsid w:val="00F11A4B"/>
    <w:rsid w:val="00F1202F"/>
    <w:rsid w:val="00F1236D"/>
    <w:rsid w:val="00F12B66"/>
    <w:rsid w:val="00F12FBE"/>
    <w:rsid w:val="00F134A6"/>
    <w:rsid w:val="00F135E9"/>
    <w:rsid w:val="00F144D7"/>
    <w:rsid w:val="00F14FE0"/>
    <w:rsid w:val="00F15E5B"/>
    <w:rsid w:val="00F169F5"/>
    <w:rsid w:val="00F17D44"/>
    <w:rsid w:val="00F17ECD"/>
    <w:rsid w:val="00F20793"/>
    <w:rsid w:val="00F216A4"/>
    <w:rsid w:val="00F2199E"/>
    <w:rsid w:val="00F2224D"/>
    <w:rsid w:val="00F22416"/>
    <w:rsid w:val="00F22DD8"/>
    <w:rsid w:val="00F23369"/>
    <w:rsid w:val="00F23630"/>
    <w:rsid w:val="00F23936"/>
    <w:rsid w:val="00F239A8"/>
    <w:rsid w:val="00F23CB2"/>
    <w:rsid w:val="00F2464A"/>
    <w:rsid w:val="00F24975"/>
    <w:rsid w:val="00F251A2"/>
    <w:rsid w:val="00F26E25"/>
    <w:rsid w:val="00F30252"/>
    <w:rsid w:val="00F30335"/>
    <w:rsid w:val="00F303AC"/>
    <w:rsid w:val="00F30B66"/>
    <w:rsid w:val="00F31375"/>
    <w:rsid w:val="00F31504"/>
    <w:rsid w:val="00F336C5"/>
    <w:rsid w:val="00F347F4"/>
    <w:rsid w:val="00F359CD"/>
    <w:rsid w:val="00F35F6B"/>
    <w:rsid w:val="00F363BD"/>
    <w:rsid w:val="00F36AF9"/>
    <w:rsid w:val="00F377F3"/>
    <w:rsid w:val="00F37AA4"/>
    <w:rsid w:val="00F4160B"/>
    <w:rsid w:val="00F43086"/>
    <w:rsid w:val="00F43550"/>
    <w:rsid w:val="00F43D16"/>
    <w:rsid w:val="00F43FAC"/>
    <w:rsid w:val="00F43FB1"/>
    <w:rsid w:val="00F44D46"/>
    <w:rsid w:val="00F44D4A"/>
    <w:rsid w:val="00F44E2E"/>
    <w:rsid w:val="00F44F93"/>
    <w:rsid w:val="00F4500D"/>
    <w:rsid w:val="00F45409"/>
    <w:rsid w:val="00F458D1"/>
    <w:rsid w:val="00F45D14"/>
    <w:rsid w:val="00F46359"/>
    <w:rsid w:val="00F4685D"/>
    <w:rsid w:val="00F47366"/>
    <w:rsid w:val="00F47E6B"/>
    <w:rsid w:val="00F500AA"/>
    <w:rsid w:val="00F51740"/>
    <w:rsid w:val="00F520CA"/>
    <w:rsid w:val="00F531B9"/>
    <w:rsid w:val="00F53A0E"/>
    <w:rsid w:val="00F54047"/>
    <w:rsid w:val="00F54725"/>
    <w:rsid w:val="00F5584F"/>
    <w:rsid w:val="00F55909"/>
    <w:rsid w:val="00F55AA0"/>
    <w:rsid w:val="00F56E45"/>
    <w:rsid w:val="00F60289"/>
    <w:rsid w:val="00F60D8B"/>
    <w:rsid w:val="00F6100B"/>
    <w:rsid w:val="00F620C1"/>
    <w:rsid w:val="00F62D84"/>
    <w:rsid w:val="00F63243"/>
    <w:rsid w:val="00F633E5"/>
    <w:rsid w:val="00F63970"/>
    <w:rsid w:val="00F643FA"/>
    <w:rsid w:val="00F6480B"/>
    <w:rsid w:val="00F64B8F"/>
    <w:rsid w:val="00F6550D"/>
    <w:rsid w:val="00F65DB4"/>
    <w:rsid w:val="00F66AA5"/>
    <w:rsid w:val="00F66AC5"/>
    <w:rsid w:val="00F67BA4"/>
    <w:rsid w:val="00F67F5D"/>
    <w:rsid w:val="00F70566"/>
    <w:rsid w:val="00F70B7C"/>
    <w:rsid w:val="00F71448"/>
    <w:rsid w:val="00F71F64"/>
    <w:rsid w:val="00F7222F"/>
    <w:rsid w:val="00F742EC"/>
    <w:rsid w:val="00F746C5"/>
    <w:rsid w:val="00F75589"/>
    <w:rsid w:val="00F75749"/>
    <w:rsid w:val="00F7695E"/>
    <w:rsid w:val="00F76B15"/>
    <w:rsid w:val="00F76DD2"/>
    <w:rsid w:val="00F77307"/>
    <w:rsid w:val="00F777C7"/>
    <w:rsid w:val="00F77C21"/>
    <w:rsid w:val="00F77C6B"/>
    <w:rsid w:val="00F803FF"/>
    <w:rsid w:val="00F81510"/>
    <w:rsid w:val="00F820AF"/>
    <w:rsid w:val="00F83016"/>
    <w:rsid w:val="00F8457B"/>
    <w:rsid w:val="00F84DA6"/>
    <w:rsid w:val="00F859E0"/>
    <w:rsid w:val="00F85AB5"/>
    <w:rsid w:val="00F86318"/>
    <w:rsid w:val="00F86450"/>
    <w:rsid w:val="00F86BF1"/>
    <w:rsid w:val="00F870C4"/>
    <w:rsid w:val="00F9021C"/>
    <w:rsid w:val="00F90D67"/>
    <w:rsid w:val="00F91022"/>
    <w:rsid w:val="00F9152F"/>
    <w:rsid w:val="00F91F91"/>
    <w:rsid w:val="00F934C9"/>
    <w:rsid w:val="00F9394C"/>
    <w:rsid w:val="00F94EE8"/>
    <w:rsid w:val="00F94F78"/>
    <w:rsid w:val="00F95E20"/>
    <w:rsid w:val="00F9759C"/>
    <w:rsid w:val="00F979DE"/>
    <w:rsid w:val="00F97C72"/>
    <w:rsid w:val="00FA0A10"/>
    <w:rsid w:val="00FA1DDD"/>
    <w:rsid w:val="00FA1F59"/>
    <w:rsid w:val="00FA2A8C"/>
    <w:rsid w:val="00FA2BAC"/>
    <w:rsid w:val="00FA3792"/>
    <w:rsid w:val="00FA3935"/>
    <w:rsid w:val="00FA5EB2"/>
    <w:rsid w:val="00FA6EA9"/>
    <w:rsid w:val="00FB02C4"/>
    <w:rsid w:val="00FB08CC"/>
    <w:rsid w:val="00FB0C66"/>
    <w:rsid w:val="00FB13B5"/>
    <w:rsid w:val="00FB1652"/>
    <w:rsid w:val="00FB2D3A"/>
    <w:rsid w:val="00FB35A6"/>
    <w:rsid w:val="00FB3B75"/>
    <w:rsid w:val="00FB3D66"/>
    <w:rsid w:val="00FB406A"/>
    <w:rsid w:val="00FB4A1C"/>
    <w:rsid w:val="00FB5F7A"/>
    <w:rsid w:val="00FB602A"/>
    <w:rsid w:val="00FB65BD"/>
    <w:rsid w:val="00FB6C17"/>
    <w:rsid w:val="00FB796A"/>
    <w:rsid w:val="00FC0398"/>
    <w:rsid w:val="00FC0439"/>
    <w:rsid w:val="00FC07CB"/>
    <w:rsid w:val="00FC0B21"/>
    <w:rsid w:val="00FC0EA6"/>
    <w:rsid w:val="00FC10AB"/>
    <w:rsid w:val="00FC1126"/>
    <w:rsid w:val="00FC1C33"/>
    <w:rsid w:val="00FC2536"/>
    <w:rsid w:val="00FC2A4C"/>
    <w:rsid w:val="00FC31B9"/>
    <w:rsid w:val="00FC3754"/>
    <w:rsid w:val="00FC3838"/>
    <w:rsid w:val="00FC437A"/>
    <w:rsid w:val="00FC4B79"/>
    <w:rsid w:val="00FC4D53"/>
    <w:rsid w:val="00FC594F"/>
    <w:rsid w:val="00FC5D52"/>
    <w:rsid w:val="00FC61D9"/>
    <w:rsid w:val="00FC6382"/>
    <w:rsid w:val="00FC6490"/>
    <w:rsid w:val="00FC7130"/>
    <w:rsid w:val="00FD0871"/>
    <w:rsid w:val="00FD0A33"/>
    <w:rsid w:val="00FD17DC"/>
    <w:rsid w:val="00FD182A"/>
    <w:rsid w:val="00FD2284"/>
    <w:rsid w:val="00FD3CBE"/>
    <w:rsid w:val="00FD3D00"/>
    <w:rsid w:val="00FD4518"/>
    <w:rsid w:val="00FD4803"/>
    <w:rsid w:val="00FD502A"/>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3ED2"/>
    <w:rsid w:val="00FE411A"/>
    <w:rsid w:val="00FE4758"/>
    <w:rsid w:val="00FE566C"/>
    <w:rsid w:val="00FE5808"/>
    <w:rsid w:val="00FE5D6C"/>
    <w:rsid w:val="00FE5F03"/>
    <w:rsid w:val="00FE6978"/>
    <w:rsid w:val="00FE7B94"/>
    <w:rsid w:val="00FE7DF9"/>
    <w:rsid w:val="00FE7F4D"/>
    <w:rsid w:val="00FF0462"/>
    <w:rsid w:val="00FF09AD"/>
    <w:rsid w:val="00FF0C46"/>
    <w:rsid w:val="00FF1606"/>
    <w:rsid w:val="00FF299B"/>
    <w:rsid w:val="00FF2B5F"/>
    <w:rsid w:val="00FF2CC1"/>
    <w:rsid w:val="00FF2E30"/>
    <w:rsid w:val="00FF369E"/>
    <w:rsid w:val="00FF3B0A"/>
    <w:rsid w:val="00FF4C83"/>
    <w:rsid w:val="00FF4D8E"/>
    <w:rsid w:val="00FF55A5"/>
    <w:rsid w:val="00FF55CA"/>
    <w:rsid w:val="00FF57E3"/>
    <w:rsid w:val="00FF5BCE"/>
    <w:rsid w:val="01416B4E"/>
    <w:rsid w:val="01B22C38"/>
    <w:rsid w:val="01D6686F"/>
    <w:rsid w:val="01E20B2C"/>
    <w:rsid w:val="0287698F"/>
    <w:rsid w:val="02991399"/>
    <w:rsid w:val="036016C9"/>
    <w:rsid w:val="04D5358E"/>
    <w:rsid w:val="058B20AB"/>
    <w:rsid w:val="05FE1AC1"/>
    <w:rsid w:val="06A30AF5"/>
    <w:rsid w:val="08016A1E"/>
    <w:rsid w:val="08FE0F5A"/>
    <w:rsid w:val="090A6A03"/>
    <w:rsid w:val="09746F62"/>
    <w:rsid w:val="09D76763"/>
    <w:rsid w:val="0B234042"/>
    <w:rsid w:val="0B3908EA"/>
    <w:rsid w:val="0B5A72F2"/>
    <w:rsid w:val="0B8E42AA"/>
    <w:rsid w:val="0BFF6CB1"/>
    <w:rsid w:val="0C084040"/>
    <w:rsid w:val="0C1F5D8D"/>
    <w:rsid w:val="0C352D20"/>
    <w:rsid w:val="0CDC3036"/>
    <w:rsid w:val="0CE622A7"/>
    <w:rsid w:val="0CFB32FE"/>
    <w:rsid w:val="0DC97627"/>
    <w:rsid w:val="0EA84BA0"/>
    <w:rsid w:val="0F5A1EAC"/>
    <w:rsid w:val="0FCD15DC"/>
    <w:rsid w:val="0FF57274"/>
    <w:rsid w:val="10B2324F"/>
    <w:rsid w:val="129737AA"/>
    <w:rsid w:val="13CF0210"/>
    <w:rsid w:val="14176954"/>
    <w:rsid w:val="15FE3ACA"/>
    <w:rsid w:val="16A65EC9"/>
    <w:rsid w:val="16ED7B96"/>
    <w:rsid w:val="18370E16"/>
    <w:rsid w:val="184B7618"/>
    <w:rsid w:val="184D5AC7"/>
    <w:rsid w:val="1905656F"/>
    <w:rsid w:val="1A14593A"/>
    <w:rsid w:val="1AF36D63"/>
    <w:rsid w:val="1BC072B6"/>
    <w:rsid w:val="1C53481D"/>
    <w:rsid w:val="1C980A78"/>
    <w:rsid w:val="1CAE21A8"/>
    <w:rsid w:val="1E19117D"/>
    <w:rsid w:val="1E75607D"/>
    <w:rsid w:val="1E800AA8"/>
    <w:rsid w:val="1F0E03BD"/>
    <w:rsid w:val="1FA85D73"/>
    <w:rsid w:val="20236A3E"/>
    <w:rsid w:val="206D3B6C"/>
    <w:rsid w:val="20CC4FEE"/>
    <w:rsid w:val="21E60796"/>
    <w:rsid w:val="225D766B"/>
    <w:rsid w:val="23711F83"/>
    <w:rsid w:val="23AF2050"/>
    <w:rsid w:val="2409371B"/>
    <w:rsid w:val="24503850"/>
    <w:rsid w:val="24FC192A"/>
    <w:rsid w:val="252C1252"/>
    <w:rsid w:val="264E4D1A"/>
    <w:rsid w:val="26501CEE"/>
    <w:rsid w:val="275B47DC"/>
    <w:rsid w:val="2A341FD2"/>
    <w:rsid w:val="2A5F13A7"/>
    <w:rsid w:val="2BA037BB"/>
    <w:rsid w:val="2C73562D"/>
    <w:rsid w:val="2CB852B6"/>
    <w:rsid w:val="2D0B26FE"/>
    <w:rsid w:val="2D5867F9"/>
    <w:rsid w:val="2EBE13B9"/>
    <w:rsid w:val="2EF04512"/>
    <w:rsid w:val="2FB8217C"/>
    <w:rsid w:val="308E1F97"/>
    <w:rsid w:val="30916070"/>
    <w:rsid w:val="30F03DFA"/>
    <w:rsid w:val="314B4163"/>
    <w:rsid w:val="31891D82"/>
    <w:rsid w:val="323B7FFE"/>
    <w:rsid w:val="32BA57BF"/>
    <w:rsid w:val="32F30808"/>
    <w:rsid w:val="330566E8"/>
    <w:rsid w:val="336C796C"/>
    <w:rsid w:val="33A717F8"/>
    <w:rsid w:val="347C74AA"/>
    <w:rsid w:val="34CF45BC"/>
    <w:rsid w:val="35207F9E"/>
    <w:rsid w:val="35344D2F"/>
    <w:rsid w:val="35CF1819"/>
    <w:rsid w:val="362C281C"/>
    <w:rsid w:val="37F80A98"/>
    <w:rsid w:val="38102C5D"/>
    <w:rsid w:val="388A5DE8"/>
    <w:rsid w:val="38B815C4"/>
    <w:rsid w:val="39A66DD8"/>
    <w:rsid w:val="3A882C53"/>
    <w:rsid w:val="3B273ADD"/>
    <w:rsid w:val="3B7A0619"/>
    <w:rsid w:val="3BB979CF"/>
    <w:rsid w:val="3BFC0F6F"/>
    <w:rsid w:val="3CDA63FD"/>
    <w:rsid w:val="3DD205E2"/>
    <w:rsid w:val="3E1772C2"/>
    <w:rsid w:val="404F6BD3"/>
    <w:rsid w:val="407D21AF"/>
    <w:rsid w:val="40BF3306"/>
    <w:rsid w:val="411335F8"/>
    <w:rsid w:val="41953547"/>
    <w:rsid w:val="41D86EDB"/>
    <w:rsid w:val="4360404E"/>
    <w:rsid w:val="447B7EB4"/>
    <w:rsid w:val="44B34AAD"/>
    <w:rsid w:val="46424482"/>
    <w:rsid w:val="46F13A07"/>
    <w:rsid w:val="48666DB5"/>
    <w:rsid w:val="4879604A"/>
    <w:rsid w:val="48FE7302"/>
    <w:rsid w:val="49764BB8"/>
    <w:rsid w:val="49A75D4B"/>
    <w:rsid w:val="4ADE2E72"/>
    <w:rsid w:val="4B420764"/>
    <w:rsid w:val="4B6D573B"/>
    <w:rsid w:val="4CFF187F"/>
    <w:rsid w:val="4D2A24C0"/>
    <w:rsid w:val="4E443E3C"/>
    <w:rsid w:val="4EB561BF"/>
    <w:rsid w:val="4EE30A09"/>
    <w:rsid w:val="4F0936D1"/>
    <w:rsid w:val="50FD5220"/>
    <w:rsid w:val="517A54EF"/>
    <w:rsid w:val="52193772"/>
    <w:rsid w:val="53143C76"/>
    <w:rsid w:val="536C385D"/>
    <w:rsid w:val="54CF428F"/>
    <w:rsid w:val="54D866BF"/>
    <w:rsid w:val="551A6B8C"/>
    <w:rsid w:val="551B359B"/>
    <w:rsid w:val="554C2E4C"/>
    <w:rsid w:val="55BD658B"/>
    <w:rsid w:val="56020A78"/>
    <w:rsid w:val="563812AD"/>
    <w:rsid w:val="56725D98"/>
    <w:rsid w:val="5676155E"/>
    <w:rsid w:val="567A168B"/>
    <w:rsid w:val="56F9126E"/>
    <w:rsid w:val="572523C4"/>
    <w:rsid w:val="59EC75E0"/>
    <w:rsid w:val="5A575839"/>
    <w:rsid w:val="5A835309"/>
    <w:rsid w:val="5B711CFB"/>
    <w:rsid w:val="5B7219C1"/>
    <w:rsid w:val="5C711A0D"/>
    <w:rsid w:val="5D692489"/>
    <w:rsid w:val="5D7C3793"/>
    <w:rsid w:val="5E48254A"/>
    <w:rsid w:val="5E94732A"/>
    <w:rsid w:val="5F955873"/>
    <w:rsid w:val="60097DA4"/>
    <w:rsid w:val="6125702D"/>
    <w:rsid w:val="61BB43FA"/>
    <w:rsid w:val="61C30742"/>
    <w:rsid w:val="624D378B"/>
    <w:rsid w:val="62E35F62"/>
    <w:rsid w:val="63A738C7"/>
    <w:rsid w:val="63C57042"/>
    <w:rsid w:val="646552F1"/>
    <w:rsid w:val="64907EFF"/>
    <w:rsid w:val="64985FA5"/>
    <w:rsid w:val="655B7408"/>
    <w:rsid w:val="655C26AF"/>
    <w:rsid w:val="65B65E1D"/>
    <w:rsid w:val="66C33BCC"/>
    <w:rsid w:val="66D80480"/>
    <w:rsid w:val="66FB00FF"/>
    <w:rsid w:val="68F107B3"/>
    <w:rsid w:val="690777EB"/>
    <w:rsid w:val="691B5623"/>
    <w:rsid w:val="6A1E61DB"/>
    <w:rsid w:val="6AB71A2A"/>
    <w:rsid w:val="6DC072BA"/>
    <w:rsid w:val="6E8F05BC"/>
    <w:rsid w:val="6ECE25BF"/>
    <w:rsid w:val="6F0028F8"/>
    <w:rsid w:val="6F017FD9"/>
    <w:rsid w:val="6F3B201E"/>
    <w:rsid w:val="70335415"/>
    <w:rsid w:val="71AC2F36"/>
    <w:rsid w:val="72216CCE"/>
    <w:rsid w:val="73297F00"/>
    <w:rsid w:val="735C0845"/>
    <w:rsid w:val="73AA67F9"/>
    <w:rsid w:val="742F0675"/>
    <w:rsid w:val="751046A7"/>
    <w:rsid w:val="772B43E7"/>
    <w:rsid w:val="77F24450"/>
    <w:rsid w:val="78BA22BA"/>
    <w:rsid w:val="7914521D"/>
    <w:rsid w:val="79D84F64"/>
    <w:rsid w:val="79EC7990"/>
    <w:rsid w:val="7A6F3CF6"/>
    <w:rsid w:val="7AAD1751"/>
    <w:rsid w:val="7AB31193"/>
    <w:rsid w:val="7AFA1C30"/>
    <w:rsid w:val="7B1C21BD"/>
    <w:rsid w:val="7B373DA3"/>
    <w:rsid w:val="7B60700B"/>
    <w:rsid w:val="7CE63D88"/>
    <w:rsid w:val="7DDD4B37"/>
    <w:rsid w:val="7E232986"/>
    <w:rsid w:val="7E345D4B"/>
    <w:rsid w:val="7EC85753"/>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54"/>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56"/>
    <w:uiPriority w:val="0"/>
    <w:rPr>
      <w:sz w:val="18"/>
      <w:szCs w:val="18"/>
    </w:rPr>
  </w:style>
  <w:style w:type="paragraph" w:styleId="8">
    <w:name w:val="footer"/>
    <w:basedOn w:val="1"/>
    <w:link w:val="58"/>
    <w:uiPriority w:val="99"/>
    <w:pPr>
      <w:tabs>
        <w:tab w:val="center" w:pos="4153"/>
        <w:tab w:val="right" w:pos="8306"/>
      </w:tabs>
      <w:snapToGrid w:val="0"/>
      <w:jc w:val="left"/>
    </w:pPr>
    <w:rPr>
      <w:sz w:val="18"/>
      <w:szCs w:val="18"/>
    </w:rPr>
  </w:style>
  <w:style w:type="paragraph" w:styleId="9">
    <w:name w:val="header"/>
    <w:basedOn w:val="1"/>
    <w:link w:val="53"/>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59"/>
    <w:uiPriority w:val="0"/>
    <w:rPr>
      <w:b/>
      <w:bCs/>
    </w:rPr>
  </w:style>
  <w:style w:type="table" w:styleId="14">
    <w:name w:val="Table Grid"/>
    <w:basedOn w:val="1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uiPriority w:val="99"/>
    <w:rPr>
      <w:color w:val="800080"/>
      <w:u w:val="single"/>
    </w:rPr>
  </w:style>
  <w:style w:type="character" w:styleId="17">
    <w:name w:val="Hyperlink"/>
    <w:uiPriority w:val="99"/>
    <w:rPr>
      <w:color w:val="0000FF"/>
      <w:u w:val="single"/>
    </w:rPr>
  </w:style>
  <w:style w:type="character" w:styleId="18">
    <w:name w:val="annotation reference"/>
    <w:uiPriority w:val="0"/>
    <w:rPr>
      <w:sz w:val="21"/>
      <w:szCs w:val="21"/>
    </w:rPr>
  </w:style>
  <w:style w:type="paragraph" w:customStyle="1" w:styleId="19">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20">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2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styleId="22">
    <w:name w:val="List Paragraph"/>
    <w:basedOn w:val="1"/>
    <w:qFormat/>
    <w:uiPriority w:val="34"/>
    <w:pPr>
      <w:ind w:firstLine="420" w:firstLineChars="200"/>
    </w:pPr>
    <w:rPr>
      <w:rFonts w:ascii="Calibri" w:hAnsi="Calibri"/>
      <w:szCs w:val="22"/>
    </w:rPr>
  </w:style>
  <w:style w:type="paragraph" w:customStyle="1" w:styleId="23">
    <w:name w:val="列表段落1"/>
    <w:basedOn w:val="1"/>
    <w:uiPriority w:val="0"/>
    <w:pPr>
      <w:ind w:firstLine="420" w:firstLineChars="200"/>
    </w:pPr>
    <w:rPr>
      <w:rFonts w:ascii="Calibri" w:hAnsi="Calibri"/>
      <w:szCs w:val="22"/>
    </w:rPr>
  </w:style>
  <w:style w:type="paragraph" w:customStyle="1" w:styleId="24">
    <w:name w:val="xl77"/>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5">
    <w:name w:val="xl76"/>
    <w:basedOn w:val="1"/>
    <w:qFormat/>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26">
    <w:name w:val="_Style 2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7">
    <w:name w:val="xl78"/>
    <w:basedOn w:val="1"/>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8">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
    <w:name w:val="样式 Arial (符号) 宋体 加粗 字距调整二号 右  2.08 字符"/>
    <w:basedOn w:val="1"/>
    <w:qFormat/>
    <w:uiPriority w:val="0"/>
    <w:pPr>
      <w:ind w:right="208" w:rightChars="208"/>
    </w:pPr>
    <w:rPr>
      <w:rFonts w:ascii="Arial" w:hAnsi="宋体" w:cs="宋体"/>
      <w:b/>
      <w:bCs/>
      <w:kern w:val="44"/>
      <w:szCs w:val="20"/>
    </w:rPr>
  </w:style>
  <w:style w:type="paragraph" w:customStyle="1" w:styleId="30">
    <w:name w:val="样式 标题 1 + Arial 小四 黑色"/>
    <w:basedOn w:val="2"/>
    <w:uiPriority w:val="0"/>
    <w:pPr>
      <w:keepNext w:val="0"/>
      <w:keepLines w:val="0"/>
    </w:pPr>
    <w:rPr>
      <w:rFonts w:ascii="Arial" w:hAnsi="Arial"/>
      <w:color w:val="000000"/>
      <w:sz w:val="24"/>
    </w:rPr>
  </w:style>
  <w:style w:type="paragraph" w:customStyle="1" w:styleId="3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33">
    <w:name w:val="xl91"/>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4">
    <w:name w:val="xl87"/>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35">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3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7">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3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kern w:val="0"/>
      <w:sz w:val="24"/>
    </w:rPr>
  </w:style>
  <w:style w:type="paragraph" w:customStyle="1" w:styleId="3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1">
    <w:name w:val="xl88"/>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b/>
      <w:bCs/>
      <w:color w:val="000000"/>
      <w:kern w:val="0"/>
      <w:sz w:val="24"/>
    </w:rPr>
  </w:style>
  <w:style w:type="paragraph" w:customStyle="1" w:styleId="42">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3">
    <w:name w:val="xl9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5">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6">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7">
    <w:name w:val="xl97"/>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8">
    <w:name w:val="xl99"/>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49">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50">
    <w:name w:val="xl10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paragraph" w:customStyle="1" w:styleId="51">
    <w:name w:val="xl101"/>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0"/>
      <w:szCs w:val="20"/>
    </w:rPr>
  </w:style>
  <w:style w:type="character" w:customStyle="1" w:styleId="52">
    <w:name w:val="标题 1 字符"/>
    <w:link w:val="2"/>
    <w:qFormat/>
    <w:uiPriority w:val="0"/>
    <w:rPr>
      <w:b/>
      <w:bCs/>
      <w:kern w:val="44"/>
      <w:sz w:val="44"/>
      <w:szCs w:val="44"/>
    </w:rPr>
  </w:style>
  <w:style w:type="character" w:customStyle="1" w:styleId="53">
    <w:name w:val="页眉 字符"/>
    <w:link w:val="9"/>
    <w:qFormat/>
    <w:uiPriority w:val="0"/>
    <w:rPr>
      <w:kern w:val="2"/>
      <w:sz w:val="18"/>
      <w:szCs w:val="18"/>
    </w:rPr>
  </w:style>
  <w:style w:type="character" w:customStyle="1" w:styleId="54">
    <w:name w:val="批注文字 字符"/>
    <w:link w:val="5"/>
    <w:qFormat/>
    <w:uiPriority w:val="0"/>
    <w:rPr>
      <w:kern w:val="2"/>
      <w:sz w:val="21"/>
      <w:szCs w:val="24"/>
    </w:rPr>
  </w:style>
  <w:style w:type="character" w:customStyle="1" w:styleId="55">
    <w:name w:val="font11"/>
    <w:uiPriority w:val="0"/>
    <w:rPr>
      <w:rFonts w:hint="eastAsia" w:ascii="宋体" w:hAnsi="宋体" w:eastAsia="宋体" w:cs="宋体"/>
      <w:color w:val="000000"/>
      <w:sz w:val="20"/>
      <w:szCs w:val="20"/>
      <w:u w:val="none"/>
    </w:rPr>
  </w:style>
  <w:style w:type="character" w:customStyle="1" w:styleId="56">
    <w:name w:val="批注框文本 字符"/>
    <w:link w:val="7"/>
    <w:qFormat/>
    <w:uiPriority w:val="0"/>
    <w:rPr>
      <w:kern w:val="2"/>
      <w:sz w:val="18"/>
      <w:szCs w:val="18"/>
    </w:rPr>
  </w:style>
  <w:style w:type="character" w:customStyle="1" w:styleId="57">
    <w:name w:val="font01"/>
    <w:uiPriority w:val="0"/>
    <w:rPr>
      <w:rFonts w:ascii="微软雅黑" w:hAnsi="微软雅黑" w:eastAsia="微软雅黑" w:cs="微软雅黑"/>
      <w:color w:val="000000"/>
      <w:sz w:val="16"/>
      <w:szCs w:val="16"/>
      <w:u w:val="none"/>
    </w:rPr>
  </w:style>
  <w:style w:type="character" w:customStyle="1" w:styleId="58">
    <w:name w:val="页脚 字符"/>
    <w:link w:val="8"/>
    <w:qFormat/>
    <w:uiPriority w:val="99"/>
    <w:rPr>
      <w:kern w:val="2"/>
      <w:sz w:val="18"/>
      <w:szCs w:val="18"/>
    </w:rPr>
  </w:style>
  <w:style w:type="character" w:customStyle="1" w:styleId="59">
    <w:name w:val="批注主题 字符"/>
    <w:link w:val="12"/>
    <w:uiPriority w:val="0"/>
    <w:rPr>
      <w:b/>
      <w:bCs/>
      <w:kern w:val="2"/>
      <w:sz w:val="21"/>
      <w:szCs w:val="24"/>
    </w:rPr>
  </w:style>
  <w:style w:type="paragraph" w:customStyle="1" w:styleId="60">
    <w:name w:val="xl74"/>
    <w:basedOn w:val="1"/>
    <w:qFormat/>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61">
    <w:name w:val="xl7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62">
    <w:name w:val="font6"/>
    <w:basedOn w:val="1"/>
    <w:qFormat/>
    <w:uiPriority w:val="0"/>
    <w:pPr>
      <w:widowControl/>
      <w:spacing w:before="100" w:beforeAutospacing="1" w:after="100" w:afterAutospacing="1"/>
      <w:jc w:val="left"/>
    </w:pPr>
    <w:rPr>
      <w:rFonts w:ascii="微软雅黑" w:hAnsi="微软雅黑" w:eastAsia="微软雅黑" w:cs="宋体"/>
      <w:b/>
      <w:bCs/>
      <w:kern w:val="0"/>
      <w:sz w:val="22"/>
      <w:szCs w:val="22"/>
    </w:rPr>
  </w:style>
  <w:style w:type="paragraph" w:customStyle="1" w:styleId="63">
    <w:name w:val="font7"/>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64">
    <w:name w:val="font8"/>
    <w:basedOn w:val="1"/>
    <w:qFormat/>
    <w:uiPriority w:val="0"/>
    <w:pPr>
      <w:widowControl/>
      <w:spacing w:before="100" w:beforeAutospacing="1" w:after="100" w:afterAutospacing="1"/>
      <w:jc w:val="left"/>
    </w:pPr>
    <w:rPr>
      <w:rFonts w:ascii="Arial" w:hAnsi="Arial" w:cs="Arial"/>
      <w:color w:val="000000"/>
      <w:kern w:val="0"/>
      <w:sz w:val="22"/>
      <w:szCs w:val="22"/>
    </w:rPr>
  </w:style>
  <w:style w:type="paragraph" w:customStyle="1" w:styleId="65">
    <w:name w:val="font9"/>
    <w:basedOn w:val="1"/>
    <w:qFormat/>
    <w:uiPriority w:val="0"/>
    <w:pPr>
      <w:widowControl/>
      <w:spacing w:before="100" w:beforeAutospacing="1" w:after="100" w:afterAutospacing="1"/>
      <w:jc w:val="left"/>
    </w:pPr>
    <w:rPr>
      <w:rFonts w:ascii="宋体" w:hAnsi="宋体" w:cs="宋体"/>
      <w:color w:val="000000"/>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A34D39-1D84-423E-9BA1-1C686A4B77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17795</Words>
  <Characters>101437</Characters>
  <Lines>845</Lines>
  <Paragraphs>237</Paragraphs>
  <TotalTime>442</TotalTime>
  <ScaleCrop>false</ScaleCrop>
  <LinksUpToDate>false</LinksUpToDate>
  <CharactersWithSpaces>118995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2021-03-10T05:59:00Z</dcterms:created>
  <dc:creator>walkinnet</dc:creator>
  <cp:lastModifiedBy>冯同学</cp:lastModifiedBy>
  <cp:lastPrinted>2019-04-09T05:13:00Z</cp:lastPrinted>
  <dcterms:modified xsi:type="dcterms:W3CDTF">2021-04-19T05:56:51Z</dcterms:modified>
  <dc:title>信托计划监管报告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