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366" w:rsidRPr="00337BEE" w:rsidRDefault="00337BEE" w:rsidP="00337BEE">
      <w:pPr>
        <w:jc w:val="center"/>
        <w:rPr>
          <w:rFonts w:asciiTheme="minorEastAsia" w:hAnsiTheme="minorEastAsia" w:hint="eastAsia"/>
          <w:b/>
          <w:sz w:val="32"/>
          <w:szCs w:val="32"/>
        </w:rPr>
      </w:pPr>
      <w:r w:rsidRPr="00337BEE">
        <w:rPr>
          <w:rFonts w:asciiTheme="minorEastAsia" w:hAnsiTheme="minorEastAsia" w:hint="eastAsia"/>
          <w:b/>
          <w:sz w:val="32"/>
          <w:szCs w:val="32"/>
        </w:rPr>
        <w:t>申请复核函</w:t>
      </w:r>
    </w:p>
    <w:p w:rsidR="00337BEE" w:rsidRPr="00337BEE" w:rsidRDefault="00337BEE">
      <w:pPr>
        <w:rPr>
          <w:rFonts w:asciiTheme="minorEastAsia" w:hAnsiTheme="minorEastAsia" w:hint="eastAsia"/>
          <w:sz w:val="32"/>
          <w:szCs w:val="32"/>
        </w:rPr>
      </w:pPr>
    </w:p>
    <w:p w:rsidR="00337BEE" w:rsidRPr="00337BEE" w:rsidRDefault="00337BEE">
      <w:pPr>
        <w:rPr>
          <w:rFonts w:asciiTheme="minorEastAsia" w:hAnsiTheme="minorEastAsia" w:hint="eastAsia"/>
          <w:b/>
          <w:sz w:val="28"/>
          <w:szCs w:val="28"/>
        </w:rPr>
      </w:pPr>
      <w:r w:rsidRPr="00337BEE">
        <w:rPr>
          <w:rFonts w:asciiTheme="minorEastAsia" w:hAnsiTheme="minorEastAsia" w:hint="eastAsia"/>
          <w:b/>
          <w:sz w:val="28"/>
          <w:szCs w:val="28"/>
        </w:rPr>
        <w:t>北京房地产估价师和土地估价师与不动产登记代理人协会:</w:t>
      </w:r>
    </w:p>
    <w:p w:rsidR="00337BEE" w:rsidRDefault="00337BEE" w:rsidP="00337BEE">
      <w:pPr>
        <w:ind w:firstLineChars="200" w:firstLine="560"/>
        <w:rPr>
          <w:rFonts w:asciiTheme="minorEastAsia" w:hAnsiTheme="minorEastAsia" w:hint="eastAsia"/>
          <w:sz w:val="28"/>
          <w:szCs w:val="28"/>
        </w:rPr>
      </w:pPr>
      <w:r w:rsidRPr="00337BEE">
        <w:rPr>
          <w:rFonts w:asciiTheme="minorEastAsia" w:hAnsiTheme="minorEastAsia" w:hint="eastAsia"/>
          <w:sz w:val="28"/>
          <w:szCs w:val="28"/>
        </w:rPr>
        <w:t>我司</w:t>
      </w:r>
      <w:r>
        <w:rPr>
          <w:rFonts w:asciiTheme="minorEastAsia" w:hAnsiTheme="minorEastAsia" w:hint="eastAsia"/>
          <w:sz w:val="28"/>
          <w:szCs w:val="28"/>
        </w:rPr>
        <w:t>在2022年度第一次房地产估价报告质量评审中，被抽中北京市西</w:t>
      </w:r>
      <w:proofErr w:type="gramStart"/>
      <w:r>
        <w:rPr>
          <w:rFonts w:asciiTheme="minorEastAsia" w:hAnsiTheme="minorEastAsia" w:hint="eastAsia"/>
          <w:sz w:val="28"/>
          <w:szCs w:val="28"/>
        </w:rPr>
        <w:t>城区广</w:t>
      </w:r>
      <w:proofErr w:type="gramEnd"/>
      <w:r>
        <w:rPr>
          <w:rFonts w:asciiTheme="minorEastAsia" w:hAnsiTheme="minorEastAsia" w:hint="eastAsia"/>
          <w:sz w:val="28"/>
          <w:szCs w:val="28"/>
        </w:rPr>
        <w:t>安门内大街304号1号楼13层13-1305号（评估编号</w:t>
      </w:r>
      <w:proofErr w:type="gramStart"/>
      <w:r>
        <w:rPr>
          <w:rFonts w:asciiTheme="minorEastAsia" w:hAnsiTheme="minorEastAsia" w:hint="eastAsia"/>
          <w:sz w:val="28"/>
          <w:szCs w:val="28"/>
        </w:rPr>
        <w:t>为康正评</w:t>
      </w:r>
      <w:proofErr w:type="gramEnd"/>
      <w:r>
        <w:rPr>
          <w:rFonts w:asciiTheme="minorEastAsia" w:hAnsiTheme="minorEastAsia" w:hint="eastAsia"/>
          <w:sz w:val="28"/>
          <w:szCs w:val="28"/>
        </w:rPr>
        <w:t>字2022-1-0029-F01SFZC6号）报告。</w:t>
      </w:r>
    </w:p>
    <w:p w:rsidR="00337BEE" w:rsidRDefault="00337BEE" w:rsidP="00337BEE">
      <w:pPr>
        <w:ind w:firstLineChars="200" w:firstLine="560"/>
        <w:rPr>
          <w:rFonts w:asciiTheme="minorEastAsia" w:hAnsiTheme="minorEastAsia" w:hint="eastAsia"/>
          <w:sz w:val="28"/>
          <w:szCs w:val="28"/>
        </w:rPr>
      </w:pPr>
      <w:r>
        <w:rPr>
          <w:rFonts w:asciiTheme="minorEastAsia" w:hAnsiTheme="minorEastAsia" w:hint="eastAsia"/>
          <w:sz w:val="28"/>
          <w:szCs w:val="28"/>
        </w:rPr>
        <w:t>在综合评分意见中，专家多处提及报告“未按《涉执房地产处置司法评估指导意见（试行）》规定”。</w:t>
      </w:r>
      <w:r w:rsidR="008C216D">
        <w:rPr>
          <w:rFonts w:asciiTheme="minorEastAsia" w:hAnsiTheme="minorEastAsia" w:hint="eastAsia"/>
          <w:sz w:val="28"/>
          <w:szCs w:val="28"/>
        </w:rPr>
        <w:t>根据《关于印发〈涉执房地产处置司法评估指导意见（试行）〉的通知》[中房学〔2021〕37号]第二条“本意见适用于为人民法院确定财产处置参考价服务的房地产估价活动”。</w:t>
      </w:r>
    </w:p>
    <w:p w:rsidR="008C216D" w:rsidRDefault="008C216D" w:rsidP="00337BEE">
      <w:pPr>
        <w:ind w:firstLineChars="200" w:firstLine="560"/>
        <w:rPr>
          <w:rFonts w:asciiTheme="minorEastAsia" w:hAnsiTheme="minorEastAsia" w:hint="eastAsia"/>
          <w:sz w:val="28"/>
          <w:szCs w:val="28"/>
        </w:rPr>
      </w:pPr>
      <w:r>
        <w:rPr>
          <w:rFonts w:asciiTheme="minorEastAsia" w:hAnsiTheme="minorEastAsia" w:hint="eastAsia"/>
          <w:sz w:val="28"/>
          <w:szCs w:val="28"/>
        </w:rPr>
        <w:t>根据附件中的《鉴定评估委托书》，本项目为北京市西城区人民法院综合审批庭委托的项目，案由为共有物分割纠纷。并非由执行庭委托的执行案件，也并非用于</w:t>
      </w:r>
      <w:r>
        <w:rPr>
          <w:rFonts w:asciiTheme="minorEastAsia" w:hAnsiTheme="minorEastAsia" w:hint="eastAsia"/>
          <w:sz w:val="28"/>
          <w:szCs w:val="28"/>
        </w:rPr>
        <w:t>人民法院确定财产处置参考价</w:t>
      </w:r>
      <w:r>
        <w:rPr>
          <w:rFonts w:asciiTheme="minorEastAsia" w:hAnsiTheme="minorEastAsia" w:hint="eastAsia"/>
          <w:sz w:val="28"/>
          <w:szCs w:val="28"/>
        </w:rPr>
        <w:t>。</w:t>
      </w:r>
    </w:p>
    <w:p w:rsidR="00337BEE" w:rsidRPr="00337BEE" w:rsidRDefault="008C216D" w:rsidP="00337BEE">
      <w:pPr>
        <w:ind w:firstLineChars="200" w:firstLine="560"/>
        <w:rPr>
          <w:rFonts w:asciiTheme="minorEastAsia" w:hAnsiTheme="minorEastAsia" w:hint="eastAsia"/>
          <w:sz w:val="28"/>
          <w:szCs w:val="28"/>
        </w:rPr>
      </w:pPr>
      <w:r>
        <w:rPr>
          <w:rFonts w:asciiTheme="minorEastAsia" w:hAnsiTheme="minorEastAsia" w:hint="eastAsia"/>
          <w:sz w:val="28"/>
          <w:szCs w:val="28"/>
        </w:rPr>
        <w:t>因此，我司认为本项目不适用</w:t>
      </w:r>
      <w:r>
        <w:rPr>
          <w:rFonts w:asciiTheme="minorEastAsia" w:hAnsiTheme="minorEastAsia" w:hint="eastAsia"/>
          <w:sz w:val="28"/>
          <w:szCs w:val="28"/>
        </w:rPr>
        <w:t>《涉执房地产处置司法评估指导意见（试行）》</w:t>
      </w:r>
      <w:r>
        <w:rPr>
          <w:rFonts w:asciiTheme="minorEastAsia" w:hAnsiTheme="minorEastAsia" w:hint="eastAsia"/>
          <w:sz w:val="28"/>
          <w:szCs w:val="28"/>
        </w:rPr>
        <w:t>相关规定。</w:t>
      </w:r>
      <w:bookmarkStart w:id="0" w:name="_GoBack"/>
      <w:bookmarkEnd w:id="0"/>
    </w:p>
    <w:p w:rsidR="00337BEE" w:rsidRPr="00337BEE" w:rsidRDefault="00337BEE" w:rsidP="00337BEE">
      <w:pPr>
        <w:ind w:firstLineChars="200" w:firstLine="560"/>
        <w:rPr>
          <w:rFonts w:asciiTheme="minorEastAsia" w:hAnsiTheme="minorEastAsia" w:hint="eastAsia"/>
          <w:sz w:val="28"/>
          <w:szCs w:val="28"/>
        </w:rPr>
      </w:pPr>
      <w:r w:rsidRPr="00337BEE">
        <w:rPr>
          <w:rFonts w:asciiTheme="minorEastAsia" w:hAnsiTheme="minorEastAsia" w:hint="eastAsia"/>
          <w:sz w:val="28"/>
          <w:szCs w:val="28"/>
        </w:rPr>
        <w:t>特此提出复核申请。</w:t>
      </w:r>
    </w:p>
    <w:p w:rsidR="00337BEE" w:rsidRPr="00337BEE" w:rsidRDefault="00337BEE" w:rsidP="00337BEE">
      <w:pPr>
        <w:ind w:firstLineChars="200" w:firstLine="560"/>
        <w:rPr>
          <w:rFonts w:asciiTheme="minorEastAsia" w:hAnsiTheme="minorEastAsia" w:hint="eastAsia"/>
          <w:sz w:val="28"/>
          <w:szCs w:val="28"/>
        </w:rPr>
      </w:pPr>
    </w:p>
    <w:p w:rsidR="00337BEE" w:rsidRPr="00337BEE" w:rsidRDefault="00337BEE" w:rsidP="00337BEE">
      <w:pPr>
        <w:ind w:firstLineChars="200" w:firstLine="560"/>
        <w:jc w:val="right"/>
        <w:rPr>
          <w:rFonts w:asciiTheme="minorEastAsia" w:hAnsiTheme="minorEastAsia" w:hint="eastAsia"/>
          <w:sz w:val="28"/>
          <w:szCs w:val="28"/>
        </w:rPr>
      </w:pPr>
      <w:proofErr w:type="gramStart"/>
      <w:r w:rsidRPr="00337BEE">
        <w:rPr>
          <w:rFonts w:asciiTheme="minorEastAsia" w:hAnsiTheme="minorEastAsia" w:hint="eastAsia"/>
          <w:sz w:val="28"/>
          <w:szCs w:val="28"/>
        </w:rPr>
        <w:t>北京康正宏</w:t>
      </w:r>
      <w:proofErr w:type="gramEnd"/>
      <w:r w:rsidRPr="00337BEE">
        <w:rPr>
          <w:rFonts w:asciiTheme="minorEastAsia" w:hAnsiTheme="minorEastAsia" w:hint="eastAsia"/>
          <w:sz w:val="28"/>
          <w:szCs w:val="28"/>
        </w:rPr>
        <w:t>基房地产评估有限公司</w:t>
      </w:r>
    </w:p>
    <w:p w:rsidR="00337BEE" w:rsidRPr="00337BEE" w:rsidRDefault="00337BEE" w:rsidP="00337BEE">
      <w:pPr>
        <w:ind w:firstLineChars="200" w:firstLine="560"/>
        <w:jc w:val="right"/>
        <w:rPr>
          <w:rFonts w:asciiTheme="minorEastAsia" w:hAnsiTheme="minorEastAsia"/>
          <w:sz w:val="28"/>
          <w:szCs w:val="28"/>
        </w:rPr>
      </w:pPr>
      <w:r w:rsidRPr="00337BEE">
        <w:rPr>
          <w:rFonts w:asciiTheme="minorEastAsia" w:hAnsiTheme="minorEastAsia" w:hint="eastAsia"/>
          <w:sz w:val="28"/>
          <w:szCs w:val="28"/>
        </w:rPr>
        <w:t>2022年10月16日</w:t>
      </w:r>
    </w:p>
    <w:sectPr w:rsidR="00337BEE" w:rsidRPr="00337B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66"/>
    <w:rsid w:val="001E0C1D"/>
    <w:rsid w:val="00337BEE"/>
    <w:rsid w:val="00554556"/>
    <w:rsid w:val="007C1566"/>
    <w:rsid w:val="008C216D"/>
    <w:rsid w:val="00C20C98"/>
    <w:rsid w:val="00C34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62</Words>
  <Characters>359</Characters>
  <Application>Microsoft Office Word</Application>
  <DocSecurity>0</DocSecurity>
  <Lines>2</Lines>
  <Paragraphs>1</Paragraphs>
  <ScaleCrop>false</ScaleCrop>
  <Company>Microsoft</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chengy</dc:creator>
  <cp:keywords/>
  <dc:description/>
  <cp:lastModifiedBy>chengy</cp:lastModifiedBy>
  <cp:revision>3</cp:revision>
  <dcterms:created xsi:type="dcterms:W3CDTF">2022-10-18T05:34:00Z</dcterms:created>
  <dcterms:modified xsi:type="dcterms:W3CDTF">2022-10-18T05:55:00Z</dcterms:modified>
</cp:coreProperties>
</file>