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422F49">
        <w:rPr>
          <w:rFonts w:ascii="Arial" w:eastAsia="宋体" w:hAnsi="Arial" w:cs="Arial" w:hint="eastAsia"/>
          <w:sz w:val="24"/>
          <w:szCs w:val="24"/>
        </w:rPr>
        <w:t>昆仑信托</w:t>
      </w:r>
      <w:r w:rsidR="004C6298" w:rsidRPr="004C6298">
        <w:rPr>
          <w:rFonts w:ascii="Arial" w:eastAsia="宋体" w:hAnsi="Arial" w:cs="Arial" w:hint="eastAsia"/>
          <w:sz w:val="24"/>
          <w:szCs w:val="24"/>
        </w:rPr>
        <w:t>有限</w:t>
      </w:r>
      <w:r w:rsidR="00422F49">
        <w:rPr>
          <w:rFonts w:ascii="Arial" w:eastAsia="宋体" w:hAnsi="Arial" w:cs="Arial" w:hint="eastAsia"/>
          <w:sz w:val="24"/>
          <w:szCs w:val="24"/>
        </w:rPr>
        <w:t>责任</w:t>
      </w:r>
      <w:r w:rsidR="004C6298" w:rsidRPr="004C6298">
        <w:rPr>
          <w:rFonts w:ascii="Arial" w:eastAsia="宋体" w:hAnsi="Arial" w:cs="Arial" w:hint="eastAsia"/>
          <w:sz w:val="24"/>
          <w:szCs w:val="24"/>
        </w:rPr>
        <w:t>公司</w:t>
      </w:r>
    </w:p>
    <w:p w:rsidR="00BD0E5E" w:rsidRDefault="00422F49" w:rsidP="00422F4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22F49">
        <w:rPr>
          <w:rFonts w:ascii="Arial" w:eastAsia="宋体" w:hAnsi="Arial" w:cs="Arial" w:hint="eastAsia"/>
          <w:sz w:val="24"/>
          <w:szCs w:val="24"/>
        </w:rPr>
        <w:t>根据</w:t>
      </w:r>
      <w:r>
        <w:rPr>
          <w:rFonts w:ascii="Arial" w:eastAsia="宋体" w:hAnsi="Arial" w:cs="Arial" w:hint="eastAsia"/>
          <w:sz w:val="24"/>
          <w:szCs w:val="24"/>
        </w:rPr>
        <w:t>贵公司与我公司</w:t>
      </w:r>
      <w:r w:rsidRPr="00422F49">
        <w:rPr>
          <w:rFonts w:ascii="Arial" w:eastAsia="宋体" w:hAnsi="Arial" w:cs="Arial" w:hint="eastAsia"/>
          <w:sz w:val="24"/>
          <w:szCs w:val="24"/>
        </w:rPr>
        <w:t>签署的《</w:t>
      </w:r>
      <w:r>
        <w:rPr>
          <w:rFonts w:ascii="Arial" w:eastAsia="宋体" w:hAnsi="Arial" w:cs="Arial" w:hint="eastAsia"/>
          <w:sz w:val="24"/>
          <w:szCs w:val="24"/>
        </w:rPr>
        <w:t>资产评估</w:t>
      </w:r>
      <w:r w:rsidRPr="00422F49">
        <w:rPr>
          <w:rFonts w:ascii="Arial" w:eastAsia="宋体" w:hAnsi="Arial" w:cs="Arial" w:hint="eastAsia"/>
          <w:sz w:val="24"/>
          <w:szCs w:val="24"/>
        </w:rPr>
        <w:t>合同》（合同编号：</w:t>
      </w:r>
      <w:r>
        <w:rPr>
          <w:rFonts w:ascii="Arial" w:eastAsia="宋体" w:hAnsi="Arial" w:cs="Arial" w:hint="eastAsia"/>
          <w:sz w:val="24"/>
          <w:szCs w:val="24"/>
        </w:rPr>
        <w:t>昆仑信（其他）字第</w:t>
      </w:r>
      <w:r>
        <w:rPr>
          <w:rFonts w:ascii="Arial" w:eastAsia="宋体" w:hAnsi="Arial" w:cs="Arial" w:hint="eastAsia"/>
          <w:sz w:val="24"/>
          <w:szCs w:val="24"/>
        </w:rPr>
        <w:t>[1439]</w:t>
      </w:r>
      <w:r>
        <w:rPr>
          <w:rFonts w:ascii="Arial" w:eastAsia="宋体" w:hAnsi="Arial" w:cs="Arial" w:hint="eastAsia"/>
          <w:sz w:val="24"/>
          <w:szCs w:val="24"/>
        </w:rPr>
        <w:t>号</w:t>
      </w:r>
      <w:r w:rsidRPr="00422F49">
        <w:rPr>
          <w:rFonts w:ascii="Arial" w:eastAsia="宋体" w:hAnsi="Arial" w:cs="Arial" w:hint="eastAsia"/>
          <w:sz w:val="24"/>
          <w:szCs w:val="24"/>
        </w:rPr>
        <w:t>），请贵</w:t>
      </w:r>
      <w:r>
        <w:rPr>
          <w:rFonts w:ascii="Arial" w:eastAsia="宋体" w:hAnsi="Arial" w:cs="Arial" w:hint="eastAsia"/>
          <w:sz w:val="24"/>
          <w:szCs w:val="24"/>
        </w:rPr>
        <w:t>公</w:t>
      </w:r>
      <w:r w:rsidRPr="00422F49">
        <w:rPr>
          <w:rFonts w:ascii="Arial" w:eastAsia="宋体" w:hAnsi="Arial" w:cs="Arial" w:hint="eastAsia"/>
          <w:sz w:val="24"/>
          <w:szCs w:val="24"/>
        </w:rPr>
        <w:t>司将评估费支付至如下账户</w:t>
      </w:r>
      <w:r>
        <w:rPr>
          <w:rFonts w:ascii="Arial" w:eastAsia="宋体" w:hAnsi="Arial" w:cs="Arial" w:hint="eastAsia"/>
          <w:sz w:val="24"/>
          <w:szCs w:val="24"/>
        </w:rPr>
        <w:t>：</w:t>
      </w:r>
    </w:p>
    <w:p w:rsidR="00422F49" w:rsidRDefault="00422F49" w:rsidP="00422F4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422F49" w:rsidRPr="0022597A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  <w:bookmarkStart w:id="0" w:name="_GoBack"/>
      <w:bookmarkEnd w:id="0"/>
    </w:p>
    <w:p w:rsidR="00422F49" w:rsidRPr="0022597A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422F49" w:rsidRPr="0022597A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422F49" w:rsidRPr="0022597A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422F49" w:rsidRPr="0022597A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422F49" w:rsidRPr="0022597A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>
        <w:rPr>
          <w:rFonts w:ascii="宋体" w:hAnsi="宋体" w:hint="eastAsia"/>
          <w:sz w:val="24"/>
          <w:szCs w:val="24"/>
        </w:rPr>
        <w:t>北京市丰台区芳城园一区16号楼2层2门配套公建01</w:t>
      </w:r>
    </w:p>
    <w:p w:rsidR="00422F49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p w:rsidR="00422F49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422F49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422F49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422F49" w:rsidRPr="0022597A" w:rsidRDefault="00422F49" w:rsidP="00422F49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422F49" w:rsidRPr="0022597A" w:rsidRDefault="00422F49" w:rsidP="00422F49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422F49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422F49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422F49">
        <w:rPr>
          <w:rFonts w:ascii="Arial" w:eastAsia="宋体" w:hAnsi="Arial" w:cs="Arial" w:hint="eastAsia"/>
          <w:sz w:val="24"/>
          <w:szCs w:val="24"/>
        </w:rPr>
        <w:t>2</w:t>
      </w:r>
      <w:r w:rsidR="00B36959">
        <w:rPr>
          <w:rFonts w:ascii="Arial" w:eastAsia="宋体" w:hAnsi="Arial" w:cs="Arial" w:hint="eastAsia"/>
          <w:sz w:val="24"/>
          <w:szCs w:val="24"/>
        </w:rPr>
        <w:t>5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4C6298" w:rsidRDefault="004C6298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sectPr w:rsidR="004C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A8" w:rsidRDefault="00C963A8" w:rsidP="00552810">
      <w:r>
        <w:separator/>
      </w:r>
    </w:p>
  </w:endnote>
  <w:endnote w:type="continuationSeparator" w:id="0">
    <w:p w:rsidR="00C963A8" w:rsidRDefault="00C963A8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A8" w:rsidRDefault="00C963A8" w:rsidP="00552810">
      <w:r>
        <w:separator/>
      </w:r>
    </w:p>
  </w:footnote>
  <w:footnote w:type="continuationSeparator" w:id="0">
    <w:p w:rsidR="00C963A8" w:rsidRDefault="00C963A8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1B419A"/>
    <w:rsid w:val="001E40FE"/>
    <w:rsid w:val="00205774"/>
    <w:rsid w:val="0022597A"/>
    <w:rsid w:val="002430A5"/>
    <w:rsid w:val="00270C73"/>
    <w:rsid w:val="002E4EB0"/>
    <w:rsid w:val="00370C4E"/>
    <w:rsid w:val="00422F49"/>
    <w:rsid w:val="004C6298"/>
    <w:rsid w:val="00515A2A"/>
    <w:rsid w:val="00546790"/>
    <w:rsid w:val="00552810"/>
    <w:rsid w:val="00577332"/>
    <w:rsid w:val="00753878"/>
    <w:rsid w:val="007D6D92"/>
    <w:rsid w:val="008F73EF"/>
    <w:rsid w:val="009207AA"/>
    <w:rsid w:val="00936C4C"/>
    <w:rsid w:val="00995EE4"/>
    <w:rsid w:val="009D2C6B"/>
    <w:rsid w:val="00B36959"/>
    <w:rsid w:val="00BD0E5E"/>
    <w:rsid w:val="00BD7ADB"/>
    <w:rsid w:val="00BE64CE"/>
    <w:rsid w:val="00C963A8"/>
    <w:rsid w:val="00D2323C"/>
    <w:rsid w:val="00D54082"/>
    <w:rsid w:val="00DB0CEA"/>
    <w:rsid w:val="00E877D3"/>
    <w:rsid w:val="00ED21C7"/>
    <w:rsid w:val="00F1313C"/>
    <w:rsid w:val="00F37F55"/>
    <w:rsid w:val="00F60C1F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25</cp:revision>
  <dcterms:created xsi:type="dcterms:W3CDTF">2018-08-01T01:35:00Z</dcterms:created>
  <dcterms:modified xsi:type="dcterms:W3CDTF">2021-01-27T02:27:00Z</dcterms:modified>
</cp:coreProperties>
</file>