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675B85" w:rsidRPr="00675B85">
        <w:rPr>
          <w:rFonts w:hint="eastAsia"/>
          <w:b/>
          <w:sz w:val="32"/>
          <w:szCs w:val="32"/>
        </w:rPr>
        <w:t>478</w:t>
      </w:r>
      <w:r w:rsidR="00675B85" w:rsidRPr="00675B85">
        <w:rPr>
          <w:rFonts w:hint="eastAsia"/>
          <w:b/>
          <w:sz w:val="32"/>
          <w:szCs w:val="32"/>
        </w:rPr>
        <w:t>号国瑞苏州项目集合资金信托计划投后监管服务协议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2018-MSJH-39-13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D118DE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675B85">
        <w:rPr>
          <w:rFonts w:ascii="Arial" w:hAnsi="Arial" w:cs="Arial" w:hint="eastAsia"/>
          <w:sz w:val="30"/>
          <w:szCs w:val="30"/>
        </w:rPr>
        <w:t>李文军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675B85" w:rsidRPr="00675B85">
        <w:rPr>
          <w:rFonts w:ascii="Arial" w:hAnsi="Arial" w:cs="Arial"/>
          <w:sz w:val="30"/>
          <w:szCs w:val="30"/>
        </w:rPr>
        <w:t>110101196804120038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675B85" w:rsidRPr="00675B85">
        <w:rPr>
          <w:rFonts w:ascii="Arial" w:hAnsi="Arial" w:cs="Arial" w:hint="eastAsia"/>
          <w:sz w:val="30"/>
          <w:szCs w:val="30"/>
        </w:rPr>
        <w:t>于信托计划成立之日起每年的</w:t>
      </w:r>
      <w:r w:rsidR="00675B85" w:rsidRPr="00675B85">
        <w:rPr>
          <w:rFonts w:ascii="Arial" w:hAnsi="Arial" w:cs="Arial" w:hint="eastAsia"/>
          <w:sz w:val="30"/>
          <w:szCs w:val="30"/>
        </w:rPr>
        <w:t>3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6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9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12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日及该期信托单位终止日后的</w:t>
      </w:r>
      <w:r w:rsidR="00675B85" w:rsidRPr="00675B85">
        <w:rPr>
          <w:rFonts w:ascii="Arial" w:hAnsi="Arial" w:cs="Arial" w:hint="eastAsia"/>
          <w:sz w:val="30"/>
          <w:szCs w:val="30"/>
        </w:rPr>
        <w:t>10</w:t>
      </w:r>
      <w:r w:rsidR="00675B85">
        <w:rPr>
          <w:rFonts w:ascii="Arial" w:hAnsi="Arial" w:cs="Arial" w:hint="eastAsia"/>
          <w:sz w:val="30"/>
          <w:szCs w:val="30"/>
        </w:rPr>
        <w:t>个工作日内支付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2E5844" w:rsidRPr="002E5844">
        <w:rPr>
          <w:rFonts w:ascii="Arial" w:hAnsi="Arial" w:cs="Arial" w:hint="eastAsia"/>
          <w:sz w:val="30"/>
          <w:szCs w:val="30"/>
        </w:rPr>
        <w:t>截至</w:t>
      </w:r>
      <w:r w:rsidR="002E5844" w:rsidRPr="002E5844">
        <w:rPr>
          <w:rFonts w:ascii="Arial" w:hAnsi="Arial" w:cs="Arial" w:hint="eastAsia"/>
          <w:sz w:val="30"/>
          <w:szCs w:val="30"/>
        </w:rPr>
        <w:t>2019</w:t>
      </w:r>
      <w:r w:rsidR="002E5844" w:rsidRPr="002E5844">
        <w:rPr>
          <w:rFonts w:ascii="Arial" w:hAnsi="Arial" w:cs="Arial" w:hint="eastAsia"/>
          <w:sz w:val="30"/>
          <w:szCs w:val="30"/>
        </w:rPr>
        <w:t>年</w:t>
      </w:r>
      <w:r w:rsidR="00D118DE">
        <w:rPr>
          <w:rFonts w:ascii="Arial" w:hAnsi="Arial" w:cs="Arial" w:hint="eastAsia"/>
          <w:sz w:val="30"/>
          <w:szCs w:val="30"/>
        </w:rPr>
        <w:t>11</w:t>
      </w:r>
      <w:r w:rsidR="002E5844" w:rsidRPr="002E5844">
        <w:rPr>
          <w:rFonts w:ascii="Arial" w:hAnsi="Arial" w:cs="Arial" w:hint="eastAsia"/>
          <w:sz w:val="30"/>
          <w:szCs w:val="30"/>
        </w:rPr>
        <w:t>月</w:t>
      </w:r>
      <w:r w:rsidR="002E5844" w:rsidRPr="002E5844">
        <w:rPr>
          <w:rFonts w:ascii="Arial" w:hAnsi="Arial" w:cs="Arial" w:hint="eastAsia"/>
          <w:sz w:val="30"/>
          <w:szCs w:val="30"/>
        </w:rPr>
        <w:t>15</w:t>
      </w:r>
      <w:r w:rsidR="002E5844" w:rsidRPr="002E5844">
        <w:rPr>
          <w:rFonts w:ascii="Arial" w:hAnsi="Arial" w:cs="Arial" w:hint="eastAsia"/>
          <w:sz w:val="30"/>
          <w:szCs w:val="30"/>
        </w:rPr>
        <w:t>日，我司实际监管天数为</w:t>
      </w:r>
      <w:r w:rsidR="009E5D05">
        <w:rPr>
          <w:rFonts w:ascii="Arial" w:hAnsi="Arial" w:cs="Arial" w:hint="eastAsia"/>
          <w:sz w:val="30"/>
          <w:szCs w:val="30"/>
        </w:rPr>
        <w:t>153</w:t>
      </w:r>
      <w:r w:rsidR="002E5844" w:rsidRPr="002E5844">
        <w:rPr>
          <w:rFonts w:ascii="Arial" w:hAnsi="Arial" w:cs="Arial" w:hint="eastAsia"/>
          <w:sz w:val="30"/>
          <w:szCs w:val="30"/>
        </w:rPr>
        <w:t>天。贵公司应付我司第</w:t>
      </w:r>
      <w:r w:rsidR="00D118DE">
        <w:rPr>
          <w:rFonts w:ascii="Arial" w:hAnsi="Arial" w:cs="Arial" w:hint="eastAsia"/>
          <w:sz w:val="30"/>
          <w:szCs w:val="30"/>
        </w:rPr>
        <w:t>三</w:t>
      </w:r>
      <w:r w:rsidR="002E5844" w:rsidRPr="002E5844">
        <w:rPr>
          <w:rFonts w:ascii="Arial" w:hAnsi="Arial" w:cs="Arial" w:hint="eastAsia"/>
          <w:sz w:val="30"/>
          <w:szCs w:val="30"/>
        </w:rPr>
        <w:t>期（</w:t>
      </w:r>
      <w:r w:rsidR="002E5844" w:rsidRPr="002E5844">
        <w:rPr>
          <w:rFonts w:ascii="Arial" w:hAnsi="Arial" w:cs="Arial" w:hint="eastAsia"/>
          <w:sz w:val="30"/>
          <w:szCs w:val="30"/>
        </w:rPr>
        <w:t>201</w:t>
      </w:r>
      <w:r w:rsidR="00D118DE">
        <w:rPr>
          <w:rFonts w:ascii="Arial" w:hAnsi="Arial" w:cs="Arial" w:hint="eastAsia"/>
          <w:sz w:val="30"/>
          <w:szCs w:val="30"/>
        </w:rPr>
        <w:t>9</w:t>
      </w:r>
      <w:r w:rsidR="002E5844" w:rsidRPr="002E5844">
        <w:rPr>
          <w:rFonts w:ascii="Arial" w:hAnsi="Arial" w:cs="Arial" w:hint="eastAsia"/>
          <w:sz w:val="30"/>
          <w:szCs w:val="30"/>
        </w:rPr>
        <w:t>年</w:t>
      </w:r>
      <w:r w:rsidR="00D118DE">
        <w:rPr>
          <w:rFonts w:ascii="Arial" w:hAnsi="Arial" w:cs="Arial" w:hint="eastAsia"/>
          <w:sz w:val="30"/>
          <w:szCs w:val="30"/>
        </w:rPr>
        <w:t>6</w:t>
      </w:r>
      <w:r w:rsidR="002E5844" w:rsidRPr="002E5844">
        <w:rPr>
          <w:rFonts w:ascii="Arial" w:hAnsi="Arial" w:cs="Arial" w:hint="eastAsia"/>
          <w:sz w:val="30"/>
          <w:szCs w:val="30"/>
        </w:rPr>
        <w:t>月</w:t>
      </w:r>
      <w:r w:rsidR="002E5844" w:rsidRPr="002E5844">
        <w:rPr>
          <w:rFonts w:ascii="Arial" w:hAnsi="Arial" w:cs="Arial" w:hint="eastAsia"/>
          <w:sz w:val="30"/>
          <w:szCs w:val="30"/>
        </w:rPr>
        <w:t>16</w:t>
      </w:r>
      <w:r w:rsidR="002E5844" w:rsidRPr="002E5844">
        <w:rPr>
          <w:rFonts w:ascii="Arial" w:hAnsi="Arial" w:cs="Arial" w:hint="eastAsia"/>
          <w:sz w:val="30"/>
          <w:szCs w:val="30"/>
        </w:rPr>
        <w:t>日至</w:t>
      </w:r>
      <w:r w:rsidR="002E5844" w:rsidRPr="002E5844">
        <w:rPr>
          <w:rFonts w:ascii="Arial" w:hAnsi="Arial" w:cs="Arial" w:hint="eastAsia"/>
          <w:sz w:val="30"/>
          <w:szCs w:val="30"/>
        </w:rPr>
        <w:t>2019</w:t>
      </w:r>
      <w:r w:rsidR="002E5844" w:rsidRPr="002E5844">
        <w:rPr>
          <w:rFonts w:ascii="Arial" w:hAnsi="Arial" w:cs="Arial" w:hint="eastAsia"/>
          <w:sz w:val="30"/>
          <w:szCs w:val="30"/>
        </w:rPr>
        <w:t>年</w:t>
      </w:r>
      <w:r w:rsidR="00D118DE">
        <w:rPr>
          <w:rFonts w:ascii="Arial" w:hAnsi="Arial" w:cs="Arial" w:hint="eastAsia"/>
          <w:sz w:val="30"/>
          <w:szCs w:val="30"/>
        </w:rPr>
        <w:t>11</w:t>
      </w:r>
      <w:r w:rsidR="002E5844" w:rsidRPr="002E5844">
        <w:rPr>
          <w:rFonts w:ascii="Arial" w:hAnsi="Arial" w:cs="Arial" w:hint="eastAsia"/>
          <w:sz w:val="30"/>
          <w:szCs w:val="30"/>
        </w:rPr>
        <w:t>月</w:t>
      </w:r>
      <w:r w:rsidR="002E5844" w:rsidRPr="002E5844">
        <w:rPr>
          <w:rFonts w:ascii="Arial" w:hAnsi="Arial" w:cs="Arial" w:hint="eastAsia"/>
          <w:sz w:val="30"/>
          <w:szCs w:val="30"/>
        </w:rPr>
        <w:t>15</w:t>
      </w:r>
      <w:r w:rsidR="002E5844" w:rsidRPr="002E5844">
        <w:rPr>
          <w:rFonts w:ascii="Arial" w:hAnsi="Arial" w:cs="Arial" w:hint="eastAsia"/>
          <w:sz w:val="30"/>
          <w:szCs w:val="30"/>
        </w:rPr>
        <w:t>日）监管服务费</w:t>
      </w:r>
      <w:r w:rsidR="00D118DE">
        <w:rPr>
          <w:rFonts w:ascii="Arial" w:hAnsi="Arial" w:cs="Arial" w:hint="eastAsia"/>
          <w:sz w:val="30"/>
          <w:szCs w:val="30"/>
        </w:rPr>
        <w:t>21</w:t>
      </w:r>
      <w:r w:rsidR="009E5D05">
        <w:rPr>
          <w:rFonts w:ascii="Arial" w:hAnsi="Arial" w:cs="Arial" w:hint="eastAsia"/>
          <w:sz w:val="30"/>
          <w:szCs w:val="30"/>
        </w:rPr>
        <w:t>42</w:t>
      </w:r>
      <w:bookmarkStart w:id="0" w:name="_GoBack"/>
      <w:bookmarkEnd w:id="0"/>
      <w:r w:rsidR="00D118DE">
        <w:rPr>
          <w:rFonts w:ascii="Arial" w:hAnsi="Arial" w:cs="Arial" w:hint="eastAsia"/>
          <w:sz w:val="30"/>
          <w:szCs w:val="30"/>
        </w:rPr>
        <w:t>00</w:t>
      </w:r>
      <w:r w:rsidR="002E5844" w:rsidRPr="002E5844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1D56B0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D118DE">
        <w:rPr>
          <w:rFonts w:ascii="Arial" w:hAnsi="Arial" w:cs="Arial" w:hint="eastAsia"/>
          <w:sz w:val="30"/>
          <w:szCs w:val="30"/>
        </w:rPr>
        <w:t>11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765CC">
        <w:rPr>
          <w:rFonts w:ascii="Arial" w:hAnsi="Arial" w:cs="Arial" w:hint="eastAsia"/>
          <w:sz w:val="30"/>
          <w:szCs w:val="30"/>
        </w:rPr>
        <w:t>2</w:t>
      </w:r>
      <w:r w:rsidR="00D118DE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F756A4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460268"/>
            <wp:effectExtent l="0" t="0" r="0" b="0"/>
            <wp:docPr id="2" name="图片 2" descr="E:\贷后监管\苏州（2018-1-QT0107）\三方协议\交接清单\2018062610494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贷后监管\苏州（2018-1-QT0107）\三方协议\交接清单\20180626104943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4736EE">
      <w:pPr>
        <w:ind w:left="1500" w:hangingChars="500" w:hanging="1500"/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区芳城园</w:t>
      </w:r>
      <w:proofErr w:type="gramEnd"/>
      <w:r w:rsidR="004736EE">
        <w:rPr>
          <w:rFonts w:ascii="Arial" w:hAnsi="Arial" w:cs="Arial" w:hint="eastAsia"/>
          <w:sz w:val="30"/>
          <w:szCs w:val="30"/>
        </w:rPr>
        <w:t>一</w:t>
      </w:r>
      <w:r w:rsidRPr="002278CE">
        <w:rPr>
          <w:rFonts w:ascii="Arial" w:hAnsi="Arial" w:cs="Arial" w:hint="eastAsia"/>
          <w:sz w:val="30"/>
          <w:szCs w:val="30"/>
        </w:rPr>
        <w:t>区</w:t>
      </w:r>
      <w:r w:rsidR="004736EE">
        <w:rPr>
          <w:rFonts w:ascii="Arial" w:hAnsi="Arial" w:cs="Arial" w:hint="eastAsia"/>
          <w:sz w:val="30"/>
          <w:szCs w:val="30"/>
        </w:rPr>
        <w:t>16</w:t>
      </w:r>
      <w:r w:rsidR="004736EE">
        <w:rPr>
          <w:rFonts w:ascii="Arial" w:hAnsi="Arial" w:cs="Arial" w:hint="eastAsia"/>
          <w:sz w:val="30"/>
          <w:szCs w:val="30"/>
        </w:rPr>
        <w:t>号</w:t>
      </w:r>
      <w:r w:rsidRPr="002278CE">
        <w:rPr>
          <w:rFonts w:ascii="Arial" w:hAnsi="Arial" w:cs="Arial" w:hint="eastAsia"/>
          <w:sz w:val="30"/>
          <w:szCs w:val="30"/>
        </w:rPr>
        <w:t>楼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层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门配套公建</w:t>
      </w:r>
      <w:r w:rsidR="004736EE">
        <w:rPr>
          <w:rFonts w:ascii="Arial" w:hAnsi="Arial" w:cs="Arial" w:hint="eastAsia"/>
          <w:sz w:val="30"/>
          <w:szCs w:val="30"/>
        </w:rPr>
        <w:t>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 w:hint="eastAsia"/>
          <w:sz w:val="30"/>
          <w:szCs w:val="30"/>
        </w:rPr>
      </w:pPr>
    </w:p>
    <w:p w:rsidR="00D118DE" w:rsidRDefault="00D118DE" w:rsidP="002278CE">
      <w:pPr>
        <w:rPr>
          <w:rFonts w:ascii="Arial" w:hAnsi="Arial" w:cs="Arial" w:hint="eastAsia"/>
          <w:sz w:val="30"/>
          <w:szCs w:val="30"/>
        </w:rPr>
      </w:pPr>
    </w:p>
    <w:p w:rsidR="00D118DE" w:rsidRDefault="00D118DE" w:rsidP="002278CE">
      <w:pPr>
        <w:rPr>
          <w:rFonts w:ascii="Arial" w:hAnsi="Arial" w:cs="Arial" w:hint="eastAsia"/>
          <w:sz w:val="30"/>
          <w:szCs w:val="30"/>
        </w:rPr>
      </w:pPr>
    </w:p>
    <w:p w:rsidR="00D118DE" w:rsidRDefault="00D118DE" w:rsidP="002278CE">
      <w:pPr>
        <w:rPr>
          <w:rFonts w:ascii="Arial" w:hAnsi="Arial" w:cs="Arial" w:hint="eastAsia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</w:t>
      </w:r>
      <w:r>
        <w:rPr>
          <w:rFonts w:ascii="Arial" w:hAnsi="Arial" w:cs="Arial" w:hint="eastAsia"/>
          <w:sz w:val="30"/>
          <w:szCs w:val="30"/>
        </w:rPr>
        <w:t>3</w:t>
      </w:r>
      <w:r>
        <w:rPr>
          <w:rFonts w:ascii="Arial" w:hAnsi="Arial" w:cs="Arial" w:hint="eastAsia"/>
          <w:sz w:val="30"/>
          <w:szCs w:val="30"/>
        </w:rPr>
        <w:t>：监管退场交接清单</w:t>
      </w:r>
    </w:p>
    <w:p w:rsidR="00D118DE" w:rsidRPr="00D118DE" w:rsidRDefault="00D118DE" w:rsidP="002278C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4002656" cy="5141343"/>
            <wp:effectExtent l="2223" t="0" r="317" b="31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苏州国瑞退场交接1911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83" b="2614"/>
                    <a:stretch/>
                  </pic:blipFill>
                  <pic:spPr bwMode="auto">
                    <a:xfrm rot="5400000">
                      <a:off x="0" y="0"/>
                      <a:ext cx="3998823" cy="513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18DE" w:rsidRPr="00D118DE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A9" w:rsidRDefault="008D62A9" w:rsidP="00506A5D">
      <w:r>
        <w:separator/>
      </w:r>
    </w:p>
  </w:endnote>
  <w:endnote w:type="continuationSeparator" w:id="0">
    <w:p w:rsidR="008D62A9" w:rsidRDefault="008D62A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05" w:rsidRPr="009E5D05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A9" w:rsidRDefault="008D62A9" w:rsidP="00506A5D">
      <w:r>
        <w:separator/>
      </w:r>
    </w:p>
  </w:footnote>
  <w:footnote w:type="continuationSeparator" w:id="0">
    <w:p w:rsidR="008D62A9" w:rsidRDefault="008D62A9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6B0"/>
    <w:rsid w:val="001D5B15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0419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844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D62A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D05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8DE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3389"/>
    <w:rsid w:val="00E03556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6E28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11</cp:revision>
  <dcterms:created xsi:type="dcterms:W3CDTF">2019-03-20T06:51:00Z</dcterms:created>
  <dcterms:modified xsi:type="dcterms:W3CDTF">2019-11-19T09:27:00Z</dcterms:modified>
</cp:coreProperties>
</file>