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11" w:rsidRDefault="00313FC6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16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0E7911" w:rsidRDefault="00313FC6" w:rsidP="00A21376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0E7911" w:rsidRDefault="00313FC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10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[2018]16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>
        <w:rPr>
          <w:rFonts w:ascii="Arial Unicode MS" w:eastAsia="仿宋_GB2312" w:hAnsi="Arial Unicode MS" w:hint="eastAsia"/>
          <w:sz w:val="28"/>
          <w:szCs w:val="28"/>
        </w:rPr>
        <w:t>11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400087.00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0E7911" w:rsidRDefault="00313FC6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2849"/>
        <w:gridCol w:w="3260"/>
        <w:gridCol w:w="1808"/>
      </w:tblGrid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0"/>
              </w:rPr>
              <w:t>报销费用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0"/>
              </w:rPr>
              <w:t>支付内容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0"/>
              </w:rPr>
              <w:t>支付金额（元）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工资性费用（福利）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2018.2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月份员工餐费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1,498.00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营销管理费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品牌馆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2018.4-6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月房租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300,000.00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营销管理费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品牌</w:t>
            </w:r>
            <w:proofErr w:type="gramStart"/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馆案场</w:t>
            </w:r>
            <w:proofErr w:type="gramEnd"/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物业服务费（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2018.1.26-2018.2.25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66,743.00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年度常州工程造价信息订阅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416.00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日常管理费（水电物业费）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2018.1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月世贸办公区电费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4,568.00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日常管理费（水电物业费）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世贸办公区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1010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物业费（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2018.4.1-2018.9.30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4,551.00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日常管理费（水电物业费）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世贸办公区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1009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物业费（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2018.4.1-2018.9.30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6,668.00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日常管理费（差旅费）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杭州九米</w:t>
            </w:r>
            <w:r w:rsid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设计院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沟通工作会议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682.00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日常管理费（差旅费）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陈勇军差旅费（</w:t>
            </w: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2018.1.21-2.2</w:t>
            </w: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8,865.00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日常管理费（车辆费）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A21376" w:rsidP="00A2137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三辆公</w:t>
            </w:r>
            <w:r w:rsidR="00313FC6"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车加油卡充值</w:t>
            </w:r>
            <w:r w:rsidR="00313FC6"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 xml:space="preserve">            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6,000.00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日常管理费（车辆费）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color w:val="000000"/>
                <w:kern w:val="0"/>
                <w:sz w:val="20"/>
              </w:rPr>
              <w:t>外出临时停车费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color w:val="000000"/>
                <w:kern w:val="0"/>
                <w:sz w:val="20"/>
              </w:rPr>
              <w:t>96.00</w:t>
            </w:r>
          </w:p>
        </w:tc>
      </w:tr>
      <w:tr w:rsidR="000E7911" w:rsidRPr="00A21376" w:rsidTr="005324D9">
        <w:trPr>
          <w:cantSplit/>
          <w:trHeight w:val="227"/>
          <w:tblHeader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0"/>
              </w:rPr>
              <w:t>合</w:t>
            </w:r>
            <w:r w:rsidRPr="005324D9">
              <w:rPr>
                <w:rFonts w:ascii="仿宋_GB2312" w:eastAsia="仿宋_GB2312" w:hAnsi="仿宋" w:cs="宋体"/>
                <w:b/>
                <w:color w:val="000000"/>
                <w:kern w:val="0"/>
                <w:sz w:val="20"/>
              </w:rPr>
              <w:t xml:space="preserve">                  </w:t>
            </w:r>
            <w:r w:rsidRPr="005324D9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0"/>
              </w:rPr>
              <w:t>计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11" w:rsidRPr="005324D9" w:rsidRDefault="00313FC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0"/>
              </w:rPr>
            </w:pPr>
            <w:r w:rsidRPr="005324D9">
              <w:rPr>
                <w:rFonts w:ascii="仿宋_GB2312" w:eastAsia="仿宋_GB2312" w:hAnsi="仿宋" w:cs="宋体"/>
                <w:b/>
                <w:color w:val="000000"/>
                <w:kern w:val="0"/>
                <w:sz w:val="20"/>
              </w:rPr>
              <w:t>400,087.00</w:t>
            </w:r>
          </w:p>
        </w:tc>
      </w:tr>
    </w:tbl>
    <w:p w:rsidR="000E7911" w:rsidRDefault="00313FC6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0E7911" w:rsidRDefault="00313FC6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0E7911" w:rsidRDefault="00313FC6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4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16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  <w:bookmarkStart w:id="0" w:name="_GoBack"/>
      <w:bookmarkEnd w:id="0"/>
    </w:p>
    <w:sectPr w:rsidR="000E7911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04" w:rsidRDefault="002D0804">
      <w:r>
        <w:separator/>
      </w:r>
    </w:p>
  </w:endnote>
  <w:endnote w:type="continuationSeparator" w:id="0">
    <w:p w:rsidR="002D0804" w:rsidRDefault="002D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0E7911" w:rsidRDefault="00313FC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4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4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911" w:rsidRDefault="000E79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04" w:rsidRDefault="002D0804">
      <w:r>
        <w:separator/>
      </w:r>
    </w:p>
  </w:footnote>
  <w:footnote w:type="continuationSeparator" w:id="0">
    <w:p w:rsidR="002D0804" w:rsidRDefault="002D0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E087C"/>
    <w:rsid w:val="000E7911"/>
    <w:rsid w:val="000F1E1D"/>
    <w:rsid w:val="001D41E7"/>
    <w:rsid w:val="0021298A"/>
    <w:rsid w:val="00240DC2"/>
    <w:rsid w:val="002534FF"/>
    <w:rsid w:val="002862C6"/>
    <w:rsid w:val="002D0804"/>
    <w:rsid w:val="002E4A85"/>
    <w:rsid w:val="002E6D38"/>
    <w:rsid w:val="00313FC6"/>
    <w:rsid w:val="00370BC9"/>
    <w:rsid w:val="003831A6"/>
    <w:rsid w:val="003D4540"/>
    <w:rsid w:val="003E3188"/>
    <w:rsid w:val="00412334"/>
    <w:rsid w:val="004B07AF"/>
    <w:rsid w:val="00507C60"/>
    <w:rsid w:val="00514095"/>
    <w:rsid w:val="005324D9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743B03"/>
    <w:rsid w:val="007801F1"/>
    <w:rsid w:val="007B283E"/>
    <w:rsid w:val="007B7FE6"/>
    <w:rsid w:val="007F7578"/>
    <w:rsid w:val="00815818"/>
    <w:rsid w:val="00824498"/>
    <w:rsid w:val="008578A5"/>
    <w:rsid w:val="009A1B45"/>
    <w:rsid w:val="009C27CB"/>
    <w:rsid w:val="009C5804"/>
    <w:rsid w:val="00A21376"/>
    <w:rsid w:val="00A562EF"/>
    <w:rsid w:val="00A66B2A"/>
    <w:rsid w:val="00A67C1F"/>
    <w:rsid w:val="00B431C3"/>
    <w:rsid w:val="00B82F1A"/>
    <w:rsid w:val="00BD59A2"/>
    <w:rsid w:val="00C0089A"/>
    <w:rsid w:val="00C90196"/>
    <w:rsid w:val="00CC130A"/>
    <w:rsid w:val="00D523C8"/>
    <w:rsid w:val="00D665AD"/>
    <w:rsid w:val="00E419AB"/>
    <w:rsid w:val="00E66739"/>
    <w:rsid w:val="00E727B8"/>
    <w:rsid w:val="00ED2971"/>
    <w:rsid w:val="00F45E94"/>
    <w:rsid w:val="00F66164"/>
    <w:rsid w:val="00F6729D"/>
    <w:rsid w:val="00FB0879"/>
    <w:rsid w:val="10DF05D7"/>
    <w:rsid w:val="13CD2F16"/>
    <w:rsid w:val="19FD67B3"/>
    <w:rsid w:val="32290E9A"/>
    <w:rsid w:val="39571D58"/>
    <w:rsid w:val="3B32420C"/>
    <w:rsid w:val="45D44994"/>
    <w:rsid w:val="4C4774C3"/>
    <w:rsid w:val="53600526"/>
    <w:rsid w:val="541808F1"/>
    <w:rsid w:val="5487773F"/>
    <w:rsid w:val="641C548F"/>
    <w:rsid w:val="697D6FAD"/>
    <w:rsid w:val="720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CHINA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3</cp:revision>
  <dcterms:created xsi:type="dcterms:W3CDTF">2018-04-16T22:28:00Z</dcterms:created>
  <dcterms:modified xsi:type="dcterms:W3CDTF">2018-04-17T01:01:00Z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