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E" w:rsidRPr="00CB74E7" w:rsidRDefault="00BF00FE" w:rsidP="00E1722D">
      <w:pPr>
        <w:spacing w:line="360" w:lineRule="auto"/>
        <w:jc w:val="center"/>
        <w:rPr>
          <w:rFonts w:ascii="Arial" w:eastAsia="黑体" w:hAnsi="Arial" w:cs="Arial"/>
          <w:b/>
          <w:color w:val="000000"/>
          <w:sz w:val="44"/>
          <w:szCs w:val="32"/>
        </w:rPr>
      </w:pPr>
      <w:r w:rsidRPr="00CB74E7">
        <w:rPr>
          <w:rFonts w:ascii="Arial" w:eastAsia="黑体" w:hAnsi="Arial" w:cs="Arial"/>
          <w:b/>
          <w:color w:val="000000"/>
          <w:sz w:val="44"/>
          <w:szCs w:val="32"/>
        </w:rPr>
        <w:t>报价单</w:t>
      </w:r>
    </w:p>
    <w:p w:rsidR="00371761" w:rsidRDefault="00D136D5" w:rsidP="00D136D5">
      <w:pPr>
        <w:spacing w:beforeLines="100" w:before="312" w:line="360" w:lineRule="auto"/>
        <w:ind w:firstLineChars="200" w:firstLine="560"/>
        <w:rPr>
          <w:rFonts w:ascii="Arial" w:hAnsi="Arial" w:cs="Arial"/>
          <w:sz w:val="28"/>
        </w:rPr>
      </w:pPr>
      <w:r w:rsidRPr="00D136D5">
        <w:rPr>
          <w:rFonts w:ascii="Arial" w:hAnsi="Arial" w:cs="Arial" w:hint="eastAsia"/>
          <w:sz w:val="28"/>
        </w:rPr>
        <w:t>北京市</w:t>
      </w:r>
      <w:proofErr w:type="gramStart"/>
      <w:r w:rsidRPr="00D136D5">
        <w:rPr>
          <w:rFonts w:ascii="Arial" w:hAnsi="Arial" w:cs="Arial" w:hint="eastAsia"/>
          <w:sz w:val="28"/>
        </w:rPr>
        <w:t>燕顺保障</w:t>
      </w:r>
      <w:proofErr w:type="gramEnd"/>
      <w:r w:rsidRPr="00D136D5">
        <w:rPr>
          <w:rFonts w:ascii="Arial" w:hAnsi="Arial" w:cs="Arial" w:hint="eastAsia"/>
          <w:sz w:val="28"/>
        </w:rPr>
        <w:t>性住房投资有限公司</w:t>
      </w:r>
      <w:r w:rsidR="00E1722D" w:rsidRPr="00CB74E7">
        <w:rPr>
          <w:rFonts w:ascii="Arial" w:hAnsi="Arial" w:cs="Arial"/>
          <w:sz w:val="28"/>
        </w:rPr>
        <w:t>因</w:t>
      </w:r>
      <w:r w:rsidR="00E1722D" w:rsidRPr="00CB74E7">
        <w:rPr>
          <w:rFonts w:ascii="Arial" w:hAnsi="Arial" w:cs="Arial"/>
          <w:sz w:val="28"/>
          <w:u w:val="single"/>
        </w:rPr>
        <w:t xml:space="preserve">  </w:t>
      </w:r>
      <w:r w:rsidRPr="00D136D5">
        <w:rPr>
          <w:rFonts w:ascii="Arial" w:hAnsi="Arial" w:cs="Arial" w:hint="eastAsia"/>
          <w:sz w:val="28"/>
          <w:u w:val="single"/>
        </w:rPr>
        <w:t>共有产权住房项目土地上市前，为确定共有产权住房销售均价提供价格参考依据</w:t>
      </w:r>
      <w:r w:rsidR="00E1722D" w:rsidRPr="00CB74E7">
        <w:rPr>
          <w:rFonts w:ascii="Arial" w:hAnsi="Arial" w:cs="Arial"/>
          <w:sz w:val="28"/>
          <w:u w:val="single"/>
        </w:rPr>
        <w:t xml:space="preserve">  </w:t>
      </w:r>
      <w:r w:rsidR="00E1722D" w:rsidRPr="00CB74E7">
        <w:rPr>
          <w:rFonts w:ascii="Arial" w:hAnsi="Arial" w:cs="Arial"/>
          <w:sz w:val="28"/>
        </w:rPr>
        <w:t>的需要，委托对</w:t>
      </w:r>
      <w:r w:rsidR="00E1722D" w:rsidRPr="00CB74E7">
        <w:rPr>
          <w:rFonts w:ascii="Arial" w:hAnsi="Arial" w:cs="Arial"/>
          <w:sz w:val="28"/>
          <w:u w:val="single"/>
        </w:rPr>
        <w:t xml:space="preserve"> </w:t>
      </w:r>
      <w:r w:rsidRPr="00D136D5">
        <w:rPr>
          <w:rFonts w:ascii="Arial" w:hAnsi="Arial" w:cs="Arial" w:hint="eastAsia"/>
          <w:sz w:val="28"/>
          <w:u w:val="single"/>
        </w:rPr>
        <w:t>顺义新城第</w:t>
      </w:r>
      <w:r w:rsidRPr="00D136D5">
        <w:rPr>
          <w:rFonts w:ascii="Arial" w:hAnsi="Arial" w:cs="Arial" w:hint="eastAsia"/>
          <w:sz w:val="28"/>
          <w:u w:val="single"/>
        </w:rPr>
        <w:t>13</w:t>
      </w:r>
      <w:r w:rsidRPr="00D136D5">
        <w:rPr>
          <w:rFonts w:ascii="Arial" w:hAnsi="Arial" w:cs="Arial" w:hint="eastAsia"/>
          <w:sz w:val="28"/>
          <w:u w:val="single"/>
        </w:rPr>
        <w:t>街区</w:t>
      </w:r>
      <w:r w:rsidRPr="00D136D5">
        <w:rPr>
          <w:rFonts w:ascii="Arial" w:hAnsi="Arial" w:cs="Arial" w:hint="eastAsia"/>
          <w:sz w:val="28"/>
          <w:u w:val="single"/>
        </w:rPr>
        <w:t>SY00-0013-6010</w:t>
      </w:r>
      <w:r w:rsidRPr="00D136D5">
        <w:rPr>
          <w:rFonts w:ascii="Arial" w:hAnsi="Arial" w:cs="Arial" w:hint="eastAsia"/>
          <w:sz w:val="28"/>
          <w:u w:val="single"/>
        </w:rPr>
        <w:t>地块共有产权住房项目</w:t>
      </w:r>
      <w:r>
        <w:rPr>
          <w:rFonts w:ascii="Arial" w:hAnsi="Arial" w:cs="Arial" w:hint="eastAsia"/>
          <w:sz w:val="28"/>
          <w:u w:val="single"/>
        </w:rPr>
        <w:t xml:space="preserve"> </w:t>
      </w:r>
      <w:r w:rsidRPr="00D136D5">
        <w:rPr>
          <w:rFonts w:ascii="Arial" w:hAnsi="Arial" w:cs="Arial" w:hint="eastAsia"/>
          <w:sz w:val="28"/>
        </w:rPr>
        <w:t>销售均价评估</w:t>
      </w:r>
      <w:r w:rsidR="00E1722D" w:rsidRPr="00CB74E7">
        <w:rPr>
          <w:rFonts w:ascii="Arial" w:hAnsi="Arial" w:cs="Arial"/>
          <w:sz w:val="28"/>
        </w:rPr>
        <w:t>。</w:t>
      </w:r>
    </w:p>
    <w:p w:rsidR="00C87C94" w:rsidRPr="00CB74E7" w:rsidRDefault="00371761" w:rsidP="00CB74E7">
      <w:pPr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CB74E7">
        <w:rPr>
          <w:rFonts w:ascii="Arial" w:hAnsi="Arial" w:cs="Arial"/>
          <w:sz w:val="28"/>
        </w:rPr>
        <w:t>根据北京市物价局、北京市房屋土地管理局《关于房地产中介服务收费的通知》</w:t>
      </w:r>
      <w:r w:rsidR="00F37605">
        <w:rPr>
          <w:rFonts w:ascii="Arial" w:hAnsi="Arial" w:cs="Arial" w:hint="eastAsia"/>
          <w:sz w:val="28"/>
        </w:rPr>
        <w:t>[</w:t>
      </w:r>
      <w:r w:rsidRPr="00CB74E7">
        <w:rPr>
          <w:rFonts w:ascii="Arial" w:hAnsi="Arial" w:cs="Arial"/>
          <w:sz w:val="28"/>
        </w:rPr>
        <w:t>京（价）字（</w:t>
      </w:r>
      <w:r w:rsidRPr="00CB74E7">
        <w:rPr>
          <w:rFonts w:ascii="Arial" w:hAnsi="Arial" w:cs="Arial"/>
          <w:sz w:val="28"/>
        </w:rPr>
        <w:t>1997</w:t>
      </w:r>
      <w:r w:rsidRPr="00CB74E7">
        <w:rPr>
          <w:rFonts w:ascii="Arial" w:hAnsi="Arial" w:cs="Arial"/>
          <w:sz w:val="28"/>
        </w:rPr>
        <w:t>）第</w:t>
      </w:r>
      <w:r w:rsidRPr="00CB74E7">
        <w:rPr>
          <w:rFonts w:ascii="Arial" w:hAnsi="Arial" w:cs="Arial"/>
          <w:sz w:val="28"/>
        </w:rPr>
        <w:t>398</w:t>
      </w:r>
      <w:r w:rsidRPr="00CB74E7">
        <w:rPr>
          <w:rFonts w:ascii="Arial" w:hAnsi="Arial" w:cs="Arial"/>
          <w:sz w:val="28"/>
        </w:rPr>
        <w:t>号</w:t>
      </w:r>
      <w:r w:rsidR="00F37605">
        <w:rPr>
          <w:rFonts w:ascii="Arial" w:hAnsi="Arial" w:cs="Arial" w:hint="eastAsia"/>
          <w:sz w:val="28"/>
        </w:rPr>
        <w:t>]</w:t>
      </w:r>
      <w:r w:rsidRPr="00CB74E7">
        <w:rPr>
          <w:rFonts w:ascii="Arial" w:hAnsi="Arial" w:cs="Arial"/>
          <w:sz w:val="28"/>
        </w:rPr>
        <w:t>的相关收费规定，</w:t>
      </w:r>
      <w:r w:rsidR="000F1EF5" w:rsidRPr="00CB74E7">
        <w:rPr>
          <w:rFonts w:ascii="Arial" w:eastAsiaTheme="minorEastAsia" w:hAnsi="Arial" w:cs="Arial"/>
          <w:color w:val="000000"/>
          <w:sz w:val="28"/>
          <w:szCs w:val="28"/>
        </w:rPr>
        <w:t>本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着互惠互利、长期友好合作的原则，</w:t>
      </w:r>
      <w:r w:rsidR="001235A3">
        <w:rPr>
          <w:rFonts w:ascii="Arial" w:eastAsiaTheme="minorEastAsia" w:hAnsi="Arial" w:cs="Arial" w:hint="eastAsia"/>
          <w:color w:val="000000"/>
          <w:sz w:val="28"/>
          <w:szCs w:val="28"/>
        </w:rPr>
        <w:t>我司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在收费标准</w:t>
      </w:r>
      <w:r w:rsidR="00F00DDE">
        <w:rPr>
          <w:rFonts w:ascii="Arial" w:eastAsiaTheme="minorEastAsia" w:hAnsi="Arial" w:cs="Arial" w:hint="eastAsia"/>
          <w:color w:val="000000"/>
          <w:sz w:val="28"/>
          <w:szCs w:val="28"/>
        </w:rPr>
        <w:t>的基础上</w:t>
      </w:r>
      <w:r w:rsidR="0076743B" w:rsidRPr="00CB74E7">
        <w:rPr>
          <w:rFonts w:ascii="Arial" w:eastAsiaTheme="minorEastAsia" w:hAnsi="Arial" w:cs="Arial"/>
          <w:color w:val="000000"/>
          <w:sz w:val="28"/>
          <w:szCs w:val="28"/>
        </w:rPr>
        <w:t>给予大幅优惠，具体收费金额见下表</w:t>
      </w:r>
      <w:r w:rsidR="00C87C94" w:rsidRPr="00CB74E7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tbl>
      <w:tblPr>
        <w:tblStyle w:val="a5"/>
        <w:tblpPr w:leftFromText="180" w:rightFromText="180" w:vertAnchor="text" w:horzAnchor="margin" w:tblpY="7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371761" w:rsidRPr="00CB74E7" w:rsidTr="00D90AA0">
        <w:tc>
          <w:tcPr>
            <w:tcW w:w="4261" w:type="dxa"/>
            <w:vAlign w:val="center"/>
          </w:tcPr>
          <w:p w:rsidR="00371761" w:rsidRPr="00F37605" w:rsidRDefault="00371761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F37605">
              <w:rPr>
                <w:rFonts w:ascii="Arial" w:eastAsiaTheme="minorEastAsia" w:hAnsi="Arial" w:cs="Arial"/>
                <w:b/>
                <w:color w:val="000000"/>
                <w:sz w:val="24"/>
              </w:rPr>
              <w:t>估价对象种类</w:t>
            </w:r>
          </w:p>
        </w:tc>
        <w:tc>
          <w:tcPr>
            <w:tcW w:w="4261" w:type="dxa"/>
            <w:vAlign w:val="center"/>
          </w:tcPr>
          <w:p w:rsidR="00371761" w:rsidRPr="00F37605" w:rsidRDefault="00371761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F37605">
              <w:rPr>
                <w:rFonts w:ascii="Arial" w:eastAsiaTheme="minorEastAsia" w:hAnsi="Arial" w:cs="Arial"/>
                <w:b/>
                <w:color w:val="000000"/>
                <w:sz w:val="24"/>
              </w:rPr>
              <w:t>收费金额（万元）</w:t>
            </w:r>
          </w:p>
        </w:tc>
      </w:tr>
      <w:tr w:rsidR="00371761" w:rsidRPr="00CB74E7" w:rsidTr="00D90AA0">
        <w:tc>
          <w:tcPr>
            <w:tcW w:w="4261" w:type="dxa"/>
            <w:vAlign w:val="center"/>
          </w:tcPr>
          <w:p w:rsidR="00371761" w:rsidRPr="00CB74E7" w:rsidRDefault="00D136D5" w:rsidP="00CB74E7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D136D5">
              <w:rPr>
                <w:rFonts w:ascii="Arial" w:eastAsiaTheme="minorEastAsia" w:hAnsi="Arial" w:cs="Arial" w:hint="eastAsia"/>
                <w:color w:val="000000"/>
                <w:sz w:val="24"/>
              </w:rPr>
              <w:t>共有产权住房项目销售均价评估</w:t>
            </w:r>
          </w:p>
        </w:tc>
        <w:tc>
          <w:tcPr>
            <w:tcW w:w="4261" w:type="dxa"/>
            <w:vAlign w:val="center"/>
          </w:tcPr>
          <w:p w:rsidR="00371761" w:rsidRPr="00CB74E7" w:rsidRDefault="00D136D5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8"/>
              </w:rPr>
              <w:t>5.5</w:t>
            </w:r>
          </w:p>
        </w:tc>
      </w:tr>
    </w:tbl>
    <w:p w:rsidR="00CB74E7" w:rsidRDefault="00CB74E7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 w:hint="eastAsia"/>
          <w:color w:val="000000"/>
          <w:sz w:val="28"/>
          <w:szCs w:val="28"/>
        </w:rPr>
      </w:pPr>
    </w:p>
    <w:p w:rsidR="00D136D5" w:rsidRPr="00CB74E7" w:rsidRDefault="00D136D5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bookmarkStart w:id="0" w:name="_GoBack"/>
      <w:bookmarkEnd w:id="0"/>
    </w:p>
    <w:p w:rsidR="00C87C94" w:rsidRPr="00CB74E7" w:rsidRDefault="00C87C94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CB74E7">
        <w:rPr>
          <w:rFonts w:ascii="Arial" w:eastAsiaTheme="minorEastAsia" w:hAnsi="Arial" w:cs="Arial"/>
          <w:color w:val="000000"/>
          <w:sz w:val="28"/>
          <w:szCs w:val="28"/>
        </w:rPr>
        <w:t>北京康正宏</w:t>
      </w:r>
      <w:proofErr w:type="gramEnd"/>
      <w:r w:rsidRPr="00CB74E7">
        <w:rPr>
          <w:rFonts w:ascii="Arial" w:eastAsiaTheme="minorEastAsia" w:hAnsi="Arial" w:cs="Arial"/>
          <w:color w:val="000000"/>
          <w:sz w:val="28"/>
          <w:szCs w:val="28"/>
        </w:rPr>
        <w:t>基房地产评估有限公司</w:t>
      </w:r>
    </w:p>
    <w:p w:rsidR="00D136D5" w:rsidRDefault="00D136D5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 w:hint="eastAsia"/>
          <w:color w:val="000000"/>
          <w:sz w:val="28"/>
          <w:szCs w:val="28"/>
        </w:rPr>
      </w:pPr>
    </w:p>
    <w:p w:rsidR="00C87C94" w:rsidRPr="00CB74E7" w:rsidRDefault="00C87C94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CB74E7">
        <w:rPr>
          <w:rFonts w:ascii="Arial" w:eastAsiaTheme="minorEastAsia" w:hAnsi="Arial" w:cs="Arial"/>
          <w:color w:val="000000"/>
          <w:sz w:val="28"/>
          <w:szCs w:val="28"/>
        </w:rPr>
        <w:t>二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O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一</w:t>
      </w:r>
      <w:r w:rsidR="00CB74E7" w:rsidRPr="00CB74E7">
        <w:rPr>
          <w:rFonts w:ascii="Arial" w:eastAsiaTheme="minorEastAsia" w:hAnsi="Arial" w:cs="Arial"/>
          <w:color w:val="000000"/>
          <w:sz w:val="28"/>
          <w:szCs w:val="28"/>
        </w:rPr>
        <w:t>八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年</w:t>
      </w:r>
      <w:r w:rsidR="00D136D5">
        <w:rPr>
          <w:rFonts w:ascii="Arial" w:eastAsiaTheme="minorEastAsia" w:hAnsi="Arial" w:cs="Arial" w:hint="eastAsia"/>
          <w:color w:val="000000"/>
          <w:sz w:val="28"/>
          <w:szCs w:val="28"/>
        </w:rPr>
        <w:t>九</w:t>
      </w:r>
      <w:r w:rsidR="00D136D5">
        <w:rPr>
          <w:rFonts w:ascii="Arial" w:eastAsiaTheme="minorEastAsia" w:hAnsi="Arial" w:cs="Arial"/>
          <w:color w:val="000000"/>
          <w:sz w:val="28"/>
          <w:szCs w:val="28"/>
        </w:rPr>
        <w:t>月</w:t>
      </w:r>
      <w:r w:rsidR="00D136D5">
        <w:rPr>
          <w:rFonts w:ascii="Arial" w:eastAsiaTheme="minorEastAsia" w:hAnsi="Arial" w:cs="Arial" w:hint="eastAsia"/>
          <w:color w:val="000000"/>
          <w:sz w:val="28"/>
          <w:szCs w:val="28"/>
        </w:rPr>
        <w:t>七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日</w:t>
      </w:r>
    </w:p>
    <w:sectPr w:rsidR="00C87C94" w:rsidRPr="00CB74E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63" w:rsidRDefault="001A5863" w:rsidP="00BF00FE">
      <w:r>
        <w:separator/>
      </w:r>
    </w:p>
  </w:endnote>
  <w:endnote w:type="continuationSeparator" w:id="0">
    <w:p w:rsidR="001A5863" w:rsidRDefault="001A5863" w:rsidP="00B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63" w:rsidRDefault="001A5863" w:rsidP="00BF00FE">
      <w:r>
        <w:separator/>
      </w:r>
    </w:p>
  </w:footnote>
  <w:footnote w:type="continuationSeparator" w:id="0">
    <w:p w:rsidR="001A5863" w:rsidRDefault="001A5863" w:rsidP="00BF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94" w:rsidRPr="00D90AA0" w:rsidRDefault="00D90AA0" w:rsidP="00D90AA0">
    <w:r>
      <w:rPr>
        <w:noProof/>
      </w:rPr>
      <w:drawing>
        <wp:inline distT="0" distB="0" distL="0" distR="0" wp14:anchorId="0C696FFB" wp14:editId="43F99712">
          <wp:extent cx="5883215" cy="376409"/>
          <wp:effectExtent l="0" t="0" r="0" b="508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581" cy="376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649"/>
    <w:multiLevelType w:val="hybridMultilevel"/>
    <w:tmpl w:val="4D7CF5F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D"/>
    <w:rsid w:val="000F1EF5"/>
    <w:rsid w:val="001235A3"/>
    <w:rsid w:val="001A5863"/>
    <w:rsid w:val="00371761"/>
    <w:rsid w:val="00377ED7"/>
    <w:rsid w:val="005450DB"/>
    <w:rsid w:val="00614CCA"/>
    <w:rsid w:val="0076743B"/>
    <w:rsid w:val="0080516B"/>
    <w:rsid w:val="009E7C50"/>
    <w:rsid w:val="00A675FB"/>
    <w:rsid w:val="00BA31CB"/>
    <w:rsid w:val="00BF00FE"/>
    <w:rsid w:val="00C331AD"/>
    <w:rsid w:val="00C3463D"/>
    <w:rsid w:val="00C87C94"/>
    <w:rsid w:val="00CB74E7"/>
    <w:rsid w:val="00D136D5"/>
    <w:rsid w:val="00D90AA0"/>
    <w:rsid w:val="00D97CBD"/>
    <w:rsid w:val="00E016C4"/>
    <w:rsid w:val="00E1722D"/>
    <w:rsid w:val="00F00DDE"/>
    <w:rsid w:val="00F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9</cp:revision>
  <cp:lastPrinted>2018-06-22T06:49:00Z</cp:lastPrinted>
  <dcterms:created xsi:type="dcterms:W3CDTF">2018-06-14T09:56:00Z</dcterms:created>
  <dcterms:modified xsi:type="dcterms:W3CDTF">2018-09-17T01:05:00Z</dcterms:modified>
</cp:coreProperties>
</file>