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945" w:leftChars="450"/>
        <w:rPr>
          <w:rFonts w:ascii="Arial" w:hAnsi="Arial" w:cs="Arial"/>
          <w:b/>
          <w:color w:val="000000"/>
          <w:sz w:val="44"/>
          <w:szCs w:val="44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hint="eastAsia" w:ascii="Arial" w:hAnsi="Arial" w:cs="Arial"/>
          <w:b/>
          <w:sz w:val="36"/>
        </w:rPr>
        <w:t>外贸信托</w:t>
      </w:r>
      <w:r>
        <w:rPr>
          <w:rFonts w:ascii="Arial" w:hAnsi="Arial" w:cs="Arial"/>
          <w:b/>
          <w:sz w:val="36"/>
        </w:rPr>
        <w:t>-融创上海西环中心项目集合资金信托计划</w:t>
      </w: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20</w:t>
      </w:r>
      <w:r>
        <w:rPr>
          <w:rFonts w:hint="eastAsia" w:ascii="Arial" w:hAnsi="Arial" w:cs="Arial"/>
          <w:b/>
          <w:sz w:val="36"/>
        </w:rPr>
        <w:t>20</w:t>
      </w:r>
      <w:r>
        <w:rPr>
          <w:rFonts w:ascii="Arial" w:hAnsi="Arial" w:cs="Arial"/>
          <w:b/>
          <w:sz w:val="36"/>
        </w:rPr>
        <w:t>年</w:t>
      </w:r>
      <w:r>
        <w:rPr>
          <w:rFonts w:hint="eastAsia" w:ascii="Arial" w:hAnsi="Arial" w:cs="Arial"/>
          <w:b/>
          <w:sz w:val="36"/>
        </w:rPr>
        <w:t>4</w:t>
      </w:r>
      <w:r>
        <w:rPr>
          <w:rFonts w:ascii="Arial" w:hAnsi="Arial" w:cs="Arial"/>
          <w:b/>
          <w:sz w:val="36"/>
        </w:rPr>
        <w:t>月监管报告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项目名称：</w:t>
      </w:r>
      <w:r>
        <w:rPr>
          <w:rFonts w:hint="eastAsia" w:ascii="Arial" w:hAnsi="Arial" w:cs="Arial"/>
          <w:b/>
          <w:color w:val="000000"/>
          <w:szCs w:val="28"/>
        </w:rPr>
        <w:t>外贸信托</w:t>
      </w:r>
      <w:r>
        <w:rPr>
          <w:rFonts w:ascii="Arial" w:hAnsi="Arial" w:cs="Arial"/>
          <w:b/>
          <w:color w:val="000000"/>
          <w:szCs w:val="28"/>
        </w:rPr>
        <w:t>-融创上海西环中心项目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委托方：</w:t>
      </w:r>
      <w:r>
        <w:rPr>
          <w:rFonts w:hint="eastAsia" w:ascii="Arial" w:hAnsi="Arial" w:cs="Arial"/>
          <w:b/>
          <w:color w:val="000000"/>
          <w:szCs w:val="28"/>
        </w:rPr>
        <w:t>中国对外经济贸易信托有限公司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受托方：北京康正</w:t>
      </w:r>
      <w:r>
        <w:rPr>
          <w:rFonts w:hint="eastAsia" w:ascii="Arial" w:hAnsi="Arial" w:cs="Arial"/>
          <w:b/>
          <w:color w:val="000000"/>
          <w:szCs w:val="28"/>
        </w:rPr>
        <w:t>宏基房地产</w:t>
      </w:r>
      <w:r>
        <w:rPr>
          <w:rFonts w:ascii="Arial" w:hAnsi="Arial" w:cs="Arial"/>
          <w:b/>
          <w:color w:val="000000"/>
          <w:szCs w:val="28"/>
        </w:rPr>
        <w:t>评估有限公司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监管人员：</w:t>
      </w:r>
      <w:r>
        <w:rPr>
          <w:rFonts w:hint="eastAsia" w:ascii="Arial" w:hAnsi="Arial" w:cs="Arial"/>
          <w:b/>
          <w:color w:val="000000"/>
          <w:szCs w:val="28"/>
        </w:rPr>
        <w:t>蒋柯</w:t>
      </w:r>
    </w:p>
    <w:p>
      <w:pPr>
        <w:spacing w:line="480" w:lineRule="auto"/>
        <w:jc w:val="left"/>
        <w:rPr>
          <w:rFonts w:ascii="Arial" w:hAnsi="Arial" w:cs="Arial"/>
          <w:b/>
          <w:sz w:val="28"/>
          <w:szCs w:val="28"/>
        </w:rPr>
        <w:sectPr>
          <w:headerReference r:id="rId3" w:type="default"/>
          <w:pgSz w:w="11906" w:h="16838"/>
          <w:pgMar w:top="1843" w:right="1134" w:bottom="1134" w:left="1134" w:header="851" w:footer="851" w:gutter="340"/>
          <w:pgNumType w:fmt="numberInDash" w:start="1"/>
          <w:cols w:space="720" w:num="1"/>
          <w:titlePg/>
          <w:docGrid w:type="lines" w:linePitch="312" w:charSpace="0"/>
        </w:sectPr>
      </w:pPr>
      <w:r>
        <w:rPr>
          <w:rFonts w:ascii="Arial" w:hAnsi="Arial" w:cs="Arial"/>
          <w:b/>
          <w:szCs w:val="28"/>
        </w:rPr>
        <w:t>日期：二零</w:t>
      </w:r>
      <w:r>
        <w:rPr>
          <w:rFonts w:hint="eastAsia" w:ascii="Arial" w:hAnsi="Arial" w:cs="Arial"/>
          <w:b/>
          <w:szCs w:val="28"/>
        </w:rPr>
        <w:t>二零</w:t>
      </w:r>
      <w:r>
        <w:rPr>
          <w:rFonts w:ascii="Arial" w:hAnsi="Arial" w:cs="Arial"/>
          <w:b/>
          <w:szCs w:val="28"/>
        </w:rPr>
        <w:t>年</w:t>
      </w:r>
      <w:r>
        <w:rPr>
          <w:rFonts w:hint="eastAsia" w:ascii="Arial" w:hAnsi="Arial" w:cs="Arial"/>
          <w:b/>
          <w:szCs w:val="28"/>
        </w:rPr>
        <w:t>五</w:t>
      </w:r>
      <w:r>
        <w:rPr>
          <w:rFonts w:ascii="Arial" w:hAnsi="Arial" w:cs="Arial"/>
          <w:b/>
          <w:szCs w:val="28"/>
        </w:rPr>
        <w:t>月</w:t>
      </w:r>
      <w:r>
        <w:rPr>
          <w:rFonts w:hint="eastAsia" w:ascii="Arial" w:hAnsi="Arial" w:cs="Arial"/>
          <w:b/>
          <w:szCs w:val="28"/>
        </w:rPr>
        <w:t>十五日</w:t>
      </w:r>
    </w:p>
    <w:p>
      <w:pPr>
        <w:pStyle w:val="11"/>
        <w:spacing w:after="0" w:line="360" w:lineRule="auto"/>
        <w:jc w:val="center"/>
        <w:rPr>
          <w:rFonts w:ascii="Arial" w:hAnsi="Arial" w:cs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>目录</w:t>
      </w:r>
    </w:p>
    <w:p>
      <w:pPr>
        <w:pStyle w:val="11"/>
        <w:spacing w:line="360" w:lineRule="auto"/>
        <w:jc w:val="center"/>
        <w:rPr>
          <w:rFonts w:ascii="Arial" w:hAnsi="Arial" w:eastAsiaTheme="minorEastAsia" w:cstheme="minorBidi"/>
          <w:kern w:val="2"/>
          <w:sz w:val="21"/>
        </w:rPr>
      </w:pPr>
      <w:r>
        <w:rPr>
          <w:rFonts w:ascii="Arial" w:hAnsi="Arial" w:cs="Arial"/>
          <w:sz w:val="21"/>
        </w:rPr>
        <w:fldChar w:fldCharType="begin"/>
      </w:r>
      <w:r>
        <w:rPr>
          <w:rStyle w:val="18"/>
          <w:rFonts w:ascii="Arial" w:hAnsi="Arial" w:cs="Arial"/>
          <w:sz w:val="21"/>
        </w:rPr>
        <w:instrText xml:space="preserve">TOC \o "1-3" \h \z \u</w:instrText>
      </w:r>
      <w:r>
        <w:rPr>
          <w:rFonts w:ascii="Arial" w:hAnsi="Arial" w:cs="Arial"/>
          <w:sz w:val="21"/>
        </w:rPr>
        <w:fldChar w:fldCharType="separate"/>
      </w:r>
      <w:r>
        <w:fldChar w:fldCharType="begin"/>
      </w:r>
      <w:r>
        <w:instrText xml:space="preserve"> HYPERLINK \l "_Toc37670808" </w:instrText>
      </w:r>
      <w:r>
        <w:fldChar w:fldCharType="separate"/>
      </w:r>
      <w:r>
        <w:rPr>
          <w:rStyle w:val="18"/>
          <w:rFonts w:ascii="Arial" w:hAnsi="Arial" w:cs="Arial"/>
          <w:sz w:val="21"/>
        </w:rPr>
        <w:t>1</w:t>
      </w:r>
      <w:r>
        <w:rPr>
          <w:rStyle w:val="18"/>
          <w:rFonts w:hint="eastAsia" w:ascii="Arial" w:hAnsi="Arial" w:cs="Arial"/>
          <w:sz w:val="21"/>
        </w:rPr>
        <w:t>项目基本情况</w:t>
      </w:r>
      <w:r>
        <w:rPr>
          <w:rFonts w:ascii="Arial" w:hAnsi="Arial"/>
          <w:sz w:val="21"/>
        </w:rPr>
        <w:tab/>
      </w:r>
      <w:r>
        <w:rPr>
          <w:rFonts w:ascii="Arial" w:hAnsi="Arial"/>
          <w:sz w:val="21"/>
        </w:rPr>
        <w:fldChar w:fldCharType="begin"/>
      </w:r>
      <w:r>
        <w:rPr>
          <w:rFonts w:ascii="Arial" w:hAnsi="Arial"/>
          <w:sz w:val="21"/>
        </w:rPr>
        <w:instrText xml:space="preserve"> PAGEREF _Toc37670808 \h </w:instrText>
      </w:r>
      <w:r>
        <w:rPr>
          <w:rFonts w:ascii="Arial" w:hAnsi="Arial"/>
          <w:sz w:val="21"/>
        </w:rPr>
        <w:fldChar w:fldCharType="separate"/>
      </w:r>
      <w:r>
        <w:rPr>
          <w:rFonts w:ascii="Arial" w:hAnsi="Arial"/>
          <w:sz w:val="21"/>
        </w:rPr>
        <w:t>2</w:t>
      </w:r>
      <w:r>
        <w:rPr>
          <w:rFonts w:ascii="Arial" w:hAnsi="Arial"/>
          <w:sz w:val="21"/>
        </w:rPr>
        <w:fldChar w:fldCharType="end"/>
      </w:r>
      <w:r>
        <w:rPr>
          <w:rFonts w:ascii="Arial" w:hAnsi="Arial"/>
          <w:sz w:val="21"/>
        </w:rPr>
        <w:fldChar w:fldCharType="end"/>
      </w:r>
    </w:p>
    <w:p>
      <w:pPr>
        <w:pStyle w:val="11"/>
        <w:spacing w:line="360" w:lineRule="auto"/>
        <w:jc w:val="center"/>
        <w:rPr>
          <w:rFonts w:ascii="Arial" w:hAnsi="Arial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"_Toc37670809" </w:instrText>
      </w:r>
      <w:r>
        <w:fldChar w:fldCharType="separate"/>
      </w:r>
      <w:r>
        <w:rPr>
          <w:rStyle w:val="18"/>
          <w:rFonts w:ascii="Arial" w:hAnsi="Arial" w:cs="Arial"/>
          <w:sz w:val="21"/>
        </w:rPr>
        <w:t>2</w:t>
      </w:r>
      <w:r>
        <w:rPr>
          <w:rStyle w:val="18"/>
          <w:rFonts w:hint="eastAsia" w:ascii="Arial" w:hAnsi="Arial" w:cs="Arial"/>
          <w:sz w:val="21"/>
        </w:rPr>
        <w:t>重大事件披露</w:t>
      </w:r>
      <w:r>
        <w:rPr>
          <w:rFonts w:ascii="Arial" w:hAnsi="Arial"/>
          <w:sz w:val="21"/>
        </w:rPr>
        <w:tab/>
      </w:r>
      <w:r>
        <w:rPr>
          <w:rFonts w:ascii="Arial" w:hAnsi="Arial"/>
          <w:sz w:val="21"/>
        </w:rPr>
        <w:fldChar w:fldCharType="begin"/>
      </w:r>
      <w:r>
        <w:rPr>
          <w:rFonts w:ascii="Arial" w:hAnsi="Arial"/>
          <w:sz w:val="21"/>
        </w:rPr>
        <w:instrText xml:space="preserve"> PAGEREF _Toc37670809 \h </w:instrText>
      </w:r>
      <w:r>
        <w:rPr>
          <w:rFonts w:ascii="Arial" w:hAnsi="Arial"/>
          <w:sz w:val="21"/>
        </w:rPr>
        <w:fldChar w:fldCharType="separate"/>
      </w:r>
      <w:r>
        <w:rPr>
          <w:rFonts w:ascii="Arial" w:hAnsi="Arial"/>
          <w:sz w:val="21"/>
        </w:rPr>
        <w:t>2</w:t>
      </w:r>
      <w:r>
        <w:rPr>
          <w:rFonts w:ascii="Arial" w:hAnsi="Arial"/>
          <w:sz w:val="21"/>
        </w:rPr>
        <w:fldChar w:fldCharType="end"/>
      </w:r>
      <w:r>
        <w:rPr>
          <w:rFonts w:ascii="Arial" w:hAnsi="Arial"/>
          <w:sz w:val="21"/>
        </w:rPr>
        <w:fldChar w:fldCharType="end"/>
      </w:r>
    </w:p>
    <w:p>
      <w:pPr>
        <w:pStyle w:val="11"/>
        <w:spacing w:line="360" w:lineRule="auto"/>
        <w:jc w:val="center"/>
        <w:rPr>
          <w:rFonts w:ascii="Arial" w:hAnsi="Arial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"_Toc37670810" </w:instrText>
      </w:r>
      <w:r>
        <w:fldChar w:fldCharType="separate"/>
      </w:r>
      <w:r>
        <w:rPr>
          <w:rStyle w:val="18"/>
          <w:rFonts w:ascii="Arial" w:hAnsi="Arial" w:cs="Arial"/>
          <w:sz w:val="21"/>
        </w:rPr>
        <w:t>3</w:t>
      </w:r>
      <w:r>
        <w:rPr>
          <w:rStyle w:val="18"/>
          <w:rFonts w:hint="eastAsia" w:ascii="Arial" w:hAnsi="Arial" w:cs="Arial"/>
          <w:sz w:val="21"/>
        </w:rPr>
        <w:t>项目五证办理及施工进度情况</w:t>
      </w:r>
      <w:r>
        <w:rPr>
          <w:rFonts w:ascii="Arial" w:hAnsi="Arial"/>
          <w:sz w:val="21"/>
        </w:rPr>
        <w:tab/>
      </w:r>
      <w:r>
        <w:rPr>
          <w:rFonts w:ascii="Arial" w:hAnsi="Arial"/>
          <w:sz w:val="21"/>
        </w:rPr>
        <w:fldChar w:fldCharType="begin"/>
      </w:r>
      <w:r>
        <w:rPr>
          <w:rFonts w:ascii="Arial" w:hAnsi="Arial"/>
          <w:sz w:val="21"/>
        </w:rPr>
        <w:instrText xml:space="preserve"> PAGEREF _Toc37670810 \h </w:instrText>
      </w:r>
      <w:r>
        <w:rPr>
          <w:rFonts w:ascii="Arial" w:hAnsi="Arial"/>
          <w:sz w:val="21"/>
        </w:rPr>
        <w:fldChar w:fldCharType="separate"/>
      </w:r>
      <w:r>
        <w:rPr>
          <w:rFonts w:ascii="Arial" w:hAnsi="Arial"/>
          <w:sz w:val="21"/>
        </w:rPr>
        <w:t>3</w:t>
      </w:r>
      <w:r>
        <w:rPr>
          <w:rFonts w:ascii="Arial" w:hAnsi="Arial"/>
          <w:sz w:val="21"/>
        </w:rPr>
        <w:fldChar w:fldCharType="end"/>
      </w:r>
      <w:r>
        <w:rPr>
          <w:rFonts w:ascii="Arial" w:hAnsi="Arial"/>
          <w:sz w:val="21"/>
        </w:rPr>
        <w:fldChar w:fldCharType="end"/>
      </w:r>
    </w:p>
    <w:p>
      <w:pPr>
        <w:pStyle w:val="12"/>
        <w:spacing w:line="360" w:lineRule="auto"/>
        <w:jc w:val="center"/>
        <w:rPr>
          <w:rFonts w:ascii="Arial" w:hAnsi="Arial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"_Toc37670811" </w:instrText>
      </w:r>
      <w:r>
        <w:fldChar w:fldCharType="separate"/>
      </w:r>
      <w:r>
        <w:rPr>
          <w:rStyle w:val="18"/>
          <w:rFonts w:ascii="Arial" w:hAnsi="Arial" w:cs="Arial"/>
          <w:sz w:val="21"/>
        </w:rPr>
        <w:t>3.1</w:t>
      </w:r>
      <w:r>
        <w:rPr>
          <w:rStyle w:val="18"/>
          <w:rFonts w:hint="eastAsia" w:ascii="Arial" w:cs="Arial"/>
          <w:sz w:val="21"/>
        </w:rPr>
        <w:t>项目五证办理情况说明</w:t>
      </w:r>
      <w:r>
        <w:rPr>
          <w:rFonts w:ascii="Arial" w:hAnsi="Arial"/>
          <w:sz w:val="21"/>
        </w:rPr>
        <w:tab/>
      </w:r>
      <w:r>
        <w:rPr>
          <w:rFonts w:ascii="Arial" w:hAnsi="Arial"/>
          <w:sz w:val="21"/>
        </w:rPr>
        <w:fldChar w:fldCharType="begin"/>
      </w:r>
      <w:r>
        <w:rPr>
          <w:rFonts w:ascii="Arial" w:hAnsi="Arial"/>
          <w:sz w:val="21"/>
        </w:rPr>
        <w:instrText xml:space="preserve"> PAGEREF _Toc37670811 \h </w:instrText>
      </w:r>
      <w:r>
        <w:rPr>
          <w:rFonts w:ascii="Arial" w:hAnsi="Arial"/>
          <w:sz w:val="21"/>
        </w:rPr>
        <w:fldChar w:fldCharType="separate"/>
      </w:r>
      <w:r>
        <w:rPr>
          <w:rFonts w:ascii="Arial" w:hAnsi="Arial"/>
          <w:sz w:val="21"/>
        </w:rPr>
        <w:t>3</w:t>
      </w:r>
      <w:r>
        <w:rPr>
          <w:rFonts w:ascii="Arial" w:hAnsi="Arial"/>
          <w:sz w:val="21"/>
        </w:rPr>
        <w:fldChar w:fldCharType="end"/>
      </w:r>
      <w:r>
        <w:rPr>
          <w:rFonts w:ascii="Arial" w:hAnsi="Arial"/>
          <w:sz w:val="21"/>
        </w:rPr>
        <w:fldChar w:fldCharType="end"/>
      </w:r>
    </w:p>
    <w:p>
      <w:pPr>
        <w:pStyle w:val="12"/>
        <w:spacing w:line="360" w:lineRule="auto"/>
        <w:jc w:val="center"/>
        <w:rPr>
          <w:rFonts w:ascii="Arial" w:hAnsi="Arial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"_Toc37670812" </w:instrText>
      </w:r>
      <w:r>
        <w:fldChar w:fldCharType="separate"/>
      </w:r>
      <w:r>
        <w:rPr>
          <w:rStyle w:val="18"/>
          <w:rFonts w:ascii="Arial" w:hAnsi="Arial" w:cs="Arial"/>
          <w:sz w:val="21"/>
        </w:rPr>
        <w:t>3.2</w:t>
      </w:r>
      <w:r>
        <w:rPr>
          <w:rStyle w:val="18"/>
          <w:rFonts w:hint="eastAsia" w:ascii="Arial" w:cs="Arial"/>
          <w:sz w:val="21"/>
        </w:rPr>
        <w:t>项目</w:t>
      </w:r>
      <w:r>
        <w:rPr>
          <w:rStyle w:val="18"/>
          <w:rFonts w:ascii="Arial" w:hAnsi="Arial" w:cs="Arial"/>
          <w:sz w:val="21"/>
        </w:rPr>
        <w:t>2020</w:t>
      </w:r>
      <w:r>
        <w:rPr>
          <w:rStyle w:val="18"/>
          <w:rFonts w:hint="eastAsia" w:ascii="Arial" w:cs="Arial"/>
          <w:sz w:val="21"/>
        </w:rPr>
        <w:t>年</w:t>
      </w:r>
      <w:r>
        <w:rPr>
          <w:rStyle w:val="18"/>
          <w:rFonts w:hint="eastAsia" w:ascii="Arial" w:hAnsi="Arial" w:cs="Arial"/>
          <w:sz w:val="21"/>
        </w:rPr>
        <w:t>4</w:t>
      </w:r>
      <w:r>
        <w:rPr>
          <w:rStyle w:val="18"/>
          <w:rFonts w:hint="eastAsia" w:ascii="Arial" w:cs="Arial"/>
          <w:sz w:val="21"/>
        </w:rPr>
        <w:t>月施工进度情况</w:t>
      </w:r>
      <w:r>
        <w:rPr>
          <w:rFonts w:ascii="Arial" w:hAnsi="Arial"/>
          <w:sz w:val="21"/>
        </w:rPr>
        <w:tab/>
      </w:r>
      <w:r>
        <w:rPr>
          <w:rFonts w:ascii="Arial" w:hAnsi="Arial"/>
          <w:sz w:val="21"/>
        </w:rPr>
        <w:fldChar w:fldCharType="begin"/>
      </w:r>
      <w:r>
        <w:rPr>
          <w:rFonts w:ascii="Arial" w:hAnsi="Arial"/>
          <w:sz w:val="21"/>
        </w:rPr>
        <w:instrText xml:space="preserve"> PAGEREF _Toc37670812 \h </w:instrText>
      </w:r>
      <w:r>
        <w:rPr>
          <w:rFonts w:ascii="Arial" w:hAnsi="Arial"/>
          <w:sz w:val="21"/>
        </w:rPr>
        <w:fldChar w:fldCharType="separate"/>
      </w:r>
      <w:r>
        <w:rPr>
          <w:rFonts w:ascii="Arial" w:hAnsi="Arial"/>
          <w:sz w:val="21"/>
        </w:rPr>
        <w:t>3</w:t>
      </w:r>
      <w:r>
        <w:rPr>
          <w:rFonts w:ascii="Arial" w:hAnsi="Arial"/>
          <w:sz w:val="21"/>
        </w:rPr>
        <w:fldChar w:fldCharType="end"/>
      </w:r>
      <w:r>
        <w:rPr>
          <w:rFonts w:ascii="Arial" w:hAnsi="Arial"/>
          <w:sz w:val="21"/>
        </w:rPr>
        <w:fldChar w:fldCharType="end"/>
      </w:r>
    </w:p>
    <w:p>
      <w:pPr>
        <w:pStyle w:val="11"/>
        <w:spacing w:line="360" w:lineRule="auto"/>
        <w:jc w:val="center"/>
        <w:rPr>
          <w:rFonts w:ascii="Arial" w:hAnsi="Arial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"_Toc37670813" </w:instrText>
      </w:r>
      <w:r>
        <w:fldChar w:fldCharType="separate"/>
      </w:r>
      <w:r>
        <w:rPr>
          <w:rStyle w:val="18"/>
          <w:rFonts w:ascii="Arial" w:hAnsi="Arial" w:cs="Arial"/>
          <w:sz w:val="21"/>
        </w:rPr>
        <w:t>4</w:t>
      </w:r>
      <w:r>
        <w:rPr>
          <w:rStyle w:val="18"/>
          <w:rFonts w:hint="eastAsia" w:ascii="Arial" w:hAnsi="Arial" w:cs="Arial"/>
          <w:sz w:val="21"/>
        </w:rPr>
        <w:t>印鉴使用情况</w:t>
      </w:r>
      <w:r>
        <w:rPr>
          <w:rFonts w:ascii="Arial" w:hAnsi="Arial"/>
          <w:sz w:val="21"/>
        </w:rPr>
        <w:tab/>
      </w:r>
      <w:r>
        <w:rPr>
          <w:rFonts w:ascii="Arial" w:hAnsi="Arial"/>
          <w:sz w:val="21"/>
        </w:rPr>
        <w:fldChar w:fldCharType="begin"/>
      </w:r>
      <w:r>
        <w:rPr>
          <w:rFonts w:ascii="Arial" w:hAnsi="Arial"/>
          <w:sz w:val="21"/>
        </w:rPr>
        <w:instrText xml:space="preserve"> PAGEREF _Toc37670813 \h </w:instrText>
      </w:r>
      <w:r>
        <w:rPr>
          <w:rFonts w:ascii="Arial" w:hAnsi="Arial"/>
          <w:sz w:val="21"/>
        </w:rPr>
        <w:fldChar w:fldCharType="separate"/>
      </w:r>
      <w:r>
        <w:rPr>
          <w:rFonts w:ascii="Arial" w:hAnsi="Arial"/>
          <w:sz w:val="21"/>
        </w:rPr>
        <w:t>6</w:t>
      </w:r>
      <w:r>
        <w:rPr>
          <w:rFonts w:ascii="Arial" w:hAnsi="Arial"/>
          <w:sz w:val="21"/>
        </w:rPr>
        <w:fldChar w:fldCharType="end"/>
      </w:r>
      <w:r>
        <w:rPr>
          <w:rFonts w:ascii="Arial" w:hAnsi="Arial"/>
          <w:sz w:val="21"/>
        </w:rPr>
        <w:fldChar w:fldCharType="end"/>
      </w:r>
    </w:p>
    <w:p>
      <w:pPr>
        <w:pStyle w:val="11"/>
        <w:spacing w:line="360" w:lineRule="auto"/>
        <w:jc w:val="center"/>
        <w:rPr>
          <w:rFonts w:ascii="Arial" w:hAnsi="Arial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"_Toc37670814" </w:instrText>
      </w:r>
      <w:r>
        <w:fldChar w:fldCharType="separate"/>
      </w:r>
      <w:r>
        <w:rPr>
          <w:rStyle w:val="18"/>
          <w:rFonts w:ascii="Arial" w:hAnsi="Arial" w:cs="Arial"/>
          <w:sz w:val="21"/>
        </w:rPr>
        <w:t>5</w:t>
      </w:r>
      <w:r>
        <w:rPr>
          <w:rStyle w:val="18"/>
          <w:rFonts w:hint="eastAsia" w:ascii="Arial" w:hAnsi="Arial" w:cs="Arial"/>
          <w:sz w:val="21"/>
        </w:rPr>
        <w:t>合同签订情况</w:t>
      </w:r>
      <w:r>
        <w:rPr>
          <w:rFonts w:ascii="Arial" w:hAnsi="Arial"/>
          <w:sz w:val="21"/>
        </w:rPr>
        <w:tab/>
      </w:r>
      <w:r>
        <w:rPr>
          <w:rFonts w:hint="eastAsia" w:ascii="Arial" w:hAnsi="Arial"/>
          <w:sz w:val="21"/>
        </w:rPr>
        <w:t>9</w:t>
      </w:r>
      <w:r>
        <w:rPr>
          <w:rFonts w:hint="eastAsia" w:ascii="Arial" w:hAnsi="Arial"/>
          <w:sz w:val="21"/>
        </w:rPr>
        <w:fldChar w:fldCharType="end"/>
      </w:r>
    </w:p>
    <w:p>
      <w:pPr>
        <w:pStyle w:val="11"/>
        <w:spacing w:line="360" w:lineRule="auto"/>
        <w:jc w:val="center"/>
        <w:rPr>
          <w:rFonts w:ascii="Arial" w:hAnsi="Arial" w:cstheme="minorBidi"/>
          <w:kern w:val="2"/>
          <w:sz w:val="21"/>
        </w:rPr>
      </w:pPr>
      <w:r>
        <w:fldChar w:fldCharType="begin"/>
      </w:r>
      <w:r>
        <w:instrText xml:space="preserve"> HYPERLINK \l "_Toc37670815" </w:instrText>
      </w:r>
      <w:r>
        <w:fldChar w:fldCharType="separate"/>
      </w:r>
      <w:r>
        <w:rPr>
          <w:rStyle w:val="18"/>
          <w:rFonts w:ascii="Arial" w:hAnsi="Arial" w:cs="Arial"/>
          <w:sz w:val="21"/>
        </w:rPr>
        <w:t>6</w:t>
      </w:r>
      <w:r>
        <w:rPr>
          <w:rStyle w:val="18"/>
          <w:rFonts w:hint="eastAsia" w:ascii="Arial" w:hAnsi="Arial" w:cs="Arial"/>
          <w:sz w:val="21"/>
        </w:rPr>
        <w:t>项目销售情况</w:t>
      </w:r>
      <w:r>
        <w:rPr>
          <w:rFonts w:ascii="Arial" w:hAnsi="Arial"/>
          <w:sz w:val="21"/>
        </w:rPr>
        <w:tab/>
      </w:r>
      <w:r>
        <w:rPr>
          <w:rFonts w:hint="eastAsia" w:ascii="Arial" w:hAnsi="Arial"/>
          <w:sz w:val="21"/>
        </w:rPr>
        <w:t>1</w:t>
      </w:r>
      <w:r>
        <w:rPr>
          <w:rFonts w:hint="eastAsia" w:ascii="Arial" w:hAnsi="Arial"/>
          <w:sz w:val="21"/>
        </w:rPr>
        <w:fldChar w:fldCharType="end"/>
      </w:r>
      <w:r>
        <w:rPr>
          <w:rFonts w:hint="eastAsia" w:ascii="Arial" w:hAnsi="Arial"/>
          <w:sz w:val="21"/>
        </w:rPr>
        <w:t>1</w:t>
      </w:r>
    </w:p>
    <w:p>
      <w:pPr>
        <w:pStyle w:val="12"/>
        <w:spacing w:line="360" w:lineRule="auto"/>
        <w:jc w:val="center"/>
        <w:rPr>
          <w:rFonts w:ascii="Arial" w:hAnsi="Arial" w:cstheme="minorBidi"/>
          <w:kern w:val="2"/>
          <w:sz w:val="21"/>
        </w:rPr>
      </w:pPr>
      <w:r>
        <w:fldChar w:fldCharType="begin"/>
      </w:r>
      <w:r>
        <w:instrText xml:space="preserve"> HYPERLINK \l "_Toc37670816" </w:instrText>
      </w:r>
      <w:r>
        <w:fldChar w:fldCharType="separate"/>
      </w:r>
      <w:r>
        <w:rPr>
          <w:rStyle w:val="18"/>
          <w:rFonts w:ascii="Arial" w:hAnsi="Arial" w:cs="Arial"/>
          <w:sz w:val="21"/>
        </w:rPr>
        <w:t xml:space="preserve">6.1 </w:t>
      </w:r>
      <w:r>
        <w:rPr>
          <w:rStyle w:val="18"/>
          <w:rFonts w:hint="eastAsia" w:ascii="Arial" w:cs="Arial"/>
          <w:sz w:val="21"/>
        </w:rPr>
        <w:t>销售概况</w:t>
      </w:r>
      <w:r>
        <w:rPr>
          <w:rFonts w:ascii="Arial" w:hAnsi="Arial"/>
          <w:sz w:val="21"/>
        </w:rPr>
        <w:tab/>
      </w:r>
      <w:r>
        <w:rPr>
          <w:rFonts w:hint="eastAsia" w:ascii="Arial" w:hAnsi="Arial"/>
          <w:sz w:val="21"/>
        </w:rPr>
        <w:t>1</w:t>
      </w:r>
      <w:r>
        <w:rPr>
          <w:rFonts w:hint="eastAsia" w:ascii="Arial" w:hAnsi="Arial"/>
          <w:sz w:val="21"/>
        </w:rPr>
        <w:fldChar w:fldCharType="end"/>
      </w:r>
      <w:r>
        <w:rPr>
          <w:rFonts w:hint="eastAsia" w:ascii="Arial" w:hAnsi="Arial"/>
          <w:sz w:val="21"/>
        </w:rPr>
        <w:t>1</w:t>
      </w:r>
    </w:p>
    <w:p>
      <w:pPr>
        <w:pStyle w:val="11"/>
        <w:spacing w:line="360" w:lineRule="auto"/>
        <w:jc w:val="center"/>
        <w:rPr>
          <w:rFonts w:ascii="Arial" w:hAnsi="Arial" w:cstheme="minorBidi"/>
          <w:kern w:val="2"/>
          <w:sz w:val="21"/>
        </w:rPr>
      </w:pPr>
      <w:r>
        <w:fldChar w:fldCharType="begin"/>
      </w:r>
      <w:r>
        <w:instrText xml:space="preserve"> HYPERLINK \l "_Toc37670817" </w:instrText>
      </w:r>
      <w:r>
        <w:fldChar w:fldCharType="separate"/>
      </w:r>
      <w:r>
        <w:rPr>
          <w:rStyle w:val="18"/>
          <w:rFonts w:ascii="Arial" w:hAnsi="Arial" w:cs="Arial"/>
          <w:sz w:val="21"/>
        </w:rPr>
        <w:t>6.2</w:t>
      </w:r>
      <w:r>
        <w:rPr>
          <w:rStyle w:val="18"/>
          <w:rFonts w:hint="eastAsia" w:ascii="Arial" w:hAnsi="Arial" w:cs="Arial"/>
          <w:sz w:val="21"/>
        </w:rPr>
        <w:t>项目竞品分析</w:t>
      </w:r>
      <w:r>
        <w:rPr>
          <w:rFonts w:ascii="Arial" w:hAnsi="Arial"/>
          <w:sz w:val="21"/>
        </w:rPr>
        <w:tab/>
      </w:r>
      <w:r>
        <w:rPr>
          <w:rFonts w:hint="eastAsia" w:ascii="Arial" w:hAnsi="Arial"/>
          <w:sz w:val="21"/>
        </w:rPr>
        <w:t>1</w:t>
      </w:r>
      <w:r>
        <w:rPr>
          <w:rFonts w:hint="eastAsia" w:ascii="Arial" w:hAnsi="Arial"/>
          <w:sz w:val="21"/>
        </w:rPr>
        <w:fldChar w:fldCharType="end"/>
      </w:r>
      <w:r>
        <w:rPr>
          <w:rFonts w:hint="eastAsia" w:ascii="Arial" w:hAnsi="Arial"/>
          <w:sz w:val="21"/>
        </w:rPr>
        <w:t>1</w:t>
      </w:r>
    </w:p>
    <w:p>
      <w:pPr>
        <w:pStyle w:val="11"/>
        <w:spacing w:line="360" w:lineRule="auto"/>
        <w:jc w:val="center"/>
        <w:rPr>
          <w:rFonts w:ascii="Arial" w:hAnsi="Arial" w:cstheme="minorBidi"/>
          <w:kern w:val="2"/>
          <w:sz w:val="21"/>
        </w:rPr>
      </w:pPr>
      <w:r>
        <w:fldChar w:fldCharType="begin"/>
      </w:r>
      <w:r>
        <w:instrText xml:space="preserve"> HYPERLINK \l "_Toc37670818" </w:instrText>
      </w:r>
      <w:r>
        <w:fldChar w:fldCharType="separate"/>
      </w:r>
      <w:r>
        <w:rPr>
          <w:rStyle w:val="18"/>
          <w:rFonts w:ascii="Arial" w:hAnsi="Arial" w:cs="Arial"/>
          <w:sz w:val="21"/>
        </w:rPr>
        <w:t>7</w:t>
      </w:r>
      <w:r>
        <w:rPr>
          <w:rStyle w:val="18"/>
          <w:rFonts w:hint="eastAsia" w:ascii="Arial" w:hAnsi="Arial" w:cs="Arial"/>
          <w:sz w:val="21"/>
        </w:rPr>
        <w:t>资金情况</w:t>
      </w:r>
      <w:r>
        <w:rPr>
          <w:rFonts w:ascii="Arial" w:hAnsi="Arial"/>
          <w:sz w:val="21"/>
        </w:rPr>
        <w:tab/>
      </w:r>
      <w:r>
        <w:rPr>
          <w:rFonts w:hint="eastAsia" w:ascii="Arial" w:hAnsi="Arial"/>
          <w:sz w:val="21"/>
        </w:rPr>
        <w:t>1</w:t>
      </w:r>
      <w:r>
        <w:rPr>
          <w:rFonts w:hint="eastAsia" w:ascii="Arial" w:hAnsi="Arial"/>
          <w:sz w:val="21"/>
        </w:rPr>
        <w:fldChar w:fldCharType="end"/>
      </w:r>
      <w:r>
        <w:rPr>
          <w:rFonts w:hint="eastAsia" w:ascii="Arial" w:hAnsi="Arial"/>
          <w:sz w:val="21"/>
        </w:rPr>
        <w:t>2</w:t>
      </w:r>
    </w:p>
    <w:p>
      <w:pPr>
        <w:pStyle w:val="12"/>
        <w:spacing w:line="360" w:lineRule="auto"/>
        <w:jc w:val="center"/>
        <w:rPr>
          <w:rFonts w:ascii="Arial" w:hAnsi="Arial" w:cstheme="minorBidi"/>
          <w:kern w:val="2"/>
          <w:sz w:val="21"/>
        </w:rPr>
      </w:pPr>
      <w:r>
        <w:fldChar w:fldCharType="begin"/>
      </w:r>
      <w:r>
        <w:instrText xml:space="preserve"> HYPERLINK \l "_Toc37670819" </w:instrText>
      </w:r>
      <w:r>
        <w:fldChar w:fldCharType="separate"/>
      </w:r>
      <w:r>
        <w:rPr>
          <w:rStyle w:val="18"/>
          <w:rFonts w:ascii="Arial" w:hAnsi="Arial" w:cs="Arial"/>
          <w:sz w:val="21"/>
        </w:rPr>
        <w:t>7.1</w:t>
      </w:r>
      <w:r>
        <w:rPr>
          <w:rStyle w:val="18"/>
          <w:rFonts w:hint="eastAsia" w:ascii="Arial" w:cs="Arial"/>
          <w:sz w:val="21"/>
        </w:rPr>
        <w:t>资金流出情况</w:t>
      </w:r>
      <w:r>
        <w:rPr>
          <w:rFonts w:ascii="Arial" w:hAnsi="Arial"/>
          <w:sz w:val="21"/>
        </w:rPr>
        <w:tab/>
      </w:r>
      <w:r>
        <w:rPr>
          <w:rFonts w:hint="eastAsia" w:ascii="Arial" w:hAnsi="Arial"/>
          <w:sz w:val="21"/>
        </w:rPr>
        <w:t>1</w:t>
      </w:r>
      <w:r>
        <w:rPr>
          <w:rFonts w:hint="eastAsia" w:ascii="Arial" w:hAnsi="Arial"/>
          <w:sz w:val="21"/>
        </w:rPr>
        <w:fldChar w:fldCharType="end"/>
      </w:r>
      <w:r>
        <w:rPr>
          <w:rFonts w:hint="eastAsia" w:ascii="Arial" w:hAnsi="Arial"/>
          <w:sz w:val="21"/>
        </w:rPr>
        <w:t>2</w:t>
      </w:r>
    </w:p>
    <w:p>
      <w:pPr>
        <w:pStyle w:val="12"/>
        <w:spacing w:line="360" w:lineRule="auto"/>
        <w:jc w:val="center"/>
        <w:rPr>
          <w:rFonts w:ascii="Arial" w:hAnsi="Arial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"_Toc37670820" </w:instrText>
      </w:r>
      <w:r>
        <w:fldChar w:fldCharType="separate"/>
      </w:r>
      <w:r>
        <w:rPr>
          <w:rStyle w:val="18"/>
          <w:rFonts w:ascii="Arial" w:hAnsi="Arial" w:cs="Arial"/>
          <w:sz w:val="21"/>
        </w:rPr>
        <w:t>7.2</w:t>
      </w:r>
      <w:r>
        <w:rPr>
          <w:rStyle w:val="18"/>
          <w:rFonts w:hint="eastAsia" w:ascii="Arial" w:cs="Arial"/>
          <w:sz w:val="21"/>
        </w:rPr>
        <w:t>资金流入情况</w:t>
      </w:r>
      <w:r>
        <w:rPr>
          <w:rFonts w:ascii="Arial" w:hAnsi="Arial"/>
          <w:sz w:val="21"/>
        </w:rPr>
        <w:tab/>
      </w:r>
      <w:r>
        <w:rPr>
          <w:rFonts w:ascii="Arial" w:hAnsi="Arial"/>
          <w:sz w:val="21"/>
        </w:rPr>
        <w:fldChar w:fldCharType="begin"/>
      </w:r>
      <w:r>
        <w:rPr>
          <w:rFonts w:ascii="Arial" w:hAnsi="Arial"/>
          <w:sz w:val="21"/>
        </w:rPr>
        <w:instrText xml:space="preserve"> PAGEREF _Toc37670820 \h </w:instrText>
      </w:r>
      <w:r>
        <w:rPr>
          <w:rFonts w:ascii="Arial" w:hAnsi="Arial"/>
          <w:sz w:val="21"/>
        </w:rPr>
        <w:fldChar w:fldCharType="separate"/>
      </w:r>
      <w:r>
        <w:rPr>
          <w:rFonts w:ascii="Arial" w:hAnsi="Arial"/>
          <w:sz w:val="21"/>
        </w:rPr>
        <w:t>1</w:t>
      </w:r>
      <w:r>
        <w:rPr>
          <w:rFonts w:hint="eastAsia" w:ascii="Arial" w:hAnsi="Arial"/>
          <w:sz w:val="21"/>
        </w:rPr>
        <w:t>4</w:t>
      </w:r>
      <w:r>
        <w:rPr>
          <w:rFonts w:ascii="Arial" w:hAnsi="Arial"/>
          <w:sz w:val="21"/>
        </w:rPr>
        <w:fldChar w:fldCharType="end"/>
      </w:r>
      <w:r>
        <w:rPr>
          <w:rFonts w:ascii="Arial" w:hAnsi="Arial"/>
          <w:sz w:val="21"/>
        </w:rPr>
        <w:fldChar w:fldCharType="end"/>
      </w:r>
    </w:p>
    <w:p>
      <w:pPr>
        <w:pStyle w:val="12"/>
        <w:spacing w:line="360" w:lineRule="auto"/>
        <w:jc w:val="center"/>
        <w:rPr>
          <w:rFonts w:ascii="Arial" w:hAnsi="Arial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"_Toc37670821" </w:instrText>
      </w:r>
      <w:r>
        <w:fldChar w:fldCharType="separate"/>
      </w:r>
      <w:r>
        <w:rPr>
          <w:rStyle w:val="18"/>
          <w:rFonts w:ascii="Arial" w:hAnsi="Arial" w:cs="Arial"/>
          <w:sz w:val="21"/>
        </w:rPr>
        <w:t>7.3</w:t>
      </w:r>
      <w:r>
        <w:rPr>
          <w:rStyle w:val="18"/>
          <w:rFonts w:hint="eastAsia" w:ascii="Arial" w:cs="Arial"/>
          <w:sz w:val="21"/>
        </w:rPr>
        <w:t>资金结算</w:t>
      </w:r>
      <w:r>
        <w:rPr>
          <w:rFonts w:ascii="Arial" w:hAnsi="Arial"/>
          <w:sz w:val="21"/>
        </w:rPr>
        <w:tab/>
      </w:r>
      <w:r>
        <w:rPr>
          <w:rFonts w:ascii="Arial" w:hAnsi="Arial"/>
          <w:sz w:val="21"/>
        </w:rPr>
        <w:fldChar w:fldCharType="begin"/>
      </w:r>
      <w:r>
        <w:rPr>
          <w:rFonts w:ascii="Arial" w:hAnsi="Arial"/>
          <w:sz w:val="21"/>
        </w:rPr>
        <w:instrText xml:space="preserve"> PAGEREF _Toc37670821 \h </w:instrText>
      </w:r>
      <w:r>
        <w:rPr>
          <w:rFonts w:ascii="Arial" w:hAnsi="Arial"/>
          <w:sz w:val="21"/>
        </w:rPr>
        <w:fldChar w:fldCharType="separate"/>
      </w:r>
      <w:r>
        <w:rPr>
          <w:rFonts w:ascii="Arial" w:hAnsi="Arial"/>
          <w:sz w:val="21"/>
        </w:rPr>
        <w:t>1</w:t>
      </w:r>
      <w:r>
        <w:rPr>
          <w:rFonts w:hint="eastAsia" w:ascii="Arial" w:hAnsi="Arial"/>
          <w:sz w:val="21"/>
        </w:rPr>
        <w:t>5</w:t>
      </w:r>
      <w:r>
        <w:rPr>
          <w:rFonts w:ascii="Arial" w:hAnsi="Arial"/>
          <w:sz w:val="21"/>
        </w:rPr>
        <w:fldChar w:fldCharType="end"/>
      </w:r>
      <w:r>
        <w:rPr>
          <w:rFonts w:ascii="Arial" w:hAnsi="Arial"/>
          <w:sz w:val="21"/>
        </w:rPr>
        <w:fldChar w:fldCharType="end"/>
      </w:r>
    </w:p>
    <w:p>
      <w:pPr>
        <w:pStyle w:val="11"/>
        <w:spacing w:line="360" w:lineRule="auto"/>
        <w:jc w:val="center"/>
        <w:rPr>
          <w:rFonts w:ascii="Arial" w:hAnsi="Arial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"_Toc37670822" </w:instrText>
      </w:r>
      <w:r>
        <w:fldChar w:fldCharType="separate"/>
      </w:r>
      <w:r>
        <w:rPr>
          <w:rStyle w:val="18"/>
          <w:rFonts w:hint="eastAsia" w:ascii="Arial" w:hAnsi="Arial" w:cs="Arial"/>
          <w:sz w:val="21"/>
        </w:rPr>
        <w:t>附件</w:t>
      </w:r>
      <w:r>
        <w:rPr>
          <w:rFonts w:ascii="Arial" w:hAnsi="Arial"/>
          <w:sz w:val="21"/>
        </w:rPr>
        <w:tab/>
      </w:r>
      <w:r>
        <w:rPr>
          <w:rFonts w:ascii="Arial" w:hAnsi="Arial"/>
          <w:sz w:val="21"/>
        </w:rPr>
        <w:fldChar w:fldCharType="begin"/>
      </w:r>
      <w:r>
        <w:rPr>
          <w:rFonts w:ascii="Arial" w:hAnsi="Arial"/>
          <w:sz w:val="21"/>
        </w:rPr>
        <w:instrText xml:space="preserve"> PAGEREF _Toc37670822 \h </w:instrText>
      </w:r>
      <w:r>
        <w:rPr>
          <w:rFonts w:ascii="Arial" w:hAnsi="Arial"/>
          <w:sz w:val="21"/>
        </w:rPr>
        <w:fldChar w:fldCharType="separate"/>
      </w:r>
      <w:r>
        <w:rPr>
          <w:rFonts w:ascii="Arial" w:hAnsi="Arial"/>
          <w:sz w:val="21"/>
        </w:rPr>
        <w:t>1</w:t>
      </w:r>
      <w:r>
        <w:rPr>
          <w:rFonts w:hint="eastAsia" w:ascii="Arial" w:hAnsi="Arial"/>
          <w:sz w:val="21"/>
        </w:rPr>
        <w:t>6</w:t>
      </w:r>
      <w:r>
        <w:rPr>
          <w:rFonts w:ascii="Arial" w:hAnsi="Arial"/>
          <w:sz w:val="21"/>
        </w:rPr>
        <w:fldChar w:fldCharType="end"/>
      </w:r>
      <w:r>
        <w:rPr>
          <w:rFonts w:ascii="Arial" w:hAnsi="Arial"/>
          <w:sz w:val="21"/>
        </w:rPr>
        <w:fldChar w:fldCharType="end"/>
      </w:r>
    </w:p>
    <w:p>
      <w:pPr>
        <w:pStyle w:val="12"/>
        <w:spacing w:line="360" w:lineRule="auto"/>
        <w:jc w:val="center"/>
        <w:rPr>
          <w:rFonts w:ascii="Arial" w:hAnsi="Arial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"_Toc37670824" </w:instrText>
      </w:r>
      <w:r>
        <w:fldChar w:fldCharType="separate"/>
      </w:r>
      <w:r>
        <w:rPr>
          <w:rStyle w:val="18"/>
          <w:rFonts w:hint="eastAsia" w:ascii="Arial" w:cs="Arial"/>
          <w:sz w:val="21"/>
        </w:rPr>
        <w:t>附件一 预售许可证</w:t>
      </w:r>
      <w:r>
        <w:rPr>
          <w:rFonts w:ascii="Arial" w:hAnsi="Arial"/>
          <w:sz w:val="21"/>
        </w:rPr>
        <w:tab/>
      </w:r>
      <w:r>
        <w:rPr>
          <w:rFonts w:ascii="Arial" w:hAnsi="Arial"/>
          <w:sz w:val="21"/>
        </w:rPr>
        <w:fldChar w:fldCharType="begin"/>
      </w:r>
      <w:r>
        <w:rPr>
          <w:rFonts w:ascii="Arial" w:hAnsi="Arial"/>
          <w:sz w:val="21"/>
        </w:rPr>
        <w:instrText xml:space="preserve"> PAGEREF _Toc37670824 \h </w:instrText>
      </w:r>
      <w:r>
        <w:rPr>
          <w:rFonts w:ascii="Arial" w:hAnsi="Arial"/>
          <w:sz w:val="21"/>
        </w:rPr>
        <w:fldChar w:fldCharType="separate"/>
      </w:r>
      <w:r>
        <w:rPr>
          <w:rFonts w:ascii="Arial" w:hAnsi="Arial"/>
          <w:sz w:val="21"/>
        </w:rPr>
        <w:t>1</w:t>
      </w:r>
      <w:r>
        <w:rPr>
          <w:rFonts w:hint="eastAsia" w:ascii="Arial" w:hAnsi="Arial"/>
          <w:sz w:val="21"/>
        </w:rPr>
        <w:t>6</w:t>
      </w:r>
      <w:r>
        <w:rPr>
          <w:rFonts w:ascii="Arial" w:hAnsi="Arial"/>
          <w:sz w:val="21"/>
        </w:rPr>
        <w:fldChar w:fldCharType="end"/>
      </w:r>
      <w:r>
        <w:rPr>
          <w:rFonts w:ascii="Arial" w:hAnsi="Arial"/>
          <w:sz w:val="21"/>
        </w:rPr>
        <w:fldChar w:fldCharType="end"/>
      </w:r>
    </w:p>
    <w:p>
      <w:pPr>
        <w:pStyle w:val="12"/>
        <w:spacing w:line="360" w:lineRule="auto"/>
        <w:jc w:val="center"/>
        <w:rPr>
          <w:rFonts w:ascii="Arial" w:hAnsi="Arial"/>
          <w:sz w:val="21"/>
        </w:rPr>
      </w:pPr>
      <w:r>
        <w:fldChar w:fldCharType="begin"/>
      </w:r>
      <w:r>
        <w:instrText xml:space="preserve"> HYPERLINK \l "_Toc37670825" </w:instrText>
      </w:r>
      <w:r>
        <w:fldChar w:fldCharType="separate"/>
      </w:r>
      <w:r>
        <w:rPr>
          <w:rStyle w:val="18"/>
          <w:rFonts w:hint="eastAsia" w:ascii="Arial" w:cs="Arial"/>
          <w:sz w:val="21"/>
        </w:rPr>
        <w:t>附件二 对账单</w:t>
      </w:r>
      <w:r>
        <w:rPr>
          <w:rFonts w:ascii="Arial" w:hAnsi="Arial"/>
          <w:sz w:val="21"/>
        </w:rPr>
        <w:tab/>
      </w:r>
      <w:r>
        <w:rPr>
          <w:rFonts w:hint="eastAsia" w:ascii="Arial" w:hAnsi="Arial"/>
          <w:sz w:val="21"/>
        </w:rPr>
        <w:t>2</w:t>
      </w:r>
      <w:r>
        <w:rPr>
          <w:rFonts w:hint="eastAsia" w:ascii="Arial" w:hAnsi="Arial"/>
          <w:sz w:val="21"/>
        </w:rPr>
        <w:fldChar w:fldCharType="end"/>
      </w:r>
      <w:r>
        <w:rPr>
          <w:rFonts w:hint="eastAsia" w:ascii="Arial" w:hAnsi="Arial"/>
          <w:sz w:val="21"/>
        </w:rPr>
        <w:t>1</w:t>
      </w:r>
    </w:p>
    <w:p>
      <w:pPr>
        <w:pStyle w:val="12"/>
        <w:spacing w:line="360" w:lineRule="auto"/>
        <w:jc w:val="center"/>
      </w:pPr>
      <w:r>
        <w:fldChar w:fldCharType="begin"/>
      </w:r>
      <w:r>
        <w:instrText xml:space="preserve"> HYPERLINK \l "_Toc37670826" </w:instrText>
      </w:r>
      <w:r>
        <w:fldChar w:fldCharType="separate"/>
      </w:r>
      <w:r>
        <w:rPr>
          <w:rStyle w:val="18"/>
          <w:rFonts w:hint="eastAsia" w:ascii="Arial" w:cs="Arial"/>
          <w:sz w:val="21"/>
        </w:rPr>
        <w:t>附件三 共管物品使用登记簿</w:t>
      </w:r>
      <w:r>
        <w:rPr>
          <w:rFonts w:ascii="Arial" w:hAnsi="Arial"/>
          <w:sz w:val="21"/>
        </w:rPr>
        <w:tab/>
      </w:r>
      <w:r>
        <w:rPr>
          <w:rFonts w:hint="eastAsia" w:ascii="Arial" w:hAnsi="Arial"/>
          <w:sz w:val="21"/>
        </w:rPr>
        <w:t>2</w:t>
      </w:r>
      <w:r>
        <w:rPr>
          <w:rFonts w:hint="eastAsia" w:ascii="Arial" w:hAnsi="Arial"/>
          <w:sz w:val="21"/>
        </w:rPr>
        <w:fldChar w:fldCharType="end"/>
      </w:r>
      <w:r>
        <w:rPr>
          <w:rFonts w:hint="eastAsia" w:ascii="Arial" w:hAnsi="Arial"/>
          <w:sz w:val="21"/>
        </w:rPr>
        <w:t>2</w:t>
      </w:r>
    </w:p>
    <w:p>
      <w:pPr>
        <w:pStyle w:val="12"/>
        <w:spacing w:line="360" w:lineRule="auto"/>
        <w:jc w:val="center"/>
        <w:rPr>
          <w:rFonts w:ascii="Arial" w:hAnsi="Arial"/>
          <w:sz w:val="21"/>
        </w:rPr>
      </w:pPr>
      <w:r>
        <w:fldChar w:fldCharType="begin"/>
      </w:r>
      <w:r>
        <w:instrText xml:space="preserve"> HYPERLINK \l "_Toc37670826" </w:instrText>
      </w:r>
      <w:r>
        <w:fldChar w:fldCharType="separate"/>
      </w:r>
      <w:r>
        <w:rPr>
          <w:rStyle w:val="18"/>
          <w:rFonts w:hint="eastAsia" w:ascii="Arial" w:cs="Arial"/>
          <w:sz w:val="21"/>
        </w:rPr>
        <w:t>附件四 星信资金流出分类情况表</w:t>
      </w:r>
      <w:r>
        <w:rPr>
          <w:rFonts w:ascii="Arial" w:hAnsi="Arial"/>
          <w:sz w:val="21"/>
        </w:rPr>
        <w:tab/>
      </w:r>
      <w:r>
        <w:rPr>
          <w:rFonts w:hint="eastAsia" w:ascii="Arial" w:hAnsi="Arial"/>
          <w:sz w:val="21"/>
        </w:rPr>
        <w:t>2</w:t>
      </w:r>
      <w:r>
        <w:rPr>
          <w:rFonts w:hint="eastAsia" w:ascii="Arial" w:hAnsi="Arial"/>
          <w:sz w:val="21"/>
        </w:rPr>
        <w:fldChar w:fldCharType="end"/>
      </w:r>
      <w:r>
        <w:rPr>
          <w:rFonts w:hint="eastAsia" w:ascii="Arial" w:hAnsi="Arial"/>
          <w:sz w:val="21"/>
        </w:rPr>
        <w:t>5</w:t>
      </w:r>
    </w:p>
    <w:p>
      <w:pPr>
        <w:pStyle w:val="27"/>
        <w:keepNext w:val="0"/>
        <w:keepLines w:val="0"/>
        <w:widowControl w:val="0"/>
        <w:spacing w:line="360" w:lineRule="auto"/>
        <w:jc w:val="center"/>
        <w:rPr>
          <w:rFonts w:ascii="Arial" w:hAnsi="Arial" w:cs="Arial"/>
        </w:rPr>
        <w:sectPr>
          <w:headerReference r:id="rId4" w:type="default"/>
          <w:pgSz w:w="11906" w:h="16838"/>
          <w:pgMar w:top="1843" w:right="1134" w:bottom="1134" w:left="1134" w:header="851" w:footer="851" w:gutter="340"/>
          <w:pgNumType w:start="1"/>
          <w:cols w:space="720" w:num="1"/>
          <w:docGrid w:type="lines" w:linePitch="312" w:charSpace="0"/>
        </w:sectPr>
      </w:pPr>
      <w:r>
        <w:rPr>
          <w:rFonts w:ascii="Arial" w:hAnsi="Arial" w:cs="Arial"/>
          <w:color w:val="000000"/>
          <w:sz w:val="21"/>
        </w:rPr>
        <w:fldChar w:fldCharType="end"/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bookmarkStart w:id="0" w:name="_Toc373309848"/>
      <w:r>
        <w:rPr>
          <w:rFonts w:ascii="Arial" w:hAnsi="Arial" w:cs="Arial"/>
          <w:bCs/>
          <w:kern w:val="44"/>
          <w:szCs w:val="21"/>
        </w:rPr>
        <w:t>为了方便阅读之目的，本报告中将部分名称简写为：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星绾</w:t>
      </w:r>
      <w:r>
        <w:rPr>
          <w:rFonts w:ascii="Arial" w:hAnsi="Arial" w:cs="Arial"/>
          <w:bCs/>
          <w:kern w:val="44"/>
          <w:szCs w:val="21"/>
        </w:rPr>
        <w:t>：</w:t>
      </w:r>
      <w:r>
        <w:rPr>
          <w:rFonts w:hint="eastAsia" w:ascii="Arial" w:hAnsi="Arial" w:cs="Arial"/>
          <w:bCs/>
          <w:kern w:val="44"/>
          <w:szCs w:val="21"/>
        </w:rPr>
        <w:t>上海星绾实业有限公司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星信：上海星信房地产开发有限公司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融创：融创（上海）商业置业有限公司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外贸</w:t>
      </w:r>
      <w:r>
        <w:rPr>
          <w:rFonts w:ascii="Arial" w:hAnsi="Arial" w:cs="Arial"/>
          <w:bCs/>
          <w:kern w:val="44"/>
          <w:szCs w:val="21"/>
        </w:rPr>
        <w:t>信托：</w:t>
      </w:r>
      <w:r>
        <w:rPr>
          <w:rFonts w:hint="eastAsia" w:ascii="Arial" w:hAnsi="Arial" w:cs="Arial"/>
          <w:bCs/>
          <w:kern w:val="44"/>
          <w:szCs w:val="21"/>
        </w:rPr>
        <w:t>中国对外经济贸易信托有限公司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康正：</w:t>
      </w:r>
      <w:r>
        <w:rPr>
          <w:rFonts w:hint="eastAsia" w:ascii="Arial" w:hAnsi="Arial" w:cs="Arial"/>
          <w:bCs/>
          <w:kern w:val="44"/>
          <w:szCs w:val="21"/>
        </w:rPr>
        <w:t>北京康正宏基房地产评估有限公司</w:t>
      </w: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/>
          <w:szCs w:val="21"/>
        </w:rPr>
      </w:pPr>
      <w:bookmarkStart w:id="1" w:name="_Toc37670808"/>
      <w:bookmarkStart w:id="2" w:name="_Toc535508633"/>
      <w:bookmarkStart w:id="3" w:name="_Toc535580086"/>
      <w:bookmarkStart w:id="4" w:name="_Toc532281654"/>
      <w:bookmarkStart w:id="5" w:name="_Toc535570745"/>
      <w:bookmarkStart w:id="6" w:name="_Toc535580018"/>
      <w:r>
        <w:rPr>
          <w:rFonts w:ascii="Arial" w:hAnsi="Arial" w:cs="Arial"/>
          <w:color w:val="000000"/>
          <w:sz w:val="24"/>
          <w:szCs w:val="24"/>
        </w:rPr>
        <w:t>1项目基本情况</w:t>
      </w:r>
      <w:bookmarkEnd w:id="1"/>
      <w:bookmarkEnd w:id="2"/>
      <w:bookmarkEnd w:id="3"/>
      <w:bookmarkEnd w:id="4"/>
      <w:bookmarkEnd w:id="5"/>
      <w:bookmarkEnd w:id="6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标的项目位于上海嘉定区南翔镇，11号线陈翔路站地铁上盖（在建，预计2020年6月期间通车）。项目北面为嘉定工业区的国家级高科技园区、上海光电子科技产业园、国家留学人员嘉定创业园等园区，项目南面为大虹桥商务区，聚集大量产业总部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标的项目用地面积32694.4㎡，规划总建筑面积157864.09㎡，业态有办公、商业、酒店式公寓。其中07-05地块包括6栋小办公（商墅）和4000平的商业；08-01地块包括1栋5层办公、1栋23层办公、3栋公寓、办公和公寓1-2层全部为地铁连廊商业，预计2022年12月竣工验收</w:t>
      </w:r>
      <w:r>
        <w:rPr>
          <w:rFonts w:ascii="Arial" w:hAnsi="Arial" w:cs="Arial"/>
          <w:bCs/>
          <w:kern w:val="44"/>
          <w:szCs w:val="21"/>
        </w:rPr>
        <w:t>。</w:t>
      </w:r>
    </w:p>
    <w:bookmarkEnd w:id="0"/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szCs w:val="21"/>
        </w:rPr>
      </w:pPr>
      <w:bookmarkStart w:id="7" w:name="_Toc37670809"/>
      <w:bookmarkStart w:id="8" w:name="_Toc532281656"/>
      <w:bookmarkStart w:id="9" w:name="_Toc535580022"/>
      <w:bookmarkStart w:id="10" w:name="_Toc535508635"/>
      <w:bookmarkStart w:id="11" w:name="_Toc535570749"/>
      <w:bookmarkStart w:id="12" w:name="_Toc535580090"/>
      <w:r>
        <w:rPr>
          <w:rFonts w:ascii="Arial" w:hAnsi="Arial" w:cs="Arial"/>
          <w:color w:val="000000"/>
          <w:sz w:val="24"/>
          <w:szCs w:val="24"/>
        </w:rPr>
        <w:t>2重大事件披露</w:t>
      </w:r>
      <w:bookmarkEnd w:id="7"/>
    </w:p>
    <w:p>
      <w:pPr>
        <w:pStyle w:val="26"/>
        <w:numPr>
          <w:ilvl w:val="0"/>
          <w:numId w:val="1"/>
        </w:numPr>
        <w:spacing w:line="480" w:lineRule="auto"/>
        <w:ind w:left="0" w:firstLine="0" w:firstLineChars="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2020年4月15日，外贸信托向上海星信房地产开发有限公司放款295,750,000元；</w:t>
      </w:r>
    </w:p>
    <w:p>
      <w:pPr>
        <w:pStyle w:val="26"/>
        <w:numPr>
          <w:ilvl w:val="0"/>
          <w:numId w:val="1"/>
        </w:numPr>
        <w:spacing w:line="480" w:lineRule="auto"/>
        <w:ind w:left="0" w:firstLine="0" w:firstLineChars="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2020年4月16日，项目公司向中建八局第一建设有限公司支付工程款2.4亿元；</w:t>
      </w:r>
    </w:p>
    <w:p>
      <w:pPr>
        <w:pStyle w:val="26"/>
        <w:numPr>
          <w:ilvl w:val="0"/>
          <w:numId w:val="1"/>
        </w:numPr>
        <w:spacing w:line="480" w:lineRule="auto"/>
        <w:ind w:left="0" w:firstLine="0" w:firstLineChars="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2020年4月20日，上海星信房地产开发有限公司向外贸信托支付信保基金2,957,500元；</w:t>
      </w:r>
    </w:p>
    <w:p>
      <w:pPr>
        <w:pStyle w:val="26"/>
        <w:numPr>
          <w:ilvl w:val="0"/>
          <w:numId w:val="1"/>
        </w:numPr>
        <w:spacing w:line="480" w:lineRule="auto"/>
        <w:ind w:left="0" w:firstLine="0" w:firstLineChars="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2020年4月22日，项目公司对上海农商行3个非监管账户进行销户（销户账号：</w:t>
      </w:r>
      <w:r>
        <w:rPr>
          <w:rFonts w:ascii="Arial" w:hAnsi="Arial" w:cs="Arial"/>
          <w:szCs w:val="21"/>
        </w:rPr>
        <w:t>5013 1000 4935 88813、5013 1000 6935 18145、5013 1000 3815 82999</w:t>
      </w:r>
      <w:r>
        <w:rPr>
          <w:rFonts w:hint="eastAsia" w:ascii="Arial" w:hAnsi="Arial" w:cs="Arial"/>
          <w:bCs/>
          <w:kern w:val="44"/>
          <w:szCs w:val="21"/>
        </w:rPr>
        <w:t>）</w:t>
      </w:r>
    </w:p>
    <w:p>
      <w:pPr>
        <w:pStyle w:val="26"/>
        <w:numPr>
          <w:ilvl w:val="0"/>
          <w:numId w:val="1"/>
        </w:numPr>
        <w:spacing w:line="480" w:lineRule="auto"/>
        <w:ind w:left="0" w:firstLine="0" w:firstLineChars="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2020年4月26日，上海市嘉定区住房保障和房屋管理局向项目公司核发《上海市商品房预售许可证》【嘉定房管（2020）预字0000059号】、【嘉定房管（2020）预字0000060号】、【嘉定房管（2020）预字0000061号】（详见附件一），准予星信科创商务中心共201套房屋用于销售，本次预售许可面积共计69124.71㎡；</w:t>
      </w:r>
    </w:p>
    <w:p>
      <w:pPr>
        <w:pStyle w:val="26"/>
        <w:numPr>
          <w:ilvl w:val="0"/>
          <w:numId w:val="1"/>
        </w:numPr>
        <w:spacing w:line="480" w:lineRule="auto"/>
        <w:ind w:left="0" w:firstLine="0" w:firstLineChars="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2020年4月30日，上海西环中心售楼处验收完成；</w:t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3" w:name="_Toc37670810"/>
      <w:r>
        <w:rPr>
          <w:rFonts w:ascii="Arial" w:hAnsi="Arial" w:cs="Arial"/>
          <w:color w:val="000000"/>
          <w:sz w:val="24"/>
          <w:szCs w:val="24"/>
        </w:rPr>
        <w:t>3项目五证办理及施工进度情况</w:t>
      </w:r>
      <w:bookmarkEnd w:id="8"/>
      <w:bookmarkEnd w:id="9"/>
      <w:bookmarkEnd w:id="10"/>
      <w:bookmarkEnd w:id="11"/>
      <w:bookmarkEnd w:id="12"/>
      <w:bookmarkEnd w:id="13"/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14" w:name="_Toc532281657"/>
      <w:bookmarkStart w:id="15" w:name="_Toc535580023"/>
      <w:bookmarkStart w:id="16" w:name="_Toc535580091"/>
      <w:bookmarkStart w:id="17" w:name="_Toc535570750"/>
      <w:bookmarkStart w:id="18" w:name="_Toc37670811"/>
      <w:bookmarkStart w:id="19" w:name="_Toc535508636"/>
      <w:r>
        <w:rPr>
          <w:rFonts w:eastAsia="宋体" w:cs="Arial"/>
          <w:sz w:val="24"/>
        </w:rPr>
        <w:t>3.1项目五证办理情况说明</w:t>
      </w:r>
      <w:bookmarkEnd w:id="14"/>
      <w:bookmarkEnd w:id="15"/>
      <w:bookmarkEnd w:id="16"/>
      <w:bookmarkEnd w:id="17"/>
      <w:bookmarkEnd w:id="18"/>
      <w:bookmarkEnd w:id="19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项目公司已办理证照情况如下：</w:t>
      </w:r>
    </w:p>
    <w:p>
      <w:pPr>
        <w:spacing w:before="240" w:beforeLines="100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>
        <w:rPr>
          <w:rFonts w:ascii="Arial" w:hAnsi="Arial" w:cs="Arial"/>
          <w:b/>
          <w:bCs/>
          <w:kern w:val="44"/>
          <w:sz w:val="24"/>
          <w:szCs w:val="44"/>
        </w:rPr>
        <w:t>截至20</w:t>
      </w:r>
      <w:r>
        <w:rPr>
          <w:rFonts w:hint="eastAsia" w:ascii="Arial" w:hAnsi="Arial" w:cs="Arial"/>
          <w:b/>
          <w:bCs/>
          <w:kern w:val="44"/>
          <w:sz w:val="24"/>
          <w:szCs w:val="44"/>
        </w:rPr>
        <w:t>20</w:t>
      </w:r>
      <w:r>
        <w:rPr>
          <w:rFonts w:ascii="Arial" w:hAnsi="Arial" w:cs="Arial"/>
          <w:b/>
          <w:bCs/>
          <w:kern w:val="44"/>
          <w:sz w:val="24"/>
          <w:szCs w:val="44"/>
        </w:rPr>
        <w:t>年</w:t>
      </w:r>
      <w:r>
        <w:rPr>
          <w:rFonts w:hint="eastAsia" w:ascii="Arial" w:hAnsi="Arial" w:cs="Arial"/>
          <w:b/>
          <w:bCs/>
          <w:kern w:val="44"/>
          <w:sz w:val="24"/>
          <w:szCs w:val="44"/>
        </w:rPr>
        <w:t>4</w:t>
      </w:r>
      <w:r>
        <w:rPr>
          <w:rFonts w:ascii="Arial" w:hAnsi="Arial" w:cs="Arial"/>
          <w:b/>
          <w:bCs/>
          <w:kern w:val="44"/>
          <w:sz w:val="24"/>
          <w:szCs w:val="44"/>
        </w:rPr>
        <w:t>月</w:t>
      </w:r>
      <w:r>
        <w:rPr>
          <w:rFonts w:hint="eastAsia" w:ascii="Arial" w:hAnsi="Arial" w:cs="Arial"/>
          <w:b/>
          <w:bCs/>
          <w:kern w:val="44"/>
          <w:sz w:val="24"/>
          <w:szCs w:val="44"/>
        </w:rPr>
        <w:t>30日</w:t>
      </w:r>
      <w:r>
        <w:rPr>
          <w:rFonts w:ascii="Arial" w:hAnsi="Arial" w:cs="Arial"/>
          <w:b/>
          <w:bCs/>
          <w:kern w:val="44"/>
          <w:sz w:val="24"/>
          <w:szCs w:val="44"/>
        </w:rPr>
        <w:t>项目五证办理情况</w:t>
      </w:r>
    </w:p>
    <w:tbl>
      <w:tblPr>
        <w:tblStyle w:val="14"/>
        <w:tblW w:w="9153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7"/>
        <w:gridCol w:w="3265"/>
        <w:gridCol w:w="1650"/>
        <w:gridCol w:w="22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tblHeader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bookmarkStart w:id="20" w:name="_Toc535580024"/>
            <w:bookmarkStart w:id="21" w:name="_Toc535508637"/>
            <w:bookmarkStart w:id="22" w:name="_Toc535580092"/>
            <w:bookmarkStart w:id="23" w:name="_Toc535570751"/>
            <w:bookmarkStart w:id="24" w:name="_Toc532281658"/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房地产权证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沪房地嘉字（2015）第014789号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2015</w:t>
            </w:r>
            <w:r>
              <w:rPr>
                <w:rFonts w:ascii="Arial" w:hAnsi="Arial" w:cs="Arial"/>
                <w:sz w:val="18"/>
                <w:szCs w:val="18"/>
              </w:rPr>
              <w:t>年</w:t>
            </w:r>
            <w:r>
              <w:rPr>
                <w:rFonts w:hint="eastAsia"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月1</w:t>
            </w:r>
            <w:r>
              <w:rPr>
                <w:rFonts w:hint="eastAsia" w:ascii="Arial" w:hAnsi="Arial" w:cs="Arial"/>
                <w:sz w:val="18"/>
                <w:szCs w:val="18"/>
              </w:rPr>
              <w:t>4</w:t>
            </w:r>
            <w:r>
              <w:rPr>
                <w:rFonts w:ascii="Arial" w:hAnsi="Arial" w:cs="Arial"/>
                <w:sz w:val="18"/>
                <w:szCs w:val="18"/>
              </w:rPr>
              <w:t>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房地产权证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沪房地嘉字（2015）第014791号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2015</w:t>
            </w:r>
            <w:r>
              <w:rPr>
                <w:rFonts w:ascii="Arial" w:hAnsi="Arial" w:cs="Arial"/>
                <w:sz w:val="18"/>
                <w:szCs w:val="18"/>
              </w:rPr>
              <w:t>年</w:t>
            </w:r>
            <w:r>
              <w:rPr>
                <w:rFonts w:hint="eastAsia"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月1</w:t>
            </w:r>
            <w:r>
              <w:rPr>
                <w:rFonts w:hint="eastAsia" w:ascii="Arial" w:hAnsi="Arial" w:cs="Arial"/>
                <w:sz w:val="18"/>
                <w:szCs w:val="18"/>
              </w:rPr>
              <w:t>4</w:t>
            </w:r>
            <w:r>
              <w:rPr>
                <w:rFonts w:ascii="Arial" w:hAnsi="Arial" w:cs="Arial"/>
                <w:sz w:val="18"/>
                <w:szCs w:val="18"/>
              </w:rPr>
              <w:t>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08-1地块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沪嘉地（2015）EA31011420154434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2015年4月27日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07-05、08-01、10-01地块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建设工程规划许可证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沪嘉建（2018）FA31011420187152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2018年6月7日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沪嘉建（2018）FA31011420187175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8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年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6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月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12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08-1地块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1502JD0050D03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</w:t>
            </w:r>
            <w:r>
              <w:rPr>
                <w:rFonts w:hint="eastAsia" w:ascii="Arial" w:hAnsi="Arial" w:cs="Arial"/>
                <w:sz w:val="18"/>
                <w:szCs w:val="18"/>
              </w:rPr>
              <w:t>8</w:t>
            </w:r>
            <w:r>
              <w:rPr>
                <w:rFonts w:ascii="Arial" w:hAnsi="Arial" w:cs="Arial"/>
                <w:sz w:val="18"/>
                <w:szCs w:val="18"/>
              </w:rPr>
              <w:t>年</w:t>
            </w:r>
            <w:r>
              <w:rPr>
                <w:rFonts w:hint="eastAsia" w:ascii="Arial" w:hAnsi="Arial" w:cs="Arial"/>
                <w:sz w:val="18"/>
                <w:szCs w:val="18"/>
              </w:rPr>
              <w:t>9</w:t>
            </w:r>
            <w:r>
              <w:rPr>
                <w:rFonts w:ascii="Arial" w:hAnsi="Arial" w:cs="Arial"/>
                <w:sz w:val="18"/>
                <w:szCs w:val="18"/>
              </w:rPr>
              <w:t>月2</w:t>
            </w:r>
            <w:r>
              <w:rPr>
                <w:rFonts w:hint="eastAsia" w:ascii="Arial" w:hAnsi="Arial" w:cs="Arial"/>
                <w:sz w:val="18"/>
                <w:szCs w:val="18"/>
              </w:rPr>
              <w:t>8</w:t>
            </w:r>
            <w:r>
              <w:rPr>
                <w:rFonts w:ascii="Arial" w:hAnsi="Arial" w:cs="Arial"/>
                <w:sz w:val="18"/>
                <w:szCs w:val="18"/>
              </w:rPr>
              <w:t>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1502JD0050D02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</w:t>
            </w:r>
            <w:r>
              <w:rPr>
                <w:rFonts w:hint="eastAsia" w:ascii="Arial" w:hAnsi="Arial" w:cs="Arial"/>
                <w:sz w:val="18"/>
                <w:szCs w:val="18"/>
              </w:rPr>
              <w:t>8</w:t>
            </w:r>
            <w:r>
              <w:rPr>
                <w:rFonts w:ascii="Arial" w:hAnsi="Arial" w:cs="Arial"/>
                <w:sz w:val="18"/>
                <w:szCs w:val="18"/>
              </w:rPr>
              <w:t>年</w:t>
            </w:r>
            <w:r>
              <w:rPr>
                <w:rFonts w:hint="eastAsia" w:ascii="Arial" w:hAnsi="Arial" w:cs="Arial"/>
                <w:sz w:val="18"/>
                <w:szCs w:val="18"/>
              </w:rPr>
              <w:t>9</w:t>
            </w:r>
            <w:r>
              <w:rPr>
                <w:rFonts w:ascii="Arial" w:hAnsi="Arial" w:cs="Arial"/>
                <w:sz w:val="18"/>
                <w:szCs w:val="18"/>
              </w:rPr>
              <w:t>月2</w:t>
            </w:r>
            <w:r>
              <w:rPr>
                <w:rFonts w:hint="eastAsia" w:ascii="Arial" w:hAnsi="Arial" w:cs="Arial"/>
                <w:sz w:val="18"/>
                <w:szCs w:val="18"/>
              </w:rPr>
              <w:t>8</w:t>
            </w:r>
            <w:r>
              <w:rPr>
                <w:rFonts w:ascii="Arial" w:hAnsi="Arial" w:cs="Arial"/>
                <w:sz w:val="18"/>
                <w:szCs w:val="18"/>
              </w:rPr>
              <w:t>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08-1地块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</w:rPr>
              <w:t>预售许可证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【嘉定房管（2020）预字0000059号】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2020年4月26日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08-1地块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</w:rPr>
              <w:t>预售许可证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【嘉定房管（2020）预字0000060号】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2020年4月26日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</w:rPr>
              <w:t>预售许可证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【嘉定房管（2020）预字0000061号】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2020年4月26日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</w:tbl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25" w:name="_Toc37670812"/>
      <w:r>
        <w:rPr>
          <w:rFonts w:eastAsia="宋体" w:cs="Arial"/>
          <w:sz w:val="24"/>
        </w:rPr>
        <w:t>3.2项目20</w:t>
      </w:r>
      <w:r>
        <w:rPr>
          <w:rFonts w:hint="eastAsia" w:eastAsia="宋体" w:cs="Arial"/>
          <w:sz w:val="24"/>
        </w:rPr>
        <w:t>20</w:t>
      </w:r>
      <w:r>
        <w:rPr>
          <w:rFonts w:eastAsia="宋体" w:cs="Arial"/>
          <w:sz w:val="24"/>
        </w:rPr>
        <w:t>年</w:t>
      </w:r>
      <w:r>
        <w:rPr>
          <w:rFonts w:hint="eastAsia" w:eastAsia="宋体" w:cs="Arial"/>
          <w:sz w:val="24"/>
        </w:rPr>
        <w:t>4</w:t>
      </w:r>
      <w:r>
        <w:rPr>
          <w:rFonts w:eastAsia="宋体" w:cs="Arial"/>
          <w:sz w:val="24"/>
        </w:rPr>
        <w:t>月施工进度情况</w:t>
      </w:r>
      <w:bookmarkEnd w:id="20"/>
      <w:bookmarkEnd w:id="21"/>
      <w:bookmarkEnd w:id="22"/>
      <w:bookmarkEnd w:id="23"/>
      <w:bookmarkEnd w:id="24"/>
      <w:bookmarkEnd w:id="25"/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07-05地块：施工面积约29000㎡。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土建：</w:t>
      </w:r>
    </w:p>
    <w:p>
      <w:pPr>
        <w:numPr>
          <w:ilvl w:val="0"/>
          <w:numId w:val="2"/>
        </w:num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宋体" w:hAnsi="宋体"/>
          <w:szCs w:val="21"/>
        </w:rPr>
        <w:t>新增地垄墙变更钢筋安装已完成</w:t>
      </w:r>
      <w:r>
        <w:rPr>
          <w:rFonts w:hint="eastAsia" w:ascii="Arial" w:hAnsi="Arial" w:cs="Arial"/>
          <w:bCs/>
          <w:kern w:val="44"/>
          <w:szCs w:val="21"/>
        </w:rPr>
        <w:t>；</w:t>
      </w:r>
    </w:p>
    <w:p>
      <w:pPr>
        <w:numPr>
          <w:ilvl w:val="0"/>
          <w:numId w:val="2"/>
        </w:num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5~7#</w:t>
      </w:r>
      <w:r>
        <w:rPr>
          <w:rFonts w:hint="eastAsia" w:ascii="宋体" w:hAnsi="宋体"/>
          <w:szCs w:val="21"/>
        </w:rPr>
        <w:t>楼露台防水保护层备料完成</w:t>
      </w:r>
      <w:r>
        <w:rPr>
          <w:rFonts w:hint="eastAsia" w:ascii="Arial" w:hAnsi="Arial" w:cs="Arial"/>
          <w:bCs/>
          <w:kern w:val="44"/>
          <w:szCs w:val="21"/>
        </w:rPr>
        <w:t>；</w:t>
      </w:r>
    </w:p>
    <w:p>
      <w:pPr>
        <w:numPr>
          <w:ilvl w:val="0"/>
          <w:numId w:val="2"/>
        </w:num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宋体" w:hAnsi="宋体"/>
          <w:szCs w:val="21"/>
        </w:rPr>
        <w:t>车库电梯门洞口（新增）收口已完成</w:t>
      </w:r>
      <w:r>
        <w:rPr>
          <w:rFonts w:hint="eastAsia" w:ascii="Arial" w:hAnsi="Arial" w:cs="Arial"/>
          <w:bCs/>
          <w:kern w:val="44"/>
          <w:szCs w:val="21"/>
        </w:rPr>
        <w:t>；</w:t>
      </w:r>
    </w:p>
    <w:p>
      <w:pPr>
        <w:numPr>
          <w:ilvl w:val="0"/>
          <w:numId w:val="2"/>
        </w:num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宋体" w:hAnsi="宋体"/>
          <w:szCs w:val="21"/>
        </w:rPr>
        <w:t>一层车库梁净高不足（变更）剔凿已完成；钢筋、模板暂未安装，为迎接验收，暂时模板封闭未施工</w:t>
      </w:r>
      <w:r>
        <w:rPr>
          <w:rFonts w:hint="eastAsia" w:ascii="Arial" w:hAnsi="Arial" w:cs="Arial"/>
          <w:bCs/>
          <w:kern w:val="44"/>
          <w:szCs w:val="21"/>
        </w:rPr>
        <w:t>；</w:t>
      </w:r>
    </w:p>
    <w:p>
      <w:pPr>
        <w:numPr>
          <w:ilvl w:val="0"/>
          <w:numId w:val="2"/>
        </w:num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1#</w:t>
      </w:r>
      <w:r>
        <w:rPr>
          <w:rFonts w:hint="eastAsia" w:ascii="宋体" w:hAnsi="宋体"/>
          <w:szCs w:val="21"/>
        </w:rPr>
        <w:t>楼二层外廊贴砖已完成，楼梯踏步贴砖已完成（新增）</w:t>
      </w:r>
      <w:r>
        <w:rPr>
          <w:rFonts w:hint="eastAsia" w:ascii="Arial" w:hAnsi="Arial" w:cs="Arial"/>
          <w:bCs/>
          <w:kern w:val="44"/>
          <w:szCs w:val="21"/>
        </w:rPr>
        <w:t>；</w:t>
      </w:r>
    </w:p>
    <w:p>
      <w:pPr>
        <w:numPr>
          <w:ilvl w:val="0"/>
          <w:numId w:val="2"/>
        </w:num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宋体" w:hAnsi="宋体"/>
          <w:szCs w:val="21"/>
        </w:rPr>
        <w:t>剩余屋面分隔缝油膏嵌实已完成；</w:t>
      </w:r>
    </w:p>
    <w:p>
      <w:pPr>
        <w:numPr>
          <w:ilvl w:val="0"/>
          <w:numId w:val="2"/>
        </w:num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宋体" w:hAnsi="宋体"/>
          <w:szCs w:val="21"/>
        </w:rPr>
        <w:t>一层电梯厅多余砼结构墙体凿除已完成；</w:t>
      </w:r>
    </w:p>
    <w:p>
      <w:pPr>
        <w:numPr>
          <w:ilvl w:val="0"/>
          <w:numId w:val="2"/>
        </w:num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1#</w:t>
      </w:r>
      <w:r>
        <w:rPr>
          <w:rFonts w:hint="eastAsia" w:ascii="宋体" w:hAnsi="宋体"/>
          <w:szCs w:val="21"/>
        </w:rPr>
        <w:t>楼二层新增二结构构造柱施工已完成，墙体砌筑已完成；</w:t>
      </w:r>
    </w:p>
    <w:p>
      <w:pPr>
        <w:numPr>
          <w:ilvl w:val="0"/>
          <w:numId w:val="2"/>
        </w:num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宋体" w:hAnsi="宋体"/>
          <w:szCs w:val="21"/>
        </w:rPr>
        <w:t>地下车库集水井盖板加工已完成；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机电：</w:t>
      </w:r>
    </w:p>
    <w:p>
      <w:pPr>
        <w:numPr>
          <w:ilvl w:val="0"/>
          <w:numId w:val="3"/>
        </w:num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总包安装：</w:t>
      </w:r>
      <w:r>
        <w:rPr>
          <w:rFonts w:ascii="Arial" w:hAnsi="Arial" w:cs="Arial"/>
          <w:szCs w:val="21"/>
        </w:rPr>
        <w:t>07-05</w:t>
      </w:r>
      <w:r>
        <w:rPr>
          <w:rFonts w:hint="eastAsia" w:ascii="宋体" w:hAnsi="宋体"/>
          <w:szCs w:val="21"/>
        </w:rPr>
        <w:t>地块</w:t>
      </w:r>
      <w:r>
        <w:rPr>
          <w:rFonts w:ascii="Arial" w:hAnsi="Arial" w:cs="Arial"/>
          <w:szCs w:val="21"/>
        </w:rPr>
        <w:t>1#~7#</w:t>
      </w:r>
      <w:r>
        <w:rPr>
          <w:rFonts w:hint="eastAsia" w:ascii="宋体" w:hAnsi="宋体"/>
          <w:szCs w:val="21"/>
        </w:rPr>
        <w:t>楼各系统收尾及检查，完成</w:t>
      </w:r>
      <w:r>
        <w:rPr>
          <w:rFonts w:ascii="Arial" w:hAnsi="Arial" w:cs="Arial"/>
          <w:szCs w:val="21"/>
        </w:rPr>
        <w:t>80%</w:t>
      </w:r>
      <w:r>
        <w:rPr>
          <w:rFonts w:hint="eastAsia" w:ascii="Arial" w:hAnsi="Arial" w:cs="Arial"/>
          <w:bCs/>
          <w:kern w:val="44"/>
          <w:szCs w:val="21"/>
        </w:rPr>
        <w:t>；</w:t>
      </w:r>
    </w:p>
    <w:p>
      <w:pPr>
        <w:numPr>
          <w:ilvl w:val="0"/>
          <w:numId w:val="3"/>
        </w:num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消防：</w:t>
      </w:r>
      <w:r>
        <w:rPr>
          <w:rFonts w:ascii="Arial" w:hAnsi="Arial" w:cs="Arial"/>
          <w:szCs w:val="21"/>
        </w:rPr>
        <w:t>07-05</w:t>
      </w:r>
      <w:r>
        <w:rPr>
          <w:rFonts w:hint="eastAsia" w:ascii="宋体" w:hAnsi="宋体"/>
          <w:szCs w:val="21"/>
        </w:rPr>
        <w:t>地块跟进防火门安装进度安装门禁锁块，未完成</w:t>
      </w:r>
      <w:r>
        <w:rPr>
          <w:rFonts w:ascii="Arial" w:hAnsi="Arial" w:cs="Arial"/>
          <w:szCs w:val="21"/>
        </w:rPr>
        <w:t>50%</w:t>
      </w:r>
      <w:r>
        <w:rPr>
          <w:rFonts w:hint="eastAsia" w:ascii="宋体" w:hAnsi="宋体"/>
          <w:szCs w:val="21"/>
        </w:rPr>
        <w:t>，防火门没装</w:t>
      </w:r>
      <w:r>
        <w:rPr>
          <w:rFonts w:hint="eastAsia" w:ascii="Arial" w:hAnsi="Arial" w:cs="Arial"/>
          <w:bCs/>
          <w:kern w:val="44"/>
          <w:szCs w:val="21"/>
        </w:rPr>
        <w:t>；</w:t>
      </w:r>
    </w:p>
    <w:p>
      <w:pPr>
        <w:numPr>
          <w:ilvl w:val="0"/>
          <w:numId w:val="3"/>
        </w:num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szCs w:val="21"/>
        </w:rPr>
        <w:t>07-05</w:t>
      </w:r>
      <w:r>
        <w:rPr>
          <w:rFonts w:hint="eastAsia" w:ascii="宋体" w:hAnsi="宋体"/>
          <w:szCs w:val="21"/>
        </w:rPr>
        <w:t>地块地下室</w:t>
      </w:r>
      <w:r>
        <w:rPr>
          <w:rFonts w:ascii="Arial" w:hAnsi="Arial" w:cs="Arial"/>
          <w:szCs w:val="21"/>
        </w:rPr>
        <w:t>BA</w:t>
      </w:r>
      <w:r>
        <w:rPr>
          <w:rFonts w:hint="eastAsia" w:ascii="宋体" w:hAnsi="宋体"/>
          <w:szCs w:val="21"/>
        </w:rPr>
        <w:t>系统穿线，未完成</w:t>
      </w:r>
      <w:r>
        <w:rPr>
          <w:rFonts w:ascii="Arial" w:hAnsi="Arial" w:cs="Arial"/>
          <w:szCs w:val="21"/>
        </w:rPr>
        <w:t>30%</w:t>
      </w:r>
      <w:r>
        <w:rPr>
          <w:rFonts w:hint="eastAsia" w:ascii="宋体" w:hAnsi="宋体"/>
          <w:szCs w:val="21"/>
        </w:rPr>
        <w:t>，管道未到位</w:t>
      </w:r>
      <w:r>
        <w:rPr>
          <w:rFonts w:hint="eastAsia" w:ascii="Arial" w:hAnsi="Arial" w:cs="Arial"/>
          <w:bCs/>
          <w:kern w:val="44"/>
          <w:szCs w:val="21"/>
        </w:rPr>
        <w:t>；</w:t>
      </w:r>
    </w:p>
    <w:p>
      <w:pPr>
        <w:spacing w:line="360" w:lineRule="auto"/>
        <w:ind w:firstLine="420" w:firstLineChars="200"/>
        <w:rPr>
          <w:rFonts w:hint="eastAsia" w:ascii="Arial" w:hAnsi="Arial" w:cs="Arial"/>
          <w:bCs/>
          <w:kern w:val="44"/>
          <w:szCs w:val="21"/>
        </w:rPr>
      </w:pP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08-01地块：施工面积约13000㎡。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土建：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1、</w:t>
      </w:r>
      <w:r>
        <w:rPr>
          <w:rFonts w:ascii="Arial" w:hAnsi="Arial" w:cs="Arial"/>
          <w:szCs w:val="21"/>
        </w:rPr>
        <w:t>1#</w:t>
      </w:r>
      <w:r>
        <w:rPr>
          <w:rFonts w:hint="eastAsia"/>
          <w:szCs w:val="21"/>
        </w:rPr>
        <w:t>楼</w:t>
      </w:r>
      <w:r>
        <w:rPr>
          <w:rFonts w:ascii="Arial" w:hAnsi="Arial" w:cs="Arial"/>
          <w:szCs w:val="21"/>
        </w:rPr>
        <w:t>18</w:t>
      </w:r>
      <w:r>
        <w:rPr>
          <w:rFonts w:hint="eastAsia"/>
          <w:szCs w:val="21"/>
        </w:rPr>
        <w:t>层砌筑已完成；机房层模板加固已完成；机房层顶板钢筋绑扎已完成</w:t>
      </w:r>
      <w:r>
        <w:rPr>
          <w:rFonts w:hint="eastAsia" w:ascii="Arial" w:hAnsi="Arial" w:cs="Arial"/>
          <w:bCs/>
          <w:kern w:val="44"/>
          <w:szCs w:val="21"/>
        </w:rPr>
        <w:t>；</w:t>
      </w:r>
    </w:p>
    <w:p>
      <w:pPr>
        <w:spacing w:line="360" w:lineRule="auto"/>
        <w:ind w:left="420" w:left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2、</w:t>
      </w:r>
      <w:r>
        <w:rPr>
          <w:rFonts w:ascii="Arial" w:hAnsi="Arial" w:cs="Arial"/>
          <w:szCs w:val="21"/>
        </w:rPr>
        <w:t>2#</w:t>
      </w:r>
      <w:r>
        <w:rPr>
          <w:rFonts w:hint="eastAsia"/>
          <w:szCs w:val="21"/>
        </w:rPr>
        <w:t>楼砌筑已完成；</w:t>
      </w:r>
      <w:r>
        <w:rPr>
          <w:rFonts w:ascii="Arial" w:hAnsi="Arial" w:cs="Arial"/>
          <w:szCs w:val="21"/>
        </w:rPr>
        <w:t>2#</w:t>
      </w:r>
      <w:r>
        <w:rPr>
          <w:rFonts w:hint="eastAsia"/>
          <w:szCs w:val="21"/>
        </w:rPr>
        <w:t>楼屋面保护层空调单位压力测试影响</w:t>
      </w:r>
      <w:r>
        <w:rPr>
          <w:rFonts w:ascii="Arial" w:hAnsi="Arial" w:cs="Arial"/>
          <w:szCs w:val="21"/>
        </w:rPr>
        <w:t>2</w:t>
      </w:r>
      <w:r>
        <w:rPr>
          <w:rFonts w:hint="eastAsia"/>
          <w:szCs w:val="21"/>
        </w:rPr>
        <w:t>天未完成；</w:t>
      </w:r>
      <w:r>
        <w:rPr>
          <w:rFonts w:ascii="Arial" w:hAnsi="Arial" w:cs="Arial"/>
          <w:szCs w:val="21"/>
        </w:rPr>
        <w:t>2#</w:t>
      </w:r>
      <w:r>
        <w:rPr>
          <w:rFonts w:hint="eastAsia"/>
          <w:szCs w:val="21"/>
        </w:rPr>
        <w:t>楼外廊第一道防水完成</w:t>
      </w:r>
      <w:r>
        <w:rPr>
          <w:rFonts w:hint="eastAsia" w:ascii="Arial" w:hAnsi="Arial" w:cs="Arial"/>
          <w:bCs/>
          <w:kern w:val="44"/>
          <w:szCs w:val="21"/>
        </w:rPr>
        <w:t>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3、</w:t>
      </w:r>
      <w:r>
        <w:rPr>
          <w:rFonts w:ascii="Arial" w:hAnsi="Arial" w:cs="Arial"/>
          <w:szCs w:val="21"/>
        </w:rPr>
        <w:t>3#</w:t>
      </w:r>
      <w:r>
        <w:rPr>
          <w:rFonts w:hint="eastAsia"/>
          <w:szCs w:val="21"/>
        </w:rPr>
        <w:t>楼八层砌筑已完成</w:t>
      </w:r>
      <w:r>
        <w:rPr>
          <w:rFonts w:ascii="Arial" w:hAnsi="Arial" w:cs="Arial"/>
          <w:szCs w:val="21"/>
        </w:rPr>
        <w:t>50%</w:t>
      </w:r>
      <w:r>
        <w:rPr>
          <w:rFonts w:hint="eastAsia"/>
          <w:szCs w:val="21"/>
        </w:rPr>
        <w:t>；</w:t>
      </w:r>
      <w:r>
        <w:rPr>
          <w:rFonts w:ascii="Arial" w:hAnsi="Arial" w:cs="Arial"/>
          <w:szCs w:val="21"/>
        </w:rPr>
        <w:t>3#</w:t>
      </w:r>
      <w:r>
        <w:rPr>
          <w:rFonts w:hint="eastAsia"/>
          <w:szCs w:val="21"/>
        </w:rPr>
        <w:t>楼屋面设备间已完成</w:t>
      </w:r>
      <w:r>
        <w:rPr>
          <w:rFonts w:hint="eastAsia" w:ascii="Arial" w:hAnsi="Arial" w:cs="Arial"/>
          <w:bCs/>
          <w:kern w:val="44"/>
          <w:szCs w:val="21"/>
        </w:rPr>
        <w:t>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4、</w:t>
      </w:r>
      <w:r>
        <w:rPr>
          <w:rFonts w:ascii="Arial" w:hAnsi="Arial" w:cs="Arial"/>
          <w:szCs w:val="21"/>
        </w:rPr>
        <w:t>4#</w:t>
      </w:r>
      <w:r>
        <w:rPr>
          <w:rFonts w:hint="eastAsia"/>
          <w:szCs w:val="21"/>
        </w:rPr>
        <w:t>楼五层砌筑已完成</w:t>
      </w:r>
      <w:r>
        <w:rPr>
          <w:rFonts w:ascii="Arial" w:hAnsi="Arial" w:cs="Arial"/>
          <w:szCs w:val="21"/>
        </w:rPr>
        <w:t>50%</w:t>
      </w:r>
      <w:r>
        <w:rPr>
          <w:rFonts w:hint="eastAsia"/>
          <w:szCs w:val="21"/>
        </w:rPr>
        <w:t>；</w:t>
      </w:r>
      <w:r>
        <w:rPr>
          <w:rFonts w:ascii="Arial" w:hAnsi="Arial" w:cs="Arial"/>
          <w:szCs w:val="21"/>
        </w:rPr>
        <w:t>4#</w:t>
      </w:r>
      <w:r>
        <w:rPr>
          <w:rFonts w:hint="eastAsia"/>
          <w:szCs w:val="21"/>
        </w:rPr>
        <w:t>楼屋面设备基础变更已完成</w:t>
      </w:r>
      <w:r>
        <w:rPr>
          <w:rFonts w:hint="eastAsia" w:ascii="Arial" w:hAnsi="Arial" w:cs="Arial"/>
          <w:bCs/>
          <w:kern w:val="44"/>
          <w:szCs w:val="21"/>
        </w:rPr>
        <w:t>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5、</w:t>
      </w:r>
      <w:r>
        <w:rPr>
          <w:rFonts w:ascii="Arial" w:hAnsi="Arial" w:cs="Arial"/>
          <w:szCs w:val="21"/>
        </w:rPr>
        <w:t>5#</w:t>
      </w:r>
      <w:r>
        <w:rPr>
          <w:rFonts w:hint="eastAsia"/>
          <w:szCs w:val="21"/>
        </w:rPr>
        <w:t>楼二层砌筑因劳动力进场滞后</w:t>
      </w:r>
      <w:r>
        <w:rPr>
          <w:rFonts w:ascii="Arial" w:hAnsi="Arial" w:cs="Arial"/>
          <w:szCs w:val="21"/>
        </w:rPr>
        <w:t>1</w:t>
      </w:r>
      <w:r>
        <w:rPr>
          <w:rFonts w:hint="eastAsia"/>
          <w:szCs w:val="21"/>
        </w:rPr>
        <w:t>天未完成，</w:t>
      </w:r>
      <w:r>
        <w:rPr>
          <w:rFonts w:ascii="Arial" w:hAnsi="Arial" w:cs="Arial"/>
          <w:szCs w:val="21"/>
        </w:rPr>
        <w:t>5#</w:t>
      </w:r>
      <w:r>
        <w:rPr>
          <w:rFonts w:hint="eastAsia"/>
          <w:szCs w:val="21"/>
        </w:rPr>
        <w:t>楼屋面设备基础变更已完成</w:t>
      </w:r>
      <w:r>
        <w:rPr>
          <w:rFonts w:hint="eastAsia" w:ascii="Arial" w:hAnsi="Arial" w:cs="Arial"/>
          <w:bCs/>
          <w:kern w:val="44"/>
          <w:szCs w:val="21"/>
        </w:rPr>
        <w:t>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6、地库二结构正在施工，目前正在进行放线和植筋工作；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7、幕墙单位已开标，一期配合预埋的幕墙已确定不再预埋后续楼层埋件。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机电：</w:t>
      </w:r>
    </w:p>
    <w:p>
      <w:pPr>
        <w:numPr>
          <w:ilvl w:val="0"/>
          <w:numId w:val="4"/>
        </w:num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szCs w:val="21"/>
        </w:rPr>
        <w:t>08</w:t>
      </w:r>
      <w:r>
        <w:rPr>
          <w:rFonts w:hint="eastAsia"/>
          <w:szCs w:val="21"/>
        </w:rPr>
        <w:t>地块</w:t>
      </w:r>
      <w:r>
        <w:rPr>
          <w:rFonts w:ascii="Arial" w:hAnsi="Arial" w:cs="Arial"/>
          <w:szCs w:val="21"/>
        </w:rPr>
        <w:t>1#</w:t>
      </w:r>
      <w:r>
        <w:rPr>
          <w:rFonts w:hint="eastAsia"/>
          <w:szCs w:val="21"/>
        </w:rPr>
        <w:t>楼</w:t>
      </w:r>
      <w:r>
        <w:rPr>
          <w:rFonts w:ascii="Arial" w:hAnsi="Arial" w:cs="Arial"/>
          <w:szCs w:val="21"/>
        </w:rPr>
        <w:t>10-13F</w:t>
      </w:r>
      <w:r>
        <w:rPr>
          <w:rFonts w:hint="eastAsia"/>
          <w:szCs w:val="21"/>
        </w:rPr>
        <w:t>支架，</w:t>
      </w:r>
      <w:r>
        <w:rPr>
          <w:rFonts w:ascii="Arial" w:hAnsi="Arial" w:cs="Arial"/>
          <w:szCs w:val="21"/>
        </w:rPr>
        <w:t>12F</w:t>
      </w:r>
      <w:r>
        <w:rPr>
          <w:rFonts w:hint="eastAsia"/>
          <w:szCs w:val="21"/>
        </w:rPr>
        <w:t>、</w:t>
      </w:r>
      <w:r>
        <w:rPr>
          <w:rFonts w:ascii="Arial" w:hAnsi="Arial" w:cs="Arial"/>
          <w:szCs w:val="21"/>
        </w:rPr>
        <w:t>13F</w:t>
      </w:r>
      <w:r>
        <w:rPr>
          <w:rFonts w:hint="eastAsia"/>
          <w:szCs w:val="21"/>
        </w:rPr>
        <w:t>于</w:t>
      </w:r>
      <w:r>
        <w:rPr>
          <w:rFonts w:ascii="Arial" w:hAnsi="Arial" w:cs="Arial"/>
          <w:szCs w:val="21"/>
        </w:rPr>
        <w:t>4</w:t>
      </w:r>
      <w:r>
        <w:rPr>
          <w:rFonts w:hint="eastAsia"/>
          <w:szCs w:val="21"/>
        </w:rPr>
        <w:t>月</w:t>
      </w:r>
      <w:r>
        <w:rPr>
          <w:rFonts w:ascii="Arial" w:hAnsi="Arial" w:cs="Arial"/>
          <w:szCs w:val="21"/>
        </w:rPr>
        <w:t>30</w:t>
      </w:r>
      <w:r>
        <w:rPr>
          <w:rFonts w:hint="eastAsia"/>
          <w:szCs w:val="21"/>
        </w:rPr>
        <w:t>日前完成；</w:t>
      </w:r>
    </w:p>
    <w:p>
      <w:pPr>
        <w:numPr>
          <w:ilvl w:val="0"/>
          <w:numId w:val="4"/>
        </w:num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szCs w:val="21"/>
        </w:rPr>
        <w:t>08</w:t>
      </w:r>
      <w:r>
        <w:rPr>
          <w:rFonts w:hint="eastAsia"/>
          <w:szCs w:val="21"/>
        </w:rPr>
        <w:t>地块地下室水管末端剩余个别碰头位置于</w:t>
      </w:r>
      <w:r>
        <w:rPr>
          <w:rFonts w:ascii="Arial" w:hAnsi="Arial" w:cs="Arial"/>
          <w:szCs w:val="21"/>
        </w:rPr>
        <w:t>5</w:t>
      </w:r>
      <w:r>
        <w:rPr>
          <w:rFonts w:hint="eastAsia"/>
          <w:szCs w:val="21"/>
        </w:rPr>
        <w:t>月</w:t>
      </w:r>
      <w:r>
        <w:rPr>
          <w:rFonts w:ascii="Arial" w:hAnsi="Arial" w:cs="Arial"/>
          <w:szCs w:val="21"/>
        </w:rPr>
        <w:t>5</w:t>
      </w:r>
      <w:r>
        <w:rPr>
          <w:rFonts w:hint="eastAsia"/>
          <w:szCs w:val="21"/>
        </w:rPr>
        <w:t>日前完成；</w:t>
      </w:r>
    </w:p>
    <w:p>
      <w:pPr>
        <w:numPr>
          <w:ilvl w:val="0"/>
          <w:numId w:val="4"/>
        </w:num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szCs w:val="21"/>
        </w:rPr>
        <w:t>08</w:t>
      </w:r>
      <w:r>
        <w:rPr>
          <w:rFonts w:hint="eastAsia"/>
          <w:szCs w:val="21"/>
        </w:rPr>
        <w:t>地块</w:t>
      </w:r>
      <w:r>
        <w:rPr>
          <w:rFonts w:ascii="Arial" w:hAnsi="Arial" w:cs="Arial"/>
          <w:szCs w:val="21"/>
        </w:rPr>
        <w:t>3#</w:t>
      </w:r>
      <w:r>
        <w:rPr>
          <w:rFonts w:hint="eastAsia"/>
          <w:szCs w:val="21"/>
        </w:rPr>
        <w:t>楼管线疏通完成</w:t>
      </w:r>
      <w:r>
        <w:rPr>
          <w:rFonts w:ascii="Arial" w:hAnsi="Arial" w:cs="Arial"/>
          <w:szCs w:val="21"/>
        </w:rPr>
        <w:t>1-5F</w:t>
      </w:r>
      <w:r>
        <w:rPr>
          <w:rFonts w:hint="eastAsia"/>
          <w:szCs w:val="21"/>
        </w:rPr>
        <w:t>；</w:t>
      </w:r>
    </w:p>
    <w:p>
      <w:pPr>
        <w:numPr>
          <w:ilvl w:val="0"/>
          <w:numId w:val="4"/>
        </w:num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szCs w:val="21"/>
        </w:rPr>
        <w:t>08</w:t>
      </w:r>
      <w:r>
        <w:rPr>
          <w:rFonts w:hint="eastAsia"/>
          <w:szCs w:val="21"/>
        </w:rPr>
        <w:t>地块地下室风管末端收收尾完成</w:t>
      </w:r>
      <w:r>
        <w:rPr>
          <w:rFonts w:ascii="Arial" w:hAnsi="Arial" w:cs="Arial"/>
          <w:szCs w:val="21"/>
        </w:rPr>
        <w:t>90%</w:t>
      </w:r>
      <w:r>
        <w:rPr>
          <w:rFonts w:hint="eastAsia" w:ascii="Arial" w:hAnsi="Arial" w:cs="Arial"/>
          <w:szCs w:val="21"/>
        </w:rPr>
        <w:t>。</w:t>
      </w:r>
    </w:p>
    <w:p>
      <w:pPr>
        <w:spacing w:line="440" w:lineRule="exact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（转下页）</w:t>
      </w:r>
    </w:p>
    <w:p>
      <w:pPr>
        <w:widowControl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br w:type="page"/>
      </w:r>
    </w:p>
    <w:p>
      <w:pPr>
        <w:spacing w:line="440" w:lineRule="exact"/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hint="eastAsia" w:ascii="Arial" w:hAnsi="Arial" w:cs="Arial"/>
          <w:b/>
          <w:kern w:val="44"/>
          <w:sz w:val="22"/>
          <w:szCs w:val="22"/>
        </w:rPr>
        <w:t>标的项目现场照片</w:t>
      </w: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3064510</wp:posOffset>
                </wp:positionH>
                <wp:positionV relativeFrom="paragraph">
                  <wp:posOffset>346075</wp:posOffset>
                </wp:positionV>
                <wp:extent cx="2938145" cy="2049780"/>
                <wp:effectExtent l="4445" t="4445" r="10160" b="22225"/>
                <wp:wrapNone/>
                <wp:docPr id="32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705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bookmarkStart w:id="87" w:name="_Hlk12973459"/>
                            <w:bookmarkEnd w:id="87"/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44775" cy="1983740"/>
                                  <wp:effectExtent l="0" t="0" r="3175" b="16510"/>
                                  <wp:docPr id="6" name="图片 6" descr="C:\Users\Administrator\Desktop\07-1.jpg07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C:\Users\Administrator\Desktop\07-1.jpg07-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4775" cy="198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241.3pt;margin-top:27.25pt;height:161.4pt;width:231.35pt;z-index:251650048;mso-width-relative:page;mso-height-relative:page;" fillcolor="#FFFFFF" filled="t" stroked="t" coordsize="21600,21600" o:gfxdata="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DElP62QAAAAoBAAAPAAAAAAAAAAEAIAAAACIAAABkcnMvZG93bnJldi54bWxQ&#10;SwECFAAUAAAACACHTuJAjxqOIy8CAABKBAAADgAAAAAAAAABACAAAAAoAQAAZHJzL2Uyb0RvYy54&#10;bWxQSwUGAAAAAAYABgBZAQAAy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bookmarkStart w:id="87" w:name="_Hlk12973459"/>
                      <w:bookmarkEnd w:id="87"/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44775" cy="1983740"/>
                            <wp:effectExtent l="0" t="0" r="3175" b="16510"/>
                            <wp:docPr id="6" name="图片 6" descr="C:\Users\Administrator\Desktop\07-1.jpg07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C:\Users\Administrator\Desktop\07-1.jpg07-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4775" cy="1983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346075</wp:posOffset>
                </wp:positionV>
                <wp:extent cx="2688590" cy="2034540"/>
                <wp:effectExtent l="4445" t="5080" r="12065" b="17780"/>
                <wp:wrapNone/>
                <wp:docPr id="32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59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488565" cy="1866265"/>
                                  <wp:effectExtent l="0" t="0" r="6985" b="635"/>
                                  <wp:docPr id="2" name="图片 2" descr="C:\Users\Administrator\Desktop\07-2.jpg07-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C:\Users\Administrator\Desktop\07-2.jpg07-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8565" cy="1866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7.7pt;margin-top:27.25pt;height:160.2pt;width:211.7pt;z-index:251649024;mso-width-relative:page;mso-height-relative:page;" fillcolor="#FFFFFF" filled="t" stroked="t" coordsize="21600,21600" o:gfxdata="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hP/DJ2gAAAAoBAAAPAAAAAAAAAAEAIAAAACIAAABkcnMvZG93bnJldi54bWxQ&#10;SwECFAAUAAAACACHTuJAcSunCC4CAABKBAAADgAAAAAAAAABACAAAAApAQAAZHJzL2Uyb0RvYy54&#10;bWxQSwUGAAAAAAYABgBZAQAAy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488565" cy="1866265"/>
                            <wp:effectExtent l="0" t="0" r="6985" b="635"/>
                            <wp:docPr id="2" name="图片 2" descr="C:\Users\Administrator\Desktop\07-2.jpg07-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C:\Users\Administrator\Desktop\07-2.jpg07-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8565" cy="1866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ind w:right="-716" w:rightChars="-341"/>
        <w:jc w:val="left"/>
        <w:rPr>
          <w:rFonts w:ascii="Arial" w:hAnsi="Arial" w:cs="Arial"/>
          <w:sz w:val="18"/>
          <w:szCs w:val="28"/>
        </w:rPr>
      </w:pPr>
      <w:r>
        <w:rPr>
          <w:rFonts w:ascii="Arial" w:hAnsi="Arial" w:cs="Arial"/>
          <w:sz w:val="18"/>
          <w:szCs w:val="28"/>
        </w:rPr>
        <w:t>1、</w:t>
      </w:r>
      <w:r>
        <w:rPr>
          <w:rFonts w:hint="eastAsia" w:ascii="Arial" w:hAnsi="Arial" w:cs="Arial"/>
          <w:sz w:val="18"/>
          <w:szCs w:val="18"/>
        </w:rPr>
        <w:t xml:space="preserve">07-05地块施工                                       </w:t>
      </w:r>
      <w:r>
        <w:rPr>
          <w:rFonts w:ascii="Arial" w:hAnsi="Arial" w:cs="Arial"/>
          <w:sz w:val="18"/>
          <w:szCs w:val="18"/>
        </w:rPr>
        <w:t>2、</w:t>
      </w:r>
      <w:r>
        <w:rPr>
          <w:rFonts w:hint="eastAsia" w:ascii="Arial" w:hAnsi="Arial" w:cs="Arial"/>
          <w:sz w:val="18"/>
          <w:szCs w:val="18"/>
        </w:rPr>
        <w:t>07-05地块施工</w:t>
      </w: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3064510</wp:posOffset>
                </wp:positionH>
                <wp:positionV relativeFrom="paragraph">
                  <wp:posOffset>186055</wp:posOffset>
                </wp:positionV>
                <wp:extent cx="2960370" cy="1882140"/>
                <wp:effectExtent l="4445" t="4445" r="6985" b="18415"/>
                <wp:wrapNone/>
                <wp:docPr id="321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188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708910" cy="1832610"/>
                                  <wp:effectExtent l="0" t="0" r="15240" b="15240"/>
                                  <wp:docPr id="34" name="图片 34" descr="C:\Users\Administrator\Desktop\微信图片_20200509102828.jpg微信图片_202005091028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图片 34" descr="C:\Users\Administrator\Desktop\微信图片_20200509102828.jpg微信图片_202005091028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8910" cy="1832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41.3pt;margin-top:14.65pt;height:148.2pt;width:233.1pt;z-index:251652096;mso-width-relative:page;mso-height-relative:page;" fillcolor="#FFFFFF" filled="t" stroked="t" coordsize="21600,21600" o:gfxdata="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cc9HJtoAAAAKAQAADwAAAAAAAAABACAAAAAiAAAAZHJzL2Rvd25yZXYueG1s&#10;UEsBAhQAFAAAAAgAh07iQOdedwkvAgAASgQAAA4AAAAAAAAAAQAgAAAAKQEAAGRycy9lMm9Eb2Mu&#10;eG1sUEsFBgAAAAAGAAYAWQEAAMo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708910" cy="1832610"/>
                            <wp:effectExtent l="0" t="0" r="15240" b="15240"/>
                            <wp:docPr id="34" name="图片 34" descr="C:\Users\Administrator\Desktop\微信图片_20200509102828.jpg微信图片_202005091028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图片 34" descr="C:\Users\Administrator\Desktop\微信图片_20200509102828.jpg微信图片_202005091028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8910" cy="1832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186055</wp:posOffset>
                </wp:positionV>
                <wp:extent cx="2800350" cy="1889760"/>
                <wp:effectExtent l="4445" t="4445" r="14605" b="10795"/>
                <wp:wrapNone/>
                <wp:docPr id="320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88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564765" cy="1809750"/>
                                  <wp:effectExtent l="0" t="0" r="6985" b="0"/>
                                  <wp:docPr id="1" name="图片 28" descr="C:\Users\Administrator\Desktop\微信图片_20200509102807.jpg微信图片_202005091028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28" descr="C:\Users\Administrator\Desktop\微信图片_20200509102807.jpg微信图片_2020050910280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4765" cy="180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-7.7pt;margin-top:14.65pt;height:148.8pt;width:220.5pt;z-index:251651072;mso-width-relative:page;mso-height-relative:page;" fillcolor="#FFFFFF" filled="t" stroked="t" coordsize="21600,21600" o:gfxdata="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GDIgI7aAAAACgEAAA8AAAAAAAAAAQAgAAAAIgAAAGRycy9kb3ducmV2Lnht&#10;bFBLAQIUABQAAAAIAIdO4kDQGwDBMAIAAEoEAAAOAAAAAAAAAAEAIAAAACkBAABkcnMvZTJvRG9j&#10;LnhtbFBLBQYAAAAABgAGAFkBAADL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64765" cy="1809750"/>
                            <wp:effectExtent l="0" t="0" r="6985" b="0"/>
                            <wp:docPr id="1" name="图片 28" descr="C:\Users\Administrator\Desktop\微信图片_20200509102807.jpg微信图片_202005091028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28" descr="C:\Users\Administrator\Desktop\微信图片_20200509102807.jpg微信图片_2020050910280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4765" cy="180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3、</w:t>
      </w:r>
      <w:r>
        <w:rPr>
          <w:rFonts w:hint="eastAsia" w:ascii="Arial" w:hAnsi="Arial" w:cs="Arial"/>
          <w:sz w:val="18"/>
          <w:szCs w:val="18"/>
        </w:rPr>
        <w:t xml:space="preserve">08-01地块施工                                        </w:t>
      </w:r>
      <w:r>
        <w:rPr>
          <w:rFonts w:ascii="Arial" w:hAnsi="Arial" w:cs="Arial"/>
          <w:sz w:val="18"/>
          <w:szCs w:val="18"/>
        </w:rPr>
        <w:t>4、</w:t>
      </w:r>
      <w:r>
        <w:rPr>
          <w:rFonts w:hint="eastAsia" w:ascii="Arial" w:hAnsi="Arial" w:cs="Arial"/>
          <w:sz w:val="18"/>
          <w:szCs w:val="18"/>
        </w:rPr>
        <w:t>08-01地块施工</w:t>
      </w: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3112135</wp:posOffset>
                </wp:positionH>
                <wp:positionV relativeFrom="paragraph">
                  <wp:posOffset>86360</wp:posOffset>
                </wp:positionV>
                <wp:extent cx="2741295" cy="1892300"/>
                <wp:effectExtent l="4445" t="4445" r="16510" b="8255"/>
                <wp:wrapNone/>
                <wp:docPr id="319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183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409825" cy="1807210"/>
                                  <wp:effectExtent l="0" t="0" r="9525" b="2540"/>
                                  <wp:docPr id="40" name="图片 40" descr="C:\Users\Administrator\Desktop\微信图片_20200509102913.jpg微信图片_202005091029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图片 40" descr="C:\Users\Administrator\Desktop\微信图片_20200509102913.jpg微信图片_202005091029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9825" cy="1807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245.05pt;margin-top:6.8pt;height:149pt;width:215.85pt;z-index:251654144;mso-width-relative:page;mso-height-relative:page;" fillcolor="#FFFFFF" filled="t" stroked="t" coordsize="21600,21600" o:gfxdata="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IwxyA2AAAAAoBAAAPAAAAAAAAAAEAIAAAACIAAABkcnMvZG93bnJldi54bWxQ&#10;SwECFAAUAAAACACHTuJAuSLLuTACAABKBAAADgAAAAAAAAABACAAAAAnAQAAZHJzL2Uyb0RvYy54&#10;bWxQSwUGAAAAAAYABgBZAQAAy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409825" cy="1807210"/>
                            <wp:effectExtent l="0" t="0" r="9525" b="2540"/>
                            <wp:docPr id="40" name="图片 40" descr="C:\Users\Administrator\Desktop\微信图片_20200509102913.jpg微信图片_202005091029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图片 40" descr="C:\Users\Administrator\Desktop\微信图片_20200509102913.jpg微信图片_202005091029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9825" cy="1807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margin">
                  <wp:posOffset>-97790</wp:posOffset>
                </wp:positionH>
                <wp:positionV relativeFrom="paragraph">
                  <wp:posOffset>102235</wp:posOffset>
                </wp:positionV>
                <wp:extent cx="2800350" cy="1851660"/>
                <wp:effectExtent l="4445" t="4445" r="14605" b="10795"/>
                <wp:wrapNone/>
                <wp:docPr id="318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85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355215" cy="1767205"/>
                                  <wp:effectExtent l="0" t="0" r="6985" b="4445"/>
                                  <wp:docPr id="3" name="图片 35" descr="C:\Users\Administrator\Desktop\微信图片_20200509102904.jpg微信图片_202005091029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5" descr="C:\Users\Administrator\Desktop\微信图片_20200509102904.jpg微信图片_2020050910290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5215" cy="176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-7.7pt;margin-top:8.05pt;height:145.8pt;width:220.5pt;mso-position-horizontal-relative:margin;z-index:251653120;mso-width-relative:page;mso-height-relative:page;" fillcolor="#FFFFFF" filled="t" stroked="t" coordsize="21600,21600" o:gfxdata="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PPXbTPaAAAACgEAAA8AAAAAAAAAAQAgAAAAIgAAAGRycy9kb3ducmV2Lnht&#10;bFBLAQIUABQAAAAIAIdO4kDHVu4cMAIAAEoEAAAOAAAAAAAAAAEAIAAAACkBAABkcnMvZTJvRG9j&#10;LnhtbFBLBQYAAAAABgAGAFkBAADL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355215" cy="1767205"/>
                            <wp:effectExtent l="0" t="0" r="6985" b="4445"/>
                            <wp:docPr id="3" name="图片 35" descr="C:\Users\Administrator\Desktop\微信图片_20200509102904.jpg微信图片_202005091029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5" descr="C:\Users\Administrator\Desktop\微信图片_20200509102904.jpg微信图片_2020050910290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5215" cy="1767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18"/>
          <w:szCs w:val="18"/>
        </w:rPr>
        <w:t>5</w:t>
      </w:r>
      <w:r>
        <w:rPr>
          <w:rFonts w:hint="eastAsia" w:ascii="Arial" w:hAnsi="Arial" w:cs="Arial"/>
          <w:sz w:val="18"/>
          <w:szCs w:val="18"/>
        </w:rPr>
        <w:t xml:space="preserve">、08-01地块施工                                        </w:t>
      </w:r>
      <w:r>
        <w:rPr>
          <w:rFonts w:ascii="Arial" w:hAnsi="Arial" w:cs="Arial"/>
          <w:sz w:val="18"/>
          <w:szCs w:val="18"/>
        </w:rPr>
        <w:t>6、</w:t>
      </w:r>
      <w:r>
        <w:rPr>
          <w:rFonts w:hint="eastAsia" w:ascii="Arial" w:hAnsi="Arial" w:cs="Arial"/>
          <w:sz w:val="18"/>
          <w:szCs w:val="18"/>
        </w:rPr>
        <w:t>08-01地块施工</w:t>
      </w:r>
    </w:p>
    <w:p>
      <w:pPr>
        <w:tabs>
          <w:tab w:val="left" w:pos="1890"/>
        </w:tabs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bookmarkStart w:id="26" w:name="_Toc535570753"/>
      <w:bookmarkStart w:id="27" w:name="_Toc535580094"/>
      <w:bookmarkStart w:id="28" w:name="_Toc532281660"/>
      <w:bookmarkStart w:id="29" w:name="_Toc535580026"/>
      <w:bookmarkStart w:id="30" w:name="_Toc535508639"/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31" w:name="_Toc37670813"/>
      <w:r>
        <w:rPr>
          <w:rFonts w:ascii="Arial" w:hAnsi="Arial" w:cs="Arial"/>
          <w:color w:val="000000"/>
          <w:sz w:val="24"/>
          <w:szCs w:val="24"/>
        </w:rPr>
        <w:t>4印鉴使用情况</w:t>
      </w:r>
      <w:bookmarkEnd w:id="26"/>
      <w:bookmarkEnd w:id="27"/>
      <w:bookmarkEnd w:id="28"/>
      <w:bookmarkEnd w:id="29"/>
      <w:bookmarkEnd w:id="30"/>
      <w:bookmarkEnd w:id="31"/>
    </w:p>
    <w:p>
      <w:pPr>
        <w:spacing w:line="360" w:lineRule="auto"/>
        <w:ind w:firstLine="420" w:firstLineChars="200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对于印章的使用，</w:t>
      </w:r>
      <w:r>
        <w:rPr>
          <w:rFonts w:hint="eastAsia" w:ascii="Arial" w:hAnsi="Arial" w:cs="Arial"/>
          <w:bCs/>
          <w:kern w:val="44"/>
          <w:szCs w:val="21"/>
        </w:rPr>
        <w:t>融创共管</w:t>
      </w:r>
      <w:r>
        <w:rPr>
          <w:rFonts w:ascii="Arial" w:hAnsi="Arial" w:cs="Arial"/>
          <w:bCs/>
          <w:kern w:val="44"/>
          <w:szCs w:val="21"/>
        </w:rPr>
        <w:t>人员按照监管协议规定，履行印章使用流程，填写印章使用登记表，康正监管人员了解用印事由，通过邮件</w:t>
      </w:r>
      <w:r>
        <w:rPr>
          <w:rFonts w:hint="eastAsia" w:ascii="Arial" w:hAnsi="Arial" w:cs="Arial"/>
          <w:bCs/>
          <w:kern w:val="44"/>
          <w:szCs w:val="21"/>
        </w:rPr>
        <w:t>、微信</w:t>
      </w:r>
      <w:r>
        <w:rPr>
          <w:rFonts w:ascii="Arial" w:hAnsi="Arial" w:cs="Arial"/>
          <w:bCs/>
          <w:kern w:val="44"/>
          <w:szCs w:val="21"/>
        </w:rPr>
        <w:t>等方式向外贸信托有关人员提交用印申请，待外贸信托有关人员批复后方给予盖章。</w:t>
      </w:r>
      <w:r>
        <w:rPr>
          <w:rFonts w:hint="eastAsia" w:ascii="Arial" w:hAnsi="Arial" w:cs="Arial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月份</w:t>
      </w:r>
      <w:r>
        <w:rPr>
          <w:rFonts w:hint="eastAsia" w:ascii="Arial" w:hAnsi="Arial" w:cs="Arial"/>
          <w:bCs/>
          <w:kern w:val="44"/>
          <w:szCs w:val="21"/>
        </w:rPr>
        <w:t>星绾、星信</w:t>
      </w:r>
      <w:r>
        <w:rPr>
          <w:rFonts w:ascii="Arial" w:hAnsi="Arial" w:cs="Arial"/>
          <w:bCs/>
          <w:kern w:val="44"/>
          <w:szCs w:val="21"/>
        </w:rPr>
        <w:t>印鉴使用情况如下：</w:t>
      </w:r>
    </w:p>
    <w:p>
      <w:pPr>
        <w:spacing w:before="240" w:beforeLines="100" w:line="360" w:lineRule="auto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20</w:t>
      </w:r>
      <w:r>
        <w:rPr>
          <w:rFonts w:hint="eastAsia" w:ascii="Arial" w:hAnsi="Arial" w:cs="Arial"/>
          <w:b/>
          <w:color w:val="000000"/>
          <w:sz w:val="24"/>
          <w:szCs w:val="28"/>
        </w:rPr>
        <w:t>20</w:t>
      </w:r>
      <w:r>
        <w:rPr>
          <w:rFonts w:ascii="Arial" w:hAnsi="Arial" w:cs="Arial"/>
          <w:b/>
          <w:color w:val="000000"/>
          <w:sz w:val="24"/>
          <w:szCs w:val="28"/>
        </w:rPr>
        <w:t>年</w:t>
      </w:r>
      <w:r>
        <w:rPr>
          <w:rFonts w:hint="eastAsia" w:ascii="Arial" w:hAnsi="Arial" w:cs="Arial"/>
          <w:b/>
          <w:color w:val="000000"/>
          <w:sz w:val="24"/>
          <w:szCs w:val="28"/>
        </w:rPr>
        <w:t>4</w:t>
      </w:r>
      <w:r>
        <w:rPr>
          <w:rFonts w:ascii="Arial" w:hAnsi="Arial" w:cs="Arial"/>
          <w:b/>
          <w:color w:val="000000"/>
          <w:sz w:val="24"/>
          <w:szCs w:val="28"/>
        </w:rPr>
        <w:t>月</w:t>
      </w:r>
      <w:r>
        <w:rPr>
          <w:rFonts w:hint="eastAsia" w:ascii="Arial" w:hAnsi="Arial" w:cs="Arial"/>
          <w:b/>
          <w:color w:val="000000"/>
          <w:sz w:val="24"/>
          <w:szCs w:val="28"/>
        </w:rPr>
        <w:t>星绾</w:t>
      </w:r>
      <w:r>
        <w:rPr>
          <w:rFonts w:ascii="Arial" w:hAnsi="Arial" w:cs="Arial"/>
          <w:b/>
          <w:color w:val="000000"/>
          <w:sz w:val="24"/>
          <w:szCs w:val="28"/>
        </w:rPr>
        <w:t>印章使用情况表</w:t>
      </w:r>
    </w:p>
    <w:tbl>
      <w:tblPr>
        <w:tblStyle w:val="14"/>
        <w:tblpPr w:leftFromText="180" w:rightFromText="180" w:vertAnchor="text" w:horzAnchor="page" w:tblpXSpec="center" w:tblpY="292"/>
        <w:tblOverlap w:val="never"/>
        <w:tblW w:w="1046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37"/>
        <w:gridCol w:w="1113"/>
        <w:gridCol w:w="3575"/>
        <w:gridCol w:w="825"/>
        <w:gridCol w:w="612"/>
        <w:gridCol w:w="1233"/>
        <w:gridCol w:w="840"/>
        <w:gridCol w:w="13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47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35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0"/>
                <w:sz w:val="18"/>
                <w:szCs w:val="18"/>
              </w:rPr>
              <w:t>用印材料及份数</w:t>
            </w: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0"/>
                <w:sz w:val="18"/>
                <w:szCs w:val="18"/>
              </w:rPr>
              <w:t>印鉴名称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0"/>
                <w:sz w:val="18"/>
                <w:szCs w:val="18"/>
              </w:rPr>
              <w:t>经办人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0"/>
                <w:sz w:val="18"/>
                <w:szCs w:val="18"/>
              </w:rPr>
              <w:t>监印人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0"/>
                <w:sz w:val="18"/>
                <w:szCs w:val="18"/>
              </w:rPr>
              <w:t>审批日期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54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2020/4/7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星绾开票信息</w:t>
            </w:r>
          </w:p>
        </w:tc>
        <w:tc>
          <w:tcPr>
            <w:tcW w:w="35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星绾开票信息1</w:t>
            </w: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卜雨亭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蒋柯、王绮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2020/4/7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50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2020/4/14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星信办理预售向外贸信托</w:t>
            </w:r>
          </w:p>
        </w:tc>
        <w:tc>
          <w:tcPr>
            <w:tcW w:w="35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融创上海西环中心项目办理预售证的申请2</w:t>
            </w: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卜雨亭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蒋柯、王绮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2020/4/14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</w:tbl>
    <w:p>
      <w:pPr>
        <w:spacing w:before="240" w:beforeLines="100"/>
        <w:rPr>
          <w:rFonts w:ascii="Arial" w:hAnsi="Arial" w:cs="Arial"/>
          <w:b/>
          <w:color w:val="000000"/>
          <w:sz w:val="24"/>
          <w:szCs w:val="28"/>
        </w:rPr>
      </w:pPr>
    </w:p>
    <w:p>
      <w:pPr>
        <w:spacing w:before="240" w:beforeLines="100" w:line="360" w:lineRule="auto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20</w:t>
      </w:r>
      <w:r>
        <w:rPr>
          <w:rFonts w:hint="eastAsia" w:ascii="Arial" w:hAnsi="Arial" w:cs="Arial"/>
          <w:b/>
          <w:color w:val="000000"/>
          <w:sz w:val="24"/>
          <w:szCs w:val="28"/>
        </w:rPr>
        <w:t>20</w:t>
      </w:r>
      <w:r>
        <w:rPr>
          <w:rFonts w:ascii="Arial" w:hAnsi="Arial" w:cs="Arial"/>
          <w:b/>
          <w:color w:val="000000"/>
          <w:sz w:val="24"/>
          <w:szCs w:val="28"/>
        </w:rPr>
        <w:t>年</w:t>
      </w:r>
      <w:r>
        <w:rPr>
          <w:rFonts w:hint="eastAsia" w:ascii="Arial" w:hAnsi="Arial" w:cs="Arial"/>
          <w:b/>
          <w:color w:val="000000"/>
          <w:sz w:val="24"/>
          <w:szCs w:val="28"/>
        </w:rPr>
        <w:t>4</w:t>
      </w:r>
      <w:r>
        <w:rPr>
          <w:rFonts w:ascii="Arial" w:hAnsi="Arial" w:cs="Arial"/>
          <w:b/>
          <w:color w:val="000000"/>
          <w:sz w:val="24"/>
          <w:szCs w:val="28"/>
        </w:rPr>
        <w:t>月</w:t>
      </w:r>
      <w:r>
        <w:rPr>
          <w:rFonts w:hint="eastAsia" w:ascii="Arial" w:hAnsi="Arial" w:cs="Arial"/>
          <w:b/>
          <w:color w:val="000000"/>
          <w:sz w:val="24"/>
          <w:szCs w:val="28"/>
        </w:rPr>
        <w:t>星信</w:t>
      </w:r>
      <w:r>
        <w:rPr>
          <w:rFonts w:ascii="Arial" w:hAnsi="Arial" w:cs="Arial"/>
          <w:b/>
          <w:color w:val="000000"/>
          <w:sz w:val="24"/>
          <w:szCs w:val="28"/>
        </w:rPr>
        <w:t>印章使用情况表</w:t>
      </w:r>
    </w:p>
    <w:tbl>
      <w:tblPr>
        <w:tblStyle w:val="14"/>
        <w:tblW w:w="1046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37"/>
        <w:gridCol w:w="1523"/>
        <w:gridCol w:w="3450"/>
        <w:gridCol w:w="810"/>
        <w:gridCol w:w="600"/>
        <w:gridCol w:w="1155"/>
        <w:gridCol w:w="840"/>
        <w:gridCol w:w="11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1" w:hRule="atLeast"/>
          <w:tblHeader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0"/>
                <w:sz w:val="18"/>
                <w:szCs w:val="18"/>
              </w:rPr>
              <w:t>用印材料及份数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0"/>
                <w:sz w:val="18"/>
                <w:szCs w:val="18"/>
              </w:rPr>
              <w:t>印鉴名称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0"/>
                <w:sz w:val="18"/>
                <w:szCs w:val="18"/>
              </w:rPr>
              <w:t>经办人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0"/>
                <w:sz w:val="18"/>
                <w:szCs w:val="18"/>
              </w:rPr>
              <w:t>监印人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0"/>
                <w:sz w:val="18"/>
                <w:szCs w:val="18"/>
              </w:rPr>
              <w:t>审批日期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2020/4/1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办理报税法人一证通CA棒资料的用印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营业执照正本复印件3，法人身份证复印2，经办人身份证复印件2，上海市一证通用法人数字证书申请表6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李爽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蒋柯、王绮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2020/4/1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2020/4/1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南翔客户交房所需开发商资料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营业执照20，法人身份证复印件20，委托书20，预售合同4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夏琴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蒋柯、王绮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2020/4/1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南翔西环中心08地块弱电技防评审意见书用印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评审整改承诺书1，设计任务书1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宋力行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蒋柯、王绮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南翔西环中心正式售楼处空调采购合同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南翔西环中心正式售楼处空调采购合同6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宋力行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蒋柯、王绮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南翔西环中心JDC2-0203单元07-05、08-01、10-01地块综合体项目售楼处空调系统安装合同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南翔西环中心JDC2-0203单元07-05、08-01、10-01地块综合体项目售楼处空调系统安装合同6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宋力行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蒋柯、王绮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2020/4/3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南翔西环中心售楼处施工临时道口掘路审批用印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行政许可申请表2，涉路施工承诺书2，掘路申请书2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宋力行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蒋柯、王绮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2020/4/3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2020/4/7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上海南翔西环中心BROWNIE室内软装采购合同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上海南翔西环中心BROWNIE室内软装采购合同6，廉洁书6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王晟晨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蒋柯、王绮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2020/4/7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2020/4/7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上海西环中心项目1#楼幕墙保温检测合同及信息报送单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上海西环中心项目1#楼幕墙保温检测合同2，信息报送单1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江晓斌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蒋柯、王绮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2020/4/7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2020/4/9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南翔售楼处办理宽带申请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营业执照复印件1，经办人身份证复印件1，客户业务代办委托书1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夏琴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蒋柯、王绮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2020/4/9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2020/4/9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浦发和农商行的询证函用印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浦发询证函2，农商行询证函2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梁红莲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蒋柯、王绮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2020/4/9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2020/4/9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上海融创西环中心二期连廊建设工程服务合同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招标代理服务合同6，星信置业连廊咨询合同（前期、竣工备案）6，南翔07-05、08-01地块水保合同(1)(1)6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陈壬武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蒋柯、王绮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2020/4/9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2020/4/9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融创西环中心联合验收申请单事项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联合验收申请1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陈壬武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蒋柯、王绮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2020/4/9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2020/4/9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办理预售所需的水电配套证明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07、08水配套证明 (1)1；08电力配套证明(1)1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陈壬武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蒋柯、王绮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2020/4/9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2020/4/10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融创西环中心物业服务合同网签备案表事项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物业服务合同网签备案表1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陈壬武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蒋柯、王绮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2020/4/10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2020/4/10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星信3月发工资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实发工资总额1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李爽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蒋柯、王绮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2020/4/10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2020/4/10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档案馆调阅建设用地规划许可证所需材料用印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介绍信1，营业执照复印件1，法人身份证复印件1，查阅人身份证复印件1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陈壬武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蒋柯、王绮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2020/4/10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2020/4/13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西环中心售价审批及一房一价表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办公销售价格审核表1，商业销售价格审核表1，融创西环中心一房一价表（备案价）(1)7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陈壬武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蒋柯、王绮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2020/4/13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信托陈正康协同办理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2020/4/14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油卡变更持卡人、更改一车一卡业务事项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介绍信1，经办人身份证复印件1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胡秦楠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蒋柯、王绮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2020/4/14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2020/4/14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南翔售楼处办理宽带申请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委托书1，代办人身份证1，宽带申请表1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夏琴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蒋柯、王绮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2020/4/14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2020/4/14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项目公司申请星信办理预售向外贸信托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融创上海西环中心项目办理预售证的申请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卜雨亭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蒋柯、王绮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2020/4/14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2020/4/16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上海星信向中建八局第一建设有限公司支付工程款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资金支付指令1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财务章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王昕晨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蒋柯、王绮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2020/4/16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2020/4/16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融创西环中心预售报告上报材料事项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07.08地名批复1、07地块预测报告1、07规划许可证1、07门牌号1、08地块门牌1、08地块预测报告1、08规划许可证1、补充协议1、融创西环中心一房一价表（备案价）1、商品房预售款委托监管协议书2、施工许可证07-1、施工许可证08-1、土地出让合同1、土地出让合同补充协议 2015补字第27号 20150313 调整11-01地块项目公司为上海星信曼置业有限公司1、土地证07-1、土地证08-1、物业服务费测算及服务标准1、星信营业执照正本1、预售材料1、资金监管协议（二）（上海星信）1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陈壬武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蒋柯、王绮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2020/4/16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2020/4/16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融创西环中心连廊建设轨道交通监护事项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项目施工委托监护登记表1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陈壬武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蒋柯、王绮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2020/4/16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2020/4/16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融创西环中心连廊设计意见征询事项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建设单位承诺书1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陈壬武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蒋柯、王绮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2020/4/16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2020/4/17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融创西环中心08-01地块技防评审整改情况说明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融创西环中心08-01地块技防评审整改情况说明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宋力行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2020/4/17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2020/4/17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星信名邸业主张玮2-303发票遗失发票复印件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发票复印件1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发票章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周艳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2020/4/17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2020/4/17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西环中心预售资金监管协议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西环中心预售资金监管协议6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陈壬武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2020/4/17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2020/4/20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7号地块开道口盖章资料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申请表1、委托书1、批复意见1、规证1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李涛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2020/4/20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建设工程质量安全监督整改回复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建设工程质量安全监督整改回复回复单1、技术核定单1、不合格原因分析1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胡凤兰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2020/4/20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南翔项目综合体地块售楼处及施工道口工程的审批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建筑安装施工合同2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宋力行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2020/4/20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南翔小业主办理小产证所需开发商资料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开发商委托书(南翔)1、商业置业法人-顾明身份证（新）1、星信营业执照正本复印件1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夏琴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2020/4/21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上海南翔西环中心08-01地块泛光照明工程合同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合同（南翔西环中心泛光照明)6、清单1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宋力行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2020/4/21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2020/4/21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审计用印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信用报告查询申请表1、授权委托书1、查询报送授权书1、星信营业执照复印件1、身份证复印件1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梁红莲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2020/4/21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2020/4/21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西环中心价格备案及项目认证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[A01]表一[房地产开发企业情况表]1、[A06]表六[网上房地产操作人员申报表](1)1、[A08]表八[网上房地产楼盘简介申报表](1)1、07地块预测报告(1)1、08地块预测报告(1)1、表三[预、销售房地产网上备案项目售价申报表][1](1)1、表四[预、销售房地产网上备案申报表]1、施工许可证07-1、施工许可证08-1、土地证07-1、土地证08-1、委托书1、星信暂定资质证书副本(1)1、星信资质证书1、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陈壬武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2020/4/21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2020/4/22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办理上海农商行销户及购买支票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撤销银行结算账户申请书3、账户销户未回收凭证情况说明3、委托授权书3、特种转账借方凭证3、机制业务凭证3、电子银行企业客户注册申请表3、办理电子银行委托授权书1、电子银行企业客户服务协议2、结算凭证申购单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公章、财务章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周艳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2020/4/22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2020/4/24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售楼处电话开通的协议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中国电信综合受理表3、委托书1、承诺书1，办理人身份证1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夏琴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2020/4/24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2020/4/26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办理西环中心网签资料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国有建设用地使用权出让合同（经营性用地）1、商品房上市（入网）销售申请暨承诺书2、开发商预、销售楼盘情况申报表1、开盘日期申报单1、融创西环中心 口袋楼书设计完整版1、销售方案模板1、预售许可证_07地块_嘉定房管(2020)预字0000060号(1)1、预售许可证_07地块_嘉定房管(2020)预字0000061号(1)1、预售许可证_08地块_嘉定房管(2020)预字0000059号(1)1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陈壬武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2020/4/26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2020/4/26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售楼处标识标牌合同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标示标牌施工工程合同6、供方廉洁协议1、工程质量保修协议6、集团景观标准合同学习及修订会议纪要6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李涛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2020/4/26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2020/4/26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售楼处灯具合同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景观灯具采购合同6、工程质量保修协议6、廉洁协议1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李涛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2020/4/26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2020/4/26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排水接入信息表用印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排水接入信息单1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朱文斌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2020/4/26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2020/4/26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机械车位统计表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机械车位统计表1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朱文斌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2020/4/26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2020/4/26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融创西环中心充电桩自检报告事项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充电桩群自检记录1、验收1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朱文斌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2020/4/26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2020/4/27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上海市嘉定区建设工程安全质量巡查整改回复单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安全质量巡查整改回复单1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胡凤兰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2020/4/27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2020/4/27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上海西环中心二期全过程造价咨询服务合同终止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上海西环中心二期全过程造价咨询服务终止合同6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曹婧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2020/4/27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2020/4/27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车位验收资料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机动车停车场设计审核意见单1、交通设施组织竣工资料（图）1、交通设施组织竣工资料1、信息表1、2（07-05地块）1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陈壬武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2020/4/27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2020/4/28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融创西环中心品牌墙物料制作安装合同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物料制作安装合同4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车勤浩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2020/4/28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2020/4/28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外贸信托放款借款借据单事项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放款借款借据单2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卜雨亭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2020/4/28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2020/4/29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电子互动展示系统制作合同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电子互动展示系统制作合同4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车勤浩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2020/4/29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2020/4/29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融创西环中心效果图制作服务合同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融创西环中心效果图制作服务合同4、融创西环中心效果图增补制作服务合同4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车勤浩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2020/4/29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2020/4/29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百度推广合同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百度推广合同4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车勤浩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2020/4/29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2020/4/29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融创西环中心三维宣传片制作服务合同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融创西环中心三维宣传片制作服务合同4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车勤浩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2020/4/29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2020/4/29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幕墙专项方案报审表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幕墙专项方案报审表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胡凤兰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2020/4/29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2020/4/29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星信资金池账户情况说明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星信资金池账户情况说明1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周艳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2020/4/29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2020/4/30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案场收据盖发票章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收据5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发票章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周艳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2020/4/30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2020/4/30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电力发票委托书</w:t>
            </w:r>
          </w:p>
        </w:tc>
        <w:tc>
          <w:tcPr>
            <w:tcW w:w="34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电力发票委托书1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朱文斌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2020/4/30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</w:tbl>
    <w:p>
      <w:pPr>
        <w:rPr>
          <w:rFonts w:ascii="Arial" w:hAnsi="Arial" w:cs="Arial"/>
          <w:color w:val="000000"/>
          <w:sz w:val="24"/>
        </w:rPr>
      </w:pPr>
      <w:bookmarkStart w:id="32" w:name="_Toc535580095"/>
      <w:bookmarkStart w:id="33" w:name="_Toc535580027"/>
      <w:bookmarkStart w:id="34" w:name="_Toc37670814"/>
      <w:bookmarkStart w:id="35" w:name="_Toc535508640"/>
      <w:bookmarkStart w:id="36" w:name="_Toc532281661"/>
      <w:bookmarkStart w:id="37" w:name="_Toc535570754"/>
      <w:bookmarkStart w:id="38" w:name="_Toc411430359"/>
      <w:bookmarkStart w:id="39" w:name="_Toc373309851"/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5合同签订情况</w:t>
      </w:r>
      <w:bookmarkEnd w:id="32"/>
      <w:bookmarkEnd w:id="33"/>
      <w:bookmarkEnd w:id="34"/>
      <w:bookmarkEnd w:id="35"/>
      <w:bookmarkEnd w:id="36"/>
      <w:bookmarkEnd w:id="37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</w:t>
      </w:r>
      <w:r>
        <w:rPr>
          <w:rFonts w:hint="eastAsia" w:ascii="Arial" w:hAnsi="Arial" w:cs="Arial"/>
          <w:bCs/>
          <w:kern w:val="44"/>
          <w:szCs w:val="21"/>
        </w:rPr>
        <w:t>20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月期间，</w:t>
      </w:r>
      <w:r>
        <w:rPr>
          <w:rFonts w:hint="eastAsia" w:ascii="Arial" w:hAnsi="Arial" w:cs="Arial"/>
          <w:bCs/>
          <w:kern w:val="44"/>
          <w:szCs w:val="21"/>
        </w:rPr>
        <w:t>星绾</w:t>
      </w:r>
      <w:bookmarkStart w:id="40" w:name="_Toc535580028"/>
      <w:bookmarkStart w:id="41" w:name="_Toc535508641"/>
      <w:bookmarkStart w:id="42" w:name="_Toc535580096"/>
      <w:bookmarkStart w:id="43" w:name="_Toc535570755"/>
      <w:r>
        <w:rPr>
          <w:rFonts w:hint="eastAsia" w:ascii="Arial" w:hAnsi="Arial" w:cs="Arial"/>
          <w:bCs/>
          <w:kern w:val="44"/>
          <w:szCs w:val="21"/>
        </w:rPr>
        <w:t>未与其他公司签订合同。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</w:t>
      </w:r>
      <w:r>
        <w:rPr>
          <w:rFonts w:hint="eastAsia" w:ascii="Arial" w:hAnsi="Arial" w:cs="Arial"/>
          <w:bCs/>
          <w:kern w:val="44"/>
          <w:szCs w:val="21"/>
        </w:rPr>
        <w:t>20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月期间，</w:t>
      </w:r>
      <w:r>
        <w:rPr>
          <w:rFonts w:hint="eastAsia" w:ascii="Arial" w:hAnsi="Arial" w:cs="Arial"/>
          <w:bCs/>
          <w:kern w:val="44"/>
          <w:szCs w:val="21"/>
        </w:rPr>
        <w:t>星信与各公司共签订16份合同，其中工程施工类合同9份，运营类合同7份。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（转下页）</w:t>
      </w:r>
    </w:p>
    <w:p>
      <w:pPr>
        <w:spacing w:line="480" w:lineRule="auto"/>
        <w:jc w:val="center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color w:val="000000"/>
          <w:sz w:val="24"/>
          <w:szCs w:val="28"/>
        </w:rPr>
        <w:t>20</w:t>
      </w:r>
      <w:r>
        <w:rPr>
          <w:rFonts w:hint="eastAsia" w:ascii="Arial" w:hAnsi="Arial" w:cs="Arial"/>
          <w:b/>
          <w:color w:val="000000"/>
          <w:sz w:val="24"/>
          <w:szCs w:val="28"/>
        </w:rPr>
        <w:t>20</w:t>
      </w:r>
      <w:r>
        <w:rPr>
          <w:rFonts w:ascii="Arial" w:hAnsi="Arial" w:cs="Arial"/>
          <w:b/>
          <w:color w:val="000000"/>
          <w:sz w:val="24"/>
          <w:szCs w:val="28"/>
        </w:rPr>
        <w:t>年</w:t>
      </w:r>
      <w:r>
        <w:rPr>
          <w:rFonts w:hint="eastAsia" w:ascii="Arial" w:hAnsi="Arial" w:cs="Arial"/>
          <w:b/>
          <w:color w:val="000000"/>
          <w:sz w:val="24"/>
          <w:szCs w:val="28"/>
        </w:rPr>
        <w:t>4</w:t>
      </w:r>
      <w:r>
        <w:rPr>
          <w:rFonts w:ascii="Arial" w:hAnsi="Arial" w:cs="Arial"/>
          <w:b/>
          <w:color w:val="000000"/>
          <w:sz w:val="24"/>
          <w:szCs w:val="28"/>
        </w:rPr>
        <w:t>月</w:t>
      </w:r>
      <w:r>
        <w:rPr>
          <w:rFonts w:hint="eastAsia" w:ascii="Arial" w:hAnsi="Arial" w:cs="Arial"/>
          <w:b/>
          <w:color w:val="000000"/>
          <w:sz w:val="24"/>
          <w:szCs w:val="28"/>
        </w:rPr>
        <w:t>星信合同签订</w:t>
      </w:r>
      <w:r>
        <w:rPr>
          <w:rFonts w:ascii="Arial" w:hAnsi="Arial" w:cs="Arial"/>
          <w:b/>
          <w:color w:val="000000"/>
          <w:sz w:val="24"/>
          <w:szCs w:val="28"/>
        </w:rPr>
        <w:t>情况表</w:t>
      </w:r>
    </w:p>
    <w:tbl>
      <w:tblPr>
        <w:tblStyle w:val="14"/>
        <w:tblW w:w="938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70"/>
        <w:gridCol w:w="2010"/>
        <w:gridCol w:w="2445"/>
        <w:gridCol w:w="1197"/>
        <w:gridCol w:w="1233"/>
        <w:gridCol w:w="13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0"/>
                <w:sz w:val="18"/>
                <w:szCs w:val="18"/>
              </w:rPr>
              <w:t>签约日期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0"/>
                <w:sz w:val="18"/>
                <w:szCs w:val="18"/>
              </w:rPr>
              <w:t>合同金额（元）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0"/>
                <w:sz w:val="18"/>
                <w:szCs w:val="18"/>
              </w:rPr>
              <w:t>合同类别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天津宏易空调设备安装工程有限公司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南翔西环中心正式售楼处空调采购合同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69,474.71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上海宁瑞实业有限公司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南翔西环中心JDC2-0203单元07-05、08-01、10-01地块综合体项目售楼处空调系统安装合同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43,911.83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2020/4/7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上海众社文化发展有限公司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上海南翔西环中心BROWNIE室内软装采购合同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569,781.50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2020/4/7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上海众合检测应用技术研究所有限公司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上海西环中心项目1#楼幕墙保温检测合同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已实际产生费用为准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2020/4/9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上海振臻建设工程咨询有限公司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上海融创西环中心二期连廊建设工程服务合同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765,000.00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2020/4/9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上海笃享招标有限公司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上海南翔JDC2-0203单元07-05、08-01、10-1地块综合体项目（07-05、08-01地块）招标代理服务合同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58,000.00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运营类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2020/4/9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上海诺山工程设计咨询有限公司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技术咨询合同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470,000.00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运营类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2020/4/20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上海鑫鹤市政建筑工程有限公司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建筑安装工程施工合同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579,820.00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2020/4/21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锐梵照明工程有限公司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上海南翔西环中心08-01地块泛光照明工程合同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2,660,000.00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2020/4/26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上海视研装饰工程有限公司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售楼处标识标牌合同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98,740.00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2020/4/26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浙江大川照明有限公司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售楼处灯具合同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45,844.00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2020/4/29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 xml:space="preserve"> 深圳市思为软件技术有限公司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融创·西环中心电子互动展示系统制作合同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295,650.00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运营类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2020/4/29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上海绽点信息科技有限公司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效果图制作合同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71,550.00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运营类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7" w:hRule="exac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2020/4/29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上海绽点信息科技有限公司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增补效果图制作合同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26,500.00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运营类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2020/4/29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上海新嘉广告传媒有限公司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网络文字、图片广告发布合同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250,000.00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运营类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2020/4/29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上海板上飞花文化传播有限公司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商业宣传片制作合同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198,000.00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运营类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</w:tbl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（转下页）</w:t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44" w:name="_Toc37670815"/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6项目销售情况</w:t>
      </w:r>
      <w:bookmarkEnd w:id="40"/>
      <w:bookmarkEnd w:id="41"/>
      <w:bookmarkEnd w:id="42"/>
      <w:bookmarkEnd w:id="43"/>
      <w:bookmarkEnd w:id="44"/>
    </w:p>
    <w:p>
      <w:pPr>
        <w:pStyle w:val="3"/>
        <w:keepNext w:val="0"/>
        <w:keepLines w:val="0"/>
        <w:spacing w:before="300" w:after="300" w:line="360" w:lineRule="exact"/>
        <w:rPr>
          <w:rFonts w:cs="Arial" w:eastAsiaTheme="minorEastAsia"/>
          <w:sz w:val="24"/>
        </w:rPr>
      </w:pPr>
      <w:bookmarkStart w:id="45" w:name="_Toc34819710"/>
      <w:bookmarkStart w:id="46" w:name="_Toc37670816"/>
      <w:r>
        <w:rPr>
          <w:rFonts w:cs="Arial" w:eastAsiaTheme="minorEastAsia"/>
          <w:sz w:val="24"/>
        </w:rPr>
        <w:t>6.1 销售概况</w:t>
      </w:r>
      <w:bookmarkEnd w:id="45"/>
      <w:bookmarkEnd w:id="46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bookmarkStart w:id="47" w:name="_Toc34819711"/>
      <w:bookmarkStart w:id="48" w:name="_Toc532281663"/>
      <w:r>
        <w:rPr>
          <w:rFonts w:hint="eastAsia" w:ascii="Arial" w:hAnsi="Arial" w:cs="Arial"/>
          <w:bCs/>
          <w:kern w:val="44"/>
          <w:szCs w:val="21"/>
        </w:rPr>
        <w:t>项目公司于2020年4月26日取得嘉定区南翔镇听雪园路77弄1-5号办公楼及商场、古漪园路1399弄2-7号办公楼、1309号、1399弄1号、1311号、1313号、1315号、1317号、1319号、1321号、1323号、1325号、1327号、1329号商场《预售许可证》，取得可售套数共计201套，可售面积共计69124.71㎡；售楼处于2020年4月30日完工并经验收移交至营销部，计划于5月15日开始对外开放。</w:t>
      </w:r>
    </w:p>
    <w:p>
      <w:pPr>
        <w:spacing w:line="480" w:lineRule="auto"/>
        <w:ind w:firstLine="420" w:firstLineChars="200"/>
        <w:rPr>
          <w:rFonts w:ascii="Arial" w:hAnsi="Arial" w:cs="Arial"/>
          <w:b/>
          <w:color w:val="000000"/>
          <w:sz w:val="24"/>
        </w:rPr>
      </w:pPr>
      <w:r>
        <w:rPr>
          <w:rFonts w:hint="eastAsia" w:ascii="Arial" w:hAnsi="Arial" w:cs="Arial"/>
          <w:bCs/>
          <w:kern w:val="44"/>
          <w:szCs w:val="21"/>
        </w:rPr>
        <w:t>截至2020年4月30日，项目已认筹1套，收到认筹金17,225,576.00元。</w:t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49" w:name="_Toc37670817"/>
      <w:r>
        <w:rPr>
          <w:rFonts w:ascii="Arial" w:hAnsi="Arial" w:cs="Arial"/>
          <w:color w:val="000000"/>
          <w:sz w:val="24"/>
          <w:szCs w:val="24"/>
        </w:rPr>
        <w:t>6.2项目竞品分析</w:t>
      </w:r>
      <w:bookmarkEnd w:id="47"/>
      <w:bookmarkEnd w:id="49"/>
    </w:p>
    <w:p>
      <w:pPr>
        <w:ind w:firstLine="315" w:firstLineChars="15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drawing>
          <wp:inline distT="0" distB="0" distL="114300" distR="114300">
            <wp:extent cx="5657215" cy="3556635"/>
            <wp:effectExtent l="0" t="0" r="635" b="5715"/>
            <wp:docPr id="30" name="图片 30" descr="245132abab3d4dfc1312a8bd97e2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45132abab3d4dfc1312a8bd97e2e4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Arial" w:hAnsi="Arial" w:cs="Arial"/>
          <w:bCs/>
          <w:kern w:val="44"/>
          <w:szCs w:val="21"/>
        </w:rPr>
      </w:pP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本项目位于陈翔公路地铁站，该站点位于地铁11号线的南翔站以及马陆站中间。附近的商业、办公均是典型的地铁周边社区商业形态，为满足周边居民而开设。竞品</w:t>
      </w:r>
      <w:r>
        <w:rPr>
          <w:rFonts w:ascii="Arial" w:hAnsi="Arial" w:cs="Arial" w:eastAsiaTheme="minorEastAsia"/>
          <w:bCs/>
          <w:kern w:val="44"/>
          <w:szCs w:val="21"/>
        </w:rPr>
        <w:t>主要为</w:t>
      </w:r>
      <w:r>
        <w:rPr>
          <w:rFonts w:hint="eastAsia" w:ascii="Arial" w:hAnsi="Arial" w:cs="Arial" w:eastAsiaTheme="minorEastAsia"/>
          <w:bCs/>
          <w:kern w:val="44"/>
          <w:szCs w:val="21"/>
        </w:rPr>
        <w:t>南翔站周边的办公竞品：中冶祥腾城市广场；商业产品：绿茵商业广场</w:t>
      </w:r>
      <w:r>
        <w:rPr>
          <w:rFonts w:ascii="Arial" w:hAnsi="Arial" w:cs="Arial" w:eastAsiaTheme="minorEastAsia"/>
          <w:bCs/>
          <w:kern w:val="44"/>
          <w:szCs w:val="21"/>
        </w:rPr>
        <w:t>。</w:t>
      </w:r>
      <w:r>
        <w:rPr>
          <w:rFonts w:hint="eastAsia" w:ascii="Arial" w:hAnsi="Arial" w:cs="Arial"/>
          <w:bCs/>
          <w:kern w:val="44"/>
          <w:szCs w:val="21"/>
        </w:rPr>
        <w:t>本月竞品楼盘情况：</w:t>
      </w:r>
    </w:p>
    <w:tbl>
      <w:tblPr>
        <w:tblStyle w:val="14"/>
        <w:tblW w:w="973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9"/>
        <w:gridCol w:w="4036"/>
        <w:gridCol w:w="3794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1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t>项目名称</w:t>
            </w:r>
          </w:p>
        </w:tc>
        <w:tc>
          <w:tcPr>
            <w:tcW w:w="403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中冶祥腾城市广场</w:t>
            </w:r>
          </w:p>
        </w:tc>
        <w:tc>
          <w:tcPr>
            <w:tcW w:w="379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绿茵商业广场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t>最新报价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成交价格区间为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15000-21000元/平方米；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二手价格为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20000-29000元/平方米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成交价格区间为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22485-44269/平方米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二手价格为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21957-28475元/平方米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t>物业类型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办公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商业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t>区县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嘉定区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嘉定区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t>开发商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上海中冶祥佳投资有限公司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上海绿茵置业有限公司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t>建筑类别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塔楼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塔楼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t>装修状况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非毛坯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毛坯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t>地址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真南路4368号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银翔路935号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  <w:t>直线距离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2.4公里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2.9公里</w:t>
            </w:r>
          </w:p>
        </w:tc>
      </w:tr>
    </w:tbl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50" w:name="_Toc535508642"/>
      <w:bookmarkStart w:id="51" w:name="_Toc535580029"/>
      <w:bookmarkStart w:id="52" w:name="_Toc535580097"/>
      <w:bookmarkStart w:id="53" w:name="_Toc535570756"/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54" w:name="_Toc37670818"/>
      <w:r>
        <w:rPr>
          <w:rFonts w:ascii="Arial" w:hAnsi="Arial" w:cs="Arial"/>
          <w:color w:val="000000"/>
          <w:sz w:val="24"/>
          <w:szCs w:val="24"/>
        </w:rPr>
        <w:t>7资金</w:t>
      </w:r>
      <w:bookmarkEnd w:id="38"/>
      <w:bookmarkEnd w:id="39"/>
      <w:bookmarkEnd w:id="48"/>
      <w:r>
        <w:rPr>
          <w:rFonts w:ascii="Arial" w:hAnsi="Arial" w:cs="Arial"/>
          <w:color w:val="000000"/>
          <w:sz w:val="24"/>
          <w:szCs w:val="24"/>
        </w:rPr>
        <w:t>情况</w:t>
      </w:r>
      <w:bookmarkEnd w:id="50"/>
      <w:bookmarkEnd w:id="51"/>
      <w:bookmarkEnd w:id="52"/>
      <w:bookmarkEnd w:id="53"/>
      <w:bookmarkEnd w:id="54"/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55" w:name="_Toc535580098"/>
      <w:bookmarkStart w:id="56" w:name="_Toc535580030"/>
      <w:bookmarkStart w:id="57" w:name="_Toc535570757"/>
      <w:bookmarkStart w:id="58" w:name="_Toc535508643"/>
      <w:bookmarkStart w:id="59" w:name="_Toc37670819"/>
      <w:r>
        <w:rPr>
          <w:rFonts w:eastAsia="宋体" w:cs="Arial"/>
          <w:sz w:val="24"/>
        </w:rPr>
        <w:t>7.1资金流出情况</w:t>
      </w:r>
      <w:bookmarkEnd w:id="55"/>
      <w:bookmarkEnd w:id="56"/>
      <w:bookmarkEnd w:id="57"/>
      <w:bookmarkEnd w:id="58"/>
      <w:bookmarkEnd w:id="59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</w:t>
      </w:r>
      <w:r>
        <w:rPr>
          <w:rFonts w:hint="eastAsia" w:ascii="Arial" w:hAnsi="Arial" w:cs="Arial"/>
          <w:bCs/>
          <w:kern w:val="44"/>
          <w:szCs w:val="21"/>
        </w:rPr>
        <w:t>20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</w:rPr>
        <w:t>星绾</w:t>
      </w:r>
      <w:r>
        <w:rPr>
          <w:rFonts w:ascii="Arial" w:hAnsi="Arial" w:cs="Arial"/>
          <w:bCs/>
          <w:kern w:val="44"/>
          <w:szCs w:val="21"/>
        </w:rPr>
        <w:t>监管账户范围内资金流出总额共计</w:t>
      </w:r>
      <w:r>
        <w:rPr>
          <w:rFonts w:hint="eastAsia" w:ascii="Arial" w:hAnsi="Arial" w:cs="Arial"/>
          <w:bCs/>
          <w:kern w:val="44"/>
          <w:szCs w:val="21"/>
        </w:rPr>
        <w:t>0.8</w:t>
      </w:r>
      <w:r>
        <w:rPr>
          <w:rFonts w:ascii="Arial" w:hAnsi="Arial" w:cs="Arial"/>
          <w:bCs/>
          <w:kern w:val="44"/>
          <w:szCs w:val="21"/>
        </w:rPr>
        <w:t>元</w:t>
      </w:r>
      <w:r>
        <w:rPr>
          <w:rFonts w:hint="eastAsia" w:ascii="Arial" w:hAnsi="Arial" w:cs="Arial"/>
          <w:bCs/>
          <w:kern w:val="44"/>
          <w:szCs w:val="21"/>
        </w:rPr>
        <w:t>，4月星信</w:t>
      </w:r>
      <w:r>
        <w:rPr>
          <w:rFonts w:ascii="Arial" w:hAnsi="Arial" w:cs="Arial"/>
          <w:bCs/>
          <w:kern w:val="44"/>
          <w:szCs w:val="21"/>
        </w:rPr>
        <w:t>监管账户资金流出</w:t>
      </w:r>
      <w:r>
        <w:rPr>
          <w:rFonts w:hint="eastAsia" w:ascii="Arial" w:hAnsi="Arial" w:cs="Arial"/>
          <w:bCs/>
          <w:kern w:val="44"/>
          <w:szCs w:val="21"/>
        </w:rPr>
        <w:t>240,000,000.00元，其他普通账户资金流出总额共计8,067,446.35</w:t>
      </w:r>
      <w:r>
        <w:rPr>
          <w:rFonts w:ascii="Arial" w:hAnsi="Arial" w:cs="Arial"/>
          <w:bCs/>
          <w:kern w:val="44"/>
          <w:szCs w:val="21"/>
        </w:rPr>
        <w:t>元。以上数据以项目公司提供的转账付款申请单、监管驻场人员通过网上银行打印对账单为准确定，两种数据相互印证时方可采用，但因监管驻场人员并不获取项目公司记账凭证，因此并不对该款项往来的具体会计记账科目进行确认，只以项目公司提供材料为准。资金流出中，项目公司缴纳的税金及员工社保费用的扣除，以其申报</w:t>
      </w:r>
      <w:r>
        <w:rPr>
          <w:rFonts w:hint="eastAsia" w:ascii="Arial" w:hAnsi="Arial" w:cs="Arial"/>
          <w:bCs/>
          <w:kern w:val="44"/>
          <w:szCs w:val="21"/>
        </w:rPr>
        <w:t>的</w:t>
      </w:r>
      <w:r>
        <w:rPr>
          <w:rFonts w:ascii="Arial" w:hAnsi="Arial" w:cs="Arial"/>
          <w:bCs/>
          <w:kern w:val="44"/>
          <w:szCs w:val="21"/>
        </w:rPr>
        <w:t>数据为依据</w:t>
      </w:r>
      <w:r>
        <w:rPr>
          <w:rFonts w:hint="eastAsia" w:ascii="Arial" w:hAnsi="Arial" w:cs="Arial"/>
          <w:bCs/>
          <w:kern w:val="44"/>
          <w:szCs w:val="21"/>
        </w:rPr>
        <w:t>，由银行直接划扣</w:t>
      </w:r>
      <w:r>
        <w:rPr>
          <w:rFonts w:ascii="Arial" w:hAnsi="Arial" w:cs="Arial"/>
          <w:bCs/>
          <w:kern w:val="44"/>
          <w:szCs w:val="21"/>
        </w:rPr>
        <w:t>；且资金流出未包含银行自动扣除的手续费等。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2020年4月星绾、星信普通账户资金使用情况详见下方表格：</w:t>
      </w:r>
    </w:p>
    <w:p>
      <w:pPr>
        <w:spacing w:line="480" w:lineRule="auto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（转下页）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  <w:sectPr>
          <w:footerReference r:id="rId5" w:type="default"/>
          <w:pgSz w:w="11906" w:h="16838"/>
          <w:pgMar w:top="1843" w:right="1134" w:bottom="1134" w:left="1134" w:header="851" w:footer="850" w:gutter="340"/>
          <w:cols w:space="720" w:num="1"/>
          <w:docGrid w:linePitch="312" w:charSpace="0"/>
        </w:sectPr>
      </w:pPr>
    </w:p>
    <w:p>
      <w:pPr>
        <w:spacing w:before="240" w:beforeLines="100"/>
        <w:ind w:firstLine="482" w:firstLineChars="20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</w:t>
      </w:r>
      <w:r>
        <w:rPr>
          <w:rFonts w:hint="eastAsia" w:ascii="Arial" w:hAnsi="Arial" w:cs="Arial"/>
          <w:b/>
          <w:color w:val="000000"/>
          <w:sz w:val="24"/>
          <w:szCs w:val="21"/>
        </w:rPr>
        <w:t>20</w:t>
      </w:r>
      <w:r>
        <w:rPr>
          <w:rFonts w:ascii="Arial" w:hAnsi="Arial" w:cs="Arial"/>
          <w:b/>
          <w:color w:val="000000"/>
          <w:sz w:val="24"/>
          <w:szCs w:val="21"/>
        </w:rPr>
        <w:t>年</w:t>
      </w:r>
      <w:r>
        <w:rPr>
          <w:rFonts w:hint="eastAsia" w:ascii="Arial" w:hAnsi="Arial" w:cs="Arial"/>
          <w:b/>
          <w:color w:val="000000"/>
          <w:sz w:val="24"/>
          <w:szCs w:val="21"/>
        </w:rPr>
        <w:t>4</w:t>
      </w:r>
      <w:r>
        <w:rPr>
          <w:rFonts w:ascii="Arial" w:hAnsi="Arial" w:cs="Arial"/>
          <w:b/>
          <w:color w:val="000000"/>
          <w:sz w:val="24"/>
          <w:szCs w:val="21"/>
        </w:rPr>
        <w:t>月</w:t>
      </w:r>
      <w:r>
        <w:rPr>
          <w:rFonts w:hint="eastAsia" w:ascii="Arial" w:hAnsi="Arial" w:cs="Arial"/>
          <w:b/>
          <w:color w:val="000000"/>
          <w:sz w:val="24"/>
          <w:szCs w:val="21"/>
        </w:rPr>
        <w:t>星绾</w:t>
      </w:r>
      <w:r>
        <w:rPr>
          <w:rFonts w:ascii="Arial" w:hAnsi="Arial" w:cs="Arial"/>
          <w:b/>
          <w:color w:val="000000"/>
          <w:sz w:val="24"/>
          <w:szCs w:val="21"/>
        </w:rPr>
        <w:t>资金</w:t>
      </w:r>
      <w:r>
        <w:rPr>
          <w:rFonts w:hint="eastAsia" w:ascii="Arial" w:hAnsi="Arial" w:cs="Arial"/>
          <w:b/>
          <w:color w:val="000000"/>
          <w:sz w:val="24"/>
          <w:szCs w:val="21"/>
        </w:rPr>
        <w:t>使用</w:t>
      </w:r>
      <w:r>
        <w:rPr>
          <w:rFonts w:ascii="Arial" w:hAnsi="Arial" w:cs="Arial"/>
          <w:b/>
          <w:color w:val="000000"/>
          <w:sz w:val="24"/>
          <w:szCs w:val="21"/>
        </w:rPr>
        <w:t>情况表</w:t>
      </w:r>
    </w:p>
    <w:tbl>
      <w:tblPr>
        <w:tblStyle w:val="14"/>
        <w:tblW w:w="15075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4394"/>
        <w:gridCol w:w="4225"/>
        <w:gridCol w:w="1538"/>
        <w:gridCol w:w="1296"/>
        <w:gridCol w:w="1572"/>
        <w:gridCol w:w="1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0"/>
                <w:sz w:val="18"/>
                <w:szCs w:val="18"/>
              </w:rPr>
              <w:t>收款方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>支付时间</w:t>
            </w:r>
          </w:p>
        </w:tc>
        <w:tc>
          <w:tcPr>
            <w:tcW w:w="157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0"/>
                <w:sz w:val="18"/>
                <w:szCs w:val="18"/>
              </w:rPr>
              <w:t>出款账户</w:t>
            </w:r>
          </w:p>
        </w:tc>
        <w:tc>
          <w:tcPr>
            <w:tcW w:w="134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29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5746" w:type="dxa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>0.00</w:t>
            </w:r>
          </w:p>
        </w:tc>
      </w:tr>
    </w:tbl>
    <w:p>
      <w:pPr>
        <w:spacing w:line="360" w:lineRule="auto"/>
        <w:ind w:firstLine="363"/>
        <w:jc w:val="left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b/>
          <w:color w:val="000000"/>
          <w:sz w:val="18"/>
          <w:szCs w:val="18"/>
        </w:rPr>
        <w:t>注：</w:t>
      </w:r>
      <w:r>
        <w:rPr>
          <w:rFonts w:hint="eastAsia" w:ascii="Arial" w:hAnsi="Arial" w:cs="Arial"/>
          <w:color w:val="000000"/>
          <w:sz w:val="18"/>
          <w:szCs w:val="18"/>
        </w:rPr>
        <w:t>以上不含银行自动扣除的手续费、工本费、水电费等费用共计0.8元。</w:t>
      </w:r>
    </w:p>
    <w:p>
      <w:pPr>
        <w:spacing w:before="240" w:beforeLines="100"/>
        <w:ind w:firstLine="482" w:firstLineChars="20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</w:t>
      </w:r>
      <w:r>
        <w:rPr>
          <w:rFonts w:hint="eastAsia" w:ascii="Arial" w:hAnsi="Arial" w:cs="Arial"/>
          <w:b/>
          <w:color w:val="000000"/>
          <w:sz w:val="24"/>
          <w:szCs w:val="21"/>
        </w:rPr>
        <w:t>20</w:t>
      </w:r>
      <w:r>
        <w:rPr>
          <w:rFonts w:ascii="Arial" w:hAnsi="Arial" w:cs="Arial"/>
          <w:b/>
          <w:color w:val="000000"/>
          <w:sz w:val="24"/>
          <w:szCs w:val="21"/>
        </w:rPr>
        <w:t>年</w:t>
      </w:r>
      <w:r>
        <w:rPr>
          <w:rFonts w:hint="eastAsia" w:ascii="Arial" w:hAnsi="Arial" w:cs="Arial"/>
          <w:b/>
          <w:color w:val="000000"/>
          <w:sz w:val="24"/>
          <w:szCs w:val="21"/>
        </w:rPr>
        <w:t>4</w:t>
      </w:r>
      <w:r>
        <w:rPr>
          <w:rFonts w:ascii="Arial" w:hAnsi="Arial" w:cs="Arial"/>
          <w:b/>
          <w:color w:val="000000"/>
          <w:sz w:val="24"/>
          <w:szCs w:val="21"/>
        </w:rPr>
        <w:t>月</w:t>
      </w:r>
      <w:r>
        <w:rPr>
          <w:rFonts w:hint="eastAsia" w:ascii="Arial" w:hAnsi="Arial" w:cs="Arial"/>
          <w:b/>
          <w:color w:val="000000"/>
          <w:sz w:val="24"/>
          <w:szCs w:val="21"/>
        </w:rPr>
        <w:t>星信</w:t>
      </w:r>
      <w:r>
        <w:rPr>
          <w:rFonts w:ascii="Arial" w:hAnsi="Arial" w:cs="Arial"/>
          <w:b/>
          <w:color w:val="000000"/>
          <w:sz w:val="24"/>
          <w:szCs w:val="21"/>
        </w:rPr>
        <w:t>资金</w:t>
      </w:r>
      <w:r>
        <w:rPr>
          <w:rFonts w:hint="eastAsia" w:ascii="Arial" w:hAnsi="Arial" w:cs="Arial"/>
          <w:b/>
          <w:color w:val="000000"/>
          <w:sz w:val="24"/>
          <w:szCs w:val="21"/>
        </w:rPr>
        <w:t>使用</w:t>
      </w:r>
      <w:r>
        <w:rPr>
          <w:rFonts w:ascii="Arial" w:hAnsi="Arial" w:cs="Arial"/>
          <w:b/>
          <w:color w:val="000000"/>
          <w:sz w:val="24"/>
          <w:szCs w:val="21"/>
        </w:rPr>
        <w:t>情况表</w:t>
      </w:r>
    </w:p>
    <w:tbl>
      <w:tblPr>
        <w:tblStyle w:val="14"/>
        <w:tblW w:w="15197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4394"/>
        <w:gridCol w:w="4225"/>
        <w:gridCol w:w="1538"/>
        <w:gridCol w:w="1296"/>
        <w:gridCol w:w="1699"/>
        <w:gridCol w:w="13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0"/>
                <w:sz w:val="18"/>
                <w:szCs w:val="18"/>
              </w:rPr>
              <w:t>收款方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>支付时间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0"/>
                <w:sz w:val="18"/>
                <w:szCs w:val="18"/>
              </w:rPr>
              <w:t>出款账户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394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cs="Arial"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cs="Arial" w:asciiTheme="minorEastAsia" w:hAnsiTheme="minorEastAsia" w:eastAsiaTheme="minorEastAsia"/>
                <w:sz w:val="18"/>
                <w:szCs w:val="18"/>
              </w:rPr>
              <w:t>中国平安财产保险股份有限公司上海分公司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08-05地块保单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189,000.00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2020/4/3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394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cs="微软雅黑" w:asciiTheme="minorEastAsia" w:hAnsiTheme="minorEastAsia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cs="Arial" w:asciiTheme="minorEastAsia" w:hAnsiTheme="minorEastAsia" w:eastAsiaTheme="minorEastAsia"/>
                <w:sz w:val="18"/>
                <w:szCs w:val="18"/>
              </w:rPr>
              <w:t>上海众社文化发展有限公司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室内软装采购合同预付款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284,890.75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2020/4/8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394" w:type="dxa"/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cs="微软雅黑" w:asciiTheme="minorEastAsia" w:hAnsiTheme="minorEastAsia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cs="微软雅黑" w:asciiTheme="minorEastAsia" w:hAnsiTheme="minorEastAsia" w:eastAsiaTheme="minorEastAsia"/>
                <w:color w:val="1E1E1E"/>
                <w:kern w:val="0"/>
                <w:sz w:val="18"/>
                <w:szCs w:val="18"/>
              </w:rPr>
              <w:t>上海嘉定南翔自来水管理站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南翔西环中心2019年12月~2020年03月现场施工用水费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49,425.00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2020/4/10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394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cs="微软雅黑" w:asciiTheme="minorEastAsia" w:hAnsiTheme="minorEastAsia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cs="微软雅黑" w:asciiTheme="minorEastAsia" w:hAnsiTheme="minorEastAsia" w:eastAsiaTheme="minorEastAsia"/>
                <w:color w:val="1E1E1E"/>
                <w:kern w:val="0"/>
                <w:sz w:val="18"/>
                <w:szCs w:val="18"/>
              </w:rPr>
              <w:t>星信员工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上海星信3月员工工资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106,870.30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2020/4/10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94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cs="微软雅黑" w:asciiTheme="minorEastAsia" w:hAnsiTheme="minorEastAsia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cs="微软雅黑" w:asciiTheme="minorEastAsia" w:hAnsiTheme="minorEastAsia" w:eastAsiaTheme="minorEastAsia"/>
                <w:color w:val="1E1E1E"/>
                <w:kern w:val="0"/>
                <w:sz w:val="18"/>
                <w:szCs w:val="18"/>
              </w:rPr>
              <w:t>上海支点人力资源有限公司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外包人员3月工资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52,925.86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2020/4/10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394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cs="微软雅黑" w:asciiTheme="minorEastAsia" w:hAnsiTheme="minorEastAsia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cs="微软雅黑" w:asciiTheme="minorEastAsia" w:hAnsiTheme="minorEastAsia" w:eastAsiaTheme="minorEastAsia"/>
                <w:color w:val="1E1E1E"/>
                <w:kern w:val="0"/>
                <w:sz w:val="18"/>
                <w:szCs w:val="18"/>
              </w:rPr>
              <w:t>星信内部资金调拨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招行账户手续费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400.00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2020/4/16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394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cs="微软雅黑" w:asciiTheme="minorEastAsia" w:hAnsiTheme="minorEastAsia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cs="微软雅黑" w:asciiTheme="minorEastAsia" w:hAnsiTheme="minorEastAsia" w:eastAsiaTheme="minorEastAsia"/>
                <w:color w:val="1E1E1E"/>
                <w:kern w:val="0"/>
                <w:sz w:val="18"/>
                <w:szCs w:val="18"/>
              </w:rPr>
              <w:t>信保基金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商置西环中心外贸信托6.79亿开发贷支付信保基金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2,957,500.00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2020/4/20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4394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cs="Arial"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cs="Arial" w:asciiTheme="minorEastAsia" w:hAnsiTheme="minorEastAsia" w:eastAsiaTheme="minorEastAsia"/>
                <w:sz w:val="18"/>
                <w:szCs w:val="18"/>
              </w:rPr>
              <w:t>天津宏易空调设备安装工程有限公司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上海西环中心售楼处空调采购验收后款项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62,527.24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2020/4/23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4394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cs="Arial"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cs="Arial" w:asciiTheme="minorEastAsia" w:hAnsiTheme="minorEastAsia" w:eastAsiaTheme="minorEastAsia"/>
                <w:sz w:val="18"/>
                <w:szCs w:val="18"/>
              </w:rPr>
              <w:t>上海美方照明工程有限公司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退还泛光照明投标保证金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50,000.00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2020/4/23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4394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cs="Arial"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cs="Arial" w:asciiTheme="minorEastAsia" w:hAnsiTheme="minorEastAsia" w:eastAsiaTheme="minorEastAsia"/>
                <w:sz w:val="18"/>
                <w:szCs w:val="18"/>
              </w:rPr>
              <w:t>上海美方照明工程有限公司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退还泛光照明投标保证金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50,000.00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2020/4/23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</w:rPr>
              <w:t>11</w:t>
            </w:r>
          </w:p>
        </w:tc>
        <w:tc>
          <w:tcPr>
            <w:tcW w:w="4394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cs="Arial"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cs="Arial" w:asciiTheme="minorEastAsia" w:hAnsiTheme="minorEastAsia" w:eastAsiaTheme="minorEastAsia"/>
                <w:sz w:val="18"/>
                <w:szCs w:val="18"/>
              </w:rPr>
              <w:t>上海众社文化发展有限公司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室内软装采购合同进度款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227,912.60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2020/4/26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</w:rPr>
              <w:t>12</w:t>
            </w:r>
          </w:p>
        </w:tc>
        <w:tc>
          <w:tcPr>
            <w:tcW w:w="4394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cs="Arial"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cs="Arial" w:asciiTheme="minorEastAsia" w:hAnsiTheme="minorEastAsia" w:eastAsiaTheme="minorEastAsia"/>
                <w:sz w:val="18"/>
                <w:szCs w:val="18"/>
              </w:rPr>
              <w:t>上海星亓实业有限公司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居间服务费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4,000,000.00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2020/4/28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29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5868" w:type="dxa"/>
            <w:gridSpan w:val="4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44"/>
                <w:sz w:val="18"/>
                <w:szCs w:val="18"/>
              </w:rPr>
              <w:t>8,031,451.75</w:t>
            </w:r>
          </w:p>
        </w:tc>
      </w:tr>
    </w:tbl>
    <w:p>
      <w:pPr>
        <w:spacing w:line="360" w:lineRule="auto"/>
        <w:ind w:firstLine="363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</w:rPr>
        <w:t>注：</w:t>
      </w:r>
      <w:r>
        <w:rPr>
          <w:rFonts w:ascii="Arial" w:hAnsi="Arial" w:cs="Arial"/>
          <w:color w:val="000000"/>
          <w:sz w:val="18"/>
          <w:szCs w:val="18"/>
        </w:rPr>
        <w:t>1</w:t>
      </w:r>
      <w:r>
        <w:rPr>
          <w:rFonts w:hint="eastAsia" w:ascii="Arial" w:hAnsi="Arial" w:cs="Arial"/>
          <w:color w:val="000000"/>
          <w:sz w:val="18"/>
          <w:szCs w:val="18"/>
        </w:rPr>
        <w:t>、以上资金流出不含银行自动扣除的各类手续费、工本费1,141.64元、自动扣除的水电费30,966.87元、代扣代缴税款3,886.09元</w:t>
      </w:r>
      <w:r>
        <w:rPr>
          <w:rFonts w:hint="eastAsia" w:ascii="Arial" w:hAnsi="Arial" w:cs="Arial"/>
          <w:sz w:val="18"/>
          <w:szCs w:val="18"/>
        </w:rPr>
        <w:t>。</w:t>
      </w:r>
    </w:p>
    <w:p>
      <w:pPr>
        <w:spacing w:line="360" w:lineRule="auto"/>
        <w:ind w:firstLine="363"/>
        <w:jc w:val="left"/>
        <w:rPr>
          <w:rFonts w:ascii="Arial" w:hAnsi="Arial" w:cs="Arial"/>
          <w:color w:val="000000"/>
          <w:sz w:val="18"/>
          <w:szCs w:val="18"/>
        </w:rPr>
      </w:pPr>
    </w:p>
    <w:p>
      <w:pPr>
        <w:spacing w:line="360" w:lineRule="auto"/>
        <w:ind w:firstLine="363"/>
        <w:jc w:val="left"/>
        <w:rPr>
          <w:rFonts w:ascii="Arial" w:hAnsi="Arial" w:cs="Arial"/>
          <w:color w:val="000000"/>
          <w:sz w:val="18"/>
          <w:szCs w:val="18"/>
        </w:rPr>
        <w:sectPr>
          <w:pgSz w:w="16838" w:h="11906" w:orient="landscape"/>
          <w:pgMar w:top="1508" w:right="1134" w:bottom="1134" w:left="1134" w:header="851" w:footer="850" w:gutter="340"/>
          <w:cols w:space="720" w:num="1"/>
          <w:docGrid w:linePitch="312" w:charSpace="0"/>
        </w:sectPr>
      </w:pPr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60" w:name="_Toc535508644"/>
      <w:bookmarkStart w:id="61" w:name="_Toc37670820"/>
      <w:bookmarkStart w:id="62" w:name="_Toc535580031"/>
      <w:bookmarkStart w:id="63" w:name="_Toc535580099"/>
      <w:bookmarkStart w:id="64" w:name="_Toc535570758"/>
      <w:r>
        <w:rPr>
          <w:rFonts w:eastAsia="宋体" w:cs="Arial"/>
          <w:sz w:val="24"/>
        </w:rPr>
        <w:t>7.2资金流入情况</w:t>
      </w:r>
      <w:bookmarkEnd w:id="60"/>
      <w:bookmarkEnd w:id="61"/>
      <w:bookmarkEnd w:id="62"/>
      <w:bookmarkEnd w:id="63"/>
      <w:bookmarkEnd w:id="64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</w:t>
      </w:r>
      <w:r>
        <w:rPr>
          <w:rFonts w:hint="eastAsia" w:ascii="Arial" w:hAnsi="Arial" w:cs="Arial"/>
          <w:bCs/>
          <w:kern w:val="44"/>
          <w:szCs w:val="21"/>
        </w:rPr>
        <w:t>20年4月期间，星绾无资金流入。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2020年4月期间，星信资金流入情况详见下方表格：</w:t>
      </w:r>
    </w:p>
    <w:p>
      <w:pPr>
        <w:spacing w:before="240" w:beforeLines="100"/>
        <w:ind w:firstLine="482" w:firstLineChars="20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</w:t>
      </w:r>
      <w:r>
        <w:rPr>
          <w:rFonts w:hint="eastAsia" w:ascii="Arial" w:hAnsi="Arial" w:cs="Arial"/>
          <w:b/>
          <w:color w:val="000000"/>
          <w:sz w:val="24"/>
          <w:szCs w:val="21"/>
        </w:rPr>
        <w:t>20</w:t>
      </w:r>
      <w:r>
        <w:rPr>
          <w:rFonts w:ascii="Arial" w:hAnsi="Arial" w:cs="Arial"/>
          <w:b/>
          <w:color w:val="000000"/>
          <w:sz w:val="24"/>
          <w:szCs w:val="21"/>
        </w:rPr>
        <w:t>年</w:t>
      </w:r>
      <w:r>
        <w:rPr>
          <w:rFonts w:hint="eastAsia" w:ascii="Arial" w:hAnsi="Arial" w:cs="Arial"/>
          <w:b/>
          <w:color w:val="000000"/>
          <w:sz w:val="24"/>
          <w:szCs w:val="21"/>
        </w:rPr>
        <w:t>4</w:t>
      </w:r>
      <w:r>
        <w:rPr>
          <w:rFonts w:ascii="Arial" w:hAnsi="Arial" w:cs="Arial"/>
          <w:b/>
          <w:color w:val="000000"/>
          <w:sz w:val="24"/>
          <w:szCs w:val="21"/>
        </w:rPr>
        <w:t>月</w:t>
      </w:r>
      <w:r>
        <w:rPr>
          <w:rFonts w:hint="eastAsia" w:ascii="Arial" w:hAnsi="Arial" w:cs="Arial"/>
          <w:b/>
          <w:color w:val="000000"/>
          <w:sz w:val="24"/>
          <w:szCs w:val="21"/>
        </w:rPr>
        <w:t>星信</w:t>
      </w:r>
      <w:r>
        <w:rPr>
          <w:rFonts w:ascii="Arial" w:hAnsi="Arial" w:cs="Arial"/>
          <w:b/>
          <w:color w:val="000000"/>
          <w:sz w:val="24"/>
          <w:szCs w:val="21"/>
        </w:rPr>
        <w:t>资金流</w:t>
      </w:r>
      <w:r>
        <w:rPr>
          <w:rFonts w:hint="eastAsia" w:ascii="Arial" w:hAnsi="Arial" w:cs="Arial"/>
          <w:b/>
          <w:color w:val="000000"/>
          <w:sz w:val="24"/>
          <w:szCs w:val="21"/>
        </w:rPr>
        <w:t>入</w:t>
      </w:r>
      <w:r>
        <w:rPr>
          <w:rFonts w:ascii="Arial" w:hAnsi="Arial" w:cs="Arial"/>
          <w:b/>
          <w:color w:val="000000"/>
          <w:sz w:val="24"/>
          <w:szCs w:val="21"/>
        </w:rPr>
        <w:t>情况表</w:t>
      </w:r>
    </w:p>
    <w:tbl>
      <w:tblPr>
        <w:tblStyle w:val="14"/>
        <w:tblW w:w="15075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4394"/>
        <w:gridCol w:w="4225"/>
        <w:gridCol w:w="1538"/>
        <w:gridCol w:w="1180"/>
        <w:gridCol w:w="1815"/>
        <w:gridCol w:w="12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0"/>
                <w:sz w:val="18"/>
                <w:szCs w:val="18"/>
              </w:rPr>
              <w:t>出款方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>收入时间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0"/>
                <w:sz w:val="18"/>
                <w:szCs w:val="18"/>
              </w:rPr>
              <w:t>收款账户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POS宕账款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2020-4-28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郭斌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一期客户按揭款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1,300,000.00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2020-4-28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房款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2020-4-29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上海圣复市场营销策划有限公司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意向金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5,000,000.00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2020-4-30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预付款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上海圣复市场营销策划有限公司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意向金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5,000,000.00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2020-4-30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预付款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上海圣复市场营销策划有限公司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意向金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5,000,000.00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2020-4-30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预付款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上海圣复市场营销策划有限公司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意向金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2,225,576.00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2020-4-30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预付款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上海圣复市场营销策划有限公司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意向金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0.20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2020-4-30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预付款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29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5746" w:type="dxa"/>
            <w:gridSpan w:val="4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>18,525,577.23</w:t>
            </w:r>
          </w:p>
        </w:tc>
      </w:tr>
    </w:tbl>
    <w:p>
      <w:pPr>
        <w:spacing w:line="360" w:lineRule="auto"/>
        <w:jc w:val="left"/>
        <w:rPr>
          <w:rFonts w:ascii="Arial" w:hAnsi="Arial" w:cs="Arial"/>
          <w:sz w:val="18"/>
          <w:szCs w:val="18"/>
        </w:rPr>
      </w:pPr>
      <w:r>
        <w:rPr>
          <w:rFonts w:hint="eastAsia" w:ascii="Arial" w:hAnsi="Arial" w:cs="Arial"/>
          <w:b/>
          <w:bCs/>
          <w:sz w:val="18"/>
          <w:szCs w:val="18"/>
        </w:rPr>
        <w:t>注</w:t>
      </w:r>
      <w:r>
        <w:rPr>
          <w:rFonts w:hint="eastAsia" w:ascii="Arial" w:hAnsi="Arial" w:cs="Arial"/>
          <w:sz w:val="18"/>
          <w:szCs w:val="18"/>
        </w:rPr>
        <w:t>：1、以上资金流入不包括项目公司内部账户互转金额、支付后被银行退回款，内部转账及支付失败退回款项不属于资金流入。</w:t>
      </w:r>
    </w:p>
    <w:p>
      <w:pPr>
        <w:pStyle w:val="26"/>
        <w:spacing w:line="480" w:lineRule="auto"/>
        <w:ind w:firstLine="360"/>
        <w:rPr>
          <w:rFonts w:ascii="Arial" w:hAnsi="Arial" w:cs="Arial"/>
          <w:sz w:val="18"/>
          <w:szCs w:val="18"/>
        </w:rPr>
      </w:pPr>
      <w:r>
        <w:rPr>
          <w:rFonts w:hint="eastAsia" w:ascii="Arial" w:hAnsi="Arial" w:cs="Arial"/>
          <w:sz w:val="18"/>
          <w:szCs w:val="18"/>
        </w:rPr>
        <w:t>2、融创于4月22日进行销户，账户资金转入基本户，（销户账号：</w:t>
      </w:r>
      <w:r>
        <w:rPr>
          <w:rFonts w:ascii="Arial" w:hAnsi="Arial" w:cs="Arial"/>
          <w:sz w:val="18"/>
          <w:szCs w:val="18"/>
        </w:rPr>
        <w:t>5013 1000 4935 88813、5013 1000 6935 18145、5013 1000 3815 82999</w:t>
      </w:r>
      <w:r>
        <w:rPr>
          <w:rFonts w:hint="eastAsia" w:ascii="Arial" w:hAnsi="Arial" w:cs="Arial"/>
          <w:sz w:val="18"/>
          <w:szCs w:val="18"/>
        </w:rPr>
        <w:t>）金额分别为55,749.10元、740,955.56元、405,250.50元，其中含结息金额分别为17.34元、816.35元、405.05元。</w:t>
      </w:r>
    </w:p>
    <w:p>
      <w:pPr>
        <w:spacing w:line="360" w:lineRule="auto"/>
        <w:jc w:val="left"/>
        <w:rPr>
          <w:rFonts w:ascii="Arial" w:hAnsi="Arial" w:cs="Arial"/>
          <w:sz w:val="18"/>
          <w:szCs w:val="18"/>
        </w:rPr>
      </w:pPr>
    </w:p>
    <w:p>
      <w:pPr>
        <w:spacing w:line="360" w:lineRule="auto"/>
        <w:jc w:val="left"/>
        <w:rPr>
          <w:rFonts w:ascii="Arial" w:hAnsi="Arial" w:cs="Arial"/>
          <w:sz w:val="18"/>
          <w:szCs w:val="18"/>
        </w:rPr>
      </w:pPr>
    </w:p>
    <w:p>
      <w:pPr>
        <w:spacing w:line="360" w:lineRule="auto"/>
        <w:jc w:val="left"/>
        <w:rPr>
          <w:rFonts w:ascii="Arial" w:hAnsi="Arial" w:cs="Arial"/>
          <w:sz w:val="18"/>
          <w:szCs w:val="18"/>
        </w:rPr>
      </w:pPr>
    </w:p>
    <w:p>
      <w:pPr>
        <w:spacing w:line="360" w:lineRule="auto"/>
        <w:jc w:val="left"/>
        <w:rPr>
          <w:rFonts w:ascii="Arial" w:hAnsi="Arial" w:cs="Arial"/>
          <w:sz w:val="18"/>
          <w:szCs w:val="18"/>
        </w:rPr>
      </w:pPr>
    </w:p>
    <w:p>
      <w:pPr>
        <w:spacing w:line="360" w:lineRule="auto"/>
        <w:jc w:val="left"/>
        <w:rPr>
          <w:rFonts w:ascii="Arial" w:hAnsi="Arial" w:cs="Arial"/>
          <w:sz w:val="18"/>
          <w:szCs w:val="18"/>
        </w:rPr>
      </w:pPr>
    </w:p>
    <w:p>
      <w:pPr>
        <w:spacing w:line="360" w:lineRule="auto"/>
        <w:jc w:val="left"/>
        <w:rPr>
          <w:rFonts w:ascii="Arial" w:hAnsi="Arial" w:cs="Arial"/>
          <w:sz w:val="18"/>
          <w:szCs w:val="18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  <w:sectPr>
          <w:pgSz w:w="16838" w:h="11906" w:orient="landscape"/>
          <w:pgMar w:top="1134" w:right="1843" w:bottom="1134" w:left="1134" w:header="851" w:footer="850" w:gutter="340"/>
          <w:cols w:space="720" w:num="1"/>
          <w:docGrid w:linePitch="312" w:charSpace="0"/>
        </w:sectPr>
      </w:pPr>
      <w:bookmarkStart w:id="65" w:name="_Toc535580032"/>
      <w:bookmarkStart w:id="66" w:name="_Toc37670821"/>
      <w:bookmarkStart w:id="67" w:name="_Toc535508645"/>
      <w:bookmarkStart w:id="68" w:name="_Toc535580100"/>
      <w:bookmarkStart w:id="69" w:name="_Toc535570759"/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r>
        <w:rPr>
          <w:rFonts w:eastAsia="宋体" w:cs="Arial"/>
          <w:sz w:val="24"/>
        </w:rPr>
        <w:t>7.3资金结算</w:t>
      </w:r>
      <w:bookmarkEnd w:id="65"/>
      <w:bookmarkEnd w:id="66"/>
      <w:bookmarkEnd w:id="67"/>
      <w:bookmarkEnd w:id="68"/>
      <w:bookmarkEnd w:id="69"/>
    </w:p>
    <w:p>
      <w:pPr>
        <w:spacing w:before="300" w:after="300" w:line="360" w:lineRule="exac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7.3.1各账户余额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根据项目公司提供的银行对账单，截至20</w:t>
      </w:r>
      <w:r>
        <w:rPr>
          <w:rFonts w:hint="eastAsia" w:ascii="Arial" w:hAnsi="Arial" w:cs="Arial"/>
          <w:bCs/>
          <w:kern w:val="44"/>
          <w:szCs w:val="21"/>
        </w:rPr>
        <w:t>20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</w:rPr>
        <w:t>30</w:t>
      </w:r>
      <w:r>
        <w:rPr>
          <w:rFonts w:ascii="Arial" w:hAnsi="Arial" w:cs="Arial"/>
          <w:bCs/>
          <w:kern w:val="44"/>
          <w:szCs w:val="21"/>
        </w:rPr>
        <w:t>日，</w:t>
      </w:r>
      <w:r>
        <w:rPr>
          <w:rFonts w:hint="eastAsia" w:ascii="Arial" w:hAnsi="Arial" w:cs="Arial"/>
          <w:bCs/>
          <w:kern w:val="44"/>
          <w:szCs w:val="21"/>
        </w:rPr>
        <w:t>项目公司</w:t>
      </w:r>
      <w:r>
        <w:rPr>
          <w:rFonts w:ascii="Arial" w:hAnsi="Arial" w:cs="Arial"/>
          <w:bCs/>
          <w:kern w:val="44"/>
          <w:szCs w:val="21"/>
        </w:rPr>
        <w:t>各账户余额见下表。</w:t>
      </w:r>
    </w:p>
    <w:p>
      <w:pPr>
        <w:spacing w:before="120" w:beforeLines="50" w:after="120" w:afterLines="5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截</w:t>
      </w:r>
      <w:r>
        <w:rPr>
          <w:rFonts w:hint="eastAsia" w:ascii="Arial" w:hAnsi="Arial" w:cs="Arial"/>
          <w:b/>
          <w:color w:val="000000"/>
          <w:sz w:val="24"/>
        </w:rPr>
        <w:t>至</w:t>
      </w:r>
      <w:r>
        <w:rPr>
          <w:rFonts w:ascii="Arial" w:hAnsi="Arial" w:cs="Arial"/>
          <w:b/>
          <w:color w:val="000000"/>
          <w:sz w:val="24"/>
        </w:rPr>
        <w:t>20</w:t>
      </w:r>
      <w:r>
        <w:rPr>
          <w:rFonts w:hint="eastAsia" w:ascii="Arial" w:hAnsi="Arial" w:cs="Arial"/>
          <w:b/>
          <w:color w:val="000000"/>
          <w:sz w:val="24"/>
        </w:rPr>
        <w:t>20</w:t>
      </w:r>
      <w:r>
        <w:rPr>
          <w:rFonts w:ascii="Arial" w:hAnsi="Arial" w:cs="Arial"/>
          <w:b/>
          <w:color w:val="000000"/>
          <w:sz w:val="24"/>
        </w:rPr>
        <w:t>年</w:t>
      </w:r>
      <w:r>
        <w:rPr>
          <w:rFonts w:hint="eastAsia" w:ascii="Arial" w:hAnsi="Arial" w:cs="Arial"/>
          <w:b/>
          <w:color w:val="000000"/>
          <w:sz w:val="24"/>
        </w:rPr>
        <w:t>4</w:t>
      </w:r>
      <w:r>
        <w:rPr>
          <w:rFonts w:ascii="Arial" w:hAnsi="Arial" w:cs="Arial"/>
          <w:b/>
          <w:color w:val="000000"/>
          <w:sz w:val="24"/>
        </w:rPr>
        <w:t>月3</w:t>
      </w:r>
      <w:r>
        <w:rPr>
          <w:rFonts w:hint="eastAsia" w:ascii="Arial" w:hAnsi="Arial" w:cs="Arial"/>
          <w:b/>
          <w:color w:val="000000"/>
          <w:sz w:val="24"/>
        </w:rPr>
        <w:t>0</w:t>
      </w:r>
      <w:r>
        <w:rPr>
          <w:rFonts w:ascii="Arial" w:hAnsi="Arial" w:cs="Arial"/>
          <w:b/>
          <w:color w:val="000000"/>
          <w:sz w:val="24"/>
        </w:rPr>
        <w:t>日</w:t>
      </w:r>
      <w:r>
        <w:rPr>
          <w:rFonts w:hint="eastAsia" w:ascii="Arial" w:hAnsi="Arial" w:cs="Arial"/>
          <w:b/>
          <w:color w:val="000000"/>
          <w:sz w:val="24"/>
        </w:rPr>
        <w:t>星绾</w:t>
      </w:r>
      <w:r>
        <w:rPr>
          <w:rFonts w:ascii="Arial" w:hAnsi="Arial" w:cs="Arial"/>
          <w:b/>
          <w:color w:val="000000"/>
          <w:sz w:val="24"/>
        </w:rPr>
        <w:t>各银行账户余额表</w:t>
      </w:r>
    </w:p>
    <w:tbl>
      <w:tblPr>
        <w:tblStyle w:val="14"/>
        <w:tblW w:w="994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2126"/>
        <w:gridCol w:w="2976"/>
        <w:gridCol w:w="2175"/>
        <w:gridCol w:w="19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tblHeader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hint="eastAsia" w:ascii="Arial" w:hAnsi="Arial" w:cs="Arial"/>
                <w:b/>
                <w:sz w:val="18"/>
                <w:szCs w:val="15"/>
              </w:rPr>
              <w:t>序号</w:t>
            </w:r>
          </w:p>
        </w:tc>
        <w:tc>
          <w:tcPr>
            <w:tcW w:w="212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hint="eastAsia" w:ascii="Arial" w:hAnsi="Arial" w:cs="Arial"/>
                <w:b/>
                <w:sz w:val="18"/>
                <w:szCs w:val="15"/>
              </w:rPr>
              <w:t>开户行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hint="eastAsia" w:ascii="Arial" w:hAnsi="Arial" w:cs="Arial"/>
                <w:b/>
                <w:sz w:val="18"/>
                <w:szCs w:val="15"/>
              </w:rPr>
              <w:t>账号</w:t>
            </w:r>
          </w:p>
        </w:tc>
        <w:tc>
          <w:tcPr>
            <w:tcW w:w="2175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hint="eastAsia" w:ascii="Arial" w:hAnsi="Arial" w:cs="Arial"/>
                <w:b/>
                <w:sz w:val="18"/>
                <w:szCs w:val="15"/>
              </w:rPr>
              <w:t>余额（元）</w:t>
            </w:r>
          </w:p>
        </w:tc>
        <w:tc>
          <w:tcPr>
            <w:tcW w:w="1968" w:type="dxa"/>
          </w:tcPr>
          <w:p>
            <w:pPr>
              <w:rPr>
                <w:rFonts w:ascii="Arial" w:hAnsi="Arial" w:cs="Arial"/>
                <w:b/>
                <w:sz w:val="18"/>
                <w:szCs w:val="15"/>
              </w:rPr>
            </w:pPr>
          </w:p>
          <w:p>
            <w:pPr>
              <w:ind w:firstLine="723" w:firstLineChars="400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hint="eastAsia" w:ascii="Arial" w:hAnsi="Arial" w:cs="Arial"/>
                <w:b/>
                <w:sz w:val="18"/>
                <w:szCs w:val="15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1</w:t>
            </w:r>
          </w:p>
        </w:tc>
        <w:tc>
          <w:tcPr>
            <w:tcW w:w="212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中国建设银行股份有限公司上海分行营业部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13056000000064387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微软雅黑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eastAsia="微软雅黑" w:cs="Arial"/>
                <w:sz w:val="18"/>
                <w:szCs w:val="18"/>
              </w:rPr>
              <w:t>211,114.86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基本户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5" w:hRule="atLeast"/>
        </w:trPr>
        <w:tc>
          <w:tcPr>
            <w:tcW w:w="2830" w:type="dxa"/>
            <w:gridSpan w:val="2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hint="eastAsia" w:ascii="Arial" w:hAnsi="Arial" w:cs="Arial"/>
                <w:b/>
                <w:sz w:val="18"/>
                <w:szCs w:val="15"/>
              </w:rPr>
              <w:t>总计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——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微软雅黑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eastAsia="微软雅黑" w:cs="Arial"/>
                <w:sz w:val="18"/>
                <w:szCs w:val="18"/>
              </w:rPr>
              <w:t>211,114.86</w:t>
            </w:r>
          </w:p>
        </w:tc>
        <w:tc>
          <w:tcPr>
            <w:tcW w:w="1968" w:type="dxa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</w:tbl>
    <w:p>
      <w:pPr>
        <w:spacing w:before="240" w:beforeLines="100"/>
        <w:rPr>
          <w:rFonts w:ascii="Arial" w:hAnsi="Arial" w:cs="Arial"/>
          <w:b/>
          <w:color w:val="000000"/>
          <w:sz w:val="24"/>
        </w:rPr>
      </w:pPr>
    </w:p>
    <w:p>
      <w:pPr>
        <w:spacing w:before="120" w:beforeLines="50" w:after="120" w:afterLines="5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截</w:t>
      </w:r>
      <w:r>
        <w:rPr>
          <w:rFonts w:hint="eastAsia" w:ascii="Arial" w:hAnsi="Arial" w:cs="Arial"/>
          <w:b/>
          <w:color w:val="000000"/>
          <w:sz w:val="24"/>
        </w:rPr>
        <w:t>至</w:t>
      </w:r>
      <w:r>
        <w:rPr>
          <w:rFonts w:ascii="Arial" w:hAnsi="Arial" w:cs="Arial"/>
          <w:b/>
          <w:color w:val="000000"/>
          <w:sz w:val="24"/>
        </w:rPr>
        <w:t>20</w:t>
      </w:r>
      <w:r>
        <w:rPr>
          <w:rFonts w:hint="eastAsia" w:ascii="Arial" w:hAnsi="Arial" w:cs="Arial"/>
          <w:b/>
          <w:color w:val="000000"/>
          <w:sz w:val="24"/>
        </w:rPr>
        <w:t>20</w:t>
      </w:r>
      <w:r>
        <w:rPr>
          <w:rFonts w:ascii="Arial" w:hAnsi="Arial" w:cs="Arial"/>
          <w:b/>
          <w:color w:val="000000"/>
          <w:sz w:val="24"/>
        </w:rPr>
        <w:t>年</w:t>
      </w:r>
      <w:r>
        <w:rPr>
          <w:rFonts w:hint="eastAsia" w:ascii="Arial" w:hAnsi="Arial" w:cs="Arial"/>
          <w:b/>
          <w:color w:val="000000"/>
          <w:sz w:val="24"/>
        </w:rPr>
        <w:t>4</w:t>
      </w:r>
      <w:r>
        <w:rPr>
          <w:rFonts w:ascii="Arial" w:hAnsi="Arial" w:cs="Arial"/>
          <w:b/>
          <w:color w:val="000000"/>
          <w:sz w:val="24"/>
        </w:rPr>
        <w:t>月3</w:t>
      </w:r>
      <w:r>
        <w:rPr>
          <w:rFonts w:hint="eastAsia" w:ascii="Arial" w:hAnsi="Arial" w:cs="Arial"/>
          <w:b/>
          <w:color w:val="000000"/>
          <w:sz w:val="24"/>
        </w:rPr>
        <w:t>0</w:t>
      </w:r>
      <w:r>
        <w:rPr>
          <w:rFonts w:ascii="Arial" w:hAnsi="Arial" w:cs="Arial"/>
          <w:b/>
          <w:color w:val="000000"/>
          <w:sz w:val="24"/>
        </w:rPr>
        <w:t>日</w:t>
      </w:r>
      <w:r>
        <w:rPr>
          <w:rFonts w:hint="eastAsia" w:ascii="Arial" w:hAnsi="Arial" w:cs="Arial"/>
          <w:b/>
          <w:color w:val="000000"/>
          <w:sz w:val="24"/>
        </w:rPr>
        <w:t>星信</w:t>
      </w:r>
      <w:r>
        <w:rPr>
          <w:rFonts w:ascii="Arial" w:hAnsi="Arial" w:cs="Arial"/>
          <w:b/>
          <w:color w:val="000000"/>
          <w:sz w:val="24"/>
        </w:rPr>
        <w:t>各银行账户余额表</w:t>
      </w:r>
    </w:p>
    <w:tbl>
      <w:tblPr>
        <w:tblStyle w:val="14"/>
        <w:tblW w:w="994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2126"/>
        <w:gridCol w:w="2976"/>
        <w:gridCol w:w="2175"/>
        <w:gridCol w:w="19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tblHeader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hint="eastAsia" w:ascii="Arial" w:hAnsi="Arial" w:cs="Arial"/>
                <w:b/>
                <w:sz w:val="18"/>
                <w:szCs w:val="15"/>
              </w:rPr>
              <w:t>序号</w:t>
            </w:r>
          </w:p>
        </w:tc>
        <w:tc>
          <w:tcPr>
            <w:tcW w:w="212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hint="eastAsia" w:ascii="Arial" w:hAnsi="Arial" w:cs="Arial"/>
                <w:b/>
                <w:sz w:val="18"/>
                <w:szCs w:val="15"/>
              </w:rPr>
              <w:t>开户行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hint="eastAsia" w:ascii="Arial" w:hAnsi="Arial" w:cs="Arial"/>
                <w:b/>
                <w:sz w:val="18"/>
                <w:szCs w:val="15"/>
              </w:rPr>
              <w:t>账号</w:t>
            </w:r>
          </w:p>
        </w:tc>
        <w:tc>
          <w:tcPr>
            <w:tcW w:w="2175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hint="eastAsia" w:ascii="Arial" w:hAnsi="Arial" w:cs="Arial"/>
                <w:b/>
                <w:sz w:val="18"/>
                <w:szCs w:val="15"/>
              </w:rPr>
              <w:t>余额（元）</w:t>
            </w:r>
          </w:p>
        </w:tc>
        <w:tc>
          <w:tcPr>
            <w:tcW w:w="1968" w:type="dxa"/>
          </w:tcPr>
          <w:p>
            <w:pPr>
              <w:rPr>
                <w:rFonts w:ascii="Arial" w:hAnsi="Arial" w:cs="Arial"/>
                <w:b/>
                <w:sz w:val="18"/>
                <w:szCs w:val="15"/>
              </w:rPr>
            </w:pPr>
          </w:p>
          <w:p>
            <w:pPr>
              <w:ind w:firstLine="723" w:firstLineChars="400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hint="eastAsia" w:ascii="Arial" w:hAnsi="Arial" w:cs="Arial"/>
                <w:b/>
                <w:sz w:val="18"/>
                <w:szCs w:val="15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1</w:t>
            </w:r>
          </w:p>
        </w:tc>
        <w:tc>
          <w:tcPr>
            <w:tcW w:w="212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上海农村商业银行股份有限公司营业部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50131000762066585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</w:rPr>
              <w:t>25,955,980.74</w:t>
            </w:r>
          </w:p>
        </w:tc>
        <w:tc>
          <w:tcPr>
            <w:tcW w:w="1968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基本户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5</w:t>
            </w:r>
          </w:p>
        </w:tc>
        <w:tc>
          <w:tcPr>
            <w:tcW w:w="212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上海浦东发展银行卢湾支行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98990158000000811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eastAsia="微软雅黑" w:cs="Arial"/>
                <w:sz w:val="18"/>
                <w:szCs w:val="18"/>
              </w:rPr>
              <w:t>36,487.02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</w:rPr>
              <w:t>一般户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2830" w:type="dxa"/>
            <w:gridSpan w:val="2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sz w:val="18"/>
                <w:szCs w:val="18"/>
              </w:rPr>
              <w:t>总计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——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微软雅黑" w:cs="Arial"/>
                <w:b/>
                <w:sz w:val="18"/>
                <w:szCs w:val="18"/>
              </w:rPr>
            </w:pPr>
            <w:r>
              <w:rPr>
                <w:rFonts w:hint="eastAsia" w:ascii="Arial" w:hAnsi="Arial" w:eastAsia="微软雅黑" w:cs="Arial"/>
                <w:b/>
                <w:sz w:val="18"/>
                <w:szCs w:val="18"/>
              </w:rPr>
              <w:t>25,992,467.76</w:t>
            </w:r>
          </w:p>
        </w:tc>
        <w:tc>
          <w:tcPr>
            <w:tcW w:w="1968" w:type="dxa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</w:tbl>
    <w:p>
      <w:pPr>
        <w:spacing w:line="360" w:lineRule="auto"/>
        <w:ind w:firstLine="442" w:firstLineChars="200"/>
        <w:jc w:val="left"/>
        <w:rPr>
          <w:rFonts w:ascii="Arial" w:hAnsi="Arial" w:cs="Arial"/>
          <w:b/>
          <w:color w:val="000000"/>
          <w:sz w:val="22"/>
          <w:szCs w:val="21"/>
        </w:rPr>
      </w:pPr>
    </w:p>
    <w:p>
      <w:pPr>
        <w:spacing w:line="360" w:lineRule="auto"/>
        <w:ind w:firstLine="442" w:firstLineChars="200"/>
        <w:jc w:val="left"/>
        <w:rPr>
          <w:rFonts w:ascii="Arial" w:hAnsi="Arial" w:cs="Arial"/>
          <w:b/>
          <w:color w:val="000000"/>
          <w:sz w:val="22"/>
          <w:szCs w:val="21"/>
        </w:rPr>
      </w:pPr>
    </w:p>
    <w:p>
      <w:pPr>
        <w:spacing w:line="360" w:lineRule="auto"/>
        <w:rPr>
          <w:rFonts w:ascii="Arial" w:hAnsi="Arial" w:cs="Arial"/>
        </w:rPr>
        <w:sectPr>
          <w:pgSz w:w="11906" w:h="16838"/>
          <w:pgMar w:top="1843" w:right="1134" w:bottom="1134" w:left="1134" w:header="851" w:footer="850" w:gutter="340"/>
          <w:cols w:space="720" w:num="1"/>
          <w:docGrid w:linePitch="312" w:charSpace="0"/>
        </w:sectPr>
      </w:pP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8"/>
          <w:szCs w:val="28"/>
        </w:rPr>
      </w:pPr>
      <w:bookmarkStart w:id="70" w:name="_Toc535508646"/>
      <w:bookmarkStart w:id="71" w:name="_Toc535580101"/>
      <w:bookmarkStart w:id="72" w:name="_Toc535570760"/>
      <w:bookmarkStart w:id="73" w:name="_Toc535580033"/>
      <w:bookmarkStart w:id="74" w:name="_Toc37670822"/>
      <w:bookmarkStart w:id="75" w:name="_Toc532281664"/>
      <w:r>
        <w:rPr>
          <w:rFonts w:ascii="Arial" w:hAnsi="Arial" w:cs="Arial"/>
          <w:color w:val="000000"/>
          <w:sz w:val="28"/>
          <w:szCs w:val="28"/>
        </w:rPr>
        <w:t>附件</w:t>
      </w:r>
      <w:bookmarkEnd w:id="70"/>
      <w:bookmarkEnd w:id="71"/>
      <w:bookmarkEnd w:id="72"/>
      <w:bookmarkEnd w:id="73"/>
      <w:bookmarkEnd w:id="74"/>
      <w:bookmarkEnd w:id="75"/>
      <w:bookmarkStart w:id="76" w:name="_Toc535580034"/>
      <w:bookmarkStart w:id="77" w:name="_Toc535580102"/>
      <w:bookmarkStart w:id="78" w:name="_Toc532281665"/>
      <w:bookmarkStart w:id="79" w:name="_Hlk13754499"/>
      <w:bookmarkStart w:id="80" w:name="_Toc535508647"/>
      <w:bookmarkStart w:id="81" w:name="_Toc535570761"/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r>
        <w:rPr>
          <w:rFonts w:hint="eastAsia" w:eastAsia="宋体" w:cs="Arial"/>
          <w:sz w:val="24"/>
        </w:rPr>
        <w:t>附件一 预售许可证</w:t>
      </w:r>
    </w:p>
    <w:p>
      <w:bookmarkStart w:id="88" w:name="_GoBack"/>
      <w:r>
        <w:rPr>
          <w:rFonts w:hint="eastAsia"/>
        </w:rPr>
        <w:drawing>
          <wp:inline distT="0" distB="0" distL="114300" distR="114300">
            <wp:extent cx="5147310" cy="3656965"/>
            <wp:effectExtent l="0" t="0" r="15240" b="635"/>
            <wp:docPr id="21" name="图片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731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8"/>
      <w:r>
        <w:rPr>
          <w:rFonts w:hint="eastAsia"/>
        </w:rPr>
        <w:drawing>
          <wp:inline distT="0" distB="0" distL="114300" distR="114300">
            <wp:extent cx="5184140" cy="3732530"/>
            <wp:effectExtent l="0" t="0" r="16510" b="1270"/>
            <wp:docPr id="20" name="图片 2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898515" cy="4181475"/>
            <wp:effectExtent l="0" t="0" r="6985" b="9525"/>
            <wp:docPr id="19" name="图片 1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903595" cy="4162425"/>
            <wp:effectExtent l="0" t="0" r="1905" b="9525"/>
            <wp:docPr id="18" name="图片 1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896610" cy="4018915"/>
            <wp:effectExtent l="0" t="0" r="8890" b="635"/>
            <wp:docPr id="17" name="图片 1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897880" cy="4178300"/>
            <wp:effectExtent l="0" t="0" r="7620" b="12700"/>
            <wp:docPr id="16" name="图片 1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898515" cy="3954145"/>
            <wp:effectExtent l="0" t="0" r="6985" b="8255"/>
            <wp:docPr id="14" name="图片 1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899150" cy="4138295"/>
            <wp:effectExtent l="0" t="0" r="6350" b="14605"/>
            <wp:docPr id="13" name="图片 1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897880" cy="4057015"/>
            <wp:effectExtent l="0" t="0" r="7620" b="635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897245" cy="4132580"/>
            <wp:effectExtent l="0" t="0" r="8255" b="1270"/>
            <wp:docPr id="8" name="图片 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6"/>
    <w:bookmarkEnd w:id="77"/>
    <w:bookmarkEnd w:id="78"/>
    <w:bookmarkEnd w:id="79"/>
    <w:bookmarkEnd w:id="80"/>
    <w:bookmarkEnd w:id="81"/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82" w:name="_Toc37670824"/>
      <w:bookmarkStart w:id="83" w:name="_Toc19102439"/>
      <w:bookmarkStart w:id="84" w:name="_Toc19107224"/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r>
        <w:rPr>
          <w:rFonts w:hint="eastAsia" w:eastAsia="宋体" w:cs="Arial"/>
          <w:sz w:val="24"/>
        </w:rPr>
        <w:t>附件二 对账单</w:t>
      </w:r>
      <w:bookmarkEnd w:id="82"/>
      <w:bookmarkEnd w:id="83"/>
      <w:bookmarkEnd w:id="84"/>
    </w:p>
    <w:p>
      <w:r>
        <w:rPr>
          <w:rFonts w:hint="eastAsia"/>
          <w:sz w:val="24"/>
        </w:rPr>
        <w:t>星绾网银交易明细截图</w:t>
      </w:r>
    </w:p>
    <w:p>
      <w:r>
        <w:rPr>
          <w:rFonts w:hint="eastAsia"/>
        </w:rPr>
        <w:drawing>
          <wp:inline distT="0" distB="0" distL="114300" distR="114300">
            <wp:extent cx="5944870" cy="1247775"/>
            <wp:effectExtent l="0" t="0" r="17780" b="9525"/>
            <wp:docPr id="7" name="图片 7" descr="C:\Users\Administrator\Desktop\星绾.png星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星绾.png星绾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星信网银交易明细截图</w:t>
      </w:r>
    </w:p>
    <w:p>
      <w:r>
        <w:rPr>
          <w:rFonts w:hint="eastAsia"/>
        </w:rPr>
        <w:drawing>
          <wp:inline distT="0" distB="0" distL="114300" distR="114300">
            <wp:extent cx="4982845" cy="2849245"/>
            <wp:effectExtent l="0" t="0" r="8255" b="8255"/>
            <wp:docPr id="10" name="图片 10" descr="C:\Users\Administrator\Desktop\11.pn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11.png11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cs="Arial"/>
          <w:sz w:val="24"/>
        </w:rPr>
      </w:pPr>
      <w:r>
        <w:rPr>
          <w:rFonts w:hint="eastAsia"/>
        </w:rPr>
        <w:drawing>
          <wp:inline distT="0" distB="0" distL="114300" distR="114300">
            <wp:extent cx="5197475" cy="2709545"/>
            <wp:effectExtent l="0" t="0" r="3175" b="14605"/>
            <wp:docPr id="11" name="图片 11" descr="C:\Users\Administrator\Desktop\12.pn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12.png12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cs="Arial"/>
          <w:sz w:val="24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85" w:name="_Toc37670825"/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r>
        <w:rPr>
          <w:rFonts w:eastAsia="宋体" w:cs="Arial"/>
          <w:sz w:val="24"/>
        </w:rPr>
        <w:t>附件</w:t>
      </w:r>
      <w:r>
        <w:rPr>
          <w:rFonts w:hint="eastAsia" w:eastAsia="宋体" w:cs="Arial"/>
          <w:sz w:val="24"/>
        </w:rPr>
        <w:t xml:space="preserve">三 </w:t>
      </w:r>
      <w:r>
        <w:rPr>
          <w:rFonts w:eastAsia="宋体" w:cs="Arial"/>
          <w:sz w:val="24"/>
        </w:rPr>
        <w:t>共管物品使用登记簿</w:t>
      </w:r>
      <w:bookmarkEnd w:id="85"/>
    </w:p>
    <w:p>
      <w:pPr>
        <w:spacing w:before="240" w:beforeLines="100"/>
        <w:ind w:firstLine="3855" w:firstLineChars="1600"/>
        <w:rPr>
          <w:rFonts w:ascii="Arial" w:hAnsi="Arial" w:cs="Arial"/>
          <w:b/>
          <w:color w:val="000000"/>
          <w:sz w:val="24"/>
        </w:rPr>
      </w:pPr>
      <w:r>
        <w:rPr>
          <w:rFonts w:hint="eastAsia" w:ascii="Arial" w:hAnsi="Arial" w:cs="Arial"/>
          <w:b/>
          <w:color w:val="000000"/>
          <w:sz w:val="24"/>
        </w:rPr>
        <w:t>星绾</w:t>
      </w:r>
      <w:r>
        <w:rPr>
          <w:rFonts w:ascii="Arial" w:hAnsi="Arial" w:cs="Arial"/>
          <w:b/>
          <w:color w:val="000000"/>
          <w:sz w:val="24"/>
        </w:rPr>
        <w:t>印鉴使用登记</w:t>
      </w:r>
    </w:p>
    <w:p>
      <w:pPr>
        <w:rPr>
          <w:rFonts w:ascii="Arial" w:hAnsi="Arial" w:cs="Arial"/>
        </w:rPr>
      </w:pPr>
    </w:p>
    <w:p>
      <w:pPr>
        <w:rPr>
          <w:rFonts w:ascii="Arial" w:hAnsi="Arial" w:cs="Arial"/>
          <w:b/>
          <w:color w:val="000000"/>
          <w:sz w:val="24"/>
        </w:rPr>
      </w:pPr>
      <w:r>
        <w:rPr>
          <w:rFonts w:hint="eastAsia" w:ascii="Arial" w:hAnsi="Arial" w:cs="Arial"/>
        </w:rPr>
        <w:drawing>
          <wp:inline distT="0" distB="0" distL="114300" distR="114300">
            <wp:extent cx="5327650" cy="3766185"/>
            <wp:effectExtent l="0" t="0" r="6350" b="5715"/>
            <wp:docPr id="33" name="图片 33" descr="C:\Users\Administrator\Desktop\20200509162319-0001.tif20200509162319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Administrator\Desktop\20200509162319-0001.tif20200509162319-0001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beforeLines="100"/>
        <w:ind w:firstLine="3855" w:firstLineChars="1600"/>
        <w:rPr>
          <w:rFonts w:ascii="Arial" w:hAnsi="Arial" w:cs="Arial"/>
          <w:b/>
          <w:color w:val="000000"/>
          <w:sz w:val="24"/>
        </w:rPr>
      </w:pPr>
      <w:r>
        <w:rPr>
          <w:rFonts w:hint="eastAsia" w:ascii="Arial" w:hAnsi="Arial" w:cs="Arial"/>
          <w:b/>
          <w:color w:val="000000"/>
          <w:sz w:val="24"/>
        </w:rPr>
        <w:t>星信</w:t>
      </w:r>
      <w:r>
        <w:rPr>
          <w:rFonts w:ascii="Arial" w:hAnsi="Arial" w:cs="Arial"/>
          <w:b/>
          <w:color w:val="000000"/>
          <w:sz w:val="24"/>
        </w:rPr>
        <w:t>印鉴使用登记</w:t>
      </w:r>
    </w:p>
    <w:p>
      <w:pPr>
        <w:rPr>
          <w:rFonts w:ascii="Arial" w:hAnsi="Arial" w:cs="Arial"/>
          <w:sz w:val="18"/>
          <w:szCs w:val="18"/>
        </w:rPr>
      </w:pPr>
      <w:r>
        <w:rPr>
          <w:rFonts w:hint="eastAsia" w:ascii="Arial" w:hAnsi="Arial" w:cs="Arial"/>
          <w:sz w:val="18"/>
          <w:szCs w:val="18"/>
        </w:rPr>
        <w:drawing>
          <wp:inline distT="0" distB="0" distL="114300" distR="114300">
            <wp:extent cx="5102225" cy="3606800"/>
            <wp:effectExtent l="0" t="0" r="3175" b="12700"/>
            <wp:docPr id="15" name="图片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/>
          <w:sz w:val="18"/>
          <w:szCs w:val="18"/>
        </w:rPr>
        <w:drawing>
          <wp:inline distT="0" distB="0" distL="114300" distR="114300">
            <wp:extent cx="5303520" cy="3749040"/>
            <wp:effectExtent l="0" t="0" r="11430" b="3810"/>
            <wp:docPr id="12" name="图片 12" descr="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 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/>
          <w:sz w:val="18"/>
          <w:szCs w:val="18"/>
        </w:rPr>
        <w:drawing>
          <wp:inline distT="0" distB="0" distL="114300" distR="114300">
            <wp:extent cx="5284470" cy="3735705"/>
            <wp:effectExtent l="0" t="0" r="11430" b="17145"/>
            <wp:docPr id="5" name="图片 5" descr="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 (2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/>
          <w:sz w:val="18"/>
          <w:szCs w:val="18"/>
        </w:rPr>
        <w:drawing>
          <wp:inline distT="0" distB="0" distL="114300" distR="114300">
            <wp:extent cx="5569585" cy="3937000"/>
            <wp:effectExtent l="0" t="0" r="12065" b="635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cs="Arial"/>
          <w:sz w:val="24"/>
        </w:rPr>
        <w:sectPr>
          <w:pgSz w:w="11906" w:h="16838"/>
          <w:pgMar w:top="1843" w:right="1134" w:bottom="1134" w:left="1134" w:header="851" w:footer="992" w:gutter="340"/>
          <w:cols w:space="720" w:num="1"/>
          <w:docGrid w:linePitch="312" w:charSpace="0"/>
        </w:sectPr>
      </w:pPr>
      <w:r>
        <w:rPr>
          <w:rFonts w:ascii="Arial" w:hAnsi="Arial" w:cs="Arial"/>
          <w:sz w:val="18"/>
          <w:szCs w:val="18"/>
        </w:rPr>
        <w:t>上述表格中第一列序号数字仅作为底稿标记使用，对外无特殊含义，用印序号以监管电子版记录为准</w:t>
      </w:r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86" w:name="_Toc37670826"/>
      <w:r>
        <w:rPr>
          <w:rFonts w:eastAsia="宋体" w:cs="Arial"/>
          <w:sz w:val="24"/>
        </w:rPr>
        <w:t>附件</w:t>
      </w:r>
      <w:r>
        <w:rPr>
          <w:rFonts w:hint="eastAsia" w:eastAsia="宋体" w:cs="Arial"/>
          <w:sz w:val="24"/>
        </w:rPr>
        <w:t>四 星信</w:t>
      </w:r>
      <w:r>
        <w:rPr>
          <w:rFonts w:eastAsia="宋体" w:cs="Arial"/>
          <w:sz w:val="24"/>
        </w:rPr>
        <w:t>资金流出分类情况表</w:t>
      </w:r>
      <w:bookmarkEnd w:id="86"/>
    </w:p>
    <w:p>
      <w:pPr>
        <w:jc w:val="right"/>
        <w:rPr>
          <w:rFonts w:ascii="Arial" w:hAnsi="Arial" w:cs="Arial"/>
          <w:b/>
          <w:color w:val="000000"/>
          <w:kern w:val="0"/>
          <w:sz w:val="20"/>
          <w:szCs w:val="20"/>
        </w:rPr>
      </w:pPr>
      <w:r>
        <w:rPr>
          <w:rFonts w:ascii="Arial" w:hAnsi="Arial" w:cs="Arial"/>
          <w:b/>
          <w:color w:val="000000"/>
          <w:kern w:val="0"/>
          <w:sz w:val="20"/>
          <w:szCs w:val="20"/>
        </w:rPr>
        <w:t>币种：人民币单位：元</w:t>
      </w:r>
    </w:p>
    <w:tbl>
      <w:tblPr>
        <w:tblStyle w:val="14"/>
        <w:tblW w:w="14984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5"/>
        <w:gridCol w:w="1170"/>
        <w:gridCol w:w="1279"/>
        <w:gridCol w:w="1438"/>
        <w:gridCol w:w="866"/>
        <w:gridCol w:w="1154"/>
        <w:gridCol w:w="1151"/>
        <w:gridCol w:w="1154"/>
        <w:gridCol w:w="1154"/>
        <w:gridCol w:w="1226"/>
        <w:gridCol w:w="1040"/>
        <w:gridCol w:w="1090"/>
        <w:gridCol w:w="1397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资金用途/时间</w:t>
            </w:r>
          </w:p>
        </w:tc>
        <w:tc>
          <w:tcPr>
            <w:tcW w:w="11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土地费用</w:t>
            </w:r>
          </w:p>
        </w:tc>
        <w:tc>
          <w:tcPr>
            <w:tcW w:w="12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前期费用</w:t>
            </w:r>
          </w:p>
        </w:tc>
        <w:tc>
          <w:tcPr>
            <w:tcW w:w="14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建筑工程费用</w:t>
            </w:r>
          </w:p>
        </w:tc>
        <w:tc>
          <w:tcPr>
            <w:tcW w:w="8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开发间接费用</w:t>
            </w:r>
          </w:p>
        </w:tc>
        <w:tc>
          <w:tcPr>
            <w:tcW w:w="11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财务费用</w:t>
            </w:r>
          </w:p>
        </w:tc>
        <w:tc>
          <w:tcPr>
            <w:tcW w:w="11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税费</w:t>
            </w:r>
          </w:p>
        </w:tc>
        <w:tc>
          <w:tcPr>
            <w:tcW w:w="11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管理费用</w:t>
            </w:r>
          </w:p>
        </w:tc>
        <w:tc>
          <w:tcPr>
            <w:tcW w:w="11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营销费用</w:t>
            </w:r>
          </w:p>
        </w:tc>
        <w:tc>
          <w:tcPr>
            <w:tcW w:w="12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往来款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营业外支出</w:t>
            </w:r>
          </w:p>
        </w:tc>
        <w:tc>
          <w:tcPr>
            <w:tcW w:w="10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收费退缴</w:t>
            </w:r>
          </w:p>
        </w:tc>
        <w:tc>
          <w:tcPr>
            <w:tcW w:w="13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总计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  <w:r>
              <w:rPr>
                <w:rFonts w:hint="eastAsia" w:ascii="Arial" w:hAnsi="Arial" w:cs="Arial"/>
                <w:color w:val="000000"/>
                <w:sz w:val="16"/>
                <w:szCs w:val="16"/>
              </w:rPr>
              <w:t>20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/</w:t>
            </w:r>
            <w:r>
              <w:rPr>
                <w:rFonts w:hint="eastAsia"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　</w:t>
            </w:r>
          </w:p>
        </w:tc>
        <w:tc>
          <w:tcPr>
            <w:tcW w:w="12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　</w:t>
            </w:r>
          </w:p>
        </w:tc>
        <w:tc>
          <w:tcPr>
            <w:tcW w:w="14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354,179.00</w:t>
            </w:r>
          </w:p>
        </w:tc>
        <w:tc>
          <w:tcPr>
            <w:tcW w:w="8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　</w:t>
            </w:r>
          </w:p>
        </w:tc>
        <w:tc>
          <w:tcPr>
            <w:tcW w:w="11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　</w:t>
            </w:r>
          </w:p>
        </w:tc>
        <w:tc>
          <w:tcPr>
            <w:tcW w:w="11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　</w:t>
            </w:r>
          </w:p>
        </w:tc>
        <w:tc>
          <w:tcPr>
            <w:tcW w:w="11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　</w:t>
            </w:r>
          </w:p>
        </w:tc>
        <w:tc>
          <w:tcPr>
            <w:tcW w:w="11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3,000,000.00</w:t>
            </w:r>
          </w:p>
        </w:tc>
        <w:tc>
          <w:tcPr>
            <w:tcW w:w="12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　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6,740.56</w:t>
            </w:r>
          </w:p>
        </w:tc>
        <w:tc>
          <w:tcPr>
            <w:tcW w:w="10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　</w:t>
            </w:r>
          </w:p>
        </w:tc>
        <w:tc>
          <w:tcPr>
            <w:tcW w:w="13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3,360,919.56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  <w:r>
              <w:rPr>
                <w:rFonts w:hint="eastAsia" w:ascii="Arial" w:hAnsi="Arial" w:cs="Arial"/>
                <w:color w:val="000000"/>
                <w:sz w:val="16"/>
                <w:szCs w:val="16"/>
              </w:rPr>
              <w:t>20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/</w:t>
            </w:r>
            <w:r>
              <w:rPr>
                <w:rFonts w:hint="eastAsia"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　</w:t>
            </w:r>
          </w:p>
        </w:tc>
        <w:tc>
          <w:tcPr>
            <w:tcW w:w="12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　</w:t>
            </w:r>
          </w:p>
        </w:tc>
        <w:tc>
          <w:tcPr>
            <w:tcW w:w="1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240,624,755.59</w:t>
            </w:r>
          </w:p>
        </w:tc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　</w:t>
            </w:r>
          </w:p>
        </w:tc>
        <w:tc>
          <w:tcPr>
            <w:tcW w:w="1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2,959,041.64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3,886.09</w:t>
            </w:r>
          </w:p>
        </w:tc>
        <w:tc>
          <w:tcPr>
            <w:tcW w:w="1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190,763.03</w:t>
            </w:r>
          </w:p>
        </w:tc>
        <w:tc>
          <w:tcPr>
            <w:tcW w:w="1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4,000,000.00</w:t>
            </w:r>
          </w:p>
        </w:tc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　</w:t>
            </w: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189,000.00</w:t>
            </w:r>
          </w:p>
        </w:tc>
        <w:tc>
          <w:tcPr>
            <w:tcW w:w="1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100,000.00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248,067,446.35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bidi="ar"/>
              </w:rPr>
              <w:t>总计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12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1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240,978,934.59</w:t>
            </w:r>
          </w:p>
        </w:tc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1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2,959,041.64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3,886.09</w:t>
            </w:r>
          </w:p>
        </w:tc>
        <w:tc>
          <w:tcPr>
            <w:tcW w:w="1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190,763.03</w:t>
            </w:r>
          </w:p>
        </w:tc>
        <w:tc>
          <w:tcPr>
            <w:tcW w:w="1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7,000,000.00</w:t>
            </w:r>
          </w:p>
        </w:tc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195,740.56</w:t>
            </w:r>
          </w:p>
        </w:tc>
        <w:tc>
          <w:tcPr>
            <w:tcW w:w="1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100,000.00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251,428,365.91</w:t>
            </w:r>
          </w:p>
        </w:tc>
      </w:tr>
    </w:tbl>
    <w:p>
      <w:pPr>
        <w:widowControl/>
        <w:jc w:val="left"/>
        <w:rPr>
          <w:rFonts w:ascii="Arial" w:hAnsi="Arial" w:cs="Arial"/>
          <w:color w:val="000000"/>
          <w:kern w:val="0"/>
          <w:sz w:val="18"/>
          <w:szCs w:val="18"/>
        </w:rPr>
      </w:pPr>
    </w:p>
    <w:p>
      <w:pPr>
        <w:rPr>
          <w:rFonts w:ascii="Arial" w:hAnsi="Arial" w:cs="Arial"/>
        </w:rPr>
      </w:pPr>
    </w:p>
    <w:sectPr>
      <w:pgSz w:w="16838" w:h="11906" w:orient="landscape"/>
      <w:pgMar w:top="1134" w:right="1843" w:bottom="1134" w:left="1134" w:header="851" w:footer="992" w:gutter="34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16</w:t>
    </w:r>
    <w:r>
      <w:rPr>
        <w:lang w:val="zh-CN"/>
      </w:rPr>
      <w:fldChar w:fldCharType="end"/>
    </w:r>
  </w:p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Fonts w:ascii="Arial" w:hAnsi="Arial"/>
      </w:rPr>
    </w:pPr>
    <w:r>
      <w:rPr>
        <w:rFonts w:hint="eastAsia" w:ascii="Arial" w:hAnsi="Arial"/>
      </w:rPr>
      <w:t>2020年1-3月监管报告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Fonts w:ascii="Arial" w:hAnsi="Arial"/>
      </w:rPr>
    </w:pPr>
    <w:r>
      <w:rPr>
        <w:rFonts w:hint="eastAsia" w:ascii="Arial" w:hAnsi="Arial"/>
      </w:rPr>
      <w:t>2020年4月监管报告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123B3B"/>
    <w:multiLevelType w:val="singleLevel"/>
    <w:tmpl w:val="92123B3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E7520104"/>
    <w:multiLevelType w:val="singleLevel"/>
    <w:tmpl w:val="E7520104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E7FBD22D"/>
    <w:multiLevelType w:val="singleLevel"/>
    <w:tmpl w:val="E7FBD22D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4D79725A"/>
    <w:multiLevelType w:val="multilevel"/>
    <w:tmpl w:val="4D79725A"/>
    <w:lvl w:ilvl="0" w:tentative="0">
      <w:start w:val="1"/>
      <w:numFmt w:val="decimal"/>
      <w:lvlText w:val="（%1）"/>
      <w:lvlJc w:val="left"/>
      <w:pPr>
        <w:ind w:left="2094" w:hanging="96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2257" w:hanging="420"/>
      </w:pPr>
    </w:lvl>
    <w:lvl w:ilvl="2" w:tentative="0">
      <w:start w:val="1"/>
      <w:numFmt w:val="lowerRoman"/>
      <w:lvlText w:val="%3."/>
      <w:lvlJc w:val="right"/>
      <w:pPr>
        <w:ind w:left="2677" w:hanging="420"/>
      </w:pPr>
    </w:lvl>
    <w:lvl w:ilvl="3" w:tentative="0">
      <w:start w:val="1"/>
      <w:numFmt w:val="decimal"/>
      <w:lvlText w:val="%4."/>
      <w:lvlJc w:val="left"/>
      <w:pPr>
        <w:ind w:left="3097" w:hanging="420"/>
      </w:pPr>
    </w:lvl>
    <w:lvl w:ilvl="4" w:tentative="0">
      <w:start w:val="1"/>
      <w:numFmt w:val="lowerLetter"/>
      <w:lvlText w:val="%5)"/>
      <w:lvlJc w:val="left"/>
      <w:pPr>
        <w:ind w:left="3517" w:hanging="420"/>
      </w:pPr>
    </w:lvl>
    <w:lvl w:ilvl="5" w:tentative="0">
      <w:start w:val="1"/>
      <w:numFmt w:val="lowerRoman"/>
      <w:lvlText w:val="%6."/>
      <w:lvlJc w:val="right"/>
      <w:pPr>
        <w:ind w:left="3937" w:hanging="420"/>
      </w:pPr>
    </w:lvl>
    <w:lvl w:ilvl="6" w:tentative="0">
      <w:start w:val="1"/>
      <w:numFmt w:val="decimal"/>
      <w:lvlText w:val="%7."/>
      <w:lvlJc w:val="left"/>
      <w:pPr>
        <w:ind w:left="4357" w:hanging="420"/>
      </w:pPr>
    </w:lvl>
    <w:lvl w:ilvl="7" w:tentative="0">
      <w:start w:val="1"/>
      <w:numFmt w:val="lowerLetter"/>
      <w:lvlText w:val="%8)"/>
      <w:lvlJc w:val="left"/>
      <w:pPr>
        <w:ind w:left="4777" w:hanging="420"/>
      </w:pPr>
    </w:lvl>
    <w:lvl w:ilvl="8" w:tentative="0">
      <w:start w:val="1"/>
      <w:numFmt w:val="lowerRoman"/>
      <w:lvlText w:val="%9."/>
      <w:lvlJc w:val="right"/>
      <w:pPr>
        <w:ind w:left="5197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58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1CF"/>
    <w:rsid w:val="000112E8"/>
    <w:rsid w:val="00011944"/>
    <w:rsid w:val="000129E1"/>
    <w:rsid w:val="00012E24"/>
    <w:rsid w:val="000138BC"/>
    <w:rsid w:val="00013BD5"/>
    <w:rsid w:val="000143CE"/>
    <w:rsid w:val="000151B3"/>
    <w:rsid w:val="00015F2E"/>
    <w:rsid w:val="00017E55"/>
    <w:rsid w:val="000201D4"/>
    <w:rsid w:val="00020A72"/>
    <w:rsid w:val="00020CB4"/>
    <w:rsid w:val="00021BE1"/>
    <w:rsid w:val="00022EA0"/>
    <w:rsid w:val="000232C4"/>
    <w:rsid w:val="00023705"/>
    <w:rsid w:val="00024009"/>
    <w:rsid w:val="00024482"/>
    <w:rsid w:val="00025025"/>
    <w:rsid w:val="00025F80"/>
    <w:rsid w:val="00026A5F"/>
    <w:rsid w:val="00026EEE"/>
    <w:rsid w:val="000271DD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3F1F"/>
    <w:rsid w:val="00034055"/>
    <w:rsid w:val="000342A9"/>
    <w:rsid w:val="000344B8"/>
    <w:rsid w:val="00034737"/>
    <w:rsid w:val="00034DD4"/>
    <w:rsid w:val="000350D1"/>
    <w:rsid w:val="000369A3"/>
    <w:rsid w:val="00036F4D"/>
    <w:rsid w:val="00037829"/>
    <w:rsid w:val="0003787A"/>
    <w:rsid w:val="00037C76"/>
    <w:rsid w:val="0004040A"/>
    <w:rsid w:val="0004163E"/>
    <w:rsid w:val="000425EB"/>
    <w:rsid w:val="00042AC4"/>
    <w:rsid w:val="00042F31"/>
    <w:rsid w:val="00043270"/>
    <w:rsid w:val="0004333F"/>
    <w:rsid w:val="000436A6"/>
    <w:rsid w:val="0004495E"/>
    <w:rsid w:val="00044D7B"/>
    <w:rsid w:val="00045744"/>
    <w:rsid w:val="00045CBE"/>
    <w:rsid w:val="00045D66"/>
    <w:rsid w:val="0004604E"/>
    <w:rsid w:val="000470C3"/>
    <w:rsid w:val="0005046E"/>
    <w:rsid w:val="00050683"/>
    <w:rsid w:val="0005106E"/>
    <w:rsid w:val="0005111B"/>
    <w:rsid w:val="00051562"/>
    <w:rsid w:val="00051F36"/>
    <w:rsid w:val="0005200D"/>
    <w:rsid w:val="000530B9"/>
    <w:rsid w:val="00053491"/>
    <w:rsid w:val="00053C09"/>
    <w:rsid w:val="000543FB"/>
    <w:rsid w:val="00055F89"/>
    <w:rsid w:val="0005615B"/>
    <w:rsid w:val="00056658"/>
    <w:rsid w:val="00056BB5"/>
    <w:rsid w:val="00057AF6"/>
    <w:rsid w:val="00057EDB"/>
    <w:rsid w:val="000603A3"/>
    <w:rsid w:val="00060B84"/>
    <w:rsid w:val="00061F23"/>
    <w:rsid w:val="0006224B"/>
    <w:rsid w:val="00062264"/>
    <w:rsid w:val="00062E4A"/>
    <w:rsid w:val="00062FFF"/>
    <w:rsid w:val="00063371"/>
    <w:rsid w:val="00063A09"/>
    <w:rsid w:val="0006434A"/>
    <w:rsid w:val="000657CE"/>
    <w:rsid w:val="000671D4"/>
    <w:rsid w:val="000674C0"/>
    <w:rsid w:val="0006778C"/>
    <w:rsid w:val="00071477"/>
    <w:rsid w:val="0007151E"/>
    <w:rsid w:val="00073335"/>
    <w:rsid w:val="000737D9"/>
    <w:rsid w:val="00073AC5"/>
    <w:rsid w:val="00073D84"/>
    <w:rsid w:val="00074846"/>
    <w:rsid w:val="0007538F"/>
    <w:rsid w:val="00075F07"/>
    <w:rsid w:val="0007683B"/>
    <w:rsid w:val="00076CA2"/>
    <w:rsid w:val="0007706A"/>
    <w:rsid w:val="00077567"/>
    <w:rsid w:val="000779CD"/>
    <w:rsid w:val="00077BB4"/>
    <w:rsid w:val="00080434"/>
    <w:rsid w:val="00080481"/>
    <w:rsid w:val="00080F25"/>
    <w:rsid w:val="00081DE6"/>
    <w:rsid w:val="00081E92"/>
    <w:rsid w:val="0008213E"/>
    <w:rsid w:val="00082176"/>
    <w:rsid w:val="00082429"/>
    <w:rsid w:val="000829D9"/>
    <w:rsid w:val="00083028"/>
    <w:rsid w:val="000832EA"/>
    <w:rsid w:val="000833C7"/>
    <w:rsid w:val="0008398C"/>
    <w:rsid w:val="00083A32"/>
    <w:rsid w:val="00083D85"/>
    <w:rsid w:val="000842EA"/>
    <w:rsid w:val="00084320"/>
    <w:rsid w:val="00084F33"/>
    <w:rsid w:val="000866A3"/>
    <w:rsid w:val="00090AFB"/>
    <w:rsid w:val="00090E2D"/>
    <w:rsid w:val="000914B2"/>
    <w:rsid w:val="000916BC"/>
    <w:rsid w:val="00091A77"/>
    <w:rsid w:val="00092830"/>
    <w:rsid w:val="00092C33"/>
    <w:rsid w:val="00093285"/>
    <w:rsid w:val="00094163"/>
    <w:rsid w:val="00095886"/>
    <w:rsid w:val="0009649A"/>
    <w:rsid w:val="000964D6"/>
    <w:rsid w:val="00097514"/>
    <w:rsid w:val="0009768C"/>
    <w:rsid w:val="00097C59"/>
    <w:rsid w:val="00097C71"/>
    <w:rsid w:val="000A0372"/>
    <w:rsid w:val="000A0395"/>
    <w:rsid w:val="000A1351"/>
    <w:rsid w:val="000A1508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366"/>
    <w:rsid w:val="000A79BB"/>
    <w:rsid w:val="000A7DCB"/>
    <w:rsid w:val="000B021D"/>
    <w:rsid w:val="000B2CD3"/>
    <w:rsid w:val="000B34F7"/>
    <w:rsid w:val="000B3BC3"/>
    <w:rsid w:val="000B3F97"/>
    <w:rsid w:val="000B477D"/>
    <w:rsid w:val="000B49FB"/>
    <w:rsid w:val="000B4C32"/>
    <w:rsid w:val="000B4E3D"/>
    <w:rsid w:val="000B5300"/>
    <w:rsid w:val="000B56F0"/>
    <w:rsid w:val="000B60B0"/>
    <w:rsid w:val="000B650F"/>
    <w:rsid w:val="000B6666"/>
    <w:rsid w:val="000B673E"/>
    <w:rsid w:val="000B79F8"/>
    <w:rsid w:val="000B7EBE"/>
    <w:rsid w:val="000C013B"/>
    <w:rsid w:val="000C02FF"/>
    <w:rsid w:val="000C1B6A"/>
    <w:rsid w:val="000C2705"/>
    <w:rsid w:val="000C2924"/>
    <w:rsid w:val="000C449C"/>
    <w:rsid w:val="000C68EB"/>
    <w:rsid w:val="000D1DEE"/>
    <w:rsid w:val="000D1F1D"/>
    <w:rsid w:val="000D2542"/>
    <w:rsid w:val="000D444A"/>
    <w:rsid w:val="000D519A"/>
    <w:rsid w:val="000D610D"/>
    <w:rsid w:val="000D611E"/>
    <w:rsid w:val="000D6233"/>
    <w:rsid w:val="000D7158"/>
    <w:rsid w:val="000E015B"/>
    <w:rsid w:val="000E1C82"/>
    <w:rsid w:val="000E23BB"/>
    <w:rsid w:val="000E2525"/>
    <w:rsid w:val="000E2C0D"/>
    <w:rsid w:val="000E31A7"/>
    <w:rsid w:val="000E43C8"/>
    <w:rsid w:val="000E5256"/>
    <w:rsid w:val="000E55FB"/>
    <w:rsid w:val="000E6348"/>
    <w:rsid w:val="000E6548"/>
    <w:rsid w:val="000E6607"/>
    <w:rsid w:val="000E6B46"/>
    <w:rsid w:val="000E6D66"/>
    <w:rsid w:val="000E6D78"/>
    <w:rsid w:val="000F0A56"/>
    <w:rsid w:val="000F0F50"/>
    <w:rsid w:val="000F0FE6"/>
    <w:rsid w:val="000F1EBC"/>
    <w:rsid w:val="000F2F72"/>
    <w:rsid w:val="000F3D94"/>
    <w:rsid w:val="000F3EEA"/>
    <w:rsid w:val="000F538B"/>
    <w:rsid w:val="000F53FC"/>
    <w:rsid w:val="000F57E5"/>
    <w:rsid w:val="000F5B17"/>
    <w:rsid w:val="000F6E23"/>
    <w:rsid w:val="00100566"/>
    <w:rsid w:val="00100690"/>
    <w:rsid w:val="001018BB"/>
    <w:rsid w:val="001021F4"/>
    <w:rsid w:val="001029E9"/>
    <w:rsid w:val="0010305A"/>
    <w:rsid w:val="001031D6"/>
    <w:rsid w:val="00103414"/>
    <w:rsid w:val="00103E87"/>
    <w:rsid w:val="0010439F"/>
    <w:rsid w:val="00104EA7"/>
    <w:rsid w:val="001050CA"/>
    <w:rsid w:val="00106BA3"/>
    <w:rsid w:val="00106C8C"/>
    <w:rsid w:val="00107CEE"/>
    <w:rsid w:val="00107D0C"/>
    <w:rsid w:val="0011052E"/>
    <w:rsid w:val="001117DE"/>
    <w:rsid w:val="00111EA6"/>
    <w:rsid w:val="00112ADB"/>
    <w:rsid w:val="00114DE5"/>
    <w:rsid w:val="00116265"/>
    <w:rsid w:val="0011695B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68F9"/>
    <w:rsid w:val="00126CEA"/>
    <w:rsid w:val="0013062C"/>
    <w:rsid w:val="00130869"/>
    <w:rsid w:val="00130D62"/>
    <w:rsid w:val="0013121E"/>
    <w:rsid w:val="00131608"/>
    <w:rsid w:val="001319D3"/>
    <w:rsid w:val="00131C44"/>
    <w:rsid w:val="00131F50"/>
    <w:rsid w:val="001322D8"/>
    <w:rsid w:val="00132847"/>
    <w:rsid w:val="00132C18"/>
    <w:rsid w:val="00132C74"/>
    <w:rsid w:val="00133F22"/>
    <w:rsid w:val="001350F7"/>
    <w:rsid w:val="00135389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E53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578C"/>
    <w:rsid w:val="001567D8"/>
    <w:rsid w:val="00156EBA"/>
    <w:rsid w:val="00157049"/>
    <w:rsid w:val="001571DA"/>
    <w:rsid w:val="00157D08"/>
    <w:rsid w:val="00161AB2"/>
    <w:rsid w:val="00162323"/>
    <w:rsid w:val="00163173"/>
    <w:rsid w:val="00163E95"/>
    <w:rsid w:val="0016449D"/>
    <w:rsid w:val="00164BFC"/>
    <w:rsid w:val="00165E7E"/>
    <w:rsid w:val="001664B3"/>
    <w:rsid w:val="00166EAA"/>
    <w:rsid w:val="00167C83"/>
    <w:rsid w:val="00167F11"/>
    <w:rsid w:val="00170953"/>
    <w:rsid w:val="00171336"/>
    <w:rsid w:val="001720A9"/>
    <w:rsid w:val="00172931"/>
    <w:rsid w:val="00174286"/>
    <w:rsid w:val="00174EE2"/>
    <w:rsid w:val="0017519B"/>
    <w:rsid w:val="001751EB"/>
    <w:rsid w:val="0017559D"/>
    <w:rsid w:val="00176BAD"/>
    <w:rsid w:val="001771C1"/>
    <w:rsid w:val="00177228"/>
    <w:rsid w:val="001775EA"/>
    <w:rsid w:val="0018062D"/>
    <w:rsid w:val="00180EE8"/>
    <w:rsid w:val="001820AC"/>
    <w:rsid w:val="0018288D"/>
    <w:rsid w:val="00183357"/>
    <w:rsid w:val="00183CF2"/>
    <w:rsid w:val="00183F0E"/>
    <w:rsid w:val="00184711"/>
    <w:rsid w:val="00185312"/>
    <w:rsid w:val="00186C0F"/>
    <w:rsid w:val="001905D2"/>
    <w:rsid w:val="00190CA5"/>
    <w:rsid w:val="00190EE7"/>
    <w:rsid w:val="001912F7"/>
    <w:rsid w:val="0019183A"/>
    <w:rsid w:val="00192EC3"/>
    <w:rsid w:val="00193215"/>
    <w:rsid w:val="001938B1"/>
    <w:rsid w:val="00193ACB"/>
    <w:rsid w:val="00193D64"/>
    <w:rsid w:val="00193EFE"/>
    <w:rsid w:val="0019436B"/>
    <w:rsid w:val="0019560C"/>
    <w:rsid w:val="00195668"/>
    <w:rsid w:val="00196F36"/>
    <w:rsid w:val="00197E4E"/>
    <w:rsid w:val="001A080F"/>
    <w:rsid w:val="001A08B2"/>
    <w:rsid w:val="001A1093"/>
    <w:rsid w:val="001A1517"/>
    <w:rsid w:val="001A19AA"/>
    <w:rsid w:val="001A2193"/>
    <w:rsid w:val="001A319E"/>
    <w:rsid w:val="001A31A5"/>
    <w:rsid w:val="001A34EC"/>
    <w:rsid w:val="001A4005"/>
    <w:rsid w:val="001A4BFF"/>
    <w:rsid w:val="001A4CBF"/>
    <w:rsid w:val="001A50C7"/>
    <w:rsid w:val="001A5FF8"/>
    <w:rsid w:val="001A61FB"/>
    <w:rsid w:val="001A7011"/>
    <w:rsid w:val="001B0D36"/>
    <w:rsid w:val="001B2A94"/>
    <w:rsid w:val="001B2C88"/>
    <w:rsid w:val="001B325B"/>
    <w:rsid w:val="001B3540"/>
    <w:rsid w:val="001B3977"/>
    <w:rsid w:val="001B3C57"/>
    <w:rsid w:val="001B3FEB"/>
    <w:rsid w:val="001B49A0"/>
    <w:rsid w:val="001B544A"/>
    <w:rsid w:val="001B5BD7"/>
    <w:rsid w:val="001B754E"/>
    <w:rsid w:val="001B79B0"/>
    <w:rsid w:val="001C0294"/>
    <w:rsid w:val="001C1A2A"/>
    <w:rsid w:val="001C288A"/>
    <w:rsid w:val="001C3332"/>
    <w:rsid w:val="001C3780"/>
    <w:rsid w:val="001C3CAB"/>
    <w:rsid w:val="001C4B9E"/>
    <w:rsid w:val="001C5209"/>
    <w:rsid w:val="001C5216"/>
    <w:rsid w:val="001C5EDC"/>
    <w:rsid w:val="001C6271"/>
    <w:rsid w:val="001D0035"/>
    <w:rsid w:val="001D2F26"/>
    <w:rsid w:val="001D311E"/>
    <w:rsid w:val="001D47CB"/>
    <w:rsid w:val="001D4879"/>
    <w:rsid w:val="001D4990"/>
    <w:rsid w:val="001D5020"/>
    <w:rsid w:val="001D52F6"/>
    <w:rsid w:val="001D6A64"/>
    <w:rsid w:val="001D6CB8"/>
    <w:rsid w:val="001D7ADA"/>
    <w:rsid w:val="001D7EC5"/>
    <w:rsid w:val="001E1153"/>
    <w:rsid w:val="001E1248"/>
    <w:rsid w:val="001E3099"/>
    <w:rsid w:val="001E3984"/>
    <w:rsid w:val="001E3FE0"/>
    <w:rsid w:val="001E428A"/>
    <w:rsid w:val="001E43BA"/>
    <w:rsid w:val="001E4D37"/>
    <w:rsid w:val="001E5E98"/>
    <w:rsid w:val="001E64BA"/>
    <w:rsid w:val="001E7929"/>
    <w:rsid w:val="001E7979"/>
    <w:rsid w:val="001E7A71"/>
    <w:rsid w:val="001F05D2"/>
    <w:rsid w:val="001F212A"/>
    <w:rsid w:val="001F2685"/>
    <w:rsid w:val="001F2A11"/>
    <w:rsid w:val="001F308C"/>
    <w:rsid w:val="001F3398"/>
    <w:rsid w:val="001F34A8"/>
    <w:rsid w:val="001F3B05"/>
    <w:rsid w:val="001F3F1D"/>
    <w:rsid w:val="001F5230"/>
    <w:rsid w:val="001F52EF"/>
    <w:rsid w:val="001F55CC"/>
    <w:rsid w:val="001F5E0C"/>
    <w:rsid w:val="001F637E"/>
    <w:rsid w:val="001F6681"/>
    <w:rsid w:val="001F6DF6"/>
    <w:rsid w:val="001F774D"/>
    <w:rsid w:val="002001F2"/>
    <w:rsid w:val="002009FF"/>
    <w:rsid w:val="00201133"/>
    <w:rsid w:val="0020213C"/>
    <w:rsid w:val="00202966"/>
    <w:rsid w:val="00202D56"/>
    <w:rsid w:val="002032E8"/>
    <w:rsid w:val="002036CD"/>
    <w:rsid w:val="00205B3E"/>
    <w:rsid w:val="00206828"/>
    <w:rsid w:val="002070F4"/>
    <w:rsid w:val="002071A9"/>
    <w:rsid w:val="00207C28"/>
    <w:rsid w:val="00207F55"/>
    <w:rsid w:val="0021044B"/>
    <w:rsid w:val="00210D9C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76B1"/>
    <w:rsid w:val="002202D4"/>
    <w:rsid w:val="002203C0"/>
    <w:rsid w:val="0022052A"/>
    <w:rsid w:val="00220A84"/>
    <w:rsid w:val="002216E0"/>
    <w:rsid w:val="002224B8"/>
    <w:rsid w:val="0022256A"/>
    <w:rsid w:val="00222920"/>
    <w:rsid w:val="00222927"/>
    <w:rsid w:val="002239B0"/>
    <w:rsid w:val="002253B3"/>
    <w:rsid w:val="00225710"/>
    <w:rsid w:val="00225BF8"/>
    <w:rsid w:val="00225EAC"/>
    <w:rsid w:val="002266AB"/>
    <w:rsid w:val="00226739"/>
    <w:rsid w:val="00227776"/>
    <w:rsid w:val="002279E3"/>
    <w:rsid w:val="00227C39"/>
    <w:rsid w:val="00230703"/>
    <w:rsid w:val="00230907"/>
    <w:rsid w:val="00230A5B"/>
    <w:rsid w:val="00231867"/>
    <w:rsid w:val="002335FF"/>
    <w:rsid w:val="00234CF0"/>
    <w:rsid w:val="0023522F"/>
    <w:rsid w:val="00235C53"/>
    <w:rsid w:val="00236738"/>
    <w:rsid w:val="002368FF"/>
    <w:rsid w:val="00237CDF"/>
    <w:rsid w:val="00240088"/>
    <w:rsid w:val="00240705"/>
    <w:rsid w:val="00240886"/>
    <w:rsid w:val="002410D4"/>
    <w:rsid w:val="00241EBE"/>
    <w:rsid w:val="00242525"/>
    <w:rsid w:val="002425DF"/>
    <w:rsid w:val="00244041"/>
    <w:rsid w:val="0024542E"/>
    <w:rsid w:val="002465AB"/>
    <w:rsid w:val="00246DF5"/>
    <w:rsid w:val="00247504"/>
    <w:rsid w:val="00247654"/>
    <w:rsid w:val="00247CA8"/>
    <w:rsid w:val="00247F3F"/>
    <w:rsid w:val="00250F5A"/>
    <w:rsid w:val="002524D6"/>
    <w:rsid w:val="00253D4F"/>
    <w:rsid w:val="00254927"/>
    <w:rsid w:val="00254DED"/>
    <w:rsid w:val="00255537"/>
    <w:rsid w:val="00255576"/>
    <w:rsid w:val="00255C90"/>
    <w:rsid w:val="00255F8F"/>
    <w:rsid w:val="002560EB"/>
    <w:rsid w:val="00256687"/>
    <w:rsid w:val="002567F7"/>
    <w:rsid w:val="00260354"/>
    <w:rsid w:val="00260838"/>
    <w:rsid w:val="002619B0"/>
    <w:rsid w:val="00261C26"/>
    <w:rsid w:val="00262104"/>
    <w:rsid w:val="00262767"/>
    <w:rsid w:val="00262F16"/>
    <w:rsid w:val="00262F45"/>
    <w:rsid w:val="002631E5"/>
    <w:rsid w:val="00264076"/>
    <w:rsid w:val="00264734"/>
    <w:rsid w:val="00264CE8"/>
    <w:rsid w:val="00266155"/>
    <w:rsid w:val="002677FB"/>
    <w:rsid w:val="00267DC0"/>
    <w:rsid w:val="00271408"/>
    <w:rsid w:val="00271419"/>
    <w:rsid w:val="00271C31"/>
    <w:rsid w:val="002727FD"/>
    <w:rsid w:val="00272838"/>
    <w:rsid w:val="00273955"/>
    <w:rsid w:val="00273C07"/>
    <w:rsid w:val="00273EF8"/>
    <w:rsid w:val="00275011"/>
    <w:rsid w:val="002767CB"/>
    <w:rsid w:val="00276936"/>
    <w:rsid w:val="00276F9B"/>
    <w:rsid w:val="0027706F"/>
    <w:rsid w:val="0027726A"/>
    <w:rsid w:val="0027789D"/>
    <w:rsid w:val="002800A0"/>
    <w:rsid w:val="0028067C"/>
    <w:rsid w:val="00280D27"/>
    <w:rsid w:val="00280E68"/>
    <w:rsid w:val="00281C1C"/>
    <w:rsid w:val="00281D2F"/>
    <w:rsid w:val="002826D8"/>
    <w:rsid w:val="002837CB"/>
    <w:rsid w:val="00283ABC"/>
    <w:rsid w:val="00284928"/>
    <w:rsid w:val="00284B65"/>
    <w:rsid w:val="002862BB"/>
    <w:rsid w:val="0028679C"/>
    <w:rsid w:val="002878E2"/>
    <w:rsid w:val="00292457"/>
    <w:rsid w:val="0029271C"/>
    <w:rsid w:val="0029349A"/>
    <w:rsid w:val="00293C37"/>
    <w:rsid w:val="00294B1A"/>
    <w:rsid w:val="00295ACE"/>
    <w:rsid w:val="00295B90"/>
    <w:rsid w:val="00296078"/>
    <w:rsid w:val="00296CD5"/>
    <w:rsid w:val="00297023"/>
    <w:rsid w:val="00297AEF"/>
    <w:rsid w:val="00297C74"/>
    <w:rsid w:val="002A062E"/>
    <w:rsid w:val="002A0FDC"/>
    <w:rsid w:val="002A1FCA"/>
    <w:rsid w:val="002A23DB"/>
    <w:rsid w:val="002A2476"/>
    <w:rsid w:val="002A3582"/>
    <w:rsid w:val="002A3868"/>
    <w:rsid w:val="002A3872"/>
    <w:rsid w:val="002A3CA8"/>
    <w:rsid w:val="002A5120"/>
    <w:rsid w:val="002A63E1"/>
    <w:rsid w:val="002A7763"/>
    <w:rsid w:val="002B0032"/>
    <w:rsid w:val="002B0B03"/>
    <w:rsid w:val="002B0FAC"/>
    <w:rsid w:val="002B3E80"/>
    <w:rsid w:val="002B4CC6"/>
    <w:rsid w:val="002B4F49"/>
    <w:rsid w:val="002B5174"/>
    <w:rsid w:val="002B5190"/>
    <w:rsid w:val="002B57EF"/>
    <w:rsid w:val="002B5E75"/>
    <w:rsid w:val="002B6135"/>
    <w:rsid w:val="002B6538"/>
    <w:rsid w:val="002B776B"/>
    <w:rsid w:val="002B7AD2"/>
    <w:rsid w:val="002B7F3A"/>
    <w:rsid w:val="002C0047"/>
    <w:rsid w:val="002C056C"/>
    <w:rsid w:val="002C05A4"/>
    <w:rsid w:val="002C147B"/>
    <w:rsid w:val="002C1BB7"/>
    <w:rsid w:val="002C351A"/>
    <w:rsid w:val="002C369D"/>
    <w:rsid w:val="002C53A0"/>
    <w:rsid w:val="002C551D"/>
    <w:rsid w:val="002C69F1"/>
    <w:rsid w:val="002C752E"/>
    <w:rsid w:val="002D0495"/>
    <w:rsid w:val="002D0E90"/>
    <w:rsid w:val="002D145F"/>
    <w:rsid w:val="002D1560"/>
    <w:rsid w:val="002D2CAE"/>
    <w:rsid w:val="002D380C"/>
    <w:rsid w:val="002D41E0"/>
    <w:rsid w:val="002D5FF0"/>
    <w:rsid w:val="002D66EB"/>
    <w:rsid w:val="002D6E22"/>
    <w:rsid w:val="002D7002"/>
    <w:rsid w:val="002E09E9"/>
    <w:rsid w:val="002E0E7F"/>
    <w:rsid w:val="002E1269"/>
    <w:rsid w:val="002E201F"/>
    <w:rsid w:val="002E2171"/>
    <w:rsid w:val="002E28AA"/>
    <w:rsid w:val="002E2ACC"/>
    <w:rsid w:val="002E3C09"/>
    <w:rsid w:val="002E3CEB"/>
    <w:rsid w:val="002E3F91"/>
    <w:rsid w:val="002E3FAB"/>
    <w:rsid w:val="002E4C67"/>
    <w:rsid w:val="002E514E"/>
    <w:rsid w:val="002E62FD"/>
    <w:rsid w:val="002E6388"/>
    <w:rsid w:val="002E6D84"/>
    <w:rsid w:val="002E78BB"/>
    <w:rsid w:val="002F049E"/>
    <w:rsid w:val="002F0927"/>
    <w:rsid w:val="002F151C"/>
    <w:rsid w:val="002F18AE"/>
    <w:rsid w:val="002F190F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143E"/>
    <w:rsid w:val="003015E1"/>
    <w:rsid w:val="00301D68"/>
    <w:rsid w:val="003026D4"/>
    <w:rsid w:val="003027BC"/>
    <w:rsid w:val="00302994"/>
    <w:rsid w:val="003029C1"/>
    <w:rsid w:val="00302B8B"/>
    <w:rsid w:val="00302B98"/>
    <w:rsid w:val="003031C7"/>
    <w:rsid w:val="003039FE"/>
    <w:rsid w:val="00303B4D"/>
    <w:rsid w:val="00304E36"/>
    <w:rsid w:val="00305595"/>
    <w:rsid w:val="00305A5A"/>
    <w:rsid w:val="0030669E"/>
    <w:rsid w:val="00306797"/>
    <w:rsid w:val="003075FF"/>
    <w:rsid w:val="003079E8"/>
    <w:rsid w:val="00307A5B"/>
    <w:rsid w:val="00307C1F"/>
    <w:rsid w:val="00310A27"/>
    <w:rsid w:val="00311F6B"/>
    <w:rsid w:val="003126F0"/>
    <w:rsid w:val="00312993"/>
    <w:rsid w:val="00312C1C"/>
    <w:rsid w:val="00312C24"/>
    <w:rsid w:val="00312FC7"/>
    <w:rsid w:val="003139BD"/>
    <w:rsid w:val="00315BF1"/>
    <w:rsid w:val="003169CF"/>
    <w:rsid w:val="00317019"/>
    <w:rsid w:val="00317245"/>
    <w:rsid w:val="00317682"/>
    <w:rsid w:val="00317F8B"/>
    <w:rsid w:val="003200C9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6BE4"/>
    <w:rsid w:val="00327199"/>
    <w:rsid w:val="003275B0"/>
    <w:rsid w:val="00327FC9"/>
    <w:rsid w:val="00330AFF"/>
    <w:rsid w:val="003324C9"/>
    <w:rsid w:val="0033311A"/>
    <w:rsid w:val="00333919"/>
    <w:rsid w:val="00333A32"/>
    <w:rsid w:val="00333B2C"/>
    <w:rsid w:val="00333D19"/>
    <w:rsid w:val="00333DE0"/>
    <w:rsid w:val="00334041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77C"/>
    <w:rsid w:val="00342B88"/>
    <w:rsid w:val="00342CDB"/>
    <w:rsid w:val="0034301C"/>
    <w:rsid w:val="00344194"/>
    <w:rsid w:val="00344378"/>
    <w:rsid w:val="00344D1F"/>
    <w:rsid w:val="003454BF"/>
    <w:rsid w:val="003455E2"/>
    <w:rsid w:val="0034649E"/>
    <w:rsid w:val="00347826"/>
    <w:rsid w:val="0035072E"/>
    <w:rsid w:val="00350857"/>
    <w:rsid w:val="00350F99"/>
    <w:rsid w:val="00352D4D"/>
    <w:rsid w:val="00353FFC"/>
    <w:rsid w:val="00355239"/>
    <w:rsid w:val="00355AD8"/>
    <w:rsid w:val="00355D6B"/>
    <w:rsid w:val="0035725A"/>
    <w:rsid w:val="00357AD1"/>
    <w:rsid w:val="00360FCE"/>
    <w:rsid w:val="0036117C"/>
    <w:rsid w:val="00361D4E"/>
    <w:rsid w:val="00361ED8"/>
    <w:rsid w:val="0036211E"/>
    <w:rsid w:val="00362C0D"/>
    <w:rsid w:val="003634EF"/>
    <w:rsid w:val="003636E8"/>
    <w:rsid w:val="00363E69"/>
    <w:rsid w:val="003647B3"/>
    <w:rsid w:val="003647DE"/>
    <w:rsid w:val="003668AE"/>
    <w:rsid w:val="00366AAE"/>
    <w:rsid w:val="0037021D"/>
    <w:rsid w:val="00370F2E"/>
    <w:rsid w:val="003711C7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72EC"/>
    <w:rsid w:val="00381281"/>
    <w:rsid w:val="0038152F"/>
    <w:rsid w:val="003821EA"/>
    <w:rsid w:val="00382419"/>
    <w:rsid w:val="0038266D"/>
    <w:rsid w:val="00382A12"/>
    <w:rsid w:val="0038332B"/>
    <w:rsid w:val="003834E7"/>
    <w:rsid w:val="0038388A"/>
    <w:rsid w:val="00383E3F"/>
    <w:rsid w:val="00384AA1"/>
    <w:rsid w:val="00385965"/>
    <w:rsid w:val="00386F5B"/>
    <w:rsid w:val="00387042"/>
    <w:rsid w:val="00387047"/>
    <w:rsid w:val="00387386"/>
    <w:rsid w:val="00387AB9"/>
    <w:rsid w:val="003902DA"/>
    <w:rsid w:val="00390E86"/>
    <w:rsid w:val="00391214"/>
    <w:rsid w:val="003917C6"/>
    <w:rsid w:val="003919C9"/>
    <w:rsid w:val="00392ECF"/>
    <w:rsid w:val="00393846"/>
    <w:rsid w:val="0039495A"/>
    <w:rsid w:val="00394BC0"/>
    <w:rsid w:val="00394EE8"/>
    <w:rsid w:val="00395477"/>
    <w:rsid w:val="00395E74"/>
    <w:rsid w:val="00396D1A"/>
    <w:rsid w:val="00397C47"/>
    <w:rsid w:val="003A0093"/>
    <w:rsid w:val="003A09C9"/>
    <w:rsid w:val="003A1186"/>
    <w:rsid w:val="003A1640"/>
    <w:rsid w:val="003A1E72"/>
    <w:rsid w:val="003A2072"/>
    <w:rsid w:val="003A2D9D"/>
    <w:rsid w:val="003A3AA0"/>
    <w:rsid w:val="003A5827"/>
    <w:rsid w:val="003A6823"/>
    <w:rsid w:val="003A6960"/>
    <w:rsid w:val="003A6CAC"/>
    <w:rsid w:val="003A7DCF"/>
    <w:rsid w:val="003A7DDD"/>
    <w:rsid w:val="003B0651"/>
    <w:rsid w:val="003B0AF4"/>
    <w:rsid w:val="003B15C4"/>
    <w:rsid w:val="003B29FD"/>
    <w:rsid w:val="003B3CAB"/>
    <w:rsid w:val="003B5F88"/>
    <w:rsid w:val="003B64D5"/>
    <w:rsid w:val="003B69F0"/>
    <w:rsid w:val="003B6E84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743"/>
    <w:rsid w:val="003C2BAA"/>
    <w:rsid w:val="003C34B6"/>
    <w:rsid w:val="003C3A30"/>
    <w:rsid w:val="003C587A"/>
    <w:rsid w:val="003C6229"/>
    <w:rsid w:val="003C654C"/>
    <w:rsid w:val="003C6C41"/>
    <w:rsid w:val="003D0880"/>
    <w:rsid w:val="003D094E"/>
    <w:rsid w:val="003D09A1"/>
    <w:rsid w:val="003D12F0"/>
    <w:rsid w:val="003D1957"/>
    <w:rsid w:val="003D1B33"/>
    <w:rsid w:val="003D2543"/>
    <w:rsid w:val="003D260D"/>
    <w:rsid w:val="003D2F5A"/>
    <w:rsid w:val="003D35CA"/>
    <w:rsid w:val="003D408C"/>
    <w:rsid w:val="003D47AA"/>
    <w:rsid w:val="003D4A1A"/>
    <w:rsid w:val="003D6C3C"/>
    <w:rsid w:val="003D6C84"/>
    <w:rsid w:val="003D7E54"/>
    <w:rsid w:val="003E0B9C"/>
    <w:rsid w:val="003E1E5F"/>
    <w:rsid w:val="003E22E7"/>
    <w:rsid w:val="003E2565"/>
    <w:rsid w:val="003E337C"/>
    <w:rsid w:val="003E358B"/>
    <w:rsid w:val="003E3685"/>
    <w:rsid w:val="003E3AEF"/>
    <w:rsid w:val="003E470B"/>
    <w:rsid w:val="003E6E16"/>
    <w:rsid w:val="003F0949"/>
    <w:rsid w:val="003F1589"/>
    <w:rsid w:val="003F1A4D"/>
    <w:rsid w:val="003F32FB"/>
    <w:rsid w:val="003F33B8"/>
    <w:rsid w:val="003F439B"/>
    <w:rsid w:val="003F4B82"/>
    <w:rsid w:val="003F4C08"/>
    <w:rsid w:val="003F5548"/>
    <w:rsid w:val="003F55DD"/>
    <w:rsid w:val="003F608A"/>
    <w:rsid w:val="003F6582"/>
    <w:rsid w:val="003F6A72"/>
    <w:rsid w:val="003F6B83"/>
    <w:rsid w:val="003F7790"/>
    <w:rsid w:val="003F791F"/>
    <w:rsid w:val="003F7D12"/>
    <w:rsid w:val="003F7E16"/>
    <w:rsid w:val="003F7F08"/>
    <w:rsid w:val="00401955"/>
    <w:rsid w:val="00402714"/>
    <w:rsid w:val="00402920"/>
    <w:rsid w:val="00402B2F"/>
    <w:rsid w:val="00402E86"/>
    <w:rsid w:val="00403328"/>
    <w:rsid w:val="0040349B"/>
    <w:rsid w:val="00403AC7"/>
    <w:rsid w:val="004042EB"/>
    <w:rsid w:val="0040532D"/>
    <w:rsid w:val="00406115"/>
    <w:rsid w:val="00406A22"/>
    <w:rsid w:val="00406F9F"/>
    <w:rsid w:val="004072FE"/>
    <w:rsid w:val="004110D7"/>
    <w:rsid w:val="004112FF"/>
    <w:rsid w:val="00411B51"/>
    <w:rsid w:val="0041255F"/>
    <w:rsid w:val="00412AE3"/>
    <w:rsid w:val="004130B2"/>
    <w:rsid w:val="00413F3C"/>
    <w:rsid w:val="004140D0"/>
    <w:rsid w:val="00414C62"/>
    <w:rsid w:val="00415904"/>
    <w:rsid w:val="00420A67"/>
    <w:rsid w:val="004211B0"/>
    <w:rsid w:val="0042148D"/>
    <w:rsid w:val="00421F07"/>
    <w:rsid w:val="00422085"/>
    <w:rsid w:val="00422B7D"/>
    <w:rsid w:val="0042303A"/>
    <w:rsid w:val="00423056"/>
    <w:rsid w:val="00423515"/>
    <w:rsid w:val="00423872"/>
    <w:rsid w:val="0042388E"/>
    <w:rsid w:val="00424361"/>
    <w:rsid w:val="00424A67"/>
    <w:rsid w:val="00424B06"/>
    <w:rsid w:val="0042609F"/>
    <w:rsid w:val="00426C25"/>
    <w:rsid w:val="00426C8F"/>
    <w:rsid w:val="00426CE6"/>
    <w:rsid w:val="00427331"/>
    <w:rsid w:val="00427DE8"/>
    <w:rsid w:val="00431211"/>
    <w:rsid w:val="00432464"/>
    <w:rsid w:val="004329DD"/>
    <w:rsid w:val="00433E72"/>
    <w:rsid w:val="00433F03"/>
    <w:rsid w:val="004341E5"/>
    <w:rsid w:val="0043442C"/>
    <w:rsid w:val="0043501F"/>
    <w:rsid w:val="00435809"/>
    <w:rsid w:val="0043585D"/>
    <w:rsid w:val="00435F7D"/>
    <w:rsid w:val="00436282"/>
    <w:rsid w:val="004364DF"/>
    <w:rsid w:val="004369B5"/>
    <w:rsid w:val="004376F9"/>
    <w:rsid w:val="00437715"/>
    <w:rsid w:val="00437B31"/>
    <w:rsid w:val="00437E41"/>
    <w:rsid w:val="004400BA"/>
    <w:rsid w:val="0044052F"/>
    <w:rsid w:val="0044061E"/>
    <w:rsid w:val="00440698"/>
    <w:rsid w:val="00440C28"/>
    <w:rsid w:val="004418A9"/>
    <w:rsid w:val="0044212D"/>
    <w:rsid w:val="00442586"/>
    <w:rsid w:val="00442ED7"/>
    <w:rsid w:val="00444166"/>
    <w:rsid w:val="00444354"/>
    <w:rsid w:val="00445499"/>
    <w:rsid w:val="004454DD"/>
    <w:rsid w:val="00445CE3"/>
    <w:rsid w:val="00445E07"/>
    <w:rsid w:val="00446723"/>
    <w:rsid w:val="00446971"/>
    <w:rsid w:val="00450093"/>
    <w:rsid w:val="00450773"/>
    <w:rsid w:val="00452E62"/>
    <w:rsid w:val="00455DDB"/>
    <w:rsid w:val="00457528"/>
    <w:rsid w:val="00460049"/>
    <w:rsid w:val="00460303"/>
    <w:rsid w:val="00460E56"/>
    <w:rsid w:val="00460FD2"/>
    <w:rsid w:val="004619AE"/>
    <w:rsid w:val="00461DB4"/>
    <w:rsid w:val="004623CB"/>
    <w:rsid w:val="00463F88"/>
    <w:rsid w:val="00465405"/>
    <w:rsid w:val="00465A78"/>
    <w:rsid w:val="00465C69"/>
    <w:rsid w:val="00465C7E"/>
    <w:rsid w:val="00465C81"/>
    <w:rsid w:val="004663D8"/>
    <w:rsid w:val="00466489"/>
    <w:rsid w:val="00466D54"/>
    <w:rsid w:val="00467797"/>
    <w:rsid w:val="00467F98"/>
    <w:rsid w:val="0047003D"/>
    <w:rsid w:val="00471595"/>
    <w:rsid w:val="00473B50"/>
    <w:rsid w:val="00473B89"/>
    <w:rsid w:val="00473DE7"/>
    <w:rsid w:val="00474678"/>
    <w:rsid w:val="00474D63"/>
    <w:rsid w:val="00474F32"/>
    <w:rsid w:val="00475E35"/>
    <w:rsid w:val="00475E3F"/>
    <w:rsid w:val="00476A3C"/>
    <w:rsid w:val="00477B72"/>
    <w:rsid w:val="00477E3C"/>
    <w:rsid w:val="00480265"/>
    <w:rsid w:val="00480D4B"/>
    <w:rsid w:val="0048215E"/>
    <w:rsid w:val="00482362"/>
    <w:rsid w:val="00482FA4"/>
    <w:rsid w:val="004845D5"/>
    <w:rsid w:val="004854D6"/>
    <w:rsid w:val="00485883"/>
    <w:rsid w:val="00485FCD"/>
    <w:rsid w:val="004868AF"/>
    <w:rsid w:val="004872F8"/>
    <w:rsid w:val="00487638"/>
    <w:rsid w:val="00487663"/>
    <w:rsid w:val="00487AC3"/>
    <w:rsid w:val="0049166E"/>
    <w:rsid w:val="00491B0C"/>
    <w:rsid w:val="00492727"/>
    <w:rsid w:val="00492735"/>
    <w:rsid w:val="00492E9A"/>
    <w:rsid w:val="00492F0B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70D5"/>
    <w:rsid w:val="0049786A"/>
    <w:rsid w:val="00497AB8"/>
    <w:rsid w:val="00497CF7"/>
    <w:rsid w:val="004A0AB5"/>
    <w:rsid w:val="004A0DFF"/>
    <w:rsid w:val="004A1151"/>
    <w:rsid w:val="004A18DA"/>
    <w:rsid w:val="004A19C6"/>
    <w:rsid w:val="004A2636"/>
    <w:rsid w:val="004A2CBB"/>
    <w:rsid w:val="004A3476"/>
    <w:rsid w:val="004A3C38"/>
    <w:rsid w:val="004A446C"/>
    <w:rsid w:val="004A4CFC"/>
    <w:rsid w:val="004A4FFA"/>
    <w:rsid w:val="004A63E2"/>
    <w:rsid w:val="004A6A2F"/>
    <w:rsid w:val="004A7231"/>
    <w:rsid w:val="004A7877"/>
    <w:rsid w:val="004A7C49"/>
    <w:rsid w:val="004B053B"/>
    <w:rsid w:val="004B07AF"/>
    <w:rsid w:val="004B0E8F"/>
    <w:rsid w:val="004B2F6C"/>
    <w:rsid w:val="004B3439"/>
    <w:rsid w:val="004B37AF"/>
    <w:rsid w:val="004B4550"/>
    <w:rsid w:val="004B5371"/>
    <w:rsid w:val="004B5D2F"/>
    <w:rsid w:val="004B6591"/>
    <w:rsid w:val="004B6739"/>
    <w:rsid w:val="004C0736"/>
    <w:rsid w:val="004C0B49"/>
    <w:rsid w:val="004C1479"/>
    <w:rsid w:val="004C1A05"/>
    <w:rsid w:val="004C1E34"/>
    <w:rsid w:val="004C25B6"/>
    <w:rsid w:val="004C2CC9"/>
    <w:rsid w:val="004C2DDA"/>
    <w:rsid w:val="004C3212"/>
    <w:rsid w:val="004C33AF"/>
    <w:rsid w:val="004C3527"/>
    <w:rsid w:val="004C4066"/>
    <w:rsid w:val="004C41A4"/>
    <w:rsid w:val="004C41EB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187B"/>
    <w:rsid w:val="004D2701"/>
    <w:rsid w:val="004D2D7B"/>
    <w:rsid w:val="004D2DEC"/>
    <w:rsid w:val="004D34D4"/>
    <w:rsid w:val="004D3619"/>
    <w:rsid w:val="004D3E66"/>
    <w:rsid w:val="004D518E"/>
    <w:rsid w:val="004D51EE"/>
    <w:rsid w:val="004D52D2"/>
    <w:rsid w:val="004D5580"/>
    <w:rsid w:val="004D60F0"/>
    <w:rsid w:val="004D7665"/>
    <w:rsid w:val="004D77E9"/>
    <w:rsid w:val="004D77F4"/>
    <w:rsid w:val="004E01F7"/>
    <w:rsid w:val="004E0844"/>
    <w:rsid w:val="004E0F6F"/>
    <w:rsid w:val="004E3C2F"/>
    <w:rsid w:val="004E43E3"/>
    <w:rsid w:val="004E56EB"/>
    <w:rsid w:val="004E5C79"/>
    <w:rsid w:val="004E5E43"/>
    <w:rsid w:val="004E6062"/>
    <w:rsid w:val="004E64CD"/>
    <w:rsid w:val="004E72CD"/>
    <w:rsid w:val="004E7D82"/>
    <w:rsid w:val="004F0AA2"/>
    <w:rsid w:val="004F0B43"/>
    <w:rsid w:val="004F13B0"/>
    <w:rsid w:val="004F1723"/>
    <w:rsid w:val="004F251F"/>
    <w:rsid w:val="004F3156"/>
    <w:rsid w:val="004F3583"/>
    <w:rsid w:val="004F3D8D"/>
    <w:rsid w:val="004F42C0"/>
    <w:rsid w:val="004F4665"/>
    <w:rsid w:val="004F4C76"/>
    <w:rsid w:val="004F4F47"/>
    <w:rsid w:val="004F526A"/>
    <w:rsid w:val="004F5C4F"/>
    <w:rsid w:val="004F5EA0"/>
    <w:rsid w:val="004F6C7C"/>
    <w:rsid w:val="004F6EF0"/>
    <w:rsid w:val="004F6F8F"/>
    <w:rsid w:val="0050042F"/>
    <w:rsid w:val="00500EC9"/>
    <w:rsid w:val="0050167F"/>
    <w:rsid w:val="00501CE4"/>
    <w:rsid w:val="00501CEE"/>
    <w:rsid w:val="00501EAA"/>
    <w:rsid w:val="00503DA0"/>
    <w:rsid w:val="00504292"/>
    <w:rsid w:val="00504CC6"/>
    <w:rsid w:val="005057EB"/>
    <w:rsid w:val="00505865"/>
    <w:rsid w:val="00505F26"/>
    <w:rsid w:val="0050622E"/>
    <w:rsid w:val="0050637E"/>
    <w:rsid w:val="00506F59"/>
    <w:rsid w:val="0050794A"/>
    <w:rsid w:val="00507BEC"/>
    <w:rsid w:val="005102BB"/>
    <w:rsid w:val="00510332"/>
    <w:rsid w:val="005105CF"/>
    <w:rsid w:val="00510FE0"/>
    <w:rsid w:val="00511CEC"/>
    <w:rsid w:val="00512940"/>
    <w:rsid w:val="00513AEC"/>
    <w:rsid w:val="00514357"/>
    <w:rsid w:val="00517204"/>
    <w:rsid w:val="00517C1C"/>
    <w:rsid w:val="00517F8D"/>
    <w:rsid w:val="00520218"/>
    <w:rsid w:val="005204BB"/>
    <w:rsid w:val="005206CE"/>
    <w:rsid w:val="005206ED"/>
    <w:rsid w:val="00520BB9"/>
    <w:rsid w:val="00520F34"/>
    <w:rsid w:val="00521A82"/>
    <w:rsid w:val="00522106"/>
    <w:rsid w:val="00522370"/>
    <w:rsid w:val="00522397"/>
    <w:rsid w:val="00522456"/>
    <w:rsid w:val="00522BB8"/>
    <w:rsid w:val="005233BD"/>
    <w:rsid w:val="00523495"/>
    <w:rsid w:val="00523663"/>
    <w:rsid w:val="005238F6"/>
    <w:rsid w:val="0052486E"/>
    <w:rsid w:val="00525074"/>
    <w:rsid w:val="00525D72"/>
    <w:rsid w:val="00525EA9"/>
    <w:rsid w:val="005264DB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2352"/>
    <w:rsid w:val="00543BA8"/>
    <w:rsid w:val="00544662"/>
    <w:rsid w:val="00545705"/>
    <w:rsid w:val="00546243"/>
    <w:rsid w:val="005463CF"/>
    <w:rsid w:val="00546697"/>
    <w:rsid w:val="005469A3"/>
    <w:rsid w:val="00546E21"/>
    <w:rsid w:val="0054704D"/>
    <w:rsid w:val="00547054"/>
    <w:rsid w:val="00547485"/>
    <w:rsid w:val="00550828"/>
    <w:rsid w:val="00550DEA"/>
    <w:rsid w:val="0055115B"/>
    <w:rsid w:val="0055186B"/>
    <w:rsid w:val="005539E3"/>
    <w:rsid w:val="005540BB"/>
    <w:rsid w:val="00554AFE"/>
    <w:rsid w:val="00554F33"/>
    <w:rsid w:val="00555101"/>
    <w:rsid w:val="00555A33"/>
    <w:rsid w:val="005561B8"/>
    <w:rsid w:val="00556653"/>
    <w:rsid w:val="0056062F"/>
    <w:rsid w:val="00560762"/>
    <w:rsid w:val="005609DF"/>
    <w:rsid w:val="00560D01"/>
    <w:rsid w:val="005618F3"/>
    <w:rsid w:val="005629F4"/>
    <w:rsid w:val="00563367"/>
    <w:rsid w:val="005639A2"/>
    <w:rsid w:val="00563E02"/>
    <w:rsid w:val="0056520D"/>
    <w:rsid w:val="0056543D"/>
    <w:rsid w:val="005657A1"/>
    <w:rsid w:val="0056649C"/>
    <w:rsid w:val="0056699F"/>
    <w:rsid w:val="00566C90"/>
    <w:rsid w:val="0056700C"/>
    <w:rsid w:val="00567AED"/>
    <w:rsid w:val="00567DA6"/>
    <w:rsid w:val="00570341"/>
    <w:rsid w:val="00570863"/>
    <w:rsid w:val="00570F3C"/>
    <w:rsid w:val="005710D4"/>
    <w:rsid w:val="005721A4"/>
    <w:rsid w:val="00572908"/>
    <w:rsid w:val="00573694"/>
    <w:rsid w:val="00574269"/>
    <w:rsid w:val="0057439B"/>
    <w:rsid w:val="00574537"/>
    <w:rsid w:val="00575F36"/>
    <w:rsid w:val="0057667F"/>
    <w:rsid w:val="0057725D"/>
    <w:rsid w:val="005806B7"/>
    <w:rsid w:val="00582829"/>
    <w:rsid w:val="00582D35"/>
    <w:rsid w:val="00583A3A"/>
    <w:rsid w:val="00584A2B"/>
    <w:rsid w:val="00584E04"/>
    <w:rsid w:val="005854F6"/>
    <w:rsid w:val="00585F0E"/>
    <w:rsid w:val="00586483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F2D"/>
    <w:rsid w:val="00596414"/>
    <w:rsid w:val="0059655B"/>
    <w:rsid w:val="00597484"/>
    <w:rsid w:val="00597E0E"/>
    <w:rsid w:val="00597F2E"/>
    <w:rsid w:val="005A0050"/>
    <w:rsid w:val="005A0263"/>
    <w:rsid w:val="005A0BBD"/>
    <w:rsid w:val="005A100D"/>
    <w:rsid w:val="005A1504"/>
    <w:rsid w:val="005A1AA8"/>
    <w:rsid w:val="005A24D6"/>
    <w:rsid w:val="005A271A"/>
    <w:rsid w:val="005A2A80"/>
    <w:rsid w:val="005A2EB0"/>
    <w:rsid w:val="005A4B88"/>
    <w:rsid w:val="005A4FAD"/>
    <w:rsid w:val="005A6D98"/>
    <w:rsid w:val="005A7A2E"/>
    <w:rsid w:val="005B0127"/>
    <w:rsid w:val="005B039D"/>
    <w:rsid w:val="005B0DC4"/>
    <w:rsid w:val="005B12AA"/>
    <w:rsid w:val="005B286F"/>
    <w:rsid w:val="005B3DC3"/>
    <w:rsid w:val="005B44FF"/>
    <w:rsid w:val="005B4AAA"/>
    <w:rsid w:val="005B50F4"/>
    <w:rsid w:val="005B65B4"/>
    <w:rsid w:val="005B68F3"/>
    <w:rsid w:val="005B6A2D"/>
    <w:rsid w:val="005B6F58"/>
    <w:rsid w:val="005B71AA"/>
    <w:rsid w:val="005B7F86"/>
    <w:rsid w:val="005C04C2"/>
    <w:rsid w:val="005C0735"/>
    <w:rsid w:val="005C1B61"/>
    <w:rsid w:val="005C210D"/>
    <w:rsid w:val="005C3D88"/>
    <w:rsid w:val="005C47E6"/>
    <w:rsid w:val="005C4882"/>
    <w:rsid w:val="005C4BD0"/>
    <w:rsid w:val="005C5673"/>
    <w:rsid w:val="005C5AB5"/>
    <w:rsid w:val="005C5C83"/>
    <w:rsid w:val="005C5FDD"/>
    <w:rsid w:val="005C6109"/>
    <w:rsid w:val="005C643F"/>
    <w:rsid w:val="005C6975"/>
    <w:rsid w:val="005C6C35"/>
    <w:rsid w:val="005C6DDB"/>
    <w:rsid w:val="005D10B0"/>
    <w:rsid w:val="005D146F"/>
    <w:rsid w:val="005D19D3"/>
    <w:rsid w:val="005D2CC2"/>
    <w:rsid w:val="005D32C8"/>
    <w:rsid w:val="005D482E"/>
    <w:rsid w:val="005D6E00"/>
    <w:rsid w:val="005D71CE"/>
    <w:rsid w:val="005E026E"/>
    <w:rsid w:val="005E037A"/>
    <w:rsid w:val="005E0405"/>
    <w:rsid w:val="005E056B"/>
    <w:rsid w:val="005E18A7"/>
    <w:rsid w:val="005E1ED1"/>
    <w:rsid w:val="005E2CDA"/>
    <w:rsid w:val="005E30B6"/>
    <w:rsid w:val="005E4164"/>
    <w:rsid w:val="005E4EA6"/>
    <w:rsid w:val="005E51F2"/>
    <w:rsid w:val="005E5594"/>
    <w:rsid w:val="005E55B5"/>
    <w:rsid w:val="005E576F"/>
    <w:rsid w:val="005E5DE4"/>
    <w:rsid w:val="005E62E7"/>
    <w:rsid w:val="005E6915"/>
    <w:rsid w:val="005E6F06"/>
    <w:rsid w:val="005F0D2D"/>
    <w:rsid w:val="005F2438"/>
    <w:rsid w:val="005F286F"/>
    <w:rsid w:val="005F30A9"/>
    <w:rsid w:val="005F4E89"/>
    <w:rsid w:val="005F5014"/>
    <w:rsid w:val="005F6719"/>
    <w:rsid w:val="005F6C73"/>
    <w:rsid w:val="005F7011"/>
    <w:rsid w:val="00600186"/>
    <w:rsid w:val="00600B92"/>
    <w:rsid w:val="006018C8"/>
    <w:rsid w:val="0060325A"/>
    <w:rsid w:val="00603368"/>
    <w:rsid w:val="00603E25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C0D"/>
    <w:rsid w:val="00607E79"/>
    <w:rsid w:val="00607E7D"/>
    <w:rsid w:val="0061053C"/>
    <w:rsid w:val="00611144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6532"/>
    <w:rsid w:val="00617953"/>
    <w:rsid w:val="00617D03"/>
    <w:rsid w:val="00617D58"/>
    <w:rsid w:val="00617E09"/>
    <w:rsid w:val="006202CE"/>
    <w:rsid w:val="00621800"/>
    <w:rsid w:val="00622933"/>
    <w:rsid w:val="00622BEB"/>
    <w:rsid w:val="00623B44"/>
    <w:rsid w:val="00623DA9"/>
    <w:rsid w:val="006252B9"/>
    <w:rsid w:val="00625C89"/>
    <w:rsid w:val="00626841"/>
    <w:rsid w:val="00627611"/>
    <w:rsid w:val="00627BF7"/>
    <w:rsid w:val="0063017F"/>
    <w:rsid w:val="00630D3E"/>
    <w:rsid w:val="00631566"/>
    <w:rsid w:val="00632072"/>
    <w:rsid w:val="0063209D"/>
    <w:rsid w:val="006324EB"/>
    <w:rsid w:val="00632554"/>
    <w:rsid w:val="006330C6"/>
    <w:rsid w:val="00634A64"/>
    <w:rsid w:val="00635076"/>
    <w:rsid w:val="0063559B"/>
    <w:rsid w:val="00635969"/>
    <w:rsid w:val="0063647E"/>
    <w:rsid w:val="00636AF6"/>
    <w:rsid w:val="00636BD1"/>
    <w:rsid w:val="00637282"/>
    <w:rsid w:val="00637315"/>
    <w:rsid w:val="00637BD1"/>
    <w:rsid w:val="00637F0E"/>
    <w:rsid w:val="006407BF"/>
    <w:rsid w:val="006411AD"/>
    <w:rsid w:val="00641AD1"/>
    <w:rsid w:val="00642149"/>
    <w:rsid w:val="006436A2"/>
    <w:rsid w:val="00644EDA"/>
    <w:rsid w:val="00645497"/>
    <w:rsid w:val="0064551D"/>
    <w:rsid w:val="006459BB"/>
    <w:rsid w:val="00645AD2"/>
    <w:rsid w:val="00647236"/>
    <w:rsid w:val="00647443"/>
    <w:rsid w:val="00647848"/>
    <w:rsid w:val="00650A01"/>
    <w:rsid w:val="0065266E"/>
    <w:rsid w:val="006527E4"/>
    <w:rsid w:val="00652890"/>
    <w:rsid w:val="00653F7B"/>
    <w:rsid w:val="00654242"/>
    <w:rsid w:val="00655247"/>
    <w:rsid w:val="00655280"/>
    <w:rsid w:val="00655913"/>
    <w:rsid w:val="00655E18"/>
    <w:rsid w:val="00656122"/>
    <w:rsid w:val="00656AC4"/>
    <w:rsid w:val="0066096A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3E41"/>
    <w:rsid w:val="00664D1D"/>
    <w:rsid w:val="00664DF9"/>
    <w:rsid w:val="0066502B"/>
    <w:rsid w:val="006659BC"/>
    <w:rsid w:val="00665B84"/>
    <w:rsid w:val="00665D9A"/>
    <w:rsid w:val="00665FA2"/>
    <w:rsid w:val="00666596"/>
    <w:rsid w:val="00666FF9"/>
    <w:rsid w:val="006674A7"/>
    <w:rsid w:val="00667512"/>
    <w:rsid w:val="0066755D"/>
    <w:rsid w:val="00670109"/>
    <w:rsid w:val="00670508"/>
    <w:rsid w:val="00670C79"/>
    <w:rsid w:val="0067210C"/>
    <w:rsid w:val="00672235"/>
    <w:rsid w:val="006730BF"/>
    <w:rsid w:val="006745D2"/>
    <w:rsid w:val="00674974"/>
    <w:rsid w:val="00674F87"/>
    <w:rsid w:val="006751F8"/>
    <w:rsid w:val="00676504"/>
    <w:rsid w:val="0067675C"/>
    <w:rsid w:val="0067722D"/>
    <w:rsid w:val="00677387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67B9"/>
    <w:rsid w:val="00686959"/>
    <w:rsid w:val="0068710C"/>
    <w:rsid w:val="00687EC2"/>
    <w:rsid w:val="00690696"/>
    <w:rsid w:val="00690A81"/>
    <w:rsid w:val="00690C52"/>
    <w:rsid w:val="0069134D"/>
    <w:rsid w:val="00691C1C"/>
    <w:rsid w:val="006923D2"/>
    <w:rsid w:val="006932B7"/>
    <w:rsid w:val="00693B04"/>
    <w:rsid w:val="00694482"/>
    <w:rsid w:val="0069489C"/>
    <w:rsid w:val="00694941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DE5"/>
    <w:rsid w:val="006A30C5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D6A"/>
    <w:rsid w:val="006C279A"/>
    <w:rsid w:val="006C2F51"/>
    <w:rsid w:val="006C3924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0A25"/>
    <w:rsid w:val="006D19D2"/>
    <w:rsid w:val="006D1A90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D7846"/>
    <w:rsid w:val="006E0988"/>
    <w:rsid w:val="006E1043"/>
    <w:rsid w:val="006E1AA9"/>
    <w:rsid w:val="006E2DEC"/>
    <w:rsid w:val="006E36B3"/>
    <w:rsid w:val="006E399E"/>
    <w:rsid w:val="006E50A5"/>
    <w:rsid w:val="006E5F00"/>
    <w:rsid w:val="006E6110"/>
    <w:rsid w:val="006E61DE"/>
    <w:rsid w:val="006E6832"/>
    <w:rsid w:val="006E6DC7"/>
    <w:rsid w:val="006E6E2B"/>
    <w:rsid w:val="006E7239"/>
    <w:rsid w:val="006E755E"/>
    <w:rsid w:val="006E7592"/>
    <w:rsid w:val="006F0628"/>
    <w:rsid w:val="006F0C9E"/>
    <w:rsid w:val="006F1BB5"/>
    <w:rsid w:val="006F33CA"/>
    <w:rsid w:val="006F33D1"/>
    <w:rsid w:val="006F50D5"/>
    <w:rsid w:val="006F57F9"/>
    <w:rsid w:val="006F6A5E"/>
    <w:rsid w:val="006F7417"/>
    <w:rsid w:val="00700525"/>
    <w:rsid w:val="00700646"/>
    <w:rsid w:val="007008BA"/>
    <w:rsid w:val="00701747"/>
    <w:rsid w:val="00701FE6"/>
    <w:rsid w:val="007033AF"/>
    <w:rsid w:val="0070399B"/>
    <w:rsid w:val="00705F20"/>
    <w:rsid w:val="00706077"/>
    <w:rsid w:val="00706C0F"/>
    <w:rsid w:val="00706D2A"/>
    <w:rsid w:val="00710227"/>
    <w:rsid w:val="007107CA"/>
    <w:rsid w:val="00710A9D"/>
    <w:rsid w:val="007114F4"/>
    <w:rsid w:val="00711B90"/>
    <w:rsid w:val="00711F82"/>
    <w:rsid w:val="0071211E"/>
    <w:rsid w:val="00712674"/>
    <w:rsid w:val="00712E7B"/>
    <w:rsid w:val="007130E6"/>
    <w:rsid w:val="007134F9"/>
    <w:rsid w:val="00713EC3"/>
    <w:rsid w:val="007144C0"/>
    <w:rsid w:val="00714744"/>
    <w:rsid w:val="007159BD"/>
    <w:rsid w:val="00715E0C"/>
    <w:rsid w:val="0071724E"/>
    <w:rsid w:val="007172C8"/>
    <w:rsid w:val="0071743A"/>
    <w:rsid w:val="0072028C"/>
    <w:rsid w:val="007207F6"/>
    <w:rsid w:val="00721ED4"/>
    <w:rsid w:val="00723545"/>
    <w:rsid w:val="00723CD6"/>
    <w:rsid w:val="00723E48"/>
    <w:rsid w:val="00724558"/>
    <w:rsid w:val="00725D4C"/>
    <w:rsid w:val="00726497"/>
    <w:rsid w:val="00726B8E"/>
    <w:rsid w:val="00726C5C"/>
    <w:rsid w:val="007272BD"/>
    <w:rsid w:val="00727F4E"/>
    <w:rsid w:val="007305F8"/>
    <w:rsid w:val="0073073F"/>
    <w:rsid w:val="007313DF"/>
    <w:rsid w:val="00732149"/>
    <w:rsid w:val="0073268D"/>
    <w:rsid w:val="00732F5C"/>
    <w:rsid w:val="00733110"/>
    <w:rsid w:val="0073344A"/>
    <w:rsid w:val="00733B89"/>
    <w:rsid w:val="00733F77"/>
    <w:rsid w:val="0073422B"/>
    <w:rsid w:val="00734C85"/>
    <w:rsid w:val="00734EFF"/>
    <w:rsid w:val="00735809"/>
    <w:rsid w:val="007367C0"/>
    <w:rsid w:val="00740096"/>
    <w:rsid w:val="007424D3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9B8"/>
    <w:rsid w:val="00750EDC"/>
    <w:rsid w:val="007518E2"/>
    <w:rsid w:val="00751A73"/>
    <w:rsid w:val="007520EC"/>
    <w:rsid w:val="00753A0C"/>
    <w:rsid w:val="00754582"/>
    <w:rsid w:val="007546C0"/>
    <w:rsid w:val="0075583B"/>
    <w:rsid w:val="00756993"/>
    <w:rsid w:val="00761760"/>
    <w:rsid w:val="0076284B"/>
    <w:rsid w:val="00762C5C"/>
    <w:rsid w:val="00763959"/>
    <w:rsid w:val="00763EFF"/>
    <w:rsid w:val="00763FCB"/>
    <w:rsid w:val="00764181"/>
    <w:rsid w:val="00764E8A"/>
    <w:rsid w:val="00765398"/>
    <w:rsid w:val="00765715"/>
    <w:rsid w:val="00765A62"/>
    <w:rsid w:val="0076689D"/>
    <w:rsid w:val="00766EF2"/>
    <w:rsid w:val="00766FCD"/>
    <w:rsid w:val="00770957"/>
    <w:rsid w:val="00771B67"/>
    <w:rsid w:val="00771B72"/>
    <w:rsid w:val="007723D2"/>
    <w:rsid w:val="00772EF7"/>
    <w:rsid w:val="00773216"/>
    <w:rsid w:val="00774647"/>
    <w:rsid w:val="00774A0A"/>
    <w:rsid w:val="0077578D"/>
    <w:rsid w:val="0077583F"/>
    <w:rsid w:val="00776A26"/>
    <w:rsid w:val="00777967"/>
    <w:rsid w:val="00777A46"/>
    <w:rsid w:val="0078018E"/>
    <w:rsid w:val="0078103E"/>
    <w:rsid w:val="00781863"/>
    <w:rsid w:val="00781C06"/>
    <w:rsid w:val="00782235"/>
    <w:rsid w:val="00784262"/>
    <w:rsid w:val="0078468D"/>
    <w:rsid w:val="00784D6F"/>
    <w:rsid w:val="007850FC"/>
    <w:rsid w:val="00785C78"/>
    <w:rsid w:val="00786004"/>
    <w:rsid w:val="007866F7"/>
    <w:rsid w:val="007904F1"/>
    <w:rsid w:val="007911C1"/>
    <w:rsid w:val="007913E1"/>
    <w:rsid w:val="0079176C"/>
    <w:rsid w:val="00793504"/>
    <w:rsid w:val="00793BAB"/>
    <w:rsid w:val="00793D06"/>
    <w:rsid w:val="00793D11"/>
    <w:rsid w:val="007940D6"/>
    <w:rsid w:val="00794119"/>
    <w:rsid w:val="00794186"/>
    <w:rsid w:val="007947CC"/>
    <w:rsid w:val="00795402"/>
    <w:rsid w:val="00795F35"/>
    <w:rsid w:val="007970CB"/>
    <w:rsid w:val="007A04B1"/>
    <w:rsid w:val="007A0808"/>
    <w:rsid w:val="007A0CDF"/>
    <w:rsid w:val="007A1073"/>
    <w:rsid w:val="007A10CD"/>
    <w:rsid w:val="007A1B21"/>
    <w:rsid w:val="007A20FD"/>
    <w:rsid w:val="007A28DF"/>
    <w:rsid w:val="007A292F"/>
    <w:rsid w:val="007A2F58"/>
    <w:rsid w:val="007A48EB"/>
    <w:rsid w:val="007A71E8"/>
    <w:rsid w:val="007A747C"/>
    <w:rsid w:val="007A780A"/>
    <w:rsid w:val="007A7CE1"/>
    <w:rsid w:val="007A7DAC"/>
    <w:rsid w:val="007B1276"/>
    <w:rsid w:val="007B309C"/>
    <w:rsid w:val="007B3494"/>
    <w:rsid w:val="007B3D59"/>
    <w:rsid w:val="007B4355"/>
    <w:rsid w:val="007B4633"/>
    <w:rsid w:val="007B48D6"/>
    <w:rsid w:val="007B66F5"/>
    <w:rsid w:val="007B6B82"/>
    <w:rsid w:val="007B6DDC"/>
    <w:rsid w:val="007B6DF4"/>
    <w:rsid w:val="007B7458"/>
    <w:rsid w:val="007C161B"/>
    <w:rsid w:val="007C16A7"/>
    <w:rsid w:val="007C368F"/>
    <w:rsid w:val="007C4003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C41"/>
    <w:rsid w:val="007D3002"/>
    <w:rsid w:val="007D517C"/>
    <w:rsid w:val="007D755A"/>
    <w:rsid w:val="007D76CF"/>
    <w:rsid w:val="007D78E6"/>
    <w:rsid w:val="007E04DB"/>
    <w:rsid w:val="007E1A81"/>
    <w:rsid w:val="007E2293"/>
    <w:rsid w:val="007E4D4F"/>
    <w:rsid w:val="007E5853"/>
    <w:rsid w:val="007E79B3"/>
    <w:rsid w:val="007E7E4C"/>
    <w:rsid w:val="007F064D"/>
    <w:rsid w:val="007F139D"/>
    <w:rsid w:val="007F153A"/>
    <w:rsid w:val="007F201B"/>
    <w:rsid w:val="007F22F5"/>
    <w:rsid w:val="007F2E65"/>
    <w:rsid w:val="007F338C"/>
    <w:rsid w:val="007F38B2"/>
    <w:rsid w:val="007F448C"/>
    <w:rsid w:val="007F451E"/>
    <w:rsid w:val="007F50F8"/>
    <w:rsid w:val="007F532A"/>
    <w:rsid w:val="007F6309"/>
    <w:rsid w:val="007F6C5D"/>
    <w:rsid w:val="007F6D6F"/>
    <w:rsid w:val="00800485"/>
    <w:rsid w:val="00800504"/>
    <w:rsid w:val="00800748"/>
    <w:rsid w:val="00800B7D"/>
    <w:rsid w:val="00800BB4"/>
    <w:rsid w:val="0080160B"/>
    <w:rsid w:val="0080249F"/>
    <w:rsid w:val="00802B89"/>
    <w:rsid w:val="00803ADC"/>
    <w:rsid w:val="00804AF4"/>
    <w:rsid w:val="008060A3"/>
    <w:rsid w:val="00806F0D"/>
    <w:rsid w:val="0081017F"/>
    <w:rsid w:val="0081075A"/>
    <w:rsid w:val="008107EF"/>
    <w:rsid w:val="0081102F"/>
    <w:rsid w:val="00812721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E03"/>
    <w:rsid w:val="0082538A"/>
    <w:rsid w:val="00825A19"/>
    <w:rsid w:val="00826793"/>
    <w:rsid w:val="00826C2C"/>
    <w:rsid w:val="00827312"/>
    <w:rsid w:val="008277A5"/>
    <w:rsid w:val="0083011A"/>
    <w:rsid w:val="0083063C"/>
    <w:rsid w:val="0083081C"/>
    <w:rsid w:val="008308A9"/>
    <w:rsid w:val="0083151C"/>
    <w:rsid w:val="0083183F"/>
    <w:rsid w:val="008324C7"/>
    <w:rsid w:val="008338B2"/>
    <w:rsid w:val="00833C80"/>
    <w:rsid w:val="00834746"/>
    <w:rsid w:val="00834BB5"/>
    <w:rsid w:val="00835325"/>
    <w:rsid w:val="00836296"/>
    <w:rsid w:val="00836781"/>
    <w:rsid w:val="008369D2"/>
    <w:rsid w:val="00837044"/>
    <w:rsid w:val="00837646"/>
    <w:rsid w:val="00837708"/>
    <w:rsid w:val="0084031E"/>
    <w:rsid w:val="0084060D"/>
    <w:rsid w:val="00840A3A"/>
    <w:rsid w:val="0084192E"/>
    <w:rsid w:val="0084324D"/>
    <w:rsid w:val="00844B2C"/>
    <w:rsid w:val="00845AFA"/>
    <w:rsid w:val="00845C03"/>
    <w:rsid w:val="00846951"/>
    <w:rsid w:val="00847B42"/>
    <w:rsid w:val="00850360"/>
    <w:rsid w:val="00853298"/>
    <w:rsid w:val="00854137"/>
    <w:rsid w:val="00854815"/>
    <w:rsid w:val="00854D61"/>
    <w:rsid w:val="008551F8"/>
    <w:rsid w:val="00855A7E"/>
    <w:rsid w:val="0085672D"/>
    <w:rsid w:val="00860CD5"/>
    <w:rsid w:val="0086254E"/>
    <w:rsid w:val="00862FA7"/>
    <w:rsid w:val="00863497"/>
    <w:rsid w:val="00863E68"/>
    <w:rsid w:val="0086534B"/>
    <w:rsid w:val="0086660E"/>
    <w:rsid w:val="008670AD"/>
    <w:rsid w:val="0086757C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58A4"/>
    <w:rsid w:val="008768BA"/>
    <w:rsid w:val="00876FC4"/>
    <w:rsid w:val="00877B37"/>
    <w:rsid w:val="00877D7E"/>
    <w:rsid w:val="00880B58"/>
    <w:rsid w:val="0088212B"/>
    <w:rsid w:val="00882D1E"/>
    <w:rsid w:val="0088355F"/>
    <w:rsid w:val="00884530"/>
    <w:rsid w:val="0088514B"/>
    <w:rsid w:val="008851FD"/>
    <w:rsid w:val="008873CC"/>
    <w:rsid w:val="0088746A"/>
    <w:rsid w:val="00887772"/>
    <w:rsid w:val="0088782E"/>
    <w:rsid w:val="00887FCB"/>
    <w:rsid w:val="008902A7"/>
    <w:rsid w:val="0089161A"/>
    <w:rsid w:val="00892F9F"/>
    <w:rsid w:val="008938D8"/>
    <w:rsid w:val="00894A14"/>
    <w:rsid w:val="008957A9"/>
    <w:rsid w:val="008965DD"/>
    <w:rsid w:val="00897709"/>
    <w:rsid w:val="00897ED0"/>
    <w:rsid w:val="008A0030"/>
    <w:rsid w:val="008A02B3"/>
    <w:rsid w:val="008A17D6"/>
    <w:rsid w:val="008A21ED"/>
    <w:rsid w:val="008A279D"/>
    <w:rsid w:val="008A2889"/>
    <w:rsid w:val="008A2A18"/>
    <w:rsid w:val="008A2B84"/>
    <w:rsid w:val="008A2D74"/>
    <w:rsid w:val="008A31EE"/>
    <w:rsid w:val="008A34CE"/>
    <w:rsid w:val="008A404A"/>
    <w:rsid w:val="008A41CB"/>
    <w:rsid w:val="008A62C6"/>
    <w:rsid w:val="008A6767"/>
    <w:rsid w:val="008A7385"/>
    <w:rsid w:val="008A7B4D"/>
    <w:rsid w:val="008A7FDA"/>
    <w:rsid w:val="008B1802"/>
    <w:rsid w:val="008B1950"/>
    <w:rsid w:val="008B2DFF"/>
    <w:rsid w:val="008B46BC"/>
    <w:rsid w:val="008B49F7"/>
    <w:rsid w:val="008B773E"/>
    <w:rsid w:val="008B7894"/>
    <w:rsid w:val="008B7B1E"/>
    <w:rsid w:val="008B7CFE"/>
    <w:rsid w:val="008C0DBC"/>
    <w:rsid w:val="008C0FDE"/>
    <w:rsid w:val="008C14DF"/>
    <w:rsid w:val="008C2471"/>
    <w:rsid w:val="008C25E0"/>
    <w:rsid w:val="008C25E2"/>
    <w:rsid w:val="008C2EFF"/>
    <w:rsid w:val="008C3ADD"/>
    <w:rsid w:val="008C3B63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0991"/>
    <w:rsid w:val="008D23CB"/>
    <w:rsid w:val="008D2716"/>
    <w:rsid w:val="008D29C4"/>
    <w:rsid w:val="008D2A24"/>
    <w:rsid w:val="008D377D"/>
    <w:rsid w:val="008D4B23"/>
    <w:rsid w:val="008D55DB"/>
    <w:rsid w:val="008D61F6"/>
    <w:rsid w:val="008D63F5"/>
    <w:rsid w:val="008D6675"/>
    <w:rsid w:val="008D6BCD"/>
    <w:rsid w:val="008D7B2A"/>
    <w:rsid w:val="008E0483"/>
    <w:rsid w:val="008E06FD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24C7"/>
    <w:rsid w:val="008F38D6"/>
    <w:rsid w:val="008F3A37"/>
    <w:rsid w:val="008F44B1"/>
    <w:rsid w:val="008F4DFB"/>
    <w:rsid w:val="008F5165"/>
    <w:rsid w:val="008F57EA"/>
    <w:rsid w:val="008F5ADE"/>
    <w:rsid w:val="008F767B"/>
    <w:rsid w:val="00900041"/>
    <w:rsid w:val="009018D1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D88"/>
    <w:rsid w:val="00906E69"/>
    <w:rsid w:val="00907543"/>
    <w:rsid w:val="00907B71"/>
    <w:rsid w:val="0091006E"/>
    <w:rsid w:val="009114BD"/>
    <w:rsid w:val="00911814"/>
    <w:rsid w:val="009128E2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96A"/>
    <w:rsid w:val="009212E2"/>
    <w:rsid w:val="00923028"/>
    <w:rsid w:val="0092435A"/>
    <w:rsid w:val="00924537"/>
    <w:rsid w:val="00926028"/>
    <w:rsid w:val="0092608E"/>
    <w:rsid w:val="009262AF"/>
    <w:rsid w:val="009275A0"/>
    <w:rsid w:val="00927ADA"/>
    <w:rsid w:val="00927E28"/>
    <w:rsid w:val="009310AF"/>
    <w:rsid w:val="00931154"/>
    <w:rsid w:val="009334F6"/>
    <w:rsid w:val="00934777"/>
    <w:rsid w:val="00934C0F"/>
    <w:rsid w:val="00935963"/>
    <w:rsid w:val="00940634"/>
    <w:rsid w:val="00940D3D"/>
    <w:rsid w:val="00940E21"/>
    <w:rsid w:val="00940EFB"/>
    <w:rsid w:val="0094109B"/>
    <w:rsid w:val="00941BF0"/>
    <w:rsid w:val="009423B8"/>
    <w:rsid w:val="0094241B"/>
    <w:rsid w:val="0094281C"/>
    <w:rsid w:val="00942999"/>
    <w:rsid w:val="00943447"/>
    <w:rsid w:val="00943899"/>
    <w:rsid w:val="00945017"/>
    <w:rsid w:val="00945058"/>
    <w:rsid w:val="009455DD"/>
    <w:rsid w:val="00945858"/>
    <w:rsid w:val="00945BD3"/>
    <w:rsid w:val="00946245"/>
    <w:rsid w:val="00947005"/>
    <w:rsid w:val="00947DBD"/>
    <w:rsid w:val="0095108F"/>
    <w:rsid w:val="0095174E"/>
    <w:rsid w:val="009518F2"/>
    <w:rsid w:val="009522D6"/>
    <w:rsid w:val="00952718"/>
    <w:rsid w:val="009532D0"/>
    <w:rsid w:val="009533CA"/>
    <w:rsid w:val="00953991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2A98"/>
    <w:rsid w:val="00963549"/>
    <w:rsid w:val="00963852"/>
    <w:rsid w:val="00963E69"/>
    <w:rsid w:val="00964327"/>
    <w:rsid w:val="00964966"/>
    <w:rsid w:val="009655D0"/>
    <w:rsid w:val="0096576B"/>
    <w:rsid w:val="00966360"/>
    <w:rsid w:val="0096657E"/>
    <w:rsid w:val="0096660A"/>
    <w:rsid w:val="00966BEE"/>
    <w:rsid w:val="00966C36"/>
    <w:rsid w:val="009675EF"/>
    <w:rsid w:val="00970585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3D"/>
    <w:rsid w:val="00976959"/>
    <w:rsid w:val="0097729B"/>
    <w:rsid w:val="0097785D"/>
    <w:rsid w:val="00977E52"/>
    <w:rsid w:val="00977F41"/>
    <w:rsid w:val="009806F7"/>
    <w:rsid w:val="00980B1E"/>
    <w:rsid w:val="00981F76"/>
    <w:rsid w:val="00982925"/>
    <w:rsid w:val="009837FB"/>
    <w:rsid w:val="009839A7"/>
    <w:rsid w:val="0098527A"/>
    <w:rsid w:val="009852E6"/>
    <w:rsid w:val="00985746"/>
    <w:rsid w:val="00986BC5"/>
    <w:rsid w:val="009876F6"/>
    <w:rsid w:val="00987C46"/>
    <w:rsid w:val="00990015"/>
    <w:rsid w:val="00990B14"/>
    <w:rsid w:val="00990B4B"/>
    <w:rsid w:val="00990B72"/>
    <w:rsid w:val="00990D79"/>
    <w:rsid w:val="00990ECE"/>
    <w:rsid w:val="009912EC"/>
    <w:rsid w:val="00992040"/>
    <w:rsid w:val="00993089"/>
    <w:rsid w:val="00993F0B"/>
    <w:rsid w:val="00994B44"/>
    <w:rsid w:val="00994C10"/>
    <w:rsid w:val="0099534D"/>
    <w:rsid w:val="009964ED"/>
    <w:rsid w:val="009965AD"/>
    <w:rsid w:val="009977A5"/>
    <w:rsid w:val="009A0A5D"/>
    <w:rsid w:val="009A1B3A"/>
    <w:rsid w:val="009A1DAE"/>
    <w:rsid w:val="009A3450"/>
    <w:rsid w:val="009A3D47"/>
    <w:rsid w:val="009A5159"/>
    <w:rsid w:val="009A6026"/>
    <w:rsid w:val="009A6644"/>
    <w:rsid w:val="009A6A21"/>
    <w:rsid w:val="009A6F7E"/>
    <w:rsid w:val="009A72D5"/>
    <w:rsid w:val="009A7351"/>
    <w:rsid w:val="009A7493"/>
    <w:rsid w:val="009B0887"/>
    <w:rsid w:val="009B1D10"/>
    <w:rsid w:val="009B28D4"/>
    <w:rsid w:val="009B3473"/>
    <w:rsid w:val="009B35CE"/>
    <w:rsid w:val="009B3D66"/>
    <w:rsid w:val="009B489C"/>
    <w:rsid w:val="009B4995"/>
    <w:rsid w:val="009B5286"/>
    <w:rsid w:val="009B5DAC"/>
    <w:rsid w:val="009B5FE6"/>
    <w:rsid w:val="009B6827"/>
    <w:rsid w:val="009B6DAB"/>
    <w:rsid w:val="009B6FBF"/>
    <w:rsid w:val="009B7551"/>
    <w:rsid w:val="009B7C59"/>
    <w:rsid w:val="009C0849"/>
    <w:rsid w:val="009C1643"/>
    <w:rsid w:val="009C1E0C"/>
    <w:rsid w:val="009C2A99"/>
    <w:rsid w:val="009C36F1"/>
    <w:rsid w:val="009C37E9"/>
    <w:rsid w:val="009C55EB"/>
    <w:rsid w:val="009C55F3"/>
    <w:rsid w:val="009C5637"/>
    <w:rsid w:val="009C5719"/>
    <w:rsid w:val="009C5E5B"/>
    <w:rsid w:val="009C651C"/>
    <w:rsid w:val="009C71CA"/>
    <w:rsid w:val="009C786B"/>
    <w:rsid w:val="009D00BE"/>
    <w:rsid w:val="009D0ACD"/>
    <w:rsid w:val="009D1D9F"/>
    <w:rsid w:val="009D1E00"/>
    <w:rsid w:val="009D2291"/>
    <w:rsid w:val="009D22DD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07EA"/>
    <w:rsid w:val="009E11E7"/>
    <w:rsid w:val="009E1467"/>
    <w:rsid w:val="009E2617"/>
    <w:rsid w:val="009E2639"/>
    <w:rsid w:val="009E2954"/>
    <w:rsid w:val="009E3431"/>
    <w:rsid w:val="009E3D69"/>
    <w:rsid w:val="009E4050"/>
    <w:rsid w:val="009E51BE"/>
    <w:rsid w:val="009E5B4C"/>
    <w:rsid w:val="009E68C0"/>
    <w:rsid w:val="009E6D35"/>
    <w:rsid w:val="009E77AA"/>
    <w:rsid w:val="009F192B"/>
    <w:rsid w:val="009F1E15"/>
    <w:rsid w:val="009F220E"/>
    <w:rsid w:val="009F290D"/>
    <w:rsid w:val="009F3789"/>
    <w:rsid w:val="009F3C6C"/>
    <w:rsid w:val="009F44F4"/>
    <w:rsid w:val="009F6244"/>
    <w:rsid w:val="009F6D63"/>
    <w:rsid w:val="009F72BD"/>
    <w:rsid w:val="009F7700"/>
    <w:rsid w:val="009F78AC"/>
    <w:rsid w:val="00A00130"/>
    <w:rsid w:val="00A019F7"/>
    <w:rsid w:val="00A03682"/>
    <w:rsid w:val="00A04614"/>
    <w:rsid w:val="00A04B42"/>
    <w:rsid w:val="00A04E27"/>
    <w:rsid w:val="00A0652E"/>
    <w:rsid w:val="00A06580"/>
    <w:rsid w:val="00A06A98"/>
    <w:rsid w:val="00A06C22"/>
    <w:rsid w:val="00A06F7E"/>
    <w:rsid w:val="00A0711E"/>
    <w:rsid w:val="00A0755C"/>
    <w:rsid w:val="00A07665"/>
    <w:rsid w:val="00A10405"/>
    <w:rsid w:val="00A105E7"/>
    <w:rsid w:val="00A11E1C"/>
    <w:rsid w:val="00A12074"/>
    <w:rsid w:val="00A126F0"/>
    <w:rsid w:val="00A13A7A"/>
    <w:rsid w:val="00A13D31"/>
    <w:rsid w:val="00A147F3"/>
    <w:rsid w:val="00A1513E"/>
    <w:rsid w:val="00A159A0"/>
    <w:rsid w:val="00A16415"/>
    <w:rsid w:val="00A16B3F"/>
    <w:rsid w:val="00A16EB3"/>
    <w:rsid w:val="00A179B2"/>
    <w:rsid w:val="00A17A07"/>
    <w:rsid w:val="00A22C2C"/>
    <w:rsid w:val="00A232C2"/>
    <w:rsid w:val="00A237BA"/>
    <w:rsid w:val="00A24213"/>
    <w:rsid w:val="00A25ADF"/>
    <w:rsid w:val="00A265C5"/>
    <w:rsid w:val="00A266BB"/>
    <w:rsid w:val="00A26A7B"/>
    <w:rsid w:val="00A26CB7"/>
    <w:rsid w:val="00A26EF0"/>
    <w:rsid w:val="00A26FE5"/>
    <w:rsid w:val="00A270D2"/>
    <w:rsid w:val="00A276B9"/>
    <w:rsid w:val="00A27E10"/>
    <w:rsid w:val="00A27EBF"/>
    <w:rsid w:val="00A30F45"/>
    <w:rsid w:val="00A319E2"/>
    <w:rsid w:val="00A31DD0"/>
    <w:rsid w:val="00A31EAD"/>
    <w:rsid w:val="00A32B7B"/>
    <w:rsid w:val="00A34420"/>
    <w:rsid w:val="00A34BCA"/>
    <w:rsid w:val="00A35139"/>
    <w:rsid w:val="00A3599C"/>
    <w:rsid w:val="00A35A95"/>
    <w:rsid w:val="00A366A3"/>
    <w:rsid w:val="00A366DD"/>
    <w:rsid w:val="00A376EF"/>
    <w:rsid w:val="00A37930"/>
    <w:rsid w:val="00A40381"/>
    <w:rsid w:val="00A40BE1"/>
    <w:rsid w:val="00A412E2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2697"/>
    <w:rsid w:val="00A5306E"/>
    <w:rsid w:val="00A53171"/>
    <w:rsid w:val="00A53661"/>
    <w:rsid w:val="00A53739"/>
    <w:rsid w:val="00A53842"/>
    <w:rsid w:val="00A53C1E"/>
    <w:rsid w:val="00A53D3F"/>
    <w:rsid w:val="00A54465"/>
    <w:rsid w:val="00A560A0"/>
    <w:rsid w:val="00A56512"/>
    <w:rsid w:val="00A5726E"/>
    <w:rsid w:val="00A5736A"/>
    <w:rsid w:val="00A57D97"/>
    <w:rsid w:val="00A6115D"/>
    <w:rsid w:val="00A613CC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7500"/>
    <w:rsid w:val="00A67956"/>
    <w:rsid w:val="00A70129"/>
    <w:rsid w:val="00A70235"/>
    <w:rsid w:val="00A70727"/>
    <w:rsid w:val="00A70F9B"/>
    <w:rsid w:val="00A7129E"/>
    <w:rsid w:val="00A71435"/>
    <w:rsid w:val="00A71EA4"/>
    <w:rsid w:val="00A7360E"/>
    <w:rsid w:val="00A73B31"/>
    <w:rsid w:val="00A740D3"/>
    <w:rsid w:val="00A7495A"/>
    <w:rsid w:val="00A754EA"/>
    <w:rsid w:val="00A75512"/>
    <w:rsid w:val="00A75A80"/>
    <w:rsid w:val="00A75D50"/>
    <w:rsid w:val="00A76788"/>
    <w:rsid w:val="00A776CD"/>
    <w:rsid w:val="00A77E1A"/>
    <w:rsid w:val="00A803DB"/>
    <w:rsid w:val="00A8112D"/>
    <w:rsid w:val="00A81601"/>
    <w:rsid w:val="00A81BAF"/>
    <w:rsid w:val="00A847A5"/>
    <w:rsid w:val="00A847C0"/>
    <w:rsid w:val="00A847E1"/>
    <w:rsid w:val="00A84911"/>
    <w:rsid w:val="00A84E4F"/>
    <w:rsid w:val="00A866D6"/>
    <w:rsid w:val="00A86A66"/>
    <w:rsid w:val="00A878CA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975AD"/>
    <w:rsid w:val="00A97DBB"/>
    <w:rsid w:val="00AA055B"/>
    <w:rsid w:val="00AA068B"/>
    <w:rsid w:val="00AA09E0"/>
    <w:rsid w:val="00AA14AC"/>
    <w:rsid w:val="00AA21D7"/>
    <w:rsid w:val="00AA2745"/>
    <w:rsid w:val="00AA4639"/>
    <w:rsid w:val="00AA4889"/>
    <w:rsid w:val="00AA52C3"/>
    <w:rsid w:val="00AA5466"/>
    <w:rsid w:val="00AA5B8A"/>
    <w:rsid w:val="00AA6319"/>
    <w:rsid w:val="00AA6917"/>
    <w:rsid w:val="00AA7862"/>
    <w:rsid w:val="00AB1B8A"/>
    <w:rsid w:val="00AB1C5C"/>
    <w:rsid w:val="00AB27EA"/>
    <w:rsid w:val="00AB3053"/>
    <w:rsid w:val="00AB31A0"/>
    <w:rsid w:val="00AB39B3"/>
    <w:rsid w:val="00AB40F6"/>
    <w:rsid w:val="00AB5179"/>
    <w:rsid w:val="00AB5941"/>
    <w:rsid w:val="00AB73EF"/>
    <w:rsid w:val="00AC17C3"/>
    <w:rsid w:val="00AC1BC0"/>
    <w:rsid w:val="00AC1DDB"/>
    <w:rsid w:val="00AC1EB6"/>
    <w:rsid w:val="00AC25F5"/>
    <w:rsid w:val="00AC370A"/>
    <w:rsid w:val="00AC3E88"/>
    <w:rsid w:val="00AC415A"/>
    <w:rsid w:val="00AC5296"/>
    <w:rsid w:val="00AC5406"/>
    <w:rsid w:val="00AC5B35"/>
    <w:rsid w:val="00AC5FE4"/>
    <w:rsid w:val="00AC66B8"/>
    <w:rsid w:val="00AC695E"/>
    <w:rsid w:val="00AC6F6A"/>
    <w:rsid w:val="00AC7309"/>
    <w:rsid w:val="00AC77D9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5"/>
    <w:rsid w:val="00AD6C4C"/>
    <w:rsid w:val="00AD7B5F"/>
    <w:rsid w:val="00AE1370"/>
    <w:rsid w:val="00AE1542"/>
    <w:rsid w:val="00AE2281"/>
    <w:rsid w:val="00AE285A"/>
    <w:rsid w:val="00AE41CA"/>
    <w:rsid w:val="00AE4582"/>
    <w:rsid w:val="00AE5414"/>
    <w:rsid w:val="00AE6122"/>
    <w:rsid w:val="00AE6BD9"/>
    <w:rsid w:val="00AF0A9E"/>
    <w:rsid w:val="00AF13F1"/>
    <w:rsid w:val="00AF16C8"/>
    <w:rsid w:val="00AF1A9F"/>
    <w:rsid w:val="00AF32B8"/>
    <w:rsid w:val="00AF3CCF"/>
    <w:rsid w:val="00AF4E86"/>
    <w:rsid w:val="00AF4F3A"/>
    <w:rsid w:val="00AF54C0"/>
    <w:rsid w:val="00AF5608"/>
    <w:rsid w:val="00AF5DD9"/>
    <w:rsid w:val="00AF702D"/>
    <w:rsid w:val="00AF760C"/>
    <w:rsid w:val="00B02966"/>
    <w:rsid w:val="00B02DDE"/>
    <w:rsid w:val="00B031E3"/>
    <w:rsid w:val="00B03781"/>
    <w:rsid w:val="00B03DD5"/>
    <w:rsid w:val="00B04731"/>
    <w:rsid w:val="00B04948"/>
    <w:rsid w:val="00B056D9"/>
    <w:rsid w:val="00B05AA7"/>
    <w:rsid w:val="00B05B70"/>
    <w:rsid w:val="00B05BE8"/>
    <w:rsid w:val="00B07017"/>
    <w:rsid w:val="00B0743A"/>
    <w:rsid w:val="00B077DC"/>
    <w:rsid w:val="00B07853"/>
    <w:rsid w:val="00B078B8"/>
    <w:rsid w:val="00B07EDE"/>
    <w:rsid w:val="00B10194"/>
    <w:rsid w:val="00B10AFD"/>
    <w:rsid w:val="00B11BA4"/>
    <w:rsid w:val="00B12939"/>
    <w:rsid w:val="00B134AE"/>
    <w:rsid w:val="00B13E14"/>
    <w:rsid w:val="00B14728"/>
    <w:rsid w:val="00B155BA"/>
    <w:rsid w:val="00B1568B"/>
    <w:rsid w:val="00B15EE7"/>
    <w:rsid w:val="00B163D9"/>
    <w:rsid w:val="00B17100"/>
    <w:rsid w:val="00B21490"/>
    <w:rsid w:val="00B21565"/>
    <w:rsid w:val="00B215BA"/>
    <w:rsid w:val="00B2187D"/>
    <w:rsid w:val="00B228C6"/>
    <w:rsid w:val="00B23CA0"/>
    <w:rsid w:val="00B241F2"/>
    <w:rsid w:val="00B2434A"/>
    <w:rsid w:val="00B24DC7"/>
    <w:rsid w:val="00B2694B"/>
    <w:rsid w:val="00B27792"/>
    <w:rsid w:val="00B30177"/>
    <w:rsid w:val="00B30A20"/>
    <w:rsid w:val="00B32861"/>
    <w:rsid w:val="00B33061"/>
    <w:rsid w:val="00B337A1"/>
    <w:rsid w:val="00B33830"/>
    <w:rsid w:val="00B33EB7"/>
    <w:rsid w:val="00B341D9"/>
    <w:rsid w:val="00B343AB"/>
    <w:rsid w:val="00B3456F"/>
    <w:rsid w:val="00B34E14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280"/>
    <w:rsid w:val="00B422C8"/>
    <w:rsid w:val="00B4358F"/>
    <w:rsid w:val="00B43859"/>
    <w:rsid w:val="00B439A4"/>
    <w:rsid w:val="00B43A69"/>
    <w:rsid w:val="00B44912"/>
    <w:rsid w:val="00B44A5F"/>
    <w:rsid w:val="00B44ADA"/>
    <w:rsid w:val="00B451A9"/>
    <w:rsid w:val="00B45967"/>
    <w:rsid w:val="00B4700C"/>
    <w:rsid w:val="00B475A7"/>
    <w:rsid w:val="00B47BA1"/>
    <w:rsid w:val="00B509D3"/>
    <w:rsid w:val="00B51607"/>
    <w:rsid w:val="00B51AF2"/>
    <w:rsid w:val="00B51B5F"/>
    <w:rsid w:val="00B52224"/>
    <w:rsid w:val="00B52B4B"/>
    <w:rsid w:val="00B52D60"/>
    <w:rsid w:val="00B53688"/>
    <w:rsid w:val="00B53795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2D14"/>
    <w:rsid w:val="00B63735"/>
    <w:rsid w:val="00B63B0F"/>
    <w:rsid w:val="00B64FC0"/>
    <w:rsid w:val="00B650A5"/>
    <w:rsid w:val="00B657CD"/>
    <w:rsid w:val="00B673C2"/>
    <w:rsid w:val="00B67723"/>
    <w:rsid w:val="00B705F6"/>
    <w:rsid w:val="00B70E59"/>
    <w:rsid w:val="00B715B7"/>
    <w:rsid w:val="00B722F2"/>
    <w:rsid w:val="00B7241A"/>
    <w:rsid w:val="00B724A9"/>
    <w:rsid w:val="00B72EE5"/>
    <w:rsid w:val="00B73EB9"/>
    <w:rsid w:val="00B747FB"/>
    <w:rsid w:val="00B75101"/>
    <w:rsid w:val="00B751C5"/>
    <w:rsid w:val="00B756BB"/>
    <w:rsid w:val="00B75A0B"/>
    <w:rsid w:val="00B76709"/>
    <w:rsid w:val="00B80FA6"/>
    <w:rsid w:val="00B820BF"/>
    <w:rsid w:val="00B8224D"/>
    <w:rsid w:val="00B823E0"/>
    <w:rsid w:val="00B82EE4"/>
    <w:rsid w:val="00B838FC"/>
    <w:rsid w:val="00B83F62"/>
    <w:rsid w:val="00B843C8"/>
    <w:rsid w:val="00B84B87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397B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BBC"/>
    <w:rsid w:val="00BA2470"/>
    <w:rsid w:val="00BA268C"/>
    <w:rsid w:val="00BA2839"/>
    <w:rsid w:val="00BA32DE"/>
    <w:rsid w:val="00BA332D"/>
    <w:rsid w:val="00BA3434"/>
    <w:rsid w:val="00BA37C2"/>
    <w:rsid w:val="00BA461B"/>
    <w:rsid w:val="00BA5AB6"/>
    <w:rsid w:val="00BA5E63"/>
    <w:rsid w:val="00BA5F07"/>
    <w:rsid w:val="00BA6D32"/>
    <w:rsid w:val="00BA72EE"/>
    <w:rsid w:val="00BB0589"/>
    <w:rsid w:val="00BB0D6E"/>
    <w:rsid w:val="00BB1349"/>
    <w:rsid w:val="00BB148E"/>
    <w:rsid w:val="00BB1B30"/>
    <w:rsid w:val="00BB2267"/>
    <w:rsid w:val="00BB2D48"/>
    <w:rsid w:val="00BB350F"/>
    <w:rsid w:val="00BB353F"/>
    <w:rsid w:val="00BB386D"/>
    <w:rsid w:val="00BB3940"/>
    <w:rsid w:val="00BB4884"/>
    <w:rsid w:val="00BB4E37"/>
    <w:rsid w:val="00BB6BFA"/>
    <w:rsid w:val="00BB6F40"/>
    <w:rsid w:val="00BC1603"/>
    <w:rsid w:val="00BC1813"/>
    <w:rsid w:val="00BC3432"/>
    <w:rsid w:val="00BC380D"/>
    <w:rsid w:val="00BC3A29"/>
    <w:rsid w:val="00BC3D0D"/>
    <w:rsid w:val="00BC4635"/>
    <w:rsid w:val="00BC4F3A"/>
    <w:rsid w:val="00BC5307"/>
    <w:rsid w:val="00BC64E3"/>
    <w:rsid w:val="00BC6510"/>
    <w:rsid w:val="00BC671D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6179"/>
    <w:rsid w:val="00BD61F3"/>
    <w:rsid w:val="00BD6536"/>
    <w:rsid w:val="00BD7643"/>
    <w:rsid w:val="00BD7906"/>
    <w:rsid w:val="00BD7B53"/>
    <w:rsid w:val="00BE018A"/>
    <w:rsid w:val="00BE0257"/>
    <w:rsid w:val="00BE03E2"/>
    <w:rsid w:val="00BE0D1D"/>
    <w:rsid w:val="00BE108D"/>
    <w:rsid w:val="00BE10BF"/>
    <w:rsid w:val="00BE1D0D"/>
    <w:rsid w:val="00BE2289"/>
    <w:rsid w:val="00BE317D"/>
    <w:rsid w:val="00BE37C6"/>
    <w:rsid w:val="00BE3F39"/>
    <w:rsid w:val="00BE3F8C"/>
    <w:rsid w:val="00BE40D6"/>
    <w:rsid w:val="00BE657E"/>
    <w:rsid w:val="00BE6A71"/>
    <w:rsid w:val="00BE7319"/>
    <w:rsid w:val="00BF042F"/>
    <w:rsid w:val="00BF07AF"/>
    <w:rsid w:val="00BF105A"/>
    <w:rsid w:val="00BF1823"/>
    <w:rsid w:val="00BF1AB6"/>
    <w:rsid w:val="00BF2656"/>
    <w:rsid w:val="00BF3432"/>
    <w:rsid w:val="00BF3EE9"/>
    <w:rsid w:val="00BF4B1A"/>
    <w:rsid w:val="00BF5948"/>
    <w:rsid w:val="00BF5FA8"/>
    <w:rsid w:val="00BF6A21"/>
    <w:rsid w:val="00BF6F53"/>
    <w:rsid w:val="00BF7EA5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06E7D"/>
    <w:rsid w:val="00C076E5"/>
    <w:rsid w:val="00C1052E"/>
    <w:rsid w:val="00C112A1"/>
    <w:rsid w:val="00C118C4"/>
    <w:rsid w:val="00C11DBA"/>
    <w:rsid w:val="00C12260"/>
    <w:rsid w:val="00C13153"/>
    <w:rsid w:val="00C13921"/>
    <w:rsid w:val="00C145D1"/>
    <w:rsid w:val="00C15B9A"/>
    <w:rsid w:val="00C15E32"/>
    <w:rsid w:val="00C163F9"/>
    <w:rsid w:val="00C20336"/>
    <w:rsid w:val="00C20479"/>
    <w:rsid w:val="00C21405"/>
    <w:rsid w:val="00C21578"/>
    <w:rsid w:val="00C21D9C"/>
    <w:rsid w:val="00C22128"/>
    <w:rsid w:val="00C223C3"/>
    <w:rsid w:val="00C22723"/>
    <w:rsid w:val="00C23511"/>
    <w:rsid w:val="00C23DA0"/>
    <w:rsid w:val="00C23E6B"/>
    <w:rsid w:val="00C244ED"/>
    <w:rsid w:val="00C263F9"/>
    <w:rsid w:val="00C26698"/>
    <w:rsid w:val="00C3062F"/>
    <w:rsid w:val="00C3120A"/>
    <w:rsid w:val="00C31786"/>
    <w:rsid w:val="00C32B0D"/>
    <w:rsid w:val="00C32FCD"/>
    <w:rsid w:val="00C34887"/>
    <w:rsid w:val="00C34BC7"/>
    <w:rsid w:val="00C34E1C"/>
    <w:rsid w:val="00C35A72"/>
    <w:rsid w:val="00C35CC1"/>
    <w:rsid w:val="00C35D57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5F45"/>
    <w:rsid w:val="00C469CD"/>
    <w:rsid w:val="00C46E42"/>
    <w:rsid w:val="00C4729F"/>
    <w:rsid w:val="00C472AD"/>
    <w:rsid w:val="00C50C35"/>
    <w:rsid w:val="00C50F9A"/>
    <w:rsid w:val="00C510B1"/>
    <w:rsid w:val="00C51632"/>
    <w:rsid w:val="00C5170D"/>
    <w:rsid w:val="00C51720"/>
    <w:rsid w:val="00C52E42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0306"/>
    <w:rsid w:val="00C62436"/>
    <w:rsid w:val="00C62DD5"/>
    <w:rsid w:val="00C62E72"/>
    <w:rsid w:val="00C63A43"/>
    <w:rsid w:val="00C63FFC"/>
    <w:rsid w:val="00C641C9"/>
    <w:rsid w:val="00C65020"/>
    <w:rsid w:val="00C65A62"/>
    <w:rsid w:val="00C66595"/>
    <w:rsid w:val="00C677ED"/>
    <w:rsid w:val="00C70125"/>
    <w:rsid w:val="00C70868"/>
    <w:rsid w:val="00C71376"/>
    <w:rsid w:val="00C72D47"/>
    <w:rsid w:val="00C73095"/>
    <w:rsid w:val="00C7359F"/>
    <w:rsid w:val="00C7360C"/>
    <w:rsid w:val="00C74925"/>
    <w:rsid w:val="00C74D69"/>
    <w:rsid w:val="00C7513A"/>
    <w:rsid w:val="00C75B4E"/>
    <w:rsid w:val="00C75E37"/>
    <w:rsid w:val="00C770C7"/>
    <w:rsid w:val="00C77C96"/>
    <w:rsid w:val="00C8105D"/>
    <w:rsid w:val="00C81FA2"/>
    <w:rsid w:val="00C82768"/>
    <w:rsid w:val="00C82E4A"/>
    <w:rsid w:val="00C8381D"/>
    <w:rsid w:val="00C850A9"/>
    <w:rsid w:val="00C85801"/>
    <w:rsid w:val="00C85ECD"/>
    <w:rsid w:val="00C8688E"/>
    <w:rsid w:val="00C877C4"/>
    <w:rsid w:val="00C90B30"/>
    <w:rsid w:val="00C918EA"/>
    <w:rsid w:val="00C91E0E"/>
    <w:rsid w:val="00C91F4F"/>
    <w:rsid w:val="00C92979"/>
    <w:rsid w:val="00C9394C"/>
    <w:rsid w:val="00C948B3"/>
    <w:rsid w:val="00C94AE7"/>
    <w:rsid w:val="00C95A84"/>
    <w:rsid w:val="00C96DBF"/>
    <w:rsid w:val="00C972A4"/>
    <w:rsid w:val="00C973BE"/>
    <w:rsid w:val="00C97B92"/>
    <w:rsid w:val="00C97C31"/>
    <w:rsid w:val="00C97E29"/>
    <w:rsid w:val="00CA091C"/>
    <w:rsid w:val="00CA168B"/>
    <w:rsid w:val="00CA1F91"/>
    <w:rsid w:val="00CA2A74"/>
    <w:rsid w:val="00CA31A6"/>
    <w:rsid w:val="00CA3885"/>
    <w:rsid w:val="00CA4483"/>
    <w:rsid w:val="00CA45D7"/>
    <w:rsid w:val="00CA5416"/>
    <w:rsid w:val="00CA58D9"/>
    <w:rsid w:val="00CA670D"/>
    <w:rsid w:val="00CA6EF6"/>
    <w:rsid w:val="00CA759B"/>
    <w:rsid w:val="00CA7863"/>
    <w:rsid w:val="00CA791F"/>
    <w:rsid w:val="00CA7B18"/>
    <w:rsid w:val="00CB0DF2"/>
    <w:rsid w:val="00CB0ED7"/>
    <w:rsid w:val="00CB1387"/>
    <w:rsid w:val="00CB1B7D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3B14"/>
    <w:rsid w:val="00CC5002"/>
    <w:rsid w:val="00CC5D56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F53"/>
    <w:rsid w:val="00CD2C62"/>
    <w:rsid w:val="00CD4B22"/>
    <w:rsid w:val="00CD5530"/>
    <w:rsid w:val="00CD55AD"/>
    <w:rsid w:val="00CD5C12"/>
    <w:rsid w:val="00CD5FC6"/>
    <w:rsid w:val="00CD619D"/>
    <w:rsid w:val="00CD6FDE"/>
    <w:rsid w:val="00CE0B2A"/>
    <w:rsid w:val="00CE1BA5"/>
    <w:rsid w:val="00CE1C2D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9B8"/>
    <w:rsid w:val="00CF04EF"/>
    <w:rsid w:val="00CF1039"/>
    <w:rsid w:val="00CF1981"/>
    <w:rsid w:val="00CF1F09"/>
    <w:rsid w:val="00CF1FBA"/>
    <w:rsid w:val="00CF22D0"/>
    <w:rsid w:val="00CF4261"/>
    <w:rsid w:val="00CF4656"/>
    <w:rsid w:val="00CF4DBF"/>
    <w:rsid w:val="00CF5F99"/>
    <w:rsid w:val="00CF6366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E91"/>
    <w:rsid w:val="00D01F5A"/>
    <w:rsid w:val="00D04719"/>
    <w:rsid w:val="00D04FBD"/>
    <w:rsid w:val="00D058A9"/>
    <w:rsid w:val="00D06B3E"/>
    <w:rsid w:val="00D0711E"/>
    <w:rsid w:val="00D077C0"/>
    <w:rsid w:val="00D07E80"/>
    <w:rsid w:val="00D07F8F"/>
    <w:rsid w:val="00D10D0F"/>
    <w:rsid w:val="00D11080"/>
    <w:rsid w:val="00D124DD"/>
    <w:rsid w:val="00D15877"/>
    <w:rsid w:val="00D16114"/>
    <w:rsid w:val="00D163D9"/>
    <w:rsid w:val="00D165E1"/>
    <w:rsid w:val="00D167DA"/>
    <w:rsid w:val="00D17DEF"/>
    <w:rsid w:val="00D22DFB"/>
    <w:rsid w:val="00D2317B"/>
    <w:rsid w:val="00D23796"/>
    <w:rsid w:val="00D2417F"/>
    <w:rsid w:val="00D24B31"/>
    <w:rsid w:val="00D256C0"/>
    <w:rsid w:val="00D25A3C"/>
    <w:rsid w:val="00D268B6"/>
    <w:rsid w:val="00D26F57"/>
    <w:rsid w:val="00D30D59"/>
    <w:rsid w:val="00D30E07"/>
    <w:rsid w:val="00D315EE"/>
    <w:rsid w:val="00D31D0D"/>
    <w:rsid w:val="00D32A12"/>
    <w:rsid w:val="00D32D6D"/>
    <w:rsid w:val="00D3350B"/>
    <w:rsid w:val="00D33C2F"/>
    <w:rsid w:val="00D340B3"/>
    <w:rsid w:val="00D34A33"/>
    <w:rsid w:val="00D3626E"/>
    <w:rsid w:val="00D3682D"/>
    <w:rsid w:val="00D36889"/>
    <w:rsid w:val="00D375FB"/>
    <w:rsid w:val="00D378BF"/>
    <w:rsid w:val="00D3790E"/>
    <w:rsid w:val="00D40271"/>
    <w:rsid w:val="00D402A2"/>
    <w:rsid w:val="00D40FD6"/>
    <w:rsid w:val="00D421E7"/>
    <w:rsid w:val="00D42BED"/>
    <w:rsid w:val="00D42C96"/>
    <w:rsid w:val="00D43539"/>
    <w:rsid w:val="00D44574"/>
    <w:rsid w:val="00D44D38"/>
    <w:rsid w:val="00D452F8"/>
    <w:rsid w:val="00D45F58"/>
    <w:rsid w:val="00D463C7"/>
    <w:rsid w:val="00D47057"/>
    <w:rsid w:val="00D47091"/>
    <w:rsid w:val="00D47574"/>
    <w:rsid w:val="00D5098E"/>
    <w:rsid w:val="00D52CD0"/>
    <w:rsid w:val="00D52EA9"/>
    <w:rsid w:val="00D5315F"/>
    <w:rsid w:val="00D54BD7"/>
    <w:rsid w:val="00D55105"/>
    <w:rsid w:val="00D555E8"/>
    <w:rsid w:val="00D55A84"/>
    <w:rsid w:val="00D55BB7"/>
    <w:rsid w:val="00D5665D"/>
    <w:rsid w:val="00D568C6"/>
    <w:rsid w:val="00D57262"/>
    <w:rsid w:val="00D61B56"/>
    <w:rsid w:val="00D62561"/>
    <w:rsid w:val="00D62BB4"/>
    <w:rsid w:val="00D62DD9"/>
    <w:rsid w:val="00D63B8C"/>
    <w:rsid w:val="00D63EE7"/>
    <w:rsid w:val="00D64915"/>
    <w:rsid w:val="00D656C7"/>
    <w:rsid w:val="00D658D0"/>
    <w:rsid w:val="00D667FF"/>
    <w:rsid w:val="00D66BA8"/>
    <w:rsid w:val="00D67BF1"/>
    <w:rsid w:val="00D70119"/>
    <w:rsid w:val="00D70B48"/>
    <w:rsid w:val="00D7111E"/>
    <w:rsid w:val="00D7123D"/>
    <w:rsid w:val="00D712D3"/>
    <w:rsid w:val="00D717FE"/>
    <w:rsid w:val="00D72838"/>
    <w:rsid w:val="00D733BE"/>
    <w:rsid w:val="00D7362B"/>
    <w:rsid w:val="00D73CFE"/>
    <w:rsid w:val="00D74F3F"/>
    <w:rsid w:val="00D75153"/>
    <w:rsid w:val="00D76D8E"/>
    <w:rsid w:val="00D774AB"/>
    <w:rsid w:val="00D77A1E"/>
    <w:rsid w:val="00D80640"/>
    <w:rsid w:val="00D80D48"/>
    <w:rsid w:val="00D816F6"/>
    <w:rsid w:val="00D8207B"/>
    <w:rsid w:val="00D822DD"/>
    <w:rsid w:val="00D823DF"/>
    <w:rsid w:val="00D824B9"/>
    <w:rsid w:val="00D838EB"/>
    <w:rsid w:val="00D83EF3"/>
    <w:rsid w:val="00D84E52"/>
    <w:rsid w:val="00D860E2"/>
    <w:rsid w:val="00D865D1"/>
    <w:rsid w:val="00D9036E"/>
    <w:rsid w:val="00D908C1"/>
    <w:rsid w:val="00D9179A"/>
    <w:rsid w:val="00D9183A"/>
    <w:rsid w:val="00D924A5"/>
    <w:rsid w:val="00D93F4D"/>
    <w:rsid w:val="00D95FDB"/>
    <w:rsid w:val="00D966DF"/>
    <w:rsid w:val="00D97044"/>
    <w:rsid w:val="00D97124"/>
    <w:rsid w:val="00D9755B"/>
    <w:rsid w:val="00D975B4"/>
    <w:rsid w:val="00D97F4E"/>
    <w:rsid w:val="00DA01C4"/>
    <w:rsid w:val="00DA0A82"/>
    <w:rsid w:val="00DA0AEA"/>
    <w:rsid w:val="00DA24D5"/>
    <w:rsid w:val="00DA30EA"/>
    <w:rsid w:val="00DA3A38"/>
    <w:rsid w:val="00DA4140"/>
    <w:rsid w:val="00DA4B87"/>
    <w:rsid w:val="00DA601E"/>
    <w:rsid w:val="00DA6383"/>
    <w:rsid w:val="00DA64CC"/>
    <w:rsid w:val="00DA67D3"/>
    <w:rsid w:val="00DA6B04"/>
    <w:rsid w:val="00DA7144"/>
    <w:rsid w:val="00DA71A8"/>
    <w:rsid w:val="00DA7262"/>
    <w:rsid w:val="00DA7DF5"/>
    <w:rsid w:val="00DB1876"/>
    <w:rsid w:val="00DB1A1A"/>
    <w:rsid w:val="00DB1AD8"/>
    <w:rsid w:val="00DB2B08"/>
    <w:rsid w:val="00DB2CF9"/>
    <w:rsid w:val="00DB3962"/>
    <w:rsid w:val="00DB3A61"/>
    <w:rsid w:val="00DB40F8"/>
    <w:rsid w:val="00DB4CB3"/>
    <w:rsid w:val="00DB57AB"/>
    <w:rsid w:val="00DB6342"/>
    <w:rsid w:val="00DB764D"/>
    <w:rsid w:val="00DB7931"/>
    <w:rsid w:val="00DB7EE0"/>
    <w:rsid w:val="00DC13DF"/>
    <w:rsid w:val="00DC1FE2"/>
    <w:rsid w:val="00DC26E9"/>
    <w:rsid w:val="00DC2C0D"/>
    <w:rsid w:val="00DC36C1"/>
    <w:rsid w:val="00DC4235"/>
    <w:rsid w:val="00DC5DB5"/>
    <w:rsid w:val="00DC6594"/>
    <w:rsid w:val="00DC6CEC"/>
    <w:rsid w:val="00DC7425"/>
    <w:rsid w:val="00DC7A16"/>
    <w:rsid w:val="00DC7D9A"/>
    <w:rsid w:val="00DD0C2B"/>
    <w:rsid w:val="00DD130B"/>
    <w:rsid w:val="00DD135A"/>
    <w:rsid w:val="00DD2175"/>
    <w:rsid w:val="00DD24D5"/>
    <w:rsid w:val="00DD25C6"/>
    <w:rsid w:val="00DD2CDA"/>
    <w:rsid w:val="00DD449B"/>
    <w:rsid w:val="00DD55AA"/>
    <w:rsid w:val="00DD61F9"/>
    <w:rsid w:val="00DD656E"/>
    <w:rsid w:val="00DD6879"/>
    <w:rsid w:val="00DD6CFF"/>
    <w:rsid w:val="00DD70BF"/>
    <w:rsid w:val="00DD7322"/>
    <w:rsid w:val="00DD7437"/>
    <w:rsid w:val="00DE0070"/>
    <w:rsid w:val="00DE0186"/>
    <w:rsid w:val="00DE034A"/>
    <w:rsid w:val="00DE1BA6"/>
    <w:rsid w:val="00DE29F7"/>
    <w:rsid w:val="00DE2BA8"/>
    <w:rsid w:val="00DE3DEE"/>
    <w:rsid w:val="00DE3E95"/>
    <w:rsid w:val="00DE4A1A"/>
    <w:rsid w:val="00DE4B57"/>
    <w:rsid w:val="00DE4FF3"/>
    <w:rsid w:val="00DE5A65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08C1"/>
    <w:rsid w:val="00DF1118"/>
    <w:rsid w:val="00DF136E"/>
    <w:rsid w:val="00DF1D0D"/>
    <w:rsid w:val="00DF23F6"/>
    <w:rsid w:val="00DF2864"/>
    <w:rsid w:val="00DF42C8"/>
    <w:rsid w:val="00DF49E6"/>
    <w:rsid w:val="00DF5CD6"/>
    <w:rsid w:val="00DF60D1"/>
    <w:rsid w:val="00DF6AB1"/>
    <w:rsid w:val="00E0012E"/>
    <w:rsid w:val="00E017A2"/>
    <w:rsid w:val="00E01B19"/>
    <w:rsid w:val="00E01E6F"/>
    <w:rsid w:val="00E025AE"/>
    <w:rsid w:val="00E028CB"/>
    <w:rsid w:val="00E02E7B"/>
    <w:rsid w:val="00E046BC"/>
    <w:rsid w:val="00E05941"/>
    <w:rsid w:val="00E059E9"/>
    <w:rsid w:val="00E0766F"/>
    <w:rsid w:val="00E1019D"/>
    <w:rsid w:val="00E10F03"/>
    <w:rsid w:val="00E11380"/>
    <w:rsid w:val="00E114C7"/>
    <w:rsid w:val="00E135AF"/>
    <w:rsid w:val="00E14A52"/>
    <w:rsid w:val="00E14B56"/>
    <w:rsid w:val="00E156D5"/>
    <w:rsid w:val="00E1592A"/>
    <w:rsid w:val="00E16211"/>
    <w:rsid w:val="00E16918"/>
    <w:rsid w:val="00E16A4B"/>
    <w:rsid w:val="00E16A6B"/>
    <w:rsid w:val="00E178AC"/>
    <w:rsid w:val="00E21C51"/>
    <w:rsid w:val="00E21F59"/>
    <w:rsid w:val="00E226E8"/>
    <w:rsid w:val="00E22D21"/>
    <w:rsid w:val="00E22FF2"/>
    <w:rsid w:val="00E230CE"/>
    <w:rsid w:val="00E23DC0"/>
    <w:rsid w:val="00E2619E"/>
    <w:rsid w:val="00E302BC"/>
    <w:rsid w:val="00E30341"/>
    <w:rsid w:val="00E314A2"/>
    <w:rsid w:val="00E316F8"/>
    <w:rsid w:val="00E31D56"/>
    <w:rsid w:val="00E32085"/>
    <w:rsid w:val="00E32900"/>
    <w:rsid w:val="00E32E7E"/>
    <w:rsid w:val="00E32FDA"/>
    <w:rsid w:val="00E330C3"/>
    <w:rsid w:val="00E3350C"/>
    <w:rsid w:val="00E343CF"/>
    <w:rsid w:val="00E351C8"/>
    <w:rsid w:val="00E37B31"/>
    <w:rsid w:val="00E37C14"/>
    <w:rsid w:val="00E403B7"/>
    <w:rsid w:val="00E40EE3"/>
    <w:rsid w:val="00E40EED"/>
    <w:rsid w:val="00E417FD"/>
    <w:rsid w:val="00E422EF"/>
    <w:rsid w:val="00E4249C"/>
    <w:rsid w:val="00E428C1"/>
    <w:rsid w:val="00E42D9D"/>
    <w:rsid w:val="00E43F87"/>
    <w:rsid w:val="00E44077"/>
    <w:rsid w:val="00E4419C"/>
    <w:rsid w:val="00E44388"/>
    <w:rsid w:val="00E44EA6"/>
    <w:rsid w:val="00E44F3B"/>
    <w:rsid w:val="00E45060"/>
    <w:rsid w:val="00E45979"/>
    <w:rsid w:val="00E45CF4"/>
    <w:rsid w:val="00E47289"/>
    <w:rsid w:val="00E47DA6"/>
    <w:rsid w:val="00E50605"/>
    <w:rsid w:val="00E5092E"/>
    <w:rsid w:val="00E50D5E"/>
    <w:rsid w:val="00E51014"/>
    <w:rsid w:val="00E51171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46FF"/>
    <w:rsid w:val="00E55014"/>
    <w:rsid w:val="00E55DAA"/>
    <w:rsid w:val="00E56992"/>
    <w:rsid w:val="00E56C6F"/>
    <w:rsid w:val="00E57DA7"/>
    <w:rsid w:val="00E57F63"/>
    <w:rsid w:val="00E60624"/>
    <w:rsid w:val="00E61439"/>
    <w:rsid w:val="00E621C0"/>
    <w:rsid w:val="00E6235B"/>
    <w:rsid w:val="00E63025"/>
    <w:rsid w:val="00E64D1E"/>
    <w:rsid w:val="00E6551C"/>
    <w:rsid w:val="00E6584E"/>
    <w:rsid w:val="00E6638B"/>
    <w:rsid w:val="00E663FA"/>
    <w:rsid w:val="00E669FD"/>
    <w:rsid w:val="00E70715"/>
    <w:rsid w:val="00E70ADC"/>
    <w:rsid w:val="00E715E3"/>
    <w:rsid w:val="00E72BD3"/>
    <w:rsid w:val="00E740F8"/>
    <w:rsid w:val="00E756B4"/>
    <w:rsid w:val="00E75964"/>
    <w:rsid w:val="00E75C52"/>
    <w:rsid w:val="00E76AB9"/>
    <w:rsid w:val="00E7786D"/>
    <w:rsid w:val="00E77912"/>
    <w:rsid w:val="00E811FB"/>
    <w:rsid w:val="00E81DB7"/>
    <w:rsid w:val="00E826D2"/>
    <w:rsid w:val="00E828A9"/>
    <w:rsid w:val="00E83572"/>
    <w:rsid w:val="00E83577"/>
    <w:rsid w:val="00E845EC"/>
    <w:rsid w:val="00E85B46"/>
    <w:rsid w:val="00E85C66"/>
    <w:rsid w:val="00E865B4"/>
    <w:rsid w:val="00E87A48"/>
    <w:rsid w:val="00E87ED9"/>
    <w:rsid w:val="00E9030B"/>
    <w:rsid w:val="00E90CC2"/>
    <w:rsid w:val="00E91973"/>
    <w:rsid w:val="00E92005"/>
    <w:rsid w:val="00E921CC"/>
    <w:rsid w:val="00E9242F"/>
    <w:rsid w:val="00E93185"/>
    <w:rsid w:val="00E93610"/>
    <w:rsid w:val="00E93921"/>
    <w:rsid w:val="00E93BB0"/>
    <w:rsid w:val="00E93DF1"/>
    <w:rsid w:val="00E94CEC"/>
    <w:rsid w:val="00E94EB2"/>
    <w:rsid w:val="00E94FC4"/>
    <w:rsid w:val="00E95492"/>
    <w:rsid w:val="00E95921"/>
    <w:rsid w:val="00E959E3"/>
    <w:rsid w:val="00E959F5"/>
    <w:rsid w:val="00E96D4D"/>
    <w:rsid w:val="00E96F9F"/>
    <w:rsid w:val="00E97DB6"/>
    <w:rsid w:val="00E97EAA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11C1"/>
    <w:rsid w:val="00EB23C8"/>
    <w:rsid w:val="00EB2E53"/>
    <w:rsid w:val="00EB3364"/>
    <w:rsid w:val="00EB3928"/>
    <w:rsid w:val="00EB47ED"/>
    <w:rsid w:val="00EB4A6E"/>
    <w:rsid w:val="00EB5007"/>
    <w:rsid w:val="00EB540A"/>
    <w:rsid w:val="00EB6C92"/>
    <w:rsid w:val="00EB6F76"/>
    <w:rsid w:val="00EB71C9"/>
    <w:rsid w:val="00EB7687"/>
    <w:rsid w:val="00EB780D"/>
    <w:rsid w:val="00EC031E"/>
    <w:rsid w:val="00EC087D"/>
    <w:rsid w:val="00EC23DC"/>
    <w:rsid w:val="00EC3060"/>
    <w:rsid w:val="00EC36DC"/>
    <w:rsid w:val="00EC3EDD"/>
    <w:rsid w:val="00EC4BE9"/>
    <w:rsid w:val="00EC53DE"/>
    <w:rsid w:val="00EC5C07"/>
    <w:rsid w:val="00EC665D"/>
    <w:rsid w:val="00EC701F"/>
    <w:rsid w:val="00EC7658"/>
    <w:rsid w:val="00ED0A56"/>
    <w:rsid w:val="00ED306B"/>
    <w:rsid w:val="00ED5746"/>
    <w:rsid w:val="00ED6F09"/>
    <w:rsid w:val="00EE03CA"/>
    <w:rsid w:val="00EE11D6"/>
    <w:rsid w:val="00EE17FB"/>
    <w:rsid w:val="00EE193B"/>
    <w:rsid w:val="00EE2332"/>
    <w:rsid w:val="00EE2E2B"/>
    <w:rsid w:val="00EE3719"/>
    <w:rsid w:val="00EE45CA"/>
    <w:rsid w:val="00EE4E85"/>
    <w:rsid w:val="00EE5C05"/>
    <w:rsid w:val="00EE6390"/>
    <w:rsid w:val="00EE6B03"/>
    <w:rsid w:val="00EF0030"/>
    <w:rsid w:val="00EF0097"/>
    <w:rsid w:val="00EF023B"/>
    <w:rsid w:val="00EF068C"/>
    <w:rsid w:val="00EF12F1"/>
    <w:rsid w:val="00EF1556"/>
    <w:rsid w:val="00EF19F6"/>
    <w:rsid w:val="00EF1F92"/>
    <w:rsid w:val="00EF4404"/>
    <w:rsid w:val="00EF6117"/>
    <w:rsid w:val="00EF65A5"/>
    <w:rsid w:val="00EF66E0"/>
    <w:rsid w:val="00EF7178"/>
    <w:rsid w:val="00EF7337"/>
    <w:rsid w:val="00F003DB"/>
    <w:rsid w:val="00F00550"/>
    <w:rsid w:val="00F0088E"/>
    <w:rsid w:val="00F00A94"/>
    <w:rsid w:val="00F033B1"/>
    <w:rsid w:val="00F0364B"/>
    <w:rsid w:val="00F03FF0"/>
    <w:rsid w:val="00F04C1F"/>
    <w:rsid w:val="00F051DA"/>
    <w:rsid w:val="00F052AD"/>
    <w:rsid w:val="00F059B7"/>
    <w:rsid w:val="00F05C9B"/>
    <w:rsid w:val="00F070C8"/>
    <w:rsid w:val="00F07E97"/>
    <w:rsid w:val="00F07F6A"/>
    <w:rsid w:val="00F10B35"/>
    <w:rsid w:val="00F11A4B"/>
    <w:rsid w:val="00F11C7F"/>
    <w:rsid w:val="00F1202F"/>
    <w:rsid w:val="00F1236D"/>
    <w:rsid w:val="00F12997"/>
    <w:rsid w:val="00F12B66"/>
    <w:rsid w:val="00F12FBE"/>
    <w:rsid w:val="00F134A6"/>
    <w:rsid w:val="00F14FE0"/>
    <w:rsid w:val="00F15E5B"/>
    <w:rsid w:val="00F17385"/>
    <w:rsid w:val="00F1785F"/>
    <w:rsid w:val="00F17D44"/>
    <w:rsid w:val="00F17ECD"/>
    <w:rsid w:val="00F20793"/>
    <w:rsid w:val="00F215A1"/>
    <w:rsid w:val="00F2164C"/>
    <w:rsid w:val="00F216A4"/>
    <w:rsid w:val="00F2199E"/>
    <w:rsid w:val="00F21D62"/>
    <w:rsid w:val="00F22134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E25"/>
    <w:rsid w:val="00F30252"/>
    <w:rsid w:val="00F303AC"/>
    <w:rsid w:val="00F30B66"/>
    <w:rsid w:val="00F31504"/>
    <w:rsid w:val="00F347F4"/>
    <w:rsid w:val="00F35F6B"/>
    <w:rsid w:val="00F36AF9"/>
    <w:rsid w:val="00F377F3"/>
    <w:rsid w:val="00F37AA4"/>
    <w:rsid w:val="00F40686"/>
    <w:rsid w:val="00F422F5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6B27"/>
    <w:rsid w:val="00F47366"/>
    <w:rsid w:val="00F500AA"/>
    <w:rsid w:val="00F51740"/>
    <w:rsid w:val="00F531B9"/>
    <w:rsid w:val="00F53A0E"/>
    <w:rsid w:val="00F54047"/>
    <w:rsid w:val="00F54725"/>
    <w:rsid w:val="00F5584F"/>
    <w:rsid w:val="00F55AA0"/>
    <w:rsid w:val="00F56E45"/>
    <w:rsid w:val="00F57576"/>
    <w:rsid w:val="00F60289"/>
    <w:rsid w:val="00F60D8B"/>
    <w:rsid w:val="00F6100B"/>
    <w:rsid w:val="00F62933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F64"/>
    <w:rsid w:val="00F7222F"/>
    <w:rsid w:val="00F72C7C"/>
    <w:rsid w:val="00F742EC"/>
    <w:rsid w:val="00F746C5"/>
    <w:rsid w:val="00F75749"/>
    <w:rsid w:val="00F7599D"/>
    <w:rsid w:val="00F7695E"/>
    <w:rsid w:val="00F76B15"/>
    <w:rsid w:val="00F76DD2"/>
    <w:rsid w:val="00F77307"/>
    <w:rsid w:val="00F777C7"/>
    <w:rsid w:val="00F77C21"/>
    <w:rsid w:val="00F77F7D"/>
    <w:rsid w:val="00F80FC9"/>
    <w:rsid w:val="00F81510"/>
    <w:rsid w:val="00F820AF"/>
    <w:rsid w:val="00F83016"/>
    <w:rsid w:val="00F8457B"/>
    <w:rsid w:val="00F84928"/>
    <w:rsid w:val="00F84DA6"/>
    <w:rsid w:val="00F859E0"/>
    <w:rsid w:val="00F86318"/>
    <w:rsid w:val="00F86450"/>
    <w:rsid w:val="00F86BF1"/>
    <w:rsid w:val="00F9021C"/>
    <w:rsid w:val="00F9091E"/>
    <w:rsid w:val="00F90D67"/>
    <w:rsid w:val="00F91022"/>
    <w:rsid w:val="00F9152F"/>
    <w:rsid w:val="00F91EC9"/>
    <w:rsid w:val="00F91F91"/>
    <w:rsid w:val="00F934C9"/>
    <w:rsid w:val="00F9394C"/>
    <w:rsid w:val="00F9444B"/>
    <w:rsid w:val="00F94EE8"/>
    <w:rsid w:val="00F94F78"/>
    <w:rsid w:val="00F979DE"/>
    <w:rsid w:val="00FA092A"/>
    <w:rsid w:val="00FA1DDD"/>
    <w:rsid w:val="00FA2A8C"/>
    <w:rsid w:val="00FA3792"/>
    <w:rsid w:val="00FA3935"/>
    <w:rsid w:val="00FA3C8D"/>
    <w:rsid w:val="00FA6EA9"/>
    <w:rsid w:val="00FA7421"/>
    <w:rsid w:val="00FB02C4"/>
    <w:rsid w:val="00FB08CC"/>
    <w:rsid w:val="00FB0C66"/>
    <w:rsid w:val="00FB13B5"/>
    <w:rsid w:val="00FB1652"/>
    <w:rsid w:val="00FB2D3A"/>
    <w:rsid w:val="00FB35A6"/>
    <w:rsid w:val="00FB41C1"/>
    <w:rsid w:val="00FB4A1C"/>
    <w:rsid w:val="00FB4A4F"/>
    <w:rsid w:val="00FB5F7A"/>
    <w:rsid w:val="00FB65BD"/>
    <w:rsid w:val="00FB6A95"/>
    <w:rsid w:val="00FB796A"/>
    <w:rsid w:val="00FC0398"/>
    <w:rsid w:val="00FC0439"/>
    <w:rsid w:val="00FC07CB"/>
    <w:rsid w:val="00FC0B21"/>
    <w:rsid w:val="00FC0EA6"/>
    <w:rsid w:val="00FC10AB"/>
    <w:rsid w:val="00FC1126"/>
    <w:rsid w:val="00FC1446"/>
    <w:rsid w:val="00FC1C33"/>
    <w:rsid w:val="00FC2523"/>
    <w:rsid w:val="00FC2536"/>
    <w:rsid w:val="00FC2A4C"/>
    <w:rsid w:val="00FC31B9"/>
    <w:rsid w:val="00FC3754"/>
    <w:rsid w:val="00FC437A"/>
    <w:rsid w:val="00FC485A"/>
    <w:rsid w:val="00FC4B79"/>
    <w:rsid w:val="00FC4D53"/>
    <w:rsid w:val="00FC5D52"/>
    <w:rsid w:val="00FC61D9"/>
    <w:rsid w:val="00FC6490"/>
    <w:rsid w:val="00FC7130"/>
    <w:rsid w:val="00FD0871"/>
    <w:rsid w:val="00FD0918"/>
    <w:rsid w:val="00FD0A33"/>
    <w:rsid w:val="00FD17DC"/>
    <w:rsid w:val="00FD182A"/>
    <w:rsid w:val="00FD2284"/>
    <w:rsid w:val="00FD22B4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BD7"/>
    <w:rsid w:val="00FE12A5"/>
    <w:rsid w:val="00FE1310"/>
    <w:rsid w:val="00FE15A8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D6C"/>
    <w:rsid w:val="00FE6978"/>
    <w:rsid w:val="00FE6F73"/>
    <w:rsid w:val="00FE7B94"/>
    <w:rsid w:val="00FE7DF9"/>
    <w:rsid w:val="00FE7F4D"/>
    <w:rsid w:val="00FF09AD"/>
    <w:rsid w:val="00FF0C46"/>
    <w:rsid w:val="00FF1606"/>
    <w:rsid w:val="00FF172A"/>
    <w:rsid w:val="00FF299B"/>
    <w:rsid w:val="00FF369E"/>
    <w:rsid w:val="00FF4C83"/>
    <w:rsid w:val="00FF4D8E"/>
    <w:rsid w:val="00FF55A5"/>
    <w:rsid w:val="00FF55CA"/>
    <w:rsid w:val="00FF57E3"/>
    <w:rsid w:val="00FF5BCE"/>
    <w:rsid w:val="01407751"/>
    <w:rsid w:val="022C7021"/>
    <w:rsid w:val="02991399"/>
    <w:rsid w:val="02F77CF8"/>
    <w:rsid w:val="034802E6"/>
    <w:rsid w:val="04310F12"/>
    <w:rsid w:val="0538709D"/>
    <w:rsid w:val="05C858B1"/>
    <w:rsid w:val="0690073B"/>
    <w:rsid w:val="09477E5B"/>
    <w:rsid w:val="0AB91ED7"/>
    <w:rsid w:val="0C522D66"/>
    <w:rsid w:val="0CAB7ED6"/>
    <w:rsid w:val="0CD8440D"/>
    <w:rsid w:val="0CE622A7"/>
    <w:rsid w:val="0D1229C2"/>
    <w:rsid w:val="0D474E13"/>
    <w:rsid w:val="0DA626DB"/>
    <w:rsid w:val="0DD44E94"/>
    <w:rsid w:val="0E3515DE"/>
    <w:rsid w:val="0E741868"/>
    <w:rsid w:val="0F496AF9"/>
    <w:rsid w:val="10392EAF"/>
    <w:rsid w:val="1247697C"/>
    <w:rsid w:val="12CD2923"/>
    <w:rsid w:val="14201C16"/>
    <w:rsid w:val="14A2361D"/>
    <w:rsid w:val="15F33F3B"/>
    <w:rsid w:val="18F34F0C"/>
    <w:rsid w:val="190936B5"/>
    <w:rsid w:val="191922B9"/>
    <w:rsid w:val="1B384E2E"/>
    <w:rsid w:val="1BD63E33"/>
    <w:rsid w:val="1BF4119C"/>
    <w:rsid w:val="1C095306"/>
    <w:rsid w:val="1C933B20"/>
    <w:rsid w:val="1D300CCF"/>
    <w:rsid w:val="1E4441CA"/>
    <w:rsid w:val="1EED27A9"/>
    <w:rsid w:val="1FFF3874"/>
    <w:rsid w:val="20990D9E"/>
    <w:rsid w:val="216E5C50"/>
    <w:rsid w:val="22A01A15"/>
    <w:rsid w:val="23C81B95"/>
    <w:rsid w:val="248901E7"/>
    <w:rsid w:val="26700BFE"/>
    <w:rsid w:val="28A34388"/>
    <w:rsid w:val="295F1B48"/>
    <w:rsid w:val="2A59395F"/>
    <w:rsid w:val="2A5F13A7"/>
    <w:rsid w:val="2B4770E9"/>
    <w:rsid w:val="2C110220"/>
    <w:rsid w:val="2C763114"/>
    <w:rsid w:val="2D8D2C2D"/>
    <w:rsid w:val="2E7123C9"/>
    <w:rsid w:val="2FB77E49"/>
    <w:rsid w:val="2FE11E35"/>
    <w:rsid w:val="30C434FD"/>
    <w:rsid w:val="30DA218A"/>
    <w:rsid w:val="320B1E81"/>
    <w:rsid w:val="322C47DC"/>
    <w:rsid w:val="325C0BB5"/>
    <w:rsid w:val="325D6E25"/>
    <w:rsid w:val="332B0C27"/>
    <w:rsid w:val="33FE521F"/>
    <w:rsid w:val="34037B01"/>
    <w:rsid w:val="34822541"/>
    <w:rsid w:val="362322BD"/>
    <w:rsid w:val="3CA45176"/>
    <w:rsid w:val="3CF64640"/>
    <w:rsid w:val="3E393FEF"/>
    <w:rsid w:val="40707191"/>
    <w:rsid w:val="40F00DF5"/>
    <w:rsid w:val="40F16BD7"/>
    <w:rsid w:val="42A349B9"/>
    <w:rsid w:val="42DA70E7"/>
    <w:rsid w:val="44276087"/>
    <w:rsid w:val="44493F7C"/>
    <w:rsid w:val="46C2362B"/>
    <w:rsid w:val="476C503E"/>
    <w:rsid w:val="48150ABF"/>
    <w:rsid w:val="482C4C7F"/>
    <w:rsid w:val="488400CF"/>
    <w:rsid w:val="492935D6"/>
    <w:rsid w:val="49355323"/>
    <w:rsid w:val="4A111458"/>
    <w:rsid w:val="4CD84EFE"/>
    <w:rsid w:val="4CE91AFD"/>
    <w:rsid w:val="4D4365F4"/>
    <w:rsid w:val="4D744B03"/>
    <w:rsid w:val="4D8208BD"/>
    <w:rsid w:val="4D972CC1"/>
    <w:rsid w:val="4D9E5365"/>
    <w:rsid w:val="4E146B9A"/>
    <w:rsid w:val="4E1F7422"/>
    <w:rsid w:val="50690155"/>
    <w:rsid w:val="50847AF0"/>
    <w:rsid w:val="5114262B"/>
    <w:rsid w:val="515450A2"/>
    <w:rsid w:val="51AD50AC"/>
    <w:rsid w:val="536E613E"/>
    <w:rsid w:val="53D25A4A"/>
    <w:rsid w:val="548E50B1"/>
    <w:rsid w:val="554B7126"/>
    <w:rsid w:val="560562B2"/>
    <w:rsid w:val="561842FA"/>
    <w:rsid w:val="564F4404"/>
    <w:rsid w:val="56CA2513"/>
    <w:rsid w:val="56D23AFC"/>
    <w:rsid w:val="56F9126E"/>
    <w:rsid w:val="583F0174"/>
    <w:rsid w:val="585072A0"/>
    <w:rsid w:val="58E073D5"/>
    <w:rsid w:val="599D139B"/>
    <w:rsid w:val="5A0B7291"/>
    <w:rsid w:val="5A6720A9"/>
    <w:rsid w:val="5A9410D4"/>
    <w:rsid w:val="5AD157E7"/>
    <w:rsid w:val="5AE61D65"/>
    <w:rsid w:val="5EB81A8C"/>
    <w:rsid w:val="5F173429"/>
    <w:rsid w:val="606F38FB"/>
    <w:rsid w:val="61087D36"/>
    <w:rsid w:val="623A2E7A"/>
    <w:rsid w:val="64973A04"/>
    <w:rsid w:val="651C1550"/>
    <w:rsid w:val="65B50607"/>
    <w:rsid w:val="66D80480"/>
    <w:rsid w:val="67D205E1"/>
    <w:rsid w:val="68993C70"/>
    <w:rsid w:val="6923197D"/>
    <w:rsid w:val="69C5455B"/>
    <w:rsid w:val="6A986776"/>
    <w:rsid w:val="6C0A5DBD"/>
    <w:rsid w:val="6C6879AB"/>
    <w:rsid w:val="6CBC1E9D"/>
    <w:rsid w:val="6D494DF5"/>
    <w:rsid w:val="6E6D1247"/>
    <w:rsid w:val="6F0E14A1"/>
    <w:rsid w:val="6F4E172B"/>
    <w:rsid w:val="6F8373B2"/>
    <w:rsid w:val="70616188"/>
    <w:rsid w:val="714F7201"/>
    <w:rsid w:val="721D1A64"/>
    <w:rsid w:val="727D423C"/>
    <w:rsid w:val="729746B7"/>
    <w:rsid w:val="72C6753F"/>
    <w:rsid w:val="73C83127"/>
    <w:rsid w:val="73CC66E0"/>
    <w:rsid w:val="754A44D5"/>
    <w:rsid w:val="755159B6"/>
    <w:rsid w:val="75EE1705"/>
    <w:rsid w:val="764A12F4"/>
    <w:rsid w:val="76742556"/>
    <w:rsid w:val="76880791"/>
    <w:rsid w:val="784016F3"/>
    <w:rsid w:val="795C33D0"/>
    <w:rsid w:val="79A86F9B"/>
    <w:rsid w:val="7A0B74A7"/>
    <w:rsid w:val="7A604A55"/>
    <w:rsid w:val="7A7F29F7"/>
    <w:rsid w:val="7BF7779C"/>
    <w:rsid w:val="7C842EBE"/>
    <w:rsid w:val="7DCC00A2"/>
    <w:rsid w:val="7DCC603C"/>
    <w:rsid w:val="7E30332E"/>
    <w:rsid w:val="7F532D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qFormat="1"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0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3"/>
    <w:qFormat/>
    <w:uiPriority w:val="0"/>
    <w:pPr>
      <w:jc w:val="left"/>
    </w:p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7">
    <w:name w:val="Date"/>
    <w:basedOn w:val="1"/>
    <w:next w:val="1"/>
    <w:link w:val="31"/>
    <w:semiHidden/>
    <w:unhideWhenUsed/>
    <w:qFormat/>
    <w:uiPriority w:val="0"/>
    <w:pPr>
      <w:ind w:left="100" w:leftChars="2500"/>
    </w:pPr>
  </w:style>
  <w:style w:type="paragraph" w:styleId="8">
    <w:name w:val="Balloon Text"/>
    <w:basedOn w:val="1"/>
    <w:link w:val="24"/>
    <w:qFormat/>
    <w:uiPriority w:val="0"/>
    <w:rPr>
      <w:sz w:val="18"/>
      <w:szCs w:val="18"/>
    </w:rPr>
  </w:style>
  <w:style w:type="paragraph" w:styleId="9">
    <w:name w:val="footer"/>
    <w:basedOn w:val="1"/>
    <w:link w:val="2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12">
    <w:name w:val="toc 2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13">
    <w:name w:val="annotation subject"/>
    <w:basedOn w:val="5"/>
    <w:next w:val="5"/>
    <w:link w:val="22"/>
    <w:qFormat/>
    <w:uiPriority w:val="0"/>
    <w:rPr>
      <w:b/>
      <w:bCs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FollowedHyperlink"/>
    <w:unhideWhenUsed/>
    <w:qFormat/>
    <w:uiPriority w:val="99"/>
    <w:rPr>
      <w:color w:val="800080"/>
      <w:u w:val="single"/>
    </w:rPr>
  </w:style>
  <w:style w:type="character" w:styleId="18">
    <w:name w:val="Hyperlink"/>
    <w:qFormat/>
    <w:uiPriority w:val="99"/>
    <w:rPr>
      <w:color w:val="0000FF"/>
      <w:u w:val="single"/>
    </w:rPr>
  </w:style>
  <w:style w:type="character" w:styleId="19">
    <w:name w:val="annotation reference"/>
    <w:qFormat/>
    <w:uiPriority w:val="0"/>
    <w:rPr>
      <w:sz w:val="21"/>
      <w:szCs w:val="21"/>
    </w:rPr>
  </w:style>
  <w:style w:type="character" w:customStyle="1" w:styleId="20">
    <w:name w:val="页眉 Char"/>
    <w:link w:val="10"/>
    <w:qFormat/>
    <w:uiPriority w:val="0"/>
    <w:rPr>
      <w:kern w:val="2"/>
      <w:sz w:val="18"/>
      <w:szCs w:val="18"/>
    </w:rPr>
  </w:style>
  <w:style w:type="character" w:customStyle="1" w:styleId="21">
    <w:name w:val="标题 1 Char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2">
    <w:name w:val="批注主题 Char"/>
    <w:link w:val="13"/>
    <w:qFormat/>
    <w:uiPriority w:val="0"/>
    <w:rPr>
      <w:b/>
      <w:bCs/>
      <w:kern w:val="2"/>
      <w:sz w:val="21"/>
      <w:szCs w:val="24"/>
    </w:rPr>
  </w:style>
  <w:style w:type="character" w:customStyle="1" w:styleId="23">
    <w:name w:val="批注文字 Char"/>
    <w:link w:val="5"/>
    <w:qFormat/>
    <w:uiPriority w:val="0"/>
    <w:rPr>
      <w:kern w:val="2"/>
      <w:sz w:val="21"/>
      <w:szCs w:val="24"/>
    </w:rPr>
  </w:style>
  <w:style w:type="character" w:customStyle="1" w:styleId="24">
    <w:name w:val="批注框文本 Char"/>
    <w:link w:val="8"/>
    <w:qFormat/>
    <w:uiPriority w:val="0"/>
    <w:rPr>
      <w:kern w:val="2"/>
      <w:sz w:val="18"/>
      <w:szCs w:val="18"/>
    </w:rPr>
  </w:style>
  <w:style w:type="character" w:customStyle="1" w:styleId="25">
    <w:name w:val="页脚 Char"/>
    <w:link w:val="9"/>
    <w:qFormat/>
    <w:uiPriority w:val="99"/>
    <w:rPr>
      <w:kern w:val="2"/>
      <w:sz w:val="18"/>
      <w:szCs w:val="18"/>
    </w:rPr>
  </w:style>
  <w:style w:type="paragraph" w:styleId="26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27">
    <w:name w:val="TOC 标题1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28">
    <w:name w:val="修订1"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9">
    <w:name w:val="列出段落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character" w:customStyle="1" w:styleId="30">
    <w:name w:val="标题 2 Char"/>
    <w:basedOn w:val="16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31">
    <w:name w:val="日期 Char"/>
    <w:basedOn w:val="16"/>
    <w:link w:val="7"/>
    <w:semiHidden/>
    <w:qFormat/>
    <w:uiPriority w:val="0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5.tiff"/><Relationship Id="rId30" Type="http://schemas.openxmlformats.org/officeDocument/2006/relationships/image" Target="media/image4.tiff"/><Relationship Id="rId3" Type="http://schemas.openxmlformats.org/officeDocument/2006/relationships/header" Target="header1.xml"/><Relationship Id="rId29" Type="http://schemas.openxmlformats.org/officeDocument/2006/relationships/image" Target="media/image3.tiff"/><Relationship Id="rId28" Type="http://schemas.openxmlformats.org/officeDocument/2006/relationships/image" Target="media/image2.tiff"/><Relationship Id="rId27" Type="http://schemas.openxmlformats.org/officeDocument/2006/relationships/image" Target="media/image1.tiff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0E7D30E-6FF1-464E-B2FC-71C934A977C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26</Pages>
  <Words>2093</Words>
  <Characters>11933</Characters>
  <Lines>99</Lines>
  <Paragraphs>27</Paragraphs>
  <TotalTime>157</TotalTime>
  <ScaleCrop>false</ScaleCrop>
  <LinksUpToDate>false</LinksUpToDate>
  <CharactersWithSpaces>13999</CharactersWithSpaces>
  <Application>WPS Office_11.3.0.8775_F1E327BC-269C-435d-A152-05C5408002CA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2020-04-14T01:27:00Z</dcterms:created>
  <dc:creator>KG</dc:creator>
  <cp:lastModifiedBy>zhenny</cp:lastModifiedBy>
  <cp:lastPrinted>2019-09-12T04:58:00Z</cp:lastPrinted>
  <dcterms:modified xsi:type="dcterms:W3CDTF">2020-05-14T09:52:04Z</dcterms:modified>
  <dc:title>信托计划监管报告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