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C6E" w:rsidRDefault="00CE6244">
      <w:pPr>
        <w:widowControl w:val="0"/>
        <w:spacing w:line="360" w:lineRule="auto"/>
        <w:jc w:val="center"/>
        <w:rPr>
          <w:rFonts w:ascii="Arial" w:hAnsi="Arial" w:cs="Arial"/>
          <w:b/>
          <w:kern w:val="2"/>
          <w:sz w:val="28"/>
          <w:szCs w:val="28"/>
        </w:rPr>
      </w:pPr>
      <w:r>
        <w:rPr>
          <w:rFonts w:ascii="Arial" w:hAnsi="Arial" w:cs="Arial" w:hint="eastAsia"/>
          <w:b/>
          <w:kern w:val="2"/>
          <w:sz w:val="28"/>
          <w:szCs w:val="28"/>
        </w:rPr>
        <w:t>中航信托•天垣</w:t>
      </w:r>
      <w:r>
        <w:rPr>
          <w:rFonts w:ascii="Arial" w:hAnsi="Arial" w:cs="Arial" w:hint="eastAsia"/>
          <w:b/>
          <w:kern w:val="2"/>
          <w:sz w:val="28"/>
          <w:szCs w:val="28"/>
        </w:rPr>
        <w:t>3</w:t>
      </w:r>
      <w:r>
        <w:rPr>
          <w:rFonts w:ascii="Arial" w:hAnsi="Arial" w:cs="Arial" w:hint="eastAsia"/>
          <w:b/>
          <w:kern w:val="2"/>
          <w:sz w:val="28"/>
          <w:szCs w:val="28"/>
        </w:rPr>
        <w:t>号恒大嘉兴海盐项目集合资金信托计划</w:t>
      </w:r>
    </w:p>
    <w:p w:rsidR="00C37C6E" w:rsidRDefault="00CE6244">
      <w:pPr>
        <w:widowControl w:val="0"/>
        <w:spacing w:line="360" w:lineRule="auto"/>
        <w:jc w:val="center"/>
        <w:rPr>
          <w:rFonts w:ascii="Arial" w:hAnsi="Arial" w:cs="Arial"/>
          <w:b/>
          <w:kern w:val="2"/>
          <w:sz w:val="28"/>
          <w:szCs w:val="28"/>
        </w:rPr>
      </w:pPr>
      <w:r>
        <w:rPr>
          <w:rFonts w:ascii="Arial" w:hAnsi="Arial" w:cs="Arial" w:hint="eastAsia"/>
          <w:b/>
          <w:kern w:val="2"/>
          <w:sz w:val="28"/>
          <w:szCs w:val="28"/>
        </w:rPr>
        <w:t>（</w:t>
      </w:r>
      <w:r>
        <w:rPr>
          <w:rFonts w:ascii="Arial" w:hAnsi="Arial" w:cs="Arial" w:hint="eastAsia"/>
          <w:b/>
          <w:kern w:val="2"/>
          <w:sz w:val="28"/>
          <w:szCs w:val="28"/>
        </w:rPr>
        <w:t>中航</w:t>
      </w:r>
      <w:r>
        <w:rPr>
          <w:rFonts w:ascii="Arial" w:hAnsi="Arial" w:cs="Arial" w:hint="eastAsia"/>
          <w:b/>
          <w:kern w:val="2"/>
          <w:sz w:val="28"/>
          <w:szCs w:val="28"/>
        </w:rPr>
        <w:t>信托·恒大嘉兴海盐项目）</w:t>
      </w:r>
    </w:p>
    <w:p w:rsidR="00C37C6E" w:rsidRDefault="00C37C6E">
      <w:pPr>
        <w:widowControl w:val="0"/>
        <w:spacing w:line="360" w:lineRule="auto"/>
        <w:jc w:val="center"/>
        <w:rPr>
          <w:rFonts w:ascii="Arial" w:hAnsi="Arial" w:cs="Arial"/>
          <w:b/>
          <w:kern w:val="2"/>
          <w:sz w:val="28"/>
          <w:szCs w:val="28"/>
        </w:rPr>
      </w:pPr>
    </w:p>
    <w:p w:rsidR="00C37C6E" w:rsidRDefault="00CE6244">
      <w:pPr>
        <w:widowControl w:val="0"/>
        <w:spacing w:line="360" w:lineRule="auto"/>
        <w:jc w:val="center"/>
        <w:rPr>
          <w:rFonts w:ascii="Arial" w:hAnsi="Arial" w:cs="Arial"/>
          <w:b/>
          <w:kern w:val="2"/>
          <w:sz w:val="28"/>
          <w:szCs w:val="28"/>
        </w:rPr>
      </w:pPr>
      <w:r>
        <w:rPr>
          <w:rFonts w:ascii="Arial" w:hAnsi="Arial" w:cs="Arial" w:hint="eastAsia"/>
          <w:b/>
          <w:kern w:val="2"/>
          <w:sz w:val="28"/>
          <w:szCs w:val="28"/>
        </w:rPr>
        <w:t>监管月报</w:t>
      </w:r>
    </w:p>
    <w:p w:rsidR="00C37C6E" w:rsidRDefault="00C37C6E">
      <w:pPr>
        <w:widowControl w:val="0"/>
        <w:spacing w:line="360" w:lineRule="auto"/>
        <w:jc w:val="center"/>
        <w:rPr>
          <w:rFonts w:ascii="Arial" w:hAnsi="Arial" w:cs="Arial"/>
          <w:b/>
          <w:kern w:val="2"/>
          <w:sz w:val="28"/>
          <w:szCs w:val="28"/>
        </w:rPr>
      </w:pPr>
    </w:p>
    <w:p w:rsidR="00C37C6E" w:rsidRDefault="00CE6244">
      <w:pPr>
        <w:widowControl w:val="0"/>
        <w:spacing w:line="360" w:lineRule="auto"/>
        <w:jc w:val="center"/>
        <w:rPr>
          <w:rFonts w:ascii="Arial" w:hAnsi="Arial" w:cs="Arial"/>
          <w:b/>
          <w:kern w:val="2"/>
          <w:sz w:val="28"/>
          <w:szCs w:val="28"/>
        </w:rPr>
      </w:pPr>
      <w:r>
        <w:rPr>
          <w:rFonts w:ascii="Arial" w:hAnsi="Arial" w:cs="Arial" w:hint="eastAsia"/>
          <w:b/>
          <w:kern w:val="2"/>
          <w:sz w:val="28"/>
          <w:szCs w:val="28"/>
        </w:rPr>
        <w:t>第</w:t>
      </w:r>
      <w:r>
        <w:rPr>
          <w:rFonts w:ascii="Arial" w:hAnsi="Arial" w:cs="Arial" w:hint="eastAsia"/>
          <w:b/>
          <w:kern w:val="2"/>
          <w:sz w:val="28"/>
          <w:szCs w:val="28"/>
        </w:rPr>
        <w:t>3</w:t>
      </w:r>
      <w:r>
        <w:rPr>
          <w:rFonts w:ascii="Arial" w:hAnsi="Arial" w:cs="Arial"/>
          <w:b/>
          <w:kern w:val="2"/>
          <w:sz w:val="28"/>
          <w:szCs w:val="28"/>
        </w:rPr>
        <w:t>期</w:t>
      </w:r>
    </w:p>
    <w:p w:rsidR="00C37C6E" w:rsidRDefault="00C37C6E">
      <w:pPr>
        <w:widowControl w:val="0"/>
        <w:spacing w:line="360" w:lineRule="auto"/>
        <w:jc w:val="center"/>
        <w:rPr>
          <w:rFonts w:ascii="Arial" w:hAnsi="Arial" w:cs="Arial"/>
          <w:b/>
          <w:kern w:val="2"/>
          <w:sz w:val="28"/>
          <w:szCs w:val="28"/>
        </w:rPr>
      </w:pPr>
    </w:p>
    <w:p w:rsidR="00C37C6E" w:rsidRDefault="00CE6244">
      <w:pPr>
        <w:widowControl w:val="0"/>
        <w:spacing w:line="360" w:lineRule="auto"/>
        <w:jc w:val="center"/>
        <w:rPr>
          <w:rFonts w:ascii="Arial" w:hAnsi="Arial" w:cs="Arial"/>
          <w:b/>
          <w:kern w:val="2"/>
          <w:sz w:val="28"/>
          <w:szCs w:val="28"/>
        </w:rPr>
      </w:pPr>
      <w:r>
        <w:rPr>
          <w:rFonts w:ascii="Arial" w:hAnsi="Arial" w:cs="Arial" w:hint="eastAsia"/>
          <w:b/>
          <w:kern w:val="2"/>
          <w:sz w:val="28"/>
          <w:szCs w:val="28"/>
        </w:rPr>
        <w:t>（</w:t>
      </w:r>
      <w:r>
        <w:rPr>
          <w:rFonts w:ascii="Arial" w:hAnsi="Arial" w:cs="Arial"/>
          <w:b/>
          <w:kern w:val="2"/>
          <w:sz w:val="28"/>
          <w:szCs w:val="28"/>
        </w:rPr>
        <w:t xml:space="preserve"> </w:t>
      </w:r>
      <w:r>
        <w:rPr>
          <w:rFonts w:ascii="Arial" w:hAnsi="Arial" w:cs="Arial" w:hint="eastAsia"/>
          <w:b/>
          <w:kern w:val="2"/>
          <w:sz w:val="28"/>
          <w:szCs w:val="28"/>
        </w:rPr>
        <w:t>2021</w:t>
      </w:r>
      <w:r>
        <w:rPr>
          <w:rFonts w:ascii="Arial" w:hAnsi="Arial" w:cs="Arial"/>
          <w:b/>
          <w:kern w:val="2"/>
          <w:sz w:val="28"/>
          <w:szCs w:val="28"/>
        </w:rPr>
        <w:t>年</w:t>
      </w:r>
      <w:r>
        <w:rPr>
          <w:rFonts w:ascii="Arial" w:hAnsi="Arial" w:cs="Arial"/>
          <w:b/>
          <w:kern w:val="2"/>
          <w:sz w:val="28"/>
          <w:szCs w:val="28"/>
        </w:rPr>
        <w:t xml:space="preserve"> </w:t>
      </w:r>
      <w:r>
        <w:rPr>
          <w:rFonts w:ascii="Arial" w:hAnsi="Arial" w:cs="Arial" w:hint="eastAsia"/>
          <w:b/>
          <w:kern w:val="2"/>
          <w:sz w:val="28"/>
          <w:szCs w:val="28"/>
        </w:rPr>
        <w:t>3</w:t>
      </w:r>
      <w:r>
        <w:rPr>
          <w:rFonts w:ascii="Arial" w:hAnsi="Arial" w:cs="Arial"/>
          <w:b/>
          <w:kern w:val="2"/>
          <w:sz w:val="28"/>
          <w:szCs w:val="28"/>
        </w:rPr>
        <w:t>月）</w:t>
      </w:r>
    </w:p>
    <w:p w:rsidR="00C37C6E" w:rsidRDefault="00C37C6E">
      <w:pPr>
        <w:widowControl w:val="0"/>
        <w:spacing w:line="360" w:lineRule="auto"/>
        <w:jc w:val="center"/>
        <w:rPr>
          <w:rFonts w:ascii="Arial" w:hAnsi="Arial" w:cs="Arial"/>
          <w:b/>
          <w:kern w:val="2"/>
          <w:sz w:val="28"/>
          <w:szCs w:val="28"/>
        </w:rPr>
      </w:pPr>
    </w:p>
    <w:p w:rsidR="00C37C6E" w:rsidRDefault="00CE6244">
      <w:pPr>
        <w:spacing w:line="360" w:lineRule="auto"/>
        <w:jc w:val="center"/>
        <w:rPr>
          <w:rFonts w:ascii="黑体" w:eastAsia="黑体" w:hAnsi="黑体"/>
          <w:sz w:val="28"/>
          <w:szCs w:val="30"/>
        </w:rPr>
      </w:pPr>
      <w:r>
        <w:rPr>
          <w:rFonts w:ascii="Arial" w:hAnsi="Arial" w:cs="Arial" w:hint="eastAsia"/>
          <w:b/>
          <w:kern w:val="2"/>
          <w:sz w:val="28"/>
          <w:szCs w:val="28"/>
        </w:rPr>
        <w:t>编号：</w:t>
      </w:r>
      <w:r>
        <w:rPr>
          <w:rFonts w:ascii="黑体" w:eastAsia="黑体" w:hAnsi="黑体"/>
          <w:sz w:val="28"/>
          <w:szCs w:val="30"/>
        </w:rPr>
        <w:t>AVICTC2020</w:t>
      </w:r>
      <w:r>
        <w:rPr>
          <w:rFonts w:ascii="黑体" w:eastAsia="黑体" w:hAnsi="黑体" w:hint="eastAsia"/>
          <w:sz w:val="28"/>
          <w:szCs w:val="30"/>
        </w:rPr>
        <w:t>X</w:t>
      </w:r>
      <w:r>
        <w:rPr>
          <w:rFonts w:ascii="黑体" w:eastAsia="黑体" w:hAnsi="黑体"/>
          <w:sz w:val="28"/>
          <w:szCs w:val="30"/>
        </w:rPr>
        <w:t>0878</w:t>
      </w:r>
    </w:p>
    <w:p w:rsidR="00C37C6E" w:rsidRDefault="00C37C6E">
      <w:pPr>
        <w:widowControl w:val="0"/>
        <w:spacing w:line="360" w:lineRule="auto"/>
        <w:jc w:val="center"/>
        <w:rPr>
          <w:rFonts w:ascii="Arial" w:hAnsi="Arial" w:cs="Arial"/>
          <w:b/>
          <w:kern w:val="2"/>
          <w:sz w:val="28"/>
          <w:szCs w:val="28"/>
        </w:rPr>
      </w:pPr>
    </w:p>
    <w:p w:rsidR="00C37C6E" w:rsidRDefault="00C37C6E">
      <w:pPr>
        <w:jc w:val="center"/>
        <w:rPr>
          <w:rFonts w:ascii="宋体" w:hAnsi="宋体" w:cs="宋体"/>
          <w:sz w:val="21"/>
          <w:szCs w:val="21"/>
        </w:rPr>
      </w:pPr>
    </w:p>
    <w:p w:rsidR="00C37C6E" w:rsidRDefault="00C37C6E">
      <w:pPr>
        <w:jc w:val="center"/>
        <w:rPr>
          <w:rFonts w:ascii="宋体" w:hAnsi="宋体" w:cs="宋体"/>
          <w:sz w:val="21"/>
          <w:szCs w:val="21"/>
        </w:rPr>
      </w:pPr>
    </w:p>
    <w:p w:rsidR="00C37C6E" w:rsidRDefault="00C37C6E">
      <w:pPr>
        <w:jc w:val="center"/>
        <w:rPr>
          <w:rFonts w:ascii="宋体" w:hAnsi="宋体" w:cs="宋体"/>
          <w:sz w:val="21"/>
          <w:szCs w:val="21"/>
        </w:rPr>
      </w:pPr>
    </w:p>
    <w:p w:rsidR="00C37C6E" w:rsidRDefault="00C37C6E">
      <w:pPr>
        <w:jc w:val="center"/>
        <w:rPr>
          <w:rFonts w:ascii="宋体" w:hAnsi="宋体" w:cs="宋体"/>
          <w:sz w:val="21"/>
          <w:szCs w:val="21"/>
        </w:rPr>
      </w:pPr>
    </w:p>
    <w:p w:rsidR="00C37C6E" w:rsidRDefault="00C37C6E">
      <w:pPr>
        <w:jc w:val="center"/>
        <w:rPr>
          <w:rFonts w:ascii="宋体" w:hAnsi="宋体" w:cs="宋体"/>
          <w:sz w:val="21"/>
          <w:szCs w:val="21"/>
        </w:rPr>
      </w:pPr>
    </w:p>
    <w:p w:rsidR="00C37C6E" w:rsidRDefault="00C37C6E">
      <w:pPr>
        <w:jc w:val="center"/>
        <w:rPr>
          <w:rFonts w:ascii="宋体" w:hAnsi="宋体" w:cs="宋体"/>
          <w:sz w:val="21"/>
          <w:szCs w:val="21"/>
        </w:rPr>
      </w:pPr>
    </w:p>
    <w:p w:rsidR="00C37C6E" w:rsidRDefault="00C37C6E">
      <w:pPr>
        <w:jc w:val="center"/>
        <w:rPr>
          <w:rFonts w:ascii="宋体" w:hAnsi="宋体" w:cs="宋体"/>
          <w:sz w:val="21"/>
          <w:szCs w:val="21"/>
        </w:rPr>
      </w:pPr>
    </w:p>
    <w:p w:rsidR="00C37C6E" w:rsidRDefault="00C37C6E">
      <w:pPr>
        <w:jc w:val="center"/>
        <w:rPr>
          <w:rFonts w:ascii="宋体" w:hAnsi="宋体" w:cs="宋体"/>
          <w:sz w:val="21"/>
          <w:szCs w:val="21"/>
        </w:rPr>
      </w:pPr>
    </w:p>
    <w:p w:rsidR="00C37C6E" w:rsidRDefault="00C37C6E">
      <w:pPr>
        <w:jc w:val="center"/>
        <w:rPr>
          <w:rFonts w:ascii="宋体" w:hAnsi="宋体" w:cs="宋体"/>
          <w:sz w:val="21"/>
          <w:szCs w:val="21"/>
        </w:rPr>
      </w:pPr>
    </w:p>
    <w:p w:rsidR="00C37C6E" w:rsidRDefault="00C37C6E">
      <w:pPr>
        <w:jc w:val="center"/>
        <w:rPr>
          <w:rFonts w:ascii="宋体" w:hAnsi="宋体" w:cs="宋体"/>
          <w:sz w:val="21"/>
          <w:szCs w:val="21"/>
        </w:rPr>
      </w:pPr>
    </w:p>
    <w:p w:rsidR="00C37C6E" w:rsidRDefault="00C37C6E">
      <w:pPr>
        <w:jc w:val="center"/>
        <w:rPr>
          <w:rFonts w:ascii="宋体" w:hAnsi="宋体" w:cs="宋体"/>
          <w:sz w:val="21"/>
          <w:szCs w:val="21"/>
        </w:rPr>
      </w:pPr>
    </w:p>
    <w:p w:rsidR="00C37C6E" w:rsidRDefault="00C37C6E">
      <w:pPr>
        <w:jc w:val="center"/>
        <w:rPr>
          <w:rFonts w:ascii="宋体" w:hAnsi="宋体" w:cs="宋体"/>
          <w:sz w:val="21"/>
          <w:szCs w:val="21"/>
        </w:rPr>
      </w:pPr>
    </w:p>
    <w:p w:rsidR="00C37C6E" w:rsidRDefault="00C37C6E">
      <w:pPr>
        <w:jc w:val="center"/>
        <w:rPr>
          <w:rFonts w:ascii="宋体" w:hAnsi="宋体" w:cs="宋体"/>
          <w:sz w:val="21"/>
          <w:szCs w:val="21"/>
        </w:rPr>
      </w:pPr>
    </w:p>
    <w:p w:rsidR="00C37C6E" w:rsidRDefault="00CE6244">
      <w:pPr>
        <w:spacing w:line="480" w:lineRule="auto"/>
        <w:rPr>
          <w:rFonts w:ascii="宋体" w:hAnsi="宋体" w:cs="宋体"/>
          <w:b/>
          <w:bCs/>
          <w:sz w:val="21"/>
          <w:szCs w:val="21"/>
        </w:rPr>
      </w:pPr>
      <w:r>
        <w:rPr>
          <w:rFonts w:ascii="宋体" w:hAnsi="宋体" w:cs="宋体" w:hint="eastAsia"/>
          <w:b/>
          <w:bCs/>
          <w:sz w:val="21"/>
          <w:szCs w:val="21"/>
        </w:rPr>
        <w:t>编制单位：北京康信君安资产管理有限公司</w:t>
      </w:r>
    </w:p>
    <w:p w:rsidR="00C37C6E" w:rsidRDefault="00CE6244">
      <w:pPr>
        <w:spacing w:line="480" w:lineRule="auto"/>
        <w:rPr>
          <w:rFonts w:ascii="宋体" w:hAnsi="宋体" w:cs="宋体"/>
          <w:b/>
          <w:bCs/>
          <w:sz w:val="21"/>
          <w:szCs w:val="21"/>
        </w:rPr>
      </w:pPr>
      <w:r>
        <w:rPr>
          <w:rFonts w:ascii="宋体" w:hAnsi="宋体" w:cs="宋体" w:hint="eastAsia"/>
          <w:b/>
          <w:bCs/>
          <w:sz w:val="21"/>
          <w:szCs w:val="21"/>
        </w:rPr>
        <w:t>监管人员：</w:t>
      </w:r>
      <w:r>
        <w:rPr>
          <w:rFonts w:ascii="宋体" w:hAnsi="宋体" w:cs="宋体" w:hint="eastAsia"/>
          <w:b/>
          <w:bCs/>
          <w:sz w:val="21"/>
          <w:szCs w:val="21"/>
        </w:rPr>
        <w:t>张智辉</w:t>
      </w:r>
    </w:p>
    <w:p w:rsidR="00C37C6E" w:rsidRDefault="00CE6244">
      <w:pPr>
        <w:spacing w:line="480" w:lineRule="auto"/>
        <w:rPr>
          <w:rFonts w:ascii="宋体" w:hAnsi="宋体" w:cs="宋体"/>
          <w:b/>
          <w:bCs/>
          <w:sz w:val="21"/>
          <w:szCs w:val="21"/>
        </w:rPr>
      </w:pPr>
      <w:r>
        <w:rPr>
          <w:rFonts w:ascii="宋体" w:hAnsi="宋体" w:cs="宋体" w:hint="eastAsia"/>
          <w:b/>
          <w:bCs/>
          <w:sz w:val="21"/>
          <w:szCs w:val="21"/>
        </w:rPr>
        <w:t>编制时间：</w:t>
      </w:r>
      <w:r>
        <w:rPr>
          <w:rFonts w:ascii="宋体" w:hAnsi="宋体" w:cs="宋体" w:hint="eastAsia"/>
          <w:b/>
          <w:bCs/>
          <w:sz w:val="21"/>
          <w:szCs w:val="21"/>
        </w:rPr>
        <w:t>2021</w:t>
      </w:r>
      <w:r>
        <w:rPr>
          <w:rFonts w:ascii="宋体" w:hAnsi="宋体" w:cs="宋体" w:hint="eastAsia"/>
          <w:b/>
          <w:bCs/>
          <w:sz w:val="21"/>
          <w:szCs w:val="21"/>
        </w:rPr>
        <w:t>年</w:t>
      </w:r>
      <w:r>
        <w:rPr>
          <w:rFonts w:ascii="宋体" w:hAnsi="宋体" w:cs="宋体" w:hint="eastAsia"/>
          <w:b/>
          <w:bCs/>
          <w:sz w:val="21"/>
          <w:szCs w:val="21"/>
        </w:rPr>
        <w:t>4</w:t>
      </w:r>
      <w:r>
        <w:rPr>
          <w:rFonts w:ascii="宋体" w:hAnsi="宋体" w:cs="宋体" w:hint="eastAsia"/>
          <w:b/>
          <w:bCs/>
          <w:sz w:val="21"/>
          <w:szCs w:val="21"/>
        </w:rPr>
        <w:t>月</w:t>
      </w:r>
      <w:r>
        <w:rPr>
          <w:rFonts w:ascii="宋体" w:hAnsi="宋体" w:cs="宋体" w:hint="eastAsia"/>
          <w:b/>
          <w:bCs/>
          <w:sz w:val="21"/>
          <w:szCs w:val="21"/>
        </w:rPr>
        <w:t>8</w:t>
      </w:r>
      <w:r>
        <w:rPr>
          <w:rFonts w:ascii="宋体" w:hAnsi="宋体" w:cs="宋体" w:hint="eastAsia"/>
          <w:b/>
          <w:bCs/>
          <w:sz w:val="21"/>
          <w:szCs w:val="21"/>
        </w:rPr>
        <w:t>日</w:t>
      </w:r>
    </w:p>
    <w:p w:rsidR="00C37C6E" w:rsidRDefault="00C37C6E">
      <w:pPr>
        <w:jc w:val="center"/>
        <w:rPr>
          <w:rFonts w:ascii="宋体" w:hAnsi="宋体" w:cs="宋体"/>
          <w:sz w:val="21"/>
          <w:szCs w:val="21"/>
        </w:rPr>
      </w:pPr>
    </w:p>
    <w:p w:rsidR="00C37C6E" w:rsidRDefault="00C37C6E">
      <w:pPr>
        <w:jc w:val="center"/>
        <w:rPr>
          <w:rFonts w:ascii="宋体" w:hAnsi="宋体" w:cs="宋体"/>
          <w:sz w:val="21"/>
          <w:szCs w:val="21"/>
        </w:rPr>
      </w:pPr>
    </w:p>
    <w:p w:rsidR="00C37C6E" w:rsidRDefault="00C37C6E">
      <w:pPr>
        <w:jc w:val="center"/>
        <w:rPr>
          <w:rFonts w:ascii="宋体" w:hAnsi="宋体" w:cs="宋体"/>
          <w:sz w:val="21"/>
          <w:szCs w:val="21"/>
        </w:rPr>
      </w:pPr>
    </w:p>
    <w:p w:rsidR="00C37C6E" w:rsidRDefault="00C37C6E">
      <w:pPr>
        <w:jc w:val="center"/>
        <w:rPr>
          <w:rFonts w:ascii="宋体" w:hAnsi="宋体" w:cs="宋体"/>
          <w:b/>
          <w:bCs/>
          <w:sz w:val="21"/>
          <w:szCs w:val="21"/>
        </w:rPr>
      </w:pPr>
    </w:p>
    <w:p w:rsidR="00C37C6E" w:rsidRDefault="00C37C6E">
      <w:pPr>
        <w:jc w:val="both"/>
        <w:rPr>
          <w:rFonts w:ascii="宋体" w:hAnsi="宋体" w:cs="宋体"/>
          <w:b/>
          <w:bCs/>
          <w:sz w:val="21"/>
          <w:szCs w:val="21"/>
        </w:rPr>
      </w:pPr>
    </w:p>
    <w:p w:rsidR="00C37C6E" w:rsidRDefault="00C37C6E">
      <w:pPr>
        <w:jc w:val="center"/>
        <w:rPr>
          <w:rFonts w:ascii="宋体" w:hAnsi="宋体" w:cs="宋体"/>
          <w:b/>
          <w:bCs/>
          <w:sz w:val="21"/>
          <w:szCs w:val="21"/>
        </w:rPr>
      </w:pPr>
    </w:p>
    <w:p w:rsidR="00C37C6E" w:rsidRDefault="00CE6244">
      <w:pPr>
        <w:jc w:val="center"/>
        <w:rPr>
          <w:rFonts w:ascii="宋体" w:hAnsi="宋体" w:cs="宋体"/>
          <w:b/>
          <w:bCs/>
          <w:sz w:val="21"/>
          <w:szCs w:val="21"/>
        </w:rPr>
      </w:pPr>
      <w:r>
        <w:rPr>
          <w:rFonts w:ascii="宋体" w:hAnsi="宋体" w:cs="宋体" w:hint="eastAsia"/>
          <w:b/>
          <w:bCs/>
          <w:sz w:val="21"/>
          <w:szCs w:val="21"/>
        </w:rPr>
        <w:t>目</w:t>
      </w:r>
      <w:r>
        <w:rPr>
          <w:rFonts w:ascii="宋体" w:hAnsi="宋体" w:cs="宋体"/>
          <w:b/>
          <w:bCs/>
          <w:sz w:val="21"/>
          <w:szCs w:val="21"/>
        </w:rPr>
        <w:t xml:space="preserve">  </w:t>
      </w:r>
      <w:r>
        <w:rPr>
          <w:rFonts w:ascii="宋体" w:hAnsi="宋体" w:cs="宋体" w:hint="eastAsia"/>
          <w:b/>
          <w:bCs/>
          <w:sz w:val="21"/>
          <w:szCs w:val="21"/>
        </w:rPr>
        <w:t>录</w:t>
      </w:r>
    </w:p>
    <w:p w:rsidR="00C37C6E" w:rsidRDefault="00CE6244">
      <w:pPr>
        <w:pStyle w:val="10"/>
        <w:tabs>
          <w:tab w:val="right" w:leader="dot" w:pos="9298"/>
        </w:tabs>
        <w:spacing w:line="240" w:lineRule="auto"/>
      </w:pPr>
      <w:r>
        <w:rPr>
          <w:rFonts w:ascii="Arial" w:hAnsi="Arial" w:cs="Arial" w:hint="eastAsia"/>
          <w:sz w:val="21"/>
          <w:szCs w:val="21"/>
        </w:rPr>
        <w:fldChar w:fldCharType="begin"/>
      </w:r>
      <w:r>
        <w:rPr>
          <w:rFonts w:ascii="Arial" w:hAnsi="Arial" w:cs="Arial"/>
          <w:sz w:val="21"/>
          <w:szCs w:val="21"/>
        </w:rPr>
        <w:instrText xml:space="preserve"> TOC \o "1-3" \h \z \u </w:instrText>
      </w:r>
      <w:r>
        <w:rPr>
          <w:rFonts w:ascii="Arial" w:hAnsi="Arial" w:cs="Arial" w:hint="eastAsia"/>
          <w:sz w:val="21"/>
          <w:szCs w:val="21"/>
        </w:rPr>
        <w:fldChar w:fldCharType="separate"/>
      </w:r>
      <w:hyperlink w:anchor="_Toc5663" w:history="1">
        <w:r>
          <w:rPr>
            <w:rFonts w:hint="eastAsia"/>
          </w:rPr>
          <w:t>一、项目基本情况介绍</w:t>
        </w:r>
        <w:r>
          <w:tab/>
        </w:r>
        <w:r>
          <w:fldChar w:fldCharType="begin"/>
        </w:r>
        <w:r>
          <w:instrText xml:space="preserve"> PAGEREF _Toc5663 \h </w:instrText>
        </w:r>
        <w:r>
          <w:fldChar w:fldCharType="separate"/>
        </w:r>
        <w:r>
          <w:t>7</w:t>
        </w:r>
        <w:r>
          <w:fldChar w:fldCharType="end"/>
        </w:r>
      </w:hyperlink>
    </w:p>
    <w:p w:rsidR="00C37C6E" w:rsidRDefault="00CE6244">
      <w:pPr>
        <w:pStyle w:val="10"/>
        <w:tabs>
          <w:tab w:val="right" w:leader="dot" w:pos="9298"/>
        </w:tabs>
        <w:spacing w:line="240" w:lineRule="auto"/>
      </w:pPr>
      <w:hyperlink w:anchor="_Toc32568" w:history="1">
        <w:r>
          <w:rPr>
            <w:rFonts w:hint="eastAsia"/>
          </w:rPr>
          <w:t>二、信托资金使用情况</w:t>
        </w:r>
        <w:r>
          <w:tab/>
        </w:r>
        <w:r>
          <w:fldChar w:fldCharType="begin"/>
        </w:r>
        <w:r>
          <w:instrText xml:space="preserve"> PAGEREF _Toc32568 \h </w:instrText>
        </w:r>
        <w:r>
          <w:fldChar w:fldCharType="separate"/>
        </w:r>
        <w:r>
          <w:t>8</w:t>
        </w:r>
        <w:r>
          <w:fldChar w:fldCharType="end"/>
        </w:r>
      </w:hyperlink>
    </w:p>
    <w:p w:rsidR="00C37C6E" w:rsidRDefault="00CE6244">
      <w:pPr>
        <w:pStyle w:val="10"/>
        <w:tabs>
          <w:tab w:val="right" w:leader="dot" w:pos="9298"/>
        </w:tabs>
        <w:spacing w:line="240" w:lineRule="auto"/>
      </w:pPr>
      <w:hyperlink w:anchor="_Toc15966" w:history="1">
        <w:r>
          <w:rPr>
            <w:rFonts w:hint="eastAsia"/>
          </w:rPr>
          <w:t>三、项目证件办理情况</w:t>
        </w:r>
        <w:r>
          <w:tab/>
        </w:r>
        <w:r>
          <w:fldChar w:fldCharType="begin"/>
        </w:r>
        <w:r>
          <w:instrText xml:space="preserve"> PAGEREF _Toc15966 \h </w:instrText>
        </w:r>
        <w:r>
          <w:fldChar w:fldCharType="separate"/>
        </w:r>
        <w:r>
          <w:t>9</w:t>
        </w:r>
        <w:r>
          <w:fldChar w:fldCharType="end"/>
        </w:r>
      </w:hyperlink>
    </w:p>
    <w:p w:rsidR="00C37C6E" w:rsidRDefault="00CE6244">
      <w:pPr>
        <w:pStyle w:val="10"/>
        <w:tabs>
          <w:tab w:val="right" w:leader="dot" w:pos="9298"/>
        </w:tabs>
        <w:spacing w:line="240" w:lineRule="auto"/>
      </w:pPr>
      <w:hyperlink w:anchor="_Toc32334" w:history="1">
        <w:r>
          <w:rPr>
            <w:rFonts w:hint="eastAsia"/>
          </w:rPr>
          <w:t>四、项目开发建设情况</w:t>
        </w:r>
        <w:r>
          <w:tab/>
        </w:r>
        <w:r>
          <w:fldChar w:fldCharType="begin"/>
        </w:r>
        <w:r>
          <w:instrText xml:space="preserve"> PAGEREF _Toc32334 \h </w:instrText>
        </w:r>
        <w:r>
          <w:fldChar w:fldCharType="separate"/>
        </w:r>
        <w:r>
          <w:t>9</w:t>
        </w:r>
        <w:r>
          <w:fldChar w:fldCharType="end"/>
        </w:r>
      </w:hyperlink>
    </w:p>
    <w:p w:rsidR="00C37C6E" w:rsidRDefault="00CE6244">
      <w:pPr>
        <w:pStyle w:val="10"/>
        <w:tabs>
          <w:tab w:val="right" w:leader="dot" w:pos="9298"/>
        </w:tabs>
        <w:spacing w:line="240" w:lineRule="auto"/>
      </w:pPr>
      <w:hyperlink w:anchor="_Toc14026" w:history="1">
        <w:r>
          <w:rPr>
            <w:rFonts w:hint="eastAsia"/>
          </w:rPr>
          <w:t>五、项目合同及成本执行情况</w:t>
        </w:r>
        <w:r>
          <w:tab/>
        </w:r>
        <w:r>
          <w:fldChar w:fldCharType="begin"/>
        </w:r>
        <w:r>
          <w:instrText xml:space="preserve"> PAGEREF _Toc14026 \h </w:instrText>
        </w:r>
        <w:r>
          <w:fldChar w:fldCharType="separate"/>
        </w:r>
        <w:r>
          <w:t>9</w:t>
        </w:r>
        <w:r>
          <w:fldChar w:fldCharType="end"/>
        </w:r>
      </w:hyperlink>
    </w:p>
    <w:p w:rsidR="00C37C6E" w:rsidRDefault="00CE6244">
      <w:pPr>
        <w:pStyle w:val="10"/>
        <w:tabs>
          <w:tab w:val="right" w:leader="dot" w:pos="9298"/>
        </w:tabs>
        <w:spacing w:line="240" w:lineRule="auto"/>
      </w:pPr>
      <w:hyperlink w:anchor="_Toc4898" w:history="1">
        <w:r>
          <w:rPr>
            <w:rFonts w:hint="eastAsia"/>
          </w:rPr>
          <w:t>六、项目销售情况统计</w:t>
        </w:r>
        <w:r>
          <w:tab/>
        </w:r>
        <w:r>
          <w:fldChar w:fldCharType="begin"/>
        </w:r>
        <w:r>
          <w:instrText xml:space="preserve"> PAGEREF _Toc4898 \h </w:instrText>
        </w:r>
        <w:r>
          <w:fldChar w:fldCharType="separate"/>
        </w:r>
        <w:r>
          <w:t>10</w:t>
        </w:r>
        <w:r>
          <w:fldChar w:fldCharType="end"/>
        </w:r>
      </w:hyperlink>
    </w:p>
    <w:p w:rsidR="00C37C6E" w:rsidRDefault="00CE6244">
      <w:pPr>
        <w:pStyle w:val="10"/>
        <w:tabs>
          <w:tab w:val="right" w:leader="dot" w:pos="9298"/>
        </w:tabs>
        <w:spacing w:line="240" w:lineRule="auto"/>
      </w:pPr>
      <w:hyperlink w:anchor="_Toc24742" w:history="1">
        <w:r>
          <w:rPr>
            <w:rFonts w:hint="eastAsia"/>
          </w:rPr>
          <w:t>七、项目银行账户情况</w:t>
        </w:r>
        <w:r>
          <w:tab/>
        </w:r>
        <w:r>
          <w:fldChar w:fldCharType="begin"/>
        </w:r>
        <w:r>
          <w:instrText xml:space="preserve"> PAGEREF _Toc24742 \h </w:instrText>
        </w:r>
        <w:r>
          <w:fldChar w:fldCharType="separate"/>
        </w:r>
        <w:r>
          <w:t>11</w:t>
        </w:r>
        <w:r>
          <w:fldChar w:fldCharType="end"/>
        </w:r>
      </w:hyperlink>
    </w:p>
    <w:p w:rsidR="00C37C6E" w:rsidRDefault="00CE6244">
      <w:pPr>
        <w:pStyle w:val="10"/>
        <w:tabs>
          <w:tab w:val="right" w:leader="dot" w:pos="9298"/>
        </w:tabs>
        <w:spacing w:line="240" w:lineRule="auto"/>
      </w:pPr>
      <w:hyperlink w:anchor="_Toc13479" w:history="1">
        <w:r>
          <w:rPr>
            <w:rFonts w:hint="eastAsia"/>
          </w:rPr>
          <w:t>八、资金收支情况</w:t>
        </w:r>
        <w:r>
          <w:tab/>
        </w:r>
        <w:r>
          <w:fldChar w:fldCharType="begin"/>
        </w:r>
        <w:r>
          <w:instrText xml:space="preserve"> PAGEREF _Toc13479 \h </w:instrText>
        </w:r>
        <w:r>
          <w:fldChar w:fldCharType="separate"/>
        </w:r>
        <w:r>
          <w:t>12</w:t>
        </w:r>
        <w:r>
          <w:fldChar w:fldCharType="end"/>
        </w:r>
      </w:hyperlink>
    </w:p>
    <w:p w:rsidR="00C37C6E" w:rsidRDefault="00CE6244">
      <w:pPr>
        <w:pStyle w:val="10"/>
        <w:tabs>
          <w:tab w:val="right" w:leader="dot" w:pos="9298"/>
        </w:tabs>
        <w:spacing w:line="240" w:lineRule="auto"/>
      </w:pPr>
      <w:hyperlink w:anchor="_Toc5736" w:history="1">
        <w:r>
          <w:rPr>
            <w:rFonts w:hint="eastAsia"/>
          </w:rPr>
          <w:t>九、融资情况</w:t>
        </w:r>
        <w:r>
          <w:tab/>
        </w:r>
        <w:r>
          <w:fldChar w:fldCharType="begin"/>
        </w:r>
        <w:r>
          <w:instrText xml:space="preserve"> PAGEREF _Toc5736 \h </w:instrText>
        </w:r>
        <w:r>
          <w:fldChar w:fldCharType="separate"/>
        </w:r>
        <w:r>
          <w:t>28</w:t>
        </w:r>
        <w:r>
          <w:fldChar w:fldCharType="end"/>
        </w:r>
      </w:hyperlink>
    </w:p>
    <w:p w:rsidR="00C37C6E" w:rsidRDefault="00CE6244">
      <w:pPr>
        <w:pStyle w:val="10"/>
        <w:tabs>
          <w:tab w:val="right" w:leader="dot" w:pos="9298"/>
        </w:tabs>
        <w:spacing w:line="240" w:lineRule="auto"/>
      </w:pPr>
      <w:hyperlink w:anchor="_Toc23940" w:history="1">
        <w:r>
          <w:rPr>
            <w:rFonts w:hint="eastAsia"/>
          </w:rPr>
          <w:t>十、区域市场情况分析</w:t>
        </w:r>
        <w:r>
          <w:tab/>
        </w:r>
        <w:r>
          <w:fldChar w:fldCharType="begin"/>
        </w:r>
        <w:r>
          <w:instrText xml:space="preserve"> PAGEREF _Toc23940 \h </w:instrText>
        </w:r>
        <w:r>
          <w:fldChar w:fldCharType="separate"/>
        </w:r>
        <w:r>
          <w:t>29</w:t>
        </w:r>
        <w:r>
          <w:fldChar w:fldCharType="end"/>
        </w:r>
      </w:hyperlink>
    </w:p>
    <w:p w:rsidR="00C37C6E" w:rsidRDefault="00CE6244">
      <w:pPr>
        <w:pStyle w:val="10"/>
        <w:tabs>
          <w:tab w:val="right" w:leader="dot" w:pos="9298"/>
        </w:tabs>
        <w:spacing w:line="240" w:lineRule="auto"/>
      </w:pPr>
      <w:hyperlink w:anchor="_Toc29189" w:history="1">
        <w:r>
          <w:rPr>
            <w:rFonts w:hint="eastAsia"/>
          </w:rPr>
          <w:t>十一、项目公司资金计划执行情况</w:t>
        </w:r>
        <w:r>
          <w:tab/>
        </w:r>
        <w:r>
          <w:fldChar w:fldCharType="begin"/>
        </w:r>
        <w:r>
          <w:instrText xml:space="preserve"> PAGEREF _Toc29189 \h </w:instrText>
        </w:r>
        <w:r>
          <w:fldChar w:fldCharType="separate"/>
        </w:r>
        <w:r>
          <w:t>30</w:t>
        </w:r>
        <w:r>
          <w:fldChar w:fldCharType="end"/>
        </w:r>
      </w:hyperlink>
    </w:p>
    <w:p w:rsidR="00C37C6E" w:rsidRDefault="00CE6244">
      <w:pPr>
        <w:pStyle w:val="10"/>
        <w:tabs>
          <w:tab w:val="right" w:leader="dot" w:pos="9298"/>
        </w:tabs>
        <w:spacing w:line="240" w:lineRule="auto"/>
      </w:pPr>
      <w:hyperlink w:anchor="_Toc10809" w:history="1">
        <w:r>
          <w:rPr>
            <w:rFonts w:hint="eastAsia"/>
          </w:rPr>
          <w:t>十二、项目公司用印情况</w:t>
        </w:r>
        <w:r>
          <w:tab/>
        </w:r>
        <w:r>
          <w:fldChar w:fldCharType="begin"/>
        </w:r>
        <w:r>
          <w:instrText xml:space="preserve"> PAGEREF _Toc10809 \h </w:instrText>
        </w:r>
        <w:r>
          <w:fldChar w:fldCharType="separate"/>
        </w:r>
        <w:r>
          <w:t>30</w:t>
        </w:r>
        <w:r>
          <w:fldChar w:fldCharType="end"/>
        </w:r>
      </w:hyperlink>
    </w:p>
    <w:p w:rsidR="00C37C6E" w:rsidRDefault="00CE6244">
      <w:pPr>
        <w:pStyle w:val="10"/>
        <w:tabs>
          <w:tab w:val="right" w:leader="dot" w:pos="9298"/>
        </w:tabs>
        <w:spacing w:line="240" w:lineRule="auto"/>
      </w:pPr>
      <w:hyperlink w:anchor="_Toc18152" w:history="1">
        <w:r>
          <w:rPr>
            <w:rFonts w:hint="eastAsia"/>
          </w:rPr>
          <w:t>十三、项目公司印章证照外出使用情况</w:t>
        </w:r>
        <w:r>
          <w:tab/>
        </w:r>
        <w:r>
          <w:fldChar w:fldCharType="begin"/>
        </w:r>
        <w:r>
          <w:instrText xml:space="preserve"> PAGEREF _Toc18152 \h </w:instrText>
        </w:r>
        <w:r>
          <w:fldChar w:fldCharType="separate"/>
        </w:r>
        <w:r>
          <w:t>31</w:t>
        </w:r>
        <w:r>
          <w:fldChar w:fldCharType="end"/>
        </w:r>
      </w:hyperlink>
    </w:p>
    <w:p w:rsidR="00C37C6E" w:rsidRDefault="00CE6244">
      <w:pPr>
        <w:pStyle w:val="10"/>
        <w:tabs>
          <w:tab w:val="right" w:leader="dot" w:pos="9298"/>
        </w:tabs>
        <w:spacing w:line="240" w:lineRule="auto"/>
      </w:pPr>
      <w:hyperlink w:anchor="_Toc28073" w:history="1">
        <w:r>
          <w:rPr>
            <w:rFonts w:hint="eastAsia"/>
          </w:rPr>
          <w:t>十四、项目公司签约情况</w:t>
        </w:r>
        <w:r>
          <w:tab/>
        </w:r>
        <w:r>
          <w:fldChar w:fldCharType="begin"/>
        </w:r>
        <w:r>
          <w:instrText xml:space="preserve"> PAGEREF _Toc28073 \h </w:instrText>
        </w:r>
        <w:r>
          <w:fldChar w:fldCharType="separate"/>
        </w:r>
        <w:r>
          <w:t>31</w:t>
        </w:r>
        <w:r>
          <w:fldChar w:fldCharType="end"/>
        </w:r>
      </w:hyperlink>
    </w:p>
    <w:p w:rsidR="00C37C6E" w:rsidRDefault="00CE6244">
      <w:pPr>
        <w:pStyle w:val="10"/>
        <w:tabs>
          <w:tab w:val="right" w:leader="dot" w:pos="9298"/>
        </w:tabs>
        <w:spacing w:line="240" w:lineRule="auto"/>
      </w:pPr>
      <w:hyperlink w:anchor="_Toc23789" w:history="1">
        <w:r>
          <w:rPr>
            <w:rFonts w:hint="eastAsia"/>
          </w:rPr>
          <w:t>十五、项目整体运行情况分析</w:t>
        </w:r>
        <w:r>
          <w:tab/>
        </w:r>
        <w:r>
          <w:fldChar w:fldCharType="begin"/>
        </w:r>
        <w:r>
          <w:instrText xml:space="preserve"> PAGEREF _Toc23789 \h </w:instrText>
        </w:r>
        <w:r>
          <w:fldChar w:fldCharType="separate"/>
        </w:r>
        <w:r>
          <w:t>32</w:t>
        </w:r>
        <w:r>
          <w:fldChar w:fldCharType="end"/>
        </w:r>
      </w:hyperlink>
    </w:p>
    <w:p w:rsidR="00C37C6E" w:rsidRDefault="00CE6244">
      <w:pPr>
        <w:pStyle w:val="10"/>
        <w:tabs>
          <w:tab w:val="right" w:leader="dot" w:pos="9298"/>
        </w:tabs>
        <w:spacing w:line="240" w:lineRule="auto"/>
      </w:pPr>
      <w:hyperlink w:anchor="_Toc5819" w:history="1">
        <w:r>
          <w:rPr>
            <w:rFonts w:hint="eastAsia"/>
          </w:rPr>
          <w:t>十七、附件</w:t>
        </w:r>
        <w:r>
          <w:tab/>
        </w:r>
        <w:r>
          <w:fldChar w:fldCharType="begin"/>
        </w:r>
        <w:r>
          <w:instrText xml:space="preserve"> PAGEREF _Toc5819 \h </w:instrText>
        </w:r>
        <w:r>
          <w:fldChar w:fldCharType="separate"/>
        </w:r>
        <w:r>
          <w:t>33</w:t>
        </w:r>
        <w:r>
          <w:fldChar w:fldCharType="end"/>
        </w:r>
      </w:hyperlink>
    </w:p>
    <w:p w:rsidR="00C37C6E" w:rsidRDefault="00CE6244">
      <w:pPr>
        <w:spacing w:line="360" w:lineRule="auto"/>
        <w:ind w:leftChars="300" w:left="720"/>
        <w:rPr>
          <w:rFonts w:ascii="宋体" w:hAnsi="宋体"/>
          <w:b/>
          <w:bCs/>
          <w:sz w:val="21"/>
          <w:szCs w:val="21"/>
          <w:lang w:val="zh-CN"/>
        </w:rPr>
      </w:pPr>
      <w:r>
        <w:rPr>
          <w:rFonts w:ascii="Arial" w:hAnsi="Arial" w:cs="Arial" w:hint="eastAsia"/>
          <w:bCs/>
          <w:szCs w:val="21"/>
          <w:lang w:val="zh-CN"/>
        </w:rPr>
        <w:fldChar w:fldCharType="end"/>
      </w:r>
    </w:p>
    <w:p w:rsidR="00C37C6E" w:rsidRDefault="00C37C6E">
      <w:pPr>
        <w:rPr>
          <w:rFonts w:ascii="宋体" w:hAnsi="宋体"/>
          <w:b/>
          <w:bCs/>
          <w:sz w:val="21"/>
          <w:szCs w:val="21"/>
          <w:lang w:val="zh-CN"/>
        </w:rPr>
      </w:pPr>
    </w:p>
    <w:p w:rsidR="00C37C6E" w:rsidRDefault="00C37C6E">
      <w:pPr>
        <w:rPr>
          <w:rFonts w:ascii="宋体" w:hAnsi="宋体"/>
          <w:b/>
          <w:bCs/>
          <w:sz w:val="21"/>
          <w:szCs w:val="21"/>
          <w:lang w:val="zh-CN"/>
        </w:rPr>
      </w:pPr>
    </w:p>
    <w:p w:rsidR="00C37C6E" w:rsidRDefault="00C37C6E">
      <w:pPr>
        <w:rPr>
          <w:rFonts w:ascii="宋体" w:hAnsi="宋体"/>
          <w:b/>
          <w:bCs/>
          <w:sz w:val="21"/>
          <w:szCs w:val="21"/>
          <w:lang w:val="zh-CN"/>
        </w:rPr>
      </w:pPr>
    </w:p>
    <w:p w:rsidR="00C37C6E" w:rsidRDefault="00C37C6E">
      <w:pPr>
        <w:rPr>
          <w:rFonts w:ascii="宋体" w:hAnsi="宋体"/>
          <w:b/>
          <w:bCs/>
          <w:sz w:val="21"/>
          <w:szCs w:val="21"/>
          <w:lang w:val="zh-CN"/>
        </w:rPr>
      </w:pPr>
    </w:p>
    <w:p w:rsidR="00C37C6E" w:rsidRDefault="00C37C6E">
      <w:pPr>
        <w:rPr>
          <w:rFonts w:ascii="宋体" w:hAnsi="宋体"/>
          <w:b/>
          <w:bCs/>
          <w:sz w:val="21"/>
          <w:szCs w:val="21"/>
          <w:lang w:val="zh-CN"/>
        </w:rPr>
      </w:pPr>
    </w:p>
    <w:p w:rsidR="00C37C6E" w:rsidRDefault="00C37C6E">
      <w:pPr>
        <w:rPr>
          <w:rFonts w:ascii="宋体" w:hAnsi="宋体"/>
          <w:b/>
          <w:bCs/>
          <w:sz w:val="21"/>
          <w:szCs w:val="21"/>
          <w:lang w:val="zh-CN"/>
        </w:rPr>
      </w:pPr>
    </w:p>
    <w:p w:rsidR="00C37C6E" w:rsidRDefault="00C37C6E">
      <w:pPr>
        <w:rPr>
          <w:rFonts w:ascii="宋体" w:hAnsi="宋体"/>
          <w:b/>
          <w:bCs/>
          <w:sz w:val="21"/>
          <w:szCs w:val="21"/>
          <w:lang w:val="zh-CN"/>
        </w:rPr>
      </w:pPr>
    </w:p>
    <w:p w:rsidR="00C37C6E" w:rsidRDefault="00C37C6E">
      <w:pPr>
        <w:rPr>
          <w:rFonts w:ascii="宋体" w:hAnsi="宋体"/>
          <w:b/>
          <w:bCs/>
          <w:sz w:val="21"/>
          <w:szCs w:val="21"/>
          <w:lang w:val="zh-CN"/>
        </w:rPr>
      </w:pPr>
    </w:p>
    <w:p w:rsidR="00C37C6E" w:rsidRDefault="00C37C6E">
      <w:pPr>
        <w:rPr>
          <w:rFonts w:ascii="宋体" w:hAnsi="宋体"/>
          <w:b/>
          <w:bCs/>
          <w:sz w:val="21"/>
          <w:szCs w:val="21"/>
          <w:lang w:val="zh-CN"/>
        </w:rPr>
      </w:pPr>
    </w:p>
    <w:p w:rsidR="00C37C6E" w:rsidRDefault="00C37C6E">
      <w:pPr>
        <w:rPr>
          <w:rFonts w:ascii="宋体" w:hAnsi="宋体"/>
          <w:b/>
          <w:bCs/>
          <w:sz w:val="21"/>
          <w:szCs w:val="21"/>
          <w:lang w:val="zh-CN"/>
        </w:rPr>
      </w:pPr>
    </w:p>
    <w:p w:rsidR="00C37C6E" w:rsidRDefault="00C37C6E">
      <w:pPr>
        <w:rPr>
          <w:rFonts w:ascii="宋体" w:hAnsi="宋体"/>
          <w:sz w:val="21"/>
          <w:szCs w:val="21"/>
        </w:rPr>
      </w:pPr>
    </w:p>
    <w:p w:rsidR="00C37C6E" w:rsidRDefault="00C37C6E">
      <w:pPr>
        <w:jc w:val="center"/>
        <w:rPr>
          <w:rFonts w:ascii="宋体" w:hAnsi="宋体" w:cs="宋体"/>
          <w:b/>
          <w:bCs/>
          <w:sz w:val="21"/>
          <w:szCs w:val="21"/>
        </w:rPr>
      </w:pPr>
    </w:p>
    <w:p w:rsidR="00C37C6E" w:rsidRDefault="00C37C6E">
      <w:pPr>
        <w:pStyle w:val="ab"/>
        <w:ind w:firstLineChars="0" w:firstLine="0"/>
        <w:rPr>
          <w:rFonts w:ascii="宋体" w:hAnsi="宋体" w:cs="宋体"/>
          <w:b/>
          <w:bCs/>
          <w:kern w:val="0"/>
          <w:szCs w:val="21"/>
        </w:rPr>
      </w:pPr>
      <w:bookmarkStart w:id="0" w:name="_Toc133693353"/>
    </w:p>
    <w:p w:rsidR="00C37C6E" w:rsidRDefault="00CE6244">
      <w:pPr>
        <w:pStyle w:val="ab"/>
        <w:ind w:firstLineChars="0" w:firstLine="0"/>
        <w:rPr>
          <w:rFonts w:ascii="宋体" w:hAnsi="宋体" w:cs="宋体"/>
          <w:b/>
          <w:bCs/>
          <w:szCs w:val="21"/>
        </w:rPr>
      </w:pPr>
      <w:r>
        <w:rPr>
          <w:rFonts w:ascii="宋体" w:hAnsi="宋体" w:cs="宋体" w:hint="eastAsia"/>
          <w:b/>
          <w:bCs/>
          <w:kern w:val="0"/>
          <w:szCs w:val="21"/>
        </w:rPr>
        <w:t>中航信托股份有限公司：</w:t>
      </w:r>
      <w:bookmarkEnd w:id="0"/>
      <w:r>
        <w:rPr>
          <w:rFonts w:ascii="宋体" w:hAnsi="宋体" w:cs="宋体"/>
          <w:b/>
          <w:bCs/>
          <w:szCs w:val="21"/>
        </w:rPr>
        <w:t xml:space="preserve"> </w:t>
      </w:r>
    </w:p>
    <w:p w:rsidR="00C37C6E" w:rsidRDefault="00CE6244">
      <w:pPr>
        <w:pStyle w:val="ab"/>
        <w:spacing w:line="360" w:lineRule="auto"/>
        <w:ind w:firstLineChars="200"/>
        <w:rPr>
          <w:rFonts w:ascii="宋体" w:hAnsi="宋体" w:cs="宋体"/>
          <w:kern w:val="0"/>
          <w:szCs w:val="21"/>
        </w:rPr>
      </w:pPr>
      <w:r>
        <w:rPr>
          <w:rFonts w:ascii="宋体" w:hAnsi="宋体" w:cs="宋体" w:hint="eastAsia"/>
          <w:kern w:val="0"/>
          <w:szCs w:val="21"/>
        </w:rPr>
        <w:t>受贵司委托，北京康信君安资产管理有限公司对</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海盐丰涛置业</w:t>
      </w:r>
      <w:r>
        <w:rPr>
          <w:rFonts w:ascii="宋体" w:hAnsi="宋体" w:cs="宋体"/>
          <w:kern w:val="0"/>
          <w:szCs w:val="21"/>
          <w:u w:val="single"/>
        </w:rPr>
        <w:t xml:space="preserve"> </w:t>
      </w:r>
      <w:r>
        <w:rPr>
          <w:rFonts w:ascii="宋体" w:hAnsi="宋体" w:cs="宋体" w:hint="eastAsia"/>
          <w:kern w:val="0"/>
          <w:szCs w:val="21"/>
        </w:rPr>
        <w:t>有限公司</w:t>
      </w:r>
      <w:r>
        <w:rPr>
          <w:rFonts w:ascii="宋体" w:hAnsi="宋体" w:cs="宋体"/>
          <w:kern w:val="0"/>
          <w:szCs w:val="21"/>
        </w:rPr>
        <w:t>公司开发建设位</w:t>
      </w:r>
      <w:r>
        <w:rPr>
          <w:rFonts w:ascii="宋体" w:hAnsi="宋体" w:cs="宋体" w:hint="eastAsia"/>
          <w:kern w:val="0"/>
          <w:szCs w:val="21"/>
        </w:rPr>
        <w:t>于</w:t>
      </w:r>
      <w:r>
        <w:rPr>
          <w:rFonts w:ascii="宋体" w:hAnsi="宋体" w:cs="宋体" w:hint="eastAsia"/>
          <w:kern w:val="0"/>
          <w:szCs w:val="21"/>
          <w:u w:val="single"/>
        </w:rPr>
        <w:t xml:space="preserve"> </w:t>
      </w:r>
      <w:r>
        <w:rPr>
          <w:rFonts w:ascii="宋体" w:hAnsi="宋体" w:cs="宋体" w:hint="eastAsia"/>
          <w:kern w:val="0"/>
          <w:szCs w:val="21"/>
          <w:u w:val="single"/>
        </w:rPr>
        <w:t>浙江</w:t>
      </w:r>
      <w:r>
        <w:rPr>
          <w:rFonts w:ascii="宋体" w:hAnsi="宋体" w:cs="宋体" w:hint="eastAsia"/>
          <w:kern w:val="0"/>
          <w:szCs w:val="21"/>
        </w:rPr>
        <w:t>省</w:t>
      </w:r>
      <w:r>
        <w:rPr>
          <w:rFonts w:ascii="宋体" w:hAnsi="宋体" w:cs="宋体"/>
          <w:kern w:val="0"/>
          <w:szCs w:val="21"/>
          <w:u w:val="single"/>
        </w:rPr>
        <w:t xml:space="preserve"> </w:t>
      </w:r>
      <w:r>
        <w:rPr>
          <w:rFonts w:ascii="宋体" w:hAnsi="宋体" w:cs="宋体" w:hint="eastAsia"/>
          <w:kern w:val="0"/>
          <w:szCs w:val="21"/>
          <w:u w:val="single"/>
        </w:rPr>
        <w:t>嘉兴</w:t>
      </w:r>
      <w:r>
        <w:rPr>
          <w:rFonts w:ascii="宋体" w:hAnsi="宋体" w:cs="宋体" w:hint="eastAsia"/>
          <w:kern w:val="0"/>
          <w:szCs w:val="21"/>
        </w:rPr>
        <w:t>市</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海盐恒大都汇华庭</w:t>
      </w:r>
      <w:r>
        <w:rPr>
          <w:rFonts w:ascii="宋体" w:hAnsi="宋体" w:cs="宋体"/>
          <w:kern w:val="0"/>
          <w:szCs w:val="21"/>
          <w:u w:val="single"/>
        </w:rPr>
        <w:t xml:space="preserve">    </w:t>
      </w:r>
      <w:r>
        <w:rPr>
          <w:rFonts w:ascii="宋体" w:hAnsi="宋体" w:cs="宋体"/>
          <w:kern w:val="0"/>
          <w:szCs w:val="21"/>
        </w:rPr>
        <w:t>房地产项目</w:t>
      </w:r>
      <w:r>
        <w:rPr>
          <w:rFonts w:ascii="宋体" w:hAnsi="宋体" w:cs="宋体" w:hint="eastAsia"/>
          <w:kern w:val="0"/>
          <w:szCs w:val="21"/>
        </w:rPr>
        <w:t>提供投</w:t>
      </w:r>
      <w:r>
        <w:rPr>
          <w:rFonts w:ascii="宋体" w:hAnsi="宋体" w:cs="宋体"/>
          <w:kern w:val="0"/>
          <w:szCs w:val="21"/>
        </w:rPr>
        <w:t>后管理监管服务。</w:t>
      </w:r>
      <w:r>
        <w:rPr>
          <w:rFonts w:ascii="宋体" w:hAnsi="宋体" w:cs="宋体" w:hint="eastAsia"/>
          <w:kern w:val="0"/>
          <w:szCs w:val="21"/>
        </w:rPr>
        <w:t>根据贵司与我司签署的编号为</w:t>
      </w:r>
      <w:r>
        <w:rPr>
          <w:rFonts w:ascii="宋体" w:hAnsi="宋体" w:cs="宋体" w:hint="eastAsia"/>
          <w:kern w:val="0"/>
          <w:szCs w:val="21"/>
        </w:rPr>
        <w:t>AVICTC2020X0878</w:t>
      </w:r>
      <w:r>
        <w:rPr>
          <w:rFonts w:ascii="宋体" w:hAnsi="宋体" w:cs="宋体" w:hint="eastAsia"/>
          <w:kern w:val="0"/>
          <w:szCs w:val="21"/>
        </w:rPr>
        <w:t>《监管委托协议》约定，现就本期标的项目股东会</w:t>
      </w:r>
      <w:r>
        <w:rPr>
          <w:rFonts w:ascii="宋体" w:hAnsi="宋体" w:cs="宋体" w:hint="eastAsia"/>
          <w:kern w:val="0"/>
          <w:szCs w:val="21"/>
        </w:rPr>
        <w:t>/</w:t>
      </w:r>
      <w:r>
        <w:rPr>
          <w:rFonts w:ascii="宋体" w:hAnsi="宋体" w:cs="宋体" w:hint="eastAsia"/>
          <w:kern w:val="0"/>
          <w:szCs w:val="21"/>
        </w:rPr>
        <w:t>董事会议案情况、资金情况、印鉴及</w:t>
      </w:r>
      <w:r>
        <w:rPr>
          <w:rFonts w:ascii="宋体" w:hAnsi="宋体" w:cs="宋体" w:hint="eastAsia"/>
          <w:kern w:val="0"/>
          <w:szCs w:val="21"/>
        </w:rPr>
        <w:lastRenderedPageBreak/>
        <w:t>证照使用情况、项目证照办理情况、银行账户情况、合同签署及执行情况、工程进度情况、成本合约情况、销售进度情况、财务状况、项目存在的风险情况等方面，报告如下：</w:t>
      </w:r>
      <w:r>
        <w:rPr>
          <w:rFonts w:ascii="宋体" w:hAnsi="宋体" w:cs="宋体" w:hint="eastAsia"/>
          <w:kern w:val="0"/>
          <w:szCs w:val="21"/>
        </w:rPr>
        <w:t xml:space="preserve">  </w:t>
      </w:r>
    </w:p>
    <w:p w:rsidR="00C37C6E" w:rsidRDefault="00CE6244">
      <w:pPr>
        <w:pStyle w:val="ab"/>
        <w:spacing w:line="360" w:lineRule="auto"/>
        <w:ind w:firstLine="210"/>
        <w:rPr>
          <w:rFonts w:ascii="宋体" w:hAnsi="宋体" w:cs="宋体"/>
          <w:kern w:val="0"/>
          <w:szCs w:val="21"/>
        </w:rPr>
      </w:pPr>
      <w:r>
        <w:rPr>
          <w:rFonts w:ascii="宋体" w:hAnsi="宋体" w:cs="宋体" w:hint="eastAsia"/>
          <w:kern w:val="0"/>
          <w:szCs w:val="21"/>
        </w:rPr>
        <w:t>为方便阅读之目的，本报告中将部分名称简写为：</w:t>
      </w:r>
    </w:p>
    <w:p w:rsidR="00C37C6E" w:rsidRDefault="00CE6244">
      <w:pPr>
        <w:pStyle w:val="ab"/>
        <w:spacing w:line="360" w:lineRule="auto"/>
        <w:ind w:firstLine="210"/>
        <w:rPr>
          <w:rFonts w:ascii="宋体" w:hAnsi="宋体" w:cs="宋体"/>
          <w:kern w:val="0"/>
          <w:szCs w:val="21"/>
        </w:rPr>
      </w:pPr>
      <w:r>
        <w:rPr>
          <w:rFonts w:ascii="宋体" w:hAnsi="宋体" w:cs="宋体" w:hint="eastAsia"/>
          <w:kern w:val="0"/>
          <w:szCs w:val="21"/>
        </w:rPr>
        <w:t>•项目公司：</w:t>
      </w:r>
      <w:r>
        <w:rPr>
          <w:rFonts w:ascii="宋体" w:hAnsi="宋体" w:cs="宋体" w:hint="eastAsia"/>
          <w:kern w:val="0"/>
          <w:szCs w:val="21"/>
        </w:rPr>
        <w:t>海盐丰涛</w:t>
      </w:r>
      <w:r>
        <w:rPr>
          <w:rFonts w:ascii="宋体" w:hAnsi="宋体" w:cs="宋体" w:hint="eastAsia"/>
          <w:kern w:val="0"/>
          <w:szCs w:val="21"/>
        </w:rPr>
        <w:t>置业有限公司</w:t>
      </w:r>
    </w:p>
    <w:p w:rsidR="00C37C6E" w:rsidRDefault="00CE6244">
      <w:pPr>
        <w:pStyle w:val="ab"/>
        <w:spacing w:line="360" w:lineRule="auto"/>
        <w:ind w:firstLine="210"/>
        <w:rPr>
          <w:rFonts w:ascii="宋体" w:hAnsi="宋体" w:cs="宋体"/>
          <w:kern w:val="0"/>
          <w:szCs w:val="21"/>
        </w:rPr>
      </w:pPr>
      <w:r>
        <w:rPr>
          <w:rFonts w:ascii="宋体" w:hAnsi="宋体" w:cs="宋体" w:hint="eastAsia"/>
          <w:kern w:val="0"/>
          <w:szCs w:val="21"/>
        </w:rPr>
        <w:t>•中航信托：中航信托股份有限公司</w:t>
      </w:r>
    </w:p>
    <w:p w:rsidR="00C37C6E" w:rsidRDefault="00CE6244">
      <w:pPr>
        <w:pStyle w:val="ab"/>
        <w:spacing w:line="360" w:lineRule="auto"/>
        <w:ind w:firstLine="210"/>
        <w:rPr>
          <w:rFonts w:ascii="宋体" w:hAnsi="宋体" w:cs="宋体"/>
          <w:sz w:val="24"/>
          <w:lang w:val="zh-CN"/>
        </w:rPr>
      </w:pPr>
      <w:r>
        <w:rPr>
          <w:rFonts w:ascii="宋体" w:hAnsi="宋体" w:cs="宋体" w:hint="eastAsia"/>
          <w:kern w:val="0"/>
          <w:szCs w:val="21"/>
        </w:rPr>
        <w:t>•康信君安：北京康信君安资产管理有限公司</w:t>
      </w:r>
      <w:r>
        <w:rPr>
          <w:rFonts w:ascii="宋体" w:hAnsi="宋体" w:cs="宋体" w:hint="eastAsia"/>
          <w:sz w:val="24"/>
          <w:lang w:val="zh-CN"/>
        </w:rPr>
        <w:tab/>
      </w:r>
    </w:p>
    <w:p w:rsidR="00C37C6E" w:rsidRDefault="00C37C6E">
      <w:pPr>
        <w:jc w:val="center"/>
        <w:rPr>
          <w:rFonts w:ascii="宋体" w:hAnsi="宋体" w:cs="宋体"/>
          <w:b/>
          <w:bCs/>
          <w:sz w:val="21"/>
          <w:szCs w:val="21"/>
        </w:rPr>
      </w:pPr>
    </w:p>
    <w:p w:rsidR="00C37C6E" w:rsidRDefault="00CE6244">
      <w:pPr>
        <w:rPr>
          <w:rFonts w:ascii="宋体" w:hAnsi="宋体" w:cs="宋体"/>
          <w:b/>
          <w:bCs/>
          <w:sz w:val="21"/>
          <w:szCs w:val="21"/>
        </w:rPr>
      </w:pPr>
      <w:r>
        <w:rPr>
          <w:rFonts w:ascii="宋体" w:hAnsi="宋体" w:cs="宋体"/>
          <w:b/>
          <w:bCs/>
          <w:sz w:val="21"/>
          <w:szCs w:val="21"/>
        </w:rPr>
        <w:br w:type="page"/>
      </w:r>
    </w:p>
    <w:p w:rsidR="00C37C6E" w:rsidRDefault="00CE6244">
      <w:pPr>
        <w:jc w:val="center"/>
        <w:rPr>
          <w:rFonts w:ascii="宋体" w:hAnsi="宋体" w:cs="宋体"/>
          <w:b/>
          <w:bCs/>
          <w:sz w:val="21"/>
          <w:szCs w:val="21"/>
        </w:rPr>
      </w:pPr>
      <w:r>
        <w:rPr>
          <w:rFonts w:ascii="宋体" w:hAnsi="宋体" w:cs="宋体" w:hint="eastAsia"/>
          <w:b/>
          <w:bCs/>
          <w:sz w:val="21"/>
          <w:szCs w:val="21"/>
        </w:rPr>
        <w:lastRenderedPageBreak/>
        <w:t>摘</w:t>
      </w:r>
      <w:r>
        <w:rPr>
          <w:rFonts w:ascii="宋体" w:hAnsi="宋体" w:cs="宋体"/>
          <w:b/>
          <w:bCs/>
          <w:sz w:val="21"/>
          <w:szCs w:val="21"/>
        </w:rPr>
        <w:t xml:space="preserve">  </w:t>
      </w:r>
      <w:r>
        <w:rPr>
          <w:rFonts w:ascii="宋体" w:hAnsi="宋体" w:cs="宋体" w:hint="eastAsia"/>
          <w:b/>
          <w:bCs/>
          <w:sz w:val="21"/>
          <w:szCs w:val="21"/>
        </w:rPr>
        <w:t>要</w:t>
      </w:r>
    </w:p>
    <w:p w:rsidR="00C37C6E" w:rsidRDefault="00CE6244">
      <w:pPr>
        <w:spacing w:line="36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）项目简况：</w:t>
      </w:r>
    </w:p>
    <w:tbl>
      <w:tblPr>
        <w:tblW w:w="9318" w:type="dxa"/>
        <w:tblLayout w:type="fixed"/>
        <w:tblCellMar>
          <w:left w:w="0" w:type="dxa"/>
          <w:right w:w="0" w:type="dxa"/>
        </w:tblCellMar>
        <w:tblLook w:val="04A0" w:firstRow="1" w:lastRow="0" w:firstColumn="1" w:lastColumn="0" w:noHBand="0" w:noVBand="1"/>
      </w:tblPr>
      <w:tblGrid>
        <w:gridCol w:w="2357"/>
        <w:gridCol w:w="1736"/>
        <w:gridCol w:w="2476"/>
        <w:gridCol w:w="2749"/>
      </w:tblGrid>
      <w:tr w:rsidR="00C37C6E">
        <w:trPr>
          <w:trHeight w:val="90"/>
        </w:trPr>
        <w:tc>
          <w:tcPr>
            <w:tcW w:w="23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项目名称</w:t>
            </w:r>
          </w:p>
        </w:tc>
        <w:tc>
          <w:tcPr>
            <w:tcW w:w="6961"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天垣</w:t>
            </w:r>
            <w:r>
              <w:rPr>
                <w:rFonts w:ascii="Arial" w:hAnsi="Arial" w:cs="宋体" w:hint="eastAsia"/>
                <w:sz w:val="18"/>
                <w:szCs w:val="15"/>
              </w:rPr>
              <w:t>3</w:t>
            </w:r>
            <w:r>
              <w:rPr>
                <w:rFonts w:ascii="Arial" w:hAnsi="Arial" w:cs="宋体" w:hint="eastAsia"/>
                <w:sz w:val="18"/>
                <w:szCs w:val="15"/>
              </w:rPr>
              <w:t>号恒大嘉兴海盐项目投资集合资金信托计划</w:t>
            </w:r>
          </w:p>
        </w:tc>
      </w:tr>
      <w:tr w:rsidR="00C37C6E">
        <w:trPr>
          <w:trHeight w:val="280"/>
        </w:trPr>
        <w:tc>
          <w:tcPr>
            <w:tcW w:w="23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业务部门</w:t>
            </w:r>
          </w:p>
        </w:tc>
        <w:tc>
          <w:tcPr>
            <w:tcW w:w="173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上海业务部</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项目成立日</w:t>
            </w:r>
          </w:p>
        </w:tc>
        <w:tc>
          <w:tcPr>
            <w:tcW w:w="274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2020</w:t>
            </w:r>
            <w:r>
              <w:rPr>
                <w:rFonts w:ascii="Arial" w:hAnsi="Arial" w:cs="宋体" w:hint="eastAsia"/>
                <w:sz w:val="18"/>
                <w:szCs w:val="15"/>
              </w:rPr>
              <w:t>年</w:t>
            </w:r>
            <w:r>
              <w:rPr>
                <w:rFonts w:ascii="Arial" w:hAnsi="Arial" w:cs="宋体" w:hint="eastAsia"/>
                <w:sz w:val="18"/>
                <w:szCs w:val="15"/>
              </w:rPr>
              <w:t>8</w:t>
            </w:r>
            <w:r>
              <w:rPr>
                <w:rFonts w:ascii="Arial" w:hAnsi="Arial" w:cs="宋体" w:hint="eastAsia"/>
                <w:sz w:val="18"/>
                <w:szCs w:val="15"/>
              </w:rPr>
              <w:t>月</w:t>
            </w:r>
            <w:r>
              <w:rPr>
                <w:rFonts w:ascii="Arial" w:hAnsi="Arial" w:cs="宋体" w:hint="eastAsia"/>
                <w:sz w:val="18"/>
                <w:szCs w:val="15"/>
              </w:rPr>
              <w:t>28</w:t>
            </w:r>
            <w:r>
              <w:rPr>
                <w:rFonts w:ascii="Arial" w:hAnsi="Arial" w:cs="宋体" w:hint="eastAsia"/>
                <w:sz w:val="18"/>
                <w:szCs w:val="15"/>
              </w:rPr>
              <w:t>日</w:t>
            </w:r>
          </w:p>
        </w:tc>
      </w:tr>
      <w:tr w:rsidR="00C37C6E">
        <w:trPr>
          <w:trHeight w:val="280"/>
        </w:trPr>
        <w:tc>
          <w:tcPr>
            <w:tcW w:w="23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项目总规模（万）</w:t>
            </w:r>
          </w:p>
        </w:tc>
        <w:tc>
          <w:tcPr>
            <w:tcW w:w="173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42500</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截至报告日已投放规模（万）</w:t>
            </w:r>
          </w:p>
        </w:tc>
        <w:tc>
          <w:tcPr>
            <w:tcW w:w="274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39241</w:t>
            </w:r>
          </w:p>
        </w:tc>
      </w:tr>
      <w:tr w:rsidR="00C37C6E">
        <w:trPr>
          <w:trHeight w:val="280"/>
        </w:trPr>
        <w:tc>
          <w:tcPr>
            <w:tcW w:w="23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合作开发商</w:t>
            </w:r>
            <w:r>
              <w:rPr>
                <w:rFonts w:ascii="Arial" w:hAnsi="Arial" w:cs="宋体" w:hint="eastAsia"/>
                <w:sz w:val="18"/>
                <w:szCs w:val="15"/>
              </w:rPr>
              <w:t>/</w:t>
            </w:r>
            <w:r>
              <w:rPr>
                <w:rFonts w:ascii="Arial" w:hAnsi="Arial" w:cs="宋体" w:hint="eastAsia"/>
                <w:sz w:val="18"/>
                <w:szCs w:val="15"/>
              </w:rPr>
              <w:t>交易对手</w:t>
            </w:r>
          </w:p>
        </w:tc>
        <w:tc>
          <w:tcPr>
            <w:tcW w:w="6961"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恒大地产集团有限公司</w:t>
            </w:r>
          </w:p>
        </w:tc>
      </w:tr>
      <w:tr w:rsidR="00C37C6E">
        <w:trPr>
          <w:trHeight w:val="280"/>
        </w:trPr>
        <w:tc>
          <w:tcPr>
            <w:tcW w:w="23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交易结构简述</w:t>
            </w:r>
          </w:p>
        </w:tc>
        <w:tc>
          <w:tcPr>
            <w:tcW w:w="6961"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500</w:t>
            </w:r>
            <w:r>
              <w:rPr>
                <w:rFonts w:ascii="Arial" w:hAnsi="Arial" w:cs="宋体" w:hint="eastAsia"/>
                <w:sz w:val="18"/>
                <w:szCs w:val="15"/>
              </w:rPr>
              <w:t>万元用于缴纳信保基金及其他相关费用，</w:t>
            </w:r>
            <w:r>
              <w:rPr>
                <w:rFonts w:ascii="Arial" w:hAnsi="Arial" w:cs="宋体" w:hint="eastAsia"/>
                <w:sz w:val="18"/>
                <w:szCs w:val="15"/>
              </w:rPr>
              <w:t>4.20</w:t>
            </w:r>
            <w:r>
              <w:rPr>
                <w:rFonts w:ascii="Arial" w:hAnsi="Arial" w:cs="宋体" w:hint="eastAsia"/>
                <w:sz w:val="18"/>
                <w:szCs w:val="15"/>
              </w:rPr>
              <w:t>亿元用于认缴青岛航明投资合伙企业（有限合伙）的有限合伙份额。青岛航明投资合伙企业收到资金后，以股本（注册资本）</w:t>
            </w:r>
            <w:r>
              <w:rPr>
                <w:rFonts w:ascii="Arial" w:hAnsi="Arial" w:cs="宋体" w:hint="eastAsia"/>
                <w:sz w:val="18"/>
                <w:szCs w:val="15"/>
              </w:rPr>
              <w:t>+</w:t>
            </w:r>
            <w:r>
              <w:rPr>
                <w:rFonts w:ascii="Arial" w:hAnsi="Arial" w:cs="宋体" w:hint="eastAsia"/>
                <w:sz w:val="18"/>
                <w:szCs w:val="15"/>
              </w:rPr>
              <w:t>资本公积形式投资于项目公司，持项目公司</w:t>
            </w:r>
            <w:r>
              <w:rPr>
                <w:rFonts w:ascii="Arial" w:hAnsi="Arial" w:cs="宋体" w:hint="eastAsia"/>
                <w:sz w:val="18"/>
                <w:szCs w:val="15"/>
              </w:rPr>
              <w:t>70%</w:t>
            </w:r>
            <w:r>
              <w:rPr>
                <w:rFonts w:ascii="Arial" w:hAnsi="Arial" w:cs="宋体" w:hint="eastAsia"/>
                <w:sz w:val="18"/>
                <w:szCs w:val="15"/>
              </w:rPr>
              <w:t>股份。</w:t>
            </w:r>
          </w:p>
        </w:tc>
      </w:tr>
      <w:tr w:rsidR="00C37C6E">
        <w:trPr>
          <w:trHeight w:val="280"/>
        </w:trPr>
        <w:tc>
          <w:tcPr>
            <w:tcW w:w="23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标的项目名称（案名）</w:t>
            </w:r>
          </w:p>
        </w:tc>
        <w:tc>
          <w:tcPr>
            <w:tcW w:w="173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海盐恒大都汇华庭</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地址</w:t>
            </w:r>
          </w:p>
        </w:tc>
        <w:tc>
          <w:tcPr>
            <w:tcW w:w="274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嘉兴市海盐县武原街道长宁路</w:t>
            </w:r>
            <w:r>
              <w:rPr>
                <w:rFonts w:ascii="Arial" w:hAnsi="Arial" w:cs="宋体" w:hint="eastAsia"/>
                <w:sz w:val="18"/>
                <w:szCs w:val="15"/>
              </w:rPr>
              <w:t>881</w:t>
            </w:r>
            <w:r>
              <w:rPr>
                <w:rFonts w:ascii="Arial" w:hAnsi="Arial" w:cs="宋体" w:hint="eastAsia"/>
                <w:sz w:val="18"/>
                <w:szCs w:val="15"/>
              </w:rPr>
              <w:t>号</w:t>
            </w:r>
          </w:p>
        </w:tc>
      </w:tr>
      <w:tr w:rsidR="00C37C6E">
        <w:trPr>
          <w:trHeight w:val="280"/>
        </w:trPr>
        <w:tc>
          <w:tcPr>
            <w:tcW w:w="23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项目业态及面积</w:t>
            </w:r>
          </w:p>
        </w:tc>
        <w:tc>
          <w:tcPr>
            <w:tcW w:w="6961"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住宅</w:t>
            </w:r>
            <w:r>
              <w:rPr>
                <w:rFonts w:ascii="Arial" w:hAnsi="Arial" w:cs="宋体" w:hint="eastAsia"/>
                <w:sz w:val="18"/>
                <w:szCs w:val="15"/>
              </w:rPr>
              <w:t>73,167.06</w:t>
            </w:r>
            <w:r>
              <w:rPr>
                <w:rFonts w:ascii="Arial" w:hAnsi="Arial" w:cs="宋体" w:hint="eastAsia"/>
                <w:sz w:val="18"/>
                <w:szCs w:val="15"/>
              </w:rPr>
              <w:t>㎡、商业</w:t>
            </w:r>
            <w:r>
              <w:rPr>
                <w:rFonts w:ascii="Arial" w:hAnsi="Arial" w:cs="宋体" w:hint="eastAsia"/>
                <w:sz w:val="18"/>
                <w:szCs w:val="15"/>
              </w:rPr>
              <w:t>852.21</w:t>
            </w:r>
            <w:r>
              <w:rPr>
                <w:rFonts w:ascii="Arial" w:hAnsi="Arial" w:cs="宋体" w:hint="eastAsia"/>
                <w:sz w:val="18"/>
                <w:szCs w:val="15"/>
              </w:rPr>
              <w:t>㎡</w:t>
            </w:r>
          </w:p>
        </w:tc>
      </w:tr>
    </w:tbl>
    <w:p w:rsidR="00C37C6E" w:rsidRDefault="00C37C6E">
      <w:pPr>
        <w:spacing w:line="360" w:lineRule="auto"/>
        <w:ind w:firstLineChars="200" w:firstLine="420"/>
        <w:jc w:val="both"/>
        <w:rPr>
          <w:rFonts w:ascii="Arial" w:hAnsi="Arial" w:cs="Arial"/>
          <w:sz w:val="21"/>
          <w:szCs w:val="21"/>
        </w:rPr>
      </w:pPr>
    </w:p>
    <w:p w:rsidR="00C37C6E" w:rsidRDefault="00CE6244">
      <w:pPr>
        <w:spacing w:line="36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w:t>
      </w:r>
      <w:r>
        <w:rPr>
          <w:rFonts w:ascii="Arial" w:hAnsi="Arial" w:cs="Arial"/>
          <w:sz w:val="21"/>
          <w:szCs w:val="21"/>
        </w:rPr>
        <w:t>监管交接情况：</w:t>
      </w:r>
    </w:p>
    <w:p w:rsidR="00C37C6E" w:rsidRDefault="00CE6244">
      <w:pPr>
        <w:spacing w:line="360" w:lineRule="auto"/>
        <w:ind w:firstLineChars="200" w:firstLine="420"/>
        <w:jc w:val="both"/>
        <w:rPr>
          <w:rFonts w:ascii="Arial" w:hAnsi="Arial" w:cs="Arial"/>
          <w:sz w:val="21"/>
          <w:szCs w:val="21"/>
        </w:rPr>
      </w:pPr>
      <w:r>
        <w:rPr>
          <w:rFonts w:ascii="Arial" w:hAnsi="Arial" w:cs="Arial" w:hint="eastAsia"/>
          <w:sz w:val="21"/>
          <w:szCs w:val="21"/>
        </w:rPr>
        <w:t>驻场时间：</w:t>
      </w:r>
      <w:r>
        <w:rPr>
          <w:rFonts w:ascii="Arial" w:hAnsi="Arial" w:cs="Arial"/>
          <w:sz w:val="21"/>
          <w:szCs w:val="21"/>
        </w:rPr>
        <w:t xml:space="preserve"> </w:t>
      </w:r>
      <w:r>
        <w:rPr>
          <w:rFonts w:ascii="Arial" w:hAnsi="Arial" w:cs="Arial" w:hint="eastAsia"/>
          <w:sz w:val="21"/>
          <w:szCs w:val="21"/>
        </w:rPr>
        <w:t>2020</w:t>
      </w:r>
      <w:r>
        <w:rPr>
          <w:rFonts w:ascii="Arial" w:hAnsi="Arial" w:cs="Arial"/>
          <w:sz w:val="21"/>
          <w:szCs w:val="21"/>
        </w:rPr>
        <w:t xml:space="preserve">  </w:t>
      </w:r>
      <w:r>
        <w:rPr>
          <w:rFonts w:ascii="Arial" w:hAnsi="Arial" w:cs="Arial" w:hint="eastAsia"/>
          <w:sz w:val="21"/>
          <w:szCs w:val="21"/>
        </w:rPr>
        <w:t>年</w:t>
      </w:r>
      <w:r>
        <w:rPr>
          <w:rFonts w:ascii="Arial" w:hAnsi="Arial" w:cs="Arial"/>
          <w:sz w:val="21"/>
          <w:szCs w:val="21"/>
        </w:rPr>
        <w:t xml:space="preserve"> </w:t>
      </w:r>
      <w:r>
        <w:rPr>
          <w:rFonts w:ascii="Arial" w:hAnsi="Arial" w:cs="Arial" w:hint="eastAsia"/>
          <w:sz w:val="21"/>
          <w:szCs w:val="21"/>
        </w:rPr>
        <w:t>8</w:t>
      </w:r>
      <w:r>
        <w:rPr>
          <w:rFonts w:ascii="Arial" w:hAnsi="Arial" w:cs="Arial"/>
          <w:sz w:val="21"/>
          <w:szCs w:val="21"/>
        </w:rPr>
        <w:t xml:space="preserve">  </w:t>
      </w:r>
      <w:r>
        <w:rPr>
          <w:rFonts w:ascii="Arial" w:hAnsi="Arial" w:cs="Arial" w:hint="eastAsia"/>
          <w:sz w:val="21"/>
          <w:szCs w:val="21"/>
        </w:rPr>
        <w:t>月</w:t>
      </w:r>
      <w:r>
        <w:rPr>
          <w:rFonts w:ascii="Arial" w:hAnsi="Arial" w:cs="Arial" w:hint="eastAsia"/>
          <w:sz w:val="21"/>
          <w:szCs w:val="21"/>
        </w:rPr>
        <w:t xml:space="preserve"> </w:t>
      </w:r>
      <w:r>
        <w:rPr>
          <w:rFonts w:ascii="Arial" w:hAnsi="Arial" w:cs="Arial" w:hint="eastAsia"/>
          <w:sz w:val="21"/>
          <w:szCs w:val="21"/>
        </w:rPr>
        <w:t>28</w:t>
      </w:r>
      <w:r>
        <w:rPr>
          <w:rFonts w:ascii="Arial" w:hAnsi="Arial" w:cs="Arial"/>
          <w:sz w:val="21"/>
          <w:szCs w:val="21"/>
        </w:rPr>
        <w:t xml:space="preserve">  </w:t>
      </w:r>
      <w:r>
        <w:rPr>
          <w:rFonts w:ascii="Arial" w:hAnsi="Arial" w:cs="Arial" w:hint="eastAsia"/>
          <w:sz w:val="21"/>
          <w:szCs w:val="21"/>
        </w:rPr>
        <w:t>日起</w:t>
      </w:r>
      <w:r>
        <w:rPr>
          <w:rFonts w:ascii="Arial" w:hAnsi="Arial" w:cs="Arial" w:hint="eastAsia"/>
          <w:sz w:val="21"/>
          <w:szCs w:val="21"/>
        </w:rPr>
        <w:t xml:space="preserve">   </w:t>
      </w:r>
      <w:r>
        <w:rPr>
          <w:rFonts w:ascii="Arial" w:hAnsi="Arial" w:cs="Arial" w:hint="eastAsia"/>
          <w:sz w:val="21"/>
          <w:szCs w:val="21"/>
        </w:rPr>
        <w:t>驻场人员：</w:t>
      </w:r>
      <w:r>
        <w:rPr>
          <w:rFonts w:ascii="Arial" w:hAnsi="Arial" w:cs="Arial" w:hint="eastAsia"/>
          <w:sz w:val="21"/>
          <w:szCs w:val="21"/>
        </w:rPr>
        <w:t>张智辉</w:t>
      </w:r>
      <w:r>
        <w:rPr>
          <w:rFonts w:ascii="Arial" w:hAnsi="Arial" w:cs="Arial" w:hint="eastAsia"/>
          <w:sz w:val="21"/>
          <w:szCs w:val="21"/>
        </w:rPr>
        <w:t xml:space="preserve"> </w:t>
      </w:r>
      <w:r>
        <w:rPr>
          <w:rFonts w:ascii="Arial" w:hAnsi="Arial" w:cs="Arial"/>
          <w:sz w:val="21"/>
          <w:szCs w:val="21"/>
        </w:rPr>
        <w:t xml:space="preserve">  </w:t>
      </w:r>
      <w:r>
        <w:rPr>
          <w:rFonts w:ascii="Arial" w:hAnsi="Arial" w:cs="Arial" w:hint="eastAsia"/>
          <w:sz w:val="21"/>
          <w:szCs w:val="21"/>
        </w:rPr>
        <w:t>联系方式：</w:t>
      </w:r>
      <w:r>
        <w:rPr>
          <w:rFonts w:ascii="Arial" w:hAnsi="Arial" w:cs="Arial" w:hint="eastAsia"/>
          <w:sz w:val="21"/>
          <w:szCs w:val="21"/>
        </w:rPr>
        <w:t>15111026896</w:t>
      </w:r>
    </w:p>
    <w:tbl>
      <w:tblPr>
        <w:tblW w:w="9345" w:type="dxa"/>
        <w:tblInd w:w="-27" w:type="dxa"/>
        <w:tblLayout w:type="fixed"/>
        <w:tblCellMar>
          <w:left w:w="0" w:type="dxa"/>
          <w:right w:w="0" w:type="dxa"/>
        </w:tblCellMar>
        <w:tblLook w:val="04A0" w:firstRow="1" w:lastRow="0" w:firstColumn="1" w:lastColumn="0" w:noHBand="0" w:noVBand="1"/>
      </w:tblPr>
      <w:tblGrid>
        <w:gridCol w:w="1472"/>
        <w:gridCol w:w="2940"/>
        <w:gridCol w:w="2220"/>
        <w:gridCol w:w="2713"/>
      </w:tblGrid>
      <w:tr w:rsidR="00C37C6E">
        <w:trPr>
          <w:trHeight w:val="1124"/>
        </w:trPr>
        <w:tc>
          <w:tcPr>
            <w:tcW w:w="147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b/>
                <w:sz w:val="18"/>
                <w:szCs w:val="15"/>
              </w:rPr>
            </w:pPr>
            <w:r>
              <w:rPr>
                <w:rFonts w:ascii="Arial" w:hAnsi="Arial" w:hint="eastAsia"/>
                <w:b/>
                <w:sz w:val="18"/>
                <w:szCs w:val="15"/>
              </w:rPr>
              <w:t>监管内容</w:t>
            </w:r>
          </w:p>
        </w:tc>
        <w:tc>
          <w:tcPr>
            <w:tcW w:w="7873"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C37C6E" w:rsidRDefault="00CE6244">
            <w:pPr>
              <w:jc w:val="center"/>
              <w:textAlignment w:val="center"/>
              <w:rPr>
                <w:rFonts w:ascii="Arial" w:hAnsi="Arial" w:cs="Arial"/>
                <w:sz w:val="18"/>
                <w:szCs w:val="18"/>
                <w:lang w:bidi="ar"/>
              </w:rPr>
            </w:pPr>
            <w:r>
              <w:rPr>
                <w:rFonts w:ascii="Arial" w:hAnsi="Arial" w:cs="Arial" w:hint="eastAsia"/>
                <w:sz w:val="18"/>
                <w:szCs w:val="18"/>
                <w:lang w:bidi="ar"/>
              </w:rPr>
              <w:t>股东会</w:t>
            </w:r>
            <w:r>
              <w:rPr>
                <w:rFonts w:ascii="Arial" w:hAnsi="Arial" w:cs="Arial" w:hint="eastAsia"/>
                <w:sz w:val="18"/>
                <w:szCs w:val="18"/>
                <w:lang w:bidi="ar"/>
              </w:rPr>
              <w:t>/</w:t>
            </w:r>
            <w:r>
              <w:rPr>
                <w:rFonts w:ascii="Arial" w:hAnsi="Arial" w:cs="Arial" w:hint="eastAsia"/>
                <w:sz w:val="18"/>
                <w:szCs w:val="18"/>
                <w:lang w:bidi="ar"/>
              </w:rPr>
              <w:t>董事会议案</w:t>
            </w:r>
            <w:r>
              <w:rPr>
                <w:rFonts w:ascii="Arial" w:hAnsi="Arial" w:cs="Arial" w:hint="eastAsia"/>
                <w:sz w:val="18"/>
                <w:szCs w:val="18"/>
                <w:lang w:bidi="ar"/>
              </w:rPr>
              <w:sym w:font="Wingdings 2" w:char="0052"/>
            </w:r>
            <w:r>
              <w:rPr>
                <w:rFonts w:ascii="Arial" w:hAnsi="Arial" w:cs="Arial" w:hint="eastAsia"/>
                <w:sz w:val="18"/>
                <w:szCs w:val="18"/>
                <w:lang w:bidi="ar"/>
              </w:rPr>
              <w:t>资金监管</w:t>
            </w:r>
            <w:r>
              <w:rPr>
                <w:rFonts w:ascii="Arial" w:hAnsi="Arial" w:cs="Arial" w:hint="eastAsia"/>
                <w:sz w:val="18"/>
                <w:szCs w:val="18"/>
                <w:lang w:bidi="ar"/>
              </w:rPr>
              <w:sym w:font="Wingdings 2" w:char="0052"/>
            </w:r>
            <w:r>
              <w:rPr>
                <w:rFonts w:ascii="Arial" w:hAnsi="Arial" w:cs="Arial" w:hint="eastAsia"/>
                <w:sz w:val="18"/>
                <w:szCs w:val="18"/>
                <w:lang w:bidi="ar"/>
              </w:rPr>
              <w:t xml:space="preserve">  </w:t>
            </w:r>
            <w:r>
              <w:rPr>
                <w:rFonts w:ascii="Arial" w:hAnsi="Arial" w:cs="Arial" w:hint="eastAsia"/>
                <w:sz w:val="18"/>
                <w:szCs w:val="18"/>
                <w:lang w:bidi="ar"/>
              </w:rPr>
              <w:t>印鉴监管</w:t>
            </w:r>
            <w:r>
              <w:rPr>
                <w:rFonts w:ascii="Arial" w:hAnsi="Arial" w:cs="Arial" w:hint="eastAsia"/>
                <w:sz w:val="18"/>
                <w:szCs w:val="18"/>
                <w:lang w:bidi="ar"/>
              </w:rPr>
              <w:t xml:space="preserve"> </w:t>
            </w:r>
            <w:r>
              <w:rPr>
                <w:rFonts w:ascii="Arial" w:hAnsi="Arial" w:cs="Arial" w:hint="eastAsia"/>
                <w:sz w:val="18"/>
                <w:szCs w:val="18"/>
                <w:lang w:bidi="ar"/>
              </w:rPr>
              <w:sym w:font="Wingdings 2" w:char="0052"/>
            </w:r>
            <w:r>
              <w:rPr>
                <w:rFonts w:ascii="Arial" w:hAnsi="Arial" w:cs="Arial" w:hint="eastAsia"/>
                <w:sz w:val="18"/>
                <w:szCs w:val="18"/>
                <w:lang w:bidi="ar"/>
              </w:rPr>
              <w:t xml:space="preserve"> </w:t>
            </w:r>
            <w:r>
              <w:rPr>
                <w:rFonts w:ascii="Arial" w:hAnsi="Arial" w:cs="Arial" w:hint="eastAsia"/>
                <w:sz w:val="18"/>
                <w:szCs w:val="18"/>
                <w:lang w:bidi="ar"/>
              </w:rPr>
              <w:t>证照监管</w:t>
            </w:r>
            <w:r>
              <w:rPr>
                <w:rFonts w:ascii="Arial" w:hAnsi="Arial" w:cs="Arial" w:hint="eastAsia"/>
                <w:sz w:val="18"/>
                <w:szCs w:val="18"/>
                <w:lang w:bidi="ar"/>
              </w:rPr>
              <w:sym w:font="Wingdings 2" w:char="0052"/>
            </w:r>
            <w:r>
              <w:rPr>
                <w:rFonts w:ascii="Arial" w:hAnsi="Arial" w:cs="Arial" w:hint="eastAsia"/>
                <w:sz w:val="18"/>
                <w:szCs w:val="18"/>
                <w:lang w:bidi="ar"/>
              </w:rPr>
              <w:t xml:space="preserve"> </w:t>
            </w:r>
            <w:r>
              <w:rPr>
                <w:rFonts w:ascii="Arial" w:hAnsi="Arial" w:cs="Arial" w:hint="eastAsia"/>
                <w:sz w:val="18"/>
                <w:szCs w:val="18"/>
                <w:lang w:bidi="ar"/>
              </w:rPr>
              <w:t>账户监管</w:t>
            </w:r>
            <w:r>
              <w:rPr>
                <w:rFonts w:ascii="Arial" w:hAnsi="Arial" w:cs="Arial" w:hint="eastAsia"/>
                <w:sz w:val="18"/>
                <w:szCs w:val="18"/>
                <w:lang w:bidi="ar"/>
              </w:rPr>
              <w:sym w:font="Wingdings 2" w:char="0052"/>
            </w:r>
            <w:r>
              <w:rPr>
                <w:rFonts w:ascii="Arial" w:hAnsi="Arial" w:cs="Arial" w:hint="eastAsia"/>
                <w:sz w:val="18"/>
                <w:szCs w:val="18"/>
                <w:lang w:bidi="ar"/>
              </w:rPr>
              <w:t xml:space="preserve"> </w:t>
            </w:r>
          </w:p>
          <w:p w:rsidR="00C37C6E" w:rsidRDefault="00CE6244">
            <w:pPr>
              <w:jc w:val="center"/>
              <w:rPr>
                <w:rFonts w:ascii="Arial" w:hAnsi="Arial" w:cs="宋体"/>
                <w:sz w:val="18"/>
                <w:szCs w:val="15"/>
              </w:rPr>
            </w:pPr>
            <w:r>
              <w:rPr>
                <w:rFonts w:ascii="Arial" w:hAnsi="Arial" w:cs="Arial" w:hint="eastAsia"/>
                <w:sz w:val="18"/>
                <w:szCs w:val="18"/>
                <w:lang w:bidi="ar"/>
              </w:rPr>
              <w:t>合同监管</w:t>
            </w:r>
            <w:r>
              <w:rPr>
                <w:rFonts w:ascii="Arial" w:hAnsi="Arial" w:cs="Arial" w:hint="eastAsia"/>
                <w:sz w:val="18"/>
                <w:szCs w:val="18"/>
                <w:lang w:bidi="ar"/>
              </w:rPr>
              <w:sym w:font="Wingdings 2" w:char="0052"/>
            </w:r>
            <w:r>
              <w:rPr>
                <w:rFonts w:ascii="Arial" w:hAnsi="Arial" w:cs="Arial" w:hint="eastAsia"/>
                <w:sz w:val="18"/>
                <w:szCs w:val="18"/>
                <w:lang w:bidi="ar"/>
              </w:rPr>
              <w:t xml:space="preserve"> </w:t>
            </w:r>
            <w:r>
              <w:rPr>
                <w:rFonts w:ascii="Arial" w:hAnsi="Arial" w:cs="Arial" w:hint="eastAsia"/>
                <w:sz w:val="18"/>
                <w:szCs w:val="18"/>
                <w:lang w:bidi="ar"/>
              </w:rPr>
              <w:t>工程监管</w:t>
            </w:r>
            <w:r>
              <w:rPr>
                <w:rFonts w:ascii="Arial" w:hAnsi="Arial" w:cs="Arial" w:hint="eastAsia"/>
                <w:sz w:val="18"/>
                <w:szCs w:val="18"/>
                <w:lang w:bidi="ar"/>
              </w:rPr>
              <w:sym w:font="Wingdings 2" w:char="0052"/>
            </w:r>
            <w:r>
              <w:rPr>
                <w:rFonts w:ascii="Arial" w:hAnsi="Arial" w:cs="Arial" w:hint="eastAsia"/>
                <w:sz w:val="18"/>
                <w:szCs w:val="18"/>
                <w:lang w:bidi="ar"/>
              </w:rPr>
              <w:t>成本监管</w:t>
            </w:r>
            <w:r>
              <w:rPr>
                <w:rFonts w:ascii="Arial" w:hAnsi="Arial" w:cs="Arial" w:hint="eastAsia"/>
                <w:sz w:val="18"/>
                <w:szCs w:val="18"/>
                <w:lang w:bidi="ar"/>
              </w:rPr>
              <w:sym w:font="Wingdings 2" w:char="0052"/>
            </w:r>
            <w:r>
              <w:rPr>
                <w:rFonts w:ascii="Arial" w:hAnsi="Arial" w:cs="Arial" w:hint="eastAsia"/>
                <w:sz w:val="18"/>
                <w:szCs w:val="18"/>
                <w:lang w:bidi="ar"/>
              </w:rPr>
              <w:t xml:space="preserve"> </w:t>
            </w:r>
            <w:r>
              <w:rPr>
                <w:rFonts w:ascii="Arial" w:hAnsi="Arial" w:cs="Arial" w:hint="eastAsia"/>
                <w:sz w:val="18"/>
                <w:szCs w:val="18"/>
                <w:lang w:bidi="ar"/>
              </w:rPr>
              <w:t>财务监管</w:t>
            </w:r>
            <w:r>
              <w:rPr>
                <w:rFonts w:ascii="Arial" w:hAnsi="Arial" w:cs="Arial" w:hint="eastAsia"/>
                <w:sz w:val="18"/>
                <w:szCs w:val="18"/>
                <w:lang w:bidi="ar"/>
              </w:rPr>
              <w:sym w:font="Wingdings 2" w:char="0052"/>
            </w:r>
            <w:r>
              <w:rPr>
                <w:rFonts w:ascii="Arial" w:hAnsi="Arial" w:cs="Arial" w:hint="eastAsia"/>
                <w:sz w:val="18"/>
                <w:szCs w:val="18"/>
                <w:lang w:bidi="ar"/>
              </w:rPr>
              <w:t>销售进度监管</w:t>
            </w:r>
            <w:r>
              <w:rPr>
                <w:rFonts w:ascii="Arial" w:hAnsi="Arial" w:cs="Arial" w:hint="eastAsia"/>
                <w:sz w:val="18"/>
                <w:szCs w:val="18"/>
                <w:lang w:bidi="ar"/>
              </w:rPr>
              <w:sym w:font="Wingdings 2" w:char="0052"/>
            </w:r>
            <w:r>
              <w:rPr>
                <w:rFonts w:ascii="Arial" w:hAnsi="Arial" w:cs="Arial" w:hint="eastAsia"/>
                <w:sz w:val="18"/>
                <w:szCs w:val="18"/>
                <w:lang w:bidi="ar"/>
              </w:rPr>
              <w:t xml:space="preserve">  </w:t>
            </w:r>
            <w:r>
              <w:rPr>
                <w:rFonts w:ascii="Arial" w:hAnsi="Arial" w:cs="Arial" w:hint="eastAsia"/>
                <w:sz w:val="18"/>
                <w:szCs w:val="18"/>
                <w:lang w:bidi="ar"/>
              </w:rPr>
              <w:t>其他：</w:t>
            </w:r>
          </w:p>
        </w:tc>
      </w:tr>
      <w:tr w:rsidR="00C37C6E">
        <w:trPr>
          <w:trHeight w:val="400"/>
        </w:trPr>
        <w:tc>
          <w:tcPr>
            <w:tcW w:w="147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b/>
                <w:sz w:val="18"/>
                <w:szCs w:val="15"/>
              </w:rPr>
            </w:pPr>
            <w:r>
              <w:rPr>
                <w:rFonts w:ascii="Arial" w:hAnsi="Arial" w:hint="eastAsia"/>
                <w:b/>
                <w:sz w:val="18"/>
                <w:szCs w:val="15"/>
              </w:rPr>
              <w:t>监管物品</w:t>
            </w:r>
          </w:p>
        </w:tc>
        <w:tc>
          <w:tcPr>
            <w:tcW w:w="516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在管物品</w:t>
            </w:r>
          </w:p>
        </w:tc>
        <w:tc>
          <w:tcPr>
            <w:tcW w:w="271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待管物品</w:t>
            </w:r>
            <w:r>
              <w:rPr>
                <w:rFonts w:ascii="Arial" w:hAnsi="Arial" w:cs="宋体" w:hint="eastAsia"/>
                <w:sz w:val="18"/>
                <w:szCs w:val="15"/>
              </w:rPr>
              <w:t>/</w:t>
            </w:r>
            <w:r>
              <w:rPr>
                <w:rFonts w:ascii="Arial" w:hAnsi="Arial" w:cs="宋体" w:hint="eastAsia"/>
                <w:sz w:val="18"/>
                <w:szCs w:val="15"/>
              </w:rPr>
              <w:t>待落实监管事项</w:t>
            </w:r>
          </w:p>
        </w:tc>
      </w:tr>
      <w:tr w:rsidR="00C37C6E">
        <w:trPr>
          <w:trHeight w:val="400"/>
        </w:trPr>
        <w:tc>
          <w:tcPr>
            <w:tcW w:w="147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b/>
                <w:sz w:val="18"/>
                <w:szCs w:val="15"/>
              </w:rPr>
            </w:pPr>
            <w:r>
              <w:rPr>
                <w:rFonts w:ascii="Arial" w:hAnsi="Arial" w:hint="eastAsia"/>
                <w:b/>
                <w:sz w:val="18"/>
                <w:szCs w:val="15"/>
              </w:rPr>
              <w:t>印章</w:t>
            </w:r>
          </w:p>
        </w:tc>
        <w:tc>
          <w:tcPr>
            <w:tcW w:w="2940"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海盐丰涛置业有限公司</w:t>
            </w:r>
          </w:p>
          <w:p w:rsidR="00C37C6E" w:rsidRDefault="00C37C6E">
            <w:pPr>
              <w:jc w:val="center"/>
              <w:rPr>
                <w:rFonts w:ascii="Arial" w:hAnsi="Arial" w:cs="宋体"/>
                <w:sz w:val="18"/>
                <w:szCs w:val="15"/>
              </w:rPr>
            </w:pPr>
          </w:p>
        </w:tc>
        <w:tc>
          <w:tcPr>
            <w:tcW w:w="222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公章</w:t>
            </w:r>
          </w:p>
        </w:tc>
        <w:tc>
          <w:tcPr>
            <w:tcW w:w="271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Arial" w:hAnsi="Arial" w:cs="宋体"/>
                <w:sz w:val="18"/>
                <w:szCs w:val="15"/>
              </w:rPr>
            </w:pPr>
          </w:p>
        </w:tc>
      </w:tr>
      <w:tr w:rsidR="00C37C6E">
        <w:trPr>
          <w:trHeight w:val="400"/>
        </w:trPr>
        <w:tc>
          <w:tcPr>
            <w:tcW w:w="14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Arial" w:hAnsi="Arial"/>
                <w:b/>
                <w:sz w:val="18"/>
                <w:szCs w:val="15"/>
              </w:rPr>
            </w:pPr>
          </w:p>
        </w:tc>
        <w:tc>
          <w:tcPr>
            <w:tcW w:w="294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Arial" w:hAnsi="Arial" w:cs="宋体"/>
                <w:sz w:val="18"/>
                <w:szCs w:val="15"/>
              </w:rPr>
            </w:pPr>
          </w:p>
        </w:tc>
        <w:tc>
          <w:tcPr>
            <w:tcW w:w="222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财务章</w:t>
            </w:r>
          </w:p>
        </w:tc>
        <w:tc>
          <w:tcPr>
            <w:tcW w:w="271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Arial" w:hAnsi="Arial" w:cs="宋体"/>
                <w:sz w:val="18"/>
                <w:szCs w:val="15"/>
              </w:rPr>
            </w:pPr>
          </w:p>
        </w:tc>
      </w:tr>
      <w:tr w:rsidR="00C37C6E">
        <w:trPr>
          <w:trHeight w:val="396"/>
        </w:trPr>
        <w:tc>
          <w:tcPr>
            <w:tcW w:w="14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Arial" w:hAnsi="Arial"/>
                <w:b/>
                <w:sz w:val="18"/>
                <w:szCs w:val="15"/>
              </w:rPr>
            </w:pPr>
          </w:p>
        </w:tc>
        <w:tc>
          <w:tcPr>
            <w:tcW w:w="294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Arial" w:hAnsi="Arial" w:cs="宋体"/>
                <w:sz w:val="18"/>
                <w:szCs w:val="15"/>
              </w:rPr>
            </w:pPr>
          </w:p>
        </w:tc>
        <w:tc>
          <w:tcPr>
            <w:tcW w:w="222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法人章</w:t>
            </w:r>
          </w:p>
        </w:tc>
        <w:tc>
          <w:tcPr>
            <w:tcW w:w="271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Arial" w:hAnsi="Arial" w:cs="宋体"/>
                <w:sz w:val="18"/>
                <w:szCs w:val="15"/>
              </w:rPr>
            </w:pPr>
          </w:p>
        </w:tc>
      </w:tr>
      <w:tr w:rsidR="00C37C6E">
        <w:trPr>
          <w:trHeight w:val="400"/>
        </w:trPr>
        <w:tc>
          <w:tcPr>
            <w:tcW w:w="14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Arial" w:hAnsi="Arial"/>
                <w:b/>
                <w:sz w:val="18"/>
                <w:szCs w:val="15"/>
              </w:rPr>
            </w:pPr>
          </w:p>
        </w:tc>
        <w:tc>
          <w:tcPr>
            <w:tcW w:w="294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Arial" w:hAnsi="Arial" w:cs="宋体"/>
                <w:sz w:val="18"/>
                <w:szCs w:val="15"/>
              </w:rPr>
            </w:pPr>
          </w:p>
        </w:tc>
        <w:tc>
          <w:tcPr>
            <w:tcW w:w="222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发票章</w:t>
            </w:r>
          </w:p>
        </w:tc>
        <w:tc>
          <w:tcPr>
            <w:tcW w:w="271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Arial" w:hAnsi="Arial" w:cs="宋体"/>
                <w:sz w:val="18"/>
                <w:szCs w:val="15"/>
              </w:rPr>
            </w:pPr>
          </w:p>
        </w:tc>
      </w:tr>
      <w:tr w:rsidR="00C37C6E">
        <w:trPr>
          <w:trHeight w:val="400"/>
        </w:trPr>
        <w:tc>
          <w:tcPr>
            <w:tcW w:w="1472" w:type="dxa"/>
            <w:vMerge/>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rsidR="00C37C6E" w:rsidRDefault="00C37C6E">
            <w:pPr>
              <w:jc w:val="center"/>
              <w:rPr>
                <w:rFonts w:ascii="Arial" w:hAnsi="Arial"/>
                <w:b/>
                <w:sz w:val="18"/>
                <w:szCs w:val="15"/>
              </w:rPr>
            </w:pPr>
          </w:p>
        </w:tc>
        <w:tc>
          <w:tcPr>
            <w:tcW w:w="2940" w:type="dxa"/>
            <w:vMerge/>
            <w:tcBorders>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rsidR="00C37C6E" w:rsidRDefault="00C37C6E">
            <w:pPr>
              <w:jc w:val="center"/>
              <w:rPr>
                <w:rFonts w:ascii="Arial" w:hAnsi="Arial" w:cs="宋体"/>
                <w:sz w:val="18"/>
                <w:szCs w:val="15"/>
              </w:rPr>
            </w:pPr>
          </w:p>
        </w:tc>
        <w:tc>
          <w:tcPr>
            <w:tcW w:w="2220"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经办人章</w:t>
            </w:r>
          </w:p>
        </w:tc>
        <w:tc>
          <w:tcPr>
            <w:tcW w:w="271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Arial" w:hAnsi="Arial" w:cs="宋体"/>
                <w:sz w:val="18"/>
                <w:szCs w:val="15"/>
              </w:rPr>
            </w:pPr>
          </w:p>
        </w:tc>
      </w:tr>
      <w:tr w:rsidR="00C37C6E">
        <w:trPr>
          <w:trHeight w:val="400"/>
        </w:trPr>
        <w:tc>
          <w:tcPr>
            <w:tcW w:w="1472"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rsidR="00C37C6E" w:rsidRDefault="00CE6244">
            <w:pPr>
              <w:jc w:val="center"/>
              <w:rPr>
                <w:rFonts w:ascii="Arial" w:hAnsi="Arial"/>
                <w:b/>
                <w:sz w:val="18"/>
                <w:szCs w:val="15"/>
              </w:rPr>
            </w:pPr>
            <w:r>
              <w:rPr>
                <w:rFonts w:ascii="Arial" w:hAnsi="Arial" w:hint="eastAsia"/>
                <w:b/>
                <w:sz w:val="18"/>
                <w:szCs w:val="15"/>
              </w:rPr>
              <w:t>证照</w:t>
            </w:r>
          </w:p>
        </w:tc>
        <w:tc>
          <w:tcPr>
            <w:tcW w:w="2940"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海盐丰涛置业有限公司</w:t>
            </w:r>
          </w:p>
          <w:p w:rsidR="00C37C6E" w:rsidRDefault="00C37C6E">
            <w:pPr>
              <w:jc w:val="center"/>
              <w:rPr>
                <w:rFonts w:ascii="Arial" w:hAnsi="Arial" w:cs="宋体"/>
                <w:sz w:val="18"/>
                <w:szCs w:val="15"/>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营业执照正副本</w:t>
            </w:r>
          </w:p>
        </w:tc>
        <w:tc>
          <w:tcPr>
            <w:tcW w:w="2713" w:type="dxa"/>
            <w:vMerge w:val="restart"/>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Arial" w:hAnsi="Arial" w:cs="宋体"/>
                <w:sz w:val="18"/>
                <w:szCs w:val="15"/>
              </w:rPr>
            </w:pPr>
          </w:p>
        </w:tc>
      </w:tr>
      <w:tr w:rsidR="00C37C6E">
        <w:trPr>
          <w:trHeight w:val="400"/>
        </w:trPr>
        <w:tc>
          <w:tcPr>
            <w:tcW w:w="1472"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c>
          <w:tcPr>
            <w:tcW w:w="294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基本存款账户信息</w:t>
            </w:r>
          </w:p>
        </w:tc>
        <w:tc>
          <w:tcPr>
            <w:tcW w:w="2713" w:type="dxa"/>
            <w:vMerge/>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r>
      <w:tr w:rsidR="00C37C6E">
        <w:trPr>
          <w:trHeight w:val="400"/>
        </w:trPr>
        <w:tc>
          <w:tcPr>
            <w:tcW w:w="1472"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c>
          <w:tcPr>
            <w:tcW w:w="294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房地产开发资质正副本</w:t>
            </w:r>
          </w:p>
        </w:tc>
        <w:tc>
          <w:tcPr>
            <w:tcW w:w="2713" w:type="dxa"/>
            <w:vMerge/>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r>
      <w:tr w:rsidR="00C37C6E">
        <w:trPr>
          <w:trHeight w:val="400"/>
        </w:trPr>
        <w:tc>
          <w:tcPr>
            <w:tcW w:w="1472"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c>
          <w:tcPr>
            <w:tcW w:w="294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用地规划许可证</w:t>
            </w:r>
          </w:p>
        </w:tc>
        <w:tc>
          <w:tcPr>
            <w:tcW w:w="2713" w:type="dxa"/>
            <w:vMerge/>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r>
      <w:tr w:rsidR="00C37C6E">
        <w:trPr>
          <w:trHeight w:val="400"/>
        </w:trPr>
        <w:tc>
          <w:tcPr>
            <w:tcW w:w="1472"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c>
          <w:tcPr>
            <w:tcW w:w="294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土地使用权证</w:t>
            </w:r>
          </w:p>
        </w:tc>
        <w:tc>
          <w:tcPr>
            <w:tcW w:w="2713" w:type="dxa"/>
            <w:vMerge/>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r>
      <w:tr w:rsidR="00C37C6E">
        <w:trPr>
          <w:trHeight w:val="400"/>
        </w:trPr>
        <w:tc>
          <w:tcPr>
            <w:tcW w:w="1472"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c>
          <w:tcPr>
            <w:tcW w:w="294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建设工程规划许可证</w:t>
            </w:r>
          </w:p>
        </w:tc>
        <w:tc>
          <w:tcPr>
            <w:tcW w:w="2713" w:type="dxa"/>
            <w:vMerge/>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r>
      <w:tr w:rsidR="00C37C6E">
        <w:trPr>
          <w:trHeight w:val="400"/>
        </w:trPr>
        <w:tc>
          <w:tcPr>
            <w:tcW w:w="1472"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c>
          <w:tcPr>
            <w:tcW w:w="294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rsidR="00C37C6E" w:rsidRDefault="00C37C6E">
            <w:pPr>
              <w:jc w:val="center"/>
              <w:textAlignment w:val="center"/>
              <w:rPr>
                <w:rFonts w:ascii="宋体" w:hAnsi="宋体" w:cs="宋体"/>
                <w:sz w:val="22"/>
                <w:szCs w:val="22"/>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施工许可证</w:t>
            </w:r>
          </w:p>
        </w:tc>
        <w:tc>
          <w:tcPr>
            <w:tcW w:w="2713" w:type="dxa"/>
            <w:vMerge/>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r>
      <w:tr w:rsidR="00C37C6E">
        <w:trPr>
          <w:trHeight w:val="400"/>
        </w:trPr>
        <w:tc>
          <w:tcPr>
            <w:tcW w:w="1472"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c>
          <w:tcPr>
            <w:tcW w:w="294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商品房预售许可证</w:t>
            </w:r>
          </w:p>
        </w:tc>
        <w:tc>
          <w:tcPr>
            <w:tcW w:w="2713" w:type="dxa"/>
            <w:vMerge/>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r>
      <w:tr w:rsidR="00C37C6E">
        <w:trPr>
          <w:trHeight w:val="1040"/>
        </w:trPr>
        <w:tc>
          <w:tcPr>
            <w:tcW w:w="1472" w:type="dxa"/>
            <w:tcBorders>
              <w:top w:val="single" w:sz="4" w:space="0" w:color="auto"/>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b/>
                <w:sz w:val="18"/>
                <w:szCs w:val="15"/>
              </w:rPr>
            </w:pPr>
            <w:r>
              <w:rPr>
                <w:rFonts w:ascii="Arial" w:hAnsi="Arial" w:hint="eastAsia"/>
                <w:b/>
                <w:sz w:val="18"/>
                <w:szCs w:val="15"/>
              </w:rPr>
              <w:t>合同监管</w:t>
            </w:r>
          </w:p>
        </w:tc>
        <w:tc>
          <w:tcPr>
            <w:tcW w:w="5160" w:type="dxa"/>
            <w:gridSpan w:val="2"/>
            <w:tcBorders>
              <w:top w:val="single" w:sz="4" w:space="0" w:color="auto"/>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进场前签署合同全部交接，建立台账，合计</w:t>
            </w:r>
            <w:r>
              <w:rPr>
                <w:rFonts w:ascii="Arial" w:hAnsi="Arial" w:cs="宋体" w:hint="eastAsia"/>
                <w:sz w:val="18"/>
                <w:szCs w:val="15"/>
              </w:rPr>
              <w:t>31</w:t>
            </w:r>
            <w:r>
              <w:rPr>
                <w:rFonts w:ascii="Arial" w:hAnsi="Arial" w:cs="宋体" w:hint="eastAsia"/>
                <w:sz w:val="18"/>
                <w:szCs w:val="15"/>
              </w:rPr>
              <w:t>份数，合同金额</w:t>
            </w:r>
            <w:r>
              <w:rPr>
                <w:rFonts w:ascii="Arial" w:hAnsi="Arial" w:cs="宋体" w:hint="eastAsia"/>
                <w:sz w:val="18"/>
                <w:szCs w:val="15"/>
              </w:rPr>
              <w:t>86,694.44</w:t>
            </w:r>
            <w:r>
              <w:rPr>
                <w:rFonts w:ascii="Arial" w:hAnsi="Arial" w:cs="宋体" w:hint="eastAsia"/>
                <w:sz w:val="18"/>
                <w:szCs w:val="15"/>
              </w:rPr>
              <w:t>万，已付金额</w:t>
            </w:r>
            <w:r>
              <w:rPr>
                <w:rFonts w:ascii="Arial" w:hAnsi="Arial" w:cs="宋体" w:hint="eastAsia"/>
                <w:sz w:val="18"/>
                <w:szCs w:val="15"/>
              </w:rPr>
              <w:t>26,008.86</w:t>
            </w:r>
            <w:r>
              <w:rPr>
                <w:rFonts w:ascii="Arial" w:hAnsi="Arial" w:cs="宋体" w:hint="eastAsia"/>
                <w:sz w:val="18"/>
                <w:szCs w:val="15"/>
              </w:rPr>
              <w:t>万</w:t>
            </w:r>
          </w:p>
        </w:tc>
        <w:tc>
          <w:tcPr>
            <w:tcW w:w="271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rPr>
                <w:rFonts w:ascii="宋体" w:hAnsi="宋体" w:cs="宋体"/>
                <w:sz w:val="22"/>
                <w:szCs w:val="22"/>
              </w:rPr>
            </w:pPr>
          </w:p>
        </w:tc>
      </w:tr>
      <w:tr w:rsidR="00C37C6E">
        <w:trPr>
          <w:trHeight w:val="400"/>
        </w:trPr>
        <w:tc>
          <w:tcPr>
            <w:tcW w:w="147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b/>
                <w:sz w:val="18"/>
                <w:szCs w:val="15"/>
              </w:rPr>
            </w:pPr>
            <w:r>
              <w:rPr>
                <w:rFonts w:ascii="Arial" w:hAnsi="Arial" w:hint="eastAsia"/>
                <w:b/>
                <w:sz w:val="18"/>
                <w:szCs w:val="15"/>
              </w:rPr>
              <w:lastRenderedPageBreak/>
              <w:t>银行账户密钥</w:t>
            </w:r>
          </w:p>
        </w:tc>
        <w:tc>
          <w:tcPr>
            <w:tcW w:w="294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账户名：中国建设银行股份有限公司海盐支行</w:t>
            </w:r>
          </w:p>
        </w:tc>
        <w:tc>
          <w:tcPr>
            <w:tcW w:w="222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账号：</w:t>
            </w:r>
            <w:r>
              <w:rPr>
                <w:rFonts w:ascii="Arial" w:hAnsi="Arial" w:cs="宋体" w:hint="eastAsia"/>
                <w:sz w:val="18"/>
                <w:szCs w:val="15"/>
              </w:rPr>
              <w:t>33050163712700001027</w:t>
            </w:r>
          </w:p>
        </w:tc>
        <w:tc>
          <w:tcPr>
            <w:tcW w:w="271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r>
      <w:tr w:rsidR="00C37C6E">
        <w:trPr>
          <w:trHeight w:val="400"/>
        </w:trPr>
        <w:tc>
          <w:tcPr>
            <w:tcW w:w="14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Arial" w:hAnsi="Arial"/>
                <w:b/>
                <w:sz w:val="18"/>
                <w:szCs w:val="15"/>
              </w:rPr>
            </w:pPr>
          </w:p>
        </w:tc>
        <w:tc>
          <w:tcPr>
            <w:tcW w:w="294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账户名：中国农业银行股份有限公司海盐县支行</w:t>
            </w:r>
          </w:p>
        </w:tc>
        <w:tc>
          <w:tcPr>
            <w:tcW w:w="222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账号：</w:t>
            </w:r>
            <w:r>
              <w:rPr>
                <w:rFonts w:ascii="Arial" w:hAnsi="Arial" w:cs="宋体" w:hint="eastAsia"/>
                <w:sz w:val="18"/>
                <w:szCs w:val="15"/>
              </w:rPr>
              <w:t>19360101040032179</w:t>
            </w:r>
          </w:p>
        </w:tc>
        <w:tc>
          <w:tcPr>
            <w:tcW w:w="271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r>
      <w:tr w:rsidR="00C37C6E">
        <w:trPr>
          <w:trHeight w:val="400"/>
        </w:trPr>
        <w:tc>
          <w:tcPr>
            <w:tcW w:w="14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Arial" w:hAnsi="Arial"/>
                <w:b/>
                <w:sz w:val="18"/>
                <w:szCs w:val="15"/>
              </w:rPr>
            </w:pPr>
          </w:p>
        </w:tc>
        <w:tc>
          <w:tcPr>
            <w:tcW w:w="294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账户名：中国银行股份有限公司海盐支行</w:t>
            </w:r>
          </w:p>
        </w:tc>
        <w:tc>
          <w:tcPr>
            <w:tcW w:w="222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账号：</w:t>
            </w:r>
            <w:r>
              <w:rPr>
                <w:rFonts w:ascii="Arial" w:hAnsi="Arial" w:cs="宋体" w:hint="eastAsia"/>
                <w:sz w:val="18"/>
                <w:szCs w:val="15"/>
              </w:rPr>
              <w:t>374078228270</w:t>
            </w:r>
          </w:p>
        </w:tc>
        <w:tc>
          <w:tcPr>
            <w:tcW w:w="271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r>
      <w:tr w:rsidR="00C37C6E">
        <w:trPr>
          <w:trHeight w:val="400"/>
        </w:trPr>
        <w:tc>
          <w:tcPr>
            <w:tcW w:w="14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Arial" w:hAnsi="Arial"/>
                <w:b/>
                <w:sz w:val="18"/>
                <w:szCs w:val="15"/>
              </w:rPr>
            </w:pPr>
          </w:p>
        </w:tc>
        <w:tc>
          <w:tcPr>
            <w:tcW w:w="294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账户名：中国农业银行股份有限公司海盐县支行</w:t>
            </w:r>
          </w:p>
        </w:tc>
        <w:tc>
          <w:tcPr>
            <w:tcW w:w="222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账号：</w:t>
            </w:r>
            <w:r>
              <w:rPr>
                <w:rFonts w:ascii="Arial" w:hAnsi="Arial" w:cs="宋体" w:hint="eastAsia"/>
                <w:sz w:val="18"/>
                <w:szCs w:val="15"/>
              </w:rPr>
              <w:t>19360101040038028</w:t>
            </w:r>
          </w:p>
        </w:tc>
        <w:tc>
          <w:tcPr>
            <w:tcW w:w="271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r>
      <w:tr w:rsidR="00C37C6E">
        <w:trPr>
          <w:trHeight w:val="400"/>
        </w:trPr>
        <w:tc>
          <w:tcPr>
            <w:tcW w:w="147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b/>
                <w:sz w:val="18"/>
                <w:szCs w:val="15"/>
              </w:rPr>
            </w:pPr>
            <w:r>
              <w:rPr>
                <w:rFonts w:ascii="Arial" w:hAnsi="Arial" w:hint="eastAsia"/>
                <w:b/>
                <w:sz w:val="18"/>
                <w:szCs w:val="15"/>
              </w:rPr>
              <w:t>转账支票</w:t>
            </w:r>
          </w:p>
        </w:tc>
        <w:tc>
          <w:tcPr>
            <w:tcW w:w="516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农行支票：</w:t>
            </w:r>
            <w:r>
              <w:rPr>
                <w:rFonts w:ascii="Arial" w:hAnsi="Arial" w:cs="宋体" w:hint="eastAsia"/>
                <w:sz w:val="18"/>
                <w:szCs w:val="15"/>
              </w:rPr>
              <w:t>1030332012527176-1030332012527200</w:t>
            </w:r>
            <w:r>
              <w:rPr>
                <w:rFonts w:ascii="Arial" w:hAnsi="Arial" w:cs="宋体" w:hint="eastAsia"/>
                <w:sz w:val="18"/>
                <w:szCs w:val="15"/>
              </w:rPr>
              <w:t>，共</w:t>
            </w:r>
            <w:r>
              <w:rPr>
                <w:rFonts w:ascii="Arial" w:hAnsi="Arial" w:cs="宋体" w:hint="eastAsia"/>
                <w:sz w:val="18"/>
                <w:szCs w:val="15"/>
              </w:rPr>
              <w:t>25</w:t>
            </w:r>
            <w:r>
              <w:rPr>
                <w:rFonts w:ascii="Arial" w:hAnsi="Arial" w:cs="宋体" w:hint="eastAsia"/>
                <w:sz w:val="18"/>
                <w:szCs w:val="15"/>
              </w:rPr>
              <w:t>张</w:t>
            </w:r>
          </w:p>
        </w:tc>
        <w:tc>
          <w:tcPr>
            <w:tcW w:w="271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r>
      <w:tr w:rsidR="00C37C6E">
        <w:trPr>
          <w:trHeight w:val="400"/>
        </w:trPr>
        <w:tc>
          <w:tcPr>
            <w:tcW w:w="147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b/>
                <w:sz w:val="18"/>
                <w:szCs w:val="15"/>
              </w:rPr>
            </w:pPr>
            <w:r>
              <w:rPr>
                <w:rFonts w:ascii="Arial" w:hAnsi="Arial" w:hint="eastAsia"/>
                <w:b/>
                <w:sz w:val="18"/>
                <w:szCs w:val="15"/>
              </w:rPr>
              <w:t>业务申请书</w:t>
            </w:r>
          </w:p>
        </w:tc>
        <w:tc>
          <w:tcPr>
            <w:tcW w:w="516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农行对公结算业务申请书：</w:t>
            </w:r>
            <w:r>
              <w:rPr>
                <w:rFonts w:ascii="Arial" w:hAnsi="Arial" w:cs="宋体" w:hint="eastAsia"/>
                <w:sz w:val="18"/>
                <w:szCs w:val="15"/>
              </w:rPr>
              <w:t>461266326-461266350</w:t>
            </w:r>
            <w:r>
              <w:rPr>
                <w:rFonts w:ascii="Arial" w:hAnsi="Arial" w:cs="宋体" w:hint="eastAsia"/>
                <w:sz w:val="18"/>
                <w:szCs w:val="15"/>
              </w:rPr>
              <w:t>，</w:t>
            </w:r>
            <w:r>
              <w:rPr>
                <w:rFonts w:ascii="Arial" w:hAnsi="Arial" w:cs="宋体" w:hint="eastAsia"/>
                <w:sz w:val="18"/>
                <w:szCs w:val="15"/>
              </w:rPr>
              <w:t>0461271627-0461271650</w:t>
            </w:r>
            <w:r>
              <w:rPr>
                <w:rFonts w:ascii="Arial" w:hAnsi="Arial" w:cs="宋体" w:hint="eastAsia"/>
                <w:sz w:val="18"/>
                <w:szCs w:val="15"/>
              </w:rPr>
              <w:t>，共</w:t>
            </w:r>
            <w:r>
              <w:rPr>
                <w:rFonts w:ascii="Arial" w:hAnsi="Arial" w:cs="宋体" w:hint="eastAsia"/>
                <w:sz w:val="18"/>
                <w:szCs w:val="15"/>
              </w:rPr>
              <w:t>40</w:t>
            </w:r>
            <w:r>
              <w:rPr>
                <w:rFonts w:ascii="Arial" w:hAnsi="Arial" w:cs="宋体" w:hint="eastAsia"/>
                <w:sz w:val="18"/>
                <w:szCs w:val="15"/>
              </w:rPr>
              <w:t>张</w:t>
            </w:r>
          </w:p>
        </w:tc>
        <w:tc>
          <w:tcPr>
            <w:tcW w:w="271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r>
      <w:tr w:rsidR="00C37C6E">
        <w:trPr>
          <w:trHeight w:val="400"/>
        </w:trPr>
        <w:tc>
          <w:tcPr>
            <w:tcW w:w="147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b/>
                <w:sz w:val="18"/>
                <w:szCs w:val="15"/>
              </w:rPr>
            </w:pPr>
            <w:r>
              <w:rPr>
                <w:rFonts w:ascii="Arial" w:hAnsi="Arial" w:hint="eastAsia"/>
                <w:b/>
                <w:sz w:val="18"/>
                <w:szCs w:val="15"/>
              </w:rPr>
              <w:t>结算卡</w:t>
            </w:r>
          </w:p>
        </w:tc>
        <w:tc>
          <w:tcPr>
            <w:tcW w:w="516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E6244">
            <w:pPr>
              <w:jc w:val="center"/>
              <w:rPr>
                <w:rFonts w:ascii="Arial" w:hAnsi="Arial" w:cs="宋体"/>
                <w:sz w:val="18"/>
                <w:szCs w:val="15"/>
              </w:rPr>
            </w:pPr>
            <w:r>
              <w:rPr>
                <w:rFonts w:ascii="Arial" w:hAnsi="Arial" w:cs="宋体" w:hint="eastAsia"/>
                <w:sz w:val="18"/>
                <w:szCs w:val="15"/>
              </w:rPr>
              <w:t>中行：</w:t>
            </w:r>
            <w:r>
              <w:rPr>
                <w:rFonts w:ascii="Arial" w:hAnsi="Arial" w:cs="宋体" w:hint="eastAsia"/>
                <w:sz w:val="18"/>
                <w:szCs w:val="15"/>
              </w:rPr>
              <w:t xml:space="preserve">6232636200100967042 </w:t>
            </w:r>
          </w:p>
        </w:tc>
        <w:tc>
          <w:tcPr>
            <w:tcW w:w="271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C37C6E" w:rsidRDefault="00C37C6E">
            <w:pPr>
              <w:jc w:val="center"/>
              <w:rPr>
                <w:rFonts w:ascii="宋体" w:hAnsi="宋体" w:cs="宋体"/>
                <w:sz w:val="22"/>
                <w:szCs w:val="22"/>
              </w:rPr>
            </w:pPr>
          </w:p>
        </w:tc>
      </w:tr>
    </w:tbl>
    <w:p w:rsidR="00C37C6E" w:rsidRDefault="00CE6244">
      <w:pPr>
        <w:spacing w:line="36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sz w:val="21"/>
          <w:szCs w:val="21"/>
        </w:rPr>
        <w:t>3</w:t>
      </w:r>
      <w:r>
        <w:rPr>
          <w:rFonts w:ascii="Arial" w:hAnsi="Arial" w:cs="Arial" w:hint="eastAsia"/>
          <w:sz w:val="21"/>
          <w:szCs w:val="21"/>
        </w:rPr>
        <w:t>）项目重要节点跟踪：</w:t>
      </w:r>
    </w:p>
    <w:tbl>
      <w:tblPr>
        <w:tblStyle w:val="ac"/>
        <w:tblW w:w="9360" w:type="dxa"/>
        <w:tblInd w:w="59" w:type="dxa"/>
        <w:tblLayout w:type="fixed"/>
        <w:tblLook w:val="04A0" w:firstRow="1" w:lastRow="0" w:firstColumn="1" w:lastColumn="0" w:noHBand="0" w:noVBand="1"/>
      </w:tblPr>
      <w:tblGrid>
        <w:gridCol w:w="874"/>
        <w:gridCol w:w="1944"/>
        <w:gridCol w:w="2088"/>
        <w:gridCol w:w="2260"/>
        <w:gridCol w:w="2194"/>
      </w:tblGrid>
      <w:tr w:rsidR="00C37C6E">
        <w:trPr>
          <w:trHeight w:val="268"/>
        </w:trPr>
        <w:tc>
          <w:tcPr>
            <w:tcW w:w="874" w:type="dxa"/>
          </w:tcPr>
          <w:p w:rsidR="00C37C6E" w:rsidRDefault="00CE6244">
            <w:pPr>
              <w:jc w:val="center"/>
              <w:rPr>
                <w:rFonts w:ascii="Arial" w:hAnsi="Arial"/>
                <w:b/>
                <w:sz w:val="18"/>
                <w:szCs w:val="15"/>
              </w:rPr>
            </w:pPr>
            <w:r>
              <w:rPr>
                <w:rFonts w:ascii="Arial" w:hAnsi="Arial" w:hint="eastAsia"/>
                <w:b/>
                <w:sz w:val="18"/>
                <w:szCs w:val="15"/>
              </w:rPr>
              <w:t>序号</w:t>
            </w:r>
          </w:p>
        </w:tc>
        <w:tc>
          <w:tcPr>
            <w:tcW w:w="1944" w:type="dxa"/>
          </w:tcPr>
          <w:p w:rsidR="00C37C6E" w:rsidRDefault="00CE6244">
            <w:pPr>
              <w:jc w:val="center"/>
              <w:rPr>
                <w:rFonts w:ascii="Arial" w:hAnsi="Arial"/>
                <w:b/>
                <w:sz w:val="18"/>
                <w:szCs w:val="15"/>
              </w:rPr>
            </w:pPr>
            <w:r>
              <w:rPr>
                <w:rFonts w:ascii="Arial" w:hAnsi="Arial" w:hint="eastAsia"/>
                <w:b/>
                <w:sz w:val="18"/>
                <w:szCs w:val="15"/>
              </w:rPr>
              <w:t>进度要求</w:t>
            </w:r>
            <w:r>
              <w:rPr>
                <w:rFonts w:ascii="Arial" w:hAnsi="Arial" w:hint="eastAsia"/>
                <w:b/>
                <w:sz w:val="18"/>
                <w:szCs w:val="15"/>
              </w:rPr>
              <w:t>/</w:t>
            </w:r>
            <w:r>
              <w:rPr>
                <w:rFonts w:ascii="Arial" w:hAnsi="Arial" w:hint="eastAsia"/>
                <w:b/>
                <w:sz w:val="18"/>
                <w:szCs w:val="15"/>
              </w:rPr>
              <w:t>计划</w:t>
            </w:r>
          </w:p>
        </w:tc>
        <w:tc>
          <w:tcPr>
            <w:tcW w:w="2088" w:type="dxa"/>
          </w:tcPr>
          <w:p w:rsidR="00C37C6E" w:rsidRDefault="00CE6244">
            <w:pPr>
              <w:jc w:val="center"/>
              <w:rPr>
                <w:rFonts w:ascii="Arial" w:hAnsi="Arial"/>
                <w:b/>
                <w:sz w:val="18"/>
                <w:szCs w:val="15"/>
              </w:rPr>
            </w:pPr>
            <w:r>
              <w:rPr>
                <w:rFonts w:ascii="Arial" w:hAnsi="Arial" w:hint="eastAsia"/>
                <w:b/>
                <w:sz w:val="18"/>
                <w:szCs w:val="15"/>
              </w:rPr>
              <w:t>时间节点</w:t>
            </w:r>
          </w:p>
        </w:tc>
        <w:tc>
          <w:tcPr>
            <w:tcW w:w="2260" w:type="dxa"/>
          </w:tcPr>
          <w:p w:rsidR="00C37C6E" w:rsidRDefault="00CE6244">
            <w:pPr>
              <w:jc w:val="center"/>
              <w:rPr>
                <w:rFonts w:ascii="Arial" w:hAnsi="Arial"/>
                <w:b/>
                <w:sz w:val="18"/>
                <w:szCs w:val="15"/>
              </w:rPr>
            </w:pPr>
            <w:r>
              <w:rPr>
                <w:rFonts w:ascii="Arial" w:hAnsi="Arial" w:hint="eastAsia"/>
                <w:b/>
                <w:sz w:val="18"/>
                <w:szCs w:val="15"/>
              </w:rPr>
              <w:t>目前完成进度</w:t>
            </w:r>
          </w:p>
        </w:tc>
        <w:tc>
          <w:tcPr>
            <w:tcW w:w="2194" w:type="dxa"/>
          </w:tcPr>
          <w:p w:rsidR="00C37C6E" w:rsidRDefault="00CE6244">
            <w:pPr>
              <w:jc w:val="center"/>
              <w:rPr>
                <w:rFonts w:ascii="Arial" w:hAnsi="Arial"/>
                <w:b/>
                <w:sz w:val="18"/>
                <w:szCs w:val="15"/>
              </w:rPr>
            </w:pPr>
            <w:r>
              <w:rPr>
                <w:rFonts w:ascii="Arial" w:hAnsi="Arial" w:hint="eastAsia"/>
                <w:b/>
                <w:sz w:val="18"/>
                <w:szCs w:val="15"/>
              </w:rPr>
              <w:t>备注</w:t>
            </w:r>
          </w:p>
        </w:tc>
      </w:tr>
      <w:tr w:rsidR="00C37C6E">
        <w:trPr>
          <w:trHeight w:val="569"/>
        </w:trPr>
        <w:tc>
          <w:tcPr>
            <w:tcW w:w="874" w:type="dxa"/>
          </w:tcPr>
          <w:p w:rsidR="00C37C6E" w:rsidRDefault="00CE6244">
            <w:pPr>
              <w:jc w:val="center"/>
              <w:rPr>
                <w:rFonts w:ascii="宋体" w:hAnsi="宋体" w:cs="宋体"/>
                <w:sz w:val="22"/>
                <w:szCs w:val="22"/>
              </w:rPr>
            </w:pPr>
            <w:r>
              <w:rPr>
                <w:rFonts w:ascii="宋体" w:hAnsi="宋体" w:cs="宋体" w:hint="eastAsia"/>
                <w:sz w:val="22"/>
                <w:szCs w:val="22"/>
              </w:rPr>
              <w:t>1</w:t>
            </w:r>
          </w:p>
        </w:tc>
        <w:tc>
          <w:tcPr>
            <w:tcW w:w="1944" w:type="dxa"/>
            <w:vAlign w:val="center"/>
          </w:tcPr>
          <w:p w:rsidR="00C37C6E" w:rsidRDefault="00CE6244">
            <w:pPr>
              <w:jc w:val="center"/>
              <w:textAlignment w:val="top"/>
              <w:rPr>
                <w:rFonts w:ascii="宋体" w:hAnsi="宋体" w:cs="宋体"/>
                <w:sz w:val="18"/>
                <w:szCs w:val="18"/>
              </w:rPr>
            </w:pPr>
            <w:r>
              <w:rPr>
                <w:rFonts w:ascii="Arial" w:hAnsi="Arial" w:cs="Arial"/>
                <w:sz w:val="18"/>
                <w:szCs w:val="18"/>
                <w:lang w:bidi="ar"/>
              </w:rPr>
              <w:t>展示区</w:t>
            </w:r>
          </w:p>
        </w:tc>
        <w:tc>
          <w:tcPr>
            <w:tcW w:w="2088" w:type="dxa"/>
            <w:vAlign w:val="center"/>
          </w:tcPr>
          <w:p w:rsidR="00C37C6E" w:rsidRDefault="00CE6244">
            <w:pPr>
              <w:jc w:val="center"/>
              <w:textAlignment w:val="top"/>
              <w:rPr>
                <w:rFonts w:ascii="仿宋" w:eastAsia="仿宋" w:hAnsi="仿宋" w:cs="宋体"/>
                <w:b/>
                <w:bCs/>
                <w:sz w:val="28"/>
                <w:szCs w:val="28"/>
              </w:rPr>
            </w:pPr>
            <w:r>
              <w:rPr>
                <w:rFonts w:ascii="Arial" w:hAnsi="Arial" w:cs="Arial"/>
                <w:sz w:val="18"/>
                <w:szCs w:val="18"/>
                <w:lang w:bidi="ar"/>
              </w:rPr>
              <w:t>2020</w:t>
            </w:r>
            <w:r>
              <w:rPr>
                <w:rFonts w:ascii="Arial" w:hAnsi="Arial" w:cs="Arial"/>
                <w:sz w:val="18"/>
                <w:szCs w:val="18"/>
                <w:lang w:bidi="ar"/>
              </w:rPr>
              <w:t>年</w:t>
            </w:r>
            <w:r>
              <w:rPr>
                <w:rFonts w:ascii="Arial" w:hAnsi="Arial" w:cs="Arial"/>
                <w:sz w:val="18"/>
                <w:szCs w:val="18"/>
                <w:lang w:bidi="ar"/>
              </w:rPr>
              <w:t>10</w:t>
            </w:r>
            <w:r>
              <w:rPr>
                <w:rFonts w:ascii="Arial" w:hAnsi="Arial" w:cs="Arial"/>
                <w:sz w:val="18"/>
                <w:szCs w:val="18"/>
                <w:lang w:bidi="ar"/>
              </w:rPr>
              <w:t>月</w:t>
            </w:r>
          </w:p>
        </w:tc>
        <w:tc>
          <w:tcPr>
            <w:tcW w:w="2260" w:type="dxa"/>
            <w:vAlign w:val="center"/>
          </w:tcPr>
          <w:p w:rsidR="00C37C6E" w:rsidRDefault="00CE6244">
            <w:pPr>
              <w:jc w:val="center"/>
              <w:textAlignment w:val="center"/>
              <w:rPr>
                <w:rFonts w:ascii="仿宋" w:eastAsia="仿宋" w:hAnsi="仿宋" w:cs="宋体"/>
                <w:b/>
                <w:bCs/>
                <w:sz w:val="28"/>
                <w:szCs w:val="28"/>
              </w:rPr>
            </w:pPr>
            <w:r>
              <w:rPr>
                <w:rFonts w:ascii="Arial" w:hAnsi="Arial" w:cs="Arial" w:hint="eastAsia"/>
                <w:sz w:val="18"/>
                <w:szCs w:val="18"/>
              </w:rPr>
              <w:t>已对外展示</w:t>
            </w:r>
          </w:p>
        </w:tc>
        <w:tc>
          <w:tcPr>
            <w:tcW w:w="2194" w:type="dxa"/>
          </w:tcPr>
          <w:p w:rsidR="00C37C6E" w:rsidRDefault="00C37C6E">
            <w:pPr>
              <w:jc w:val="center"/>
              <w:rPr>
                <w:rFonts w:ascii="仿宋" w:eastAsia="仿宋" w:hAnsi="仿宋" w:cs="宋体"/>
                <w:b/>
                <w:bCs/>
                <w:sz w:val="28"/>
                <w:szCs w:val="28"/>
              </w:rPr>
            </w:pPr>
          </w:p>
        </w:tc>
      </w:tr>
      <w:tr w:rsidR="00C37C6E">
        <w:tc>
          <w:tcPr>
            <w:tcW w:w="874" w:type="dxa"/>
          </w:tcPr>
          <w:p w:rsidR="00C37C6E" w:rsidRDefault="00CE6244">
            <w:pPr>
              <w:jc w:val="center"/>
              <w:rPr>
                <w:rFonts w:ascii="宋体" w:hAnsi="宋体" w:cs="宋体"/>
                <w:sz w:val="22"/>
                <w:szCs w:val="22"/>
              </w:rPr>
            </w:pPr>
            <w:r>
              <w:rPr>
                <w:rFonts w:ascii="宋体" w:hAnsi="宋体" w:cs="宋体" w:hint="eastAsia"/>
                <w:sz w:val="22"/>
                <w:szCs w:val="22"/>
              </w:rPr>
              <w:t>2</w:t>
            </w:r>
          </w:p>
        </w:tc>
        <w:tc>
          <w:tcPr>
            <w:tcW w:w="1944" w:type="dxa"/>
            <w:vAlign w:val="center"/>
          </w:tcPr>
          <w:p w:rsidR="00C37C6E" w:rsidRDefault="00CE6244">
            <w:pPr>
              <w:jc w:val="center"/>
              <w:textAlignment w:val="top"/>
              <w:rPr>
                <w:rFonts w:ascii="仿宋" w:eastAsia="仿宋" w:hAnsi="仿宋" w:cs="宋体"/>
                <w:b/>
                <w:bCs/>
                <w:sz w:val="28"/>
                <w:szCs w:val="28"/>
              </w:rPr>
            </w:pPr>
            <w:r>
              <w:rPr>
                <w:rFonts w:ascii="Arial" w:hAnsi="Arial" w:cs="Arial"/>
                <w:sz w:val="18"/>
                <w:szCs w:val="18"/>
                <w:lang w:bidi="ar"/>
              </w:rPr>
              <w:t>售楼部</w:t>
            </w:r>
          </w:p>
        </w:tc>
        <w:tc>
          <w:tcPr>
            <w:tcW w:w="2088" w:type="dxa"/>
            <w:vAlign w:val="center"/>
          </w:tcPr>
          <w:p w:rsidR="00C37C6E" w:rsidRDefault="00CE6244">
            <w:pPr>
              <w:jc w:val="center"/>
              <w:textAlignment w:val="top"/>
              <w:rPr>
                <w:rFonts w:ascii="仿宋" w:eastAsia="仿宋" w:hAnsi="仿宋" w:cs="宋体"/>
                <w:b/>
                <w:bCs/>
                <w:sz w:val="28"/>
                <w:szCs w:val="28"/>
              </w:rPr>
            </w:pPr>
            <w:r>
              <w:rPr>
                <w:rFonts w:ascii="Arial" w:hAnsi="Arial" w:cs="Arial"/>
                <w:sz w:val="18"/>
                <w:szCs w:val="18"/>
                <w:lang w:bidi="ar"/>
              </w:rPr>
              <w:t>2020</w:t>
            </w:r>
            <w:r>
              <w:rPr>
                <w:rFonts w:ascii="Arial" w:hAnsi="Arial" w:cs="Arial"/>
                <w:sz w:val="18"/>
                <w:szCs w:val="18"/>
                <w:lang w:bidi="ar"/>
              </w:rPr>
              <w:t>年</w:t>
            </w:r>
            <w:r>
              <w:rPr>
                <w:rFonts w:ascii="Arial" w:hAnsi="Arial" w:cs="Arial"/>
                <w:sz w:val="18"/>
                <w:szCs w:val="18"/>
                <w:lang w:bidi="ar"/>
              </w:rPr>
              <w:t>10</w:t>
            </w:r>
            <w:r>
              <w:rPr>
                <w:rFonts w:ascii="Arial" w:hAnsi="Arial" w:cs="Arial"/>
                <w:sz w:val="18"/>
                <w:szCs w:val="18"/>
                <w:lang w:bidi="ar"/>
              </w:rPr>
              <w:t>月</w:t>
            </w:r>
          </w:p>
        </w:tc>
        <w:tc>
          <w:tcPr>
            <w:tcW w:w="2260" w:type="dxa"/>
            <w:vAlign w:val="center"/>
          </w:tcPr>
          <w:p w:rsidR="00C37C6E" w:rsidRDefault="00CE6244">
            <w:pPr>
              <w:jc w:val="center"/>
              <w:textAlignment w:val="center"/>
              <w:rPr>
                <w:rFonts w:ascii="宋体" w:hAnsi="宋体" w:cs="宋体"/>
                <w:sz w:val="18"/>
                <w:szCs w:val="18"/>
              </w:rPr>
            </w:pPr>
            <w:r>
              <w:rPr>
                <w:rFonts w:ascii="Arial" w:hAnsi="Arial" w:cs="Arial"/>
                <w:sz w:val="18"/>
                <w:szCs w:val="18"/>
              </w:rPr>
              <w:t>已对外展示</w:t>
            </w:r>
          </w:p>
        </w:tc>
        <w:tc>
          <w:tcPr>
            <w:tcW w:w="2194" w:type="dxa"/>
          </w:tcPr>
          <w:p w:rsidR="00C37C6E" w:rsidRDefault="00C37C6E">
            <w:pPr>
              <w:spacing w:line="360" w:lineRule="auto"/>
              <w:rPr>
                <w:rFonts w:ascii="仿宋" w:eastAsia="仿宋" w:hAnsi="仿宋" w:cs="宋体"/>
                <w:b/>
                <w:bCs/>
                <w:sz w:val="28"/>
                <w:szCs w:val="28"/>
              </w:rPr>
            </w:pPr>
          </w:p>
        </w:tc>
      </w:tr>
      <w:tr w:rsidR="00C37C6E">
        <w:trPr>
          <w:trHeight w:val="90"/>
        </w:trPr>
        <w:tc>
          <w:tcPr>
            <w:tcW w:w="874" w:type="dxa"/>
          </w:tcPr>
          <w:p w:rsidR="00C37C6E" w:rsidRDefault="00C37C6E">
            <w:pPr>
              <w:ind w:firstLineChars="200" w:firstLine="440"/>
              <w:jc w:val="center"/>
              <w:rPr>
                <w:rFonts w:ascii="宋体" w:hAnsi="宋体" w:cs="宋体"/>
                <w:sz w:val="22"/>
                <w:szCs w:val="22"/>
              </w:rPr>
            </w:pPr>
          </w:p>
          <w:p w:rsidR="00C37C6E" w:rsidRDefault="00CE6244">
            <w:pPr>
              <w:jc w:val="center"/>
              <w:rPr>
                <w:rFonts w:ascii="宋体" w:hAnsi="宋体" w:cs="宋体"/>
                <w:sz w:val="22"/>
                <w:szCs w:val="22"/>
              </w:rPr>
            </w:pPr>
            <w:r>
              <w:rPr>
                <w:rFonts w:ascii="宋体" w:hAnsi="宋体" w:cs="宋体" w:hint="eastAsia"/>
                <w:sz w:val="22"/>
                <w:szCs w:val="22"/>
              </w:rPr>
              <w:t>3</w:t>
            </w:r>
          </w:p>
        </w:tc>
        <w:tc>
          <w:tcPr>
            <w:tcW w:w="1944" w:type="dxa"/>
            <w:vAlign w:val="center"/>
          </w:tcPr>
          <w:p w:rsidR="00C37C6E" w:rsidRDefault="00CE6244">
            <w:pPr>
              <w:jc w:val="center"/>
              <w:textAlignment w:val="top"/>
              <w:rPr>
                <w:rFonts w:ascii="仿宋" w:eastAsia="仿宋" w:hAnsi="仿宋" w:cs="宋体"/>
                <w:b/>
                <w:bCs/>
                <w:sz w:val="28"/>
                <w:szCs w:val="28"/>
              </w:rPr>
            </w:pPr>
            <w:r>
              <w:rPr>
                <w:rFonts w:ascii="Arial" w:hAnsi="Arial" w:cs="Arial"/>
                <w:sz w:val="18"/>
                <w:szCs w:val="18"/>
                <w:lang w:bidi="ar"/>
              </w:rPr>
              <w:t>首开区达到预售条件</w:t>
            </w:r>
          </w:p>
        </w:tc>
        <w:tc>
          <w:tcPr>
            <w:tcW w:w="2088" w:type="dxa"/>
            <w:vAlign w:val="center"/>
          </w:tcPr>
          <w:p w:rsidR="00C37C6E" w:rsidRDefault="00CE6244">
            <w:pPr>
              <w:jc w:val="center"/>
              <w:textAlignment w:val="top"/>
              <w:rPr>
                <w:rFonts w:ascii="Arial" w:hAnsi="Arial" w:cs="Arial"/>
                <w:sz w:val="18"/>
                <w:szCs w:val="18"/>
                <w:lang w:bidi="ar"/>
              </w:rPr>
            </w:pPr>
            <w:r>
              <w:rPr>
                <w:rFonts w:ascii="Arial" w:hAnsi="Arial" w:cs="Arial"/>
                <w:sz w:val="18"/>
                <w:szCs w:val="18"/>
                <w:lang w:bidi="ar"/>
              </w:rPr>
              <w:t>2020</w:t>
            </w:r>
            <w:r>
              <w:rPr>
                <w:rFonts w:ascii="Arial" w:hAnsi="Arial" w:cs="Arial"/>
                <w:sz w:val="18"/>
                <w:szCs w:val="18"/>
                <w:lang w:bidi="ar"/>
              </w:rPr>
              <w:t>年</w:t>
            </w:r>
            <w:r>
              <w:rPr>
                <w:rFonts w:ascii="Arial" w:hAnsi="Arial" w:cs="Arial"/>
                <w:sz w:val="18"/>
                <w:szCs w:val="18"/>
                <w:lang w:bidi="ar"/>
              </w:rPr>
              <w:t>11</w:t>
            </w:r>
            <w:r>
              <w:rPr>
                <w:rFonts w:ascii="Arial" w:hAnsi="Arial" w:cs="Arial"/>
                <w:sz w:val="18"/>
                <w:szCs w:val="18"/>
                <w:lang w:bidi="ar"/>
              </w:rPr>
              <w:t>月</w:t>
            </w:r>
          </w:p>
        </w:tc>
        <w:tc>
          <w:tcPr>
            <w:tcW w:w="2260" w:type="dxa"/>
            <w:vAlign w:val="center"/>
          </w:tcPr>
          <w:p w:rsidR="00C37C6E" w:rsidRDefault="00CE6244">
            <w:pPr>
              <w:jc w:val="center"/>
              <w:textAlignment w:val="center"/>
              <w:rPr>
                <w:rFonts w:ascii="宋体" w:hAnsi="宋体" w:cs="宋体"/>
                <w:sz w:val="18"/>
                <w:szCs w:val="18"/>
              </w:rPr>
            </w:pPr>
            <w:r>
              <w:rPr>
                <w:rFonts w:ascii="Arial" w:hAnsi="Arial" w:cs="Arial" w:hint="eastAsia"/>
                <w:sz w:val="18"/>
                <w:szCs w:val="18"/>
              </w:rPr>
              <w:t>3#</w:t>
            </w:r>
            <w:r>
              <w:rPr>
                <w:rFonts w:ascii="Arial" w:hAnsi="Arial" w:cs="Arial" w:hint="eastAsia"/>
                <w:sz w:val="18"/>
                <w:szCs w:val="18"/>
              </w:rPr>
              <w:t>楼、</w:t>
            </w:r>
            <w:r>
              <w:rPr>
                <w:rFonts w:ascii="Arial" w:hAnsi="Arial" w:cs="Arial" w:hint="eastAsia"/>
                <w:sz w:val="18"/>
                <w:szCs w:val="18"/>
              </w:rPr>
              <w:t>5#</w:t>
            </w:r>
            <w:r>
              <w:rPr>
                <w:rFonts w:ascii="Arial" w:hAnsi="Arial" w:cs="Arial" w:hint="eastAsia"/>
                <w:sz w:val="18"/>
                <w:szCs w:val="18"/>
              </w:rPr>
              <w:t>楼、</w:t>
            </w:r>
            <w:r>
              <w:rPr>
                <w:rFonts w:ascii="Arial" w:hAnsi="Arial" w:cs="Arial" w:hint="eastAsia"/>
                <w:sz w:val="18"/>
                <w:szCs w:val="18"/>
              </w:rPr>
              <w:t>6#</w:t>
            </w:r>
            <w:r>
              <w:rPr>
                <w:rFonts w:ascii="Arial" w:hAnsi="Arial" w:cs="Arial" w:hint="eastAsia"/>
                <w:sz w:val="18"/>
                <w:szCs w:val="18"/>
              </w:rPr>
              <w:t>楼、</w:t>
            </w:r>
            <w:r>
              <w:rPr>
                <w:rFonts w:ascii="Arial" w:hAnsi="Arial" w:cs="Arial" w:hint="eastAsia"/>
                <w:sz w:val="18"/>
                <w:szCs w:val="18"/>
              </w:rPr>
              <w:t>9#</w:t>
            </w:r>
            <w:r>
              <w:rPr>
                <w:rFonts w:ascii="Arial" w:hAnsi="Arial" w:cs="Arial" w:hint="eastAsia"/>
                <w:sz w:val="18"/>
                <w:szCs w:val="18"/>
              </w:rPr>
              <w:t>楼、</w:t>
            </w:r>
            <w:r>
              <w:rPr>
                <w:rFonts w:ascii="Arial" w:hAnsi="Arial" w:cs="Arial" w:hint="eastAsia"/>
                <w:sz w:val="18"/>
                <w:szCs w:val="18"/>
              </w:rPr>
              <w:t>10#</w:t>
            </w:r>
            <w:r>
              <w:rPr>
                <w:rFonts w:ascii="Arial" w:hAnsi="Arial" w:cs="Arial" w:hint="eastAsia"/>
                <w:sz w:val="18"/>
                <w:szCs w:val="18"/>
              </w:rPr>
              <w:t>楼、</w:t>
            </w:r>
            <w:r>
              <w:rPr>
                <w:rFonts w:ascii="Arial" w:hAnsi="Arial" w:cs="Arial" w:hint="eastAsia"/>
                <w:sz w:val="18"/>
                <w:szCs w:val="18"/>
              </w:rPr>
              <w:t>11#</w:t>
            </w:r>
            <w:r>
              <w:rPr>
                <w:rFonts w:ascii="Arial" w:hAnsi="Arial" w:cs="Arial" w:hint="eastAsia"/>
                <w:sz w:val="18"/>
                <w:szCs w:val="18"/>
              </w:rPr>
              <w:t>楼达到预售条件，取得预售证</w:t>
            </w:r>
          </w:p>
        </w:tc>
        <w:tc>
          <w:tcPr>
            <w:tcW w:w="2194" w:type="dxa"/>
          </w:tcPr>
          <w:p w:rsidR="00C37C6E" w:rsidRDefault="00C37C6E">
            <w:pPr>
              <w:spacing w:line="360" w:lineRule="auto"/>
              <w:rPr>
                <w:rFonts w:ascii="仿宋" w:eastAsia="仿宋" w:hAnsi="仿宋" w:cs="宋体"/>
                <w:b/>
                <w:bCs/>
                <w:sz w:val="28"/>
                <w:szCs w:val="28"/>
              </w:rPr>
            </w:pPr>
          </w:p>
        </w:tc>
      </w:tr>
      <w:tr w:rsidR="00C37C6E">
        <w:tc>
          <w:tcPr>
            <w:tcW w:w="874" w:type="dxa"/>
          </w:tcPr>
          <w:p w:rsidR="00C37C6E" w:rsidRDefault="00CE6244">
            <w:pPr>
              <w:jc w:val="center"/>
              <w:rPr>
                <w:rFonts w:ascii="宋体" w:hAnsi="宋体" w:cs="宋体"/>
                <w:sz w:val="22"/>
                <w:szCs w:val="22"/>
              </w:rPr>
            </w:pPr>
            <w:r>
              <w:rPr>
                <w:rFonts w:ascii="宋体" w:hAnsi="宋体" w:cs="宋体" w:hint="eastAsia"/>
                <w:sz w:val="22"/>
                <w:szCs w:val="22"/>
              </w:rPr>
              <w:t>4</w:t>
            </w:r>
          </w:p>
        </w:tc>
        <w:tc>
          <w:tcPr>
            <w:tcW w:w="1944" w:type="dxa"/>
            <w:vAlign w:val="center"/>
          </w:tcPr>
          <w:p w:rsidR="00C37C6E" w:rsidRDefault="00CE6244">
            <w:pPr>
              <w:jc w:val="center"/>
              <w:textAlignment w:val="top"/>
              <w:rPr>
                <w:rFonts w:ascii="仿宋" w:eastAsia="仿宋" w:hAnsi="仿宋" w:cs="宋体"/>
                <w:b/>
                <w:bCs/>
                <w:sz w:val="28"/>
                <w:szCs w:val="28"/>
              </w:rPr>
            </w:pPr>
            <w:r>
              <w:rPr>
                <w:rFonts w:ascii="Arial" w:hAnsi="Arial" w:cs="Arial"/>
                <w:sz w:val="18"/>
                <w:szCs w:val="18"/>
                <w:lang w:bidi="ar"/>
              </w:rPr>
              <w:t>首开区结构封顶</w:t>
            </w:r>
          </w:p>
        </w:tc>
        <w:tc>
          <w:tcPr>
            <w:tcW w:w="2088" w:type="dxa"/>
            <w:vAlign w:val="center"/>
          </w:tcPr>
          <w:p w:rsidR="00C37C6E" w:rsidRDefault="00CE6244">
            <w:pPr>
              <w:jc w:val="center"/>
              <w:textAlignment w:val="top"/>
              <w:rPr>
                <w:rFonts w:ascii="Arial" w:hAnsi="Arial" w:cs="Arial"/>
                <w:sz w:val="18"/>
                <w:szCs w:val="18"/>
                <w:lang w:bidi="ar"/>
              </w:rPr>
            </w:pPr>
            <w:r>
              <w:rPr>
                <w:rFonts w:ascii="Arial" w:hAnsi="Arial" w:cs="Arial"/>
                <w:sz w:val="18"/>
                <w:szCs w:val="18"/>
                <w:lang w:bidi="ar"/>
              </w:rPr>
              <w:t>2021</w:t>
            </w:r>
            <w:r>
              <w:rPr>
                <w:rFonts w:ascii="Arial" w:hAnsi="Arial" w:cs="Arial"/>
                <w:sz w:val="18"/>
                <w:szCs w:val="18"/>
                <w:lang w:bidi="ar"/>
              </w:rPr>
              <w:t>年</w:t>
            </w:r>
            <w:r>
              <w:rPr>
                <w:rFonts w:ascii="Arial" w:hAnsi="Arial" w:cs="Arial"/>
                <w:sz w:val="18"/>
                <w:szCs w:val="18"/>
                <w:lang w:bidi="ar"/>
              </w:rPr>
              <w:t>6</w:t>
            </w:r>
            <w:r>
              <w:rPr>
                <w:rFonts w:ascii="Arial" w:hAnsi="Arial" w:cs="Arial"/>
                <w:sz w:val="18"/>
                <w:szCs w:val="18"/>
                <w:lang w:bidi="ar"/>
              </w:rPr>
              <w:t>月</w:t>
            </w:r>
          </w:p>
        </w:tc>
        <w:tc>
          <w:tcPr>
            <w:tcW w:w="2260" w:type="dxa"/>
            <w:vAlign w:val="center"/>
          </w:tcPr>
          <w:p w:rsidR="00C37C6E" w:rsidRDefault="00CE6244">
            <w:pPr>
              <w:jc w:val="center"/>
              <w:textAlignment w:val="center"/>
              <w:rPr>
                <w:rFonts w:ascii="宋体" w:hAnsi="宋体" w:cs="宋体"/>
                <w:sz w:val="18"/>
                <w:szCs w:val="18"/>
              </w:rPr>
            </w:pPr>
            <w:r>
              <w:rPr>
                <w:rFonts w:ascii="宋体" w:hAnsi="宋体" w:cs="宋体" w:hint="eastAsia"/>
                <w:sz w:val="18"/>
                <w:szCs w:val="18"/>
              </w:rPr>
              <w:t>未达节点</w:t>
            </w:r>
          </w:p>
        </w:tc>
        <w:tc>
          <w:tcPr>
            <w:tcW w:w="2194" w:type="dxa"/>
          </w:tcPr>
          <w:p w:rsidR="00C37C6E" w:rsidRDefault="00C37C6E">
            <w:pPr>
              <w:spacing w:line="360" w:lineRule="auto"/>
              <w:rPr>
                <w:rFonts w:ascii="仿宋" w:eastAsia="仿宋" w:hAnsi="仿宋" w:cs="宋体"/>
                <w:b/>
                <w:bCs/>
                <w:sz w:val="28"/>
                <w:szCs w:val="28"/>
              </w:rPr>
            </w:pPr>
          </w:p>
        </w:tc>
      </w:tr>
      <w:tr w:rsidR="00C37C6E">
        <w:tc>
          <w:tcPr>
            <w:tcW w:w="874" w:type="dxa"/>
          </w:tcPr>
          <w:p w:rsidR="00C37C6E" w:rsidRDefault="00CE6244">
            <w:pPr>
              <w:jc w:val="center"/>
              <w:rPr>
                <w:rFonts w:ascii="宋体" w:hAnsi="宋体" w:cs="宋体"/>
                <w:sz w:val="22"/>
                <w:szCs w:val="22"/>
              </w:rPr>
            </w:pPr>
            <w:r>
              <w:rPr>
                <w:rFonts w:ascii="宋体" w:hAnsi="宋体" w:cs="宋体" w:hint="eastAsia"/>
                <w:sz w:val="22"/>
                <w:szCs w:val="22"/>
              </w:rPr>
              <w:t>5</w:t>
            </w:r>
          </w:p>
        </w:tc>
        <w:tc>
          <w:tcPr>
            <w:tcW w:w="1944" w:type="dxa"/>
            <w:vAlign w:val="center"/>
          </w:tcPr>
          <w:p w:rsidR="00C37C6E" w:rsidRDefault="00CE6244">
            <w:pPr>
              <w:jc w:val="center"/>
              <w:textAlignment w:val="top"/>
              <w:rPr>
                <w:rFonts w:ascii="仿宋" w:eastAsia="仿宋" w:hAnsi="仿宋" w:cs="宋体"/>
                <w:b/>
                <w:bCs/>
                <w:sz w:val="28"/>
                <w:szCs w:val="28"/>
              </w:rPr>
            </w:pPr>
            <w:r>
              <w:rPr>
                <w:rFonts w:ascii="Arial" w:hAnsi="Arial" w:cs="Arial"/>
                <w:sz w:val="18"/>
                <w:szCs w:val="18"/>
                <w:lang w:bidi="ar"/>
              </w:rPr>
              <w:t>首开区竣工备案</w:t>
            </w:r>
          </w:p>
        </w:tc>
        <w:tc>
          <w:tcPr>
            <w:tcW w:w="2088" w:type="dxa"/>
            <w:vAlign w:val="center"/>
          </w:tcPr>
          <w:p w:rsidR="00C37C6E" w:rsidRDefault="00CE6244">
            <w:pPr>
              <w:jc w:val="center"/>
              <w:textAlignment w:val="top"/>
              <w:rPr>
                <w:rFonts w:ascii="Arial" w:hAnsi="Arial" w:cs="Arial"/>
                <w:sz w:val="18"/>
                <w:szCs w:val="18"/>
                <w:lang w:bidi="ar"/>
              </w:rPr>
            </w:pPr>
            <w:r>
              <w:rPr>
                <w:rFonts w:ascii="Arial" w:hAnsi="Arial" w:cs="Arial"/>
                <w:sz w:val="18"/>
                <w:szCs w:val="18"/>
                <w:lang w:bidi="ar"/>
              </w:rPr>
              <w:t>2023</w:t>
            </w:r>
            <w:r>
              <w:rPr>
                <w:rFonts w:ascii="Arial" w:hAnsi="Arial" w:cs="Arial"/>
                <w:sz w:val="18"/>
                <w:szCs w:val="18"/>
                <w:lang w:bidi="ar"/>
              </w:rPr>
              <w:t>年</w:t>
            </w:r>
            <w:r>
              <w:rPr>
                <w:rFonts w:ascii="Arial" w:hAnsi="Arial" w:cs="Arial"/>
                <w:sz w:val="18"/>
                <w:szCs w:val="18"/>
                <w:lang w:bidi="ar"/>
              </w:rPr>
              <w:t>6</w:t>
            </w:r>
            <w:r>
              <w:rPr>
                <w:rFonts w:ascii="Arial" w:hAnsi="Arial" w:cs="Arial"/>
                <w:sz w:val="18"/>
                <w:szCs w:val="18"/>
                <w:lang w:bidi="ar"/>
              </w:rPr>
              <w:t>月</w:t>
            </w:r>
          </w:p>
        </w:tc>
        <w:tc>
          <w:tcPr>
            <w:tcW w:w="2260" w:type="dxa"/>
            <w:vAlign w:val="center"/>
          </w:tcPr>
          <w:p w:rsidR="00C37C6E" w:rsidRDefault="00CE6244">
            <w:pPr>
              <w:jc w:val="center"/>
              <w:textAlignment w:val="center"/>
              <w:rPr>
                <w:rFonts w:ascii="宋体" w:hAnsi="宋体" w:cs="宋体"/>
                <w:sz w:val="18"/>
                <w:szCs w:val="18"/>
              </w:rPr>
            </w:pPr>
            <w:r>
              <w:rPr>
                <w:rFonts w:ascii="宋体" w:hAnsi="宋体" w:cs="宋体" w:hint="eastAsia"/>
                <w:sz w:val="18"/>
                <w:szCs w:val="18"/>
              </w:rPr>
              <w:t>未达节点</w:t>
            </w:r>
          </w:p>
        </w:tc>
        <w:tc>
          <w:tcPr>
            <w:tcW w:w="2194" w:type="dxa"/>
          </w:tcPr>
          <w:p w:rsidR="00C37C6E" w:rsidRDefault="00C37C6E">
            <w:pPr>
              <w:spacing w:line="360" w:lineRule="auto"/>
              <w:rPr>
                <w:rFonts w:ascii="仿宋" w:eastAsia="仿宋" w:hAnsi="仿宋" w:cs="宋体"/>
                <w:b/>
                <w:bCs/>
                <w:sz w:val="28"/>
                <w:szCs w:val="28"/>
              </w:rPr>
            </w:pPr>
          </w:p>
        </w:tc>
      </w:tr>
      <w:tr w:rsidR="00C37C6E">
        <w:tc>
          <w:tcPr>
            <w:tcW w:w="874" w:type="dxa"/>
          </w:tcPr>
          <w:p w:rsidR="00C37C6E" w:rsidRDefault="00CE6244">
            <w:pPr>
              <w:jc w:val="center"/>
              <w:rPr>
                <w:rFonts w:ascii="宋体" w:hAnsi="宋体" w:cs="宋体"/>
                <w:sz w:val="22"/>
                <w:szCs w:val="22"/>
              </w:rPr>
            </w:pPr>
            <w:r>
              <w:rPr>
                <w:rFonts w:ascii="宋体" w:hAnsi="宋体" w:cs="宋体" w:hint="eastAsia"/>
                <w:sz w:val="22"/>
                <w:szCs w:val="22"/>
              </w:rPr>
              <w:t>6</w:t>
            </w:r>
          </w:p>
        </w:tc>
        <w:tc>
          <w:tcPr>
            <w:tcW w:w="1944" w:type="dxa"/>
            <w:vAlign w:val="center"/>
          </w:tcPr>
          <w:p w:rsidR="00C37C6E" w:rsidRDefault="00CE6244">
            <w:pPr>
              <w:jc w:val="center"/>
              <w:textAlignment w:val="top"/>
              <w:rPr>
                <w:rFonts w:ascii="Arial" w:hAnsi="Arial" w:cs="Arial"/>
                <w:sz w:val="18"/>
                <w:szCs w:val="18"/>
                <w:lang w:bidi="ar"/>
              </w:rPr>
            </w:pPr>
            <w:r>
              <w:rPr>
                <w:rFonts w:ascii="Arial" w:hAnsi="Arial" w:cs="Arial" w:hint="eastAsia"/>
                <w:sz w:val="18"/>
                <w:szCs w:val="18"/>
                <w:lang w:bidi="ar"/>
              </w:rPr>
              <w:t>首董会</w:t>
            </w:r>
          </w:p>
        </w:tc>
        <w:tc>
          <w:tcPr>
            <w:tcW w:w="2088" w:type="dxa"/>
            <w:vAlign w:val="center"/>
          </w:tcPr>
          <w:p w:rsidR="00C37C6E" w:rsidRDefault="00CE6244">
            <w:pPr>
              <w:jc w:val="center"/>
              <w:textAlignment w:val="top"/>
              <w:rPr>
                <w:rFonts w:ascii="Arial" w:hAnsi="Arial" w:cs="Arial"/>
                <w:sz w:val="18"/>
                <w:szCs w:val="18"/>
                <w:lang w:bidi="ar"/>
              </w:rPr>
            </w:pPr>
            <w:r>
              <w:rPr>
                <w:rFonts w:ascii="Arial" w:hAnsi="Arial" w:cs="Arial" w:hint="eastAsia"/>
                <w:sz w:val="18"/>
                <w:szCs w:val="18"/>
                <w:lang w:bidi="ar"/>
              </w:rPr>
              <w:t>2020</w:t>
            </w:r>
            <w:r>
              <w:rPr>
                <w:rFonts w:ascii="Arial" w:hAnsi="Arial" w:cs="Arial" w:hint="eastAsia"/>
                <w:sz w:val="18"/>
                <w:szCs w:val="18"/>
                <w:lang w:bidi="ar"/>
              </w:rPr>
              <w:t>年</w:t>
            </w:r>
            <w:r>
              <w:rPr>
                <w:rFonts w:ascii="Arial" w:hAnsi="Arial" w:cs="Arial" w:hint="eastAsia"/>
                <w:sz w:val="18"/>
                <w:szCs w:val="18"/>
                <w:lang w:bidi="ar"/>
              </w:rPr>
              <w:t>11</w:t>
            </w:r>
            <w:r>
              <w:rPr>
                <w:rFonts w:ascii="Arial" w:hAnsi="Arial" w:cs="Arial" w:hint="eastAsia"/>
                <w:sz w:val="18"/>
                <w:szCs w:val="18"/>
                <w:lang w:bidi="ar"/>
              </w:rPr>
              <w:t>月</w:t>
            </w:r>
          </w:p>
        </w:tc>
        <w:tc>
          <w:tcPr>
            <w:tcW w:w="2260" w:type="dxa"/>
            <w:vAlign w:val="center"/>
          </w:tcPr>
          <w:p w:rsidR="00C37C6E" w:rsidRDefault="00CE6244">
            <w:pPr>
              <w:jc w:val="center"/>
              <w:textAlignment w:val="center"/>
              <w:rPr>
                <w:rFonts w:ascii="宋体" w:hAnsi="宋体" w:cs="宋体"/>
                <w:sz w:val="18"/>
                <w:szCs w:val="18"/>
              </w:rPr>
            </w:pPr>
            <w:r>
              <w:rPr>
                <w:rFonts w:ascii="宋体" w:hAnsi="宋体" w:cs="宋体" w:hint="eastAsia"/>
                <w:sz w:val="18"/>
                <w:szCs w:val="18"/>
              </w:rPr>
              <w:t>11</w:t>
            </w:r>
            <w:r>
              <w:rPr>
                <w:rFonts w:ascii="宋体" w:hAnsi="宋体" w:cs="宋体" w:hint="eastAsia"/>
                <w:sz w:val="18"/>
                <w:szCs w:val="18"/>
              </w:rPr>
              <w:t>月</w:t>
            </w:r>
            <w:r>
              <w:rPr>
                <w:rFonts w:ascii="宋体" w:hAnsi="宋体" w:cs="宋体" w:hint="eastAsia"/>
                <w:sz w:val="18"/>
                <w:szCs w:val="18"/>
              </w:rPr>
              <w:t>15</w:t>
            </w:r>
            <w:r>
              <w:rPr>
                <w:rFonts w:ascii="宋体" w:hAnsi="宋体" w:cs="宋体" w:hint="eastAsia"/>
                <w:sz w:val="18"/>
                <w:szCs w:val="18"/>
              </w:rPr>
              <w:t>日已召开</w:t>
            </w:r>
          </w:p>
        </w:tc>
        <w:tc>
          <w:tcPr>
            <w:tcW w:w="2194" w:type="dxa"/>
          </w:tcPr>
          <w:p w:rsidR="00C37C6E" w:rsidRDefault="00C37C6E">
            <w:pPr>
              <w:spacing w:line="360" w:lineRule="auto"/>
              <w:rPr>
                <w:rFonts w:ascii="仿宋" w:eastAsia="仿宋" w:hAnsi="仿宋" w:cs="宋体"/>
                <w:b/>
                <w:bCs/>
                <w:sz w:val="28"/>
                <w:szCs w:val="28"/>
              </w:rPr>
            </w:pPr>
          </w:p>
        </w:tc>
      </w:tr>
    </w:tbl>
    <w:p w:rsidR="00C37C6E" w:rsidRDefault="00CE6244">
      <w:pPr>
        <w:spacing w:line="36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）其他增信或风控措施落实：</w:t>
      </w:r>
    </w:p>
    <w:p w:rsidR="00C37C6E" w:rsidRDefault="00CE6244">
      <w:pPr>
        <w:spacing w:line="360" w:lineRule="auto"/>
        <w:ind w:firstLineChars="200" w:firstLine="420"/>
        <w:jc w:val="both"/>
        <w:rPr>
          <w:rFonts w:ascii="Arial" w:hAnsi="Arial" w:cs="Arial"/>
          <w:sz w:val="21"/>
          <w:szCs w:val="21"/>
        </w:rPr>
      </w:pPr>
      <w:r>
        <w:rPr>
          <w:rFonts w:ascii="Arial" w:hAnsi="Arial" w:cs="Arial" w:hint="eastAsia"/>
          <w:sz w:val="21"/>
          <w:szCs w:val="21"/>
        </w:rPr>
        <w:t xml:space="preserve"> </w:t>
      </w:r>
      <w:r>
        <w:rPr>
          <w:rFonts w:ascii="Arial" w:hAnsi="Arial" w:cs="Arial" w:hint="eastAsia"/>
          <w:sz w:val="21"/>
          <w:szCs w:val="21"/>
        </w:rPr>
        <w:t>无</w:t>
      </w:r>
      <w:r>
        <w:rPr>
          <w:rFonts w:ascii="Arial" w:hAnsi="Arial" w:cs="Arial"/>
          <w:sz w:val="21"/>
          <w:szCs w:val="21"/>
        </w:rPr>
        <w:t>。</w:t>
      </w:r>
    </w:p>
    <w:p w:rsidR="00C37C6E" w:rsidRDefault="00CE6244">
      <w:pPr>
        <w:spacing w:line="36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）销售情况</w:t>
      </w:r>
    </w:p>
    <w:p w:rsidR="00C37C6E" w:rsidRDefault="00CE6244">
      <w:pPr>
        <w:spacing w:line="360" w:lineRule="auto"/>
        <w:ind w:firstLineChars="200" w:firstLine="420"/>
        <w:rPr>
          <w:rFonts w:ascii="Arial" w:hAnsi="Arial" w:cs="Arial"/>
          <w:bCs/>
          <w:kern w:val="44"/>
          <w:szCs w:val="21"/>
        </w:rPr>
      </w:pPr>
      <w:r>
        <w:rPr>
          <w:rFonts w:ascii="Arial" w:hAnsi="Arial" w:cs="Arial" w:hint="eastAsia"/>
          <w:bCs/>
          <w:kern w:val="44"/>
          <w:sz w:val="21"/>
          <w:szCs w:val="21"/>
        </w:rPr>
        <w:t>截至</w:t>
      </w:r>
      <w:r>
        <w:rPr>
          <w:rFonts w:ascii="Arial" w:hAnsi="Arial" w:cs="Arial" w:hint="eastAsia"/>
          <w:bCs/>
          <w:kern w:val="44"/>
          <w:sz w:val="21"/>
          <w:szCs w:val="21"/>
        </w:rPr>
        <w:t>3</w:t>
      </w:r>
      <w:r>
        <w:rPr>
          <w:rFonts w:ascii="Arial" w:hAnsi="Arial" w:cs="Arial" w:hint="eastAsia"/>
          <w:bCs/>
          <w:kern w:val="44"/>
          <w:sz w:val="21"/>
          <w:szCs w:val="21"/>
        </w:rPr>
        <w:t>月</w:t>
      </w:r>
      <w:r>
        <w:rPr>
          <w:rFonts w:ascii="Arial" w:hAnsi="Arial" w:cs="Arial" w:hint="eastAsia"/>
          <w:bCs/>
          <w:kern w:val="44"/>
          <w:sz w:val="21"/>
          <w:szCs w:val="21"/>
        </w:rPr>
        <w:t>31</w:t>
      </w:r>
      <w:r>
        <w:rPr>
          <w:rFonts w:ascii="Arial" w:hAnsi="Arial" w:cs="Arial" w:hint="eastAsia"/>
          <w:bCs/>
          <w:kern w:val="44"/>
          <w:sz w:val="21"/>
          <w:szCs w:val="21"/>
        </w:rPr>
        <w:t>日</w:t>
      </w:r>
      <w:r>
        <w:rPr>
          <w:rFonts w:ascii="Arial" w:hAnsi="Arial" w:cs="Arial" w:hint="eastAsia"/>
          <w:bCs/>
          <w:kern w:val="44"/>
          <w:sz w:val="21"/>
          <w:szCs w:val="21"/>
        </w:rPr>
        <w:t>，可售住宅及商业已售</w:t>
      </w:r>
      <w:r>
        <w:rPr>
          <w:rFonts w:ascii="Arial" w:hAnsi="Arial" w:cs="Arial" w:hint="eastAsia"/>
          <w:bCs/>
          <w:kern w:val="44"/>
          <w:sz w:val="21"/>
          <w:szCs w:val="21"/>
        </w:rPr>
        <w:t xml:space="preserve"> 96</w:t>
      </w:r>
      <w:r>
        <w:rPr>
          <w:rFonts w:ascii="Arial" w:hAnsi="Arial" w:cs="Arial" w:hint="eastAsia"/>
          <w:bCs/>
          <w:kern w:val="44"/>
          <w:sz w:val="21"/>
          <w:szCs w:val="21"/>
        </w:rPr>
        <w:t>套，已售面积共计</w:t>
      </w:r>
      <w:r>
        <w:rPr>
          <w:rFonts w:ascii="Arial" w:hAnsi="Arial" w:cs="Arial" w:hint="eastAsia"/>
          <w:bCs/>
          <w:kern w:val="44"/>
          <w:sz w:val="21"/>
          <w:szCs w:val="21"/>
        </w:rPr>
        <w:t>10,470.19</w:t>
      </w:r>
      <w:r>
        <w:rPr>
          <w:rFonts w:ascii="Arial" w:hAnsi="Arial" w:cs="Arial" w:hint="eastAsia"/>
          <w:bCs/>
          <w:kern w:val="44"/>
          <w:sz w:val="21"/>
          <w:szCs w:val="21"/>
        </w:rPr>
        <w:t>㎡</w:t>
      </w:r>
      <w:r>
        <w:rPr>
          <w:rFonts w:ascii="Arial" w:hAnsi="Arial" w:cs="Arial" w:hint="eastAsia"/>
          <w:bCs/>
          <w:kern w:val="44"/>
          <w:sz w:val="21"/>
          <w:szCs w:val="21"/>
        </w:rPr>
        <w:t>，回款</w:t>
      </w:r>
      <w:r>
        <w:rPr>
          <w:rFonts w:ascii="Arial" w:hAnsi="Arial" w:cs="Arial" w:hint="eastAsia"/>
          <w:bCs/>
          <w:kern w:val="44"/>
          <w:sz w:val="21"/>
          <w:szCs w:val="21"/>
        </w:rPr>
        <w:t>7</w:t>
      </w:r>
      <w:r>
        <w:rPr>
          <w:rFonts w:ascii="Arial" w:hAnsi="Arial" w:cs="Arial" w:hint="eastAsia"/>
          <w:bCs/>
          <w:kern w:val="44"/>
          <w:sz w:val="21"/>
          <w:szCs w:val="21"/>
        </w:rPr>
        <w:t>,</w:t>
      </w:r>
      <w:r>
        <w:rPr>
          <w:rFonts w:ascii="Arial" w:hAnsi="Arial" w:cs="Arial" w:hint="eastAsia"/>
          <w:bCs/>
          <w:kern w:val="44"/>
          <w:sz w:val="21"/>
          <w:szCs w:val="21"/>
        </w:rPr>
        <w:t>576</w:t>
      </w:r>
      <w:r>
        <w:rPr>
          <w:rFonts w:ascii="Arial" w:hAnsi="Arial" w:cs="Arial" w:hint="eastAsia"/>
          <w:bCs/>
          <w:kern w:val="44"/>
          <w:sz w:val="21"/>
          <w:szCs w:val="21"/>
        </w:rPr>
        <w:t>.</w:t>
      </w:r>
      <w:r>
        <w:rPr>
          <w:rFonts w:ascii="Arial" w:hAnsi="Arial" w:cs="Arial" w:hint="eastAsia"/>
          <w:bCs/>
          <w:kern w:val="44"/>
          <w:sz w:val="21"/>
          <w:szCs w:val="21"/>
        </w:rPr>
        <w:t>88</w:t>
      </w:r>
      <w:r>
        <w:rPr>
          <w:rFonts w:ascii="Arial" w:hAnsi="Arial" w:cs="Arial" w:hint="eastAsia"/>
          <w:bCs/>
          <w:kern w:val="44"/>
          <w:sz w:val="21"/>
          <w:szCs w:val="21"/>
        </w:rPr>
        <w:t>万，开盘去化率</w:t>
      </w:r>
      <w:r>
        <w:rPr>
          <w:rFonts w:ascii="Arial" w:hAnsi="Arial" w:cs="Arial" w:hint="eastAsia"/>
          <w:bCs/>
          <w:kern w:val="44"/>
          <w:sz w:val="21"/>
          <w:szCs w:val="21"/>
        </w:rPr>
        <w:t>31</w:t>
      </w:r>
      <w:r>
        <w:rPr>
          <w:rFonts w:ascii="Arial" w:hAnsi="Arial" w:cs="Arial" w:hint="eastAsia"/>
          <w:bCs/>
          <w:kern w:val="44"/>
          <w:sz w:val="21"/>
          <w:szCs w:val="21"/>
        </w:rPr>
        <w:t>%</w:t>
      </w:r>
      <w:r>
        <w:rPr>
          <w:rFonts w:ascii="Arial" w:hAnsi="Arial" w:cs="Arial" w:hint="eastAsia"/>
          <w:bCs/>
          <w:kern w:val="44"/>
          <w:sz w:val="21"/>
          <w:szCs w:val="21"/>
        </w:rPr>
        <w:t>，月均销售</w:t>
      </w:r>
      <w:r>
        <w:rPr>
          <w:rFonts w:ascii="Arial" w:hAnsi="Arial" w:cs="Arial" w:hint="eastAsia"/>
          <w:bCs/>
          <w:kern w:val="44"/>
          <w:sz w:val="21"/>
          <w:szCs w:val="21"/>
        </w:rPr>
        <w:t>32</w:t>
      </w:r>
      <w:r>
        <w:rPr>
          <w:rFonts w:ascii="Arial" w:hAnsi="Arial" w:cs="Arial" w:hint="eastAsia"/>
          <w:bCs/>
          <w:kern w:val="44"/>
          <w:sz w:val="21"/>
          <w:szCs w:val="21"/>
        </w:rPr>
        <w:t>套，计</w:t>
      </w:r>
      <w:r>
        <w:rPr>
          <w:rFonts w:ascii="Arial" w:hAnsi="Arial" w:cs="Arial" w:hint="eastAsia"/>
          <w:bCs/>
          <w:kern w:val="44"/>
          <w:sz w:val="21"/>
          <w:szCs w:val="21"/>
        </w:rPr>
        <w:t>3</w:t>
      </w:r>
      <w:r>
        <w:rPr>
          <w:rFonts w:ascii="Arial" w:hAnsi="Arial" w:cs="Arial" w:hint="eastAsia"/>
          <w:bCs/>
          <w:kern w:val="44"/>
          <w:sz w:val="21"/>
          <w:szCs w:val="21"/>
        </w:rPr>
        <w:t>,</w:t>
      </w:r>
      <w:r>
        <w:rPr>
          <w:rFonts w:ascii="Arial" w:hAnsi="Arial" w:cs="Arial" w:hint="eastAsia"/>
          <w:bCs/>
          <w:kern w:val="44"/>
          <w:sz w:val="21"/>
          <w:szCs w:val="21"/>
        </w:rPr>
        <w:t>380</w:t>
      </w:r>
      <w:r>
        <w:rPr>
          <w:rFonts w:ascii="Arial" w:hAnsi="Arial" w:cs="Arial" w:hint="eastAsia"/>
          <w:bCs/>
          <w:kern w:val="44"/>
          <w:sz w:val="21"/>
          <w:szCs w:val="21"/>
        </w:rPr>
        <w:t>.</w:t>
      </w:r>
      <w:r>
        <w:rPr>
          <w:rFonts w:ascii="Arial" w:hAnsi="Arial" w:cs="Arial" w:hint="eastAsia"/>
          <w:bCs/>
          <w:kern w:val="44"/>
          <w:sz w:val="21"/>
          <w:szCs w:val="21"/>
        </w:rPr>
        <w:t>89</w:t>
      </w:r>
      <w:r>
        <w:rPr>
          <w:rFonts w:ascii="Arial" w:hAnsi="Arial" w:cs="Arial" w:hint="eastAsia"/>
          <w:bCs/>
          <w:kern w:val="44"/>
          <w:sz w:val="21"/>
          <w:szCs w:val="21"/>
        </w:rPr>
        <w:t xml:space="preserve"> </w:t>
      </w:r>
      <w:r>
        <w:rPr>
          <w:rFonts w:ascii="Arial" w:hAnsi="Arial" w:cs="Arial" w:hint="eastAsia"/>
          <w:bCs/>
          <w:kern w:val="44"/>
          <w:sz w:val="21"/>
          <w:szCs w:val="21"/>
        </w:rPr>
        <w:t>㎡。截至目前，已售出房屋的均价为</w:t>
      </w:r>
      <w:r>
        <w:rPr>
          <w:rFonts w:ascii="Arial" w:hAnsi="Arial" w:cs="Arial" w:hint="eastAsia"/>
          <w:bCs/>
          <w:kern w:val="44"/>
          <w:sz w:val="21"/>
          <w:szCs w:val="21"/>
        </w:rPr>
        <w:t>14,522.02 /</w:t>
      </w:r>
      <w:r>
        <w:rPr>
          <w:rFonts w:ascii="Arial" w:hAnsi="Arial" w:cs="Arial" w:hint="eastAsia"/>
          <w:bCs/>
          <w:kern w:val="44"/>
          <w:sz w:val="21"/>
          <w:szCs w:val="21"/>
        </w:rPr>
        <w:t>㎡。</w:t>
      </w:r>
      <w:r>
        <w:rPr>
          <w:rFonts w:ascii="Arial" w:hAnsi="Arial" w:cs="Arial" w:hint="eastAsia"/>
          <w:bCs/>
          <w:kern w:val="44"/>
          <w:sz w:val="21"/>
          <w:szCs w:val="21"/>
        </w:rPr>
        <w:t>3</w:t>
      </w:r>
      <w:r>
        <w:rPr>
          <w:rFonts w:ascii="Arial" w:hAnsi="Arial" w:cs="Arial" w:hint="eastAsia"/>
          <w:bCs/>
          <w:kern w:val="44"/>
          <w:sz w:val="21"/>
          <w:szCs w:val="21"/>
        </w:rPr>
        <w:t>月</w:t>
      </w:r>
      <w:r>
        <w:rPr>
          <w:rFonts w:ascii="Arial" w:hAnsi="Arial" w:cs="Arial" w:hint="eastAsia"/>
          <w:bCs/>
          <w:kern w:val="44"/>
          <w:sz w:val="21"/>
          <w:szCs w:val="21"/>
        </w:rPr>
        <w:t>29</w:t>
      </w:r>
      <w:r>
        <w:rPr>
          <w:rFonts w:ascii="Arial" w:hAnsi="Arial" w:cs="Arial" w:hint="eastAsia"/>
          <w:bCs/>
          <w:kern w:val="44"/>
          <w:sz w:val="21"/>
          <w:szCs w:val="21"/>
        </w:rPr>
        <w:t>日发生退房</w:t>
      </w:r>
      <w:r>
        <w:rPr>
          <w:rFonts w:ascii="Arial" w:hAnsi="Arial" w:cs="Arial" w:hint="eastAsia"/>
          <w:bCs/>
          <w:kern w:val="44"/>
          <w:sz w:val="21"/>
          <w:szCs w:val="21"/>
        </w:rPr>
        <w:t>30</w:t>
      </w:r>
      <w:r>
        <w:rPr>
          <w:rFonts w:ascii="Arial" w:hAnsi="Arial" w:cs="Arial" w:hint="eastAsia"/>
          <w:bCs/>
          <w:kern w:val="44"/>
          <w:sz w:val="21"/>
          <w:szCs w:val="21"/>
        </w:rPr>
        <w:t>套。</w:t>
      </w:r>
    </w:p>
    <w:p w:rsidR="00C37C6E" w:rsidRDefault="00CE6244">
      <w:pPr>
        <w:numPr>
          <w:ilvl w:val="0"/>
          <w:numId w:val="1"/>
        </w:numPr>
        <w:spacing w:line="360" w:lineRule="auto"/>
        <w:ind w:firstLineChars="200" w:firstLine="420"/>
        <w:jc w:val="both"/>
        <w:rPr>
          <w:rFonts w:ascii="Arial" w:hAnsi="Arial" w:cs="Arial"/>
          <w:sz w:val="21"/>
          <w:szCs w:val="21"/>
        </w:rPr>
      </w:pPr>
      <w:r>
        <w:rPr>
          <w:rFonts w:ascii="Arial" w:hAnsi="Arial" w:cs="Arial" w:hint="eastAsia"/>
          <w:sz w:val="21"/>
          <w:szCs w:val="21"/>
        </w:rPr>
        <w:t>四证审批</w:t>
      </w:r>
    </w:p>
    <w:p w:rsidR="00C37C6E" w:rsidRDefault="00CE6244">
      <w:pPr>
        <w:spacing w:line="360" w:lineRule="auto"/>
        <w:ind w:firstLineChars="200" w:firstLine="420"/>
        <w:rPr>
          <w:rFonts w:ascii="Arial" w:hAnsi="Arial" w:cs="Arial"/>
          <w:bCs/>
          <w:kern w:val="44"/>
          <w:sz w:val="21"/>
          <w:szCs w:val="21"/>
        </w:rPr>
      </w:pPr>
      <w:r>
        <w:rPr>
          <w:rFonts w:ascii="Arial" w:hAnsi="Arial" w:cs="Arial" w:hint="eastAsia"/>
          <w:bCs/>
          <w:kern w:val="44"/>
          <w:sz w:val="21"/>
          <w:szCs w:val="21"/>
        </w:rPr>
        <w:t>本</w:t>
      </w:r>
      <w:r>
        <w:rPr>
          <w:rFonts w:ascii="Arial" w:hAnsi="Arial" w:cs="Arial" w:hint="eastAsia"/>
          <w:bCs/>
          <w:kern w:val="44"/>
          <w:sz w:val="21"/>
          <w:szCs w:val="21"/>
        </w:rPr>
        <w:t>月</w:t>
      </w:r>
      <w:r>
        <w:rPr>
          <w:rFonts w:ascii="Arial" w:hAnsi="Arial" w:cs="Arial" w:hint="eastAsia"/>
          <w:bCs/>
          <w:kern w:val="44"/>
          <w:sz w:val="21"/>
          <w:szCs w:val="21"/>
        </w:rPr>
        <w:t>未发生四证审批事项，截至目前四证均已经取得。</w:t>
      </w:r>
    </w:p>
    <w:p w:rsidR="00C37C6E" w:rsidRDefault="00CE6244">
      <w:pPr>
        <w:numPr>
          <w:ilvl w:val="0"/>
          <w:numId w:val="1"/>
        </w:numPr>
        <w:spacing w:line="360" w:lineRule="auto"/>
        <w:ind w:firstLineChars="200" w:firstLine="420"/>
        <w:jc w:val="both"/>
        <w:rPr>
          <w:rFonts w:ascii="Arial" w:hAnsi="Arial" w:cs="Arial"/>
          <w:sz w:val="21"/>
          <w:szCs w:val="21"/>
        </w:rPr>
      </w:pPr>
      <w:r>
        <w:rPr>
          <w:rFonts w:ascii="Arial" w:hAnsi="Arial" w:cs="Arial" w:hint="eastAsia"/>
          <w:sz w:val="21"/>
          <w:szCs w:val="21"/>
        </w:rPr>
        <w:t>工程进度</w:t>
      </w:r>
    </w:p>
    <w:p w:rsidR="00C37C6E" w:rsidRDefault="00CE6244">
      <w:pPr>
        <w:spacing w:line="360" w:lineRule="auto"/>
        <w:ind w:firstLineChars="200" w:firstLine="420"/>
        <w:rPr>
          <w:rFonts w:ascii="Arial" w:hAnsi="Arial" w:cs="Arial"/>
          <w:bCs/>
          <w:kern w:val="44"/>
          <w:sz w:val="21"/>
          <w:szCs w:val="21"/>
        </w:rPr>
      </w:pPr>
      <w:r>
        <w:rPr>
          <w:rFonts w:ascii="Arial" w:hAnsi="Arial" w:cs="Arial" w:hint="eastAsia"/>
          <w:bCs/>
          <w:kern w:val="44"/>
          <w:sz w:val="21"/>
          <w:szCs w:val="21"/>
        </w:rPr>
        <w:t>首批推盘区最高施工至</w:t>
      </w:r>
      <w:r>
        <w:rPr>
          <w:rFonts w:ascii="Arial" w:hAnsi="Arial" w:cs="Arial" w:hint="eastAsia"/>
          <w:bCs/>
          <w:kern w:val="44"/>
          <w:sz w:val="21"/>
          <w:szCs w:val="21"/>
        </w:rPr>
        <w:t>1</w:t>
      </w:r>
      <w:r>
        <w:rPr>
          <w:rFonts w:ascii="Arial" w:hAnsi="Arial" w:cs="Arial" w:hint="eastAsia"/>
          <w:bCs/>
          <w:kern w:val="44"/>
          <w:sz w:val="21"/>
          <w:szCs w:val="21"/>
        </w:rPr>
        <w:t>4</w:t>
      </w:r>
      <w:r>
        <w:rPr>
          <w:rFonts w:ascii="Arial" w:hAnsi="Arial" w:cs="Arial" w:hint="eastAsia"/>
          <w:bCs/>
          <w:kern w:val="44"/>
          <w:sz w:val="21"/>
          <w:szCs w:val="21"/>
        </w:rPr>
        <w:t>层；</w:t>
      </w:r>
      <w:r>
        <w:rPr>
          <w:rFonts w:ascii="Arial" w:hAnsi="Arial" w:cs="Arial" w:hint="eastAsia"/>
          <w:bCs/>
          <w:kern w:val="44"/>
          <w:sz w:val="21"/>
          <w:szCs w:val="21"/>
        </w:rPr>
        <w:t>5#</w:t>
      </w:r>
      <w:r>
        <w:rPr>
          <w:rFonts w:ascii="Arial" w:hAnsi="Arial" w:cs="Arial" w:hint="eastAsia"/>
          <w:bCs/>
          <w:kern w:val="44"/>
          <w:sz w:val="21"/>
          <w:szCs w:val="21"/>
        </w:rPr>
        <w:t>、</w:t>
      </w:r>
      <w:r>
        <w:rPr>
          <w:rFonts w:ascii="Arial" w:hAnsi="Arial" w:cs="Arial" w:hint="eastAsia"/>
          <w:bCs/>
          <w:kern w:val="44"/>
          <w:sz w:val="21"/>
          <w:szCs w:val="21"/>
        </w:rPr>
        <w:t>6#</w:t>
      </w:r>
      <w:r>
        <w:rPr>
          <w:rFonts w:ascii="Arial" w:hAnsi="Arial" w:cs="Arial" w:hint="eastAsia"/>
          <w:bCs/>
          <w:kern w:val="44"/>
          <w:sz w:val="21"/>
          <w:szCs w:val="21"/>
        </w:rPr>
        <w:t>、</w:t>
      </w:r>
      <w:r>
        <w:rPr>
          <w:rFonts w:ascii="Arial" w:hAnsi="Arial" w:cs="Arial" w:hint="eastAsia"/>
          <w:bCs/>
          <w:kern w:val="44"/>
          <w:sz w:val="21"/>
          <w:szCs w:val="21"/>
        </w:rPr>
        <w:t>9#</w:t>
      </w:r>
      <w:r>
        <w:rPr>
          <w:rFonts w:ascii="Arial" w:hAnsi="Arial" w:cs="Arial" w:hint="eastAsia"/>
          <w:bCs/>
          <w:kern w:val="44"/>
          <w:sz w:val="21"/>
          <w:szCs w:val="21"/>
        </w:rPr>
        <w:t>施工至</w:t>
      </w:r>
      <w:r>
        <w:rPr>
          <w:rFonts w:ascii="Arial" w:hAnsi="Arial" w:cs="Arial" w:hint="eastAsia"/>
          <w:bCs/>
          <w:kern w:val="44"/>
          <w:sz w:val="21"/>
          <w:szCs w:val="21"/>
        </w:rPr>
        <w:t>4</w:t>
      </w:r>
      <w:r>
        <w:rPr>
          <w:rFonts w:ascii="Arial" w:hAnsi="Arial" w:cs="Arial" w:hint="eastAsia"/>
          <w:bCs/>
          <w:kern w:val="44"/>
          <w:sz w:val="21"/>
          <w:szCs w:val="21"/>
        </w:rPr>
        <w:t>层以上，总体工程进度符合计划。</w:t>
      </w:r>
    </w:p>
    <w:p w:rsidR="00C37C6E" w:rsidRDefault="00CE6244">
      <w:pPr>
        <w:numPr>
          <w:ilvl w:val="0"/>
          <w:numId w:val="1"/>
        </w:numPr>
        <w:spacing w:line="360" w:lineRule="auto"/>
        <w:ind w:firstLineChars="200" w:firstLine="420"/>
        <w:jc w:val="both"/>
        <w:rPr>
          <w:rFonts w:ascii="Arial" w:hAnsi="Arial" w:cs="Arial"/>
          <w:sz w:val="21"/>
          <w:szCs w:val="21"/>
        </w:rPr>
      </w:pPr>
      <w:r>
        <w:rPr>
          <w:rFonts w:ascii="Arial" w:hAnsi="Arial" w:cs="Arial" w:hint="eastAsia"/>
          <w:sz w:val="21"/>
          <w:szCs w:val="21"/>
        </w:rPr>
        <w:lastRenderedPageBreak/>
        <w:t>资金收支</w:t>
      </w:r>
    </w:p>
    <w:p w:rsidR="00C37C6E" w:rsidRDefault="00CE6244">
      <w:pPr>
        <w:spacing w:line="360" w:lineRule="auto"/>
        <w:ind w:firstLineChars="200" w:firstLine="420"/>
        <w:rPr>
          <w:rFonts w:ascii="Arial" w:hAnsi="Arial" w:cs="Arial"/>
          <w:bCs/>
          <w:color w:val="FF0000"/>
          <w:kern w:val="44"/>
          <w:sz w:val="21"/>
          <w:szCs w:val="21"/>
        </w:rPr>
      </w:pPr>
      <w:r>
        <w:rPr>
          <w:rFonts w:ascii="Arial" w:hAnsi="Arial" w:cs="Arial" w:hint="eastAsia"/>
          <w:bCs/>
          <w:kern w:val="44"/>
          <w:sz w:val="21"/>
          <w:szCs w:val="21"/>
        </w:rPr>
        <w:t>3</w:t>
      </w:r>
      <w:r>
        <w:rPr>
          <w:rFonts w:ascii="Arial" w:hAnsi="Arial" w:cs="Arial" w:hint="eastAsia"/>
          <w:bCs/>
          <w:kern w:val="44"/>
          <w:sz w:val="21"/>
          <w:szCs w:val="21"/>
        </w:rPr>
        <w:t>月</w:t>
      </w:r>
      <w:r>
        <w:rPr>
          <w:rFonts w:ascii="Arial" w:hAnsi="Arial" w:cs="Arial" w:hint="eastAsia"/>
          <w:bCs/>
          <w:kern w:val="44"/>
          <w:sz w:val="21"/>
          <w:szCs w:val="21"/>
        </w:rPr>
        <w:t>资金流入</w:t>
      </w:r>
      <w:r>
        <w:rPr>
          <w:rFonts w:ascii="Arial" w:hAnsi="Arial" w:cs="Arial" w:hint="eastAsia"/>
          <w:bCs/>
          <w:kern w:val="44"/>
          <w:sz w:val="21"/>
          <w:szCs w:val="21"/>
        </w:rPr>
        <w:t>5</w:t>
      </w:r>
      <w:r>
        <w:rPr>
          <w:rFonts w:ascii="Arial" w:hAnsi="Arial" w:cs="Arial" w:hint="eastAsia"/>
          <w:bCs/>
          <w:kern w:val="44"/>
          <w:sz w:val="21"/>
          <w:szCs w:val="21"/>
        </w:rPr>
        <w:t>,</w:t>
      </w:r>
      <w:r>
        <w:rPr>
          <w:rFonts w:ascii="Arial" w:hAnsi="Arial" w:cs="Arial" w:hint="eastAsia"/>
          <w:bCs/>
          <w:kern w:val="44"/>
          <w:sz w:val="21"/>
          <w:szCs w:val="21"/>
        </w:rPr>
        <w:t>374</w:t>
      </w:r>
      <w:r>
        <w:rPr>
          <w:rFonts w:ascii="Arial" w:hAnsi="Arial" w:cs="Arial" w:hint="eastAsia"/>
          <w:bCs/>
          <w:kern w:val="44"/>
          <w:sz w:val="21"/>
          <w:szCs w:val="21"/>
        </w:rPr>
        <w:t>.</w:t>
      </w:r>
      <w:r>
        <w:rPr>
          <w:rFonts w:ascii="Arial" w:hAnsi="Arial" w:cs="Arial" w:hint="eastAsia"/>
          <w:bCs/>
          <w:kern w:val="44"/>
          <w:sz w:val="21"/>
          <w:szCs w:val="21"/>
        </w:rPr>
        <w:t>59</w:t>
      </w:r>
      <w:r>
        <w:rPr>
          <w:rFonts w:ascii="Arial" w:hAnsi="Arial" w:cs="Arial" w:hint="eastAsia"/>
          <w:bCs/>
          <w:kern w:val="44"/>
          <w:sz w:val="21"/>
          <w:szCs w:val="21"/>
        </w:rPr>
        <w:t>万</w:t>
      </w:r>
      <w:r>
        <w:rPr>
          <w:rFonts w:ascii="Arial" w:hAnsi="Arial" w:cs="Arial" w:hint="eastAsia"/>
          <w:bCs/>
          <w:kern w:val="44"/>
          <w:sz w:val="21"/>
          <w:szCs w:val="21"/>
        </w:rPr>
        <w:t>元</w:t>
      </w:r>
      <w:r>
        <w:rPr>
          <w:rFonts w:ascii="Arial" w:hAnsi="Arial" w:cs="Arial" w:hint="eastAsia"/>
          <w:bCs/>
          <w:kern w:val="44"/>
          <w:sz w:val="21"/>
          <w:szCs w:val="21"/>
        </w:rPr>
        <w:t>，</w:t>
      </w:r>
      <w:r>
        <w:rPr>
          <w:rFonts w:ascii="Arial" w:hAnsi="Arial" w:cs="Arial" w:hint="eastAsia"/>
          <w:bCs/>
          <w:kern w:val="44"/>
          <w:sz w:val="21"/>
          <w:szCs w:val="21"/>
          <w:lang w:eastAsia="zh-Hans"/>
        </w:rPr>
        <w:t>其中销售收入</w:t>
      </w:r>
      <w:r>
        <w:rPr>
          <w:rFonts w:ascii="Arial" w:hAnsi="Arial" w:cs="Arial" w:hint="eastAsia"/>
          <w:bCs/>
          <w:kern w:val="44"/>
          <w:sz w:val="21"/>
          <w:szCs w:val="21"/>
        </w:rPr>
        <w:t>5,371.63</w:t>
      </w:r>
      <w:r>
        <w:rPr>
          <w:rFonts w:ascii="Arial" w:hAnsi="Arial" w:cs="Arial" w:hint="eastAsia"/>
          <w:bCs/>
          <w:kern w:val="44"/>
          <w:sz w:val="21"/>
          <w:szCs w:val="21"/>
        </w:rPr>
        <w:t>万元</w:t>
      </w:r>
      <w:r>
        <w:rPr>
          <w:rFonts w:ascii="Arial" w:hAnsi="Arial" w:cs="Arial"/>
          <w:bCs/>
          <w:kern w:val="44"/>
          <w:sz w:val="21"/>
          <w:szCs w:val="21"/>
          <w:lang w:eastAsia="zh-Hans"/>
        </w:rPr>
        <w:t>，</w:t>
      </w:r>
      <w:r>
        <w:rPr>
          <w:rFonts w:ascii="Arial" w:hAnsi="Arial" w:cs="Arial" w:hint="eastAsia"/>
          <w:bCs/>
          <w:kern w:val="44"/>
          <w:sz w:val="21"/>
          <w:szCs w:val="21"/>
          <w:lang w:eastAsia="zh-Hans"/>
        </w:rPr>
        <w:t>利息收入</w:t>
      </w:r>
      <w:r>
        <w:rPr>
          <w:rFonts w:ascii="Arial" w:hAnsi="Arial" w:cs="Arial" w:hint="eastAsia"/>
          <w:bCs/>
          <w:kern w:val="44"/>
          <w:sz w:val="21"/>
          <w:szCs w:val="21"/>
        </w:rPr>
        <w:t>2.97</w:t>
      </w:r>
      <w:r>
        <w:rPr>
          <w:rFonts w:ascii="Arial" w:hAnsi="Arial" w:cs="Arial" w:hint="eastAsia"/>
          <w:bCs/>
          <w:kern w:val="44"/>
          <w:sz w:val="21"/>
          <w:szCs w:val="21"/>
        </w:rPr>
        <w:t>万元</w:t>
      </w:r>
      <w:r>
        <w:rPr>
          <w:rFonts w:ascii="Arial" w:hAnsi="Arial" w:cs="Arial" w:hint="eastAsia"/>
          <w:bCs/>
          <w:kern w:val="44"/>
          <w:sz w:val="21"/>
          <w:szCs w:val="21"/>
        </w:rPr>
        <w:t>；</w:t>
      </w:r>
      <w:r>
        <w:rPr>
          <w:rFonts w:ascii="Arial" w:hAnsi="Arial" w:cs="Arial" w:hint="eastAsia"/>
          <w:bCs/>
          <w:kern w:val="44"/>
          <w:sz w:val="21"/>
          <w:szCs w:val="21"/>
        </w:rPr>
        <w:t>本月</w:t>
      </w:r>
      <w:r>
        <w:rPr>
          <w:rFonts w:ascii="Arial" w:hAnsi="Arial" w:cs="Arial" w:hint="eastAsia"/>
          <w:bCs/>
          <w:kern w:val="44"/>
          <w:sz w:val="21"/>
          <w:szCs w:val="21"/>
          <w:lang w:eastAsia="zh-Hans"/>
        </w:rPr>
        <w:t>资金</w:t>
      </w:r>
      <w:r>
        <w:rPr>
          <w:rFonts w:ascii="Arial" w:hAnsi="Arial" w:cs="Arial" w:hint="eastAsia"/>
          <w:bCs/>
          <w:kern w:val="44"/>
          <w:sz w:val="21"/>
          <w:szCs w:val="21"/>
        </w:rPr>
        <w:t>流出</w:t>
      </w:r>
      <w:r>
        <w:rPr>
          <w:rFonts w:ascii="Arial" w:hAnsi="Arial" w:cs="Arial" w:hint="eastAsia"/>
          <w:bCs/>
          <w:kern w:val="44"/>
          <w:sz w:val="21"/>
          <w:szCs w:val="21"/>
        </w:rPr>
        <w:t>364.77</w:t>
      </w:r>
      <w:r>
        <w:rPr>
          <w:rFonts w:ascii="Arial" w:hAnsi="Arial" w:cs="Arial" w:hint="eastAsia"/>
          <w:bCs/>
          <w:kern w:val="44"/>
          <w:sz w:val="21"/>
          <w:szCs w:val="21"/>
        </w:rPr>
        <w:t>万元，其</w:t>
      </w:r>
      <w:r>
        <w:rPr>
          <w:rFonts w:ascii="Arial" w:hAnsi="Arial" w:cs="Arial" w:hint="eastAsia"/>
          <w:bCs/>
          <w:kern w:val="44"/>
          <w:sz w:val="21"/>
          <w:szCs w:val="21"/>
        </w:rPr>
        <w:t>中前期费用</w:t>
      </w:r>
      <w:r>
        <w:rPr>
          <w:rFonts w:ascii="Arial" w:hAnsi="Arial" w:cs="Arial" w:hint="eastAsia"/>
          <w:bCs/>
          <w:kern w:val="44"/>
          <w:sz w:val="21"/>
          <w:szCs w:val="21"/>
        </w:rPr>
        <w:t>82.48</w:t>
      </w:r>
      <w:r>
        <w:rPr>
          <w:rFonts w:ascii="Arial" w:hAnsi="Arial" w:cs="Arial" w:hint="eastAsia"/>
          <w:bCs/>
          <w:kern w:val="44"/>
          <w:sz w:val="21"/>
          <w:szCs w:val="21"/>
        </w:rPr>
        <w:t>万元、工程费用</w:t>
      </w:r>
      <w:r>
        <w:rPr>
          <w:rFonts w:ascii="Arial" w:hAnsi="Arial" w:cs="Arial" w:hint="eastAsia"/>
          <w:bCs/>
          <w:kern w:val="44"/>
          <w:sz w:val="21"/>
          <w:szCs w:val="21"/>
        </w:rPr>
        <w:t>17.97</w:t>
      </w:r>
      <w:r>
        <w:rPr>
          <w:rFonts w:ascii="Arial" w:hAnsi="Arial" w:cs="Arial" w:hint="eastAsia"/>
          <w:bCs/>
          <w:kern w:val="44"/>
          <w:sz w:val="21"/>
          <w:szCs w:val="21"/>
        </w:rPr>
        <w:t>万元、</w:t>
      </w:r>
      <w:r>
        <w:rPr>
          <w:rFonts w:ascii="Arial" w:hAnsi="Arial" w:cs="Arial" w:hint="eastAsia"/>
          <w:bCs/>
          <w:kern w:val="44"/>
          <w:sz w:val="21"/>
          <w:szCs w:val="21"/>
        </w:rPr>
        <w:t>管理费用</w:t>
      </w:r>
      <w:r>
        <w:rPr>
          <w:rFonts w:ascii="Arial" w:hAnsi="Arial" w:cs="Arial" w:hint="eastAsia"/>
          <w:bCs/>
          <w:kern w:val="44"/>
          <w:sz w:val="21"/>
          <w:szCs w:val="21"/>
        </w:rPr>
        <w:t>31.46</w:t>
      </w:r>
      <w:r>
        <w:rPr>
          <w:rFonts w:ascii="Arial" w:hAnsi="Arial" w:cs="Arial" w:hint="eastAsia"/>
          <w:bCs/>
          <w:kern w:val="44"/>
          <w:sz w:val="21"/>
          <w:szCs w:val="21"/>
        </w:rPr>
        <w:t>万元、</w:t>
      </w:r>
      <w:r>
        <w:rPr>
          <w:rFonts w:ascii="Arial" w:hAnsi="Arial" w:cs="Arial" w:hint="eastAsia"/>
          <w:bCs/>
          <w:kern w:val="44"/>
          <w:sz w:val="21"/>
          <w:szCs w:val="21"/>
        </w:rPr>
        <w:t>营销费用</w:t>
      </w:r>
      <w:r>
        <w:rPr>
          <w:rFonts w:ascii="Arial" w:hAnsi="Arial" w:cs="Arial" w:hint="eastAsia"/>
          <w:bCs/>
          <w:kern w:val="44"/>
          <w:sz w:val="21"/>
          <w:szCs w:val="21"/>
        </w:rPr>
        <w:t>2.85</w:t>
      </w:r>
      <w:r>
        <w:rPr>
          <w:rFonts w:ascii="Arial" w:hAnsi="Arial" w:cs="Arial" w:hint="eastAsia"/>
          <w:bCs/>
          <w:kern w:val="44"/>
          <w:sz w:val="21"/>
          <w:szCs w:val="21"/>
        </w:rPr>
        <w:t>万元、税费</w:t>
      </w:r>
      <w:r>
        <w:rPr>
          <w:rFonts w:ascii="Arial" w:hAnsi="Arial" w:cs="Arial" w:hint="eastAsia"/>
          <w:bCs/>
          <w:kern w:val="44"/>
          <w:sz w:val="21"/>
          <w:szCs w:val="21"/>
        </w:rPr>
        <w:t>5.75</w:t>
      </w:r>
      <w:r>
        <w:rPr>
          <w:rFonts w:ascii="Arial" w:hAnsi="Arial" w:cs="Arial" w:hint="eastAsia"/>
          <w:bCs/>
          <w:kern w:val="44"/>
          <w:sz w:val="21"/>
          <w:szCs w:val="21"/>
        </w:rPr>
        <w:t>万元，</w:t>
      </w:r>
      <w:r>
        <w:rPr>
          <w:rFonts w:ascii="Arial" w:hAnsi="Arial" w:cs="Arial" w:hint="eastAsia"/>
          <w:bCs/>
          <w:kern w:val="44"/>
          <w:sz w:val="21"/>
          <w:szCs w:val="21"/>
        </w:rPr>
        <w:t>财务费用</w:t>
      </w:r>
      <w:r>
        <w:rPr>
          <w:rFonts w:ascii="Arial" w:hAnsi="Arial" w:cs="Arial" w:hint="eastAsia"/>
          <w:bCs/>
          <w:kern w:val="44"/>
          <w:sz w:val="21"/>
          <w:szCs w:val="21"/>
        </w:rPr>
        <w:t>0.0</w:t>
      </w:r>
      <w:r>
        <w:rPr>
          <w:rFonts w:ascii="Arial" w:hAnsi="Arial" w:cs="Arial" w:hint="eastAsia"/>
          <w:bCs/>
          <w:kern w:val="44"/>
          <w:sz w:val="21"/>
          <w:szCs w:val="21"/>
        </w:rPr>
        <w:t>6</w:t>
      </w:r>
      <w:r>
        <w:rPr>
          <w:rFonts w:ascii="Arial" w:hAnsi="Arial" w:cs="Arial" w:hint="eastAsia"/>
          <w:bCs/>
          <w:kern w:val="44"/>
          <w:sz w:val="21"/>
          <w:szCs w:val="21"/>
        </w:rPr>
        <w:t>万元</w:t>
      </w:r>
      <w:r>
        <w:rPr>
          <w:rFonts w:ascii="Arial" w:hAnsi="Arial" w:cs="Arial" w:hint="eastAsia"/>
          <w:bCs/>
          <w:kern w:val="44"/>
          <w:sz w:val="21"/>
          <w:szCs w:val="21"/>
        </w:rPr>
        <w:t>，</w:t>
      </w:r>
      <w:r>
        <w:rPr>
          <w:rFonts w:ascii="Arial" w:hAnsi="Arial" w:cs="Arial" w:hint="eastAsia"/>
          <w:bCs/>
          <w:kern w:val="44"/>
          <w:sz w:val="21"/>
          <w:szCs w:val="21"/>
        </w:rPr>
        <w:t>其他费用支出</w:t>
      </w:r>
      <w:r>
        <w:rPr>
          <w:rFonts w:ascii="Arial" w:hAnsi="Arial" w:cs="Arial" w:hint="eastAsia"/>
          <w:bCs/>
          <w:kern w:val="44"/>
          <w:sz w:val="21"/>
          <w:szCs w:val="21"/>
        </w:rPr>
        <w:t>224.2</w:t>
      </w:r>
      <w:r>
        <w:rPr>
          <w:rFonts w:ascii="Arial" w:hAnsi="Arial" w:cs="Arial" w:hint="eastAsia"/>
          <w:bCs/>
          <w:kern w:val="44"/>
          <w:sz w:val="21"/>
          <w:szCs w:val="21"/>
        </w:rPr>
        <w:t>万元，</w:t>
      </w:r>
      <w:r>
        <w:rPr>
          <w:rFonts w:ascii="Arial" w:hAnsi="Arial" w:cs="Arial" w:hint="eastAsia"/>
          <w:bCs/>
          <w:kern w:val="44"/>
          <w:sz w:val="21"/>
          <w:szCs w:val="21"/>
        </w:rPr>
        <w:t>所有账户余额</w:t>
      </w:r>
      <w:r>
        <w:rPr>
          <w:rFonts w:ascii="Arial" w:hAnsi="Arial" w:cs="Arial" w:hint="eastAsia"/>
          <w:bCs/>
          <w:kern w:val="44"/>
          <w:sz w:val="21"/>
          <w:szCs w:val="21"/>
        </w:rPr>
        <w:t>6,</w:t>
      </w:r>
      <w:r>
        <w:rPr>
          <w:rFonts w:ascii="Arial" w:hAnsi="Arial" w:cs="Arial" w:hint="eastAsia"/>
          <w:bCs/>
          <w:kern w:val="44"/>
          <w:sz w:val="21"/>
          <w:szCs w:val="21"/>
        </w:rPr>
        <w:t>611</w:t>
      </w:r>
      <w:r>
        <w:rPr>
          <w:rFonts w:ascii="Arial" w:hAnsi="Arial" w:cs="Arial" w:hint="eastAsia"/>
          <w:bCs/>
          <w:kern w:val="44"/>
          <w:sz w:val="21"/>
          <w:szCs w:val="21"/>
        </w:rPr>
        <w:t>.</w:t>
      </w:r>
      <w:r>
        <w:rPr>
          <w:rFonts w:ascii="Arial" w:hAnsi="Arial" w:cs="Arial" w:hint="eastAsia"/>
          <w:bCs/>
          <w:kern w:val="44"/>
          <w:sz w:val="21"/>
          <w:szCs w:val="21"/>
        </w:rPr>
        <w:t>13</w:t>
      </w:r>
      <w:r>
        <w:rPr>
          <w:rFonts w:ascii="Arial" w:hAnsi="Arial" w:cs="Arial" w:hint="eastAsia"/>
          <w:bCs/>
          <w:kern w:val="44"/>
          <w:sz w:val="21"/>
          <w:szCs w:val="21"/>
        </w:rPr>
        <w:t>万元。其中受限资金</w:t>
      </w:r>
      <w:r>
        <w:rPr>
          <w:rFonts w:ascii="Arial" w:hAnsi="Arial" w:cs="Arial" w:hint="eastAsia"/>
          <w:bCs/>
          <w:kern w:val="44"/>
          <w:sz w:val="21"/>
          <w:szCs w:val="21"/>
        </w:rPr>
        <w:t>0</w:t>
      </w:r>
      <w:r>
        <w:rPr>
          <w:rFonts w:ascii="Arial" w:hAnsi="Arial" w:cs="Arial" w:hint="eastAsia"/>
          <w:bCs/>
          <w:kern w:val="44"/>
          <w:sz w:val="21"/>
          <w:szCs w:val="21"/>
        </w:rPr>
        <w:t>万元，本周未发生股东方资金回笼。</w:t>
      </w:r>
    </w:p>
    <w:p w:rsidR="00C37C6E" w:rsidRDefault="00CE6244">
      <w:pPr>
        <w:numPr>
          <w:ilvl w:val="0"/>
          <w:numId w:val="1"/>
        </w:numPr>
        <w:spacing w:line="360" w:lineRule="auto"/>
        <w:ind w:firstLineChars="200" w:firstLine="420"/>
        <w:jc w:val="both"/>
        <w:rPr>
          <w:rFonts w:ascii="Arial" w:hAnsi="Arial" w:cs="Arial"/>
          <w:sz w:val="21"/>
          <w:szCs w:val="21"/>
        </w:rPr>
      </w:pPr>
      <w:r>
        <w:rPr>
          <w:rFonts w:ascii="Arial" w:hAnsi="Arial" w:cs="Arial" w:hint="eastAsia"/>
          <w:sz w:val="21"/>
          <w:szCs w:val="21"/>
        </w:rPr>
        <w:t>成本合约</w:t>
      </w:r>
    </w:p>
    <w:p w:rsidR="00C37C6E" w:rsidRDefault="00CE6244">
      <w:pPr>
        <w:spacing w:line="360" w:lineRule="auto"/>
        <w:ind w:firstLineChars="200" w:firstLine="420"/>
        <w:rPr>
          <w:rFonts w:ascii="Arial" w:hAnsi="Arial" w:cs="Arial"/>
          <w:bCs/>
          <w:kern w:val="44"/>
          <w:sz w:val="21"/>
          <w:szCs w:val="21"/>
        </w:rPr>
      </w:pPr>
      <w:r>
        <w:rPr>
          <w:rFonts w:ascii="Arial" w:hAnsi="Arial" w:cs="Arial" w:hint="eastAsia"/>
          <w:bCs/>
          <w:kern w:val="44"/>
          <w:sz w:val="21"/>
          <w:szCs w:val="21"/>
        </w:rPr>
        <w:t>项目开发成本累计投入</w:t>
      </w:r>
      <w:r>
        <w:rPr>
          <w:rFonts w:ascii="Arial" w:hAnsi="Arial" w:cs="Arial" w:hint="eastAsia"/>
          <w:bCs/>
          <w:kern w:val="44"/>
          <w:sz w:val="21"/>
          <w:szCs w:val="21"/>
        </w:rPr>
        <w:t>53,</w:t>
      </w:r>
      <w:r>
        <w:rPr>
          <w:rFonts w:ascii="Arial" w:hAnsi="Arial" w:cs="Arial" w:hint="eastAsia"/>
          <w:bCs/>
          <w:kern w:val="44"/>
          <w:sz w:val="21"/>
          <w:szCs w:val="21"/>
        </w:rPr>
        <w:t>616</w:t>
      </w:r>
      <w:r>
        <w:rPr>
          <w:rFonts w:ascii="Arial" w:hAnsi="Arial" w:cs="Arial" w:hint="eastAsia"/>
          <w:bCs/>
          <w:kern w:val="44"/>
          <w:sz w:val="21"/>
          <w:szCs w:val="21"/>
        </w:rPr>
        <w:t>.</w:t>
      </w:r>
      <w:r>
        <w:rPr>
          <w:rFonts w:ascii="Arial" w:hAnsi="Arial" w:cs="Arial" w:hint="eastAsia"/>
          <w:bCs/>
          <w:kern w:val="44"/>
          <w:sz w:val="21"/>
          <w:szCs w:val="21"/>
        </w:rPr>
        <w:t>04</w:t>
      </w:r>
      <w:r>
        <w:rPr>
          <w:rFonts w:ascii="Arial" w:hAnsi="Arial" w:cs="Arial" w:hint="eastAsia"/>
          <w:bCs/>
          <w:kern w:val="44"/>
          <w:sz w:val="21"/>
          <w:szCs w:val="21"/>
        </w:rPr>
        <w:t>万</w:t>
      </w:r>
      <w:r>
        <w:rPr>
          <w:rFonts w:ascii="Arial" w:hAnsi="Arial" w:cs="Arial" w:hint="eastAsia"/>
          <w:bCs/>
          <w:kern w:val="44"/>
          <w:sz w:val="21"/>
          <w:szCs w:val="21"/>
        </w:rPr>
        <w:t>元</w:t>
      </w:r>
      <w:r>
        <w:rPr>
          <w:rFonts w:ascii="Arial" w:hAnsi="Arial" w:cs="Arial" w:hint="eastAsia"/>
          <w:bCs/>
          <w:kern w:val="44"/>
          <w:sz w:val="21"/>
          <w:szCs w:val="21"/>
        </w:rPr>
        <w:t>，占开发成本总预算</w:t>
      </w:r>
      <w:r>
        <w:rPr>
          <w:rFonts w:ascii="Arial" w:hAnsi="Arial" w:cs="Arial" w:hint="eastAsia"/>
          <w:bCs/>
          <w:kern w:val="44"/>
          <w:sz w:val="21"/>
          <w:szCs w:val="21"/>
        </w:rPr>
        <w:t>54.</w:t>
      </w:r>
      <w:r>
        <w:rPr>
          <w:rFonts w:ascii="Arial" w:hAnsi="Arial" w:cs="Arial" w:hint="eastAsia"/>
          <w:bCs/>
          <w:kern w:val="44"/>
          <w:sz w:val="21"/>
          <w:szCs w:val="21"/>
        </w:rPr>
        <w:t>38</w:t>
      </w:r>
      <w:r>
        <w:rPr>
          <w:rFonts w:ascii="Arial" w:hAnsi="Arial" w:cs="Arial" w:hint="eastAsia"/>
          <w:bCs/>
          <w:kern w:val="44"/>
          <w:sz w:val="21"/>
          <w:szCs w:val="21"/>
        </w:rPr>
        <w:t>%</w:t>
      </w:r>
      <w:r>
        <w:rPr>
          <w:rFonts w:ascii="Arial" w:hAnsi="Arial" w:cs="Arial" w:hint="eastAsia"/>
          <w:bCs/>
          <w:kern w:val="44"/>
          <w:sz w:val="21"/>
          <w:szCs w:val="21"/>
        </w:rPr>
        <w:t>；累计合同金额</w:t>
      </w:r>
      <w:r>
        <w:rPr>
          <w:rFonts w:ascii="Arial" w:hAnsi="Arial" w:cs="Arial"/>
          <w:bCs/>
          <w:kern w:val="44"/>
          <w:sz w:val="21"/>
          <w:szCs w:val="21"/>
        </w:rPr>
        <w:t>（</w:t>
      </w:r>
      <w:r>
        <w:rPr>
          <w:rFonts w:ascii="Arial" w:hAnsi="Arial" w:cs="Arial" w:hint="eastAsia"/>
          <w:bCs/>
          <w:kern w:val="44"/>
          <w:sz w:val="21"/>
          <w:szCs w:val="21"/>
          <w:lang w:eastAsia="zh-Hans"/>
        </w:rPr>
        <w:t>含已发生的无合同成本</w:t>
      </w:r>
      <w:r>
        <w:rPr>
          <w:rFonts w:ascii="Arial" w:hAnsi="Arial" w:cs="Arial"/>
          <w:bCs/>
          <w:kern w:val="44"/>
          <w:sz w:val="21"/>
          <w:szCs w:val="21"/>
          <w:lang w:eastAsia="zh-Hans"/>
        </w:rPr>
        <w:t>）</w:t>
      </w:r>
      <w:r>
        <w:rPr>
          <w:rFonts w:ascii="Arial" w:hAnsi="Arial" w:cs="Arial" w:hint="eastAsia"/>
          <w:bCs/>
          <w:kern w:val="44"/>
          <w:sz w:val="21"/>
          <w:szCs w:val="21"/>
        </w:rPr>
        <w:t>9</w:t>
      </w:r>
      <w:r>
        <w:rPr>
          <w:rFonts w:ascii="Arial" w:hAnsi="Arial" w:cs="Arial" w:hint="eastAsia"/>
          <w:bCs/>
          <w:kern w:val="44"/>
          <w:sz w:val="21"/>
          <w:szCs w:val="21"/>
        </w:rPr>
        <w:t>4</w:t>
      </w:r>
      <w:r>
        <w:rPr>
          <w:rFonts w:ascii="Arial" w:hAnsi="Arial" w:cs="Arial" w:hint="eastAsia"/>
          <w:bCs/>
          <w:kern w:val="44"/>
          <w:sz w:val="21"/>
          <w:szCs w:val="21"/>
        </w:rPr>
        <w:t>,</w:t>
      </w:r>
      <w:r>
        <w:rPr>
          <w:rFonts w:ascii="Arial" w:hAnsi="Arial" w:cs="Arial" w:hint="eastAsia"/>
          <w:bCs/>
          <w:kern w:val="44"/>
          <w:sz w:val="21"/>
          <w:szCs w:val="21"/>
        </w:rPr>
        <w:t>251</w:t>
      </w:r>
      <w:r>
        <w:rPr>
          <w:rFonts w:ascii="Arial" w:hAnsi="Arial" w:cs="Arial" w:hint="eastAsia"/>
          <w:bCs/>
          <w:kern w:val="44"/>
          <w:sz w:val="21"/>
          <w:szCs w:val="21"/>
        </w:rPr>
        <w:t>.</w:t>
      </w:r>
      <w:r>
        <w:rPr>
          <w:rFonts w:ascii="Arial" w:hAnsi="Arial" w:cs="Arial" w:hint="eastAsia"/>
          <w:bCs/>
          <w:kern w:val="44"/>
          <w:sz w:val="21"/>
          <w:szCs w:val="21"/>
        </w:rPr>
        <w:t>13</w:t>
      </w:r>
      <w:r>
        <w:rPr>
          <w:rFonts w:ascii="Arial" w:hAnsi="Arial" w:cs="Arial" w:hint="eastAsia"/>
          <w:bCs/>
          <w:kern w:val="44"/>
          <w:sz w:val="21"/>
          <w:szCs w:val="21"/>
        </w:rPr>
        <w:t>万</w:t>
      </w:r>
      <w:r>
        <w:rPr>
          <w:rFonts w:ascii="Arial" w:hAnsi="Arial" w:cs="Arial" w:hint="eastAsia"/>
          <w:bCs/>
          <w:kern w:val="44"/>
          <w:sz w:val="21"/>
          <w:szCs w:val="21"/>
        </w:rPr>
        <w:t>元</w:t>
      </w:r>
      <w:r>
        <w:rPr>
          <w:rFonts w:ascii="Arial" w:hAnsi="Arial" w:cs="Arial" w:hint="eastAsia"/>
          <w:bCs/>
          <w:kern w:val="44"/>
          <w:sz w:val="21"/>
          <w:szCs w:val="21"/>
        </w:rPr>
        <w:t>，占开发成本总预算的</w:t>
      </w:r>
      <w:r>
        <w:rPr>
          <w:rFonts w:ascii="Arial" w:hAnsi="Arial" w:cs="Arial" w:hint="eastAsia"/>
          <w:bCs/>
          <w:kern w:val="44"/>
          <w:sz w:val="21"/>
          <w:szCs w:val="21"/>
        </w:rPr>
        <w:t>95.60</w:t>
      </w:r>
      <w:r>
        <w:rPr>
          <w:rFonts w:ascii="Arial" w:hAnsi="Arial" w:cs="Arial" w:hint="eastAsia"/>
          <w:bCs/>
          <w:kern w:val="44"/>
          <w:sz w:val="21"/>
          <w:szCs w:val="21"/>
        </w:rPr>
        <w:t>%</w:t>
      </w:r>
      <w:r>
        <w:rPr>
          <w:rFonts w:ascii="Arial" w:hAnsi="Arial" w:cs="Arial" w:hint="eastAsia"/>
          <w:bCs/>
          <w:kern w:val="44"/>
          <w:sz w:val="21"/>
          <w:szCs w:val="21"/>
        </w:rPr>
        <w:t>，未超开发成本总预算。</w:t>
      </w:r>
    </w:p>
    <w:p w:rsidR="00C37C6E" w:rsidRDefault="00CE6244">
      <w:pPr>
        <w:spacing w:line="36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sz w:val="21"/>
          <w:szCs w:val="21"/>
        </w:rPr>
        <w:t>0</w:t>
      </w:r>
      <w:r>
        <w:rPr>
          <w:rFonts w:ascii="Arial" w:hAnsi="Arial" w:cs="Arial" w:hint="eastAsia"/>
          <w:sz w:val="21"/>
          <w:szCs w:val="21"/>
        </w:rPr>
        <w:t>）项目开发贷及其他融资</w:t>
      </w:r>
    </w:p>
    <w:p w:rsidR="00C37C6E" w:rsidRDefault="00CE6244">
      <w:pPr>
        <w:spacing w:line="360" w:lineRule="auto"/>
        <w:ind w:firstLineChars="200" w:firstLine="420"/>
        <w:rPr>
          <w:rFonts w:ascii="Arial" w:hAnsi="Arial" w:cs="Arial"/>
          <w:bCs/>
          <w:kern w:val="44"/>
          <w:sz w:val="21"/>
          <w:szCs w:val="21"/>
        </w:rPr>
      </w:pPr>
      <w:r>
        <w:rPr>
          <w:rFonts w:ascii="Arial" w:hAnsi="Arial" w:cs="Arial" w:hint="eastAsia"/>
          <w:bCs/>
          <w:kern w:val="44"/>
          <w:sz w:val="21"/>
          <w:szCs w:val="21"/>
        </w:rPr>
        <w:t>本月项目公司使用商业承兑汇票方式支付工程款</w:t>
      </w:r>
      <w:r>
        <w:rPr>
          <w:rFonts w:ascii="Arial" w:hAnsi="Arial" w:cs="Arial" w:hint="eastAsia"/>
          <w:bCs/>
          <w:kern w:val="44"/>
          <w:sz w:val="21"/>
          <w:szCs w:val="21"/>
        </w:rPr>
        <w:t>960.89</w:t>
      </w:r>
      <w:r>
        <w:rPr>
          <w:rFonts w:ascii="Arial" w:hAnsi="Arial" w:cs="Arial" w:hint="eastAsia"/>
          <w:bCs/>
          <w:kern w:val="44"/>
          <w:sz w:val="21"/>
          <w:szCs w:val="21"/>
        </w:rPr>
        <w:t>万元，三项费用</w:t>
      </w:r>
      <w:r>
        <w:rPr>
          <w:rFonts w:ascii="Arial" w:hAnsi="Arial" w:cs="Arial" w:hint="eastAsia"/>
          <w:bCs/>
          <w:kern w:val="44"/>
          <w:sz w:val="21"/>
          <w:szCs w:val="21"/>
        </w:rPr>
        <w:t>71.16</w:t>
      </w:r>
      <w:r>
        <w:rPr>
          <w:rFonts w:ascii="Arial" w:hAnsi="Arial" w:cs="Arial" w:hint="eastAsia"/>
          <w:bCs/>
          <w:kern w:val="44"/>
          <w:sz w:val="21"/>
          <w:szCs w:val="21"/>
        </w:rPr>
        <w:t>万元，截至</w:t>
      </w:r>
      <w:r>
        <w:rPr>
          <w:rFonts w:ascii="Arial" w:hAnsi="Arial" w:cs="Arial" w:hint="eastAsia"/>
          <w:bCs/>
          <w:kern w:val="44"/>
          <w:sz w:val="21"/>
          <w:szCs w:val="21"/>
        </w:rPr>
        <w:t>2021</w:t>
      </w:r>
      <w:r>
        <w:rPr>
          <w:rFonts w:ascii="Arial" w:hAnsi="Arial" w:cs="Arial" w:hint="eastAsia"/>
          <w:bCs/>
          <w:kern w:val="44"/>
          <w:sz w:val="21"/>
          <w:szCs w:val="21"/>
        </w:rPr>
        <w:t>年</w:t>
      </w:r>
      <w:r>
        <w:rPr>
          <w:rFonts w:ascii="Arial" w:hAnsi="Arial" w:cs="Arial" w:hint="eastAsia"/>
          <w:bCs/>
          <w:kern w:val="44"/>
          <w:sz w:val="21"/>
          <w:szCs w:val="21"/>
        </w:rPr>
        <w:t>3</w:t>
      </w:r>
      <w:r>
        <w:rPr>
          <w:rFonts w:ascii="Arial" w:hAnsi="Arial" w:cs="Arial" w:hint="eastAsia"/>
          <w:bCs/>
          <w:kern w:val="44"/>
          <w:sz w:val="21"/>
          <w:szCs w:val="21"/>
        </w:rPr>
        <w:t>月</w:t>
      </w:r>
      <w:r>
        <w:rPr>
          <w:rFonts w:ascii="Arial" w:hAnsi="Arial" w:cs="Arial" w:hint="eastAsia"/>
          <w:bCs/>
          <w:kern w:val="44"/>
          <w:sz w:val="21"/>
          <w:szCs w:val="21"/>
        </w:rPr>
        <w:t>31</w:t>
      </w:r>
      <w:r>
        <w:rPr>
          <w:rFonts w:ascii="Arial" w:hAnsi="Arial" w:cs="Arial" w:hint="eastAsia"/>
          <w:bCs/>
          <w:kern w:val="44"/>
          <w:sz w:val="21"/>
          <w:szCs w:val="21"/>
        </w:rPr>
        <w:t>日，项目公司累计未兑付的商业承兑汇票金额为</w:t>
      </w:r>
      <w:r>
        <w:rPr>
          <w:rFonts w:ascii="Arial" w:hAnsi="Arial" w:cs="Arial" w:hint="eastAsia"/>
          <w:bCs/>
          <w:kern w:val="44"/>
          <w:sz w:val="21"/>
          <w:szCs w:val="21"/>
        </w:rPr>
        <w:t>12,137.84</w:t>
      </w:r>
      <w:r>
        <w:rPr>
          <w:rFonts w:ascii="Arial" w:hAnsi="Arial" w:cs="Arial" w:hint="eastAsia"/>
          <w:bCs/>
          <w:kern w:val="44"/>
          <w:sz w:val="21"/>
          <w:szCs w:val="21"/>
        </w:rPr>
        <w:t>万元，其中本月应兑付的金额为</w:t>
      </w:r>
      <w:r>
        <w:rPr>
          <w:rFonts w:ascii="Arial" w:hAnsi="Arial" w:cs="Arial" w:hint="eastAsia"/>
          <w:bCs/>
          <w:kern w:val="44"/>
          <w:sz w:val="21"/>
          <w:szCs w:val="21"/>
        </w:rPr>
        <w:t>0</w:t>
      </w:r>
      <w:r>
        <w:rPr>
          <w:rFonts w:ascii="Arial" w:hAnsi="Arial" w:cs="Arial" w:hint="eastAsia"/>
          <w:bCs/>
          <w:kern w:val="44"/>
          <w:sz w:val="21"/>
          <w:szCs w:val="21"/>
        </w:rPr>
        <w:t xml:space="preserve"> </w:t>
      </w:r>
      <w:r>
        <w:rPr>
          <w:rFonts w:ascii="Arial" w:hAnsi="Arial" w:cs="Arial" w:hint="eastAsia"/>
          <w:bCs/>
          <w:kern w:val="44"/>
          <w:sz w:val="21"/>
          <w:szCs w:val="21"/>
        </w:rPr>
        <w:t>万元。</w:t>
      </w:r>
    </w:p>
    <w:p w:rsidR="00C37C6E" w:rsidRDefault="00CE6244">
      <w:pPr>
        <w:spacing w:line="360" w:lineRule="auto"/>
        <w:ind w:firstLineChars="200" w:firstLine="420"/>
        <w:rPr>
          <w:rFonts w:ascii="Arial" w:hAnsi="Arial" w:cs="Arial"/>
          <w:bCs/>
          <w:kern w:val="44"/>
          <w:sz w:val="21"/>
          <w:szCs w:val="21"/>
        </w:rPr>
      </w:pPr>
      <w:r>
        <w:rPr>
          <w:rFonts w:ascii="Arial" w:hAnsi="Arial" w:cs="Arial" w:hint="eastAsia"/>
          <w:bCs/>
          <w:kern w:val="44"/>
          <w:sz w:val="21"/>
          <w:szCs w:val="21"/>
        </w:rPr>
        <w:t>本月未出现未兑付到期商业承兑汇票的情况。</w:t>
      </w:r>
    </w:p>
    <w:p w:rsidR="00C37C6E" w:rsidRDefault="00CE6244">
      <w:pPr>
        <w:numPr>
          <w:ilvl w:val="0"/>
          <w:numId w:val="1"/>
        </w:numPr>
        <w:spacing w:line="360" w:lineRule="auto"/>
        <w:ind w:firstLineChars="200" w:firstLine="420"/>
        <w:jc w:val="both"/>
        <w:rPr>
          <w:rFonts w:ascii="Arial" w:hAnsi="Arial" w:cs="Arial"/>
          <w:sz w:val="21"/>
          <w:szCs w:val="21"/>
        </w:rPr>
      </w:pPr>
      <w:r>
        <w:rPr>
          <w:rFonts w:ascii="Arial" w:hAnsi="Arial" w:cs="Arial" w:hint="eastAsia"/>
          <w:sz w:val="21"/>
          <w:szCs w:val="21"/>
        </w:rPr>
        <w:t>其他重大事件及存在的风险情况披露：</w:t>
      </w:r>
    </w:p>
    <w:p w:rsidR="00C37C6E" w:rsidRDefault="00CE6244">
      <w:pPr>
        <w:spacing w:line="360" w:lineRule="auto"/>
        <w:ind w:firstLineChars="200" w:firstLine="420"/>
        <w:rPr>
          <w:rFonts w:ascii="Arial" w:hAnsi="Arial" w:cs="Arial"/>
          <w:bCs/>
          <w:kern w:val="44"/>
          <w:sz w:val="21"/>
          <w:szCs w:val="21"/>
        </w:rPr>
      </w:pPr>
      <w:r>
        <w:rPr>
          <w:rFonts w:ascii="Arial" w:hAnsi="Arial" w:cs="Arial" w:hint="eastAsia"/>
          <w:bCs/>
          <w:kern w:val="44"/>
          <w:sz w:val="21"/>
          <w:szCs w:val="21"/>
        </w:rPr>
        <w:t>本年</w:t>
      </w:r>
      <w:r>
        <w:rPr>
          <w:rFonts w:ascii="Arial" w:hAnsi="Arial" w:cs="Arial" w:hint="eastAsia"/>
          <w:bCs/>
          <w:kern w:val="44"/>
          <w:sz w:val="21"/>
          <w:szCs w:val="21"/>
        </w:rPr>
        <w:t>1</w:t>
      </w:r>
      <w:r>
        <w:rPr>
          <w:rFonts w:ascii="Arial" w:hAnsi="Arial" w:cs="Arial" w:hint="eastAsia"/>
          <w:bCs/>
          <w:kern w:val="44"/>
          <w:sz w:val="21"/>
          <w:szCs w:val="21"/>
        </w:rPr>
        <w:t>月大客户许其根认购房源</w:t>
      </w:r>
      <w:r>
        <w:rPr>
          <w:rFonts w:ascii="Arial" w:hAnsi="Arial" w:cs="Arial" w:hint="eastAsia"/>
          <w:bCs/>
          <w:kern w:val="44"/>
          <w:sz w:val="21"/>
          <w:szCs w:val="21"/>
        </w:rPr>
        <w:t>34</w:t>
      </w:r>
      <w:r>
        <w:rPr>
          <w:rFonts w:ascii="Arial" w:hAnsi="Arial" w:cs="Arial" w:hint="eastAsia"/>
          <w:bCs/>
          <w:kern w:val="44"/>
          <w:sz w:val="21"/>
          <w:szCs w:val="21"/>
        </w:rPr>
        <w:t>套，</w:t>
      </w:r>
      <w:r>
        <w:rPr>
          <w:rFonts w:ascii="Arial" w:hAnsi="Arial" w:cs="Arial"/>
          <w:bCs/>
          <w:kern w:val="44"/>
          <w:sz w:val="21"/>
          <w:szCs w:val="21"/>
        </w:rPr>
        <w:t>该房屋销售只签订了认购协议</w:t>
      </w:r>
      <w:r>
        <w:rPr>
          <w:rFonts w:ascii="Arial" w:hAnsi="Arial" w:cs="Arial" w:hint="eastAsia"/>
          <w:bCs/>
          <w:kern w:val="44"/>
          <w:sz w:val="21"/>
          <w:szCs w:val="21"/>
        </w:rPr>
        <w:t>，</w:t>
      </w:r>
      <w:r>
        <w:rPr>
          <w:rFonts w:ascii="Arial" w:hAnsi="Arial" w:cs="Arial"/>
          <w:bCs/>
          <w:kern w:val="44"/>
          <w:sz w:val="21"/>
          <w:szCs w:val="21"/>
        </w:rPr>
        <w:t>因客户后期资金不足</w:t>
      </w:r>
      <w:r>
        <w:rPr>
          <w:rFonts w:ascii="Arial" w:hAnsi="Arial" w:cs="Arial" w:hint="eastAsia"/>
          <w:bCs/>
          <w:kern w:val="44"/>
          <w:sz w:val="21"/>
          <w:szCs w:val="21"/>
        </w:rPr>
        <w:t>，申请退房</w:t>
      </w:r>
      <w:r>
        <w:rPr>
          <w:rFonts w:ascii="Arial" w:hAnsi="Arial" w:cs="Arial" w:hint="eastAsia"/>
          <w:bCs/>
          <w:kern w:val="44"/>
          <w:sz w:val="21"/>
          <w:szCs w:val="21"/>
        </w:rPr>
        <w:t>30</w:t>
      </w:r>
      <w:r>
        <w:rPr>
          <w:rFonts w:ascii="Arial" w:hAnsi="Arial" w:cs="Arial" w:hint="eastAsia"/>
          <w:bCs/>
          <w:kern w:val="44"/>
          <w:sz w:val="21"/>
          <w:szCs w:val="21"/>
        </w:rPr>
        <w:t>套，其</w:t>
      </w:r>
      <w:r>
        <w:rPr>
          <w:rFonts w:ascii="Arial" w:hAnsi="Arial" w:cs="Arial" w:hint="eastAsia"/>
          <w:bCs/>
          <w:kern w:val="44"/>
          <w:sz w:val="21"/>
          <w:szCs w:val="21"/>
        </w:rPr>
        <w:t>30</w:t>
      </w:r>
      <w:r>
        <w:rPr>
          <w:rFonts w:ascii="Arial" w:hAnsi="Arial" w:cs="Arial" w:hint="eastAsia"/>
          <w:bCs/>
          <w:kern w:val="44"/>
          <w:sz w:val="21"/>
          <w:szCs w:val="21"/>
        </w:rPr>
        <w:t>套房款</w:t>
      </w:r>
      <w:r>
        <w:rPr>
          <w:rFonts w:ascii="Arial" w:hAnsi="Arial" w:cs="Arial" w:hint="eastAsia"/>
          <w:bCs/>
          <w:kern w:val="44"/>
          <w:sz w:val="21"/>
          <w:szCs w:val="21"/>
        </w:rPr>
        <w:t>463.01</w:t>
      </w:r>
      <w:r>
        <w:rPr>
          <w:rFonts w:ascii="Arial" w:hAnsi="Arial" w:cs="Arial" w:hint="eastAsia"/>
          <w:bCs/>
          <w:kern w:val="44"/>
          <w:sz w:val="21"/>
          <w:szCs w:val="21"/>
        </w:rPr>
        <w:t>万元元转入未退</w:t>
      </w:r>
      <w:r>
        <w:rPr>
          <w:rFonts w:ascii="Arial" w:hAnsi="Arial" w:cs="Arial" w:hint="eastAsia"/>
          <w:bCs/>
          <w:kern w:val="44"/>
          <w:sz w:val="21"/>
          <w:szCs w:val="21"/>
        </w:rPr>
        <w:t>4</w:t>
      </w:r>
      <w:r>
        <w:rPr>
          <w:rFonts w:ascii="Arial" w:hAnsi="Arial" w:cs="Arial" w:hint="eastAsia"/>
          <w:bCs/>
          <w:kern w:val="44"/>
          <w:sz w:val="21"/>
          <w:szCs w:val="21"/>
        </w:rPr>
        <w:t>套中作为该房屋剩余房款。</w:t>
      </w:r>
    </w:p>
    <w:p w:rsidR="00C37C6E" w:rsidRDefault="00CE6244">
      <w:pPr>
        <w:spacing w:line="360" w:lineRule="auto"/>
        <w:ind w:firstLineChars="200" w:firstLine="420"/>
        <w:rPr>
          <w:rFonts w:ascii="宋体" w:hAnsi="宋体" w:cs="宋体"/>
          <w:b/>
          <w:bCs/>
          <w:sz w:val="21"/>
          <w:szCs w:val="21"/>
        </w:rPr>
      </w:pPr>
      <w:r>
        <w:rPr>
          <w:rFonts w:ascii="Arial" w:hAnsi="Arial" w:cs="Arial" w:hint="eastAsia"/>
          <w:bCs/>
          <w:kern w:val="44"/>
          <w:sz w:val="21"/>
          <w:szCs w:val="21"/>
        </w:rPr>
        <w:t>截至</w:t>
      </w:r>
      <w:r>
        <w:rPr>
          <w:rFonts w:ascii="Arial" w:hAnsi="Arial" w:cs="Arial" w:hint="eastAsia"/>
          <w:bCs/>
          <w:kern w:val="44"/>
          <w:sz w:val="21"/>
          <w:szCs w:val="21"/>
        </w:rPr>
        <w:t>3</w:t>
      </w:r>
      <w:r>
        <w:rPr>
          <w:rFonts w:ascii="Arial" w:hAnsi="Arial" w:cs="Arial" w:hint="eastAsia"/>
          <w:bCs/>
          <w:kern w:val="44"/>
          <w:sz w:val="21"/>
          <w:szCs w:val="21"/>
        </w:rPr>
        <w:t>月，收取认筹金</w:t>
      </w:r>
      <w:r>
        <w:rPr>
          <w:rFonts w:ascii="Arial" w:hAnsi="Arial" w:cs="Arial" w:hint="eastAsia"/>
          <w:bCs/>
          <w:kern w:val="44"/>
          <w:sz w:val="21"/>
          <w:szCs w:val="21"/>
        </w:rPr>
        <w:t>456</w:t>
      </w:r>
      <w:r>
        <w:rPr>
          <w:rFonts w:ascii="Arial" w:hAnsi="Arial" w:cs="Arial" w:hint="eastAsia"/>
          <w:bCs/>
          <w:kern w:val="44"/>
          <w:sz w:val="21"/>
          <w:szCs w:val="21"/>
        </w:rPr>
        <w:t>万元，已转入认购</w:t>
      </w:r>
      <w:r>
        <w:rPr>
          <w:rFonts w:ascii="Arial" w:hAnsi="Arial" w:cs="Arial" w:hint="eastAsia"/>
          <w:bCs/>
          <w:kern w:val="44"/>
          <w:sz w:val="21"/>
          <w:szCs w:val="21"/>
        </w:rPr>
        <w:t>212</w:t>
      </w:r>
      <w:r>
        <w:rPr>
          <w:rFonts w:ascii="Arial" w:hAnsi="Arial" w:cs="Arial" w:hint="eastAsia"/>
          <w:bCs/>
          <w:kern w:val="44"/>
          <w:sz w:val="21"/>
          <w:szCs w:val="21"/>
        </w:rPr>
        <w:t>万元，未转入认购</w:t>
      </w:r>
      <w:r>
        <w:rPr>
          <w:rFonts w:ascii="Arial" w:hAnsi="Arial" w:cs="Arial" w:hint="eastAsia"/>
          <w:bCs/>
          <w:kern w:val="44"/>
          <w:sz w:val="21"/>
          <w:szCs w:val="21"/>
        </w:rPr>
        <w:t>244</w:t>
      </w:r>
      <w:r>
        <w:rPr>
          <w:rFonts w:ascii="Arial" w:hAnsi="Arial" w:cs="Arial" w:hint="eastAsia"/>
          <w:bCs/>
          <w:kern w:val="44"/>
          <w:sz w:val="21"/>
          <w:szCs w:val="21"/>
        </w:rPr>
        <w:t>万元，</w:t>
      </w:r>
      <w:r>
        <w:rPr>
          <w:rFonts w:ascii="Arial" w:hAnsi="Arial" w:cs="Arial" w:hint="eastAsia"/>
          <w:bCs/>
          <w:kern w:val="44"/>
          <w:sz w:val="21"/>
          <w:szCs w:val="21"/>
        </w:rPr>
        <w:t>3</w:t>
      </w:r>
      <w:r>
        <w:rPr>
          <w:rFonts w:ascii="Arial" w:hAnsi="Arial" w:cs="Arial" w:hint="eastAsia"/>
          <w:bCs/>
          <w:kern w:val="44"/>
          <w:sz w:val="21"/>
          <w:szCs w:val="21"/>
        </w:rPr>
        <w:t>月退未转入认购的认筹金</w:t>
      </w:r>
      <w:r>
        <w:rPr>
          <w:rFonts w:ascii="Arial" w:hAnsi="Arial" w:cs="Arial" w:hint="eastAsia"/>
          <w:bCs/>
          <w:kern w:val="44"/>
          <w:sz w:val="21"/>
          <w:szCs w:val="21"/>
        </w:rPr>
        <w:t>214</w:t>
      </w:r>
      <w:r>
        <w:rPr>
          <w:rFonts w:ascii="Arial" w:hAnsi="Arial" w:cs="Arial" w:hint="eastAsia"/>
          <w:bCs/>
          <w:kern w:val="44"/>
          <w:sz w:val="21"/>
          <w:szCs w:val="21"/>
        </w:rPr>
        <w:t>万元。</w:t>
      </w:r>
      <w:r>
        <w:rPr>
          <w:rFonts w:ascii="宋体" w:hAnsi="宋体" w:cs="宋体"/>
          <w:b/>
          <w:bCs/>
          <w:sz w:val="21"/>
          <w:szCs w:val="21"/>
        </w:rPr>
        <w:br w:type="page"/>
      </w:r>
    </w:p>
    <w:p w:rsidR="00C37C6E" w:rsidRDefault="00CE6244">
      <w:pPr>
        <w:jc w:val="center"/>
        <w:rPr>
          <w:rFonts w:ascii="宋体" w:hAnsi="宋体" w:cs="宋体"/>
          <w:b/>
          <w:bCs/>
          <w:sz w:val="21"/>
          <w:szCs w:val="21"/>
        </w:rPr>
      </w:pPr>
      <w:r>
        <w:rPr>
          <w:rFonts w:ascii="宋体" w:hAnsi="宋体" w:cs="宋体" w:hint="eastAsia"/>
          <w:b/>
          <w:bCs/>
          <w:sz w:val="21"/>
          <w:szCs w:val="21"/>
        </w:rPr>
        <w:lastRenderedPageBreak/>
        <w:t>中航</w:t>
      </w:r>
      <w:r>
        <w:rPr>
          <w:rFonts w:ascii="宋体" w:hAnsi="宋体" w:cs="宋体" w:hint="eastAsia"/>
          <w:b/>
          <w:bCs/>
          <w:sz w:val="21"/>
          <w:szCs w:val="21"/>
        </w:rPr>
        <w:t>信托·</w:t>
      </w:r>
      <w:r>
        <w:rPr>
          <w:rFonts w:ascii="宋体" w:hAnsi="宋体" w:cs="宋体" w:hint="eastAsia"/>
          <w:b/>
          <w:bCs/>
          <w:sz w:val="21"/>
          <w:szCs w:val="21"/>
        </w:rPr>
        <w:t>恒大嘉兴海盐</w:t>
      </w:r>
      <w:r>
        <w:rPr>
          <w:rFonts w:ascii="宋体" w:hAnsi="宋体" w:cs="宋体"/>
          <w:b/>
          <w:bCs/>
          <w:sz w:val="21"/>
          <w:szCs w:val="21"/>
        </w:rPr>
        <w:t>项目</w:t>
      </w:r>
    </w:p>
    <w:p w:rsidR="00C37C6E" w:rsidRDefault="00CE6244">
      <w:pPr>
        <w:jc w:val="center"/>
        <w:rPr>
          <w:rFonts w:ascii="宋体" w:hAnsi="宋体" w:cs="宋体"/>
          <w:b/>
          <w:bCs/>
          <w:sz w:val="21"/>
          <w:szCs w:val="21"/>
        </w:rPr>
      </w:pPr>
      <w:r>
        <w:rPr>
          <w:rFonts w:ascii="宋体" w:hAnsi="宋体" w:cs="宋体" w:hint="eastAsia"/>
          <w:b/>
          <w:bCs/>
          <w:sz w:val="21"/>
          <w:szCs w:val="21"/>
        </w:rPr>
        <w:t>监管月报</w:t>
      </w:r>
    </w:p>
    <w:p w:rsidR="00C37C6E" w:rsidRDefault="00CE6244">
      <w:pPr>
        <w:pStyle w:val="1"/>
        <w:rPr>
          <w:rFonts w:ascii="宋体" w:eastAsia="宋体" w:hAnsi="宋体"/>
          <w:sz w:val="21"/>
          <w:szCs w:val="21"/>
        </w:rPr>
      </w:pPr>
      <w:bookmarkStart w:id="1" w:name="_Toc5663"/>
      <w:r>
        <w:rPr>
          <w:rFonts w:ascii="宋体" w:eastAsia="宋体" w:hAnsi="宋体" w:hint="eastAsia"/>
          <w:sz w:val="21"/>
          <w:szCs w:val="21"/>
        </w:rPr>
        <w:t>一、项目基本情况介绍</w:t>
      </w:r>
      <w:bookmarkEnd w:id="1"/>
    </w:p>
    <w:p w:rsidR="00C37C6E" w:rsidRDefault="00CE6244">
      <w:pPr>
        <w:pStyle w:val="2"/>
        <w:spacing w:before="300" w:after="300" w:line="360" w:lineRule="exact"/>
        <w:jc w:val="left"/>
        <w:rPr>
          <w:rFonts w:ascii="宋体" w:eastAsia="宋体" w:hAnsi="宋体"/>
          <w:kern w:val="44"/>
          <w:sz w:val="21"/>
          <w:szCs w:val="21"/>
        </w:rPr>
      </w:pPr>
      <w:bookmarkStart w:id="2" w:name="_Toc11021"/>
      <w:bookmarkStart w:id="3" w:name="_Toc24275"/>
      <w:bookmarkStart w:id="4" w:name="_Toc21337"/>
      <w:bookmarkStart w:id="5" w:name="_Toc13384"/>
      <w:bookmarkStart w:id="6" w:name="_Toc15339"/>
      <w:bookmarkStart w:id="7" w:name="_Toc22198"/>
      <w:bookmarkStart w:id="8" w:name="_Toc4110"/>
      <w:bookmarkStart w:id="9" w:name="_Toc23695"/>
      <w:bookmarkStart w:id="10" w:name="_Toc14539"/>
      <w:bookmarkStart w:id="11" w:name="_Toc23886"/>
      <w:bookmarkStart w:id="12" w:name="_Toc27425"/>
      <w:bookmarkStart w:id="13" w:name="_Toc5188"/>
      <w:bookmarkStart w:id="14" w:name="_Toc32113"/>
      <w:bookmarkStart w:id="15" w:name="_Toc12981"/>
      <w:bookmarkStart w:id="16" w:name="_Toc27553"/>
      <w:bookmarkStart w:id="17" w:name="_Toc8657"/>
      <w:bookmarkStart w:id="18" w:name="_Toc24356"/>
      <w:bookmarkStart w:id="19" w:name="_Toc15897"/>
      <w:bookmarkStart w:id="20" w:name="_Toc13203"/>
      <w:bookmarkStart w:id="21" w:name="_Toc30328"/>
      <w:bookmarkStart w:id="22" w:name="_Toc7349"/>
      <w:r>
        <w:rPr>
          <w:rFonts w:ascii="宋体" w:eastAsia="宋体" w:hAnsi="宋体" w:hint="eastAsia"/>
          <w:kern w:val="44"/>
          <w:sz w:val="21"/>
          <w:szCs w:val="21"/>
        </w:rPr>
        <w:t>1.1</w:t>
      </w:r>
      <w:bookmarkStart w:id="23" w:name="_Toc1132"/>
      <w:bookmarkEnd w:id="2"/>
      <w:r>
        <w:rPr>
          <w:rFonts w:ascii="宋体" w:eastAsia="宋体" w:hAnsi="宋体" w:hint="eastAsia"/>
          <w:kern w:val="44"/>
          <w:sz w:val="21"/>
          <w:szCs w:val="21"/>
        </w:rPr>
        <w:t>项目公司基本情况</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C37C6E" w:rsidRDefault="00CE6244">
      <w:pPr>
        <w:spacing w:line="360" w:lineRule="auto"/>
        <w:ind w:firstLineChars="200" w:firstLine="420"/>
        <w:rPr>
          <w:rFonts w:ascii="Arial" w:hAnsi="Arial" w:cs="Arial"/>
          <w:bCs/>
          <w:kern w:val="44"/>
          <w:sz w:val="21"/>
          <w:szCs w:val="21"/>
        </w:rPr>
      </w:pPr>
      <w:r>
        <w:rPr>
          <w:rFonts w:ascii="Arial" w:hAnsi="Arial" w:cs="Arial" w:hint="eastAsia"/>
          <w:bCs/>
          <w:kern w:val="44"/>
          <w:sz w:val="21"/>
          <w:szCs w:val="21"/>
        </w:rPr>
        <w:t>中航信托成立《中航信托•天垣</w:t>
      </w:r>
      <w:r>
        <w:rPr>
          <w:rFonts w:ascii="Arial" w:hAnsi="Arial" w:cs="Arial" w:hint="eastAsia"/>
          <w:bCs/>
          <w:kern w:val="44"/>
          <w:sz w:val="21"/>
          <w:szCs w:val="21"/>
        </w:rPr>
        <w:t>3</w:t>
      </w:r>
      <w:r>
        <w:rPr>
          <w:rFonts w:ascii="Arial" w:hAnsi="Arial" w:cs="Arial" w:hint="eastAsia"/>
          <w:bCs/>
          <w:kern w:val="44"/>
          <w:sz w:val="21"/>
          <w:szCs w:val="21"/>
        </w:rPr>
        <w:t>号恒大嘉兴海盐项目投资集合资金信托计划》（以下简称“信托计划”），规模共计</w:t>
      </w:r>
      <w:r>
        <w:rPr>
          <w:rFonts w:ascii="Arial" w:hAnsi="Arial" w:cs="Arial" w:hint="eastAsia"/>
          <w:bCs/>
          <w:kern w:val="44"/>
          <w:sz w:val="21"/>
          <w:szCs w:val="21"/>
        </w:rPr>
        <w:t>4.25</w:t>
      </w:r>
      <w:r>
        <w:rPr>
          <w:rFonts w:ascii="Arial" w:hAnsi="Arial" w:cs="Arial" w:hint="eastAsia"/>
          <w:bCs/>
          <w:kern w:val="44"/>
          <w:sz w:val="21"/>
          <w:szCs w:val="21"/>
        </w:rPr>
        <w:t>亿分期发行，分笔成立。</w:t>
      </w:r>
      <w:r>
        <w:rPr>
          <w:rFonts w:ascii="Arial" w:hAnsi="Arial" w:cs="Arial" w:hint="eastAsia"/>
          <w:bCs/>
          <w:kern w:val="44"/>
          <w:sz w:val="21"/>
          <w:szCs w:val="21"/>
        </w:rPr>
        <w:t>500</w:t>
      </w:r>
      <w:r>
        <w:rPr>
          <w:rFonts w:ascii="Arial" w:hAnsi="Arial" w:cs="Arial" w:hint="eastAsia"/>
          <w:bCs/>
          <w:kern w:val="44"/>
          <w:sz w:val="21"/>
          <w:szCs w:val="21"/>
        </w:rPr>
        <w:t>万元用于缴纳信保基金及其他相关费用，</w:t>
      </w:r>
      <w:r>
        <w:rPr>
          <w:rFonts w:ascii="Arial" w:hAnsi="Arial" w:cs="Arial" w:hint="eastAsia"/>
          <w:bCs/>
          <w:kern w:val="44"/>
          <w:sz w:val="21"/>
          <w:szCs w:val="21"/>
        </w:rPr>
        <w:t>4.20</w:t>
      </w:r>
      <w:r>
        <w:rPr>
          <w:rFonts w:ascii="Arial" w:hAnsi="Arial" w:cs="Arial" w:hint="eastAsia"/>
          <w:bCs/>
          <w:kern w:val="44"/>
          <w:sz w:val="21"/>
          <w:szCs w:val="21"/>
        </w:rPr>
        <w:t>亿元用于认缴青岛航明投资合伙企业（有限合伙）的有限合伙份额。青岛航明投资合伙企业收到资金后，以股（注册资本）</w:t>
      </w:r>
      <w:r>
        <w:rPr>
          <w:rFonts w:ascii="Arial" w:hAnsi="Arial" w:cs="Arial" w:hint="eastAsia"/>
          <w:bCs/>
          <w:kern w:val="44"/>
          <w:sz w:val="21"/>
          <w:szCs w:val="21"/>
        </w:rPr>
        <w:t>+</w:t>
      </w:r>
      <w:r>
        <w:rPr>
          <w:rFonts w:ascii="Arial" w:hAnsi="Arial" w:cs="Arial" w:hint="eastAsia"/>
          <w:bCs/>
          <w:kern w:val="44"/>
          <w:sz w:val="21"/>
          <w:szCs w:val="21"/>
        </w:rPr>
        <w:t>资本公积形式投资于项目公司，持项目公司</w:t>
      </w:r>
      <w:r>
        <w:rPr>
          <w:rFonts w:ascii="Arial" w:hAnsi="Arial" w:cs="Arial" w:hint="eastAsia"/>
          <w:bCs/>
          <w:kern w:val="44"/>
          <w:sz w:val="21"/>
          <w:szCs w:val="21"/>
        </w:rPr>
        <w:t>70%</w:t>
      </w:r>
      <w:r>
        <w:rPr>
          <w:rFonts w:ascii="Arial" w:hAnsi="Arial" w:cs="Arial" w:hint="eastAsia"/>
          <w:bCs/>
          <w:kern w:val="44"/>
          <w:sz w:val="21"/>
          <w:szCs w:val="21"/>
        </w:rPr>
        <w:t>股份。具体情况如下图所示：</w:t>
      </w:r>
    </w:p>
    <w:p w:rsidR="00C37C6E" w:rsidRDefault="00CE6244">
      <w:pPr>
        <w:spacing w:line="480" w:lineRule="auto"/>
        <w:ind w:firstLineChars="200" w:firstLine="480"/>
        <w:jc w:val="center"/>
        <w:rPr>
          <w:rFonts w:ascii="Arial" w:hAnsi="Arial" w:cs="Arial"/>
          <w:szCs w:val="21"/>
        </w:rPr>
      </w:pPr>
      <w:r>
        <w:rPr>
          <w:rFonts w:ascii="Arial" w:hAnsi="Arial" w:cs="Arial"/>
          <w:noProof/>
        </w:rPr>
        <w:drawing>
          <wp:inline distT="0" distB="0" distL="114300" distR="114300">
            <wp:extent cx="5269230" cy="2986405"/>
            <wp:effectExtent l="0" t="0" r="3810" b="635"/>
            <wp:docPr id="3" name="图片 3" descr="7535ec3c8321b810a68b63ada54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535ec3c8321b810a68b63ada546970"/>
                    <pic:cNvPicPr>
                      <a:picLocks noChangeAspect="1"/>
                    </pic:cNvPicPr>
                  </pic:nvPicPr>
                  <pic:blipFill>
                    <a:blip r:embed="rId8"/>
                    <a:stretch>
                      <a:fillRect/>
                    </a:stretch>
                  </pic:blipFill>
                  <pic:spPr>
                    <a:xfrm>
                      <a:off x="0" y="0"/>
                      <a:ext cx="5269230" cy="2986405"/>
                    </a:xfrm>
                    <a:prstGeom prst="rect">
                      <a:avLst/>
                    </a:prstGeom>
                  </pic:spPr>
                </pic:pic>
              </a:graphicData>
            </a:graphic>
          </wp:inline>
        </w:drawing>
      </w:r>
    </w:p>
    <w:p w:rsidR="00C37C6E" w:rsidRDefault="00CE6244">
      <w:pPr>
        <w:spacing w:line="480" w:lineRule="auto"/>
        <w:ind w:firstLineChars="200" w:firstLine="360"/>
        <w:jc w:val="center"/>
        <w:rPr>
          <w:rFonts w:ascii="Arial" w:hAnsi="Arial" w:cs="Arial"/>
          <w:sz w:val="18"/>
          <w:szCs w:val="18"/>
        </w:rPr>
      </w:pPr>
      <w:r>
        <w:rPr>
          <w:rFonts w:ascii="Arial" w:hAnsi="Arial" w:cs="Arial"/>
          <w:sz w:val="18"/>
          <w:szCs w:val="18"/>
        </w:rPr>
        <w:t>图</w:t>
      </w:r>
      <w:r>
        <w:rPr>
          <w:rFonts w:ascii="Arial" w:hAnsi="Arial" w:cs="Arial"/>
          <w:sz w:val="18"/>
          <w:szCs w:val="18"/>
        </w:rPr>
        <w:t xml:space="preserve">1 </w:t>
      </w:r>
      <w:r>
        <w:rPr>
          <w:rFonts w:ascii="Arial" w:hAnsi="Arial" w:cs="Arial"/>
          <w:sz w:val="18"/>
          <w:szCs w:val="18"/>
        </w:rPr>
        <w:t>海盐丰涛置业有限公司股权穿透图</w:t>
      </w:r>
    </w:p>
    <w:p w:rsidR="00C37C6E" w:rsidRDefault="00C37C6E">
      <w:pPr>
        <w:spacing w:line="480" w:lineRule="auto"/>
        <w:ind w:firstLineChars="200" w:firstLine="360"/>
        <w:jc w:val="center"/>
        <w:rPr>
          <w:rFonts w:ascii="Arial" w:hAnsi="Arial" w:cs="Arial"/>
          <w:sz w:val="18"/>
          <w:szCs w:val="18"/>
        </w:rPr>
      </w:pPr>
    </w:p>
    <w:p w:rsidR="00C37C6E" w:rsidRDefault="00CE6244">
      <w:pPr>
        <w:pStyle w:val="2"/>
        <w:spacing w:before="300" w:after="300" w:line="360" w:lineRule="exact"/>
        <w:jc w:val="left"/>
        <w:rPr>
          <w:rFonts w:ascii="宋体" w:eastAsia="宋体" w:hAnsi="宋体"/>
          <w:kern w:val="44"/>
          <w:sz w:val="21"/>
          <w:szCs w:val="21"/>
        </w:rPr>
      </w:pPr>
      <w:bookmarkStart w:id="24" w:name="_Toc14069"/>
      <w:bookmarkStart w:id="25" w:name="_Toc16918"/>
      <w:bookmarkStart w:id="26" w:name="_Toc1338"/>
      <w:bookmarkStart w:id="27" w:name="_Toc6102"/>
      <w:bookmarkStart w:id="28" w:name="_Toc15915"/>
      <w:bookmarkStart w:id="29" w:name="_Toc11851"/>
      <w:bookmarkStart w:id="30" w:name="_Toc25070"/>
      <w:bookmarkStart w:id="31" w:name="_Toc4782"/>
      <w:bookmarkStart w:id="32" w:name="_Toc4573"/>
      <w:bookmarkStart w:id="33" w:name="_Toc3568"/>
      <w:bookmarkStart w:id="34" w:name="_Toc3212"/>
      <w:bookmarkStart w:id="35" w:name="_Toc7466"/>
      <w:bookmarkStart w:id="36" w:name="_Toc31352"/>
      <w:bookmarkStart w:id="37" w:name="_Toc15419"/>
      <w:bookmarkStart w:id="38" w:name="_Toc3400"/>
      <w:bookmarkStart w:id="39" w:name="_Toc24383"/>
      <w:bookmarkStart w:id="40" w:name="_Toc26681"/>
      <w:bookmarkStart w:id="41" w:name="_Toc14160"/>
      <w:bookmarkStart w:id="42" w:name="_Toc23373"/>
      <w:bookmarkStart w:id="43" w:name="_Toc3152"/>
      <w:bookmarkStart w:id="44" w:name="_Toc740"/>
      <w:r>
        <w:rPr>
          <w:rFonts w:ascii="宋体" w:eastAsia="宋体" w:hAnsi="宋体" w:hint="eastAsia"/>
          <w:kern w:val="44"/>
          <w:sz w:val="21"/>
          <w:szCs w:val="21"/>
        </w:rPr>
        <w:t>1.2</w:t>
      </w:r>
      <w:r>
        <w:rPr>
          <w:rFonts w:ascii="宋体" w:eastAsia="宋体" w:hAnsi="宋体" w:hint="eastAsia"/>
          <w:kern w:val="44"/>
          <w:sz w:val="21"/>
          <w:szCs w:val="21"/>
        </w:rPr>
        <w:t>项目概况</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C37C6E" w:rsidRDefault="00CE6244">
      <w:pPr>
        <w:spacing w:line="360" w:lineRule="auto"/>
        <w:ind w:firstLineChars="200" w:firstLine="420"/>
        <w:rPr>
          <w:rFonts w:ascii="Arial" w:hAnsi="Arial" w:cs="Arial"/>
          <w:bCs/>
          <w:kern w:val="44"/>
          <w:sz w:val="21"/>
          <w:szCs w:val="21"/>
        </w:rPr>
      </w:pPr>
      <w:r>
        <w:rPr>
          <w:rFonts w:ascii="Arial" w:hAnsi="Arial" w:cs="Arial" w:hint="eastAsia"/>
          <w:bCs/>
          <w:kern w:val="44"/>
          <w:sz w:val="21"/>
          <w:szCs w:val="21"/>
        </w:rPr>
        <w:t>2020</w:t>
      </w:r>
      <w:r>
        <w:rPr>
          <w:rFonts w:ascii="Arial" w:hAnsi="Arial" w:cs="Arial" w:hint="eastAsia"/>
          <w:bCs/>
          <w:kern w:val="44"/>
          <w:sz w:val="21"/>
          <w:szCs w:val="21"/>
        </w:rPr>
        <w:t>年</w:t>
      </w:r>
      <w:r>
        <w:rPr>
          <w:rFonts w:ascii="Arial" w:hAnsi="Arial" w:cs="Arial" w:hint="eastAsia"/>
          <w:bCs/>
          <w:kern w:val="44"/>
          <w:sz w:val="21"/>
          <w:szCs w:val="21"/>
        </w:rPr>
        <w:t>4</w:t>
      </w:r>
      <w:r>
        <w:rPr>
          <w:rFonts w:ascii="Arial" w:hAnsi="Arial" w:cs="Arial" w:hint="eastAsia"/>
          <w:bCs/>
          <w:kern w:val="44"/>
          <w:sz w:val="21"/>
          <w:szCs w:val="21"/>
        </w:rPr>
        <w:t>月</w:t>
      </w:r>
      <w:r>
        <w:rPr>
          <w:rFonts w:ascii="Arial" w:hAnsi="Arial" w:cs="Arial" w:hint="eastAsia"/>
          <w:bCs/>
          <w:kern w:val="44"/>
          <w:sz w:val="21"/>
          <w:szCs w:val="21"/>
        </w:rPr>
        <w:t>30</w:t>
      </w:r>
      <w:r>
        <w:rPr>
          <w:rFonts w:ascii="Arial" w:hAnsi="Arial" w:cs="Arial" w:hint="eastAsia"/>
          <w:bCs/>
          <w:kern w:val="44"/>
          <w:sz w:val="21"/>
          <w:szCs w:val="21"/>
        </w:rPr>
        <w:t>日，海盐县自然资源和规划局发布盐自然规告字（</w:t>
      </w:r>
      <w:r>
        <w:rPr>
          <w:rFonts w:ascii="Arial" w:hAnsi="Arial" w:cs="Arial" w:hint="eastAsia"/>
          <w:bCs/>
          <w:kern w:val="44"/>
          <w:sz w:val="21"/>
          <w:szCs w:val="21"/>
        </w:rPr>
        <w:t>2020</w:t>
      </w:r>
      <w:r>
        <w:rPr>
          <w:rFonts w:ascii="Arial" w:hAnsi="Arial" w:cs="Arial" w:hint="eastAsia"/>
          <w:bCs/>
          <w:kern w:val="44"/>
          <w:sz w:val="21"/>
          <w:szCs w:val="21"/>
        </w:rPr>
        <w:t>）</w:t>
      </w:r>
      <w:r>
        <w:rPr>
          <w:rFonts w:ascii="Arial" w:hAnsi="Arial" w:cs="Arial" w:hint="eastAsia"/>
          <w:bCs/>
          <w:kern w:val="44"/>
          <w:sz w:val="21"/>
          <w:szCs w:val="21"/>
        </w:rPr>
        <w:t>023</w:t>
      </w:r>
      <w:r>
        <w:rPr>
          <w:rFonts w:ascii="Arial" w:hAnsi="Arial" w:cs="Arial" w:hint="eastAsia"/>
          <w:bCs/>
          <w:kern w:val="44"/>
          <w:sz w:val="21"/>
          <w:szCs w:val="21"/>
        </w:rPr>
        <w:t>号公告，挂出海盐县</w:t>
      </w:r>
      <w:r>
        <w:rPr>
          <w:rFonts w:ascii="Arial" w:hAnsi="Arial" w:cs="Arial" w:hint="eastAsia"/>
          <w:bCs/>
          <w:kern w:val="44"/>
          <w:sz w:val="21"/>
          <w:szCs w:val="21"/>
        </w:rPr>
        <w:t>20-033</w:t>
      </w:r>
      <w:r>
        <w:rPr>
          <w:rFonts w:ascii="Arial" w:hAnsi="Arial" w:cs="Arial" w:hint="eastAsia"/>
          <w:bCs/>
          <w:kern w:val="44"/>
          <w:sz w:val="21"/>
          <w:szCs w:val="21"/>
        </w:rPr>
        <w:t>地块，地块位于浙江省嘉兴市海盐县武原街道，东至新桥路、南至规划住宅用地、西至长宁路、北至海兴路；地块总面积</w:t>
      </w:r>
      <w:r>
        <w:rPr>
          <w:rFonts w:ascii="Arial" w:hAnsi="Arial" w:cs="Arial" w:hint="eastAsia"/>
          <w:bCs/>
          <w:kern w:val="44"/>
          <w:sz w:val="21"/>
          <w:szCs w:val="21"/>
        </w:rPr>
        <w:t>43,263</w:t>
      </w:r>
      <w:r>
        <w:rPr>
          <w:rFonts w:ascii="Arial" w:hAnsi="Arial" w:cs="Arial" w:hint="eastAsia"/>
          <w:bCs/>
          <w:kern w:val="44"/>
          <w:sz w:val="21"/>
          <w:szCs w:val="21"/>
        </w:rPr>
        <w:t>㎡</w:t>
      </w:r>
      <w:r>
        <w:rPr>
          <w:rFonts w:ascii="Arial" w:hAnsi="Arial" w:cs="Arial" w:hint="eastAsia"/>
          <w:bCs/>
          <w:kern w:val="44"/>
          <w:sz w:val="21"/>
          <w:szCs w:val="21"/>
        </w:rPr>
        <w:t>,</w:t>
      </w:r>
      <w:r>
        <w:rPr>
          <w:rFonts w:ascii="Arial" w:hAnsi="Arial" w:cs="Arial" w:hint="eastAsia"/>
          <w:bCs/>
          <w:kern w:val="44"/>
          <w:sz w:val="21"/>
          <w:szCs w:val="21"/>
        </w:rPr>
        <w:t>总起报价</w:t>
      </w:r>
      <w:r>
        <w:rPr>
          <w:rFonts w:ascii="Arial" w:hAnsi="Arial" w:cs="Arial" w:hint="eastAsia"/>
          <w:bCs/>
          <w:kern w:val="44"/>
          <w:sz w:val="21"/>
          <w:szCs w:val="21"/>
        </w:rPr>
        <w:t>50,553.00</w:t>
      </w:r>
      <w:r>
        <w:rPr>
          <w:rFonts w:ascii="Arial" w:hAnsi="Arial" w:cs="Arial" w:hint="eastAsia"/>
          <w:bCs/>
          <w:kern w:val="44"/>
          <w:sz w:val="21"/>
          <w:szCs w:val="21"/>
        </w:rPr>
        <w:t>万元。</w:t>
      </w:r>
      <w:r>
        <w:rPr>
          <w:rFonts w:ascii="Arial" w:hAnsi="Arial" w:cs="Arial" w:hint="eastAsia"/>
          <w:bCs/>
          <w:kern w:val="44"/>
          <w:sz w:val="21"/>
          <w:szCs w:val="21"/>
        </w:rPr>
        <w:t>2020</w:t>
      </w:r>
      <w:r>
        <w:rPr>
          <w:rFonts w:ascii="Arial" w:hAnsi="Arial" w:cs="Arial" w:hint="eastAsia"/>
          <w:bCs/>
          <w:kern w:val="44"/>
          <w:sz w:val="21"/>
          <w:szCs w:val="21"/>
        </w:rPr>
        <w:t>年</w:t>
      </w:r>
      <w:r>
        <w:rPr>
          <w:rFonts w:ascii="Arial" w:hAnsi="Arial" w:cs="Arial" w:hint="eastAsia"/>
          <w:bCs/>
          <w:kern w:val="44"/>
          <w:sz w:val="21"/>
          <w:szCs w:val="21"/>
        </w:rPr>
        <w:t>5</w:t>
      </w:r>
      <w:r>
        <w:rPr>
          <w:rFonts w:ascii="Arial" w:hAnsi="Arial" w:cs="Arial" w:hint="eastAsia"/>
          <w:bCs/>
          <w:kern w:val="44"/>
          <w:sz w:val="21"/>
          <w:szCs w:val="21"/>
        </w:rPr>
        <w:t>月</w:t>
      </w:r>
      <w:r>
        <w:rPr>
          <w:rFonts w:ascii="Arial" w:hAnsi="Arial" w:cs="Arial" w:hint="eastAsia"/>
          <w:bCs/>
          <w:kern w:val="44"/>
          <w:sz w:val="21"/>
          <w:szCs w:val="21"/>
        </w:rPr>
        <w:t>21</w:t>
      </w:r>
      <w:r>
        <w:rPr>
          <w:rFonts w:ascii="Arial" w:hAnsi="Arial" w:cs="Arial" w:hint="eastAsia"/>
          <w:bCs/>
          <w:kern w:val="44"/>
          <w:sz w:val="21"/>
          <w:szCs w:val="21"/>
        </w:rPr>
        <w:t>日，恒大地产集团上海盛建置业有限公司竞得该地块，成交总价</w:t>
      </w:r>
      <w:r>
        <w:rPr>
          <w:rFonts w:ascii="Arial" w:hAnsi="Arial" w:cs="Arial" w:hint="eastAsia"/>
          <w:bCs/>
          <w:kern w:val="44"/>
          <w:sz w:val="21"/>
          <w:szCs w:val="21"/>
        </w:rPr>
        <w:t>50617.71</w:t>
      </w:r>
      <w:r>
        <w:rPr>
          <w:rFonts w:ascii="Arial" w:hAnsi="Arial" w:cs="Arial" w:hint="eastAsia"/>
          <w:bCs/>
          <w:kern w:val="44"/>
          <w:sz w:val="21"/>
          <w:szCs w:val="21"/>
        </w:rPr>
        <w:t>万元，楼面价</w:t>
      </w:r>
      <w:r>
        <w:rPr>
          <w:rFonts w:ascii="Arial" w:hAnsi="Arial" w:cs="Arial" w:hint="eastAsia"/>
          <w:bCs/>
          <w:kern w:val="44"/>
          <w:sz w:val="21"/>
          <w:szCs w:val="21"/>
        </w:rPr>
        <w:t>6,500.00</w:t>
      </w:r>
      <w:r>
        <w:rPr>
          <w:rFonts w:ascii="Arial" w:hAnsi="Arial" w:cs="Arial" w:hint="eastAsia"/>
          <w:bCs/>
          <w:kern w:val="44"/>
          <w:sz w:val="21"/>
          <w:szCs w:val="21"/>
        </w:rPr>
        <w:t>元</w:t>
      </w:r>
      <w:r>
        <w:rPr>
          <w:rFonts w:ascii="Arial" w:hAnsi="Arial" w:cs="Arial" w:hint="eastAsia"/>
          <w:bCs/>
          <w:kern w:val="44"/>
          <w:sz w:val="21"/>
          <w:szCs w:val="21"/>
        </w:rPr>
        <w:t>/</w:t>
      </w:r>
      <w:r>
        <w:rPr>
          <w:rFonts w:ascii="Arial" w:hAnsi="Arial" w:cs="Arial" w:hint="eastAsia"/>
          <w:bCs/>
          <w:kern w:val="44"/>
          <w:sz w:val="21"/>
          <w:szCs w:val="21"/>
        </w:rPr>
        <w:t>㎡。用途为居住用地兼容部分商业，容积率上限为</w:t>
      </w:r>
      <w:r>
        <w:rPr>
          <w:rFonts w:ascii="Arial" w:hAnsi="Arial" w:cs="Arial" w:hint="eastAsia"/>
          <w:bCs/>
          <w:kern w:val="44"/>
          <w:sz w:val="21"/>
          <w:szCs w:val="21"/>
        </w:rPr>
        <w:t>1.8</w:t>
      </w:r>
      <w:r>
        <w:rPr>
          <w:rFonts w:ascii="Arial" w:hAnsi="Arial" w:cs="Arial" w:hint="eastAsia"/>
          <w:bCs/>
          <w:kern w:val="44"/>
          <w:sz w:val="21"/>
          <w:szCs w:val="21"/>
        </w:rPr>
        <w:t>，绿地率</w:t>
      </w:r>
      <w:r>
        <w:rPr>
          <w:rFonts w:ascii="Arial" w:hAnsi="Arial" w:cs="Arial" w:hint="eastAsia"/>
          <w:bCs/>
          <w:kern w:val="44"/>
          <w:sz w:val="21"/>
          <w:szCs w:val="21"/>
        </w:rPr>
        <w:t>30%</w:t>
      </w:r>
      <w:r>
        <w:rPr>
          <w:rFonts w:ascii="Arial" w:hAnsi="Arial" w:cs="Arial" w:hint="eastAsia"/>
          <w:bCs/>
          <w:kern w:val="44"/>
          <w:sz w:val="21"/>
          <w:szCs w:val="21"/>
        </w:rPr>
        <w:t>，其中商业商务建筑面积</w:t>
      </w:r>
      <w:r>
        <w:rPr>
          <w:rFonts w:ascii="Arial" w:hAnsi="Arial" w:cs="Arial" w:hint="eastAsia"/>
          <w:bCs/>
          <w:kern w:val="44"/>
          <w:sz w:val="21"/>
          <w:szCs w:val="21"/>
        </w:rPr>
        <w:t>852.21</w:t>
      </w:r>
      <w:r>
        <w:rPr>
          <w:rFonts w:ascii="Arial" w:hAnsi="Arial" w:cs="Arial" w:hint="eastAsia"/>
          <w:bCs/>
          <w:kern w:val="44"/>
          <w:sz w:val="21"/>
          <w:szCs w:val="21"/>
        </w:rPr>
        <w:t>㎡。该地块周边分布临近嘉凯城、</w:t>
      </w:r>
      <w:r>
        <w:rPr>
          <w:rFonts w:ascii="Arial" w:hAnsi="Arial" w:cs="Arial" w:hint="eastAsia"/>
          <w:bCs/>
          <w:kern w:val="44"/>
          <w:sz w:val="21"/>
          <w:szCs w:val="21"/>
        </w:rPr>
        <w:t>绮园商业街、大润发超市等配套设施。</w:t>
      </w:r>
    </w:p>
    <w:p w:rsidR="00C37C6E" w:rsidRDefault="00CE6244">
      <w:pPr>
        <w:spacing w:line="360" w:lineRule="auto"/>
        <w:ind w:firstLineChars="200" w:firstLine="480"/>
        <w:rPr>
          <w:rFonts w:ascii="Arial" w:hAnsi="Arial" w:cs="Arial"/>
          <w:bCs/>
          <w:kern w:val="44"/>
          <w:sz w:val="21"/>
          <w:szCs w:val="21"/>
        </w:rPr>
      </w:pPr>
      <w:r>
        <w:rPr>
          <w:rFonts w:ascii="Arial" w:hAnsi="Arial" w:cs="Arial"/>
          <w:noProof/>
        </w:rPr>
        <w:lastRenderedPageBreak/>
        <w:drawing>
          <wp:anchor distT="0" distB="0" distL="114300" distR="114300" simplePos="0" relativeHeight="252031488" behindDoc="0" locked="0" layoutInCell="1" allowOverlap="1">
            <wp:simplePos x="0" y="0"/>
            <wp:positionH relativeFrom="column">
              <wp:posOffset>277495</wp:posOffset>
            </wp:positionH>
            <wp:positionV relativeFrom="paragraph">
              <wp:posOffset>-333375</wp:posOffset>
            </wp:positionV>
            <wp:extent cx="5058410" cy="4655185"/>
            <wp:effectExtent l="0" t="0" r="8255" b="127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rot="5400000">
                      <a:off x="0" y="0"/>
                      <a:ext cx="5058410" cy="4655185"/>
                    </a:xfrm>
                    <a:prstGeom prst="rect">
                      <a:avLst/>
                    </a:prstGeom>
                    <a:noFill/>
                    <a:ln>
                      <a:noFill/>
                    </a:ln>
                  </pic:spPr>
                </pic:pic>
              </a:graphicData>
            </a:graphic>
          </wp:anchor>
        </w:drawing>
      </w:r>
    </w:p>
    <w:p w:rsidR="00C37C6E" w:rsidRDefault="00C37C6E">
      <w:pPr>
        <w:pStyle w:val="a0"/>
        <w:rPr>
          <w:rFonts w:ascii="Arial" w:hAnsi="Arial" w:cs="Arial"/>
          <w:bCs/>
          <w:kern w:val="44"/>
          <w:szCs w:val="21"/>
        </w:rPr>
      </w:pPr>
    </w:p>
    <w:p w:rsidR="00C37C6E" w:rsidRDefault="00C37C6E">
      <w:pPr>
        <w:pStyle w:val="a0"/>
        <w:rPr>
          <w:rFonts w:ascii="Arial" w:hAnsi="Arial" w:cs="Arial"/>
          <w:bCs/>
          <w:kern w:val="44"/>
          <w:szCs w:val="21"/>
        </w:rPr>
      </w:pPr>
    </w:p>
    <w:p w:rsidR="00C37C6E" w:rsidRDefault="00C37C6E">
      <w:pPr>
        <w:pStyle w:val="a0"/>
        <w:rPr>
          <w:rFonts w:ascii="Arial" w:hAnsi="Arial" w:cs="Arial"/>
          <w:bCs/>
          <w:kern w:val="44"/>
          <w:szCs w:val="21"/>
        </w:rPr>
      </w:pPr>
    </w:p>
    <w:p w:rsidR="00C37C6E" w:rsidRDefault="00C37C6E">
      <w:pPr>
        <w:pStyle w:val="a0"/>
        <w:rPr>
          <w:rFonts w:ascii="Arial" w:hAnsi="Arial" w:cs="Arial"/>
          <w:bCs/>
          <w:kern w:val="44"/>
          <w:szCs w:val="21"/>
        </w:rPr>
      </w:pPr>
    </w:p>
    <w:p w:rsidR="00C37C6E" w:rsidRDefault="00C37C6E">
      <w:pPr>
        <w:pStyle w:val="a0"/>
        <w:rPr>
          <w:rFonts w:ascii="Arial" w:hAnsi="Arial" w:cs="Arial"/>
          <w:bCs/>
          <w:kern w:val="44"/>
          <w:szCs w:val="21"/>
        </w:rPr>
      </w:pPr>
    </w:p>
    <w:p w:rsidR="00C37C6E" w:rsidRDefault="00C37C6E">
      <w:pPr>
        <w:pStyle w:val="a0"/>
        <w:rPr>
          <w:rFonts w:ascii="Arial" w:hAnsi="Arial" w:cs="Arial"/>
          <w:bCs/>
          <w:kern w:val="44"/>
          <w:szCs w:val="21"/>
        </w:rPr>
      </w:pPr>
    </w:p>
    <w:p w:rsidR="00C37C6E" w:rsidRDefault="00C37C6E">
      <w:pPr>
        <w:pStyle w:val="a0"/>
        <w:rPr>
          <w:rFonts w:ascii="Arial" w:hAnsi="Arial" w:cs="Arial"/>
          <w:bCs/>
          <w:kern w:val="44"/>
          <w:szCs w:val="21"/>
        </w:rPr>
      </w:pPr>
    </w:p>
    <w:p w:rsidR="00C37C6E" w:rsidRDefault="00C37C6E">
      <w:pPr>
        <w:pStyle w:val="a0"/>
        <w:rPr>
          <w:rFonts w:ascii="Arial" w:hAnsi="Arial" w:cs="Arial"/>
          <w:bCs/>
          <w:kern w:val="44"/>
          <w:szCs w:val="21"/>
        </w:rPr>
      </w:pPr>
    </w:p>
    <w:p w:rsidR="00C37C6E" w:rsidRDefault="00C37C6E">
      <w:pPr>
        <w:pStyle w:val="a0"/>
        <w:rPr>
          <w:rFonts w:ascii="Arial" w:hAnsi="Arial" w:cs="Arial"/>
          <w:bCs/>
          <w:kern w:val="44"/>
          <w:szCs w:val="21"/>
        </w:rPr>
      </w:pPr>
    </w:p>
    <w:p w:rsidR="00C37C6E" w:rsidRDefault="00C37C6E">
      <w:pPr>
        <w:pStyle w:val="a0"/>
        <w:rPr>
          <w:rFonts w:ascii="Arial" w:hAnsi="Arial" w:cs="Arial"/>
          <w:bCs/>
          <w:kern w:val="44"/>
          <w:szCs w:val="21"/>
        </w:rPr>
      </w:pPr>
    </w:p>
    <w:p w:rsidR="00C37C6E" w:rsidRDefault="00C37C6E">
      <w:pPr>
        <w:pStyle w:val="a0"/>
        <w:rPr>
          <w:rFonts w:ascii="Arial" w:hAnsi="Arial" w:cs="Arial"/>
          <w:bCs/>
          <w:kern w:val="44"/>
          <w:szCs w:val="21"/>
        </w:rPr>
      </w:pPr>
    </w:p>
    <w:p w:rsidR="00C37C6E" w:rsidRDefault="00C37C6E">
      <w:pPr>
        <w:pStyle w:val="a0"/>
        <w:rPr>
          <w:rFonts w:ascii="Arial" w:hAnsi="Arial" w:cs="Arial"/>
          <w:bCs/>
          <w:kern w:val="44"/>
          <w:szCs w:val="21"/>
        </w:rPr>
      </w:pPr>
    </w:p>
    <w:p w:rsidR="00C37C6E" w:rsidRDefault="00C37C6E">
      <w:pPr>
        <w:pStyle w:val="a0"/>
        <w:rPr>
          <w:rFonts w:ascii="Arial" w:hAnsi="Arial" w:cs="Arial"/>
          <w:bCs/>
          <w:kern w:val="44"/>
          <w:szCs w:val="21"/>
        </w:rPr>
      </w:pPr>
    </w:p>
    <w:p w:rsidR="00C37C6E" w:rsidRDefault="00C37C6E">
      <w:pPr>
        <w:pStyle w:val="a0"/>
        <w:rPr>
          <w:rFonts w:ascii="Arial" w:hAnsi="Arial" w:cs="Arial"/>
          <w:bCs/>
          <w:kern w:val="44"/>
          <w:szCs w:val="21"/>
        </w:rPr>
      </w:pPr>
    </w:p>
    <w:p w:rsidR="00C37C6E" w:rsidRDefault="00C37C6E">
      <w:pPr>
        <w:pStyle w:val="a0"/>
        <w:rPr>
          <w:rFonts w:ascii="Arial" w:hAnsi="Arial" w:cs="Arial"/>
          <w:bCs/>
          <w:kern w:val="44"/>
          <w:szCs w:val="21"/>
        </w:rPr>
      </w:pPr>
    </w:p>
    <w:p w:rsidR="00C37C6E" w:rsidRDefault="00C37C6E">
      <w:pPr>
        <w:pStyle w:val="a0"/>
        <w:rPr>
          <w:rFonts w:ascii="Arial" w:hAnsi="Arial" w:cs="Arial"/>
          <w:bCs/>
          <w:kern w:val="44"/>
          <w:szCs w:val="21"/>
        </w:rPr>
      </w:pPr>
    </w:p>
    <w:p w:rsidR="00C37C6E" w:rsidRDefault="00C37C6E">
      <w:pPr>
        <w:pStyle w:val="a0"/>
        <w:rPr>
          <w:rFonts w:ascii="Arial" w:hAnsi="Arial" w:cs="Arial"/>
          <w:bCs/>
          <w:kern w:val="44"/>
          <w:szCs w:val="21"/>
        </w:rPr>
      </w:pPr>
    </w:p>
    <w:p w:rsidR="00C37C6E" w:rsidRDefault="00C37C6E">
      <w:pPr>
        <w:pStyle w:val="a0"/>
        <w:rPr>
          <w:rFonts w:ascii="Arial" w:hAnsi="Arial" w:cs="Arial"/>
          <w:bCs/>
          <w:kern w:val="44"/>
          <w:szCs w:val="21"/>
        </w:rPr>
      </w:pPr>
    </w:p>
    <w:p w:rsidR="00C37C6E" w:rsidRDefault="00C37C6E">
      <w:pPr>
        <w:pStyle w:val="a0"/>
        <w:rPr>
          <w:rFonts w:ascii="Arial" w:hAnsi="Arial" w:cs="Arial"/>
          <w:bCs/>
          <w:kern w:val="44"/>
          <w:szCs w:val="21"/>
        </w:rPr>
      </w:pPr>
    </w:p>
    <w:p w:rsidR="00C37C6E" w:rsidRDefault="00C37C6E">
      <w:pPr>
        <w:pStyle w:val="a0"/>
        <w:rPr>
          <w:rFonts w:ascii="Arial" w:hAnsi="Arial" w:cs="Arial"/>
          <w:bCs/>
          <w:kern w:val="44"/>
          <w:szCs w:val="21"/>
        </w:rPr>
      </w:pPr>
    </w:p>
    <w:p w:rsidR="00C37C6E" w:rsidRDefault="00C37C6E">
      <w:pPr>
        <w:pStyle w:val="a0"/>
        <w:rPr>
          <w:rFonts w:ascii="Arial" w:hAnsi="Arial" w:cs="Arial"/>
          <w:bCs/>
          <w:kern w:val="44"/>
          <w:szCs w:val="21"/>
        </w:rPr>
      </w:pPr>
    </w:p>
    <w:p w:rsidR="00C37C6E" w:rsidRDefault="00C37C6E">
      <w:pPr>
        <w:pStyle w:val="a0"/>
        <w:rPr>
          <w:rFonts w:ascii="Arial" w:hAnsi="Arial" w:cs="Arial"/>
          <w:bCs/>
          <w:kern w:val="44"/>
          <w:szCs w:val="21"/>
        </w:rPr>
      </w:pPr>
    </w:p>
    <w:p w:rsidR="00C37C6E" w:rsidRDefault="00C37C6E">
      <w:pPr>
        <w:pStyle w:val="a0"/>
        <w:rPr>
          <w:rFonts w:ascii="Arial" w:hAnsi="Arial" w:cs="Arial"/>
          <w:bCs/>
          <w:kern w:val="44"/>
          <w:szCs w:val="21"/>
        </w:rPr>
      </w:pPr>
    </w:p>
    <w:p w:rsidR="00C37C6E" w:rsidRDefault="00CE6244">
      <w:pPr>
        <w:ind w:firstLineChars="200" w:firstLine="422"/>
        <w:jc w:val="center"/>
        <w:rPr>
          <w:rFonts w:ascii="宋体" w:hAnsi="宋体" w:cs="宋体"/>
          <w:b/>
          <w:sz w:val="21"/>
          <w:szCs w:val="21"/>
        </w:rPr>
      </w:pPr>
      <w:r>
        <w:rPr>
          <w:rFonts w:ascii="宋体" w:hAnsi="宋体" w:cs="宋体" w:hint="eastAsia"/>
          <w:b/>
          <w:sz w:val="21"/>
          <w:szCs w:val="21"/>
        </w:rPr>
        <w:t>项目各项经济指标</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1032"/>
        <w:gridCol w:w="1488"/>
        <w:gridCol w:w="1344"/>
        <w:gridCol w:w="1368"/>
        <w:gridCol w:w="1260"/>
        <w:gridCol w:w="1402"/>
        <w:gridCol w:w="992"/>
      </w:tblGrid>
      <w:tr w:rsidR="00C37C6E">
        <w:trPr>
          <w:trHeight w:val="650"/>
          <w:jc w:val="center"/>
        </w:trPr>
        <w:tc>
          <w:tcPr>
            <w:tcW w:w="758"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序号</w:t>
            </w:r>
          </w:p>
        </w:tc>
        <w:tc>
          <w:tcPr>
            <w:tcW w:w="1032"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单位工程</w:t>
            </w:r>
          </w:p>
        </w:tc>
        <w:tc>
          <w:tcPr>
            <w:tcW w:w="1488"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用地面积</w:t>
            </w:r>
          </w:p>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w:t>
            </w:r>
            <w:r>
              <w:rPr>
                <w:rFonts w:ascii="宋体" w:hAnsi="宋体" w:cs="宋体" w:hint="eastAsia"/>
                <w:b/>
                <w:bCs/>
                <w:color w:val="000000"/>
                <w:sz w:val="18"/>
                <w:szCs w:val="18"/>
                <w:lang w:bidi="ar"/>
              </w:rPr>
              <w:t>㎡</w:t>
            </w:r>
            <w:r>
              <w:rPr>
                <w:rFonts w:ascii="宋体" w:hAnsi="宋体" w:cs="宋体" w:hint="eastAsia"/>
                <w:b/>
                <w:bCs/>
                <w:color w:val="000000"/>
                <w:sz w:val="18"/>
                <w:szCs w:val="18"/>
                <w:lang w:bidi="ar"/>
              </w:rPr>
              <w:t>）</w:t>
            </w:r>
          </w:p>
        </w:tc>
        <w:tc>
          <w:tcPr>
            <w:tcW w:w="1344"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建筑面积</w:t>
            </w:r>
          </w:p>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w:t>
            </w:r>
            <w:r>
              <w:rPr>
                <w:rFonts w:ascii="宋体" w:hAnsi="宋体" w:cs="宋体" w:hint="eastAsia"/>
                <w:b/>
                <w:bCs/>
                <w:color w:val="000000"/>
                <w:sz w:val="18"/>
                <w:szCs w:val="18"/>
                <w:lang w:bidi="ar"/>
              </w:rPr>
              <w:t>㎡</w:t>
            </w:r>
            <w:r>
              <w:rPr>
                <w:rFonts w:ascii="宋体" w:hAnsi="宋体" w:cs="宋体" w:hint="eastAsia"/>
                <w:b/>
                <w:bCs/>
                <w:color w:val="000000"/>
                <w:sz w:val="18"/>
                <w:szCs w:val="18"/>
                <w:lang w:bidi="ar"/>
              </w:rPr>
              <w:t>）</w:t>
            </w:r>
          </w:p>
        </w:tc>
        <w:tc>
          <w:tcPr>
            <w:tcW w:w="1368"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计容面积</w:t>
            </w:r>
          </w:p>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w:t>
            </w:r>
            <w:r>
              <w:rPr>
                <w:rFonts w:ascii="宋体" w:hAnsi="宋体" w:cs="宋体" w:hint="eastAsia"/>
                <w:b/>
                <w:bCs/>
                <w:color w:val="000000"/>
                <w:sz w:val="18"/>
                <w:szCs w:val="18"/>
                <w:lang w:bidi="ar"/>
              </w:rPr>
              <w:t>㎡</w:t>
            </w:r>
            <w:r>
              <w:rPr>
                <w:rFonts w:ascii="宋体" w:hAnsi="宋体" w:cs="宋体" w:hint="eastAsia"/>
                <w:b/>
                <w:bCs/>
                <w:color w:val="000000"/>
                <w:sz w:val="18"/>
                <w:szCs w:val="18"/>
                <w:lang w:bidi="ar"/>
              </w:rPr>
              <w:t>）</w:t>
            </w:r>
          </w:p>
        </w:tc>
        <w:tc>
          <w:tcPr>
            <w:tcW w:w="1260"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可售面积</w:t>
            </w:r>
          </w:p>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w:t>
            </w:r>
            <w:r>
              <w:rPr>
                <w:rFonts w:ascii="宋体" w:hAnsi="宋体" w:cs="宋体" w:hint="eastAsia"/>
                <w:b/>
                <w:bCs/>
                <w:color w:val="000000"/>
                <w:sz w:val="18"/>
                <w:szCs w:val="18"/>
                <w:lang w:bidi="ar"/>
              </w:rPr>
              <w:t>㎡</w:t>
            </w:r>
            <w:r>
              <w:rPr>
                <w:rFonts w:ascii="宋体" w:hAnsi="宋体" w:cs="宋体" w:hint="eastAsia"/>
                <w:b/>
                <w:bCs/>
                <w:color w:val="000000"/>
                <w:sz w:val="18"/>
                <w:szCs w:val="18"/>
                <w:lang w:bidi="ar"/>
              </w:rPr>
              <w:t>）</w:t>
            </w:r>
          </w:p>
        </w:tc>
        <w:tc>
          <w:tcPr>
            <w:tcW w:w="1402"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总货值</w:t>
            </w:r>
          </w:p>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w:t>
            </w:r>
            <w:r>
              <w:rPr>
                <w:rFonts w:ascii="宋体" w:hAnsi="宋体" w:cs="宋体" w:hint="eastAsia"/>
                <w:b/>
                <w:bCs/>
                <w:color w:val="000000"/>
                <w:sz w:val="18"/>
                <w:szCs w:val="18"/>
                <w:lang w:bidi="ar"/>
              </w:rPr>
              <w:t>万元</w:t>
            </w:r>
            <w:r>
              <w:rPr>
                <w:rFonts w:ascii="宋体" w:hAnsi="宋体" w:cs="宋体" w:hint="eastAsia"/>
                <w:b/>
                <w:bCs/>
                <w:color w:val="000000"/>
                <w:sz w:val="18"/>
                <w:szCs w:val="18"/>
                <w:lang w:bidi="ar"/>
              </w:rPr>
              <w:t>）</w:t>
            </w:r>
          </w:p>
        </w:tc>
        <w:tc>
          <w:tcPr>
            <w:tcW w:w="992"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备注</w:t>
            </w:r>
          </w:p>
        </w:tc>
      </w:tr>
      <w:tr w:rsidR="00C37C6E">
        <w:trPr>
          <w:trHeight w:val="508"/>
          <w:jc w:val="center"/>
        </w:trPr>
        <w:tc>
          <w:tcPr>
            <w:tcW w:w="758"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032"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color w:val="000000"/>
                <w:sz w:val="18"/>
                <w:szCs w:val="18"/>
                <w:lang w:bidi="ar"/>
              </w:rPr>
              <w:t>住宅</w:t>
            </w:r>
          </w:p>
        </w:tc>
        <w:tc>
          <w:tcPr>
            <w:tcW w:w="1488"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sz w:val="18"/>
                <w:szCs w:val="18"/>
                <w:lang w:bidi="ar"/>
              </w:rPr>
              <w:t>——</w:t>
            </w:r>
          </w:p>
        </w:tc>
        <w:tc>
          <w:tcPr>
            <w:tcW w:w="1344"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sz w:val="18"/>
                <w:szCs w:val="18"/>
                <w:lang w:bidi="ar"/>
              </w:rPr>
              <w:t>——</w:t>
            </w:r>
          </w:p>
        </w:tc>
        <w:tc>
          <w:tcPr>
            <w:tcW w:w="1368"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sz w:val="18"/>
                <w:szCs w:val="18"/>
                <w:lang w:bidi="ar"/>
              </w:rPr>
              <w:t>——</w:t>
            </w:r>
          </w:p>
        </w:tc>
        <w:tc>
          <w:tcPr>
            <w:tcW w:w="1260" w:type="dxa"/>
            <w:vAlign w:val="center"/>
          </w:tcPr>
          <w:p w:rsidR="00C37C6E" w:rsidRDefault="00CE6244">
            <w:pPr>
              <w:jc w:val="center"/>
              <w:textAlignment w:val="center"/>
              <w:rPr>
                <w:rFonts w:ascii="Arial" w:hAnsi="Arial" w:cs="Arial"/>
                <w:kern w:val="24"/>
                <w:sz w:val="18"/>
                <w:szCs w:val="18"/>
              </w:rPr>
            </w:pPr>
            <w:r>
              <w:rPr>
                <w:rFonts w:ascii="Arial" w:hAnsi="Arial" w:cs="Arial" w:hint="eastAsia"/>
                <w:kern w:val="24"/>
                <w:sz w:val="18"/>
                <w:szCs w:val="18"/>
              </w:rPr>
              <w:t xml:space="preserve">74,222.81 </w:t>
            </w:r>
          </w:p>
        </w:tc>
        <w:tc>
          <w:tcPr>
            <w:tcW w:w="1402" w:type="dxa"/>
            <w:vAlign w:val="center"/>
          </w:tcPr>
          <w:p w:rsidR="00C37C6E" w:rsidRDefault="00CE6244">
            <w:pPr>
              <w:jc w:val="center"/>
              <w:textAlignment w:val="center"/>
              <w:rPr>
                <w:rFonts w:ascii="Arial" w:hAnsi="Arial" w:cs="Arial"/>
                <w:kern w:val="24"/>
                <w:sz w:val="18"/>
                <w:szCs w:val="18"/>
              </w:rPr>
            </w:pPr>
            <w:r>
              <w:rPr>
                <w:rFonts w:ascii="Arial" w:hAnsi="Arial" w:cs="Arial" w:hint="eastAsia"/>
                <w:kern w:val="24"/>
                <w:sz w:val="18"/>
                <w:szCs w:val="18"/>
              </w:rPr>
              <w:t xml:space="preserve">111,500.00 </w:t>
            </w:r>
          </w:p>
        </w:tc>
        <w:tc>
          <w:tcPr>
            <w:tcW w:w="992" w:type="dxa"/>
            <w:vAlign w:val="center"/>
          </w:tcPr>
          <w:p w:rsidR="00C37C6E" w:rsidRDefault="00C37C6E">
            <w:pPr>
              <w:jc w:val="center"/>
              <w:textAlignment w:val="center"/>
              <w:rPr>
                <w:rFonts w:ascii="宋体" w:hAnsi="宋体" w:cs="宋体"/>
                <w:b/>
                <w:bCs/>
                <w:color w:val="000000"/>
                <w:sz w:val="18"/>
                <w:szCs w:val="18"/>
                <w:lang w:bidi="ar"/>
              </w:rPr>
            </w:pPr>
          </w:p>
        </w:tc>
      </w:tr>
      <w:tr w:rsidR="00C37C6E">
        <w:trPr>
          <w:trHeight w:val="476"/>
          <w:jc w:val="center"/>
        </w:trPr>
        <w:tc>
          <w:tcPr>
            <w:tcW w:w="758"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w:t>
            </w:r>
          </w:p>
        </w:tc>
        <w:tc>
          <w:tcPr>
            <w:tcW w:w="103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商业</w:t>
            </w:r>
          </w:p>
        </w:tc>
        <w:tc>
          <w:tcPr>
            <w:tcW w:w="1488" w:type="dxa"/>
          </w:tcPr>
          <w:p w:rsidR="00C37C6E" w:rsidRDefault="00CE6244">
            <w:pPr>
              <w:jc w:val="center"/>
              <w:textAlignment w:val="center"/>
              <w:rPr>
                <w:rFonts w:ascii="宋体" w:hAnsi="宋体" w:cs="宋体"/>
                <w:color w:val="000000"/>
                <w:sz w:val="18"/>
                <w:szCs w:val="18"/>
                <w:lang w:bidi="ar"/>
              </w:rPr>
            </w:pPr>
            <w:r>
              <w:rPr>
                <w:rFonts w:ascii="宋体" w:hAnsi="宋体" w:cs="宋体" w:hint="eastAsia"/>
                <w:sz w:val="18"/>
                <w:szCs w:val="18"/>
                <w:lang w:bidi="ar"/>
              </w:rPr>
              <w:t>——</w:t>
            </w:r>
          </w:p>
        </w:tc>
        <w:tc>
          <w:tcPr>
            <w:tcW w:w="1344" w:type="dxa"/>
          </w:tcPr>
          <w:p w:rsidR="00C37C6E" w:rsidRDefault="00CE6244">
            <w:pPr>
              <w:jc w:val="center"/>
              <w:textAlignment w:val="center"/>
              <w:rPr>
                <w:rFonts w:ascii="宋体" w:hAnsi="宋体" w:cs="宋体"/>
                <w:color w:val="000000"/>
                <w:sz w:val="18"/>
                <w:szCs w:val="18"/>
                <w:lang w:bidi="ar"/>
              </w:rPr>
            </w:pPr>
            <w:r>
              <w:rPr>
                <w:rFonts w:ascii="宋体" w:hAnsi="宋体" w:cs="宋体" w:hint="eastAsia"/>
                <w:sz w:val="18"/>
                <w:szCs w:val="18"/>
                <w:lang w:bidi="ar"/>
              </w:rPr>
              <w:t>——</w:t>
            </w:r>
          </w:p>
        </w:tc>
        <w:tc>
          <w:tcPr>
            <w:tcW w:w="1368" w:type="dxa"/>
          </w:tcPr>
          <w:p w:rsidR="00C37C6E" w:rsidRDefault="00CE6244">
            <w:pPr>
              <w:jc w:val="center"/>
              <w:textAlignment w:val="center"/>
              <w:rPr>
                <w:rFonts w:ascii="宋体" w:hAnsi="宋体" w:cs="宋体"/>
                <w:color w:val="000000"/>
                <w:sz w:val="18"/>
                <w:szCs w:val="18"/>
                <w:lang w:bidi="ar"/>
              </w:rPr>
            </w:pPr>
            <w:r>
              <w:rPr>
                <w:rFonts w:ascii="宋体" w:hAnsi="宋体" w:cs="宋体" w:hint="eastAsia"/>
                <w:sz w:val="18"/>
                <w:szCs w:val="18"/>
                <w:lang w:bidi="ar"/>
              </w:rPr>
              <w:t>——</w:t>
            </w:r>
          </w:p>
        </w:tc>
        <w:tc>
          <w:tcPr>
            <w:tcW w:w="1260" w:type="dxa"/>
            <w:vAlign w:val="center"/>
          </w:tcPr>
          <w:p w:rsidR="00C37C6E" w:rsidRDefault="00CE6244">
            <w:pPr>
              <w:jc w:val="center"/>
              <w:textAlignment w:val="center"/>
              <w:rPr>
                <w:rFonts w:ascii="Arial" w:hAnsi="Arial" w:cs="Arial"/>
                <w:kern w:val="24"/>
                <w:sz w:val="18"/>
                <w:szCs w:val="18"/>
              </w:rPr>
            </w:pPr>
            <w:r>
              <w:rPr>
                <w:rFonts w:ascii="Arial" w:hAnsi="Arial" w:cs="Arial" w:hint="eastAsia"/>
                <w:kern w:val="24"/>
                <w:sz w:val="18"/>
                <w:szCs w:val="18"/>
              </w:rPr>
              <w:t>1,101.79</w:t>
            </w:r>
          </w:p>
        </w:tc>
        <w:tc>
          <w:tcPr>
            <w:tcW w:w="1402" w:type="dxa"/>
            <w:vAlign w:val="center"/>
          </w:tcPr>
          <w:p w:rsidR="00C37C6E" w:rsidRDefault="00CE6244">
            <w:pPr>
              <w:jc w:val="center"/>
              <w:textAlignment w:val="center"/>
              <w:rPr>
                <w:rFonts w:ascii="Arial" w:hAnsi="Arial" w:cs="Arial"/>
                <w:kern w:val="24"/>
                <w:sz w:val="18"/>
                <w:szCs w:val="18"/>
              </w:rPr>
            </w:pPr>
            <w:r>
              <w:rPr>
                <w:rFonts w:ascii="Arial" w:hAnsi="Arial" w:cs="Arial" w:hint="eastAsia"/>
                <w:kern w:val="24"/>
                <w:sz w:val="18"/>
                <w:szCs w:val="18"/>
              </w:rPr>
              <w:t xml:space="preserve">2,800.00 </w:t>
            </w:r>
          </w:p>
        </w:tc>
        <w:tc>
          <w:tcPr>
            <w:tcW w:w="992" w:type="dxa"/>
            <w:vAlign w:val="center"/>
          </w:tcPr>
          <w:p w:rsidR="00C37C6E" w:rsidRDefault="00C37C6E">
            <w:pPr>
              <w:jc w:val="center"/>
              <w:textAlignment w:val="center"/>
              <w:rPr>
                <w:rFonts w:ascii="宋体" w:hAnsi="宋体" w:cs="宋体"/>
                <w:color w:val="000000"/>
                <w:sz w:val="18"/>
                <w:szCs w:val="18"/>
                <w:lang w:bidi="ar"/>
              </w:rPr>
            </w:pPr>
          </w:p>
        </w:tc>
      </w:tr>
      <w:tr w:rsidR="00C37C6E">
        <w:trPr>
          <w:trHeight w:val="476"/>
          <w:jc w:val="center"/>
        </w:trPr>
        <w:tc>
          <w:tcPr>
            <w:tcW w:w="758"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w:t>
            </w:r>
          </w:p>
        </w:tc>
        <w:tc>
          <w:tcPr>
            <w:tcW w:w="103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车位</w:t>
            </w:r>
          </w:p>
        </w:tc>
        <w:tc>
          <w:tcPr>
            <w:tcW w:w="1488" w:type="dxa"/>
          </w:tcPr>
          <w:p w:rsidR="00C37C6E" w:rsidRDefault="00CE6244">
            <w:pPr>
              <w:jc w:val="center"/>
              <w:textAlignment w:val="center"/>
              <w:rPr>
                <w:rFonts w:ascii="宋体" w:hAnsi="宋体" w:cs="宋体"/>
                <w:color w:val="000000"/>
                <w:sz w:val="18"/>
                <w:szCs w:val="18"/>
                <w:lang w:bidi="ar"/>
              </w:rPr>
            </w:pPr>
            <w:r>
              <w:rPr>
                <w:rFonts w:ascii="宋体" w:hAnsi="宋体" w:cs="宋体" w:hint="eastAsia"/>
                <w:sz w:val="18"/>
                <w:szCs w:val="18"/>
                <w:lang w:bidi="ar"/>
              </w:rPr>
              <w:t>——</w:t>
            </w:r>
          </w:p>
        </w:tc>
        <w:tc>
          <w:tcPr>
            <w:tcW w:w="1344" w:type="dxa"/>
          </w:tcPr>
          <w:p w:rsidR="00C37C6E" w:rsidRDefault="00CE6244">
            <w:pPr>
              <w:jc w:val="center"/>
              <w:textAlignment w:val="center"/>
              <w:rPr>
                <w:rFonts w:ascii="宋体" w:hAnsi="宋体" w:cs="宋体"/>
                <w:color w:val="000000"/>
                <w:sz w:val="18"/>
                <w:szCs w:val="18"/>
                <w:lang w:bidi="ar"/>
              </w:rPr>
            </w:pPr>
            <w:r>
              <w:rPr>
                <w:rFonts w:ascii="宋体" w:hAnsi="宋体" w:cs="宋体" w:hint="eastAsia"/>
                <w:sz w:val="18"/>
                <w:szCs w:val="18"/>
                <w:lang w:bidi="ar"/>
              </w:rPr>
              <w:t>——</w:t>
            </w:r>
          </w:p>
        </w:tc>
        <w:tc>
          <w:tcPr>
            <w:tcW w:w="1368" w:type="dxa"/>
          </w:tcPr>
          <w:p w:rsidR="00C37C6E" w:rsidRDefault="00CE6244">
            <w:pPr>
              <w:jc w:val="center"/>
              <w:textAlignment w:val="center"/>
              <w:rPr>
                <w:rFonts w:ascii="宋体" w:hAnsi="宋体" w:cs="宋体"/>
                <w:color w:val="000000"/>
                <w:sz w:val="18"/>
                <w:szCs w:val="18"/>
                <w:lang w:bidi="ar"/>
              </w:rPr>
            </w:pPr>
            <w:r>
              <w:rPr>
                <w:rFonts w:ascii="宋体" w:hAnsi="宋体" w:cs="宋体" w:hint="eastAsia"/>
                <w:sz w:val="18"/>
                <w:szCs w:val="18"/>
                <w:lang w:bidi="ar"/>
              </w:rPr>
              <w:t>——</w:t>
            </w:r>
          </w:p>
        </w:tc>
        <w:tc>
          <w:tcPr>
            <w:tcW w:w="1260" w:type="dxa"/>
          </w:tcPr>
          <w:p w:rsidR="00C37C6E" w:rsidRDefault="00CE6244">
            <w:pPr>
              <w:jc w:val="center"/>
              <w:textAlignment w:val="center"/>
              <w:rPr>
                <w:rFonts w:ascii="宋体" w:hAnsi="宋体" w:cs="宋体"/>
                <w:color w:val="000000"/>
                <w:sz w:val="18"/>
                <w:szCs w:val="18"/>
                <w:lang w:bidi="ar"/>
              </w:rPr>
            </w:pPr>
            <w:r>
              <w:rPr>
                <w:rFonts w:ascii="宋体" w:hAnsi="宋体" w:cs="宋体" w:hint="eastAsia"/>
                <w:sz w:val="18"/>
                <w:szCs w:val="18"/>
                <w:lang w:bidi="ar"/>
              </w:rPr>
              <w:t>——</w:t>
            </w:r>
          </w:p>
        </w:tc>
        <w:tc>
          <w:tcPr>
            <w:tcW w:w="1402" w:type="dxa"/>
            <w:vAlign w:val="center"/>
          </w:tcPr>
          <w:p w:rsidR="00C37C6E" w:rsidRDefault="00CE6244">
            <w:pPr>
              <w:jc w:val="center"/>
              <w:textAlignment w:val="center"/>
              <w:rPr>
                <w:rFonts w:ascii="宋体" w:hAnsi="宋体" w:cs="宋体"/>
                <w:color w:val="000000"/>
                <w:sz w:val="18"/>
                <w:szCs w:val="18"/>
                <w:lang w:bidi="ar"/>
              </w:rPr>
            </w:pPr>
            <w:r>
              <w:rPr>
                <w:rFonts w:ascii="Arial" w:hAnsi="Arial" w:cs="Arial" w:hint="eastAsia"/>
                <w:kern w:val="24"/>
                <w:sz w:val="18"/>
                <w:szCs w:val="18"/>
              </w:rPr>
              <w:t xml:space="preserve">10,900.00 </w:t>
            </w:r>
          </w:p>
        </w:tc>
        <w:tc>
          <w:tcPr>
            <w:tcW w:w="992" w:type="dxa"/>
            <w:vAlign w:val="center"/>
          </w:tcPr>
          <w:p w:rsidR="00C37C6E" w:rsidRDefault="00C37C6E">
            <w:pPr>
              <w:jc w:val="center"/>
              <w:textAlignment w:val="center"/>
              <w:rPr>
                <w:rFonts w:ascii="宋体" w:hAnsi="宋体" w:cs="宋体"/>
                <w:color w:val="000000"/>
                <w:sz w:val="18"/>
                <w:szCs w:val="18"/>
                <w:lang w:bidi="ar"/>
              </w:rPr>
            </w:pPr>
          </w:p>
        </w:tc>
      </w:tr>
      <w:tr w:rsidR="00C37C6E">
        <w:trPr>
          <w:trHeight w:val="520"/>
          <w:jc w:val="center"/>
        </w:trPr>
        <w:tc>
          <w:tcPr>
            <w:tcW w:w="758"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w:t>
            </w:r>
          </w:p>
        </w:tc>
        <w:tc>
          <w:tcPr>
            <w:tcW w:w="103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其他</w:t>
            </w:r>
          </w:p>
        </w:tc>
        <w:tc>
          <w:tcPr>
            <w:tcW w:w="1488" w:type="dxa"/>
          </w:tcPr>
          <w:p w:rsidR="00C37C6E" w:rsidRDefault="00CE6244">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344" w:type="dxa"/>
          </w:tcPr>
          <w:p w:rsidR="00C37C6E" w:rsidRDefault="00CE6244">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368" w:type="dxa"/>
          </w:tcPr>
          <w:p w:rsidR="00C37C6E" w:rsidRDefault="00CE6244">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260" w:type="dxa"/>
          </w:tcPr>
          <w:p w:rsidR="00C37C6E" w:rsidRDefault="00CE6244">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40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sz w:val="18"/>
                <w:szCs w:val="18"/>
                <w:lang w:bidi="ar"/>
              </w:rPr>
              <w:t>——</w:t>
            </w:r>
          </w:p>
        </w:tc>
        <w:tc>
          <w:tcPr>
            <w:tcW w:w="992" w:type="dxa"/>
            <w:vAlign w:val="center"/>
          </w:tcPr>
          <w:p w:rsidR="00C37C6E" w:rsidRDefault="00C37C6E">
            <w:pPr>
              <w:jc w:val="center"/>
              <w:textAlignment w:val="center"/>
              <w:rPr>
                <w:rFonts w:ascii="宋体" w:hAnsi="宋体" w:cs="宋体"/>
                <w:color w:val="000000"/>
                <w:sz w:val="18"/>
                <w:szCs w:val="18"/>
                <w:lang w:bidi="ar"/>
              </w:rPr>
            </w:pPr>
          </w:p>
        </w:tc>
      </w:tr>
      <w:tr w:rsidR="00C37C6E">
        <w:trPr>
          <w:trHeight w:val="320"/>
          <w:jc w:val="center"/>
        </w:trPr>
        <w:tc>
          <w:tcPr>
            <w:tcW w:w="758" w:type="dxa"/>
            <w:vAlign w:val="center"/>
          </w:tcPr>
          <w:p w:rsidR="00C37C6E" w:rsidRDefault="00C37C6E">
            <w:pPr>
              <w:jc w:val="center"/>
              <w:textAlignment w:val="center"/>
              <w:rPr>
                <w:rFonts w:ascii="宋体" w:hAnsi="宋体" w:cs="宋体"/>
                <w:color w:val="000000"/>
                <w:sz w:val="18"/>
                <w:szCs w:val="18"/>
                <w:lang w:bidi="ar"/>
              </w:rPr>
            </w:pPr>
          </w:p>
        </w:tc>
        <w:tc>
          <w:tcPr>
            <w:tcW w:w="103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合计</w:t>
            </w:r>
          </w:p>
        </w:tc>
        <w:tc>
          <w:tcPr>
            <w:tcW w:w="1488" w:type="dxa"/>
          </w:tcPr>
          <w:p w:rsidR="00C37C6E" w:rsidRDefault="00CE6244">
            <w:pPr>
              <w:jc w:val="center"/>
              <w:textAlignment w:val="center"/>
              <w:rPr>
                <w:rFonts w:ascii="宋体" w:hAnsi="宋体" w:cs="宋体"/>
                <w:color w:val="000000"/>
                <w:sz w:val="18"/>
                <w:szCs w:val="18"/>
                <w:lang w:bidi="ar"/>
              </w:rPr>
            </w:pPr>
            <w:r>
              <w:rPr>
                <w:rFonts w:ascii="Arial" w:hAnsi="Arial" w:cs="Arial"/>
                <w:kern w:val="24"/>
                <w:sz w:val="18"/>
                <w:szCs w:val="18"/>
              </w:rPr>
              <w:t>4</w:t>
            </w:r>
            <w:r>
              <w:rPr>
                <w:rFonts w:ascii="Arial" w:hAnsi="Arial" w:cs="Arial" w:hint="eastAsia"/>
                <w:sz w:val="18"/>
                <w:szCs w:val="18"/>
                <w:lang w:bidi="ar"/>
              </w:rPr>
              <w:t>3,263.00</w:t>
            </w:r>
          </w:p>
        </w:tc>
        <w:tc>
          <w:tcPr>
            <w:tcW w:w="1344" w:type="dxa"/>
            <w:vAlign w:val="center"/>
          </w:tcPr>
          <w:p w:rsidR="00C37C6E" w:rsidRDefault="00CE6244">
            <w:pPr>
              <w:jc w:val="center"/>
              <w:textAlignment w:val="center"/>
              <w:rPr>
                <w:rFonts w:ascii="宋体" w:hAnsi="宋体" w:cs="宋体"/>
                <w:color w:val="000000"/>
                <w:sz w:val="18"/>
                <w:szCs w:val="18"/>
                <w:lang w:bidi="ar"/>
              </w:rPr>
            </w:pPr>
            <w:r>
              <w:rPr>
                <w:rFonts w:ascii="Arial" w:hAnsi="Arial" w:cs="Arial"/>
                <w:kern w:val="24"/>
                <w:sz w:val="18"/>
                <w:szCs w:val="18"/>
              </w:rPr>
              <w:t>112,260.40</w:t>
            </w:r>
          </w:p>
        </w:tc>
        <w:tc>
          <w:tcPr>
            <w:tcW w:w="1368" w:type="dxa"/>
            <w:vAlign w:val="center"/>
          </w:tcPr>
          <w:p w:rsidR="00C37C6E" w:rsidRDefault="00CE6244">
            <w:pPr>
              <w:jc w:val="center"/>
              <w:textAlignment w:val="center"/>
              <w:rPr>
                <w:rFonts w:ascii="宋体" w:hAnsi="宋体" w:cs="宋体"/>
                <w:color w:val="000000"/>
                <w:sz w:val="18"/>
                <w:szCs w:val="18"/>
                <w:lang w:bidi="ar"/>
              </w:rPr>
            </w:pPr>
            <w:r>
              <w:rPr>
                <w:rFonts w:ascii="Arial" w:hAnsi="Arial" w:cs="Arial"/>
                <w:kern w:val="24"/>
                <w:sz w:val="18"/>
                <w:szCs w:val="18"/>
              </w:rPr>
              <w:t>77,530.40</w:t>
            </w:r>
          </w:p>
        </w:tc>
        <w:tc>
          <w:tcPr>
            <w:tcW w:w="1260" w:type="dxa"/>
            <w:vAlign w:val="center"/>
          </w:tcPr>
          <w:p w:rsidR="00C37C6E" w:rsidRDefault="00CE6244">
            <w:pPr>
              <w:jc w:val="center"/>
              <w:textAlignment w:val="center"/>
              <w:rPr>
                <w:rFonts w:ascii="宋体" w:hAnsi="宋体" w:cs="宋体"/>
                <w:color w:val="000000"/>
                <w:sz w:val="18"/>
                <w:szCs w:val="18"/>
                <w:lang w:bidi="ar"/>
              </w:rPr>
            </w:pPr>
            <w:r>
              <w:rPr>
                <w:rFonts w:ascii="Arial" w:hAnsi="Arial" w:cs="Arial" w:hint="eastAsia"/>
                <w:kern w:val="24"/>
                <w:sz w:val="18"/>
                <w:szCs w:val="18"/>
              </w:rPr>
              <w:t xml:space="preserve">75,324.60 </w:t>
            </w:r>
          </w:p>
        </w:tc>
        <w:tc>
          <w:tcPr>
            <w:tcW w:w="1402" w:type="dxa"/>
            <w:vAlign w:val="center"/>
          </w:tcPr>
          <w:p w:rsidR="00C37C6E" w:rsidRDefault="00CE6244">
            <w:pPr>
              <w:jc w:val="center"/>
              <w:textAlignment w:val="center"/>
              <w:rPr>
                <w:rFonts w:ascii="宋体" w:hAnsi="宋体" w:cs="宋体"/>
                <w:color w:val="000000"/>
                <w:sz w:val="18"/>
                <w:szCs w:val="18"/>
                <w:lang w:bidi="ar"/>
              </w:rPr>
            </w:pPr>
            <w:r>
              <w:rPr>
                <w:rFonts w:ascii="Arial" w:hAnsi="Arial" w:cs="Arial"/>
                <w:kern w:val="24"/>
                <w:sz w:val="18"/>
                <w:szCs w:val="18"/>
              </w:rPr>
              <w:t>125,266.00</w:t>
            </w:r>
          </w:p>
        </w:tc>
        <w:tc>
          <w:tcPr>
            <w:tcW w:w="992" w:type="dxa"/>
            <w:vAlign w:val="center"/>
          </w:tcPr>
          <w:p w:rsidR="00C37C6E" w:rsidRDefault="00C37C6E">
            <w:pPr>
              <w:jc w:val="center"/>
              <w:textAlignment w:val="center"/>
              <w:rPr>
                <w:rFonts w:ascii="宋体" w:hAnsi="宋体" w:cs="宋体"/>
                <w:color w:val="000000"/>
                <w:sz w:val="18"/>
                <w:szCs w:val="18"/>
                <w:lang w:bidi="ar"/>
              </w:rPr>
            </w:pPr>
          </w:p>
        </w:tc>
      </w:tr>
    </w:tbl>
    <w:p w:rsidR="00C37C6E" w:rsidRDefault="00CE6244">
      <w:pPr>
        <w:ind w:firstLineChars="200" w:firstLine="360"/>
        <w:rPr>
          <w:rFonts w:ascii="宋体" w:hAnsi="宋体" w:cs="宋体"/>
          <w:bCs/>
          <w:sz w:val="18"/>
          <w:szCs w:val="18"/>
        </w:rPr>
      </w:pPr>
      <w:r>
        <w:rPr>
          <w:rFonts w:ascii="宋体" w:hAnsi="宋体" w:cs="宋体" w:hint="eastAsia"/>
          <w:bCs/>
          <w:sz w:val="18"/>
          <w:szCs w:val="18"/>
        </w:rPr>
        <w:t>注：</w:t>
      </w:r>
      <w:r>
        <w:rPr>
          <w:rFonts w:ascii="宋体" w:hAnsi="宋体" w:cs="宋体" w:hint="eastAsia"/>
          <w:bCs/>
          <w:sz w:val="18"/>
          <w:szCs w:val="18"/>
        </w:rPr>
        <w:t>以上数据来源于总图及首董会资料</w:t>
      </w:r>
    </w:p>
    <w:p w:rsidR="00C37C6E" w:rsidRDefault="00C37C6E">
      <w:pPr>
        <w:pStyle w:val="1"/>
        <w:rPr>
          <w:rFonts w:ascii="宋体" w:eastAsia="宋体" w:hAnsi="宋体"/>
          <w:sz w:val="21"/>
          <w:szCs w:val="21"/>
        </w:rPr>
      </w:pPr>
    </w:p>
    <w:p w:rsidR="00C37C6E" w:rsidRDefault="00CE6244">
      <w:pPr>
        <w:pStyle w:val="1"/>
        <w:rPr>
          <w:rFonts w:ascii="宋体" w:eastAsia="宋体" w:hAnsi="宋体"/>
          <w:sz w:val="21"/>
          <w:szCs w:val="21"/>
        </w:rPr>
      </w:pPr>
      <w:bookmarkStart w:id="45" w:name="_Toc32568"/>
      <w:r>
        <w:rPr>
          <w:rFonts w:ascii="宋体" w:eastAsia="宋体" w:hAnsi="宋体" w:hint="eastAsia"/>
          <w:sz w:val="21"/>
          <w:szCs w:val="21"/>
        </w:rPr>
        <w:t>二、信托资金使用情况</w:t>
      </w:r>
      <w:bookmarkEnd w:id="45"/>
    </w:p>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284"/>
        <w:gridCol w:w="1428"/>
        <w:gridCol w:w="1800"/>
        <w:gridCol w:w="1572"/>
        <w:gridCol w:w="1044"/>
        <w:gridCol w:w="1512"/>
      </w:tblGrid>
      <w:tr w:rsidR="00C37C6E">
        <w:trPr>
          <w:trHeight w:val="372"/>
          <w:jc w:val="center"/>
        </w:trPr>
        <w:tc>
          <w:tcPr>
            <w:tcW w:w="777"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序号</w:t>
            </w:r>
          </w:p>
        </w:tc>
        <w:tc>
          <w:tcPr>
            <w:tcW w:w="1284"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时间</w:t>
            </w:r>
          </w:p>
        </w:tc>
        <w:tc>
          <w:tcPr>
            <w:tcW w:w="1428"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信托出资金额</w:t>
            </w:r>
          </w:p>
        </w:tc>
        <w:tc>
          <w:tcPr>
            <w:tcW w:w="1800"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信托累计出资金额</w:t>
            </w:r>
          </w:p>
        </w:tc>
        <w:tc>
          <w:tcPr>
            <w:tcW w:w="1572"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已使用金额</w:t>
            </w:r>
          </w:p>
        </w:tc>
        <w:tc>
          <w:tcPr>
            <w:tcW w:w="1044"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用途</w:t>
            </w:r>
          </w:p>
        </w:tc>
        <w:tc>
          <w:tcPr>
            <w:tcW w:w="1512"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余额</w:t>
            </w:r>
          </w:p>
        </w:tc>
      </w:tr>
      <w:tr w:rsidR="00C37C6E">
        <w:trPr>
          <w:trHeight w:val="264"/>
          <w:jc w:val="center"/>
        </w:trPr>
        <w:tc>
          <w:tcPr>
            <w:tcW w:w="777"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color w:val="000000"/>
                <w:sz w:val="18"/>
                <w:szCs w:val="18"/>
                <w:lang w:bidi="ar"/>
              </w:rPr>
              <w:t>1</w:t>
            </w:r>
          </w:p>
        </w:tc>
        <w:tc>
          <w:tcPr>
            <w:tcW w:w="1284"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2021</w:t>
            </w:r>
            <w:r>
              <w:rPr>
                <w:rFonts w:ascii="宋体" w:hAnsi="宋体" w:cs="宋体" w:hint="eastAsia"/>
                <w:color w:val="000000"/>
                <w:sz w:val="18"/>
                <w:szCs w:val="18"/>
                <w:lang w:bidi="ar"/>
              </w:rPr>
              <w:t>年</w:t>
            </w:r>
            <w:r>
              <w:rPr>
                <w:rFonts w:ascii="宋体" w:hAnsi="宋体" w:cs="宋体" w:hint="eastAsia"/>
                <w:color w:val="000000"/>
                <w:sz w:val="18"/>
                <w:szCs w:val="18"/>
                <w:lang w:bidi="ar"/>
              </w:rPr>
              <w:t>3</w:t>
            </w:r>
            <w:r>
              <w:rPr>
                <w:rFonts w:ascii="宋体" w:hAnsi="宋体" w:cs="宋体" w:hint="eastAsia"/>
                <w:color w:val="000000"/>
                <w:sz w:val="18"/>
                <w:szCs w:val="18"/>
                <w:lang w:bidi="ar"/>
              </w:rPr>
              <w:t>月</w:t>
            </w:r>
          </w:p>
        </w:tc>
        <w:tc>
          <w:tcPr>
            <w:tcW w:w="1428" w:type="dxa"/>
            <w:vAlign w:val="center"/>
          </w:tcPr>
          <w:p w:rsidR="00C37C6E" w:rsidRDefault="00CE6244">
            <w:pPr>
              <w:jc w:val="center"/>
              <w:textAlignment w:val="center"/>
              <w:rPr>
                <w:rFonts w:ascii="宋体" w:hAnsi="宋体" w:cs="宋体"/>
                <w:color w:val="000000"/>
                <w:sz w:val="20"/>
                <w:szCs w:val="20"/>
              </w:rPr>
            </w:pPr>
            <w:r>
              <w:rPr>
                <w:rFonts w:ascii="Arial" w:hAnsi="Arial" w:cs="Arial" w:hint="eastAsia"/>
                <w:sz w:val="18"/>
                <w:szCs w:val="18"/>
                <w:lang w:bidi="ar"/>
              </w:rPr>
              <w:t xml:space="preserve">0.00 </w:t>
            </w:r>
          </w:p>
        </w:tc>
        <w:tc>
          <w:tcPr>
            <w:tcW w:w="1800" w:type="dxa"/>
            <w:vAlign w:val="center"/>
          </w:tcPr>
          <w:p w:rsidR="00C37C6E" w:rsidRDefault="00CE6244">
            <w:pPr>
              <w:jc w:val="center"/>
              <w:textAlignment w:val="center"/>
              <w:rPr>
                <w:rFonts w:ascii="宋体" w:hAnsi="宋体" w:cs="宋体"/>
                <w:color w:val="000000"/>
                <w:sz w:val="18"/>
                <w:szCs w:val="18"/>
                <w:lang w:bidi="ar"/>
              </w:rPr>
            </w:pPr>
            <w:r>
              <w:rPr>
                <w:rFonts w:ascii="Arial" w:hAnsi="Arial" w:cs="Arial" w:hint="eastAsia"/>
                <w:sz w:val="18"/>
                <w:szCs w:val="18"/>
                <w:lang w:bidi="ar"/>
              </w:rPr>
              <w:t>392,410,000.00</w:t>
            </w:r>
          </w:p>
        </w:tc>
        <w:tc>
          <w:tcPr>
            <w:tcW w:w="1572" w:type="dxa"/>
            <w:vAlign w:val="center"/>
          </w:tcPr>
          <w:p w:rsidR="00C37C6E" w:rsidRDefault="00CE6244">
            <w:pPr>
              <w:jc w:val="center"/>
              <w:textAlignment w:val="center"/>
              <w:rPr>
                <w:rFonts w:ascii="宋体" w:hAnsi="宋体" w:cs="宋体"/>
                <w:color w:val="000000"/>
                <w:sz w:val="20"/>
                <w:szCs w:val="20"/>
              </w:rPr>
            </w:pPr>
            <w:r>
              <w:rPr>
                <w:rFonts w:ascii="Arial" w:hAnsi="Arial" w:cs="Arial" w:hint="eastAsia"/>
                <w:sz w:val="18"/>
                <w:szCs w:val="18"/>
                <w:lang w:bidi="ar"/>
              </w:rPr>
              <w:t xml:space="preserve">379,700,000.00 </w:t>
            </w:r>
          </w:p>
        </w:tc>
        <w:tc>
          <w:tcPr>
            <w:tcW w:w="1044"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归还借款</w:t>
            </w:r>
          </w:p>
        </w:tc>
        <w:tc>
          <w:tcPr>
            <w:tcW w:w="1512" w:type="dxa"/>
            <w:vAlign w:val="center"/>
          </w:tcPr>
          <w:p w:rsidR="00C37C6E" w:rsidRDefault="00CE6244">
            <w:pPr>
              <w:jc w:val="center"/>
              <w:textAlignment w:val="center"/>
              <w:rPr>
                <w:rFonts w:ascii="宋体" w:hAnsi="宋体" w:cs="宋体"/>
                <w:color w:val="000000"/>
                <w:sz w:val="18"/>
                <w:szCs w:val="18"/>
                <w:lang w:bidi="ar"/>
              </w:rPr>
            </w:pPr>
            <w:r>
              <w:rPr>
                <w:rFonts w:ascii="Arial" w:hAnsi="Arial" w:cs="Arial"/>
                <w:color w:val="000000"/>
                <w:sz w:val="18"/>
                <w:szCs w:val="18"/>
                <w:lang w:bidi="ar"/>
              </w:rPr>
              <w:t>12,710,000.00</w:t>
            </w:r>
          </w:p>
        </w:tc>
      </w:tr>
      <w:tr w:rsidR="00C37C6E">
        <w:trPr>
          <w:trHeight w:val="226"/>
          <w:jc w:val="center"/>
        </w:trPr>
        <w:tc>
          <w:tcPr>
            <w:tcW w:w="777" w:type="dxa"/>
            <w:vAlign w:val="center"/>
          </w:tcPr>
          <w:p w:rsidR="00C37C6E" w:rsidRDefault="00C37C6E">
            <w:pPr>
              <w:widowControl w:val="0"/>
              <w:jc w:val="center"/>
              <w:textAlignment w:val="center"/>
              <w:rPr>
                <w:rFonts w:ascii="宋体" w:hAnsi="宋体" w:cs="宋体"/>
                <w:color w:val="000000"/>
                <w:sz w:val="18"/>
                <w:szCs w:val="18"/>
                <w:lang w:bidi="ar"/>
              </w:rPr>
            </w:pPr>
          </w:p>
        </w:tc>
        <w:tc>
          <w:tcPr>
            <w:tcW w:w="1284"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合计</w:t>
            </w:r>
          </w:p>
        </w:tc>
        <w:tc>
          <w:tcPr>
            <w:tcW w:w="1428" w:type="dxa"/>
            <w:vAlign w:val="center"/>
          </w:tcPr>
          <w:p w:rsidR="00C37C6E" w:rsidRDefault="00C37C6E">
            <w:pPr>
              <w:jc w:val="center"/>
              <w:textAlignment w:val="center"/>
              <w:rPr>
                <w:rFonts w:ascii="宋体" w:hAnsi="宋体" w:cs="宋体"/>
                <w:color w:val="000000"/>
                <w:sz w:val="18"/>
                <w:szCs w:val="18"/>
                <w:lang w:bidi="ar"/>
              </w:rPr>
            </w:pPr>
          </w:p>
        </w:tc>
        <w:tc>
          <w:tcPr>
            <w:tcW w:w="1800" w:type="dxa"/>
            <w:vAlign w:val="center"/>
          </w:tcPr>
          <w:p w:rsidR="00C37C6E" w:rsidRDefault="00C37C6E">
            <w:pPr>
              <w:jc w:val="center"/>
              <w:textAlignment w:val="center"/>
              <w:rPr>
                <w:rFonts w:ascii="宋体" w:hAnsi="宋体" w:cs="宋体"/>
                <w:color w:val="000000"/>
                <w:sz w:val="18"/>
                <w:szCs w:val="18"/>
                <w:lang w:bidi="ar"/>
              </w:rPr>
            </w:pPr>
          </w:p>
        </w:tc>
        <w:tc>
          <w:tcPr>
            <w:tcW w:w="1572" w:type="dxa"/>
            <w:vAlign w:val="center"/>
          </w:tcPr>
          <w:p w:rsidR="00C37C6E" w:rsidRDefault="00C37C6E">
            <w:pPr>
              <w:jc w:val="center"/>
              <w:textAlignment w:val="center"/>
              <w:rPr>
                <w:rFonts w:ascii="宋体" w:hAnsi="宋体" w:cs="宋体"/>
                <w:color w:val="000000"/>
                <w:sz w:val="18"/>
                <w:szCs w:val="18"/>
                <w:lang w:bidi="ar"/>
              </w:rPr>
            </w:pPr>
          </w:p>
        </w:tc>
        <w:tc>
          <w:tcPr>
            <w:tcW w:w="1044" w:type="dxa"/>
            <w:vAlign w:val="center"/>
          </w:tcPr>
          <w:p w:rsidR="00C37C6E" w:rsidRDefault="00C37C6E">
            <w:pPr>
              <w:jc w:val="center"/>
              <w:textAlignment w:val="center"/>
              <w:rPr>
                <w:rFonts w:ascii="宋体" w:hAnsi="宋体" w:cs="宋体"/>
                <w:color w:val="000000"/>
                <w:sz w:val="18"/>
                <w:szCs w:val="18"/>
                <w:lang w:bidi="ar"/>
              </w:rPr>
            </w:pPr>
          </w:p>
        </w:tc>
        <w:tc>
          <w:tcPr>
            <w:tcW w:w="1512" w:type="dxa"/>
            <w:vAlign w:val="center"/>
          </w:tcPr>
          <w:p w:rsidR="00C37C6E" w:rsidRDefault="00C37C6E">
            <w:pPr>
              <w:jc w:val="center"/>
              <w:textAlignment w:val="center"/>
              <w:rPr>
                <w:rFonts w:ascii="宋体" w:hAnsi="宋体" w:cs="宋体"/>
                <w:color w:val="000000"/>
                <w:sz w:val="18"/>
                <w:szCs w:val="18"/>
                <w:lang w:bidi="ar"/>
              </w:rPr>
            </w:pPr>
          </w:p>
        </w:tc>
      </w:tr>
    </w:tbl>
    <w:p w:rsidR="00C37C6E" w:rsidRDefault="00C37C6E">
      <w:pPr>
        <w:ind w:firstLineChars="200" w:firstLine="420"/>
        <w:rPr>
          <w:rFonts w:ascii="宋体" w:hAnsi="宋体" w:cs="宋体"/>
          <w:bCs/>
          <w:sz w:val="21"/>
          <w:szCs w:val="21"/>
        </w:rPr>
      </w:pPr>
    </w:p>
    <w:p w:rsidR="00C37C6E" w:rsidRDefault="00CE6244">
      <w:pPr>
        <w:pStyle w:val="1"/>
        <w:rPr>
          <w:rFonts w:ascii="宋体" w:eastAsia="宋体" w:hAnsi="宋体"/>
          <w:sz w:val="21"/>
          <w:szCs w:val="21"/>
        </w:rPr>
      </w:pPr>
      <w:bookmarkStart w:id="46" w:name="_Toc15966"/>
      <w:r>
        <w:rPr>
          <w:rFonts w:ascii="宋体" w:eastAsia="宋体" w:hAnsi="宋体" w:hint="eastAsia"/>
          <w:sz w:val="21"/>
          <w:szCs w:val="21"/>
        </w:rPr>
        <w:lastRenderedPageBreak/>
        <w:t>三</w:t>
      </w:r>
      <w:r>
        <w:rPr>
          <w:rFonts w:ascii="宋体" w:eastAsia="宋体" w:hAnsi="宋体" w:hint="eastAsia"/>
          <w:sz w:val="21"/>
          <w:szCs w:val="21"/>
        </w:rPr>
        <w:t>、项目证件办理情况</w:t>
      </w:r>
      <w:bookmarkEnd w:id="46"/>
    </w:p>
    <w:p w:rsidR="00C37C6E" w:rsidRDefault="00CE6244">
      <w:pPr>
        <w:jc w:val="center"/>
        <w:rPr>
          <w:rFonts w:ascii="宋体" w:hAnsi="宋体" w:cs="宋体"/>
          <w:b/>
          <w:bCs/>
          <w:color w:val="000000"/>
          <w:sz w:val="21"/>
          <w:szCs w:val="21"/>
        </w:rPr>
      </w:pPr>
      <w:r>
        <w:rPr>
          <w:rFonts w:ascii="宋体" w:hAnsi="宋体" w:cs="宋体" w:hint="eastAsia"/>
          <w:b/>
          <w:bCs/>
          <w:color w:val="000000"/>
          <w:sz w:val="21"/>
          <w:szCs w:val="21"/>
        </w:rPr>
        <w:t>表二：项目五证办理情况</w:t>
      </w:r>
    </w:p>
    <w:tbl>
      <w:tblPr>
        <w:tblStyle w:val="ac"/>
        <w:tblW w:w="0" w:type="auto"/>
        <w:tblInd w:w="587" w:type="dxa"/>
        <w:tblLayout w:type="fixed"/>
        <w:tblLook w:val="04A0" w:firstRow="1" w:lastRow="0" w:firstColumn="1" w:lastColumn="0" w:noHBand="0" w:noVBand="1"/>
      </w:tblPr>
      <w:tblGrid>
        <w:gridCol w:w="1944"/>
        <w:gridCol w:w="2567"/>
        <w:gridCol w:w="2125"/>
        <w:gridCol w:w="1692"/>
      </w:tblGrid>
      <w:tr w:rsidR="00C37C6E" w:rsidTr="008B2B66">
        <w:trPr>
          <w:trHeight w:val="363"/>
        </w:trPr>
        <w:tc>
          <w:tcPr>
            <w:tcW w:w="1944" w:type="dxa"/>
            <w:vAlign w:val="center"/>
          </w:tcPr>
          <w:p w:rsidR="00C37C6E" w:rsidRDefault="00CE6244">
            <w:pPr>
              <w:jc w:val="center"/>
              <w:rPr>
                <w:rFonts w:ascii="Arial" w:hAnsi="Arial"/>
                <w:b/>
                <w:sz w:val="18"/>
                <w:szCs w:val="15"/>
              </w:rPr>
            </w:pPr>
            <w:r>
              <w:rPr>
                <w:rFonts w:ascii="Arial" w:hAnsi="Arial" w:hint="eastAsia"/>
                <w:b/>
                <w:sz w:val="18"/>
                <w:szCs w:val="15"/>
              </w:rPr>
              <w:t>五证</w:t>
            </w:r>
          </w:p>
        </w:tc>
        <w:tc>
          <w:tcPr>
            <w:tcW w:w="2567" w:type="dxa"/>
            <w:vAlign w:val="center"/>
          </w:tcPr>
          <w:p w:rsidR="00C37C6E" w:rsidRDefault="00CE6244">
            <w:pPr>
              <w:jc w:val="center"/>
              <w:rPr>
                <w:rFonts w:ascii="Arial" w:hAnsi="Arial"/>
                <w:b/>
                <w:sz w:val="18"/>
                <w:szCs w:val="15"/>
              </w:rPr>
            </w:pPr>
            <w:r>
              <w:rPr>
                <w:rFonts w:ascii="Arial" w:hAnsi="Arial" w:hint="eastAsia"/>
                <w:b/>
                <w:sz w:val="18"/>
                <w:szCs w:val="15"/>
              </w:rPr>
              <w:t>证书编号</w:t>
            </w:r>
          </w:p>
        </w:tc>
        <w:tc>
          <w:tcPr>
            <w:tcW w:w="2125" w:type="dxa"/>
            <w:vAlign w:val="center"/>
          </w:tcPr>
          <w:p w:rsidR="00C37C6E" w:rsidRDefault="00CE6244">
            <w:pPr>
              <w:jc w:val="center"/>
              <w:rPr>
                <w:rFonts w:ascii="Arial" w:hAnsi="Arial"/>
                <w:b/>
                <w:sz w:val="18"/>
                <w:szCs w:val="15"/>
              </w:rPr>
            </w:pPr>
            <w:r>
              <w:rPr>
                <w:rFonts w:ascii="Arial" w:hAnsi="Arial" w:hint="eastAsia"/>
                <w:b/>
                <w:sz w:val="18"/>
                <w:szCs w:val="15"/>
              </w:rPr>
              <w:t>发证日期</w:t>
            </w:r>
          </w:p>
        </w:tc>
        <w:tc>
          <w:tcPr>
            <w:tcW w:w="1692" w:type="dxa"/>
            <w:vAlign w:val="center"/>
          </w:tcPr>
          <w:p w:rsidR="00C37C6E" w:rsidRDefault="00CE6244">
            <w:pPr>
              <w:jc w:val="center"/>
              <w:rPr>
                <w:rFonts w:ascii="Arial" w:hAnsi="Arial"/>
                <w:b/>
                <w:sz w:val="18"/>
                <w:szCs w:val="15"/>
              </w:rPr>
            </w:pPr>
            <w:r>
              <w:rPr>
                <w:rFonts w:ascii="Arial" w:hAnsi="Arial" w:hint="eastAsia"/>
                <w:b/>
                <w:sz w:val="18"/>
                <w:szCs w:val="15"/>
              </w:rPr>
              <w:t>备注</w:t>
            </w:r>
          </w:p>
        </w:tc>
      </w:tr>
      <w:tr w:rsidR="00C37C6E" w:rsidTr="008B2B66">
        <w:trPr>
          <w:trHeight w:val="363"/>
        </w:trPr>
        <w:tc>
          <w:tcPr>
            <w:tcW w:w="1944" w:type="dxa"/>
            <w:vAlign w:val="center"/>
          </w:tcPr>
          <w:p w:rsidR="00C37C6E" w:rsidRDefault="00CE6244">
            <w:pPr>
              <w:jc w:val="center"/>
              <w:rPr>
                <w:rFonts w:ascii="Arial" w:hAnsi="Arial" w:cs="宋体"/>
                <w:sz w:val="18"/>
                <w:szCs w:val="15"/>
              </w:rPr>
            </w:pPr>
            <w:r>
              <w:rPr>
                <w:rFonts w:ascii="Arial" w:hAnsi="Arial" w:cs="宋体" w:hint="eastAsia"/>
                <w:sz w:val="18"/>
                <w:szCs w:val="15"/>
              </w:rPr>
              <w:t>不动产权证书</w:t>
            </w:r>
          </w:p>
        </w:tc>
        <w:tc>
          <w:tcPr>
            <w:tcW w:w="2567" w:type="dxa"/>
            <w:vAlign w:val="center"/>
          </w:tcPr>
          <w:p w:rsidR="00C37C6E" w:rsidRDefault="00CE6244">
            <w:pPr>
              <w:rPr>
                <w:rFonts w:ascii="Arial" w:hAnsi="Arial" w:cs="Arial"/>
                <w:sz w:val="18"/>
                <w:szCs w:val="15"/>
              </w:rPr>
            </w:pPr>
            <w:r>
              <w:rPr>
                <w:rFonts w:ascii="Arial" w:hAnsi="Arial" w:cs="Arial" w:hint="eastAsia"/>
                <w:sz w:val="18"/>
                <w:szCs w:val="15"/>
              </w:rPr>
              <w:t>NO</w:t>
            </w:r>
            <w:r>
              <w:rPr>
                <w:rFonts w:ascii="Arial" w:hAnsi="Arial" w:cs="Arial" w:hint="eastAsia"/>
                <w:sz w:val="18"/>
                <w:szCs w:val="15"/>
              </w:rPr>
              <w:t>：</w:t>
            </w:r>
            <w:r>
              <w:rPr>
                <w:rFonts w:ascii="Arial" w:hAnsi="Arial" w:cs="Arial" w:hint="eastAsia"/>
                <w:sz w:val="18"/>
                <w:szCs w:val="15"/>
              </w:rPr>
              <w:t>D33006815469</w:t>
            </w:r>
          </w:p>
        </w:tc>
        <w:tc>
          <w:tcPr>
            <w:tcW w:w="2125" w:type="dxa"/>
            <w:vAlign w:val="center"/>
          </w:tcPr>
          <w:p w:rsidR="00C37C6E" w:rsidRDefault="00CE6244">
            <w:pPr>
              <w:jc w:val="center"/>
              <w:rPr>
                <w:rFonts w:ascii="Arial" w:hAnsi="Arial" w:cs="Arial"/>
                <w:sz w:val="18"/>
                <w:szCs w:val="15"/>
              </w:rPr>
            </w:pPr>
            <w:r>
              <w:rPr>
                <w:rFonts w:ascii="Arial" w:hAnsi="Arial" w:cs="Arial" w:hint="eastAsia"/>
                <w:sz w:val="18"/>
                <w:szCs w:val="15"/>
              </w:rPr>
              <w:t>2020</w:t>
            </w:r>
            <w:r>
              <w:rPr>
                <w:rFonts w:ascii="Arial" w:hAnsi="Arial" w:cs="Arial" w:hint="eastAsia"/>
                <w:sz w:val="18"/>
                <w:szCs w:val="15"/>
              </w:rPr>
              <w:t>年</w:t>
            </w:r>
            <w:r>
              <w:rPr>
                <w:rFonts w:ascii="Arial" w:hAnsi="Arial" w:cs="Arial" w:hint="eastAsia"/>
                <w:sz w:val="18"/>
                <w:szCs w:val="15"/>
              </w:rPr>
              <w:t>10</w:t>
            </w:r>
            <w:r>
              <w:rPr>
                <w:rFonts w:ascii="Arial" w:hAnsi="Arial" w:cs="Arial" w:hint="eastAsia"/>
                <w:sz w:val="18"/>
                <w:szCs w:val="15"/>
              </w:rPr>
              <w:t>月</w:t>
            </w:r>
            <w:r>
              <w:rPr>
                <w:rFonts w:ascii="Arial" w:hAnsi="Arial" w:cs="Arial" w:hint="eastAsia"/>
                <w:sz w:val="18"/>
                <w:szCs w:val="15"/>
              </w:rPr>
              <w:t>9</w:t>
            </w:r>
            <w:r>
              <w:rPr>
                <w:rFonts w:ascii="Arial" w:hAnsi="Arial" w:cs="Arial" w:hint="eastAsia"/>
                <w:sz w:val="18"/>
                <w:szCs w:val="15"/>
              </w:rPr>
              <w:t>日取得</w:t>
            </w:r>
          </w:p>
        </w:tc>
        <w:tc>
          <w:tcPr>
            <w:tcW w:w="1692" w:type="dxa"/>
            <w:vAlign w:val="center"/>
          </w:tcPr>
          <w:p w:rsidR="00C37C6E" w:rsidRDefault="00CE6244">
            <w:pPr>
              <w:jc w:val="center"/>
              <w:rPr>
                <w:rFonts w:ascii="Arial" w:hAnsi="Arial" w:cs="Arial"/>
                <w:sz w:val="18"/>
                <w:szCs w:val="15"/>
              </w:rPr>
            </w:pPr>
            <w:r>
              <w:rPr>
                <w:rFonts w:ascii="Arial" w:hAnsi="Arial" w:cs="Arial" w:hint="eastAsia"/>
                <w:sz w:val="18"/>
                <w:szCs w:val="15"/>
              </w:rPr>
              <w:t>已共管</w:t>
            </w:r>
          </w:p>
        </w:tc>
      </w:tr>
      <w:tr w:rsidR="00C37C6E" w:rsidTr="008B2B66">
        <w:trPr>
          <w:trHeight w:val="363"/>
        </w:trPr>
        <w:tc>
          <w:tcPr>
            <w:tcW w:w="1944" w:type="dxa"/>
            <w:vAlign w:val="center"/>
          </w:tcPr>
          <w:p w:rsidR="00C37C6E" w:rsidRDefault="00CE6244">
            <w:pPr>
              <w:jc w:val="center"/>
              <w:rPr>
                <w:rFonts w:ascii="Arial" w:hAnsi="Arial" w:cs="宋体"/>
                <w:sz w:val="18"/>
                <w:szCs w:val="15"/>
              </w:rPr>
            </w:pPr>
            <w:r>
              <w:rPr>
                <w:rFonts w:ascii="Arial" w:hAnsi="Arial" w:cs="宋体" w:hint="eastAsia"/>
                <w:sz w:val="18"/>
                <w:szCs w:val="15"/>
              </w:rPr>
              <w:t>建设用地规划许可证</w:t>
            </w:r>
          </w:p>
        </w:tc>
        <w:tc>
          <w:tcPr>
            <w:tcW w:w="2567" w:type="dxa"/>
            <w:vAlign w:val="center"/>
          </w:tcPr>
          <w:p w:rsidR="00C37C6E" w:rsidRDefault="00CE6244">
            <w:pPr>
              <w:rPr>
                <w:rFonts w:ascii="Arial" w:hAnsi="Arial" w:cs="Arial"/>
                <w:sz w:val="18"/>
                <w:szCs w:val="15"/>
              </w:rPr>
            </w:pPr>
            <w:r>
              <w:rPr>
                <w:rFonts w:ascii="Arial" w:hAnsi="Arial" w:cs="Arial" w:hint="eastAsia"/>
                <w:sz w:val="18"/>
                <w:szCs w:val="15"/>
              </w:rPr>
              <w:t>NO</w:t>
            </w:r>
            <w:r>
              <w:rPr>
                <w:rFonts w:ascii="Arial" w:hAnsi="Arial" w:cs="Arial" w:hint="eastAsia"/>
                <w:sz w:val="18"/>
                <w:szCs w:val="15"/>
              </w:rPr>
              <w:t>：</w:t>
            </w:r>
            <w:r>
              <w:rPr>
                <w:rFonts w:ascii="Arial" w:hAnsi="Arial" w:cs="Arial" w:hint="eastAsia"/>
                <w:sz w:val="18"/>
                <w:szCs w:val="15"/>
              </w:rPr>
              <w:t>330424202001028</w:t>
            </w:r>
          </w:p>
        </w:tc>
        <w:tc>
          <w:tcPr>
            <w:tcW w:w="2125" w:type="dxa"/>
            <w:vAlign w:val="center"/>
          </w:tcPr>
          <w:p w:rsidR="00C37C6E" w:rsidRDefault="00CE6244">
            <w:pPr>
              <w:jc w:val="center"/>
              <w:rPr>
                <w:rFonts w:ascii="Arial" w:hAnsi="Arial" w:cs="Arial"/>
                <w:sz w:val="18"/>
                <w:szCs w:val="15"/>
              </w:rPr>
            </w:pPr>
            <w:r>
              <w:rPr>
                <w:rFonts w:ascii="Arial" w:hAnsi="Arial" w:cs="Arial" w:hint="eastAsia"/>
                <w:sz w:val="18"/>
                <w:szCs w:val="15"/>
              </w:rPr>
              <w:t>2020</w:t>
            </w:r>
            <w:r>
              <w:rPr>
                <w:rFonts w:ascii="Arial" w:hAnsi="Arial" w:cs="Arial" w:hint="eastAsia"/>
                <w:sz w:val="18"/>
                <w:szCs w:val="15"/>
              </w:rPr>
              <w:t>年</w:t>
            </w:r>
            <w:r>
              <w:rPr>
                <w:rFonts w:ascii="Arial" w:hAnsi="Arial" w:cs="Arial" w:hint="eastAsia"/>
                <w:sz w:val="18"/>
                <w:szCs w:val="15"/>
              </w:rPr>
              <w:t>9</w:t>
            </w:r>
            <w:r>
              <w:rPr>
                <w:rFonts w:ascii="Arial" w:hAnsi="Arial" w:cs="Arial" w:hint="eastAsia"/>
                <w:sz w:val="18"/>
                <w:szCs w:val="15"/>
              </w:rPr>
              <w:t>月</w:t>
            </w:r>
            <w:r>
              <w:rPr>
                <w:rFonts w:ascii="Arial" w:hAnsi="Arial" w:cs="Arial" w:hint="eastAsia"/>
                <w:sz w:val="18"/>
                <w:szCs w:val="15"/>
              </w:rPr>
              <w:t>30</w:t>
            </w:r>
            <w:r>
              <w:rPr>
                <w:rFonts w:ascii="Arial" w:hAnsi="Arial" w:cs="Arial" w:hint="eastAsia"/>
                <w:sz w:val="18"/>
                <w:szCs w:val="15"/>
              </w:rPr>
              <w:t>日取得</w:t>
            </w:r>
          </w:p>
        </w:tc>
        <w:tc>
          <w:tcPr>
            <w:tcW w:w="1692" w:type="dxa"/>
            <w:vAlign w:val="center"/>
          </w:tcPr>
          <w:p w:rsidR="00C37C6E" w:rsidRDefault="00CE6244">
            <w:pPr>
              <w:jc w:val="center"/>
              <w:rPr>
                <w:rFonts w:ascii="Arial" w:hAnsi="Arial" w:cs="Arial"/>
                <w:sz w:val="18"/>
                <w:szCs w:val="15"/>
              </w:rPr>
            </w:pPr>
            <w:r>
              <w:rPr>
                <w:rFonts w:ascii="Arial" w:hAnsi="Arial" w:cs="Arial" w:hint="eastAsia"/>
                <w:sz w:val="18"/>
                <w:szCs w:val="15"/>
              </w:rPr>
              <w:t>已共管</w:t>
            </w:r>
          </w:p>
        </w:tc>
      </w:tr>
      <w:tr w:rsidR="00C37C6E" w:rsidTr="008B2B66">
        <w:trPr>
          <w:trHeight w:val="363"/>
        </w:trPr>
        <w:tc>
          <w:tcPr>
            <w:tcW w:w="1944" w:type="dxa"/>
            <w:vAlign w:val="center"/>
          </w:tcPr>
          <w:p w:rsidR="00C37C6E" w:rsidRDefault="00CE6244">
            <w:pPr>
              <w:jc w:val="center"/>
              <w:rPr>
                <w:rFonts w:ascii="Arial" w:hAnsi="Arial" w:cs="宋体"/>
                <w:sz w:val="18"/>
                <w:szCs w:val="15"/>
              </w:rPr>
            </w:pPr>
            <w:r>
              <w:rPr>
                <w:rFonts w:ascii="Arial" w:hAnsi="Arial" w:cs="宋体" w:hint="eastAsia"/>
                <w:sz w:val="18"/>
                <w:szCs w:val="15"/>
              </w:rPr>
              <w:t>建设工程规划许可证</w:t>
            </w:r>
          </w:p>
        </w:tc>
        <w:tc>
          <w:tcPr>
            <w:tcW w:w="2567" w:type="dxa"/>
            <w:vAlign w:val="center"/>
          </w:tcPr>
          <w:p w:rsidR="00C37C6E" w:rsidRDefault="00CE6244">
            <w:pPr>
              <w:rPr>
                <w:rFonts w:ascii="Arial" w:hAnsi="Arial" w:cs="Arial"/>
                <w:sz w:val="18"/>
                <w:szCs w:val="15"/>
              </w:rPr>
            </w:pPr>
            <w:r>
              <w:rPr>
                <w:rFonts w:ascii="Arial" w:hAnsi="Arial" w:cs="Arial" w:hint="eastAsia"/>
                <w:sz w:val="18"/>
                <w:szCs w:val="15"/>
              </w:rPr>
              <w:t>NO</w:t>
            </w:r>
            <w:r>
              <w:rPr>
                <w:rFonts w:ascii="Arial" w:hAnsi="Arial" w:cs="Arial" w:hint="eastAsia"/>
                <w:sz w:val="18"/>
                <w:szCs w:val="15"/>
              </w:rPr>
              <w:t>：</w:t>
            </w:r>
            <w:r>
              <w:rPr>
                <w:rFonts w:ascii="Arial" w:hAnsi="Arial" w:cs="Arial" w:hint="eastAsia"/>
                <w:sz w:val="18"/>
                <w:szCs w:val="15"/>
              </w:rPr>
              <w:t>330424202001043</w:t>
            </w:r>
          </w:p>
        </w:tc>
        <w:tc>
          <w:tcPr>
            <w:tcW w:w="2125" w:type="dxa"/>
            <w:vAlign w:val="center"/>
          </w:tcPr>
          <w:p w:rsidR="00C37C6E" w:rsidRDefault="00CE6244">
            <w:pPr>
              <w:jc w:val="center"/>
              <w:rPr>
                <w:rFonts w:ascii="Arial" w:hAnsi="Arial" w:cs="Arial"/>
                <w:sz w:val="18"/>
                <w:szCs w:val="15"/>
              </w:rPr>
            </w:pPr>
            <w:r>
              <w:rPr>
                <w:rFonts w:ascii="Arial" w:hAnsi="Arial" w:cs="Arial" w:hint="eastAsia"/>
                <w:sz w:val="18"/>
                <w:szCs w:val="15"/>
              </w:rPr>
              <w:t>2020</w:t>
            </w:r>
            <w:r>
              <w:rPr>
                <w:rFonts w:ascii="Arial" w:hAnsi="Arial" w:cs="Arial" w:hint="eastAsia"/>
                <w:sz w:val="18"/>
                <w:szCs w:val="15"/>
              </w:rPr>
              <w:t>年</w:t>
            </w:r>
            <w:r>
              <w:rPr>
                <w:rFonts w:ascii="Arial" w:hAnsi="Arial" w:cs="Arial" w:hint="eastAsia"/>
                <w:sz w:val="18"/>
                <w:szCs w:val="15"/>
              </w:rPr>
              <w:t>12</w:t>
            </w:r>
            <w:r>
              <w:rPr>
                <w:rFonts w:ascii="Arial" w:hAnsi="Arial" w:cs="Arial" w:hint="eastAsia"/>
                <w:sz w:val="18"/>
                <w:szCs w:val="15"/>
              </w:rPr>
              <w:t>月</w:t>
            </w:r>
            <w:r>
              <w:rPr>
                <w:rFonts w:ascii="Arial" w:hAnsi="Arial" w:cs="Arial" w:hint="eastAsia"/>
                <w:sz w:val="18"/>
                <w:szCs w:val="15"/>
              </w:rPr>
              <w:t>11</w:t>
            </w:r>
            <w:r>
              <w:rPr>
                <w:rFonts w:ascii="Arial" w:hAnsi="Arial" w:cs="Arial" w:hint="eastAsia"/>
                <w:sz w:val="18"/>
                <w:szCs w:val="15"/>
              </w:rPr>
              <w:t>日取得</w:t>
            </w:r>
          </w:p>
        </w:tc>
        <w:tc>
          <w:tcPr>
            <w:tcW w:w="1692" w:type="dxa"/>
            <w:vAlign w:val="center"/>
          </w:tcPr>
          <w:p w:rsidR="00C37C6E" w:rsidRDefault="00CE6244">
            <w:pPr>
              <w:jc w:val="center"/>
              <w:rPr>
                <w:rFonts w:ascii="Arial" w:hAnsi="Arial" w:cs="Arial"/>
                <w:sz w:val="18"/>
                <w:szCs w:val="15"/>
              </w:rPr>
            </w:pPr>
            <w:r>
              <w:rPr>
                <w:rFonts w:ascii="Arial" w:hAnsi="Arial" w:cs="Arial" w:hint="eastAsia"/>
                <w:sz w:val="18"/>
                <w:szCs w:val="15"/>
              </w:rPr>
              <w:t>已共管</w:t>
            </w:r>
          </w:p>
        </w:tc>
      </w:tr>
      <w:tr w:rsidR="00C37C6E" w:rsidTr="008B2B66">
        <w:trPr>
          <w:trHeight w:val="462"/>
        </w:trPr>
        <w:tc>
          <w:tcPr>
            <w:tcW w:w="1944" w:type="dxa"/>
            <w:vAlign w:val="center"/>
          </w:tcPr>
          <w:p w:rsidR="00C37C6E" w:rsidRDefault="00CE6244">
            <w:pPr>
              <w:jc w:val="center"/>
              <w:rPr>
                <w:rFonts w:ascii="Arial" w:hAnsi="Arial" w:cs="宋体"/>
                <w:sz w:val="18"/>
                <w:szCs w:val="15"/>
              </w:rPr>
            </w:pPr>
            <w:r>
              <w:rPr>
                <w:rFonts w:ascii="Arial" w:hAnsi="Arial" w:cs="宋体" w:hint="eastAsia"/>
                <w:sz w:val="18"/>
                <w:szCs w:val="15"/>
              </w:rPr>
              <w:t>建筑工程施工许可证</w:t>
            </w:r>
          </w:p>
        </w:tc>
        <w:tc>
          <w:tcPr>
            <w:tcW w:w="2567" w:type="dxa"/>
            <w:vAlign w:val="center"/>
          </w:tcPr>
          <w:p w:rsidR="00C37C6E" w:rsidRDefault="00CE6244">
            <w:pPr>
              <w:rPr>
                <w:rFonts w:ascii="Arial" w:hAnsi="Arial" w:cs="Arial"/>
                <w:sz w:val="18"/>
                <w:szCs w:val="15"/>
              </w:rPr>
            </w:pPr>
            <w:r>
              <w:rPr>
                <w:rFonts w:ascii="Arial" w:hAnsi="Arial" w:cs="Arial" w:hint="eastAsia"/>
                <w:sz w:val="18"/>
                <w:szCs w:val="15"/>
              </w:rPr>
              <w:t>NO</w:t>
            </w:r>
            <w:r w:rsidR="008B2B66">
              <w:rPr>
                <w:rFonts w:ascii="Arial" w:hAnsi="Arial" w:cs="Arial" w:hint="eastAsia"/>
                <w:sz w:val="18"/>
                <w:szCs w:val="15"/>
              </w:rPr>
              <w:t>：</w:t>
            </w:r>
            <w:r>
              <w:rPr>
                <w:rFonts w:ascii="Arial" w:hAnsi="Arial" w:cs="Arial" w:hint="eastAsia"/>
                <w:sz w:val="18"/>
                <w:szCs w:val="15"/>
              </w:rPr>
              <w:t>330424202012110101</w:t>
            </w:r>
          </w:p>
        </w:tc>
        <w:tc>
          <w:tcPr>
            <w:tcW w:w="2125" w:type="dxa"/>
            <w:vAlign w:val="center"/>
          </w:tcPr>
          <w:p w:rsidR="00C37C6E" w:rsidRDefault="00CE6244">
            <w:pPr>
              <w:jc w:val="center"/>
              <w:rPr>
                <w:rFonts w:ascii="Arial" w:hAnsi="Arial" w:cs="Arial"/>
                <w:sz w:val="18"/>
                <w:szCs w:val="15"/>
              </w:rPr>
            </w:pPr>
            <w:r>
              <w:rPr>
                <w:rFonts w:ascii="Arial" w:hAnsi="Arial" w:cs="Arial" w:hint="eastAsia"/>
                <w:sz w:val="18"/>
                <w:szCs w:val="15"/>
              </w:rPr>
              <w:t>2020</w:t>
            </w:r>
            <w:r>
              <w:rPr>
                <w:rFonts w:ascii="Arial" w:hAnsi="Arial" w:cs="Arial" w:hint="eastAsia"/>
                <w:sz w:val="18"/>
                <w:szCs w:val="15"/>
              </w:rPr>
              <w:t>年</w:t>
            </w:r>
            <w:r>
              <w:rPr>
                <w:rFonts w:ascii="Arial" w:hAnsi="Arial" w:cs="Arial" w:hint="eastAsia"/>
                <w:sz w:val="18"/>
                <w:szCs w:val="15"/>
              </w:rPr>
              <w:t>12</w:t>
            </w:r>
            <w:r>
              <w:rPr>
                <w:rFonts w:ascii="Arial" w:hAnsi="Arial" w:cs="Arial" w:hint="eastAsia"/>
                <w:sz w:val="18"/>
                <w:szCs w:val="15"/>
              </w:rPr>
              <w:t>月</w:t>
            </w:r>
            <w:r>
              <w:rPr>
                <w:rFonts w:ascii="Arial" w:hAnsi="Arial" w:cs="Arial" w:hint="eastAsia"/>
                <w:sz w:val="18"/>
                <w:szCs w:val="15"/>
              </w:rPr>
              <w:t>11</w:t>
            </w:r>
            <w:r>
              <w:rPr>
                <w:rFonts w:ascii="Arial" w:hAnsi="Arial" w:cs="Arial" w:hint="eastAsia"/>
                <w:sz w:val="18"/>
                <w:szCs w:val="15"/>
              </w:rPr>
              <w:t>日取得</w:t>
            </w:r>
          </w:p>
        </w:tc>
        <w:tc>
          <w:tcPr>
            <w:tcW w:w="1692" w:type="dxa"/>
            <w:vAlign w:val="center"/>
          </w:tcPr>
          <w:p w:rsidR="00C37C6E" w:rsidRDefault="00CE6244">
            <w:pPr>
              <w:jc w:val="center"/>
              <w:rPr>
                <w:rFonts w:ascii="Arial" w:hAnsi="Arial" w:cs="Arial"/>
                <w:sz w:val="18"/>
                <w:szCs w:val="15"/>
              </w:rPr>
            </w:pPr>
            <w:r>
              <w:rPr>
                <w:rFonts w:ascii="Arial" w:hAnsi="Arial" w:cs="Arial" w:hint="eastAsia"/>
                <w:sz w:val="18"/>
                <w:szCs w:val="15"/>
              </w:rPr>
              <w:t>已共管</w:t>
            </w:r>
          </w:p>
        </w:tc>
      </w:tr>
      <w:tr w:rsidR="00C37C6E" w:rsidTr="008B2B66">
        <w:trPr>
          <w:trHeight w:val="408"/>
        </w:trPr>
        <w:tc>
          <w:tcPr>
            <w:tcW w:w="1944" w:type="dxa"/>
            <w:vAlign w:val="center"/>
          </w:tcPr>
          <w:p w:rsidR="00C37C6E" w:rsidRDefault="00CE6244">
            <w:pPr>
              <w:jc w:val="center"/>
              <w:rPr>
                <w:rFonts w:ascii="Arial" w:hAnsi="Arial" w:cs="宋体"/>
                <w:sz w:val="18"/>
                <w:szCs w:val="15"/>
              </w:rPr>
            </w:pPr>
            <w:r>
              <w:rPr>
                <w:rFonts w:ascii="Arial" w:hAnsi="Arial" w:cs="宋体" w:hint="eastAsia"/>
                <w:sz w:val="18"/>
                <w:szCs w:val="15"/>
              </w:rPr>
              <w:t>预售许可证</w:t>
            </w:r>
          </w:p>
        </w:tc>
        <w:tc>
          <w:tcPr>
            <w:tcW w:w="2567" w:type="dxa"/>
            <w:vAlign w:val="center"/>
          </w:tcPr>
          <w:p w:rsidR="00C37C6E" w:rsidRDefault="00CE6244">
            <w:pPr>
              <w:jc w:val="center"/>
              <w:rPr>
                <w:rFonts w:ascii="Arial" w:hAnsi="Arial" w:cs="Arial"/>
                <w:sz w:val="18"/>
                <w:szCs w:val="15"/>
              </w:rPr>
            </w:pPr>
            <w:r>
              <w:rPr>
                <w:rFonts w:ascii="Arial" w:hAnsi="Arial" w:cs="Arial" w:hint="eastAsia"/>
                <w:sz w:val="18"/>
                <w:szCs w:val="15"/>
              </w:rPr>
              <w:t>盐售许字</w:t>
            </w:r>
            <w:r>
              <w:rPr>
                <w:rFonts w:ascii="Arial" w:hAnsi="Arial" w:cs="Arial" w:hint="eastAsia"/>
                <w:sz w:val="18"/>
                <w:szCs w:val="15"/>
              </w:rPr>
              <w:t>(2020)</w:t>
            </w:r>
            <w:r>
              <w:rPr>
                <w:rFonts w:ascii="Arial" w:hAnsi="Arial" w:cs="Arial" w:hint="eastAsia"/>
                <w:sz w:val="18"/>
                <w:szCs w:val="15"/>
              </w:rPr>
              <w:t>第</w:t>
            </w:r>
            <w:r>
              <w:rPr>
                <w:rFonts w:ascii="Arial" w:hAnsi="Arial" w:cs="Arial" w:hint="eastAsia"/>
                <w:sz w:val="18"/>
                <w:szCs w:val="15"/>
              </w:rPr>
              <w:t>(ZJ00021)</w:t>
            </w:r>
          </w:p>
        </w:tc>
        <w:tc>
          <w:tcPr>
            <w:tcW w:w="2125" w:type="dxa"/>
            <w:vAlign w:val="center"/>
          </w:tcPr>
          <w:p w:rsidR="00C37C6E" w:rsidRDefault="00CE6244">
            <w:pPr>
              <w:jc w:val="center"/>
              <w:rPr>
                <w:rFonts w:ascii="Arial" w:hAnsi="Arial" w:cs="Arial"/>
                <w:sz w:val="18"/>
                <w:szCs w:val="15"/>
              </w:rPr>
            </w:pPr>
            <w:r>
              <w:rPr>
                <w:rFonts w:ascii="Arial" w:hAnsi="Arial" w:cs="Arial" w:hint="eastAsia"/>
                <w:sz w:val="18"/>
                <w:szCs w:val="15"/>
              </w:rPr>
              <w:t>2020</w:t>
            </w:r>
            <w:r>
              <w:rPr>
                <w:rFonts w:ascii="Arial" w:hAnsi="Arial" w:cs="Arial" w:hint="eastAsia"/>
                <w:sz w:val="18"/>
                <w:szCs w:val="15"/>
              </w:rPr>
              <w:t>年</w:t>
            </w:r>
            <w:r>
              <w:rPr>
                <w:rFonts w:ascii="Arial" w:hAnsi="Arial" w:cs="Arial" w:hint="eastAsia"/>
                <w:sz w:val="18"/>
                <w:szCs w:val="15"/>
              </w:rPr>
              <w:t>12</w:t>
            </w:r>
            <w:r>
              <w:rPr>
                <w:rFonts w:ascii="Arial" w:hAnsi="Arial" w:cs="Arial" w:hint="eastAsia"/>
                <w:sz w:val="18"/>
                <w:szCs w:val="15"/>
              </w:rPr>
              <w:t>月</w:t>
            </w:r>
            <w:r>
              <w:rPr>
                <w:rFonts w:ascii="Arial" w:hAnsi="Arial" w:cs="Arial" w:hint="eastAsia"/>
                <w:sz w:val="18"/>
                <w:szCs w:val="15"/>
              </w:rPr>
              <w:t>22</w:t>
            </w:r>
            <w:r>
              <w:rPr>
                <w:rFonts w:ascii="Arial" w:hAnsi="Arial" w:cs="Arial" w:hint="eastAsia"/>
                <w:sz w:val="18"/>
                <w:szCs w:val="15"/>
              </w:rPr>
              <w:t>日取得</w:t>
            </w:r>
          </w:p>
        </w:tc>
        <w:tc>
          <w:tcPr>
            <w:tcW w:w="1692" w:type="dxa"/>
            <w:vAlign w:val="center"/>
          </w:tcPr>
          <w:p w:rsidR="00C37C6E" w:rsidRDefault="00CE6244">
            <w:pPr>
              <w:jc w:val="center"/>
              <w:rPr>
                <w:rFonts w:ascii="Arial" w:hAnsi="Arial" w:cs="Arial"/>
                <w:sz w:val="18"/>
                <w:szCs w:val="15"/>
              </w:rPr>
            </w:pPr>
            <w:r>
              <w:rPr>
                <w:rFonts w:ascii="Arial" w:hAnsi="Arial" w:cs="Arial" w:hint="eastAsia"/>
                <w:sz w:val="18"/>
                <w:szCs w:val="15"/>
              </w:rPr>
              <w:t>已共管</w:t>
            </w:r>
          </w:p>
        </w:tc>
      </w:tr>
    </w:tbl>
    <w:p w:rsidR="00C37C6E" w:rsidRDefault="00CE6244">
      <w:pPr>
        <w:ind w:firstLineChars="200" w:firstLine="422"/>
        <w:jc w:val="both"/>
        <w:rPr>
          <w:rFonts w:ascii="宋体" w:hAnsi="宋体" w:cs="宋体"/>
          <w:b/>
          <w:bCs/>
          <w:color w:val="000000"/>
          <w:sz w:val="21"/>
          <w:szCs w:val="21"/>
        </w:rPr>
      </w:pPr>
      <w:r>
        <w:rPr>
          <w:rFonts w:ascii="宋体" w:hAnsi="宋体" w:cs="宋体" w:hint="eastAsia"/>
          <w:b/>
          <w:bCs/>
          <w:color w:val="000000"/>
          <w:sz w:val="21"/>
          <w:szCs w:val="21"/>
        </w:rPr>
        <w:t>说明：以上证书均存放在共管保险柜</w:t>
      </w:r>
      <w:r>
        <w:rPr>
          <w:rFonts w:ascii="宋体" w:hAnsi="宋体" w:cs="宋体" w:hint="eastAsia"/>
          <w:b/>
          <w:bCs/>
          <w:color w:val="000000"/>
          <w:sz w:val="21"/>
          <w:szCs w:val="21"/>
        </w:rPr>
        <w:t>。</w:t>
      </w:r>
    </w:p>
    <w:p w:rsidR="00C37C6E" w:rsidRDefault="00C37C6E">
      <w:pPr>
        <w:ind w:firstLineChars="200" w:firstLine="420"/>
        <w:rPr>
          <w:rFonts w:ascii="宋体" w:hAnsi="宋体" w:cs="宋体"/>
          <w:bCs/>
          <w:sz w:val="21"/>
          <w:szCs w:val="21"/>
        </w:rPr>
      </w:pPr>
    </w:p>
    <w:p w:rsidR="00C37C6E" w:rsidRDefault="00CE6244">
      <w:pPr>
        <w:pStyle w:val="1"/>
        <w:rPr>
          <w:rFonts w:ascii="宋体" w:eastAsia="宋体" w:hAnsi="宋体"/>
          <w:sz w:val="21"/>
          <w:szCs w:val="21"/>
        </w:rPr>
      </w:pPr>
      <w:bookmarkStart w:id="47" w:name="_Toc32334"/>
      <w:r>
        <w:rPr>
          <w:rFonts w:ascii="宋体" w:eastAsia="宋体" w:hAnsi="宋体" w:hint="eastAsia"/>
          <w:sz w:val="21"/>
          <w:szCs w:val="21"/>
        </w:rPr>
        <w:t>四、项目开发建设情况</w:t>
      </w:r>
      <w:bookmarkEnd w:id="47"/>
    </w:p>
    <w:p w:rsidR="00C37C6E" w:rsidRDefault="00CE6244">
      <w:pPr>
        <w:spacing w:line="360" w:lineRule="auto"/>
        <w:ind w:firstLineChars="200" w:firstLine="422"/>
        <w:rPr>
          <w:rFonts w:ascii="宋体" w:hAnsi="宋体"/>
          <w:sz w:val="21"/>
          <w:szCs w:val="21"/>
          <w:highlight w:val="yellow"/>
        </w:rPr>
      </w:pPr>
      <w:r>
        <w:rPr>
          <w:rFonts w:ascii="宋体" w:hAnsi="宋体" w:cs="宋体" w:hint="eastAsia"/>
          <w:b/>
          <w:sz w:val="21"/>
          <w:szCs w:val="21"/>
        </w:rPr>
        <w:t>4</w:t>
      </w:r>
      <w:r>
        <w:rPr>
          <w:rFonts w:ascii="宋体" w:hAnsi="宋体" w:cs="宋体"/>
          <w:b/>
          <w:sz w:val="21"/>
          <w:szCs w:val="21"/>
        </w:rPr>
        <w:t>.1</w:t>
      </w:r>
      <w:r>
        <w:rPr>
          <w:rFonts w:ascii="宋体" w:hAnsi="宋体" w:cs="宋体" w:hint="eastAsia"/>
          <w:b/>
          <w:sz w:val="21"/>
          <w:szCs w:val="21"/>
        </w:rPr>
        <w:t>项目开发进和计划：</w:t>
      </w:r>
    </w:p>
    <w:p w:rsidR="00C37C6E" w:rsidRDefault="00CE6244">
      <w:pPr>
        <w:jc w:val="center"/>
        <w:rPr>
          <w:rFonts w:ascii="宋体" w:hAnsi="宋体" w:cs="宋体"/>
          <w:b/>
          <w:bCs/>
          <w:sz w:val="21"/>
          <w:szCs w:val="21"/>
        </w:rPr>
      </w:pPr>
      <w:r>
        <w:rPr>
          <w:rFonts w:ascii="宋体" w:hAnsi="宋体" w:cs="宋体" w:hint="eastAsia"/>
          <w:b/>
          <w:bCs/>
          <w:sz w:val="21"/>
          <w:szCs w:val="21"/>
        </w:rPr>
        <w:t>项目施工进度计划</w:t>
      </w:r>
    </w:p>
    <w:p w:rsidR="00C37C6E" w:rsidRDefault="00C37C6E">
      <w:pPr>
        <w:jc w:val="center"/>
        <w:rPr>
          <w:rFonts w:ascii="宋体" w:hAnsi="宋体" w:cs="宋体"/>
          <w:b/>
          <w:bCs/>
          <w:color w:val="000000"/>
          <w:sz w:val="21"/>
          <w:szCs w:val="21"/>
        </w:rPr>
      </w:pPr>
    </w:p>
    <w:tbl>
      <w:tblPr>
        <w:tblW w:w="9322" w:type="dxa"/>
        <w:tblInd w:w="23" w:type="dxa"/>
        <w:tblLayout w:type="fixed"/>
        <w:tblLook w:val="04A0" w:firstRow="1" w:lastRow="0" w:firstColumn="1" w:lastColumn="0" w:noHBand="0" w:noVBand="1"/>
      </w:tblPr>
      <w:tblGrid>
        <w:gridCol w:w="630"/>
        <w:gridCol w:w="1180"/>
        <w:gridCol w:w="2268"/>
        <w:gridCol w:w="2672"/>
        <w:gridCol w:w="2572"/>
      </w:tblGrid>
      <w:tr w:rsidR="00C37C6E">
        <w:trPr>
          <w:trHeight w:val="360"/>
          <w:tblHeader/>
        </w:trPr>
        <w:tc>
          <w:tcPr>
            <w:tcW w:w="932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rsidR="00C37C6E" w:rsidRDefault="00CE6244">
            <w:pPr>
              <w:jc w:val="center"/>
              <w:rPr>
                <w:rFonts w:ascii="宋体" w:hAnsi="宋体" w:cs="宋体"/>
                <w:b/>
                <w:bCs/>
                <w:sz w:val="28"/>
                <w:szCs w:val="28"/>
              </w:rPr>
            </w:pPr>
            <w:r>
              <w:rPr>
                <w:rFonts w:ascii="Arial" w:hAnsi="Arial" w:cs="Arial" w:hint="eastAsia"/>
                <w:b/>
                <w:bCs/>
                <w:kern w:val="44"/>
                <w:szCs w:val="44"/>
              </w:rPr>
              <w:t>海盐恒大都汇华庭项目工程进度</w:t>
            </w:r>
          </w:p>
        </w:tc>
      </w:tr>
      <w:tr w:rsidR="00C37C6E">
        <w:trPr>
          <w:trHeight w:val="290"/>
          <w:tblHeader/>
        </w:trPr>
        <w:tc>
          <w:tcPr>
            <w:tcW w:w="630" w:type="dxa"/>
            <w:vMerge w:val="restart"/>
            <w:tcBorders>
              <w:top w:val="nil"/>
              <w:left w:val="single" w:sz="8" w:space="0" w:color="auto"/>
              <w:bottom w:val="single" w:sz="8" w:space="0" w:color="000000"/>
              <w:right w:val="single" w:sz="8" w:space="0" w:color="auto"/>
            </w:tcBorders>
            <w:shd w:val="clear" w:color="auto" w:fill="auto"/>
            <w:noWrap/>
            <w:vAlign w:val="center"/>
          </w:tcPr>
          <w:p w:rsidR="00C37C6E" w:rsidRDefault="00CE6244">
            <w:pPr>
              <w:jc w:val="center"/>
              <w:rPr>
                <w:rFonts w:ascii="宋体" w:hAnsi="宋体" w:cs="宋体"/>
                <w:b/>
                <w:bCs/>
                <w:sz w:val="22"/>
                <w:szCs w:val="22"/>
              </w:rPr>
            </w:pPr>
            <w:r>
              <w:rPr>
                <w:rFonts w:ascii="宋体" w:hAnsi="宋体" w:cs="宋体" w:hint="eastAsia"/>
                <w:b/>
                <w:bCs/>
                <w:sz w:val="22"/>
                <w:szCs w:val="22"/>
              </w:rPr>
              <w:t>序号</w:t>
            </w:r>
          </w:p>
        </w:tc>
        <w:tc>
          <w:tcPr>
            <w:tcW w:w="1180" w:type="dxa"/>
            <w:vMerge w:val="restart"/>
            <w:tcBorders>
              <w:top w:val="nil"/>
              <w:left w:val="single" w:sz="8" w:space="0" w:color="auto"/>
              <w:bottom w:val="single" w:sz="8" w:space="0" w:color="000000"/>
              <w:right w:val="single" w:sz="8" w:space="0" w:color="auto"/>
            </w:tcBorders>
            <w:shd w:val="clear" w:color="auto" w:fill="auto"/>
            <w:noWrap/>
            <w:vAlign w:val="center"/>
          </w:tcPr>
          <w:p w:rsidR="00C37C6E" w:rsidRDefault="00CE6244">
            <w:pPr>
              <w:jc w:val="center"/>
              <w:rPr>
                <w:rFonts w:ascii="宋体" w:hAnsi="宋体" w:cs="宋体"/>
                <w:b/>
                <w:bCs/>
                <w:sz w:val="22"/>
                <w:szCs w:val="22"/>
              </w:rPr>
            </w:pPr>
            <w:r>
              <w:rPr>
                <w:rFonts w:ascii="宋体" w:hAnsi="宋体" w:cs="宋体" w:hint="eastAsia"/>
                <w:b/>
                <w:bCs/>
                <w:sz w:val="22"/>
                <w:szCs w:val="22"/>
              </w:rPr>
              <w:t>楼栋</w:t>
            </w:r>
          </w:p>
        </w:tc>
        <w:tc>
          <w:tcPr>
            <w:tcW w:w="7512" w:type="dxa"/>
            <w:gridSpan w:val="3"/>
            <w:tcBorders>
              <w:top w:val="single" w:sz="8" w:space="0" w:color="auto"/>
              <w:left w:val="nil"/>
              <w:bottom w:val="single" w:sz="8" w:space="0" w:color="auto"/>
              <w:right w:val="single" w:sz="8" w:space="0" w:color="000000"/>
            </w:tcBorders>
            <w:shd w:val="clear" w:color="auto" w:fill="auto"/>
            <w:noWrap/>
            <w:vAlign w:val="center"/>
          </w:tcPr>
          <w:p w:rsidR="00C37C6E" w:rsidRDefault="00CE6244">
            <w:pPr>
              <w:jc w:val="center"/>
              <w:rPr>
                <w:rFonts w:ascii="宋体" w:hAnsi="宋体" w:cs="宋体"/>
                <w:b/>
                <w:bCs/>
                <w:sz w:val="22"/>
                <w:szCs w:val="22"/>
              </w:rPr>
            </w:pPr>
            <w:r>
              <w:rPr>
                <w:rFonts w:ascii="宋体" w:hAnsi="宋体" w:cs="宋体" w:hint="eastAsia"/>
                <w:b/>
                <w:bCs/>
                <w:sz w:val="22"/>
                <w:szCs w:val="22"/>
              </w:rPr>
              <w:t>进度情况</w:t>
            </w:r>
          </w:p>
        </w:tc>
      </w:tr>
      <w:tr w:rsidR="00C37C6E">
        <w:trPr>
          <w:trHeight w:val="290"/>
          <w:tblHeader/>
        </w:trPr>
        <w:tc>
          <w:tcPr>
            <w:tcW w:w="630" w:type="dxa"/>
            <w:vMerge/>
            <w:tcBorders>
              <w:top w:val="nil"/>
              <w:left w:val="single" w:sz="8" w:space="0" w:color="auto"/>
              <w:bottom w:val="single" w:sz="8" w:space="0" w:color="000000"/>
              <w:right w:val="single" w:sz="8" w:space="0" w:color="auto"/>
            </w:tcBorders>
            <w:vAlign w:val="center"/>
          </w:tcPr>
          <w:p w:rsidR="00C37C6E" w:rsidRDefault="00C37C6E">
            <w:pPr>
              <w:rPr>
                <w:rFonts w:ascii="宋体" w:hAnsi="宋体" w:cs="宋体"/>
                <w:b/>
                <w:bCs/>
                <w:sz w:val="22"/>
                <w:szCs w:val="22"/>
              </w:rPr>
            </w:pPr>
          </w:p>
        </w:tc>
        <w:tc>
          <w:tcPr>
            <w:tcW w:w="1180" w:type="dxa"/>
            <w:vMerge/>
            <w:tcBorders>
              <w:top w:val="nil"/>
              <w:left w:val="single" w:sz="8" w:space="0" w:color="auto"/>
              <w:bottom w:val="single" w:sz="8" w:space="0" w:color="000000"/>
              <w:right w:val="single" w:sz="8" w:space="0" w:color="auto"/>
            </w:tcBorders>
            <w:vAlign w:val="center"/>
          </w:tcPr>
          <w:p w:rsidR="00C37C6E" w:rsidRDefault="00C37C6E">
            <w:pPr>
              <w:rPr>
                <w:rFonts w:ascii="宋体" w:hAnsi="宋体" w:cs="宋体"/>
                <w:b/>
                <w:bCs/>
                <w:sz w:val="22"/>
                <w:szCs w:val="22"/>
              </w:rPr>
            </w:pPr>
          </w:p>
        </w:tc>
        <w:tc>
          <w:tcPr>
            <w:tcW w:w="2268" w:type="dxa"/>
            <w:tcBorders>
              <w:top w:val="nil"/>
              <w:left w:val="nil"/>
              <w:bottom w:val="single" w:sz="8" w:space="0" w:color="auto"/>
              <w:right w:val="single" w:sz="8" w:space="0" w:color="auto"/>
            </w:tcBorders>
            <w:shd w:val="clear" w:color="auto" w:fill="auto"/>
            <w:noWrap/>
            <w:vAlign w:val="center"/>
          </w:tcPr>
          <w:p w:rsidR="00C37C6E" w:rsidRDefault="00CE6244">
            <w:pPr>
              <w:jc w:val="center"/>
              <w:rPr>
                <w:rFonts w:ascii="Arial" w:hAnsi="Arial"/>
                <w:b/>
                <w:sz w:val="18"/>
                <w:szCs w:val="15"/>
              </w:rPr>
            </w:pPr>
            <w:r>
              <w:rPr>
                <w:rFonts w:ascii="Arial" w:hAnsi="Arial" w:hint="eastAsia"/>
                <w:b/>
                <w:sz w:val="18"/>
                <w:szCs w:val="15"/>
              </w:rPr>
              <w:t>上</w:t>
            </w:r>
            <w:r>
              <w:rPr>
                <w:rFonts w:ascii="Arial" w:hAnsi="Arial" w:hint="eastAsia"/>
                <w:b/>
                <w:sz w:val="18"/>
                <w:szCs w:val="15"/>
              </w:rPr>
              <w:t>月</w:t>
            </w:r>
            <w:r>
              <w:rPr>
                <w:rFonts w:ascii="Arial" w:hAnsi="Arial" w:hint="eastAsia"/>
                <w:b/>
                <w:sz w:val="18"/>
                <w:szCs w:val="15"/>
              </w:rPr>
              <w:t>完成</w:t>
            </w:r>
          </w:p>
        </w:tc>
        <w:tc>
          <w:tcPr>
            <w:tcW w:w="2672" w:type="dxa"/>
            <w:tcBorders>
              <w:top w:val="nil"/>
              <w:left w:val="nil"/>
              <w:bottom w:val="single" w:sz="8" w:space="0" w:color="auto"/>
              <w:right w:val="single" w:sz="8" w:space="0" w:color="auto"/>
            </w:tcBorders>
            <w:shd w:val="clear" w:color="auto" w:fill="auto"/>
            <w:noWrap/>
            <w:vAlign w:val="center"/>
          </w:tcPr>
          <w:p w:rsidR="00C37C6E" w:rsidRDefault="00CE6244">
            <w:pPr>
              <w:jc w:val="center"/>
              <w:rPr>
                <w:rFonts w:ascii="Arial" w:hAnsi="Arial"/>
                <w:b/>
                <w:sz w:val="18"/>
                <w:szCs w:val="15"/>
              </w:rPr>
            </w:pPr>
            <w:r>
              <w:rPr>
                <w:rFonts w:ascii="Arial" w:hAnsi="Arial" w:hint="eastAsia"/>
                <w:b/>
                <w:sz w:val="18"/>
                <w:szCs w:val="15"/>
              </w:rPr>
              <w:t>本</w:t>
            </w:r>
            <w:r>
              <w:rPr>
                <w:rFonts w:ascii="Arial" w:hAnsi="Arial" w:hint="eastAsia"/>
                <w:b/>
                <w:sz w:val="18"/>
                <w:szCs w:val="15"/>
              </w:rPr>
              <w:t>月</w:t>
            </w:r>
            <w:r>
              <w:rPr>
                <w:rFonts w:ascii="Arial" w:hAnsi="Arial" w:hint="eastAsia"/>
                <w:b/>
                <w:sz w:val="18"/>
                <w:szCs w:val="15"/>
              </w:rPr>
              <w:t>进度</w:t>
            </w:r>
          </w:p>
        </w:tc>
        <w:tc>
          <w:tcPr>
            <w:tcW w:w="2572" w:type="dxa"/>
            <w:tcBorders>
              <w:top w:val="nil"/>
              <w:left w:val="nil"/>
              <w:bottom w:val="single" w:sz="8" w:space="0" w:color="auto"/>
              <w:right w:val="single" w:sz="8" w:space="0" w:color="auto"/>
            </w:tcBorders>
            <w:shd w:val="clear" w:color="auto" w:fill="auto"/>
            <w:noWrap/>
            <w:vAlign w:val="center"/>
          </w:tcPr>
          <w:p w:rsidR="00C37C6E" w:rsidRDefault="00CE6244">
            <w:pPr>
              <w:jc w:val="center"/>
              <w:rPr>
                <w:rFonts w:ascii="Arial" w:hAnsi="Arial"/>
                <w:b/>
                <w:sz w:val="18"/>
                <w:szCs w:val="15"/>
              </w:rPr>
            </w:pPr>
            <w:r>
              <w:rPr>
                <w:rFonts w:ascii="Arial" w:hAnsi="Arial" w:hint="eastAsia"/>
                <w:b/>
                <w:sz w:val="18"/>
                <w:szCs w:val="15"/>
              </w:rPr>
              <w:t>下</w:t>
            </w:r>
            <w:r>
              <w:rPr>
                <w:rFonts w:ascii="Arial" w:hAnsi="Arial" w:hint="eastAsia"/>
                <w:b/>
                <w:sz w:val="18"/>
                <w:szCs w:val="15"/>
              </w:rPr>
              <w:t>月</w:t>
            </w:r>
            <w:r>
              <w:rPr>
                <w:rFonts w:ascii="Arial" w:hAnsi="Arial" w:hint="eastAsia"/>
                <w:b/>
                <w:sz w:val="18"/>
                <w:szCs w:val="15"/>
              </w:rPr>
              <w:t>计划</w:t>
            </w:r>
          </w:p>
        </w:tc>
      </w:tr>
      <w:tr w:rsidR="00C37C6E">
        <w:trPr>
          <w:trHeight w:val="360"/>
        </w:trPr>
        <w:tc>
          <w:tcPr>
            <w:tcW w:w="630" w:type="dxa"/>
            <w:tcBorders>
              <w:top w:val="nil"/>
              <w:left w:val="single" w:sz="8" w:space="0" w:color="auto"/>
              <w:bottom w:val="single" w:sz="4" w:space="0" w:color="auto"/>
              <w:right w:val="single" w:sz="8" w:space="0" w:color="auto"/>
            </w:tcBorders>
            <w:shd w:val="clear" w:color="auto" w:fill="auto"/>
            <w:noWrap/>
            <w:vAlign w:val="center"/>
          </w:tcPr>
          <w:p w:rsidR="00C37C6E" w:rsidRDefault="00CE6244">
            <w:pPr>
              <w:jc w:val="center"/>
              <w:rPr>
                <w:rFonts w:ascii="宋体" w:hAnsi="宋体" w:cs="宋体"/>
                <w:sz w:val="22"/>
                <w:szCs w:val="22"/>
              </w:rPr>
            </w:pPr>
            <w:r>
              <w:rPr>
                <w:rFonts w:ascii="宋体" w:hAnsi="宋体" w:cs="宋体" w:hint="eastAsia"/>
                <w:sz w:val="22"/>
                <w:szCs w:val="22"/>
              </w:rPr>
              <w:t>1</w:t>
            </w:r>
          </w:p>
        </w:tc>
        <w:tc>
          <w:tcPr>
            <w:tcW w:w="1180" w:type="dxa"/>
            <w:tcBorders>
              <w:top w:val="nil"/>
              <w:left w:val="nil"/>
              <w:bottom w:val="single" w:sz="4" w:space="0" w:color="auto"/>
              <w:right w:val="single" w:sz="8" w:space="0" w:color="auto"/>
            </w:tcBorders>
            <w:shd w:val="clear" w:color="auto" w:fill="auto"/>
            <w:noWrap/>
            <w:vAlign w:val="center"/>
          </w:tcPr>
          <w:p w:rsidR="00C37C6E" w:rsidRDefault="00CE6244">
            <w:pPr>
              <w:jc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楼</w:t>
            </w:r>
          </w:p>
        </w:tc>
        <w:tc>
          <w:tcPr>
            <w:tcW w:w="2268" w:type="dxa"/>
            <w:tcBorders>
              <w:top w:val="nil"/>
              <w:left w:val="nil"/>
              <w:bottom w:val="single" w:sz="4" w:space="0" w:color="auto"/>
              <w:right w:val="single" w:sz="8" w:space="0" w:color="auto"/>
            </w:tcBorders>
            <w:shd w:val="clear" w:color="auto" w:fill="auto"/>
            <w:noWrap/>
            <w:vAlign w:val="center"/>
          </w:tcPr>
          <w:p w:rsidR="00C37C6E" w:rsidRDefault="00CE6244">
            <w:pPr>
              <w:jc w:val="center"/>
              <w:rPr>
                <w:rFonts w:ascii="Arial" w:hAnsi="Arial" w:cs="Arial"/>
                <w:sz w:val="18"/>
                <w:szCs w:val="18"/>
              </w:rPr>
            </w:pPr>
            <w:r>
              <w:rPr>
                <w:rFonts w:ascii="Arial" w:hAnsi="Arial" w:cs="Arial" w:hint="eastAsia"/>
                <w:sz w:val="18"/>
                <w:szCs w:val="18"/>
              </w:rPr>
              <w:t>一</w:t>
            </w:r>
            <w:r>
              <w:rPr>
                <w:rFonts w:ascii="Arial" w:hAnsi="Arial" w:cs="Arial" w:hint="eastAsia"/>
                <w:sz w:val="18"/>
                <w:szCs w:val="18"/>
              </w:rPr>
              <w:t>层结构完成</w:t>
            </w:r>
          </w:p>
        </w:tc>
        <w:tc>
          <w:tcPr>
            <w:tcW w:w="2672" w:type="dxa"/>
            <w:tcBorders>
              <w:top w:val="nil"/>
              <w:left w:val="nil"/>
              <w:bottom w:val="single" w:sz="4" w:space="0" w:color="auto"/>
              <w:right w:val="single" w:sz="8"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四层顶板模板安装</w:t>
            </w:r>
          </w:p>
        </w:tc>
        <w:tc>
          <w:tcPr>
            <w:tcW w:w="2572" w:type="dxa"/>
            <w:tcBorders>
              <w:top w:val="nil"/>
              <w:left w:val="nil"/>
              <w:bottom w:val="single" w:sz="4" w:space="0" w:color="auto"/>
              <w:right w:val="single" w:sz="8" w:space="0" w:color="auto"/>
            </w:tcBorders>
            <w:shd w:val="clear" w:color="auto" w:fill="auto"/>
            <w:vAlign w:val="center"/>
          </w:tcPr>
          <w:p w:rsidR="00C37C6E" w:rsidRDefault="00CE6244">
            <w:pPr>
              <w:spacing w:line="360" w:lineRule="auto"/>
              <w:jc w:val="center"/>
              <w:rPr>
                <w:rFonts w:ascii="仿宋" w:eastAsia="仿宋" w:hAnsi="仿宋" w:cs="宋体"/>
                <w:sz w:val="28"/>
                <w:szCs w:val="28"/>
              </w:rPr>
            </w:pPr>
            <w:r>
              <w:rPr>
                <w:rFonts w:ascii="Arial" w:hAnsi="Arial" w:cs="Arial" w:hint="eastAsia"/>
                <w:sz w:val="18"/>
                <w:szCs w:val="18"/>
              </w:rPr>
              <w:t>五至七层施工</w:t>
            </w:r>
          </w:p>
        </w:tc>
      </w:tr>
      <w:tr w:rsidR="00C37C6E">
        <w:trPr>
          <w:trHeight w:val="360"/>
        </w:trPr>
        <w:tc>
          <w:tcPr>
            <w:tcW w:w="630" w:type="dxa"/>
            <w:tcBorders>
              <w:top w:val="single" w:sz="4" w:space="0" w:color="auto"/>
              <w:left w:val="single" w:sz="4" w:space="0" w:color="auto"/>
              <w:bottom w:val="single" w:sz="8" w:space="0" w:color="auto"/>
              <w:right w:val="single" w:sz="8" w:space="0" w:color="auto"/>
            </w:tcBorders>
            <w:shd w:val="clear" w:color="auto" w:fill="auto"/>
            <w:noWrap/>
            <w:vAlign w:val="center"/>
          </w:tcPr>
          <w:p w:rsidR="00C37C6E" w:rsidRDefault="00CE6244">
            <w:pPr>
              <w:jc w:val="center"/>
              <w:rPr>
                <w:rFonts w:ascii="宋体" w:hAnsi="宋体" w:cs="宋体"/>
                <w:sz w:val="22"/>
                <w:szCs w:val="22"/>
              </w:rPr>
            </w:pPr>
            <w:r>
              <w:rPr>
                <w:rFonts w:ascii="宋体" w:hAnsi="宋体" w:cs="宋体" w:hint="eastAsia"/>
                <w:sz w:val="22"/>
                <w:szCs w:val="22"/>
              </w:rPr>
              <w:t>2</w:t>
            </w:r>
          </w:p>
        </w:tc>
        <w:tc>
          <w:tcPr>
            <w:tcW w:w="1180" w:type="dxa"/>
            <w:tcBorders>
              <w:top w:val="single" w:sz="4" w:space="0" w:color="auto"/>
              <w:left w:val="nil"/>
              <w:bottom w:val="single" w:sz="8" w:space="0" w:color="auto"/>
              <w:right w:val="single" w:sz="8" w:space="0" w:color="auto"/>
            </w:tcBorders>
            <w:shd w:val="clear" w:color="auto" w:fill="auto"/>
            <w:noWrap/>
            <w:vAlign w:val="center"/>
          </w:tcPr>
          <w:p w:rsidR="00C37C6E" w:rsidRDefault="00CE6244">
            <w:pPr>
              <w:jc w:val="center"/>
              <w:rPr>
                <w:rFonts w:ascii="Arial" w:hAnsi="Arial" w:cs="Arial"/>
                <w:sz w:val="18"/>
                <w:szCs w:val="18"/>
              </w:rPr>
            </w:pPr>
            <w:r>
              <w:rPr>
                <w:rFonts w:ascii="Arial" w:hAnsi="Arial" w:cs="Arial" w:hint="eastAsia"/>
                <w:sz w:val="18"/>
                <w:szCs w:val="18"/>
              </w:rPr>
              <w:t>2#</w:t>
            </w:r>
            <w:r>
              <w:rPr>
                <w:rFonts w:ascii="Arial" w:hAnsi="Arial" w:cs="Arial" w:hint="eastAsia"/>
                <w:sz w:val="18"/>
                <w:szCs w:val="18"/>
              </w:rPr>
              <w:t>楼</w:t>
            </w:r>
          </w:p>
        </w:tc>
        <w:tc>
          <w:tcPr>
            <w:tcW w:w="2268" w:type="dxa"/>
            <w:tcBorders>
              <w:top w:val="single" w:sz="4" w:space="0" w:color="auto"/>
              <w:left w:val="nil"/>
              <w:bottom w:val="single" w:sz="8" w:space="0" w:color="auto"/>
              <w:right w:val="single" w:sz="8" w:space="0" w:color="auto"/>
            </w:tcBorders>
            <w:shd w:val="clear" w:color="auto" w:fill="auto"/>
            <w:noWrap/>
            <w:vAlign w:val="center"/>
          </w:tcPr>
          <w:p w:rsidR="00C37C6E" w:rsidRDefault="00CE6244">
            <w:pPr>
              <w:jc w:val="center"/>
              <w:rPr>
                <w:rFonts w:ascii="Arial" w:hAnsi="Arial" w:cs="Arial"/>
                <w:sz w:val="18"/>
                <w:szCs w:val="18"/>
              </w:rPr>
            </w:pPr>
            <w:r>
              <w:rPr>
                <w:rFonts w:ascii="Arial" w:hAnsi="Arial" w:cs="Arial" w:hint="eastAsia"/>
                <w:sz w:val="18"/>
                <w:szCs w:val="18"/>
              </w:rPr>
              <w:t>负一层顶板混凝土完成</w:t>
            </w:r>
          </w:p>
        </w:tc>
        <w:tc>
          <w:tcPr>
            <w:tcW w:w="2672" w:type="dxa"/>
            <w:tcBorders>
              <w:top w:val="single" w:sz="4" w:space="0" w:color="auto"/>
              <w:left w:val="nil"/>
              <w:bottom w:val="single" w:sz="8" w:space="0" w:color="auto"/>
              <w:right w:val="single" w:sz="8"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二层结构完成</w:t>
            </w:r>
          </w:p>
        </w:tc>
        <w:tc>
          <w:tcPr>
            <w:tcW w:w="2572" w:type="dxa"/>
            <w:tcBorders>
              <w:top w:val="single" w:sz="4" w:space="0" w:color="auto"/>
              <w:left w:val="nil"/>
              <w:bottom w:val="single" w:sz="8" w:space="0" w:color="auto"/>
              <w:right w:val="single" w:sz="4" w:space="0" w:color="auto"/>
            </w:tcBorders>
            <w:shd w:val="clear" w:color="auto" w:fill="auto"/>
            <w:vAlign w:val="center"/>
          </w:tcPr>
          <w:p w:rsidR="00C37C6E" w:rsidRDefault="00CE6244">
            <w:pPr>
              <w:jc w:val="center"/>
              <w:rPr>
                <w:rFonts w:ascii="仿宋" w:eastAsia="仿宋" w:hAnsi="仿宋" w:cs="宋体"/>
                <w:sz w:val="28"/>
                <w:szCs w:val="28"/>
              </w:rPr>
            </w:pPr>
            <w:r>
              <w:rPr>
                <w:rFonts w:ascii="Arial" w:hAnsi="Arial" w:cs="Arial" w:hint="eastAsia"/>
                <w:sz w:val="18"/>
                <w:szCs w:val="18"/>
              </w:rPr>
              <w:t>三至六</w:t>
            </w:r>
            <w:r>
              <w:rPr>
                <w:rFonts w:ascii="Arial" w:hAnsi="Arial" w:cs="Arial" w:hint="eastAsia"/>
                <w:sz w:val="18"/>
                <w:szCs w:val="18"/>
              </w:rPr>
              <w:t>层施工</w:t>
            </w:r>
          </w:p>
        </w:tc>
      </w:tr>
      <w:tr w:rsidR="00C37C6E">
        <w:trPr>
          <w:trHeight w:val="90"/>
        </w:trPr>
        <w:tc>
          <w:tcPr>
            <w:tcW w:w="630" w:type="dxa"/>
            <w:tcBorders>
              <w:top w:val="nil"/>
              <w:left w:val="single" w:sz="4" w:space="0" w:color="auto"/>
              <w:bottom w:val="single" w:sz="8" w:space="0" w:color="auto"/>
              <w:right w:val="single" w:sz="8" w:space="0" w:color="auto"/>
            </w:tcBorders>
            <w:shd w:val="clear" w:color="auto" w:fill="auto"/>
            <w:noWrap/>
            <w:vAlign w:val="center"/>
          </w:tcPr>
          <w:p w:rsidR="00C37C6E" w:rsidRDefault="00CE6244">
            <w:pPr>
              <w:jc w:val="center"/>
              <w:rPr>
                <w:rFonts w:ascii="宋体" w:hAnsi="宋体" w:cs="宋体"/>
                <w:sz w:val="22"/>
                <w:szCs w:val="22"/>
              </w:rPr>
            </w:pPr>
            <w:r>
              <w:rPr>
                <w:rFonts w:ascii="宋体" w:hAnsi="宋体" w:cs="宋体" w:hint="eastAsia"/>
                <w:sz w:val="22"/>
                <w:szCs w:val="22"/>
              </w:rPr>
              <w:t>3</w:t>
            </w:r>
          </w:p>
        </w:tc>
        <w:tc>
          <w:tcPr>
            <w:tcW w:w="1180" w:type="dxa"/>
            <w:tcBorders>
              <w:top w:val="nil"/>
              <w:left w:val="nil"/>
              <w:bottom w:val="single" w:sz="8" w:space="0" w:color="auto"/>
              <w:right w:val="single" w:sz="8" w:space="0" w:color="auto"/>
            </w:tcBorders>
            <w:shd w:val="clear" w:color="auto" w:fill="auto"/>
            <w:noWrap/>
            <w:vAlign w:val="center"/>
          </w:tcPr>
          <w:p w:rsidR="00C37C6E" w:rsidRDefault="00CE6244">
            <w:pPr>
              <w:jc w:val="center"/>
              <w:rPr>
                <w:rFonts w:ascii="Arial" w:hAnsi="Arial" w:cs="Arial"/>
                <w:sz w:val="18"/>
                <w:szCs w:val="18"/>
              </w:rPr>
            </w:pPr>
            <w:r>
              <w:rPr>
                <w:rFonts w:ascii="Arial" w:hAnsi="Arial" w:cs="Arial" w:hint="eastAsia"/>
                <w:sz w:val="18"/>
                <w:szCs w:val="18"/>
              </w:rPr>
              <w:t>3#</w:t>
            </w:r>
            <w:r>
              <w:rPr>
                <w:rFonts w:ascii="Arial" w:hAnsi="Arial" w:cs="Arial" w:hint="eastAsia"/>
                <w:sz w:val="18"/>
                <w:szCs w:val="18"/>
              </w:rPr>
              <w:t>楼</w:t>
            </w:r>
          </w:p>
        </w:tc>
        <w:tc>
          <w:tcPr>
            <w:tcW w:w="2268" w:type="dxa"/>
            <w:tcBorders>
              <w:top w:val="nil"/>
              <w:left w:val="nil"/>
              <w:bottom w:val="single" w:sz="8" w:space="0" w:color="auto"/>
              <w:right w:val="single" w:sz="8" w:space="0" w:color="auto"/>
            </w:tcBorders>
            <w:shd w:val="clear" w:color="auto" w:fill="auto"/>
            <w:noWrap/>
            <w:vAlign w:val="center"/>
          </w:tcPr>
          <w:p w:rsidR="00C37C6E" w:rsidRDefault="00CE6244">
            <w:pPr>
              <w:jc w:val="center"/>
              <w:rPr>
                <w:rFonts w:ascii="Arial" w:hAnsi="Arial" w:cs="Arial"/>
                <w:sz w:val="18"/>
                <w:szCs w:val="18"/>
              </w:rPr>
            </w:pPr>
            <w:r>
              <w:rPr>
                <w:rFonts w:ascii="Arial" w:hAnsi="Arial" w:cs="Arial" w:hint="eastAsia"/>
                <w:sz w:val="18"/>
                <w:szCs w:val="18"/>
              </w:rPr>
              <w:t>一层结构完成</w:t>
            </w:r>
          </w:p>
        </w:tc>
        <w:tc>
          <w:tcPr>
            <w:tcW w:w="2672" w:type="dxa"/>
            <w:tcBorders>
              <w:top w:val="nil"/>
              <w:left w:val="nil"/>
              <w:bottom w:val="single" w:sz="8" w:space="0" w:color="auto"/>
              <w:right w:val="single" w:sz="8"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四层顶板模板安装</w:t>
            </w:r>
          </w:p>
        </w:tc>
        <w:tc>
          <w:tcPr>
            <w:tcW w:w="2572" w:type="dxa"/>
            <w:tcBorders>
              <w:top w:val="nil"/>
              <w:left w:val="nil"/>
              <w:bottom w:val="single" w:sz="8" w:space="0" w:color="auto"/>
              <w:right w:val="single" w:sz="4" w:space="0" w:color="auto"/>
            </w:tcBorders>
            <w:shd w:val="clear" w:color="auto" w:fill="auto"/>
            <w:vAlign w:val="center"/>
          </w:tcPr>
          <w:p w:rsidR="00C37C6E" w:rsidRDefault="00CE6244">
            <w:pPr>
              <w:jc w:val="center"/>
              <w:rPr>
                <w:rFonts w:ascii="仿宋" w:eastAsia="仿宋" w:hAnsi="仿宋" w:cs="宋体"/>
                <w:sz w:val="28"/>
                <w:szCs w:val="28"/>
              </w:rPr>
            </w:pPr>
            <w:r>
              <w:rPr>
                <w:rFonts w:ascii="Arial" w:hAnsi="Arial" w:cs="Arial" w:hint="eastAsia"/>
                <w:sz w:val="18"/>
                <w:szCs w:val="18"/>
              </w:rPr>
              <w:t>五至</w:t>
            </w:r>
            <w:r>
              <w:rPr>
                <w:rFonts w:ascii="Arial" w:hAnsi="Arial" w:cs="Arial" w:hint="eastAsia"/>
                <w:sz w:val="18"/>
                <w:szCs w:val="18"/>
              </w:rPr>
              <w:t>层施工</w:t>
            </w:r>
          </w:p>
        </w:tc>
      </w:tr>
      <w:tr w:rsidR="00C37C6E">
        <w:trPr>
          <w:trHeight w:val="390"/>
        </w:trPr>
        <w:tc>
          <w:tcPr>
            <w:tcW w:w="630" w:type="dxa"/>
            <w:tcBorders>
              <w:top w:val="nil"/>
              <w:left w:val="single" w:sz="4" w:space="0" w:color="auto"/>
              <w:bottom w:val="single" w:sz="4" w:space="0" w:color="auto"/>
              <w:right w:val="single" w:sz="8" w:space="0" w:color="auto"/>
            </w:tcBorders>
            <w:shd w:val="clear" w:color="auto" w:fill="auto"/>
            <w:noWrap/>
            <w:vAlign w:val="center"/>
          </w:tcPr>
          <w:p w:rsidR="00C37C6E" w:rsidRDefault="00CE6244">
            <w:pPr>
              <w:jc w:val="center"/>
              <w:rPr>
                <w:rFonts w:ascii="宋体" w:hAnsi="宋体" w:cs="宋体"/>
                <w:sz w:val="22"/>
                <w:szCs w:val="22"/>
              </w:rPr>
            </w:pPr>
            <w:r>
              <w:rPr>
                <w:rFonts w:ascii="宋体" w:hAnsi="宋体" w:cs="宋体" w:hint="eastAsia"/>
                <w:sz w:val="22"/>
                <w:szCs w:val="22"/>
              </w:rPr>
              <w:t>4</w:t>
            </w:r>
          </w:p>
        </w:tc>
        <w:tc>
          <w:tcPr>
            <w:tcW w:w="1180" w:type="dxa"/>
            <w:tcBorders>
              <w:top w:val="nil"/>
              <w:left w:val="nil"/>
              <w:bottom w:val="single" w:sz="4" w:space="0" w:color="auto"/>
              <w:right w:val="single" w:sz="8" w:space="0" w:color="auto"/>
            </w:tcBorders>
            <w:shd w:val="clear" w:color="auto" w:fill="auto"/>
            <w:noWrap/>
            <w:vAlign w:val="center"/>
          </w:tcPr>
          <w:p w:rsidR="00C37C6E" w:rsidRDefault="00CE6244">
            <w:pPr>
              <w:jc w:val="center"/>
              <w:rPr>
                <w:rFonts w:ascii="Arial" w:hAnsi="Arial" w:cs="Arial"/>
                <w:sz w:val="18"/>
                <w:szCs w:val="18"/>
              </w:rPr>
            </w:pPr>
            <w:r>
              <w:rPr>
                <w:rFonts w:ascii="Arial" w:hAnsi="Arial" w:cs="Arial" w:hint="eastAsia"/>
                <w:sz w:val="18"/>
                <w:szCs w:val="18"/>
              </w:rPr>
              <w:t>4#</w:t>
            </w:r>
            <w:r>
              <w:rPr>
                <w:rFonts w:ascii="Arial" w:hAnsi="Arial" w:cs="Arial" w:hint="eastAsia"/>
                <w:sz w:val="18"/>
                <w:szCs w:val="18"/>
              </w:rPr>
              <w:t>楼</w:t>
            </w:r>
          </w:p>
        </w:tc>
        <w:tc>
          <w:tcPr>
            <w:tcW w:w="2268" w:type="dxa"/>
            <w:tcBorders>
              <w:top w:val="nil"/>
              <w:left w:val="nil"/>
              <w:bottom w:val="single" w:sz="4" w:space="0" w:color="auto"/>
              <w:right w:val="single" w:sz="8" w:space="0" w:color="auto"/>
            </w:tcBorders>
            <w:shd w:val="clear" w:color="auto" w:fill="auto"/>
            <w:noWrap/>
            <w:vAlign w:val="center"/>
          </w:tcPr>
          <w:p w:rsidR="00C37C6E" w:rsidRDefault="00CE6244">
            <w:pPr>
              <w:jc w:val="center"/>
              <w:rPr>
                <w:rFonts w:ascii="Arial" w:hAnsi="Arial" w:cs="Arial"/>
                <w:sz w:val="18"/>
                <w:szCs w:val="18"/>
              </w:rPr>
            </w:pPr>
            <w:r>
              <w:rPr>
                <w:rFonts w:ascii="Arial" w:hAnsi="Arial" w:cs="Arial" w:hint="eastAsia"/>
                <w:sz w:val="18"/>
                <w:szCs w:val="18"/>
              </w:rPr>
              <w:t>筏板完成</w:t>
            </w:r>
          </w:p>
        </w:tc>
        <w:tc>
          <w:tcPr>
            <w:tcW w:w="2672" w:type="dxa"/>
            <w:tcBorders>
              <w:top w:val="nil"/>
              <w:left w:val="nil"/>
              <w:bottom w:val="single" w:sz="4" w:space="0" w:color="auto"/>
              <w:right w:val="single" w:sz="8"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正负零完成</w:t>
            </w:r>
          </w:p>
        </w:tc>
        <w:tc>
          <w:tcPr>
            <w:tcW w:w="257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宋体"/>
                <w:sz w:val="28"/>
                <w:szCs w:val="28"/>
              </w:rPr>
            </w:pPr>
            <w:r>
              <w:rPr>
                <w:rFonts w:ascii="Arial" w:hAnsi="Arial" w:cs="Arial" w:hint="eastAsia"/>
                <w:sz w:val="18"/>
                <w:szCs w:val="18"/>
              </w:rPr>
              <w:t>一至三层施工</w:t>
            </w:r>
          </w:p>
        </w:tc>
      </w:tr>
      <w:tr w:rsidR="00C37C6E">
        <w:trPr>
          <w:trHeight w:val="360"/>
        </w:trPr>
        <w:tc>
          <w:tcPr>
            <w:tcW w:w="630" w:type="dxa"/>
            <w:tcBorders>
              <w:top w:val="single" w:sz="4" w:space="0" w:color="auto"/>
              <w:left w:val="single" w:sz="8" w:space="0" w:color="auto"/>
              <w:bottom w:val="single" w:sz="4" w:space="0" w:color="auto"/>
              <w:right w:val="single" w:sz="8" w:space="0" w:color="auto"/>
            </w:tcBorders>
            <w:shd w:val="clear" w:color="auto" w:fill="auto"/>
            <w:noWrap/>
            <w:vAlign w:val="center"/>
          </w:tcPr>
          <w:p w:rsidR="00C37C6E" w:rsidRDefault="00CE6244">
            <w:pPr>
              <w:jc w:val="center"/>
              <w:rPr>
                <w:rFonts w:ascii="宋体" w:hAnsi="宋体" w:cs="宋体"/>
                <w:sz w:val="22"/>
                <w:szCs w:val="22"/>
              </w:rPr>
            </w:pPr>
            <w:r>
              <w:rPr>
                <w:rFonts w:ascii="宋体" w:hAnsi="宋体" w:cs="宋体" w:hint="eastAsia"/>
                <w:sz w:val="22"/>
                <w:szCs w:val="22"/>
              </w:rPr>
              <w:t>5</w:t>
            </w:r>
          </w:p>
        </w:tc>
        <w:tc>
          <w:tcPr>
            <w:tcW w:w="1180" w:type="dxa"/>
            <w:tcBorders>
              <w:top w:val="single" w:sz="4" w:space="0" w:color="auto"/>
              <w:left w:val="nil"/>
              <w:bottom w:val="single" w:sz="4" w:space="0" w:color="auto"/>
              <w:right w:val="single" w:sz="8" w:space="0" w:color="auto"/>
            </w:tcBorders>
            <w:shd w:val="clear" w:color="auto" w:fill="auto"/>
            <w:noWrap/>
            <w:vAlign w:val="center"/>
          </w:tcPr>
          <w:p w:rsidR="00C37C6E" w:rsidRDefault="00CE6244">
            <w:pPr>
              <w:jc w:val="center"/>
              <w:rPr>
                <w:rFonts w:ascii="Arial" w:hAnsi="Arial" w:cs="Arial"/>
                <w:sz w:val="18"/>
                <w:szCs w:val="18"/>
              </w:rPr>
            </w:pPr>
            <w:r>
              <w:rPr>
                <w:rFonts w:ascii="Arial" w:hAnsi="Arial" w:cs="Arial" w:hint="eastAsia"/>
                <w:sz w:val="18"/>
                <w:szCs w:val="18"/>
              </w:rPr>
              <w:t>5#</w:t>
            </w:r>
            <w:r>
              <w:rPr>
                <w:rFonts w:ascii="Arial" w:hAnsi="Arial" w:cs="Arial" w:hint="eastAsia"/>
                <w:sz w:val="18"/>
                <w:szCs w:val="18"/>
              </w:rPr>
              <w:t>楼</w:t>
            </w:r>
          </w:p>
        </w:tc>
        <w:tc>
          <w:tcPr>
            <w:tcW w:w="2268" w:type="dxa"/>
            <w:tcBorders>
              <w:top w:val="single" w:sz="4" w:space="0" w:color="auto"/>
              <w:left w:val="nil"/>
              <w:bottom w:val="single" w:sz="4" w:space="0" w:color="auto"/>
              <w:right w:val="single" w:sz="8" w:space="0" w:color="auto"/>
            </w:tcBorders>
            <w:shd w:val="clear" w:color="auto" w:fill="auto"/>
            <w:noWrap/>
            <w:vAlign w:val="center"/>
          </w:tcPr>
          <w:p w:rsidR="00C37C6E" w:rsidRDefault="00CE6244">
            <w:pPr>
              <w:jc w:val="center"/>
              <w:rPr>
                <w:rFonts w:ascii="Arial" w:hAnsi="Arial" w:cs="Arial"/>
                <w:sz w:val="18"/>
                <w:szCs w:val="18"/>
              </w:rPr>
            </w:pPr>
            <w:r>
              <w:rPr>
                <w:rFonts w:ascii="Arial" w:hAnsi="Arial" w:cs="Arial" w:hint="eastAsia"/>
                <w:sz w:val="18"/>
                <w:szCs w:val="18"/>
              </w:rPr>
              <w:t>二</w:t>
            </w:r>
            <w:r>
              <w:rPr>
                <w:rFonts w:ascii="Arial" w:hAnsi="Arial" w:cs="Arial" w:hint="eastAsia"/>
                <w:sz w:val="18"/>
                <w:szCs w:val="18"/>
              </w:rPr>
              <w:t>层结构完成</w:t>
            </w:r>
          </w:p>
        </w:tc>
        <w:tc>
          <w:tcPr>
            <w:tcW w:w="2672" w:type="dxa"/>
            <w:tcBorders>
              <w:top w:val="single" w:sz="4" w:space="0" w:color="auto"/>
              <w:left w:val="nil"/>
              <w:bottom w:val="single" w:sz="4" w:space="0" w:color="auto"/>
              <w:right w:val="single" w:sz="8"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五层墙柱钢筋绑扎</w:t>
            </w:r>
          </w:p>
        </w:tc>
        <w:tc>
          <w:tcPr>
            <w:tcW w:w="2572" w:type="dxa"/>
            <w:tcBorders>
              <w:top w:val="single" w:sz="4" w:space="0" w:color="auto"/>
              <w:left w:val="nil"/>
              <w:bottom w:val="single" w:sz="4" w:space="0" w:color="auto"/>
              <w:right w:val="single" w:sz="8"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五</w:t>
            </w:r>
            <w:r>
              <w:rPr>
                <w:rFonts w:ascii="Arial" w:hAnsi="Arial" w:cs="Arial" w:hint="eastAsia"/>
                <w:sz w:val="18"/>
                <w:szCs w:val="18"/>
              </w:rPr>
              <w:t>层施工</w:t>
            </w:r>
          </w:p>
        </w:tc>
      </w:tr>
      <w:tr w:rsidR="00C37C6E">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rPr>
                <w:rFonts w:ascii="宋体" w:hAnsi="宋体" w:cs="宋体"/>
                <w:sz w:val="22"/>
                <w:szCs w:val="22"/>
              </w:rPr>
            </w:pPr>
            <w:r>
              <w:rPr>
                <w:rFonts w:ascii="宋体" w:hAnsi="宋体" w:cs="宋体" w:hint="eastAsia"/>
                <w:sz w:val="22"/>
                <w:szCs w:val="22"/>
              </w:rPr>
              <w:t>6</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rPr>
                <w:rFonts w:ascii="Arial" w:hAnsi="Arial" w:cs="Arial"/>
                <w:sz w:val="18"/>
                <w:szCs w:val="18"/>
              </w:rPr>
            </w:pPr>
            <w:r>
              <w:rPr>
                <w:rFonts w:ascii="Arial" w:hAnsi="Arial" w:cs="Arial" w:hint="eastAsia"/>
                <w:sz w:val="18"/>
                <w:szCs w:val="18"/>
              </w:rPr>
              <w:t>6#</w:t>
            </w:r>
            <w:r>
              <w:rPr>
                <w:rFonts w:ascii="Arial" w:hAnsi="Arial" w:cs="Arial" w:hint="eastAsia"/>
                <w:sz w:val="18"/>
                <w:szCs w:val="18"/>
              </w:rPr>
              <w:t>楼</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rPr>
                <w:rFonts w:ascii="Arial" w:hAnsi="Arial" w:cs="Arial"/>
                <w:sz w:val="18"/>
                <w:szCs w:val="18"/>
              </w:rPr>
            </w:pPr>
            <w:r>
              <w:rPr>
                <w:rFonts w:ascii="Arial" w:hAnsi="Arial" w:cs="Arial" w:hint="eastAsia"/>
                <w:sz w:val="18"/>
                <w:szCs w:val="18"/>
              </w:rPr>
              <w:t>三</w:t>
            </w:r>
            <w:r>
              <w:rPr>
                <w:rFonts w:ascii="Arial" w:hAnsi="Arial" w:cs="Arial" w:hint="eastAsia"/>
                <w:sz w:val="18"/>
                <w:szCs w:val="18"/>
              </w:rPr>
              <w:t>层结构完成</w:t>
            </w:r>
          </w:p>
        </w:tc>
        <w:tc>
          <w:tcPr>
            <w:tcW w:w="2672"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六层墙柱钢筋绑扎</w:t>
            </w:r>
          </w:p>
        </w:tc>
        <w:tc>
          <w:tcPr>
            <w:tcW w:w="2572"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七至十</w:t>
            </w:r>
            <w:r>
              <w:rPr>
                <w:rFonts w:ascii="Arial" w:hAnsi="Arial" w:cs="Arial" w:hint="eastAsia"/>
                <w:sz w:val="18"/>
                <w:szCs w:val="18"/>
              </w:rPr>
              <w:t>层施工</w:t>
            </w:r>
          </w:p>
        </w:tc>
      </w:tr>
      <w:tr w:rsidR="00C37C6E">
        <w:trPr>
          <w:trHeight w:val="360"/>
        </w:trPr>
        <w:tc>
          <w:tcPr>
            <w:tcW w:w="630" w:type="dxa"/>
            <w:tcBorders>
              <w:top w:val="single" w:sz="4" w:space="0" w:color="auto"/>
              <w:left w:val="single" w:sz="8" w:space="0" w:color="auto"/>
              <w:bottom w:val="single" w:sz="4" w:space="0" w:color="auto"/>
              <w:right w:val="single" w:sz="8" w:space="0" w:color="auto"/>
            </w:tcBorders>
            <w:shd w:val="clear" w:color="auto" w:fill="auto"/>
            <w:noWrap/>
            <w:vAlign w:val="center"/>
          </w:tcPr>
          <w:p w:rsidR="00C37C6E" w:rsidRDefault="00CE6244">
            <w:pPr>
              <w:jc w:val="center"/>
              <w:rPr>
                <w:rFonts w:ascii="宋体" w:hAnsi="宋体" w:cs="宋体"/>
                <w:sz w:val="22"/>
                <w:szCs w:val="22"/>
              </w:rPr>
            </w:pPr>
            <w:r>
              <w:rPr>
                <w:rFonts w:ascii="宋体" w:hAnsi="宋体" w:cs="宋体" w:hint="eastAsia"/>
                <w:sz w:val="22"/>
                <w:szCs w:val="22"/>
              </w:rPr>
              <w:t>7</w:t>
            </w:r>
          </w:p>
        </w:tc>
        <w:tc>
          <w:tcPr>
            <w:tcW w:w="1180" w:type="dxa"/>
            <w:tcBorders>
              <w:top w:val="single" w:sz="4" w:space="0" w:color="auto"/>
              <w:left w:val="nil"/>
              <w:bottom w:val="single" w:sz="4" w:space="0" w:color="auto"/>
              <w:right w:val="single" w:sz="8" w:space="0" w:color="auto"/>
            </w:tcBorders>
            <w:shd w:val="clear" w:color="auto" w:fill="auto"/>
            <w:noWrap/>
            <w:vAlign w:val="center"/>
          </w:tcPr>
          <w:p w:rsidR="00C37C6E" w:rsidRDefault="00CE6244">
            <w:pPr>
              <w:jc w:val="center"/>
              <w:rPr>
                <w:rFonts w:ascii="Arial" w:hAnsi="Arial" w:cs="Arial"/>
                <w:sz w:val="18"/>
                <w:szCs w:val="18"/>
              </w:rPr>
            </w:pPr>
            <w:r>
              <w:rPr>
                <w:rFonts w:ascii="Arial" w:hAnsi="Arial" w:cs="Arial" w:hint="eastAsia"/>
                <w:sz w:val="18"/>
                <w:szCs w:val="18"/>
              </w:rPr>
              <w:t>7#</w:t>
            </w:r>
            <w:r>
              <w:rPr>
                <w:rFonts w:ascii="Arial" w:hAnsi="Arial" w:cs="Arial" w:hint="eastAsia"/>
                <w:sz w:val="18"/>
                <w:szCs w:val="18"/>
              </w:rPr>
              <w:t>楼</w:t>
            </w:r>
          </w:p>
        </w:tc>
        <w:tc>
          <w:tcPr>
            <w:tcW w:w="2268" w:type="dxa"/>
            <w:tcBorders>
              <w:top w:val="single" w:sz="4" w:space="0" w:color="auto"/>
              <w:left w:val="nil"/>
              <w:bottom w:val="single" w:sz="4" w:space="0" w:color="auto"/>
              <w:right w:val="single" w:sz="8" w:space="0" w:color="auto"/>
            </w:tcBorders>
            <w:shd w:val="clear" w:color="auto" w:fill="auto"/>
            <w:noWrap/>
            <w:vAlign w:val="center"/>
          </w:tcPr>
          <w:p w:rsidR="00C37C6E" w:rsidRDefault="00CE6244">
            <w:pPr>
              <w:jc w:val="center"/>
              <w:rPr>
                <w:rFonts w:ascii="Arial" w:hAnsi="Arial" w:cs="Arial"/>
                <w:sz w:val="18"/>
                <w:szCs w:val="18"/>
              </w:rPr>
            </w:pPr>
            <w:r>
              <w:rPr>
                <w:rFonts w:ascii="Arial" w:hAnsi="Arial" w:cs="Arial" w:hint="eastAsia"/>
                <w:sz w:val="18"/>
                <w:szCs w:val="18"/>
              </w:rPr>
              <w:t>墙柱钢筋绑扎</w:t>
            </w:r>
          </w:p>
        </w:tc>
        <w:tc>
          <w:tcPr>
            <w:tcW w:w="2672" w:type="dxa"/>
            <w:tcBorders>
              <w:top w:val="single" w:sz="4" w:space="0" w:color="auto"/>
              <w:left w:val="nil"/>
              <w:bottom w:val="single" w:sz="4" w:space="0" w:color="auto"/>
              <w:right w:val="single" w:sz="8"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正负零完成</w:t>
            </w:r>
          </w:p>
        </w:tc>
        <w:tc>
          <w:tcPr>
            <w:tcW w:w="2572" w:type="dxa"/>
            <w:tcBorders>
              <w:top w:val="single" w:sz="4" w:space="0" w:color="auto"/>
              <w:left w:val="nil"/>
              <w:bottom w:val="single" w:sz="4" w:space="0" w:color="auto"/>
              <w:right w:val="single" w:sz="8" w:space="0" w:color="auto"/>
            </w:tcBorders>
            <w:shd w:val="clear" w:color="auto" w:fill="auto"/>
            <w:vAlign w:val="center"/>
          </w:tcPr>
          <w:p w:rsidR="00C37C6E" w:rsidRDefault="00CE6244">
            <w:pPr>
              <w:jc w:val="center"/>
              <w:rPr>
                <w:rFonts w:ascii="仿宋" w:eastAsia="仿宋" w:hAnsi="仿宋" w:cs="宋体"/>
                <w:sz w:val="28"/>
                <w:szCs w:val="28"/>
              </w:rPr>
            </w:pPr>
            <w:r>
              <w:rPr>
                <w:rFonts w:ascii="Arial" w:hAnsi="Arial" w:cs="Arial" w:hint="eastAsia"/>
                <w:sz w:val="18"/>
                <w:szCs w:val="18"/>
              </w:rPr>
              <w:t>一至三层施工</w:t>
            </w:r>
          </w:p>
        </w:tc>
      </w:tr>
      <w:tr w:rsidR="00C37C6E">
        <w:trPr>
          <w:trHeight w:val="534"/>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rPr>
                <w:rFonts w:ascii="宋体" w:hAnsi="宋体" w:cs="宋体"/>
                <w:sz w:val="22"/>
                <w:szCs w:val="22"/>
              </w:rPr>
            </w:pPr>
            <w:r>
              <w:rPr>
                <w:rFonts w:ascii="宋体" w:hAnsi="宋体" w:cs="宋体" w:hint="eastAsia"/>
                <w:sz w:val="22"/>
                <w:szCs w:val="22"/>
              </w:rPr>
              <w:t>8</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rPr>
                <w:rFonts w:ascii="Arial" w:hAnsi="Arial" w:cs="Arial"/>
                <w:sz w:val="18"/>
                <w:szCs w:val="18"/>
              </w:rPr>
            </w:pPr>
            <w:r>
              <w:rPr>
                <w:rFonts w:ascii="Arial" w:hAnsi="Arial" w:cs="Arial" w:hint="eastAsia"/>
                <w:sz w:val="18"/>
                <w:szCs w:val="18"/>
              </w:rPr>
              <w:t>8#</w:t>
            </w:r>
            <w:r>
              <w:rPr>
                <w:rFonts w:ascii="Arial" w:hAnsi="Arial" w:cs="Arial" w:hint="eastAsia"/>
                <w:sz w:val="18"/>
                <w:szCs w:val="18"/>
              </w:rPr>
              <w:t>楼</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rPr>
                <w:rFonts w:ascii="Arial" w:hAnsi="Arial" w:cs="Arial"/>
                <w:sz w:val="18"/>
                <w:szCs w:val="18"/>
              </w:rPr>
            </w:pPr>
            <w:r>
              <w:rPr>
                <w:rFonts w:ascii="Arial" w:hAnsi="Arial" w:cs="Arial" w:hint="eastAsia"/>
                <w:sz w:val="18"/>
                <w:szCs w:val="18"/>
              </w:rPr>
              <w:t>负一层顶板混凝土完成</w:t>
            </w:r>
          </w:p>
        </w:tc>
        <w:tc>
          <w:tcPr>
            <w:tcW w:w="2672"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二层顶板模板完成</w:t>
            </w:r>
          </w:p>
        </w:tc>
        <w:tc>
          <w:tcPr>
            <w:tcW w:w="2572"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仿宋" w:eastAsia="仿宋" w:hAnsi="仿宋" w:cs="宋体"/>
                <w:sz w:val="28"/>
                <w:szCs w:val="28"/>
              </w:rPr>
            </w:pPr>
            <w:r>
              <w:rPr>
                <w:rFonts w:ascii="Arial" w:hAnsi="Arial" w:cs="Arial" w:hint="eastAsia"/>
                <w:sz w:val="18"/>
                <w:szCs w:val="18"/>
              </w:rPr>
              <w:t>三至五</w:t>
            </w:r>
            <w:r>
              <w:rPr>
                <w:rFonts w:ascii="Arial" w:hAnsi="Arial" w:cs="Arial" w:hint="eastAsia"/>
                <w:sz w:val="18"/>
                <w:szCs w:val="18"/>
              </w:rPr>
              <w:t>层施工</w:t>
            </w:r>
          </w:p>
        </w:tc>
      </w:tr>
      <w:tr w:rsidR="00C37C6E">
        <w:trPr>
          <w:trHeight w:val="522"/>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rPr>
                <w:rFonts w:ascii="宋体" w:hAnsi="宋体" w:cs="宋体"/>
                <w:sz w:val="22"/>
                <w:szCs w:val="22"/>
              </w:rPr>
            </w:pPr>
            <w:r>
              <w:rPr>
                <w:rFonts w:ascii="宋体" w:hAnsi="宋体" w:cs="宋体" w:hint="eastAsia"/>
                <w:sz w:val="22"/>
                <w:szCs w:val="22"/>
              </w:rPr>
              <w:t>9</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rPr>
                <w:rFonts w:ascii="Arial" w:hAnsi="Arial" w:cs="Arial"/>
                <w:sz w:val="18"/>
                <w:szCs w:val="18"/>
              </w:rPr>
            </w:pPr>
            <w:r>
              <w:rPr>
                <w:rFonts w:ascii="Arial" w:hAnsi="Arial" w:cs="Arial" w:hint="eastAsia"/>
                <w:sz w:val="18"/>
                <w:szCs w:val="18"/>
              </w:rPr>
              <w:t>9#</w:t>
            </w:r>
            <w:r>
              <w:rPr>
                <w:rFonts w:ascii="Arial" w:hAnsi="Arial" w:cs="Arial" w:hint="eastAsia"/>
                <w:sz w:val="18"/>
                <w:szCs w:val="18"/>
              </w:rPr>
              <w:t>楼</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rPr>
                <w:rFonts w:ascii="Arial" w:hAnsi="Arial" w:cs="Arial"/>
                <w:sz w:val="18"/>
                <w:szCs w:val="18"/>
              </w:rPr>
            </w:pPr>
            <w:r>
              <w:rPr>
                <w:rFonts w:ascii="Arial" w:hAnsi="Arial" w:cs="Arial" w:hint="eastAsia"/>
                <w:sz w:val="18"/>
                <w:szCs w:val="18"/>
              </w:rPr>
              <w:t>七层顶板模板完成</w:t>
            </w:r>
          </w:p>
        </w:tc>
        <w:tc>
          <w:tcPr>
            <w:tcW w:w="2672"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九层结构完成</w:t>
            </w:r>
          </w:p>
        </w:tc>
        <w:tc>
          <w:tcPr>
            <w:tcW w:w="2572"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仿宋" w:eastAsia="仿宋" w:hAnsi="仿宋" w:cs="宋体"/>
                <w:sz w:val="28"/>
                <w:szCs w:val="28"/>
              </w:rPr>
            </w:pPr>
            <w:r>
              <w:rPr>
                <w:rFonts w:ascii="Arial" w:hAnsi="Arial" w:cs="Arial" w:hint="eastAsia"/>
                <w:sz w:val="18"/>
                <w:szCs w:val="18"/>
              </w:rPr>
              <w:t>十</w:t>
            </w:r>
            <w:r>
              <w:rPr>
                <w:rFonts w:ascii="Arial" w:hAnsi="Arial" w:cs="Arial" w:hint="eastAsia"/>
                <w:sz w:val="18"/>
                <w:szCs w:val="18"/>
              </w:rPr>
              <w:t>层</w:t>
            </w:r>
            <w:r>
              <w:rPr>
                <w:rFonts w:ascii="Arial" w:hAnsi="Arial" w:cs="Arial" w:hint="eastAsia"/>
                <w:sz w:val="18"/>
                <w:szCs w:val="18"/>
              </w:rPr>
              <w:t>至十二层</w:t>
            </w:r>
            <w:r>
              <w:rPr>
                <w:rFonts w:ascii="Arial" w:hAnsi="Arial" w:cs="Arial" w:hint="eastAsia"/>
                <w:sz w:val="18"/>
                <w:szCs w:val="18"/>
              </w:rPr>
              <w:t>施工</w:t>
            </w:r>
          </w:p>
        </w:tc>
      </w:tr>
      <w:tr w:rsidR="00C37C6E">
        <w:trPr>
          <w:trHeight w:val="53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rPr>
                <w:rFonts w:ascii="宋体" w:hAnsi="宋体" w:cs="宋体"/>
                <w:sz w:val="22"/>
                <w:szCs w:val="22"/>
              </w:rPr>
            </w:pPr>
            <w:r>
              <w:rPr>
                <w:rFonts w:ascii="宋体" w:hAnsi="宋体" w:cs="宋体" w:hint="eastAsia"/>
                <w:sz w:val="22"/>
                <w:szCs w:val="22"/>
              </w:rPr>
              <w:t>10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rPr>
                <w:rFonts w:ascii="Arial" w:hAnsi="Arial" w:cs="Arial"/>
                <w:sz w:val="18"/>
                <w:szCs w:val="18"/>
              </w:rPr>
            </w:pPr>
            <w:r>
              <w:rPr>
                <w:rFonts w:ascii="Arial" w:hAnsi="Arial" w:cs="Arial" w:hint="eastAsia"/>
                <w:sz w:val="18"/>
                <w:szCs w:val="18"/>
              </w:rPr>
              <w:t>10#</w:t>
            </w:r>
            <w:r>
              <w:rPr>
                <w:rFonts w:ascii="Arial" w:hAnsi="Arial" w:cs="Arial" w:hint="eastAsia"/>
                <w:sz w:val="18"/>
                <w:szCs w:val="18"/>
              </w:rPr>
              <w:t>楼</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rPr>
                <w:rFonts w:ascii="Arial" w:hAnsi="Arial" w:cs="Arial"/>
                <w:sz w:val="18"/>
                <w:szCs w:val="18"/>
              </w:rPr>
            </w:pPr>
            <w:r>
              <w:rPr>
                <w:rFonts w:ascii="Arial" w:hAnsi="Arial" w:cs="Arial" w:hint="eastAsia"/>
                <w:sz w:val="18"/>
                <w:szCs w:val="18"/>
              </w:rPr>
              <w:t>十一</w:t>
            </w:r>
            <w:r>
              <w:rPr>
                <w:rFonts w:ascii="Arial" w:hAnsi="Arial" w:cs="Arial" w:hint="eastAsia"/>
                <w:sz w:val="18"/>
                <w:szCs w:val="18"/>
              </w:rPr>
              <w:t>层顶板模板完成</w:t>
            </w:r>
          </w:p>
        </w:tc>
        <w:tc>
          <w:tcPr>
            <w:tcW w:w="2672"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十四层顶板</w:t>
            </w:r>
            <w:r>
              <w:rPr>
                <w:rFonts w:ascii="Arial" w:hAnsi="Arial" w:cs="Arial" w:hint="eastAsia"/>
                <w:sz w:val="18"/>
                <w:szCs w:val="18"/>
              </w:rPr>
              <w:t>PC</w:t>
            </w:r>
            <w:r>
              <w:rPr>
                <w:rFonts w:ascii="Arial" w:hAnsi="Arial" w:cs="Arial" w:hint="eastAsia"/>
                <w:sz w:val="18"/>
                <w:szCs w:val="18"/>
              </w:rPr>
              <w:t>吊装</w:t>
            </w:r>
          </w:p>
        </w:tc>
        <w:tc>
          <w:tcPr>
            <w:tcW w:w="2572"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仿宋" w:eastAsia="仿宋" w:hAnsi="仿宋" w:cs="宋体"/>
                <w:sz w:val="28"/>
                <w:szCs w:val="28"/>
              </w:rPr>
            </w:pPr>
            <w:r>
              <w:rPr>
                <w:rFonts w:ascii="Arial" w:hAnsi="Arial" w:cs="Arial" w:hint="eastAsia"/>
                <w:sz w:val="18"/>
                <w:szCs w:val="18"/>
              </w:rPr>
              <w:t>十五</w:t>
            </w:r>
            <w:r>
              <w:rPr>
                <w:rFonts w:ascii="Arial" w:hAnsi="Arial" w:cs="Arial" w:hint="eastAsia"/>
                <w:sz w:val="18"/>
                <w:szCs w:val="18"/>
              </w:rPr>
              <w:t>层施工</w:t>
            </w:r>
          </w:p>
        </w:tc>
      </w:tr>
    </w:tbl>
    <w:p w:rsidR="00C37C6E" w:rsidRDefault="00C37C6E">
      <w:pPr>
        <w:ind w:firstLineChars="200" w:firstLine="420"/>
        <w:rPr>
          <w:rFonts w:ascii="宋体" w:hAnsi="宋体" w:cs="宋体"/>
          <w:bCs/>
          <w:sz w:val="21"/>
          <w:szCs w:val="21"/>
        </w:rPr>
      </w:pPr>
    </w:p>
    <w:p w:rsidR="00C37C6E" w:rsidRDefault="00C37C6E">
      <w:pPr>
        <w:rPr>
          <w:rFonts w:ascii="宋体" w:hAnsi="宋体" w:cs="宋体"/>
          <w:bCs/>
          <w:sz w:val="21"/>
          <w:szCs w:val="21"/>
        </w:rPr>
      </w:pPr>
    </w:p>
    <w:p w:rsidR="00C37C6E" w:rsidRDefault="00CE6244">
      <w:pPr>
        <w:pStyle w:val="1"/>
        <w:rPr>
          <w:rFonts w:ascii="宋体" w:eastAsia="宋体" w:hAnsi="宋体"/>
          <w:sz w:val="21"/>
          <w:szCs w:val="21"/>
        </w:rPr>
      </w:pPr>
      <w:bookmarkStart w:id="48" w:name="_Toc14026"/>
      <w:r>
        <w:rPr>
          <w:rFonts w:ascii="宋体" w:eastAsia="宋体" w:hAnsi="宋体" w:hint="eastAsia"/>
          <w:sz w:val="21"/>
          <w:szCs w:val="21"/>
        </w:rPr>
        <w:t>五、项目合同及成本执行情况</w:t>
      </w:r>
      <w:bookmarkEnd w:id="48"/>
    </w:p>
    <w:p w:rsidR="00C37C6E" w:rsidRDefault="00CE6244">
      <w:pPr>
        <w:widowControl w:val="0"/>
        <w:spacing w:line="360" w:lineRule="auto"/>
        <w:ind w:firstLineChars="200" w:firstLine="420"/>
        <w:jc w:val="both"/>
        <w:rPr>
          <w:rFonts w:ascii="仿宋" w:eastAsia="仿宋" w:hAnsi="仿宋" w:cs="宋体"/>
          <w:kern w:val="2"/>
          <w:sz w:val="28"/>
          <w:szCs w:val="28"/>
        </w:rPr>
      </w:pPr>
      <w:r>
        <w:rPr>
          <w:rFonts w:ascii="Arial" w:hAnsi="Arial" w:cs="Arial" w:hint="eastAsia"/>
          <w:kern w:val="2"/>
          <w:sz w:val="21"/>
          <w:szCs w:val="21"/>
        </w:rPr>
        <w:t>2021</w:t>
      </w:r>
      <w:r>
        <w:rPr>
          <w:rFonts w:ascii="Arial" w:hAnsi="Arial" w:cs="Arial" w:hint="eastAsia"/>
          <w:kern w:val="2"/>
          <w:sz w:val="21"/>
          <w:szCs w:val="21"/>
        </w:rPr>
        <w:t>年</w:t>
      </w:r>
      <w:r>
        <w:rPr>
          <w:rFonts w:ascii="Arial" w:hAnsi="Arial" w:cs="Arial" w:hint="eastAsia"/>
          <w:kern w:val="2"/>
          <w:sz w:val="21"/>
          <w:szCs w:val="21"/>
        </w:rPr>
        <w:t>3</w:t>
      </w:r>
      <w:r>
        <w:rPr>
          <w:rFonts w:ascii="Arial" w:hAnsi="Arial" w:cs="Arial" w:hint="eastAsia"/>
          <w:kern w:val="2"/>
          <w:sz w:val="21"/>
          <w:szCs w:val="21"/>
        </w:rPr>
        <w:t>月，项目公司签订合同</w:t>
      </w:r>
      <w:r>
        <w:rPr>
          <w:rFonts w:ascii="Arial" w:hAnsi="Arial" w:cs="Arial" w:hint="eastAsia"/>
          <w:kern w:val="2"/>
          <w:sz w:val="21"/>
          <w:szCs w:val="21"/>
        </w:rPr>
        <w:t>12</w:t>
      </w:r>
      <w:r>
        <w:rPr>
          <w:rFonts w:ascii="Arial" w:hAnsi="Arial" w:cs="Arial" w:hint="eastAsia"/>
          <w:kern w:val="2"/>
          <w:sz w:val="21"/>
          <w:szCs w:val="21"/>
        </w:rPr>
        <w:t>份，截至</w:t>
      </w:r>
      <w:r>
        <w:rPr>
          <w:rFonts w:ascii="Arial" w:hAnsi="Arial" w:cs="Arial" w:hint="eastAsia"/>
          <w:kern w:val="2"/>
          <w:sz w:val="21"/>
          <w:szCs w:val="21"/>
        </w:rPr>
        <w:t>2021</w:t>
      </w:r>
      <w:r>
        <w:rPr>
          <w:rFonts w:ascii="Arial" w:hAnsi="Arial" w:cs="Arial" w:hint="eastAsia"/>
          <w:kern w:val="2"/>
          <w:sz w:val="21"/>
          <w:szCs w:val="21"/>
        </w:rPr>
        <w:t>年</w:t>
      </w:r>
      <w:r>
        <w:rPr>
          <w:rFonts w:ascii="Arial" w:hAnsi="Arial" w:cs="Arial" w:hint="eastAsia"/>
          <w:kern w:val="2"/>
          <w:sz w:val="21"/>
          <w:szCs w:val="21"/>
        </w:rPr>
        <w:t>3</w:t>
      </w:r>
      <w:r>
        <w:rPr>
          <w:rFonts w:ascii="Arial" w:hAnsi="Arial" w:cs="Arial" w:hint="eastAsia"/>
          <w:kern w:val="2"/>
          <w:sz w:val="21"/>
          <w:szCs w:val="21"/>
        </w:rPr>
        <w:t>月，项目总计已签订合同</w:t>
      </w:r>
      <w:r>
        <w:rPr>
          <w:rFonts w:ascii="Arial" w:hAnsi="Arial" w:cs="Arial" w:hint="eastAsia"/>
          <w:kern w:val="2"/>
          <w:sz w:val="21"/>
          <w:szCs w:val="21"/>
        </w:rPr>
        <w:t>108</w:t>
      </w:r>
      <w:r>
        <w:rPr>
          <w:rFonts w:ascii="Arial" w:hAnsi="Arial" w:cs="Arial" w:hint="eastAsia"/>
          <w:kern w:val="2"/>
          <w:sz w:val="21"/>
          <w:szCs w:val="21"/>
        </w:rPr>
        <w:t>份，已签订合同总价</w:t>
      </w:r>
      <w:r>
        <w:rPr>
          <w:rFonts w:ascii="Arial" w:hAnsi="Arial" w:cs="Arial" w:hint="eastAsia"/>
          <w:kern w:val="2"/>
          <w:sz w:val="21"/>
          <w:szCs w:val="21"/>
        </w:rPr>
        <w:t>96,671.31</w:t>
      </w:r>
      <w:r>
        <w:rPr>
          <w:rFonts w:ascii="Arial" w:hAnsi="Arial" w:cs="Arial" w:hint="eastAsia"/>
          <w:kern w:val="2"/>
          <w:sz w:val="21"/>
          <w:szCs w:val="21"/>
        </w:rPr>
        <w:t>万元，已支付</w:t>
      </w:r>
      <w:r>
        <w:rPr>
          <w:rFonts w:ascii="Arial" w:hAnsi="Arial" w:cs="Arial"/>
          <w:kern w:val="2"/>
          <w:sz w:val="21"/>
          <w:szCs w:val="21"/>
        </w:rPr>
        <w:t xml:space="preserve"> </w:t>
      </w:r>
      <w:r>
        <w:rPr>
          <w:rFonts w:ascii="Arial" w:hAnsi="Arial" w:cs="Arial" w:hint="eastAsia"/>
          <w:kern w:val="2"/>
          <w:sz w:val="21"/>
          <w:szCs w:val="21"/>
        </w:rPr>
        <w:t>53,107.67</w:t>
      </w:r>
      <w:r>
        <w:rPr>
          <w:rFonts w:ascii="Arial" w:hAnsi="Arial" w:cs="Arial" w:hint="eastAsia"/>
          <w:kern w:val="2"/>
          <w:sz w:val="21"/>
          <w:szCs w:val="21"/>
        </w:rPr>
        <w:t>万元，合同付款百分比为</w:t>
      </w:r>
      <w:r>
        <w:rPr>
          <w:rFonts w:ascii="Arial" w:hAnsi="Arial" w:cs="Arial" w:hint="eastAsia"/>
          <w:kern w:val="2"/>
          <w:sz w:val="21"/>
          <w:szCs w:val="21"/>
        </w:rPr>
        <w:t>54.97</w:t>
      </w:r>
      <w:r>
        <w:rPr>
          <w:rFonts w:ascii="Arial" w:hAnsi="Arial" w:cs="Arial" w:hint="eastAsia"/>
          <w:kern w:val="2"/>
          <w:sz w:val="21"/>
          <w:szCs w:val="21"/>
        </w:rPr>
        <w:t>%</w:t>
      </w:r>
      <w:r>
        <w:rPr>
          <w:rFonts w:ascii="Arial" w:hAnsi="Arial" w:cs="Arial" w:hint="eastAsia"/>
          <w:kern w:val="2"/>
          <w:sz w:val="21"/>
          <w:szCs w:val="21"/>
        </w:rPr>
        <w:t>。</w:t>
      </w:r>
    </w:p>
    <w:p w:rsidR="00C37C6E" w:rsidRDefault="00CE6244">
      <w:pPr>
        <w:widowControl w:val="0"/>
        <w:spacing w:line="360" w:lineRule="auto"/>
        <w:ind w:firstLineChars="200" w:firstLine="420"/>
        <w:jc w:val="both"/>
        <w:rPr>
          <w:rFonts w:ascii="Calibri" w:hAnsi="Calibri"/>
          <w:kern w:val="2"/>
          <w:sz w:val="21"/>
        </w:rPr>
      </w:pPr>
      <w:r>
        <w:rPr>
          <w:rFonts w:ascii="Arial" w:hAnsi="Arial" w:cs="Arial" w:hint="eastAsia"/>
          <w:kern w:val="2"/>
          <w:sz w:val="21"/>
          <w:szCs w:val="21"/>
        </w:rPr>
        <w:t>截至</w:t>
      </w:r>
      <w:r>
        <w:rPr>
          <w:rFonts w:ascii="Arial" w:hAnsi="Arial" w:cs="Arial" w:hint="eastAsia"/>
          <w:kern w:val="2"/>
          <w:sz w:val="21"/>
          <w:szCs w:val="21"/>
        </w:rPr>
        <w:t>2021</w:t>
      </w:r>
      <w:r>
        <w:rPr>
          <w:rFonts w:ascii="Arial" w:hAnsi="Arial" w:cs="Arial" w:hint="eastAsia"/>
          <w:kern w:val="2"/>
          <w:sz w:val="21"/>
          <w:szCs w:val="21"/>
        </w:rPr>
        <w:t>年</w:t>
      </w:r>
      <w:r>
        <w:rPr>
          <w:rFonts w:ascii="Arial" w:hAnsi="Arial" w:cs="Arial" w:hint="eastAsia"/>
          <w:kern w:val="2"/>
          <w:sz w:val="21"/>
          <w:szCs w:val="21"/>
        </w:rPr>
        <w:t>3</w:t>
      </w:r>
      <w:r>
        <w:rPr>
          <w:rFonts w:ascii="Arial" w:hAnsi="Arial" w:cs="Arial" w:hint="eastAsia"/>
          <w:kern w:val="2"/>
          <w:sz w:val="21"/>
          <w:szCs w:val="21"/>
        </w:rPr>
        <w:t>月，项目已支付无合同</w:t>
      </w:r>
      <w:r>
        <w:rPr>
          <w:rFonts w:ascii="Arial" w:hAnsi="Arial" w:cs="Arial" w:hint="eastAsia"/>
          <w:kern w:val="2"/>
          <w:sz w:val="21"/>
          <w:szCs w:val="21"/>
        </w:rPr>
        <w:t>开发</w:t>
      </w:r>
      <w:r>
        <w:rPr>
          <w:rFonts w:ascii="Arial" w:hAnsi="Arial" w:cs="Arial" w:hint="eastAsia"/>
          <w:kern w:val="2"/>
          <w:sz w:val="21"/>
          <w:szCs w:val="21"/>
        </w:rPr>
        <w:t>成</w:t>
      </w:r>
      <w:r>
        <w:rPr>
          <w:rFonts w:ascii="Arial" w:hAnsi="Arial" w:cs="Arial" w:hint="eastAsia"/>
          <w:kern w:val="2"/>
          <w:sz w:val="21"/>
          <w:szCs w:val="21"/>
        </w:rPr>
        <w:t>本</w:t>
      </w:r>
      <w:r>
        <w:rPr>
          <w:rFonts w:ascii="Arial" w:hAnsi="Arial" w:cs="Arial" w:hint="eastAsia"/>
          <w:kern w:val="2"/>
          <w:sz w:val="21"/>
          <w:szCs w:val="21"/>
        </w:rPr>
        <w:t>578.60</w:t>
      </w:r>
      <w:r>
        <w:rPr>
          <w:rFonts w:ascii="Arial" w:hAnsi="Arial" w:cs="Arial" w:hint="eastAsia"/>
          <w:kern w:val="2"/>
          <w:sz w:val="21"/>
          <w:szCs w:val="21"/>
        </w:rPr>
        <w:t>万元</w:t>
      </w:r>
      <w:r>
        <w:rPr>
          <w:rFonts w:ascii="Arial" w:hAnsi="Arial" w:cs="Arial" w:hint="eastAsia"/>
          <w:kern w:val="2"/>
          <w:sz w:val="21"/>
          <w:szCs w:val="21"/>
        </w:rPr>
        <w:t xml:space="preserve"> </w:t>
      </w:r>
      <w:r>
        <w:rPr>
          <w:rFonts w:ascii="Arial" w:hAnsi="Arial" w:cs="Arial" w:hint="eastAsia"/>
          <w:kern w:val="2"/>
          <w:sz w:val="21"/>
          <w:szCs w:val="21"/>
        </w:rPr>
        <w:t>，</w:t>
      </w:r>
      <w:r>
        <w:rPr>
          <w:rFonts w:ascii="Arial" w:hAnsi="Arial" w:cs="Arial" w:hint="eastAsia"/>
          <w:kern w:val="2"/>
          <w:sz w:val="21"/>
          <w:szCs w:val="21"/>
        </w:rPr>
        <w:t>三项费用（无合同）</w:t>
      </w:r>
      <w:r>
        <w:rPr>
          <w:rFonts w:ascii="Arial" w:hAnsi="Arial" w:cs="Arial" w:hint="eastAsia"/>
          <w:kern w:val="2"/>
          <w:sz w:val="21"/>
          <w:szCs w:val="21"/>
        </w:rPr>
        <w:t>140.30</w:t>
      </w:r>
      <w:r>
        <w:rPr>
          <w:rFonts w:ascii="Arial" w:hAnsi="Arial" w:cs="Arial" w:hint="eastAsia"/>
          <w:kern w:val="2"/>
          <w:sz w:val="21"/>
          <w:szCs w:val="21"/>
        </w:rPr>
        <w:t>万元，税</w:t>
      </w:r>
      <w:r>
        <w:rPr>
          <w:rFonts w:ascii="Arial" w:hAnsi="Arial" w:cs="Arial" w:hint="eastAsia"/>
          <w:kern w:val="2"/>
          <w:sz w:val="21"/>
          <w:szCs w:val="21"/>
        </w:rPr>
        <w:lastRenderedPageBreak/>
        <w:t>费</w:t>
      </w:r>
      <w:r>
        <w:rPr>
          <w:rFonts w:ascii="Arial" w:hAnsi="Arial" w:cs="Arial" w:hint="eastAsia"/>
          <w:kern w:val="2"/>
          <w:sz w:val="21"/>
          <w:szCs w:val="21"/>
        </w:rPr>
        <w:t>127.07</w:t>
      </w:r>
      <w:r>
        <w:rPr>
          <w:rFonts w:ascii="Arial" w:hAnsi="Arial" w:cs="Arial" w:hint="eastAsia"/>
          <w:kern w:val="2"/>
          <w:sz w:val="21"/>
          <w:szCs w:val="21"/>
        </w:rPr>
        <w:t>万元。</w:t>
      </w:r>
    </w:p>
    <w:p w:rsidR="00C37C6E" w:rsidRDefault="00C37C6E">
      <w:pPr>
        <w:ind w:firstLineChars="200" w:firstLine="420"/>
        <w:rPr>
          <w:rFonts w:ascii="宋体" w:hAnsi="宋体" w:cs="宋体"/>
          <w:bCs/>
          <w:sz w:val="21"/>
          <w:szCs w:val="21"/>
        </w:rPr>
      </w:pPr>
    </w:p>
    <w:p w:rsidR="00C37C6E" w:rsidRDefault="00CE6244">
      <w:pPr>
        <w:jc w:val="center"/>
        <w:rPr>
          <w:rFonts w:ascii="宋体" w:hAnsi="宋体" w:cs="宋体"/>
          <w:b/>
          <w:bCs/>
          <w:sz w:val="21"/>
          <w:szCs w:val="21"/>
        </w:rPr>
      </w:pPr>
      <w:r>
        <w:rPr>
          <w:rFonts w:ascii="宋体" w:hAnsi="宋体" w:cs="宋体" w:hint="eastAsia"/>
          <w:b/>
          <w:bCs/>
          <w:sz w:val="21"/>
          <w:szCs w:val="21"/>
        </w:rPr>
        <w:t>项目成本执行情况</w:t>
      </w:r>
    </w:p>
    <w:tbl>
      <w:tblPr>
        <w:tblW w:w="10476" w:type="dxa"/>
        <w:tblInd w:w="-313" w:type="dxa"/>
        <w:tblBorders>
          <w:top w:val="double" w:sz="6" w:space="0" w:color="auto"/>
          <w:bottom w:val="double" w:sz="6" w:space="0" w:color="auto"/>
          <w:insideH w:val="single" w:sz="8" w:space="0" w:color="auto"/>
          <w:insideV w:val="single" w:sz="8" w:space="0" w:color="auto"/>
        </w:tblBorders>
        <w:tblLayout w:type="fixed"/>
        <w:tblLook w:val="04A0" w:firstRow="1" w:lastRow="0" w:firstColumn="1" w:lastColumn="0" w:noHBand="0" w:noVBand="1"/>
      </w:tblPr>
      <w:tblGrid>
        <w:gridCol w:w="636"/>
        <w:gridCol w:w="1008"/>
        <w:gridCol w:w="1116"/>
        <w:gridCol w:w="1788"/>
        <w:gridCol w:w="2196"/>
        <w:gridCol w:w="2256"/>
        <w:gridCol w:w="1476"/>
      </w:tblGrid>
      <w:tr w:rsidR="00C37C6E">
        <w:trPr>
          <w:cantSplit/>
          <w:trHeight w:val="312"/>
          <w:tblHead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b/>
                <w:sz w:val="18"/>
                <w:szCs w:val="15"/>
              </w:rPr>
            </w:pPr>
            <w:r>
              <w:rPr>
                <w:rFonts w:ascii="Arial" w:hAnsi="Arial" w:hint="eastAsia"/>
                <w:b/>
                <w:sz w:val="18"/>
                <w:szCs w:val="15"/>
              </w:rPr>
              <w:t>序号</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b/>
                <w:sz w:val="18"/>
                <w:szCs w:val="15"/>
              </w:rPr>
            </w:pPr>
            <w:r>
              <w:rPr>
                <w:rFonts w:ascii="Arial" w:hAnsi="Arial" w:hint="eastAsia"/>
                <w:b/>
                <w:sz w:val="18"/>
                <w:szCs w:val="15"/>
              </w:rPr>
              <w:t>类别</w:t>
            </w:r>
          </w:p>
        </w:tc>
        <w:tc>
          <w:tcPr>
            <w:tcW w:w="1116" w:type="dxa"/>
            <w:tcBorders>
              <w:top w:val="single" w:sz="4" w:space="0" w:color="auto"/>
              <w:left w:val="single" w:sz="4" w:space="0" w:color="auto"/>
              <w:bottom w:val="single" w:sz="4" w:space="0" w:color="auto"/>
              <w:right w:val="single" w:sz="4" w:space="0" w:color="auto"/>
            </w:tcBorders>
            <w:vAlign w:val="center"/>
          </w:tcPr>
          <w:p w:rsidR="00C37C6E" w:rsidRDefault="00CE6244">
            <w:pPr>
              <w:jc w:val="center"/>
              <w:rPr>
                <w:rFonts w:ascii="Arial" w:hAnsi="Arial"/>
                <w:b/>
                <w:sz w:val="18"/>
                <w:szCs w:val="15"/>
              </w:rPr>
            </w:pPr>
            <w:r>
              <w:rPr>
                <w:rFonts w:ascii="Arial" w:hAnsi="Arial" w:hint="eastAsia"/>
                <w:b/>
                <w:sz w:val="18"/>
                <w:szCs w:val="15"/>
              </w:rPr>
              <w:t>合同份数</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b/>
                <w:sz w:val="18"/>
                <w:szCs w:val="15"/>
              </w:rPr>
            </w:pPr>
            <w:r>
              <w:rPr>
                <w:rFonts w:ascii="Arial" w:hAnsi="Arial" w:hint="eastAsia"/>
                <w:b/>
                <w:sz w:val="18"/>
                <w:szCs w:val="15"/>
              </w:rPr>
              <w:t>总投成本</w:t>
            </w: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b/>
                <w:sz w:val="18"/>
                <w:szCs w:val="15"/>
              </w:rPr>
            </w:pPr>
            <w:r>
              <w:rPr>
                <w:rFonts w:ascii="Arial" w:hAnsi="Arial" w:hint="eastAsia"/>
                <w:b/>
                <w:sz w:val="18"/>
                <w:szCs w:val="15"/>
              </w:rPr>
              <w:t>合同金额（含已发生的无合同成本</w:t>
            </w:r>
            <w:r>
              <w:rPr>
                <w:rFonts w:ascii="Arial" w:hAnsi="Arial" w:hint="eastAsia"/>
                <w:b/>
                <w:sz w:val="18"/>
                <w:szCs w:val="15"/>
                <w:lang w:eastAsia="zh-Hans"/>
              </w:rPr>
              <w:t>费用</w:t>
            </w:r>
            <w:r>
              <w:rPr>
                <w:rFonts w:ascii="Arial" w:hAnsi="Arial" w:hint="eastAsia"/>
                <w:b/>
                <w:sz w:val="18"/>
                <w:szCs w:val="15"/>
              </w:rPr>
              <w:t>）</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b/>
                <w:sz w:val="18"/>
                <w:szCs w:val="15"/>
              </w:rPr>
            </w:pPr>
            <w:r>
              <w:rPr>
                <w:rFonts w:ascii="Arial" w:hAnsi="Arial" w:hint="eastAsia"/>
                <w:b/>
                <w:sz w:val="18"/>
                <w:szCs w:val="15"/>
              </w:rPr>
              <w:t>合同已付金额（含无合同已支付的成本费用）</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b/>
                <w:sz w:val="18"/>
                <w:szCs w:val="15"/>
              </w:rPr>
            </w:pPr>
            <w:r>
              <w:rPr>
                <w:rFonts w:ascii="Arial" w:hAnsi="Arial" w:hint="eastAsia"/>
                <w:b/>
                <w:sz w:val="18"/>
                <w:szCs w:val="15"/>
              </w:rPr>
              <w:t>成本发生占比（已发生成本</w:t>
            </w:r>
            <w:r>
              <w:rPr>
                <w:rFonts w:ascii="Arial" w:hAnsi="Arial" w:hint="eastAsia"/>
                <w:b/>
                <w:sz w:val="18"/>
                <w:szCs w:val="15"/>
              </w:rPr>
              <w:t>/</w:t>
            </w:r>
            <w:r>
              <w:rPr>
                <w:rFonts w:ascii="Arial" w:hAnsi="Arial" w:hint="eastAsia"/>
                <w:b/>
                <w:sz w:val="18"/>
                <w:szCs w:val="15"/>
              </w:rPr>
              <w:t>目标成本）</w:t>
            </w:r>
          </w:p>
        </w:tc>
      </w:tr>
      <w:tr w:rsidR="00C37C6E">
        <w:trPr>
          <w:trHeight w:val="30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b/>
                <w:bCs/>
                <w:sz w:val="18"/>
                <w:szCs w:val="18"/>
                <w:lang w:bidi="ar"/>
              </w:rPr>
            </w:pPr>
            <w:r>
              <w:rPr>
                <w:rFonts w:ascii="Arial" w:hAnsi="Arial" w:cs="Arial" w:hint="eastAsia"/>
                <w:b/>
                <w:bCs/>
                <w:sz w:val="18"/>
                <w:szCs w:val="18"/>
                <w:lang w:bidi="ar"/>
              </w:rPr>
              <w:t>1</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b/>
                <w:bCs/>
                <w:sz w:val="18"/>
                <w:szCs w:val="18"/>
              </w:rPr>
            </w:pPr>
            <w:r>
              <w:rPr>
                <w:rFonts w:ascii="Arial" w:hAnsi="Arial" w:hint="eastAsia"/>
                <w:b/>
                <w:sz w:val="18"/>
                <w:szCs w:val="15"/>
              </w:rPr>
              <w:t>土地成本</w:t>
            </w:r>
          </w:p>
        </w:tc>
        <w:tc>
          <w:tcPr>
            <w:tcW w:w="1116" w:type="dxa"/>
            <w:tcBorders>
              <w:top w:val="single" w:sz="4" w:space="0" w:color="auto"/>
              <w:left w:val="single" w:sz="4" w:space="0" w:color="auto"/>
              <w:bottom w:val="single" w:sz="4" w:space="0" w:color="auto"/>
              <w:right w:val="single" w:sz="4" w:space="0" w:color="auto"/>
            </w:tcBorders>
            <w:vAlign w:val="center"/>
          </w:tcPr>
          <w:p w:rsidR="00C37C6E" w:rsidRDefault="00CE6244">
            <w:pPr>
              <w:jc w:val="center"/>
              <w:textAlignment w:val="center"/>
              <w:rPr>
                <w:rFonts w:ascii="宋体" w:hAnsi="宋体" w:cs="宋体"/>
                <w:b/>
                <w:bCs/>
                <w:sz w:val="18"/>
                <w:szCs w:val="18"/>
                <w:lang w:bidi="ar"/>
              </w:rPr>
            </w:pPr>
            <w:r>
              <w:rPr>
                <w:rFonts w:ascii="Arial" w:hAnsi="Arial" w:cs="Arial"/>
                <w:b/>
                <w:bCs/>
                <w:sz w:val="18"/>
                <w:szCs w:val="18"/>
                <w:lang w:bidi="ar"/>
              </w:rPr>
              <w:t>1</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b/>
                <w:bCs/>
                <w:sz w:val="20"/>
                <w:szCs w:val="20"/>
              </w:rPr>
            </w:pPr>
            <w:r>
              <w:rPr>
                <w:rFonts w:ascii="Arial" w:hAnsi="Arial" w:cs="Arial"/>
                <w:b/>
                <w:bCs/>
                <w:sz w:val="18"/>
                <w:szCs w:val="18"/>
                <w:lang w:bidi="ar"/>
              </w:rPr>
              <w:t>530,610,000.00</w:t>
            </w: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b/>
                <w:bCs/>
                <w:sz w:val="20"/>
                <w:szCs w:val="20"/>
              </w:rPr>
            </w:pPr>
            <w:r>
              <w:rPr>
                <w:rFonts w:ascii="Arial" w:hAnsi="Arial" w:cs="Arial"/>
                <w:b/>
                <w:bCs/>
                <w:color w:val="000000"/>
                <w:sz w:val="18"/>
                <w:szCs w:val="18"/>
                <w:lang w:bidi="ar"/>
              </w:rPr>
              <w:t>525,566,943.90</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b/>
                <w:bCs/>
                <w:sz w:val="20"/>
                <w:szCs w:val="20"/>
              </w:rPr>
            </w:pPr>
            <w:r>
              <w:rPr>
                <w:rFonts w:ascii="Arial" w:hAnsi="Arial" w:cs="Arial"/>
                <w:b/>
                <w:bCs/>
                <w:color w:val="000000"/>
                <w:sz w:val="18"/>
                <w:szCs w:val="18"/>
                <w:lang w:bidi="ar"/>
              </w:rPr>
              <w:t>525,566,943.90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b/>
                <w:bCs/>
                <w:sz w:val="18"/>
                <w:szCs w:val="18"/>
                <w:lang w:bidi="ar"/>
              </w:rPr>
            </w:pPr>
            <w:r>
              <w:rPr>
                <w:rFonts w:ascii="Arial" w:hAnsi="Arial" w:cs="Arial"/>
                <w:b/>
                <w:bCs/>
                <w:color w:val="000000"/>
                <w:sz w:val="18"/>
                <w:szCs w:val="18"/>
                <w:lang w:bidi="ar"/>
              </w:rPr>
              <w:t>99%</w:t>
            </w:r>
          </w:p>
        </w:tc>
      </w:tr>
      <w:tr w:rsidR="00C37C6E">
        <w:trPr>
          <w:trHeight w:val="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lang w:bidi="ar"/>
              </w:rPr>
            </w:pPr>
            <w:r>
              <w:rPr>
                <w:rFonts w:ascii="Arial" w:hAnsi="Arial" w:cs="Arial" w:hint="eastAsia"/>
                <w:sz w:val="18"/>
                <w:szCs w:val="18"/>
                <w:lang w:bidi="ar"/>
              </w:rPr>
              <w:t>2</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C37C6E" w:rsidRDefault="00CE6244">
            <w:pPr>
              <w:jc w:val="center"/>
              <w:rPr>
                <w:rFonts w:ascii="Arial" w:hAnsi="Arial" w:cs="Arial"/>
                <w:sz w:val="18"/>
                <w:szCs w:val="18"/>
              </w:rPr>
            </w:pPr>
            <w:r>
              <w:rPr>
                <w:rFonts w:ascii="Arial" w:hAnsi="Arial" w:cs="Arial" w:hint="eastAsia"/>
                <w:sz w:val="18"/>
                <w:szCs w:val="18"/>
              </w:rPr>
              <w:t>前期类</w:t>
            </w:r>
          </w:p>
        </w:tc>
        <w:tc>
          <w:tcPr>
            <w:tcW w:w="1116" w:type="dxa"/>
            <w:tcBorders>
              <w:top w:val="single" w:sz="4" w:space="0" w:color="auto"/>
              <w:left w:val="single" w:sz="4" w:space="0" w:color="auto"/>
              <w:bottom w:val="single" w:sz="4" w:space="0" w:color="auto"/>
              <w:right w:val="single" w:sz="4" w:space="0" w:color="auto"/>
            </w:tcBorders>
            <w:vAlign w:val="center"/>
          </w:tcPr>
          <w:p w:rsidR="00C37C6E" w:rsidRDefault="00CE6244">
            <w:pPr>
              <w:jc w:val="center"/>
              <w:textAlignment w:val="center"/>
              <w:rPr>
                <w:rFonts w:ascii="Arial" w:hAnsi="Arial" w:cs="Arial"/>
                <w:sz w:val="18"/>
                <w:szCs w:val="18"/>
                <w:lang w:bidi="ar"/>
              </w:rPr>
            </w:pPr>
            <w:r>
              <w:rPr>
                <w:rFonts w:ascii="Arial" w:hAnsi="Arial" w:cs="Arial"/>
                <w:sz w:val="18"/>
                <w:szCs w:val="18"/>
                <w:lang w:bidi="ar"/>
              </w:rPr>
              <w:t>43</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lang w:bidi="ar"/>
              </w:rPr>
            </w:pPr>
            <w:r>
              <w:rPr>
                <w:rFonts w:ascii="Arial" w:hAnsi="Arial" w:cs="Arial"/>
                <w:sz w:val="18"/>
                <w:szCs w:val="18"/>
                <w:lang w:bidi="ar"/>
              </w:rPr>
              <w:t>64,420,000.00</w:t>
            </w: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color w:val="000000"/>
                <w:sz w:val="18"/>
                <w:szCs w:val="18"/>
                <w:lang w:bidi="ar"/>
              </w:rPr>
              <w:t>27,867,125.66</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color w:val="000000"/>
                <w:sz w:val="18"/>
                <w:szCs w:val="18"/>
                <w:lang w:bidi="ar"/>
              </w:rPr>
              <w:t>6,765,414.22</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lang w:bidi="ar"/>
              </w:rPr>
            </w:pPr>
            <w:r>
              <w:rPr>
                <w:rFonts w:ascii="Arial" w:hAnsi="Arial" w:cs="Arial"/>
                <w:color w:val="000000"/>
                <w:sz w:val="18"/>
                <w:szCs w:val="18"/>
                <w:lang w:bidi="ar"/>
              </w:rPr>
              <w:t>11%</w:t>
            </w:r>
          </w:p>
        </w:tc>
      </w:tr>
      <w:tr w:rsidR="00C37C6E">
        <w:trPr>
          <w:trHeight w:val="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lang w:bidi="ar"/>
              </w:rPr>
            </w:pPr>
            <w:r>
              <w:rPr>
                <w:rFonts w:ascii="Arial" w:hAnsi="Arial" w:cs="Arial" w:hint="eastAsia"/>
                <w:sz w:val="18"/>
                <w:szCs w:val="18"/>
                <w:lang w:bidi="ar"/>
              </w:rPr>
              <w:t>3</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C37C6E" w:rsidRDefault="00CE6244">
            <w:pPr>
              <w:jc w:val="center"/>
              <w:rPr>
                <w:rFonts w:ascii="Arial" w:hAnsi="Arial" w:cs="Arial"/>
                <w:sz w:val="18"/>
                <w:szCs w:val="18"/>
              </w:rPr>
            </w:pPr>
            <w:r>
              <w:rPr>
                <w:rFonts w:ascii="Arial" w:hAnsi="Arial" w:cs="Arial" w:hint="eastAsia"/>
                <w:sz w:val="18"/>
                <w:szCs w:val="18"/>
              </w:rPr>
              <w:t>工程类</w:t>
            </w:r>
          </w:p>
        </w:tc>
        <w:tc>
          <w:tcPr>
            <w:tcW w:w="1116" w:type="dxa"/>
            <w:tcBorders>
              <w:top w:val="single" w:sz="4" w:space="0" w:color="auto"/>
              <w:left w:val="single" w:sz="4" w:space="0" w:color="auto"/>
              <w:bottom w:val="single" w:sz="4" w:space="0" w:color="auto"/>
              <w:right w:val="single" w:sz="4" w:space="0" w:color="auto"/>
            </w:tcBorders>
            <w:vAlign w:val="center"/>
          </w:tcPr>
          <w:p w:rsidR="00C37C6E" w:rsidRDefault="00CE6244">
            <w:pPr>
              <w:jc w:val="center"/>
              <w:textAlignment w:val="center"/>
              <w:rPr>
                <w:rFonts w:ascii="Arial" w:hAnsi="Arial" w:cs="Arial"/>
                <w:sz w:val="18"/>
                <w:szCs w:val="18"/>
                <w:lang w:bidi="ar"/>
              </w:rPr>
            </w:pPr>
            <w:r>
              <w:rPr>
                <w:rFonts w:ascii="Arial" w:hAnsi="Arial" w:cs="Arial"/>
                <w:sz w:val="18"/>
                <w:szCs w:val="18"/>
                <w:lang w:bidi="ar"/>
              </w:rPr>
              <w:t>18</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lang w:bidi="ar"/>
              </w:rPr>
            </w:pPr>
            <w:r>
              <w:rPr>
                <w:rFonts w:ascii="Arial" w:hAnsi="Arial" w:cs="Arial"/>
                <w:sz w:val="18"/>
                <w:szCs w:val="18"/>
                <w:lang w:bidi="ar"/>
              </w:rPr>
              <w:t>390,840,000.00</w:t>
            </w: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color w:val="000000"/>
                <w:sz w:val="18"/>
                <w:szCs w:val="18"/>
                <w:lang w:bidi="ar"/>
              </w:rPr>
              <w:t>389,077,269.78</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color w:val="000000"/>
                <w:sz w:val="18"/>
                <w:szCs w:val="18"/>
                <w:lang w:bidi="ar"/>
              </w:rPr>
              <w:t>3,828,076.69</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lang w:bidi="ar"/>
              </w:rPr>
            </w:pPr>
            <w:r>
              <w:rPr>
                <w:rFonts w:ascii="Arial" w:hAnsi="Arial" w:cs="Arial"/>
                <w:color w:val="000000"/>
                <w:sz w:val="18"/>
                <w:szCs w:val="18"/>
                <w:lang w:bidi="ar"/>
              </w:rPr>
              <w:t>1%</w:t>
            </w:r>
          </w:p>
        </w:tc>
      </w:tr>
      <w:tr w:rsidR="00C37C6E">
        <w:trPr>
          <w:trHeight w:val="304"/>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37C6E">
            <w:pPr>
              <w:jc w:val="center"/>
              <w:rPr>
                <w:rFonts w:ascii="Arial" w:hAnsi="Arial" w:cs="Arial"/>
                <w:sz w:val="18"/>
                <w:szCs w:val="18"/>
                <w:lang w:bidi="ar"/>
              </w:rPr>
            </w:pP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hint="eastAsia"/>
                <w:b/>
                <w:sz w:val="18"/>
                <w:szCs w:val="15"/>
              </w:rPr>
              <w:t>建安成本</w:t>
            </w:r>
          </w:p>
        </w:tc>
        <w:tc>
          <w:tcPr>
            <w:tcW w:w="1116" w:type="dxa"/>
            <w:tcBorders>
              <w:top w:val="single" w:sz="4" w:space="0" w:color="auto"/>
              <w:left w:val="single" w:sz="4" w:space="0" w:color="auto"/>
              <w:bottom w:val="single" w:sz="4" w:space="0" w:color="auto"/>
              <w:right w:val="single" w:sz="4" w:space="0" w:color="auto"/>
            </w:tcBorders>
            <w:vAlign w:val="center"/>
          </w:tcPr>
          <w:p w:rsidR="00C37C6E" w:rsidRDefault="00CE6244">
            <w:pPr>
              <w:jc w:val="center"/>
              <w:textAlignment w:val="center"/>
              <w:rPr>
                <w:rFonts w:ascii="Arial" w:hAnsi="Arial" w:cs="Arial"/>
                <w:b/>
                <w:bCs/>
                <w:sz w:val="18"/>
                <w:szCs w:val="18"/>
                <w:lang w:bidi="ar"/>
              </w:rPr>
            </w:pPr>
            <w:r>
              <w:rPr>
                <w:rFonts w:ascii="Arial" w:hAnsi="Arial" w:cs="Arial"/>
                <w:b/>
                <w:bCs/>
                <w:sz w:val="18"/>
                <w:szCs w:val="18"/>
                <w:lang w:bidi="ar"/>
              </w:rPr>
              <w:t>60</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b/>
                <w:bCs/>
                <w:sz w:val="20"/>
                <w:szCs w:val="20"/>
              </w:rPr>
            </w:pPr>
            <w:r>
              <w:rPr>
                <w:rFonts w:ascii="Arial" w:hAnsi="Arial" w:cs="Arial"/>
                <w:b/>
                <w:bCs/>
                <w:sz w:val="18"/>
                <w:szCs w:val="18"/>
                <w:lang w:bidi="ar"/>
              </w:rPr>
              <w:t>455,260,000.00</w:t>
            </w: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b/>
                <w:bCs/>
                <w:sz w:val="20"/>
                <w:szCs w:val="20"/>
              </w:rPr>
            </w:pPr>
            <w:r>
              <w:rPr>
                <w:rFonts w:ascii="Arial" w:hAnsi="Arial" w:cs="Arial"/>
                <w:b/>
                <w:bCs/>
                <w:color w:val="000000"/>
                <w:sz w:val="18"/>
                <w:szCs w:val="18"/>
                <w:lang w:bidi="ar"/>
              </w:rPr>
              <w:t>416,944,395.44</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b/>
                <w:bCs/>
                <w:sz w:val="20"/>
                <w:szCs w:val="20"/>
              </w:rPr>
            </w:pPr>
            <w:r>
              <w:rPr>
                <w:rFonts w:ascii="Arial" w:hAnsi="Arial" w:cs="Arial"/>
                <w:b/>
                <w:bCs/>
                <w:color w:val="000000"/>
                <w:sz w:val="18"/>
                <w:szCs w:val="18"/>
                <w:lang w:bidi="ar"/>
              </w:rPr>
              <w:t>10,593,490.91</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b/>
                <w:bCs/>
                <w:sz w:val="18"/>
                <w:szCs w:val="18"/>
                <w:lang w:bidi="ar"/>
              </w:rPr>
            </w:pPr>
            <w:r>
              <w:rPr>
                <w:rFonts w:ascii="Arial" w:hAnsi="Arial" w:cs="Arial"/>
                <w:b/>
                <w:bCs/>
                <w:color w:val="000000"/>
                <w:sz w:val="18"/>
                <w:szCs w:val="18"/>
                <w:lang w:bidi="ar"/>
              </w:rPr>
              <w:t>2%</w:t>
            </w:r>
          </w:p>
        </w:tc>
      </w:tr>
      <w:tr w:rsidR="00C37C6E">
        <w:trPr>
          <w:trHeight w:val="30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lang w:bidi="ar"/>
              </w:rPr>
            </w:pPr>
            <w:r>
              <w:rPr>
                <w:rFonts w:ascii="Arial" w:hAnsi="Arial" w:cs="Arial" w:hint="eastAsia"/>
                <w:sz w:val="18"/>
                <w:szCs w:val="18"/>
                <w:lang w:bidi="ar"/>
              </w:rPr>
              <w:t>4</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C37C6E" w:rsidRDefault="00CE6244">
            <w:pPr>
              <w:jc w:val="center"/>
              <w:rPr>
                <w:rFonts w:ascii="Arial" w:hAnsi="Arial" w:cs="Arial"/>
                <w:sz w:val="18"/>
                <w:szCs w:val="18"/>
              </w:rPr>
            </w:pPr>
            <w:r>
              <w:rPr>
                <w:rFonts w:ascii="Arial" w:hAnsi="Arial" w:cs="Arial" w:hint="eastAsia"/>
                <w:sz w:val="18"/>
                <w:szCs w:val="18"/>
              </w:rPr>
              <w:t>管理类</w:t>
            </w:r>
          </w:p>
        </w:tc>
        <w:tc>
          <w:tcPr>
            <w:tcW w:w="1116" w:type="dxa"/>
            <w:tcBorders>
              <w:top w:val="single" w:sz="4" w:space="0" w:color="auto"/>
              <w:left w:val="single" w:sz="4" w:space="0" w:color="auto"/>
              <w:bottom w:val="single" w:sz="4" w:space="0" w:color="auto"/>
              <w:right w:val="single" w:sz="4" w:space="0" w:color="auto"/>
            </w:tcBorders>
            <w:vAlign w:val="center"/>
          </w:tcPr>
          <w:p w:rsidR="00C37C6E" w:rsidRDefault="00CE6244">
            <w:pPr>
              <w:jc w:val="center"/>
              <w:textAlignment w:val="center"/>
              <w:rPr>
                <w:rFonts w:ascii="Arial" w:hAnsi="Arial" w:cs="Arial"/>
                <w:sz w:val="18"/>
                <w:szCs w:val="18"/>
                <w:lang w:bidi="ar"/>
              </w:rPr>
            </w:pPr>
            <w:r>
              <w:rPr>
                <w:rFonts w:ascii="Arial" w:hAnsi="Arial" w:cs="Arial"/>
                <w:sz w:val="18"/>
                <w:szCs w:val="18"/>
                <w:lang w:bidi="ar"/>
              </w:rPr>
              <w:t>3</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sz w:val="18"/>
                <w:szCs w:val="18"/>
                <w:lang w:bidi="ar"/>
              </w:rPr>
              <w:t>25,053,267.23</w:t>
            </w: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color w:val="000000"/>
                <w:sz w:val="18"/>
                <w:szCs w:val="18"/>
                <w:lang w:bidi="ar"/>
              </w:rPr>
              <w:t>16,281,280.01</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color w:val="000000"/>
                <w:sz w:val="18"/>
                <w:szCs w:val="18"/>
                <w:lang w:bidi="ar"/>
              </w:rPr>
              <w:t>1,023,388.33</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lang w:bidi="ar"/>
              </w:rPr>
            </w:pPr>
            <w:r>
              <w:rPr>
                <w:rFonts w:ascii="Arial" w:hAnsi="Arial" w:cs="Arial"/>
                <w:color w:val="000000"/>
                <w:sz w:val="18"/>
                <w:szCs w:val="18"/>
                <w:lang w:bidi="ar"/>
              </w:rPr>
              <w:t>4%</w:t>
            </w:r>
          </w:p>
        </w:tc>
      </w:tr>
      <w:tr w:rsidR="00C37C6E">
        <w:trPr>
          <w:trHeight w:val="30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lang w:bidi="ar"/>
              </w:rPr>
            </w:pPr>
            <w:r>
              <w:rPr>
                <w:rFonts w:ascii="Arial" w:hAnsi="Arial" w:cs="Arial" w:hint="eastAsia"/>
                <w:sz w:val="18"/>
                <w:szCs w:val="18"/>
                <w:lang w:bidi="ar"/>
              </w:rPr>
              <w:t>5</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C37C6E" w:rsidRDefault="00CE6244">
            <w:pPr>
              <w:jc w:val="center"/>
              <w:rPr>
                <w:rFonts w:ascii="Arial" w:hAnsi="Arial" w:cs="Arial"/>
                <w:sz w:val="18"/>
                <w:szCs w:val="18"/>
              </w:rPr>
            </w:pPr>
            <w:r>
              <w:rPr>
                <w:rFonts w:ascii="Arial" w:hAnsi="Arial" w:cs="Arial" w:hint="eastAsia"/>
                <w:sz w:val="18"/>
                <w:szCs w:val="18"/>
              </w:rPr>
              <w:t>营销类</w:t>
            </w:r>
          </w:p>
        </w:tc>
        <w:tc>
          <w:tcPr>
            <w:tcW w:w="1116" w:type="dxa"/>
            <w:tcBorders>
              <w:top w:val="single" w:sz="4" w:space="0" w:color="auto"/>
              <w:left w:val="single" w:sz="4" w:space="0" w:color="auto"/>
              <w:bottom w:val="single" w:sz="4" w:space="0" w:color="auto"/>
              <w:right w:val="single" w:sz="4" w:space="0" w:color="auto"/>
            </w:tcBorders>
            <w:vAlign w:val="center"/>
          </w:tcPr>
          <w:p w:rsidR="00C37C6E" w:rsidRDefault="00CE6244">
            <w:pPr>
              <w:jc w:val="center"/>
              <w:textAlignment w:val="center"/>
              <w:rPr>
                <w:rFonts w:ascii="Arial" w:hAnsi="Arial" w:cs="Arial"/>
                <w:sz w:val="18"/>
                <w:szCs w:val="18"/>
                <w:lang w:bidi="ar"/>
              </w:rPr>
            </w:pPr>
            <w:r>
              <w:rPr>
                <w:rFonts w:ascii="Arial" w:hAnsi="Arial" w:cs="Arial"/>
                <w:sz w:val="18"/>
                <w:szCs w:val="18"/>
                <w:lang w:bidi="ar"/>
              </w:rPr>
              <w:t>43</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sz w:val="18"/>
                <w:szCs w:val="18"/>
                <w:lang w:bidi="ar"/>
              </w:rPr>
              <w:t>37,579,900.84</w:t>
            </w: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color w:val="000000"/>
                <w:sz w:val="18"/>
                <w:szCs w:val="18"/>
                <w:lang w:bidi="ar"/>
              </w:rPr>
              <w:t>15,103,672.63</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color w:val="000000"/>
                <w:sz w:val="18"/>
                <w:szCs w:val="18"/>
                <w:lang w:bidi="ar"/>
              </w:rPr>
              <w:t>1,049,039.95</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lang w:bidi="ar"/>
              </w:rPr>
            </w:pPr>
            <w:r>
              <w:rPr>
                <w:rFonts w:ascii="Arial" w:hAnsi="Arial" w:cs="Arial"/>
                <w:color w:val="000000"/>
                <w:sz w:val="18"/>
                <w:szCs w:val="18"/>
                <w:lang w:bidi="ar"/>
              </w:rPr>
              <w:t>3%</w:t>
            </w:r>
          </w:p>
        </w:tc>
      </w:tr>
      <w:tr w:rsidR="00C37C6E">
        <w:trPr>
          <w:trHeight w:val="30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lang w:bidi="ar"/>
              </w:rPr>
            </w:pPr>
            <w:r>
              <w:rPr>
                <w:rFonts w:ascii="Arial" w:hAnsi="Arial" w:cs="Arial" w:hint="eastAsia"/>
                <w:sz w:val="18"/>
                <w:szCs w:val="18"/>
                <w:lang w:bidi="ar"/>
              </w:rPr>
              <w:t>6</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财务类</w:t>
            </w:r>
          </w:p>
        </w:tc>
        <w:tc>
          <w:tcPr>
            <w:tcW w:w="1116" w:type="dxa"/>
            <w:tcBorders>
              <w:top w:val="single" w:sz="4" w:space="0" w:color="auto"/>
              <w:left w:val="single" w:sz="4" w:space="0" w:color="auto"/>
              <w:bottom w:val="single" w:sz="4" w:space="0" w:color="auto"/>
              <w:right w:val="single" w:sz="4" w:space="0" w:color="auto"/>
            </w:tcBorders>
            <w:vAlign w:val="center"/>
          </w:tcPr>
          <w:p w:rsidR="00C37C6E" w:rsidRDefault="00CE6244">
            <w:pPr>
              <w:jc w:val="center"/>
              <w:textAlignment w:val="center"/>
              <w:rPr>
                <w:rFonts w:ascii="Arial" w:hAnsi="Arial" w:cs="Arial"/>
                <w:sz w:val="18"/>
                <w:szCs w:val="18"/>
                <w:lang w:bidi="ar"/>
              </w:rPr>
            </w:pPr>
            <w:r>
              <w:rPr>
                <w:rFonts w:ascii="宋体" w:hAnsi="宋体" w:cs="宋体" w:hint="eastAsia"/>
                <w:sz w:val="18"/>
                <w:szCs w:val="18"/>
                <w:lang w:bidi="ar"/>
              </w:rPr>
              <w:t>——</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37C6E">
            <w:pPr>
              <w:jc w:val="center"/>
              <w:rPr>
                <w:rFonts w:ascii="宋体" w:hAnsi="宋体" w:cs="宋体"/>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color w:val="000000"/>
                <w:sz w:val="18"/>
                <w:szCs w:val="18"/>
                <w:lang w:bidi="ar"/>
              </w:rPr>
              <w:t>5,855.10</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color w:val="000000"/>
                <w:sz w:val="18"/>
                <w:szCs w:val="18"/>
                <w:lang w:bidi="ar"/>
              </w:rPr>
              <w:t>5,855.10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37C6E">
            <w:pPr>
              <w:jc w:val="center"/>
              <w:rPr>
                <w:rFonts w:ascii="Arial" w:hAnsi="Arial" w:cs="Arial"/>
                <w:sz w:val="18"/>
                <w:szCs w:val="18"/>
                <w:lang w:bidi="ar"/>
              </w:rPr>
            </w:pPr>
          </w:p>
        </w:tc>
      </w:tr>
      <w:tr w:rsidR="00C37C6E">
        <w:trPr>
          <w:trHeight w:val="30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lang w:bidi="ar"/>
              </w:rPr>
            </w:pPr>
            <w:r>
              <w:rPr>
                <w:rFonts w:ascii="Arial" w:hAnsi="Arial" w:cs="Arial" w:hint="eastAsia"/>
                <w:sz w:val="18"/>
                <w:szCs w:val="18"/>
                <w:lang w:bidi="ar"/>
              </w:rPr>
              <w:t>7</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税费</w:t>
            </w:r>
          </w:p>
        </w:tc>
        <w:tc>
          <w:tcPr>
            <w:tcW w:w="1116" w:type="dxa"/>
            <w:tcBorders>
              <w:top w:val="single" w:sz="4" w:space="0" w:color="auto"/>
              <w:left w:val="single" w:sz="4" w:space="0" w:color="auto"/>
              <w:bottom w:val="single" w:sz="4" w:space="0" w:color="auto"/>
              <w:right w:val="single" w:sz="4" w:space="0" w:color="auto"/>
            </w:tcBorders>
            <w:vAlign w:val="center"/>
          </w:tcPr>
          <w:p w:rsidR="00C37C6E" w:rsidRDefault="00CE6244">
            <w:pPr>
              <w:jc w:val="center"/>
              <w:textAlignment w:val="center"/>
              <w:rPr>
                <w:rFonts w:ascii="Arial" w:hAnsi="Arial" w:cs="Arial"/>
                <w:sz w:val="18"/>
                <w:szCs w:val="18"/>
                <w:lang w:bidi="ar"/>
              </w:rPr>
            </w:pPr>
            <w:r>
              <w:rPr>
                <w:rFonts w:ascii="宋体" w:hAnsi="宋体" w:cs="宋体" w:hint="eastAsia"/>
                <w:sz w:val="18"/>
                <w:szCs w:val="18"/>
                <w:lang w:bidi="ar"/>
              </w:rPr>
              <w:t>——</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sz w:val="18"/>
                <w:szCs w:val="18"/>
                <w:lang w:bidi="ar"/>
              </w:rPr>
              <w:t>105,895,004.33</w:t>
            </w: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color w:val="000000"/>
                <w:sz w:val="18"/>
                <w:szCs w:val="18"/>
                <w:lang w:bidi="ar"/>
              </w:rPr>
              <w:t>1,270,749.03</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color w:val="000000"/>
                <w:sz w:val="18"/>
                <w:szCs w:val="18"/>
                <w:lang w:bidi="ar"/>
              </w:rPr>
              <w:t>1,270,749.03</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lang w:bidi="ar"/>
              </w:rPr>
            </w:pPr>
            <w:r>
              <w:rPr>
                <w:rFonts w:ascii="Arial" w:hAnsi="Arial" w:cs="Arial"/>
                <w:color w:val="000000"/>
                <w:sz w:val="18"/>
                <w:szCs w:val="18"/>
                <w:lang w:bidi="ar"/>
              </w:rPr>
              <w:t>1%</w:t>
            </w:r>
          </w:p>
        </w:tc>
      </w:tr>
      <w:tr w:rsidR="00C37C6E">
        <w:trPr>
          <w:trHeight w:val="30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lang w:bidi="ar"/>
              </w:rPr>
            </w:pPr>
            <w:r>
              <w:rPr>
                <w:rFonts w:ascii="Arial" w:hAnsi="Arial" w:cs="Arial" w:hint="eastAsia"/>
                <w:sz w:val="18"/>
                <w:szCs w:val="18"/>
                <w:lang w:bidi="ar"/>
              </w:rPr>
              <w:t>8</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宋体" w:hAnsi="宋体" w:cs="宋体"/>
                <w:b/>
                <w:bCs/>
                <w:sz w:val="20"/>
                <w:szCs w:val="20"/>
              </w:rPr>
            </w:pPr>
            <w:r>
              <w:rPr>
                <w:rFonts w:ascii="Arial" w:hAnsi="Arial" w:cs="Arial" w:hint="eastAsia"/>
                <w:b/>
                <w:bCs/>
                <w:sz w:val="18"/>
                <w:szCs w:val="18"/>
              </w:rPr>
              <w:t>合计</w:t>
            </w:r>
          </w:p>
        </w:tc>
        <w:tc>
          <w:tcPr>
            <w:tcW w:w="1116" w:type="dxa"/>
            <w:tcBorders>
              <w:top w:val="single" w:sz="4" w:space="0" w:color="auto"/>
              <w:left w:val="single" w:sz="4" w:space="0" w:color="auto"/>
              <w:bottom w:val="single" w:sz="4" w:space="0" w:color="auto"/>
              <w:right w:val="single" w:sz="4" w:space="0" w:color="auto"/>
            </w:tcBorders>
            <w:vAlign w:val="center"/>
          </w:tcPr>
          <w:p w:rsidR="00C37C6E" w:rsidRDefault="00CE6244">
            <w:pPr>
              <w:jc w:val="center"/>
              <w:textAlignment w:val="center"/>
              <w:rPr>
                <w:rFonts w:ascii="宋体" w:hAnsi="宋体" w:cs="宋体"/>
                <w:b/>
                <w:sz w:val="18"/>
                <w:szCs w:val="18"/>
                <w:lang w:bidi="ar"/>
              </w:rPr>
            </w:pPr>
            <w:r>
              <w:rPr>
                <w:rFonts w:ascii="Arial" w:hAnsi="Arial" w:cs="Arial"/>
                <w:b/>
                <w:bCs/>
                <w:sz w:val="18"/>
                <w:szCs w:val="18"/>
                <w:lang w:bidi="ar"/>
              </w:rPr>
              <w:t>108</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b/>
                <w:bCs/>
                <w:sz w:val="20"/>
                <w:szCs w:val="20"/>
              </w:rPr>
            </w:pPr>
            <w:r>
              <w:rPr>
                <w:rFonts w:ascii="Arial" w:hAnsi="Arial" w:cs="Arial"/>
                <w:b/>
                <w:bCs/>
                <w:sz w:val="18"/>
                <w:szCs w:val="18"/>
                <w:lang w:bidi="ar"/>
              </w:rPr>
              <w:t>1,154,406,642.90</w:t>
            </w: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b/>
                <w:bCs/>
                <w:sz w:val="20"/>
                <w:szCs w:val="20"/>
              </w:rPr>
            </w:pPr>
            <w:r>
              <w:rPr>
                <w:rFonts w:ascii="Arial" w:hAnsi="Arial" w:cs="Arial"/>
                <w:b/>
                <w:bCs/>
                <w:color w:val="000000"/>
                <w:sz w:val="18"/>
                <w:szCs w:val="18"/>
                <w:lang w:bidi="ar"/>
              </w:rPr>
              <w:t>975,172,896.11</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b/>
                <w:bCs/>
                <w:sz w:val="20"/>
                <w:szCs w:val="20"/>
              </w:rPr>
            </w:pPr>
            <w:r>
              <w:rPr>
                <w:rFonts w:ascii="Arial" w:hAnsi="Arial" w:cs="Arial"/>
                <w:b/>
                <w:bCs/>
                <w:color w:val="000000"/>
                <w:sz w:val="18"/>
                <w:szCs w:val="18"/>
                <w:lang w:bidi="ar"/>
              </w:rPr>
              <w:t>539,509,467.22</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b/>
                <w:bCs/>
                <w:sz w:val="18"/>
                <w:szCs w:val="18"/>
                <w:lang w:bidi="ar"/>
              </w:rPr>
            </w:pPr>
            <w:r>
              <w:rPr>
                <w:rFonts w:ascii="Arial" w:hAnsi="Arial" w:cs="Arial"/>
                <w:b/>
                <w:bCs/>
                <w:color w:val="000000"/>
                <w:sz w:val="18"/>
                <w:szCs w:val="18"/>
                <w:lang w:bidi="ar"/>
              </w:rPr>
              <w:t>47%</w:t>
            </w:r>
          </w:p>
        </w:tc>
      </w:tr>
    </w:tbl>
    <w:p w:rsidR="00C37C6E" w:rsidRDefault="00C37C6E">
      <w:pPr>
        <w:jc w:val="center"/>
        <w:rPr>
          <w:rFonts w:ascii="宋体" w:hAnsi="宋体" w:cs="宋体"/>
          <w:b/>
          <w:bCs/>
          <w:sz w:val="21"/>
          <w:szCs w:val="21"/>
        </w:rPr>
      </w:pPr>
    </w:p>
    <w:p w:rsidR="00C37C6E" w:rsidRDefault="00CE6244">
      <w:pPr>
        <w:rPr>
          <w:rFonts w:ascii="宋体" w:hAnsi="宋体" w:cs="宋体"/>
          <w:bCs/>
          <w:sz w:val="21"/>
          <w:szCs w:val="21"/>
        </w:rPr>
      </w:pPr>
      <w:r>
        <w:rPr>
          <w:rFonts w:ascii="宋体" w:hAnsi="宋体" w:cs="宋体" w:hint="eastAsia"/>
          <w:bCs/>
          <w:sz w:val="21"/>
          <w:szCs w:val="21"/>
        </w:rPr>
        <w:t>截至目前所发生成本均在目标成本内</w:t>
      </w:r>
      <w:r>
        <w:rPr>
          <w:rFonts w:ascii="宋体" w:hAnsi="宋体" w:cs="宋体"/>
          <w:bCs/>
          <w:sz w:val="21"/>
          <w:szCs w:val="21"/>
        </w:rPr>
        <w:t>。</w:t>
      </w:r>
    </w:p>
    <w:p w:rsidR="00C37C6E" w:rsidRDefault="00C37C6E">
      <w:pPr>
        <w:pStyle w:val="1"/>
        <w:rPr>
          <w:rFonts w:ascii="宋体" w:eastAsia="宋体" w:hAnsi="宋体"/>
          <w:sz w:val="21"/>
          <w:szCs w:val="21"/>
        </w:rPr>
      </w:pPr>
    </w:p>
    <w:p w:rsidR="00C37C6E" w:rsidRDefault="00CE6244">
      <w:pPr>
        <w:pStyle w:val="1"/>
        <w:rPr>
          <w:rFonts w:ascii="宋体" w:hAnsi="宋体" w:cs="宋体"/>
          <w:sz w:val="21"/>
          <w:szCs w:val="21"/>
        </w:rPr>
      </w:pPr>
      <w:bookmarkStart w:id="49" w:name="_Toc4898"/>
      <w:r>
        <w:rPr>
          <w:rFonts w:ascii="宋体" w:eastAsia="宋体" w:hAnsi="宋体" w:hint="eastAsia"/>
          <w:sz w:val="21"/>
          <w:szCs w:val="21"/>
        </w:rPr>
        <w:t>六、项目销售情况统计</w:t>
      </w:r>
      <w:bookmarkEnd w:id="49"/>
    </w:p>
    <w:p w:rsidR="00C37C6E" w:rsidRDefault="00CE6244">
      <w:pPr>
        <w:pStyle w:val="a4"/>
        <w:spacing w:line="360" w:lineRule="auto"/>
        <w:rPr>
          <w:rFonts w:ascii="宋体" w:hAnsi="宋体" w:cs="宋体"/>
          <w:b/>
          <w:sz w:val="21"/>
          <w:szCs w:val="21"/>
        </w:rPr>
      </w:pPr>
      <w:r>
        <w:rPr>
          <w:rFonts w:ascii="宋体" w:hAnsi="宋体" w:cs="宋体" w:hint="eastAsia"/>
          <w:b/>
          <w:sz w:val="21"/>
          <w:szCs w:val="21"/>
        </w:rPr>
        <w:t>6</w:t>
      </w:r>
      <w:r>
        <w:rPr>
          <w:rFonts w:ascii="宋体" w:hAnsi="宋体" w:cs="宋体"/>
          <w:b/>
          <w:sz w:val="21"/>
          <w:szCs w:val="21"/>
        </w:rPr>
        <w:t>.1</w:t>
      </w:r>
      <w:r>
        <w:rPr>
          <w:rFonts w:ascii="宋体" w:hAnsi="宋体" w:cs="宋体" w:hint="eastAsia"/>
          <w:b/>
          <w:sz w:val="21"/>
          <w:szCs w:val="21"/>
        </w:rPr>
        <w:t>项目推盘情况</w:t>
      </w:r>
    </w:p>
    <w:p w:rsidR="00C37C6E" w:rsidRDefault="00CE6244">
      <w:pPr>
        <w:widowControl w:val="0"/>
        <w:spacing w:line="360" w:lineRule="auto"/>
        <w:ind w:firstLineChars="200" w:firstLine="420"/>
        <w:jc w:val="both"/>
        <w:rPr>
          <w:rFonts w:ascii="宋体" w:hAnsi="宋体" w:cs="宋体"/>
          <w:b/>
          <w:sz w:val="21"/>
          <w:szCs w:val="21"/>
        </w:rPr>
      </w:pPr>
      <w:bookmarkStart w:id="50" w:name="_Toc13224"/>
      <w:bookmarkStart w:id="51" w:name="_Toc13885"/>
      <w:bookmarkStart w:id="52" w:name="_Toc29659"/>
      <w:bookmarkStart w:id="53" w:name="_Toc27921"/>
      <w:r>
        <w:rPr>
          <w:rFonts w:ascii="Arial" w:hAnsi="Arial" w:cs="Arial" w:hint="eastAsia"/>
          <w:kern w:val="2"/>
          <w:sz w:val="21"/>
          <w:szCs w:val="21"/>
        </w:rPr>
        <w:t>项目于</w:t>
      </w:r>
      <w:r>
        <w:rPr>
          <w:rFonts w:ascii="Arial" w:hAnsi="Arial" w:cs="Arial" w:hint="eastAsia"/>
          <w:kern w:val="2"/>
          <w:sz w:val="21"/>
          <w:szCs w:val="21"/>
        </w:rPr>
        <w:t>2021</w:t>
      </w:r>
      <w:r>
        <w:rPr>
          <w:rFonts w:ascii="Arial" w:hAnsi="Arial" w:cs="Arial" w:hint="eastAsia"/>
          <w:kern w:val="2"/>
          <w:sz w:val="21"/>
          <w:szCs w:val="21"/>
        </w:rPr>
        <w:t>年</w:t>
      </w:r>
      <w:r>
        <w:rPr>
          <w:rFonts w:ascii="Arial" w:hAnsi="Arial" w:cs="Arial" w:hint="eastAsia"/>
          <w:kern w:val="2"/>
          <w:sz w:val="21"/>
          <w:szCs w:val="21"/>
        </w:rPr>
        <w:t>1</w:t>
      </w:r>
      <w:r>
        <w:rPr>
          <w:rFonts w:ascii="Arial" w:hAnsi="Arial" w:cs="Arial" w:hint="eastAsia"/>
          <w:kern w:val="2"/>
          <w:sz w:val="21"/>
          <w:szCs w:val="21"/>
        </w:rPr>
        <w:t>月</w:t>
      </w:r>
      <w:r>
        <w:rPr>
          <w:rFonts w:ascii="Arial" w:hAnsi="Arial" w:cs="Arial" w:hint="eastAsia"/>
          <w:kern w:val="2"/>
          <w:sz w:val="21"/>
          <w:szCs w:val="21"/>
        </w:rPr>
        <w:t>10</w:t>
      </w:r>
      <w:r>
        <w:rPr>
          <w:rFonts w:ascii="Arial" w:hAnsi="Arial" w:cs="Arial" w:hint="eastAsia"/>
          <w:kern w:val="2"/>
          <w:sz w:val="21"/>
          <w:szCs w:val="21"/>
        </w:rPr>
        <w:t>日首次开盘，推出住宅</w:t>
      </w:r>
      <w:r>
        <w:rPr>
          <w:rFonts w:ascii="Arial" w:hAnsi="Arial" w:cs="Arial" w:hint="eastAsia"/>
          <w:kern w:val="2"/>
          <w:sz w:val="21"/>
          <w:szCs w:val="21"/>
        </w:rPr>
        <w:t xml:space="preserve"> 295</w:t>
      </w:r>
      <w:r>
        <w:rPr>
          <w:rFonts w:ascii="Arial" w:hAnsi="Arial" w:cs="Arial" w:hint="eastAsia"/>
          <w:kern w:val="2"/>
          <w:sz w:val="21"/>
          <w:szCs w:val="21"/>
        </w:rPr>
        <w:t>套，</w:t>
      </w:r>
      <w:r>
        <w:rPr>
          <w:rFonts w:ascii="Arial" w:hAnsi="Arial" w:cs="Arial" w:hint="eastAsia"/>
          <w:kern w:val="2"/>
          <w:sz w:val="21"/>
          <w:szCs w:val="21"/>
        </w:rPr>
        <w:t xml:space="preserve">31,612.54 </w:t>
      </w:r>
      <w:r>
        <w:rPr>
          <w:rFonts w:ascii="Arial" w:hAnsi="Arial" w:cs="Arial" w:hint="eastAsia"/>
          <w:kern w:val="2"/>
          <w:sz w:val="21"/>
          <w:szCs w:val="21"/>
        </w:rPr>
        <w:t>㎡</w:t>
      </w:r>
      <w:r>
        <w:rPr>
          <w:rFonts w:ascii="Arial" w:hAnsi="Arial" w:cs="Arial" w:hint="eastAsia"/>
          <w:kern w:val="2"/>
          <w:sz w:val="21"/>
          <w:szCs w:val="21"/>
        </w:rPr>
        <w:t>；</w:t>
      </w:r>
      <w:r>
        <w:rPr>
          <w:rFonts w:ascii="Arial" w:hAnsi="Arial" w:cs="Arial" w:hint="eastAsia"/>
          <w:kern w:val="2"/>
          <w:sz w:val="21"/>
          <w:szCs w:val="21"/>
        </w:rPr>
        <w:t>商业</w:t>
      </w:r>
      <w:r>
        <w:rPr>
          <w:rFonts w:ascii="Arial" w:hAnsi="Arial" w:cs="Arial" w:hint="eastAsia"/>
          <w:kern w:val="2"/>
          <w:sz w:val="21"/>
          <w:szCs w:val="21"/>
        </w:rPr>
        <w:t xml:space="preserve">13 </w:t>
      </w:r>
      <w:r>
        <w:rPr>
          <w:rFonts w:ascii="Arial" w:hAnsi="Arial" w:cs="Arial" w:hint="eastAsia"/>
          <w:kern w:val="2"/>
          <w:sz w:val="21"/>
          <w:szCs w:val="21"/>
        </w:rPr>
        <w:t>套，</w:t>
      </w:r>
      <w:r>
        <w:rPr>
          <w:rFonts w:ascii="Arial" w:hAnsi="Arial" w:cs="Arial" w:hint="eastAsia"/>
          <w:kern w:val="2"/>
          <w:sz w:val="21"/>
          <w:szCs w:val="21"/>
        </w:rPr>
        <w:t>1,101.79</w:t>
      </w:r>
      <w:r>
        <w:rPr>
          <w:rFonts w:ascii="Arial" w:hAnsi="Arial" w:cs="Arial" w:hint="eastAsia"/>
          <w:kern w:val="2"/>
          <w:sz w:val="21"/>
          <w:szCs w:val="21"/>
        </w:rPr>
        <w:t>㎡</w:t>
      </w:r>
      <w:r>
        <w:rPr>
          <w:rFonts w:ascii="Arial" w:hAnsi="Arial" w:cs="Arial" w:hint="eastAsia"/>
          <w:kern w:val="2"/>
          <w:sz w:val="21"/>
          <w:szCs w:val="21"/>
        </w:rPr>
        <w:t>，</w:t>
      </w:r>
      <w:r>
        <w:rPr>
          <w:rFonts w:ascii="Arial" w:hAnsi="Arial" w:cs="Arial" w:hint="eastAsia"/>
          <w:kern w:val="2"/>
          <w:sz w:val="21"/>
          <w:szCs w:val="21"/>
        </w:rPr>
        <w:t>共计</w:t>
      </w:r>
      <w:r>
        <w:rPr>
          <w:rFonts w:ascii="Arial" w:hAnsi="Arial" w:cs="Arial" w:hint="eastAsia"/>
          <w:kern w:val="2"/>
          <w:sz w:val="21"/>
          <w:szCs w:val="21"/>
        </w:rPr>
        <w:t>308</w:t>
      </w:r>
      <w:r>
        <w:rPr>
          <w:rFonts w:ascii="Arial" w:hAnsi="Arial" w:cs="Arial" w:hint="eastAsia"/>
          <w:kern w:val="2"/>
          <w:sz w:val="21"/>
          <w:szCs w:val="21"/>
        </w:rPr>
        <w:t>套，</w:t>
      </w:r>
      <w:r>
        <w:rPr>
          <w:rFonts w:ascii="Arial" w:hAnsi="Arial" w:cs="Arial" w:hint="eastAsia"/>
          <w:kern w:val="2"/>
          <w:sz w:val="21"/>
          <w:szCs w:val="21"/>
        </w:rPr>
        <w:t>32,714.33</w:t>
      </w:r>
      <w:r>
        <w:rPr>
          <w:rFonts w:ascii="Arial" w:hAnsi="Arial" w:cs="Arial" w:hint="eastAsia"/>
          <w:kern w:val="2"/>
          <w:sz w:val="21"/>
          <w:szCs w:val="21"/>
        </w:rPr>
        <w:t>㎡。</w:t>
      </w:r>
      <w:bookmarkEnd w:id="50"/>
      <w:bookmarkEnd w:id="51"/>
      <w:bookmarkEnd w:id="52"/>
      <w:bookmarkEnd w:id="53"/>
    </w:p>
    <w:p w:rsidR="00C37C6E" w:rsidRDefault="00CE6244">
      <w:pPr>
        <w:pStyle w:val="a4"/>
        <w:spacing w:line="360" w:lineRule="auto"/>
        <w:rPr>
          <w:rFonts w:ascii="宋体" w:hAnsi="宋体" w:cs="宋体"/>
          <w:bCs/>
          <w:sz w:val="21"/>
          <w:szCs w:val="21"/>
        </w:rPr>
      </w:pPr>
      <w:r>
        <w:rPr>
          <w:rFonts w:ascii="宋体" w:hAnsi="宋体" w:cs="宋体" w:hint="eastAsia"/>
          <w:b/>
          <w:sz w:val="21"/>
          <w:szCs w:val="21"/>
        </w:rPr>
        <w:t>6</w:t>
      </w:r>
      <w:r>
        <w:rPr>
          <w:rFonts w:ascii="宋体" w:hAnsi="宋体" w:cs="宋体"/>
          <w:b/>
          <w:sz w:val="21"/>
          <w:szCs w:val="21"/>
        </w:rPr>
        <w:t>.2</w:t>
      </w:r>
      <w:r>
        <w:rPr>
          <w:rFonts w:ascii="宋体" w:hAnsi="宋体" w:cs="宋体" w:hint="eastAsia"/>
          <w:b/>
          <w:sz w:val="21"/>
          <w:szCs w:val="21"/>
        </w:rPr>
        <w:t>销售去化情况</w:t>
      </w:r>
    </w:p>
    <w:p w:rsidR="00C37C6E" w:rsidRDefault="00CE6244">
      <w:pPr>
        <w:widowControl w:val="0"/>
        <w:spacing w:line="360" w:lineRule="auto"/>
        <w:ind w:firstLineChars="200" w:firstLine="420"/>
        <w:jc w:val="both"/>
        <w:rPr>
          <w:rFonts w:ascii="Arial" w:hAnsi="Arial" w:cs="Arial"/>
          <w:kern w:val="2"/>
          <w:sz w:val="21"/>
          <w:szCs w:val="21"/>
        </w:rPr>
      </w:pPr>
      <w:bookmarkStart w:id="54" w:name="_Toc22329"/>
      <w:bookmarkStart w:id="55" w:name="_Toc19023"/>
      <w:bookmarkStart w:id="56" w:name="_Toc8636"/>
      <w:bookmarkStart w:id="57" w:name="_Toc5521"/>
      <w:r>
        <w:rPr>
          <w:rFonts w:ascii="Arial" w:hAnsi="Arial" w:cs="Arial" w:hint="eastAsia"/>
          <w:kern w:val="2"/>
          <w:sz w:val="21"/>
          <w:szCs w:val="21"/>
        </w:rPr>
        <w:t>本月：</w:t>
      </w:r>
      <w:r>
        <w:rPr>
          <w:rFonts w:ascii="Arial" w:hAnsi="Arial" w:cs="Arial" w:hint="eastAsia"/>
          <w:kern w:val="2"/>
          <w:sz w:val="21"/>
          <w:szCs w:val="21"/>
        </w:rPr>
        <w:t>2021</w:t>
      </w:r>
      <w:r>
        <w:rPr>
          <w:rFonts w:ascii="Arial" w:hAnsi="Arial" w:cs="Arial" w:hint="eastAsia"/>
          <w:kern w:val="2"/>
          <w:sz w:val="21"/>
          <w:szCs w:val="21"/>
        </w:rPr>
        <w:t>年</w:t>
      </w:r>
      <w:r>
        <w:rPr>
          <w:rFonts w:ascii="Arial" w:hAnsi="Arial" w:cs="Arial" w:hint="eastAsia"/>
          <w:kern w:val="2"/>
          <w:sz w:val="21"/>
          <w:szCs w:val="21"/>
        </w:rPr>
        <w:t>3</w:t>
      </w:r>
      <w:r>
        <w:rPr>
          <w:rFonts w:ascii="Arial" w:hAnsi="Arial" w:cs="Arial" w:hint="eastAsia"/>
          <w:kern w:val="2"/>
          <w:sz w:val="21"/>
          <w:szCs w:val="21"/>
        </w:rPr>
        <w:t>月共计销售</w:t>
      </w:r>
      <w:r>
        <w:rPr>
          <w:rFonts w:ascii="Arial" w:hAnsi="Arial" w:cs="Arial" w:hint="eastAsia"/>
          <w:kern w:val="2"/>
          <w:sz w:val="21"/>
          <w:szCs w:val="21"/>
        </w:rPr>
        <w:t>44</w:t>
      </w:r>
      <w:r>
        <w:rPr>
          <w:rFonts w:ascii="Arial" w:hAnsi="Arial" w:cs="Arial" w:hint="eastAsia"/>
          <w:kern w:val="2"/>
          <w:sz w:val="21"/>
          <w:szCs w:val="21"/>
        </w:rPr>
        <w:t>套，认购金额</w:t>
      </w:r>
      <w:r>
        <w:rPr>
          <w:rFonts w:ascii="Arial" w:hAnsi="Arial" w:cs="Arial" w:hint="eastAsia"/>
          <w:kern w:val="2"/>
          <w:sz w:val="21"/>
          <w:szCs w:val="21"/>
        </w:rPr>
        <w:t>7</w:t>
      </w:r>
      <w:r>
        <w:rPr>
          <w:rFonts w:ascii="Arial" w:hAnsi="Arial" w:cs="Arial" w:hint="eastAsia"/>
          <w:kern w:val="2"/>
          <w:sz w:val="21"/>
          <w:szCs w:val="21"/>
        </w:rPr>
        <w:t>,</w:t>
      </w:r>
      <w:r>
        <w:rPr>
          <w:rFonts w:ascii="Arial" w:hAnsi="Arial" w:cs="Arial" w:hint="eastAsia"/>
          <w:kern w:val="2"/>
          <w:sz w:val="21"/>
          <w:szCs w:val="21"/>
        </w:rPr>
        <w:t>195</w:t>
      </w:r>
      <w:r>
        <w:rPr>
          <w:rFonts w:ascii="Arial" w:hAnsi="Arial" w:cs="Arial" w:hint="eastAsia"/>
          <w:kern w:val="2"/>
          <w:sz w:val="21"/>
          <w:szCs w:val="21"/>
        </w:rPr>
        <w:t>.</w:t>
      </w:r>
      <w:r>
        <w:rPr>
          <w:rFonts w:ascii="Arial" w:hAnsi="Arial" w:cs="Arial" w:hint="eastAsia"/>
          <w:kern w:val="2"/>
          <w:sz w:val="21"/>
          <w:szCs w:val="21"/>
        </w:rPr>
        <w:t>33</w:t>
      </w:r>
      <w:r>
        <w:rPr>
          <w:rFonts w:ascii="Arial" w:hAnsi="Arial" w:cs="Arial" w:hint="eastAsia"/>
          <w:kern w:val="2"/>
          <w:sz w:val="21"/>
          <w:szCs w:val="21"/>
        </w:rPr>
        <w:t>万元，回款</w:t>
      </w:r>
      <w:r>
        <w:rPr>
          <w:rFonts w:ascii="Arial" w:hAnsi="Arial" w:cs="Arial" w:hint="eastAsia"/>
          <w:kern w:val="2"/>
          <w:sz w:val="21"/>
          <w:szCs w:val="21"/>
        </w:rPr>
        <w:t>6,</w:t>
      </w:r>
      <w:r>
        <w:rPr>
          <w:rFonts w:ascii="Arial" w:hAnsi="Arial" w:cs="Arial" w:hint="eastAsia"/>
          <w:kern w:val="2"/>
          <w:sz w:val="21"/>
          <w:szCs w:val="21"/>
        </w:rPr>
        <w:t>211</w:t>
      </w:r>
      <w:r>
        <w:rPr>
          <w:rFonts w:ascii="Arial" w:hAnsi="Arial" w:cs="Arial" w:hint="eastAsia"/>
          <w:kern w:val="2"/>
          <w:sz w:val="21"/>
          <w:szCs w:val="21"/>
        </w:rPr>
        <w:t>.</w:t>
      </w:r>
      <w:r>
        <w:rPr>
          <w:rFonts w:ascii="Arial" w:hAnsi="Arial" w:cs="Arial" w:hint="eastAsia"/>
          <w:kern w:val="2"/>
          <w:sz w:val="21"/>
          <w:szCs w:val="21"/>
        </w:rPr>
        <w:t>24</w:t>
      </w:r>
      <w:r>
        <w:rPr>
          <w:rFonts w:ascii="Arial" w:hAnsi="Arial" w:cs="Arial" w:hint="eastAsia"/>
          <w:kern w:val="2"/>
          <w:sz w:val="21"/>
          <w:szCs w:val="21"/>
        </w:rPr>
        <w:t>万元；</w:t>
      </w:r>
      <w:bookmarkEnd w:id="54"/>
      <w:bookmarkEnd w:id="55"/>
      <w:bookmarkEnd w:id="56"/>
      <w:bookmarkEnd w:id="57"/>
    </w:p>
    <w:p w:rsidR="00C37C6E" w:rsidRDefault="00CE6244">
      <w:pPr>
        <w:widowControl w:val="0"/>
        <w:spacing w:line="360" w:lineRule="auto"/>
        <w:ind w:firstLineChars="200" w:firstLine="420"/>
        <w:jc w:val="both"/>
        <w:rPr>
          <w:rFonts w:ascii="Arial" w:hAnsi="Arial" w:cs="Arial"/>
          <w:kern w:val="2"/>
          <w:sz w:val="21"/>
          <w:szCs w:val="21"/>
        </w:rPr>
      </w:pPr>
      <w:bookmarkStart w:id="58" w:name="_Toc24947"/>
      <w:bookmarkStart w:id="59" w:name="_Toc5601"/>
      <w:bookmarkStart w:id="60" w:name="_Toc17220"/>
      <w:bookmarkStart w:id="61" w:name="_Toc23950"/>
      <w:r>
        <w:rPr>
          <w:rFonts w:ascii="Arial" w:hAnsi="Arial" w:cs="Arial" w:hint="eastAsia"/>
          <w:kern w:val="2"/>
          <w:sz w:val="21"/>
          <w:szCs w:val="21"/>
        </w:rPr>
        <w:t>累计：</w:t>
      </w:r>
      <w:r>
        <w:rPr>
          <w:rFonts w:ascii="Arial" w:hAnsi="Arial" w:cs="Arial" w:hint="eastAsia"/>
          <w:kern w:val="2"/>
          <w:sz w:val="21"/>
          <w:szCs w:val="21"/>
        </w:rPr>
        <w:t>2021</w:t>
      </w:r>
      <w:r>
        <w:rPr>
          <w:rFonts w:ascii="Arial" w:hAnsi="Arial" w:cs="Arial" w:hint="eastAsia"/>
          <w:kern w:val="2"/>
          <w:sz w:val="21"/>
          <w:szCs w:val="21"/>
        </w:rPr>
        <w:t>年累计销售</w:t>
      </w:r>
      <w:r>
        <w:rPr>
          <w:rFonts w:ascii="Arial" w:hAnsi="Arial" w:cs="Arial" w:hint="eastAsia"/>
          <w:kern w:val="2"/>
          <w:sz w:val="21"/>
          <w:szCs w:val="21"/>
        </w:rPr>
        <w:t>96</w:t>
      </w:r>
      <w:r>
        <w:rPr>
          <w:rFonts w:ascii="Arial" w:hAnsi="Arial" w:cs="Arial" w:hint="eastAsia"/>
          <w:kern w:val="2"/>
          <w:sz w:val="21"/>
          <w:szCs w:val="21"/>
        </w:rPr>
        <w:t>套，累计认购金额</w:t>
      </w:r>
      <w:r>
        <w:rPr>
          <w:rFonts w:ascii="Arial" w:hAnsi="Arial" w:cs="Arial" w:hint="eastAsia"/>
          <w:kern w:val="2"/>
          <w:sz w:val="21"/>
          <w:szCs w:val="21"/>
        </w:rPr>
        <w:t>15,297.05</w:t>
      </w:r>
      <w:r>
        <w:rPr>
          <w:rFonts w:ascii="Arial" w:hAnsi="Arial" w:cs="Arial" w:hint="eastAsia"/>
          <w:kern w:val="2"/>
          <w:sz w:val="21"/>
          <w:szCs w:val="21"/>
        </w:rPr>
        <w:t>万元，回款</w:t>
      </w:r>
      <w:r>
        <w:rPr>
          <w:rFonts w:ascii="Arial" w:hAnsi="Arial" w:cs="Arial" w:hint="eastAsia"/>
          <w:kern w:val="2"/>
          <w:sz w:val="21"/>
          <w:szCs w:val="21"/>
        </w:rPr>
        <w:t>7,</w:t>
      </w:r>
      <w:r>
        <w:rPr>
          <w:rFonts w:ascii="Arial" w:hAnsi="Arial" w:cs="Arial" w:hint="eastAsia"/>
          <w:kern w:val="2"/>
          <w:sz w:val="21"/>
          <w:szCs w:val="21"/>
        </w:rPr>
        <w:t>576</w:t>
      </w:r>
      <w:r>
        <w:rPr>
          <w:rFonts w:ascii="Arial" w:hAnsi="Arial" w:cs="Arial" w:hint="eastAsia"/>
          <w:kern w:val="2"/>
          <w:sz w:val="21"/>
          <w:szCs w:val="21"/>
        </w:rPr>
        <w:t>.</w:t>
      </w:r>
      <w:r>
        <w:rPr>
          <w:rFonts w:ascii="Arial" w:hAnsi="Arial" w:cs="Arial" w:hint="eastAsia"/>
          <w:kern w:val="2"/>
          <w:sz w:val="21"/>
          <w:szCs w:val="21"/>
        </w:rPr>
        <w:t>88</w:t>
      </w:r>
      <w:r>
        <w:rPr>
          <w:rFonts w:ascii="Arial" w:hAnsi="Arial" w:cs="Arial" w:hint="eastAsia"/>
          <w:kern w:val="2"/>
          <w:sz w:val="21"/>
          <w:szCs w:val="21"/>
        </w:rPr>
        <w:t>万元，开盘去化率</w:t>
      </w:r>
      <w:r>
        <w:rPr>
          <w:rFonts w:ascii="Arial" w:hAnsi="Arial" w:cs="Arial" w:hint="eastAsia"/>
          <w:kern w:val="2"/>
          <w:sz w:val="21"/>
          <w:szCs w:val="21"/>
        </w:rPr>
        <w:t>31</w:t>
      </w:r>
      <w:r>
        <w:rPr>
          <w:rFonts w:ascii="Arial" w:hAnsi="Arial" w:cs="Arial" w:hint="eastAsia"/>
          <w:kern w:val="2"/>
          <w:sz w:val="21"/>
          <w:szCs w:val="21"/>
        </w:rPr>
        <w:t>%</w:t>
      </w:r>
      <w:r>
        <w:rPr>
          <w:rFonts w:ascii="Arial" w:hAnsi="Arial" w:cs="Arial" w:hint="eastAsia"/>
          <w:kern w:val="2"/>
          <w:sz w:val="21"/>
          <w:szCs w:val="21"/>
        </w:rPr>
        <w:t>。</w:t>
      </w:r>
      <w:bookmarkEnd w:id="58"/>
      <w:bookmarkEnd w:id="59"/>
      <w:bookmarkEnd w:id="60"/>
      <w:bookmarkEnd w:id="61"/>
    </w:p>
    <w:p w:rsidR="00C37C6E" w:rsidRDefault="00C37C6E">
      <w:pPr>
        <w:pStyle w:val="a0"/>
        <w:rPr>
          <w:rFonts w:ascii="Arial" w:hAnsi="Arial" w:cs="Arial"/>
          <w:szCs w:val="21"/>
        </w:rPr>
      </w:pPr>
    </w:p>
    <w:p w:rsidR="00C37C6E" w:rsidRDefault="00C37C6E">
      <w:pPr>
        <w:pStyle w:val="a0"/>
        <w:rPr>
          <w:rFonts w:ascii="Arial" w:hAnsi="Arial" w:cs="Arial"/>
          <w:szCs w:val="21"/>
        </w:rPr>
      </w:pPr>
    </w:p>
    <w:p w:rsidR="00C37C6E" w:rsidRDefault="00C37C6E">
      <w:pPr>
        <w:pStyle w:val="a0"/>
        <w:rPr>
          <w:rFonts w:ascii="Arial" w:hAnsi="Arial" w:cs="Arial"/>
          <w:szCs w:val="21"/>
        </w:rPr>
      </w:pPr>
    </w:p>
    <w:p w:rsidR="00C37C6E" w:rsidRDefault="00C37C6E">
      <w:pPr>
        <w:pStyle w:val="a0"/>
        <w:rPr>
          <w:rFonts w:ascii="Arial" w:hAnsi="Arial" w:cs="Arial"/>
          <w:szCs w:val="21"/>
        </w:rPr>
      </w:pPr>
    </w:p>
    <w:p w:rsidR="00C37C6E" w:rsidRDefault="00C37C6E">
      <w:pPr>
        <w:pStyle w:val="a0"/>
        <w:rPr>
          <w:rFonts w:ascii="Arial" w:hAnsi="Arial" w:cs="Arial"/>
          <w:szCs w:val="21"/>
        </w:rPr>
      </w:pPr>
    </w:p>
    <w:p w:rsidR="00C37C6E" w:rsidRDefault="00C37C6E">
      <w:pPr>
        <w:pStyle w:val="a0"/>
        <w:rPr>
          <w:rFonts w:ascii="Arial" w:hAnsi="Arial" w:cs="Arial"/>
          <w:szCs w:val="21"/>
        </w:rPr>
      </w:pPr>
    </w:p>
    <w:p w:rsidR="00C37C6E" w:rsidRDefault="00C37C6E">
      <w:pPr>
        <w:pStyle w:val="a0"/>
        <w:rPr>
          <w:rFonts w:ascii="Arial" w:hAnsi="Arial" w:cs="Arial"/>
          <w:szCs w:val="21"/>
        </w:rPr>
      </w:pPr>
    </w:p>
    <w:p w:rsidR="00C37C6E" w:rsidRDefault="00C37C6E">
      <w:pPr>
        <w:pStyle w:val="a0"/>
        <w:rPr>
          <w:rFonts w:ascii="Arial" w:hAnsi="Arial" w:cs="Arial"/>
          <w:szCs w:val="21"/>
        </w:rPr>
      </w:pPr>
    </w:p>
    <w:p w:rsidR="00C37C6E" w:rsidRDefault="00C37C6E">
      <w:pPr>
        <w:pStyle w:val="a0"/>
        <w:rPr>
          <w:rFonts w:ascii="Arial" w:hAnsi="Arial" w:cs="Arial"/>
          <w:szCs w:val="21"/>
        </w:rPr>
      </w:pPr>
    </w:p>
    <w:p w:rsidR="00C37C6E" w:rsidRDefault="00C37C6E">
      <w:pPr>
        <w:pStyle w:val="a0"/>
        <w:rPr>
          <w:rFonts w:ascii="Arial" w:hAnsi="Arial" w:cs="Arial"/>
          <w:szCs w:val="21"/>
        </w:rPr>
      </w:pPr>
    </w:p>
    <w:p w:rsidR="00C37C6E" w:rsidRDefault="00C37C6E">
      <w:pPr>
        <w:pStyle w:val="a0"/>
        <w:rPr>
          <w:rFonts w:ascii="Arial" w:hAnsi="Arial" w:cs="Arial"/>
          <w:szCs w:val="21"/>
        </w:rPr>
      </w:pPr>
    </w:p>
    <w:p w:rsidR="00C37C6E" w:rsidRDefault="00C37C6E">
      <w:pPr>
        <w:pStyle w:val="a0"/>
        <w:rPr>
          <w:rFonts w:ascii="Arial" w:hAnsi="Arial" w:cs="Arial"/>
          <w:szCs w:val="21"/>
        </w:rPr>
      </w:pPr>
    </w:p>
    <w:tbl>
      <w:tblPr>
        <w:tblpPr w:leftFromText="180" w:rightFromText="180" w:vertAnchor="text" w:horzAnchor="page" w:tblpX="216" w:tblpY="1220"/>
        <w:tblW w:w="12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787"/>
        <w:gridCol w:w="1067"/>
        <w:gridCol w:w="984"/>
        <w:gridCol w:w="952"/>
        <w:gridCol w:w="1050"/>
        <w:gridCol w:w="1049"/>
        <w:gridCol w:w="1049"/>
        <w:gridCol w:w="942"/>
        <w:gridCol w:w="1150"/>
        <w:gridCol w:w="1106"/>
        <w:gridCol w:w="1114"/>
        <w:gridCol w:w="828"/>
      </w:tblGrid>
      <w:tr w:rsidR="00C37C6E">
        <w:trPr>
          <w:trHeight w:val="456"/>
        </w:trPr>
        <w:tc>
          <w:tcPr>
            <w:tcW w:w="660" w:type="dxa"/>
            <w:vMerge w:val="restart"/>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lastRenderedPageBreak/>
              <w:t>序号</w:t>
            </w:r>
          </w:p>
        </w:tc>
        <w:tc>
          <w:tcPr>
            <w:tcW w:w="787" w:type="dxa"/>
            <w:vMerge w:val="restart"/>
            <w:vAlign w:val="center"/>
          </w:tcPr>
          <w:p w:rsidR="00C37C6E" w:rsidRDefault="00C37C6E">
            <w:pPr>
              <w:jc w:val="center"/>
              <w:textAlignment w:val="center"/>
              <w:rPr>
                <w:rFonts w:ascii="宋体" w:hAnsi="宋体" w:cs="宋体"/>
                <w:b/>
                <w:bCs/>
                <w:color w:val="000000"/>
                <w:sz w:val="18"/>
                <w:szCs w:val="18"/>
                <w:lang w:bidi="ar"/>
              </w:rPr>
            </w:pPr>
          </w:p>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项目业态</w:t>
            </w:r>
          </w:p>
        </w:tc>
        <w:tc>
          <w:tcPr>
            <w:tcW w:w="1067" w:type="dxa"/>
            <w:vMerge w:val="restart"/>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可售</w:t>
            </w:r>
            <w:bookmarkStart w:id="62" w:name="_Hlk31833156"/>
            <w:r>
              <w:rPr>
                <w:rFonts w:ascii="宋体" w:hAnsi="宋体" w:cs="宋体" w:hint="eastAsia"/>
                <w:b/>
                <w:bCs/>
                <w:color w:val="000000"/>
                <w:sz w:val="18"/>
                <w:szCs w:val="18"/>
                <w:lang w:bidi="ar"/>
              </w:rPr>
              <w:t>面积</w:t>
            </w:r>
            <w:bookmarkEnd w:id="62"/>
          </w:p>
        </w:tc>
        <w:tc>
          <w:tcPr>
            <w:tcW w:w="2986" w:type="dxa"/>
            <w:gridSpan w:val="3"/>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本月销售情况</w:t>
            </w:r>
          </w:p>
        </w:tc>
        <w:tc>
          <w:tcPr>
            <w:tcW w:w="3040" w:type="dxa"/>
            <w:gridSpan w:val="3"/>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本年销售情况</w:t>
            </w:r>
          </w:p>
        </w:tc>
        <w:tc>
          <w:tcPr>
            <w:tcW w:w="4198" w:type="dxa"/>
            <w:gridSpan w:val="4"/>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累计销售情况</w:t>
            </w:r>
          </w:p>
        </w:tc>
      </w:tr>
      <w:tr w:rsidR="00C37C6E">
        <w:trPr>
          <w:trHeight w:val="994"/>
        </w:trPr>
        <w:tc>
          <w:tcPr>
            <w:tcW w:w="660" w:type="dxa"/>
            <w:vMerge/>
            <w:vAlign w:val="center"/>
          </w:tcPr>
          <w:p w:rsidR="00C37C6E" w:rsidRDefault="00C37C6E">
            <w:pPr>
              <w:jc w:val="center"/>
              <w:textAlignment w:val="center"/>
              <w:rPr>
                <w:rFonts w:ascii="宋体" w:hAnsi="宋体" w:cs="宋体"/>
                <w:b/>
                <w:bCs/>
                <w:color w:val="000000"/>
                <w:sz w:val="18"/>
                <w:szCs w:val="18"/>
                <w:lang w:bidi="ar"/>
              </w:rPr>
            </w:pPr>
          </w:p>
        </w:tc>
        <w:tc>
          <w:tcPr>
            <w:tcW w:w="787" w:type="dxa"/>
            <w:vMerge/>
            <w:vAlign w:val="center"/>
          </w:tcPr>
          <w:p w:rsidR="00C37C6E" w:rsidRDefault="00C37C6E">
            <w:pPr>
              <w:jc w:val="center"/>
              <w:textAlignment w:val="center"/>
              <w:rPr>
                <w:rFonts w:ascii="宋体" w:hAnsi="宋体" w:cs="宋体"/>
                <w:b/>
                <w:bCs/>
                <w:color w:val="000000"/>
                <w:sz w:val="18"/>
                <w:szCs w:val="18"/>
                <w:lang w:bidi="ar"/>
              </w:rPr>
            </w:pPr>
          </w:p>
        </w:tc>
        <w:tc>
          <w:tcPr>
            <w:tcW w:w="1067" w:type="dxa"/>
            <w:vMerge/>
            <w:vAlign w:val="center"/>
          </w:tcPr>
          <w:p w:rsidR="00C37C6E" w:rsidRDefault="00C37C6E">
            <w:pPr>
              <w:jc w:val="center"/>
              <w:textAlignment w:val="center"/>
              <w:rPr>
                <w:rFonts w:ascii="宋体" w:hAnsi="宋体" w:cs="宋体"/>
                <w:b/>
                <w:bCs/>
                <w:color w:val="000000"/>
                <w:sz w:val="18"/>
                <w:szCs w:val="18"/>
                <w:lang w:bidi="ar"/>
              </w:rPr>
            </w:pPr>
          </w:p>
        </w:tc>
        <w:tc>
          <w:tcPr>
            <w:tcW w:w="984" w:type="dxa"/>
            <w:vAlign w:val="center"/>
          </w:tcPr>
          <w:p w:rsidR="00C37C6E" w:rsidRDefault="00C37C6E">
            <w:pPr>
              <w:widowControl w:val="0"/>
              <w:textAlignment w:val="center"/>
              <w:rPr>
                <w:rFonts w:ascii="宋体" w:hAnsi="宋体" w:cs="宋体"/>
                <w:b/>
                <w:bCs/>
                <w:color w:val="000000"/>
                <w:sz w:val="18"/>
                <w:szCs w:val="18"/>
                <w:lang w:bidi="ar"/>
              </w:rPr>
            </w:pPr>
          </w:p>
          <w:p w:rsidR="00C37C6E" w:rsidRDefault="00CE6244">
            <w:pPr>
              <w:widowControl w:val="0"/>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销售面积</w:t>
            </w:r>
            <w:r>
              <w:rPr>
                <w:rFonts w:ascii="宋体" w:hAnsi="宋体" w:cs="宋体" w:hint="eastAsia"/>
                <w:b/>
                <w:bCs/>
                <w:color w:val="000000"/>
                <w:sz w:val="18"/>
                <w:szCs w:val="18"/>
                <w:lang w:bidi="ar"/>
              </w:rPr>
              <w:t>（</w:t>
            </w:r>
            <w:r>
              <w:rPr>
                <w:rFonts w:ascii="宋体" w:hAnsi="宋体" w:cs="宋体" w:hint="eastAsia"/>
                <w:b/>
                <w:bCs/>
                <w:color w:val="000000"/>
                <w:sz w:val="18"/>
                <w:szCs w:val="18"/>
                <w:lang w:bidi="ar"/>
              </w:rPr>
              <w:t>㎡</w:t>
            </w:r>
            <w:r>
              <w:rPr>
                <w:rFonts w:ascii="宋体" w:hAnsi="宋体" w:cs="宋体" w:hint="eastAsia"/>
                <w:b/>
                <w:bCs/>
                <w:color w:val="000000"/>
                <w:sz w:val="18"/>
                <w:szCs w:val="18"/>
                <w:lang w:bidi="ar"/>
              </w:rPr>
              <w:t>）</w:t>
            </w:r>
          </w:p>
          <w:p w:rsidR="00C37C6E" w:rsidRDefault="00C37C6E">
            <w:pPr>
              <w:jc w:val="center"/>
              <w:textAlignment w:val="center"/>
              <w:rPr>
                <w:rFonts w:ascii="宋体" w:hAnsi="宋体" w:cs="宋体"/>
                <w:b/>
                <w:bCs/>
                <w:color w:val="000000"/>
                <w:sz w:val="18"/>
                <w:szCs w:val="18"/>
                <w:lang w:bidi="ar"/>
              </w:rPr>
            </w:pPr>
          </w:p>
        </w:tc>
        <w:tc>
          <w:tcPr>
            <w:tcW w:w="952"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签约金额（</w:t>
            </w:r>
            <w:r>
              <w:rPr>
                <w:rFonts w:ascii="宋体" w:hAnsi="宋体" w:cs="宋体" w:hint="eastAsia"/>
                <w:b/>
                <w:bCs/>
                <w:color w:val="000000"/>
                <w:sz w:val="18"/>
                <w:szCs w:val="18"/>
                <w:lang w:bidi="ar"/>
              </w:rPr>
              <w:t>万</w:t>
            </w:r>
            <w:r>
              <w:rPr>
                <w:rFonts w:ascii="宋体" w:hAnsi="宋体" w:cs="宋体" w:hint="eastAsia"/>
                <w:b/>
                <w:bCs/>
                <w:color w:val="000000"/>
                <w:sz w:val="18"/>
                <w:szCs w:val="18"/>
                <w:lang w:bidi="ar"/>
              </w:rPr>
              <w:t>元）</w:t>
            </w:r>
          </w:p>
        </w:tc>
        <w:tc>
          <w:tcPr>
            <w:tcW w:w="1050"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回款金额（</w:t>
            </w:r>
            <w:r>
              <w:rPr>
                <w:rFonts w:ascii="宋体" w:hAnsi="宋体" w:cs="宋体" w:hint="eastAsia"/>
                <w:b/>
                <w:bCs/>
                <w:color w:val="000000"/>
                <w:sz w:val="18"/>
                <w:szCs w:val="18"/>
                <w:lang w:bidi="ar"/>
              </w:rPr>
              <w:t>万</w:t>
            </w:r>
            <w:r>
              <w:rPr>
                <w:rFonts w:ascii="宋体" w:hAnsi="宋体" w:cs="宋体" w:hint="eastAsia"/>
                <w:b/>
                <w:bCs/>
                <w:color w:val="000000"/>
                <w:sz w:val="18"/>
                <w:szCs w:val="18"/>
                <w:lang w:bidi="ar"/>
              </w:rPr>
              <w:t>元）</w:t>
            </w:r>
          </w:p>
        </w:tc>
        <w:tc>
          <w:tcPr>
            <w:tcW w:w="1049"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销售面积</w:t>
            </w:r>
            <w:r>
              <w:rPr>
                <w:rFonts w:ascii="宋体" w:hAnsi="宋体" w:cs="宋体" w:hint="eastAsia"/>
                <w:b/>
                <w:bCs/>
                <w:color w:val="000000"/>
                <w:sz w:val="18"/>
                <w:szCs w:val="18"/>
                <w:lang w:bidi="ar"/>
              </w:rPr>
              <w:t>（</w:t>
            </w:r>
            <w:r>
              <w:rPr>
                <w:rFonts w:ascii="宋体" w:hAnsi="宋体" w:cs="宋体" w:hint="eastAsia"/>
                <w:b/>
                <w:bCs/>
                <w:color w:val="000000"/>
                <w:sz w:val="18"/>
                <w:szCs w:val="18"/>
                <w:lang w:bidi="ar"/>
              </w:rPr>
              <w:t>㎡</w:t>
            </w:r>
            <w:r>
              <w:rPr>
                <w:rFonts w:ascii="宋体" w:hAnsi="宋体" w:cs="宋体" w:hint="eastAsia"/>
                <w:b/>
                <w:bCs/>
                <w:color w:val="000000"/>
                <w:sz w:val="18"/>
                <w:szCs w:val="18"/>
                <w:lang w:bidi="ar"/>
              </w:rPr>
              <w:t>）</w:t>
            </w:r>
          </w:p>
        </w:tc>
        <w:tc>
          <w:tcPr>
            <w:tcW w:w="1049"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签约金额（</w:t>
            </w:r>
            <w:r>
              <w:rPr>
                <w:rFonts w:ascii="宋体" w:hAnsi="宋体" w:cs="宋体" w:hint="eastAsia"/>
                <w:b/>
                <w:bCs/>
                <w:color w:val="000000"/>
                <w:sz w:val="18"/>
                <w:szCs w:val="18"/>
                <w:lang w:bidi="ar"/>
              </w:rPr>
              <w:t>万</w:t>
            </w:r>
            <w:r>
              <w:rPr>
                <w:rFonts w:ascii="宋体" w:hAnsi="宋体" w:cs="宋体" w:hint="eastAsia"/>
                <w:b/>
                <w:bCs/>
                <w:color w:val="000000"/>
                <w:sz w:val="18"/>
                <w:szCs w:val="18"/>
                <w:lang w:bidi="ar"/>
              </w:rPr>
              <w:t>元）</w:t>
            </w:r>
          </w:p>
        </w:tc>
        <w:tc>
          <w:tcPr>
            <w:tcW w:w="942"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回款金额</w:t>
            </w:r>
            <w:r>
              <w:rPr>
                <w:rFonts w:ascii="宋体" w:hAnsi="宋体" w:cs="宋体" w:hint="eastAsia"/>
                <w:b/>
                <w:bCs/>
                <w:color w:val="000000"/>
                <w:sz w:val="18"/>
                <w:szCs w:val="18"/>
                <w:lang w:bidi="ar"/>
              </w:rPr>
              <w:t>（</w:t>
            </w:r>
            <w:r>
              <w:rPr>
                <w:rFonts w:ascii="宋体" w:hAnsi="宋体" w:cs="宋体" w:hint="eastAsia"/>
                <w:b/>
                <w:bCs/>
                <w:color w:val="000000"/>
                <w:sz w:val="18"/>
                <w:szCs w:val="18"/>
                <w:lang w:bidi="ar"/>
              </w:rPr>
              <w:t>万元</w:t>
            </w:r>
            <w:r>
              <w:rPr>
                <w:rFonts w:ascii="宋体" w:hAnsi="宋体" w:cs="宋体" w:hint="eastAsia"/>
                <w:b/>
                <w:bCs/>
                <w:color w:val="000000"/>
                <w:sz w:val="18"/>
                <w:szCs w:val="18"/>
                <w:lang w:bidi="ar"/>
              </w:rPr>
              <w:t>）</w:t>
            </w:r>
          </w:p>
        </w:tc>
        <w:tc>
          <w:tcPr>
            <w:tcW w:w="1150"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销售面积</w:t>
            </w:r>
            <w:r>
              <w:rPr>
                <w:rFonts w:ascii="宋体" w:hAnsi="宋体" w:cs="宋体" w:hint="eastAsia"/>
                <w:b/>
                <w:bCs/>
                <w:color w:val="000000"/>
                <w:sz w:val="18"/>
                <w:szCs w:val="18"/>
                <w:lang w:bidi="ar"/>
              </w:rPr>
              <w:t>（</w:t>
            </w:r>
            <w:r>
              <w:rPr>
                <w:rFonts w:ascii="宋体" w:hAnsi="宋体" w:cs="宋体" w:hint="eastAsia"/>
                <w:b/>
                <w:bCs/>
                <w:color w:val="000000"/>
                <w:sz w:val="18"/>
                <w:szCs w:val="18"/>
                <w:lang w:bidi="ar"/>
              </w:rPr>
              <w:t>㎡</w:t>
            </w:r>
            <w:r>
              <w:rPr>
                <w:rFonts w:ascii="宋体" w:hAnsi="宋体" w:cs="宋体" w:hint="eastAsia"/>
                <w:b/>
                <w:bCs/>
                <w:color w:val="000000"/>
                <w:sz w:val="18"/>
                <w:szCs w:val="18"/>
                <w:lang w:bidi="ar"/>
              </w:rPr>
              <w:t>）</w:t>
            </w:r>
          </w:p>
        </w:tc>
        <w:tc>
          <w:tcPr>
            <w:tcW w:w="1106" w:type="dxa"/>
            <w:vAlign w:val="center"/>
          </w:tcPr>
          <w:p w:rsidR="00C37C6E" w:rsidRDefault="00CE6244">
            <w:pPr>
              <w:widowControl w:val="0"/>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已签约金额</w:t>
            </w:r>
          </w:p>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w:t>
            </w:r>
            <w:r>
              <w:rPr>
                <w:rFonts w:ascii="宋体" w:hAnsi="宋体" w:cs="宋体" w:hint="eastAsia"/>
                <w:b/>
                <w:bCs/>
                <w:color w:val="000000"/>
                <w:sz w:val="18"/>
                <w:szCs w:val="18"/>
                <w:lang w:bidi="ar"/>
              </w:rPr>
              <w:t>万</w:t>
            </w:r>
            <w:r>
              <w:rPr>
                <w:rFonts w:ascii="宋体" w:hAnsi="宋体" w:cs="宋体" w:hint="eastAsia"/>
                <w:b/>
                <w:bCs/>
                <w:color w:val="000000"/>
                <w:sz w:val="18"/>
                <w:szCs w:val="18"/>
                <w:lang w:bidi="ar"/>
              </w:rPr>
              <w:t>元）</w:t>
            </w:r>
          </w:p>
        </w:tc>
        <w:tc>
          <w:tcPr>
            <w:tcW w:w="1114" w:type="dxa"/>
            <w:vAlign w:val="center"/>
          </w:tcPr>
          <w:p w:rsidR="00C37C6E" w:rsidRDefault="00CE6244">
            <w:pPr>
              <w:widowControl w:val="0"/>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回款金额</w:t>
            </w:r>
          </w:p>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w:t>
            </w:r>
            <w:r>
              <w:rPr>
                <w:rFonts w:ascii="宋体" w:hAnsi="宋体" w:cs="宋体" w:hint="eastAsia"/>
                <w:b/>
                <w:bCs/>
                <w:color w:val="000000"/>
                <w:sz w:val="18"/>
                <w:szCs w:val="18"/>
                <w:lang w:bidi="ar"/>
              </w:rPr>
              <w:t>万</w:t>
            </w:r>
            <w:r>
              <w:rPr>
                <w:rFonts w:ascii="宋体" w:hAnsi="宋体" w:cs="宋体" w:hint="eastAsia"/>
                <w:b/>
                <w:bCs/>
                <w:color w:val="000000"/>
                <w:sz w:val="18"/>
                <w:szCs w:val="18"/>
                <w:lang w:bidi="ar"/>
              </w:rPr>
              <w:t>元）</w:t>
            </w:r>
          </w:p>
        </w:tc>
        <w:tc>
          <w:tcPr>
            <w:tcW w:w="828" w:type="dxa"/>
            <w:vAlign w:val="center"/>
          </w:tcPr>
          <w:p w:rsidR="00C37C6E" w:rsidRDefault="00CE6244">
            <w:pPr>
              <w:widowControl w:val="0"/>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去化率</w:t>
            </w:r>
          </w:p>
        </w:tc>
      </w:tr>
      <w:tr w:rsidR="00C37C6E">
        <w:trPr>
          <w:trHeight w:val="371"/>
        </w:trPr>
        <w:tc>
          <w:tcPr>
            <w:tcW w:w="660"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color w:val="000000"/>
                <w:sz w:val="18"/>
                <w:szCs w:val="18"/>
                <w:lang w:bidi="ar"/>
              </w:rPr>
              <w:t>1</w:t>
            </w:r>
          </w:p>
        </w:tc>
        <w:tc>
          <w:tcPr>
            <w:tcW w:w="787" w:type="dxa"/>
            <w:vAlign w:val="center"/>
          </w:tcPr>
          <w:p w:rsidR="00C37C6E" w:rsidRDefault="00CE6244">
            <w:pPr>
              <w:widowControl w:val="0"/>
              <w:textAlignment w:val="center"/>
              <w:rPr>
                <w:rFonts w:ascii="宋体" w:hAnsi="宋体" w:cs="宋体"/>
                <w:color w:val="000000"/>
                <w:sz w:val="18"/>
                <w:szCs w:val="18"/>
                <w:lang w:bidi="ar"/>
              </w:rPr>
            </w:pPr>
            <w:r>
              <w:rPr>
                <w:rFonts w:ascii="宋体" w:hAnsi="宋体" w:cs="宋体" w:hint="eastAsia"/>
                <w:color w:val="000000"/>
                <w:sz w:val="18"/>
                <w:szCs w:val="18"/>
                <w:lang w:bidi="ar"/>
              </w:rPr>
              <w:t>住宅</w:t>
            </w:r>
          </w:p>
        </w:tc>
        <w:tc>
          <w:tcPr>
            <w:tcW w:w="1067" w:type="dxa"/>
            <w:vAlign w:val="center"/>
          </w:tcPr>
          <w:p w:rsidR="00C37C6E" w:rsidRDefault="00CE6244">
            <w:pPr>
              <w:jc w:val="center"/>
              <w:textAlignment w:val="center"/>
              <w:rPr>
                <w:rFonts w:ascii="宋体" w:hAnsi="宋体" w:cs="宋体"/>
                <w:color w:val="000000"/>
                <w:sz w:val="18"/>
                <w:szCs w:val="18"/>
                <w:lang w:bidi="ar"/>
              </w:rPr>
            </w:pPr>
            <w:r>
              <w:rPr>
                <w:rFonts w:ascii="Arial" w:hAnsi="Arial" w:cs="Arial" w:hint="eastAsia"/>
                <w:sz w:val="18"/>
                <w:szCs w:val="18"/>
                <w:lang w:bidi="ar"/>
              </w:rPr>
              <w:t>31,612.54</w:t>
            </w:r>
          </w:p>
        </w:tc>
        <w:tc>
          <w:tcPr>
            <w:tcW w:w="984" w:type="dxa"/>
            <w:vAlign w:val="center"/>
          </w:tcPr>
          <w:p w:rsidR="00C37C6E" w:rsidRDefault="00CE6244">
            <w:pPr>
              <w:jc w:val="center"/>
              <w:textAlignment w:val="center"/>
              <w:rPr>
                <w:rFonts w:ascii="宋体" w:hAnsi="宋体" w:cs="宋体"/>
                <w:color w:val="000000"/>
                <w:sz w:val="18"/>
                <w:szCs w:val="18"/>
                <w:lang w:bidi="ar"/>
              </w:rPr>
            </w:pPr>
            <w:r>
              <w:rPr>
                <w:rFonts w:ascii="Arial" w:hAnsi="Arial" w:cs="Arial" w:hint="eastAsia"/>
                <w:sz w:val="18"/>
                <w:szCs w:val="18"/>
                <w:lang w:bidi="ar"/>
              </w:rPr>
              <w:t>4</w:t>
            </w:r>
            <w:r>
              <w:rPr>
                <w:rFonts w:ascii="Arial" w:hAnsi="Arial" w:cs="Arial" w:hint="eastAsia"/>
                <w:sz w:val="18"/>
                <w:szCs w:val="18"/>
                <w:lang w:bidi="ar"/>
              </w:rPr>
              <w:t>,</w:t>
            </w:r>
            <w:r>
              <w:rPr>
                <w:rFonts w:ascii="Arial" w:hAnsi="Arial" w:cs="Arial" w:hint="eastAsia"/>
                <w:sz w:val="18"/>
                <w:szCs w:val="18"/>
                <w:lang w:bidi="ar"/>
              </w:rPr>
              <w:t>894</w:t>
            </w:r>
            <w:r>
              <w:rPr>
                <w:rFonts w:ascii="Arial" w:hAnsi="Arial" w:cs="Arial" w:hint="eastAsia"/>
                <w:sz w:val="18"/>
                <w:szCs w:val="18"/>
                <w:lang w:bidi="ar"/>
              </w:rPr>
              <w:t>.</w:t>
            </w:r>
            <w:r>
              <w:rPr>
                <w:rFonts w:ascii="Arial" w:hAnsi="Arial" w:cs="Arial" w:hint="eastAsia"/>
                <w:sz w:val="18"/>
                <w:szCs w:val="18"/>
                <w:lang w:bidi="ar"/>
              </w:rPr>
              <w:t>16</w:t>
            </w:r>
          </w:p>
        </w:tc>
        <w:tc>
          <w:tcPr>
            <w:tcW w:w="952" w:type="dxa"/>
            <w:vAlign w:val="center"/>
          </w:tcPr>
          <w:p w:rsidR="00C37C6E" w:rsidRDefault="00CE6244">
            <w:pPr>
              <w:jc w:val="center"/>
              <w:textAlignment w:val="center"/>
              <w:rPr>
                <w:rFonts w:ascii="宋体" w:hAnsi="宋体" w:cs="宋体"/>
                <w:color w:val="000000"/>
                <w:sz w:val="18"/>
                <w:szCs w:val="18"/>
                <w:lang w:bidi="ar"/>
              </w:rPr>
            </w:pPr>
            <w:r>
              <w:rPr>
                <w:rFonts w:ascii="Arial" w:hAnsi="Arial" w:cs="Arial" w:hint="eastAsia"/>
                <w:sz w:val="18"/>
                <w:szCs w:val="18"/>
                <w:lang w:bidi="ar"/>
              </w:rPr>
              <w:t>7,195.33</w:t>
            </w:r>
          </w:p>
        </w:tc>
        <w:tc>
          <w:tcPr>
            <w:tcW w:w="1050" w:type="dxa"/>
            <w:vAlign w:val="center"/>
          </w:tcPr>
          <w:p w:rsidR="00C37C6E" w:rsidRDefault="00CE6244">
            <w:pPr>
              <w:jc w:val="center"/>
              <w:textAlignment w:val="center"/>
              <w:rPr>
                <w:rFonts w:ascii="宋体" w:hAnsi="宋体" w:cs="宋体"/>
                <w:color w:val="000000"/>
                <w:sz w:val="18"/>
                <w:szCs w:val="18"/>
                <w:lang w:bidi="ar"/>
              </w:rPr>
            </w:pPr>
            <w:r>
              <w:rPr>
                <w:rFonts w:ascii="Arial" w:hAnsi="Arial" w:cs="Arial" w:hint="eastAsia"/>
                <w:sz w:val="18"/>
                <w:szCs w:val="18"/>
                <w:lang w:bidi="ar"/>
              </w:rPr>
              <w:t>6,</w:t>
            </w:r>
            <w:r>
              <w:rPr>
                <w:rFonts w:ascii="Arial" w:hAnsi="Arial" w:cs="Arial" w:hint="eastAsia"/>
                <w:sz w:val="18"/>
                <w:szCs w:val="18"/>
                <w:lang w:bidi="ar"/>
              </w:rPr>
              <w:t>211</w:t>
            </w:r>
            <w:r>
              <w:rPr>
                <w:rFonts w:ascii="Arial" w:hAnsi="Arial" w:cs="Arial" w:hint="eastAsia"/>
                <w:sz w:val="18"/>
                <w:szCs w:val="18"/>
                <w:lang w:bidi="ar"/>
              </w:rPr>
              <w:t>.</w:t>
            </w:r>
            <w:r>
              <w:rPr>
                <w:rFonts w:ascii="Arial" w:hAnsi="Arial" w:cs="Arial" w:hint="eastAsia"/>
                <w:sz w:val="18"/>
                <w:szCs w:val="18"/>
                <w:lang w:bidi="ar"/>
              </w:rPr>
              <w:t>24</w:t>
            </w:r>
          </w:p>
        </w:tc>
        <w:tc>
          <w:tcPr>
            <w:tcW w:w="1049" w:type="dxa"/>
          </w:tcPr>
          <w:p w:rsidR="00C37C6E" w:rsidRDefault="00CE6244">
            <w:pPr>
              <w:jc w:val="center"/>
              <w:textAlignment w:val="center"/>
              <w:rPr>
                <w:rFonts w:ascii="宋体" w:hAnsi="宋体" w:cs="宋体"/>
                <w:color w:val="000000"/>
                <w:sz w:val="18"/>
                <w:szCs w:val="18"/>
                <w:lang w:bidi="ar"/>
              </w:rPr>
            </w:pPr>
            <w:r>
              <w:rPr>
                <w:rFonts w:ascii="Arial" w:hAnsi="Arial" w:cs="Arial" w:hint="eastAsia"/>
                <w:sz w:val="18"/>
                <w:szCs w:val="18"/>
                <w:lang w:bidi="ar"/>
              </w:rPr>
              <w:t xml:space="preserve">10,470.19 </w:t>
            </w:r>
          </w:p>
        </w:tc>
        <w:tc>
          <w:tcPr>
            <w:tcW w:w="1049" w:type="dxa"/>
            <w:vAlign w:val="center"/>
          </w:tcPr>
          <w:p w:rsidR="00C37C6E" w:rsidRDefault="00CE6244">
            <w:pPr>
              <w:jc w:val="center"/>
              <w:textAlignment w:val="center"/>
              <w:rPr>
                <w:rFonts w:ascii="Arial" w:hAnsi="Arial" w:cs="Arial"/>
                <w:sz w:val="18"/>
                <w:szCs w:val="18"/>
                <w:lang w:bidi="ar"/>
              </w:rPr>
            </w:pPr>
            <w:r>
              <w:rPr>
                <w:rFonts w:ascii="Arial" w:hAnsi="Arial" w:cs="Arial" w:hint="eastAsia"/>
                <w:sz w:val="18"/>
                <w:szCs w:val="18"/>
                <w:lang w:bidi="ar"/>
              </w:rPr>
              <w:t>15,297.05</w:t>
            </w:r>
          </w:p>
        </w:tc>
        <w:tc>
          <w:tcPr>
            <w:tcW w:w="942" w:type="dxa"/>
          </w:tcPr>
          <w:p w:rsidR="00C37C6E" w:rsidRDefault="00CE6244">
            <w:pPr>
              <w:jc w:val="center"/>
              <w:textAlignment w:val="center"/>
              <w:rPr>
                <w:rFonts w:ascii="Arial" w:hAnsi="Arial" w:cs="Arial"/>
                <w:sz w:val="18"/>
                <w:szCs w:val="18"/>
                <w:lang w:bidi="ar"/>
              </w:rPr>
            </w:pPr>
            <w:r>
              <w:rPr>
                <w:rFonts w:ascii="Arial" w:hAnsi="Arial" w:cs="Arial" w:hint="eastAsia"/>
                <w:sz w:val="18"/>
                <w:szCs w:val="18"/>
                <w:lang w:bidi="ar"/>
              </w:rPr>
              <w:t>7,576.88</w:t>
            </w:r>
          </w:p>
        </w:tc>
        <w:tc>
          <w:tcPr>
            <w:tcW w:w="1150" w:type="dxa"/>
          </w:tcPr>
          <w:p w:rsidR="00C37C6E" w:rsidRDefault="00CE6244">
            <w:pPr>
              <w:jc w:val="center"/>
              <w:textAlignment w:val="center"/>
              <w:rPr>
                <w:rFonts w:ascii="宋体" w:hAnsi="宋体" w:cs="宋体"/>
                <w:color w:val="000000"/>
                <w:sz w:val="18"/>
                <w:szCs w:val="18"/>
                <w:lang w:bidi="ar"/>
              </w:rPr>
            </w:pPr>
            <w:r>
              <w:rPr>
                <w:rFonts w:ascii="Arial" w:hAnsi="Arial" w:cs="Arial" w:hint="eastAsia"/>
                <w:sz w:val="18"/>
                <w:szCs w:val="18"/>
                <w:lang w:bidi="ar"/>
              </w:rPr>
              <w:t xml:space="preserve">10,470.19 </w:t>
            </w:r>
          </w:p>
        </w:tc>
        <w:tc>
          <w:tcPr>
            <w:tcW w:w="1106" w:type="dxa"/>
            <w:vAlign w:val="center"/>
          </w:tcPr>
          <w:p w:rsidR="00C37C6E" w:rsidRDefault="00CE6244">
            <w:pPr>
              <w:jc w:val="center"/>
              <w:textAlignment w:val="center"/>
              <w:rPr>
                <w:rFonts w:ascii="宋体" w:hAnsi="宋体" w:cs="宋体"/>
                <w:color w:val="000000"/>
                <w:sz w:val="18"/>
                <w:szCs w:val="18"/>
                <w:lang w:bidi="ar"/>
              </w:rPr>
            </w:pPr>
            <w:r>
              <w:rPr>
                <w:rFonts w:ascii="Arial" w:hAnsi="Arial" w:cs="Arial" w:hint="eastAsia"/>
                <w:sz w:val="18"/>
                <w:szCs w:val="18"/>
                <w:lang w:bidi="ar"/>
              </w:rPr>
              <w:t>15,297.05</w:t>
            </w:r>
          </w:p>
        </w:tc>
        <w:tc>
          <w:tcPr>
            <w:tcW w:w="1114" w:type="dxa"/>
          </w:tcPr>
          <w:p w:rsidR="00C37C6E" w:rsidRDefault="00CE6244">
            <w:pPr>
              <w:jc w:val="center"/>
              <w:textAlignment w:val="center"/>
              <w:rPr>
                <w:rFonts w:ascii="宋体" w:hAnsi="宋体" w:cs="宋体"/>
                <w:color w:val="000000"/>
                <w:sz w:val="18"/>
                <w:szCs w:val="18"/>
                <w:lang w:bidi="ar"/>
              </w:rPr>
            </w:pPr>
            <w:r>
              <w:rPr>
                <w:rFonts w:ascii="Arial" w:hAnsi="Arial" w:cs="Arial" w:hint="eastAsia"/>
                <w:sz w:val="18"/>
                <w:szCs w:val="18"/>
                <w:lang w:bidi="ar"/>
              </w:rPr>
              <w:t>7,576.88</w:t>
            </w:r>
          </w:p>
        </w:tc>
        <w:tc>
          <w:tcPr>
            <w:tcW w:w="828" w:type="dxa"/>
          </w:tcPr>
          <w:p w:rsidR="00C37C6E" w:rsidRDefault="00CE6244">
            <w:pPr>
              <w:jc w:val="center"/>
              <w:textAlignment w:val="center"/>
              <w:rPr>
                <w:rFonts w:ascii="Arial" w:hAnsi="Arial" w:cs="Arial"/>
                <w:sz w:val="18"/>
                <w:szCs w:val="18"/>
                <w:lang w:bidi="ar"/>
              </w:rPr>
            </w:pPr>
            <w:r>
              <w:rPr>
                <w:rFonts w:ascii="Arial" w:hAnsi="Arial" w:cs="Arial" w:hint="eastAsia"/>
                <w:sz w:val="18"/>
                <w:szCs w:val="18"/>
                <w:lang w:bidi="ar"/>
              </w:rPr>
              <w:t>33%</w:t>
            </w:r>
          </w:p>
        </w:tc>
      </w:tr>
      <w:tr w:rsidR="00C37C6E">
        <w:trPr>
          <w:trHeight w:val="277"/>
        </w:trPr>
        <w:tc>
          <w:tcPr>
            <w:tcW w:w="6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w:t>
            </w:r>
          </w:p>
        </w:tc>
        <w:tc>
          <w:tcPr>
            <w:tcW w:w="787" w:type="dxa"/>
            <w:vAlign w:val="center"/>
          </w:tcPr>
          <w:p w:rsidR="00C37C6E" w:rsidRDefault="00CE6244">
            <w:pPr>
              <w:widowControl w:val="0"/>
              <w:textAlignment w:val="center"/>
              <w:rPr>
                <w:rFonts w:ascii="宋体" w:hAnsi="宋体" w:cs="宋体"/>
                <w:color w:val="000000"/>
                <w:sz w:val="18"/>
                <w:szCs w:val="18"/>
                <w:lang w:bidi="ar"/>
              </w:rPr>
            </w:pPr>
            <w:r>
              <w:rPr>
                <w:rFonts w:ascii="宋体" w:hAnsi="宋体" w:cs="宋体" w:hint="eastAsia"/>
                <w:color w:val="000000"/>
                <w:sz w:val="18"/>
                <w:szCs w:val="18"/>
                <w:lang w:bidi="ar"/>
              </w:rPr>
              <w:t>商业</w:t>
            </w:r>
          </w:p>
        </w:tc>
        <w:tc>
          <w:tcPr>
            <w:tcW w:w="1067" w:type="dxa"/>
            <w:vAlign w:val="center"/>
          </w:tcPr>
          <w:p w:rsidR="00C37C6E" w:rsidRDefault="00CE6244">
            <w:pPr>
              <w:jc w:val="center"/>
              <w:textAlignment w:val="center"/>
              <w:rPr>
                <w:rFonts w:ascii="Arial" w:hAnsi="Arial" w:cs="Arial"/>
                <w:sz w:val="18"/>
                <w:szCs w:val="18"/>
                <w:lang w:bidi="ar"/>
              </w:rPr>
            </w:pPr>
            <w:r>
              <w:rPr>
                <w:rFonts w:ascii="Arial" w:hAnsi="Arial" w:cs="Arial" w:hint="eastAsia"/>
                <w:sz w:val="18"/>
                <w:szCs w:val="18"/>
                <w:lang w:bidi="ar"/>
              </w:rPr>
              <w:t>1,101.79</w:t>
            </w:r>
          </w:p>
        </w:tc>
        <w:tc>
          <w:tcPr>
            <w:tcW w:w="984" w:type="dxa"/>
            <w:vAlign w:val="center"/>
          </w:tcPr>
          <w:p w:rsidR="00C37C6E" w:rsidRDefault="00CE6244">
            <w:pPr>
              <w:jc w:val="center"/>
              <w:textAlignment w:val="center"/>
              <w:rPr>
                <w:rFonts w:ascii="Arial" w:hAnsi="Arial" w:cs="Arial"/>
                <w:sz w:val="18"/>
                <w:szCs w:val="18"/>
                <w:lang w:bidi="ar"/>
              </w:rPr>
            </w:pPr>
            <w:r>
              <w:rPr>
                <w:rFonts w:ascii="Arial" w:hAnsi="Arial" w:cs="Arial" w:hint="eastAsia"/>
                <w:sz w:val="18"/>
                <w:szCs w:val="18"/>
                <w:lang w:bidi="ar"/>
              </w:rPr>
              <w:t>0.00</w:t>
            </w:r>
          </w:p>
        </w:tc>
        <w:tc>
          <w:tcPr>
            <w:tcW w:w="952" w:type="dxa"/>
            <w:vAlign w:val="center"/>
          </w:tcPr>
          <w:p w:rsidR="00C37C6E" w:rsidRDefault="00CE6244">
            <w:pPr>
              <w:jc w:val="center"/>
              <w:textAlignment w:val="center"/>
              <w:rPr>
                <w:rFonts w:ascii="宋体" w:hAnsi="宋体" w:cs="宋体"/>
                <w:color w:val="000000"/>
                <w:sz w:val="18"/>
                <w:szCs w:val="18"/>
                <w:lang w:bidi="ar"/>
              </w:rPr>
            </w:pPr>
            <w:r>
              <w:rPr>
                <w:rFonts w:ascii="Arial" w:hAnsi="Arial" w:cs="Arial" w:hint="eastAsia"/>
                <w:sz w:val="18"/>
                <w:szCs w:val="18"/>
                <w:lang w:bidi="ar"/>
              </w:rPr>
              <w:t>0.00</w:t>
            </w:r>
          </w:p>
        </w:tc>
        <w:tc>
          <w:tcPr>
            <w:tcW w:w="1050" w:type="dxa"/>
            <w:vAlign w:val="center"/>
          </w:tcPr>
          <w:p w:rsidR="00C37C6E" w:rsidRDefault="00CE6244">
            <w:pPr>
              <w:jc w:val="center"/>
              <w:textAlignment w:val="center"/>
              <w:rPr>
                <w:rFonts w:ascii="宋体" w:hAnsi="宋体" w:cs="宋体"/>
                <w:color w:val="000000"/>
                <w:sz w:val="18"/>
                <w:szCs w:val="18"/>
                <w:lang w:bidi="ar"/>
              </w:rPr>
            </w:pPr>
            <w:r>
              <w:rPr>
                <w:rFonts w:ascii="Arial" w:hAnsi="Arial" w:cs="Arial" w:hint="eastAsia"/>
                <w:sz w:val="18"/>
                <w:szCs w:val="18"/>
                <w:lang w:bidi="ar"/>
              </w:rPr>
              <w:t>0.00</w:t>
            </w:r>
          </w:p>
        </w:tc>
        <w:tc>
          <w:tcPr>
            <w:tcW w:w="1049" w:type="dxa"/>
          </w:tcPr>
          <w:p w:rsidR="00C37C6E" w:rsidRDefault="00CE6244">
            <w:pPr>
              <w:jc w:val="center"/>
              <w:textAlignment w:val="center"/>
              <w:rPr>
                <w:rFonts w:ascii="宋体" w:hAnsi="宋体" w:cs="宋体"/>
                <w:color w:val="000000"/>
                <w:sz w:val="18"/>
                <w:szCs w:val="18"/>
                <w:lang w:bidi="ar"/>
              </w:rPr>
            </w:pPr>
            <w:r>
              <w:rPr>
                <w:rFonts w:ascii="Arial" w:hAnsi="Arial" w:cs="Arial" w:hint="eastAsia"/>
                <w:sz w:val="18"/>
                <w:szCs w:val="18"/>
                <w:lang w:bidi="ar"/>
              </w:rPr>
              <w:t>0.00</w:t>
            </w:r>
          </w:p>
        </w:tc>
        <w:tc>
          <w:tcPr>
            <w:tcW w:w="1049" w:type="dxa"/>
            <w:vAlign w:val="center"/>
          </w:tcPr>
          <w:p w:rsidR="00C37C6E" w:rsidRDefault="00CE6244">
            <w:pPr>
              <w:jc w:val="center"/>
              <w:textAlignment w:val="center"/>
              <w:rPr>
                <w:rFonts w:ascii="宋体" w:hAnsi="宋体" w:cs="宋体"/>
                <w:color w:val="000000"/>
                <w:sz w:val="18"/>
                <w:szCs w:val="18"/>
                <w:lang w:bidi="ar"/>
              </w:rPr>
            </w:pPr>
            <w:r>
              <w:rPr>
                <w:rFonts w:ascii="Arial" w:hAnsi="Arial" w:cs="Arial" w:hint="eastAsia"/>
                <w:sz w:val="18"/>
                <w:szCs w:val="18"/>
                <w:lang w:bidi="ar"/>
              </w:rPr>
              <w:t>0.00</w:t>
            </w:r>
          </w:p>
        </w:tc>
        <w:tc>
          <w:tcPr>
            <w:tcW w:w="942" w:type="dxa"/>
          </w:tcPr>
          <w:p w:rsidR="00C37C6E" w:rsidRDefault="00CE6244">
            <w:pPr>
              <w:jc w:val="center"/>
              <w:textAlignment w:val="center"/>
              <w:rPr>
                <w:rFonts w:ascii="宋体" w:hAnsi="宋体" w:cs="宋体"/>
                <w:color w:val="000000"/>
                <w:sz w:val="18"/>
                <w:szCs w:val="18"/>
                <w:lang w:bidi="ar"/>
              </w:rPr>
            </w:pPr>
            <w:r>
              <w:rPr>
                <w:rFonts w:ascii="Arial" w:hAnsi="Arial" w:cs="Arial" w:hint="eastAsia"/>
                <w:sz w:val="18"/>
                <w:szCs w:val="18"/>
                <w:lang w:bidi="ar"/>
              </w:rPr>
              <w:t>0.00</w:t>
            </w:r>
          </w:p>
        </w:tc>
        <w:tc>
          <w:tcPr>
            <w:tcW w:w="1150" w:type="dxa"/>
          </w:tcPr>
          <w:p w:rsidR="00C37C6E" w:rsidRDefault="00CE6244">
            <w:pPr>
              <w:jc w:val="center"/>
              <w:textAlignment w:val="center"/>
              <w:rPr>
                <w:rFonts w:ascii="宋体" w:hAnsi="宋体" w:cs="宋体"/>
                <w:color w:val="000000"/>
                <w:sz w:val="18"/>
                <w:szCs w:val="18"/>
                <w:lang w:bidi="ar"/>
              </w:rPr>
            </w:pPr>
            <w:r>
              <w:rPr>
                <w:rFonts w:ascii="Arial" w:hAnsi="Arial" w:cs="Arial" w:hint="eastAsia"/>
                <w:sz w:val="18"/>
                <w:szCs w:val="18"/>
                <w:lang w:bidi="ar"/>
              </w:rPr>
              <w:t>0.00</w:t>
            </w:r>
          </w:p>
        </w:tc>
        <w:tc>
          <w:tcPr>
            <w:tcW w:w="1106" w:type="dxa"/>
            <w:vAlign w:val="center"/>
          </w:tcPr>
          <w:p w:rsidR="00C37C6E" w:rsidRDefault="00CE6244">
            <w:pPr>
              <w:jc w:val="center"/>
              <w:textAlignment w:val="center"/>
              <w:rPr>
                <w:rFonts w:ascii="宋体" w:hAnsi="宋体" w:cs="宋体"/>
                <w:color w:val="000000"/>
                <w:sz w:val="18"/>
                <w:szCs w:val="18"/>
                <w:lang w:bidi="ar"/>
              </w:rPr>
            </w:pPr>
            <w:r>
              <w:rPr>
                <w:rFonts w:ascii="Arial" w:hAnsi="Arial" w:cs="Arial" w:hint="eastAsia"/>
                <w:sz w:val="18"/>
                <w:szCs w:val="18"/>
                <w:lang w:bidi="ar"/>
              </w:rPr>
              <w:t>0.00</w:t>
            </w:r>
          </w:p>
        </w:tc>
        <w:tc>
          <w:tcPr>
            <w:tcW w:w="1114" w:type="dxa"/>
          </w:tcPr>
          <w:p w:rsidR="00C37C6E" w:rsidRDefault="00CE6244">
            <w:pPr>
              <w:jc w:val="center"/>
              <w:textAlignment w:val="center"/>
              <w:rPr>
                <w:rFonts w:ascii="宋体" w:hAnsi="宋体" w:cs="宋体"/>
                <w:color w:val="000000"/>
                <w:sz w:val="18"/>
                <w:szCs w:val="18"/>
                <w:lang w:bidi="ar"/>
              </w:rPr>
            </w:pPr>
            <w:r>
              <w:rPr>
                <w:rFonts w:ascii="Arial" w:hAnsi="Arial" w:cs="Arial" w:hint="eastAsia"/>
                <w:sz w:val="18"/>
                <w:szCs w:val="18"/>
                <w:lang w:bidi="ar"/>
              </w:rPr>
              <w:t>0.00</w:t>
            </w:r>
          </w:p>
        </w:tc>
        <w:tc>
          <w:tcPr>
            <w:tcW w:w="828" w:type="dxa"/>
          </w:tcPr>
          <w:p w:rsidR="00C37C6E" w:rsidRDefault="00CE6244">
            <w:pPr>
              <w:jc w:val="center"/>
              <w:textAlignment w:val="center"/>
              <w:rPr>
                <w:rFonts w:ascii="Arial" w:hAnsi="Arial" w:cs="Arial"/>
                <w:sz w:val="18"/>
                <w:szCs w:val="18"/>
                <w:lang w:bidi="ar"/>
              </w:rPr>
            </w:pPr>
            <w:r>
              <w:rPr>
                <w:rFonts w:ascii="Arial" w:hAnsi="Arial" w:cs="Arial" w:hint="eastAsia"/>
                <w:sz w:val="18"/>
                <w:szCs w:val="18"/>
                <w:lang w:bidi="ar"/>
              </w:rPr>
              <w:t>0</w:t>
            </w:r>
          </w:p>
        </w:tc>
      </w:tr>
      <w:tr w:rsidR="00C37C6E">
        <w:trPr>
          <w:trHeight w:val="135"/>
        </w:trPr>
        <w:tc>
          <w:tcPr>
            <w:tcW w:w="6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w:t>
            </w:r>
          </w:p>
        </w:tc>
        <w:tc>
          <w:tcPr>
            <w:tcW w:w="787" w:type="dxa"/>
            <w:vAlign w:val="center"/>
          </w:tcPr>
          <w:p w:rsidR="00C37C6E" w:rsidRDefault="00CE6244">
            <w:pPr>
              <w:widowControl w:val="0"/>
              <w:textAlignment w:val="center"/>
              <w:rPr>
                <w:rFonts w:ascii="宋体" w:hAnsi="宋体" w:cs="宋体"/>
                <w:color w:val="000000"/>
                <w:sz w:val="18"/>
                <w:szCs w:val="18"/>
                <w:lang w:bidi="ar"/>
              </w:rPr>
            </w:pPr>
            <w:r>
              <w:rPr>
                <w:rFonts w:ascii="宋体" w:hAnsi="宋体" w:cs="宋体" w:hint="eastAsia"/>
                <w:color w:val="000000"/>
                <w:sz w:val="18"/>
                <w:szCs w:val="18"/>
                <w:lang w:bidi="ar"/>
              </w:rPr>
              <w:t>合计</w:t>
            </w:r>
          </w:p>
        </w:tc>
        <w:tc>
          <w:tcPr>
            <w:tcW w:w="1067" w:type="dxa"/>
            <w:vAlign w:val="center"/>
          </w:tcPr>
          <w:p w:rsidR="00C37C6E" w:rsidRDefault="00CE6244">
            <w:pPr>
              <w:jc w:val="center"/>
              <w:textAlignment w:val="center"/>
              <w:rPr>
                <w:rFonts w:ascii="Arial" w:hAnsi="Arial" w:cs="Arial"/>
                <w:sz w:val="18"/>
                <w:szCs w:val="18"/>
                <w:lang w:bidi="ar"/>
              </w:rPr>
            </w:pPr>
            <w:r>
              <w:rPr>
                <w:rFonts w:ascii="Arial" w:hAnsi="Arial" w:cs="Arial" w:hint="eastAsia"/>
                <w:sz w:val="18"/>
                <w:szCs w:val="18"/>
                <w:lang w:bidi="ar"/>
              </w:rPr>
              <w:t>32,714.33</w:t>
            </w:r>
          </w:p>
        </w:tc>
        <w:tc>
          <w:tcPr>
            <w:tcW w:w="984" w:type="dxa"/>
            <w:vAlign w:val="center"/>
          </w:tcPr>
          <w:p w:rsidR="00C37C6E" w:rsidRDefault="00CE6244">
            <w:pPr>
              <w:jc w:val="center"/>
              <w:textAlignment w:val="center"/>
              <w:rPr>
                <w:rFonts w:ascii="宋体" w:hAnsi="宋体" w:cs="宋体"/>
                <w:color w:val="000000"/>
                <w:sz w:val="18"/>
                <w:szCs w:val="18"/>
                <w:lang w:bidi="ar"/>
              </w:rPr>
            </w:pPr>
            <w:r>
              <w:rPr>
                <w:rFonts w:ascii="Arial" w:hAnsi="Arial" w:cs="Arial" w:hint="eastAsia"/>
                <w:sz w:val="18"/>
                <w:szCs w:val="18"/>
                <w:lang w:bidi="ar"/>
              </w:rPr>
              <w:t>4</w:t>
            </w:r>
            <w:r>
              <w:rPr>
                <w:rFonts w:ascii="Arial" w:hAnsi="Arial" w:cs="Arial" w:hint="eastAsia"/>
                <w:sz w:val="18"/>
                <w:szCs w:val="18"/>
                <w:lang w:bidi="ar"/>
              </w:rPr>
              <w:t>,</w:t>
            </w:r>
            <w:r>
              <w:rPr>
                <w:rFonts w:ascii="Arial" w:hAnsi="Arial" w:cs="Arial" w:hint="eastAsia"/>
                <w:sz w:val="18"/>
                <w:szCs w:val="18"/>
                <w:lang w:bidi="ar"/>
              </w:rPr>
              <w:t>894</w:t>
            </w:r>
            <w:r>
              <w:rPr>
                <w:rFonts w:ascii="Arial" w:hAnsi="Arial" w:cs="Arial" w:hint="eastAsia"/>
                <w:sz w:val="18"/>
                <w:szCs w:val="18"/>
                <w:lang w:bidi="ar"/>
              </w:rPr>
              <w:t>.</w:t>
            </w:r>
            <w:r>
              <w:rPr>
                <w:rFonts w:ascii="Arial" w:hAnsi="Arial" w:cs="Arial" w:hint="eastAsia"/>
                <w:sz w:val="18"/>
                <w:szCs w:val="18"/>
                <w:lang w:bidi="ar"/>
              </w:rPr>
              <w:t>16</w:t>
            </w:r>
          </w:p>
        </w:tc>
        <w:tc>
          <w:tcPr>
            <w:tcW w:w="952" w:type="dxa"/>
            <w:vAlign w:val="center"/>
          </w:tcPr>
          <w:p w:rsidR="00C37C6E" w:rsidRDefault="00CE6244">
            <w:pPr>
              <w:jc w:val="center"/>
              <w:textAlignment w:val="center"/>
              <w:rPr>
                <w:rFonts w:ascii="宋体" w:hAnsi="宋体" w:cs="宋体"/>
                <w:color w:val="000000"/>
                <w:sz w:val="18"/>
                <w:szCs w:val="18"/>
                <w:lang w:bidi="ar"/>
              </w:rPr>
            </w:pPr>
            <w:r>
              <w:rPr>
                <w:rFonts w:ascii="Arial" w:hAnsi="Arial" w:cs="Arial" w:hint="eastAsia"/>
                <w:sz w:val="18"/>
                <w:szCs w:val="18"/>
                <w:lang w:bidi="ar"/>
              </w:rPr>
              <w:t>7,195.33</w:t>
            </w:r>
          </w:p>
        </w:tc>
        <w:tc>
          <w:tcPr>
            <w:tcW w:w="1050" w:type="dxa"/>
            <w:vAlign w:val="center"/>
          </w:tcPr>
          <w:p w:rsidR="00C37C6E" w:rsidRDefault="00CE6244">
            <w:pPr>
              <w:jc w:val="center"/>
              <w:textAlignment w:val="center"/>
              <w:rPr>
                <w:rFonts w:ascii="宋体" w:hAnsi="宋体" w:cs="宋体"/>
                <w:color w:val="000000"/>
                <w:sz w:val="18"/>
                <w:szCs w:val="18"/>
                <w:lang w:bidi="ar"/>
              </w:rPr>
            </w:pPr>
            <w:r>
              <w:rPr>
                <w:rFonts w:ascii="Arial" w:hAnsi="Arial" w:cs="Arial" w:hint="eastAsia"/>
                <w:sz w:val="18"/>
                <w:szCs w:val="18"/>
                <w:lang w:bidi="ar"/>
              </w:rPr>
              <w:t>6,</w:t>
            </w:r>
            <w:r>
              <w:rPr>
                <w:rFonts w:ascii="Arial" w:hAnsi="Arial" w:cs="Arial" w:hint="eastAsia"/>
                <w:sz w:val="18"/>
                <w:szCs w:val="18"/>
                <w:lang w:bidi="ar"/>
              </w:rPr>
              <w:t>211</w:t>
            </w:r>
            <w:r>
              <w:rPr>
                <w:rFonts w:ascii="Arial" w:hAnsi="Arial" w:cs="Arial" w:hint="eastAsia"/>
                <w:sz w:val="18"/>
                <w:szCs w:val="18"/>
                <w:lang w:bidi="ar"/>
              </w:rPr>
              <w:t>.</w:t>
            </w:r>
            <w:r>
              <w:rPr>
                <w:rFonts w:ascii="Arial" w:hAnsi="Arial" w:cs="Arial" w:hint="eastAsia"/>
                <w:sz w:val="18"/>
                <w:szCs w:val="18"/>
                <w:lang w:bidi="ar"/>
              </w:rPr>
              <w:t>24</w:t>
            </w:r>
          </w:p>
        </w:tc>
        <w:tc>
          <w:tcPr>
            <w:tcW w:w="1049" w:type="dxa"/>
          </w:tcPr>
          <w:p w:rsidR="00C37C6E" w:rsidRDefault="00CE6244">
            <w:pPr>
              <w:jc w:val="center"/>
              <w:textAlignment w:val="center"/>
              <w:rPr>
                <w:rFonts w:ascii="宋体" w:hAnsi="宋体" w:cs="宋体"/>
                <w:color w:val="000000"/>
                <w:sz w:val="18"/>
                <w:szCs w:val="18"/>
                <w:lang w:bidi="ar"/>
              </w:rPr>
            </w:pPr>
            <w:r>
              <w:rPr>
                <w:rFonts w:ascii="Arial" w:hAnsi="Arial" w:cs="Arial" w:hint="eastAsia"/>
                <w:sz w:val="18"/>
                <w:szCs w:val="18"/>
                <w:lang w:bidi="ar"/>
              </w:rPr>
              <w:t>10,470.19</w:t>
            </w:r>
          </w:p>
        </w:tc>
        <w:tc>
          <w:tcPr>
            <w:tcW w:w="1049" w:type="dxa"/>
            <w:vAlign w:val="center"/>
          </w:tcPr>
          <w:p w:rsidR="00C37C6E" w:rsidRDefault="00CE6244">
            <w:pPr>
              <w:jc w:val="center"/>
              <w:textAlignment w:val="center"/>
              <w:rPr>
                <w:rFonts w:ascii="Arial" w:hAnsi="Arial" w:cs="Arial"/>
                <w:sz w:val="18"/>
                <w:szCs w:val="18"/>
                <w:lang w:bidi="ar"/>
              </w:rPr>
            </w:pPr>
            <w:r>
              <w:rPr>
                <w:rFonts w:ascii="Arial" w:hAnsi="Arial" w:cs="Arial" w:hint="eastAsia"/>
                <w:sz w:val="18"/>
                <w:szCs w:val="18"/>
                <w:lang w:bidi="ar"/>
              </w:rPr>
              <w:t>15,297.05</w:t>
            </w:r>
          </w:p>
        </w:tc>
        <w:tc>
          <w:tcPr>
            <w:tcW w:w="942" w:type="dxa"/>
          </w:tcPr>
          <w:p w:rsidR="00C37C6E" w:rsidRDefault="00CE6244">
            <w:pPr>
              <w:jc w:val="center"/>
              <w:textAlignment w:val="center"/>
              <w:rPr>
                <w:rFonts w:ascii="宋体" w:hAnsi="宋体" w:cs="宋体"/>
                <w:color w:val="000000"/>
                <w:sz w:val="18"/>
                <w:szCs w:val="18"/>
                <w:lang w:bidi="ar"/>
              </w:rPr>
            </w:pPr>
            <w:r>
              <w:rPr>
                <w:rFonts w:ascii="Arial" w:hAnsi="Arial" w:cs="Arial" w:hint="eastAsia"/>
                <w:sz w:val="18"/>
                <w:szCs w:val="18"/>
                <w:lang w:bidi="ar"/>
              </w:rPr>
              <w:t>7,576.88</w:t>
            </w:r>
          </w:p>
        </w:tc>
        <w:tc>
          <w:tcPr>
            <w:tcW w:w="1150" w:type="dxa"/>
          </w:tcPr>
          <w:p w:rsidR="00C37C6E" w:rsidRDefault="00CE6244">
            <w:pPr>
              <w:jc w:val="center"/>
              <w:textAlignment w:val="center"/>
              <w:rPr>
                <w:rFonts w:ascii="宋体" w:hAnsi="宋体" w:cs="宋体"/>
                <w:color w:val="000000"/>
                <w:sz w:val="18"/>
                <w:szCs w:val="18"/>
                <w:lang w:bidi="ar"/>
              </w:rPr>
            </w:pPr>
            <w:r>
              <w:rPr>
                <w:rFonts w:ascii="Arial" w:hAnsi="Arial" w:cs="Arial" w:hint="eastAsia"/>
                <w:sz w:val="18"/>
                <w:szCs w:val="18"/>
                <w:lang w:bidi="ar"/>
              </w:rPr>
              <w:t>10,470.19</w:t>
            </w:r>
          </w:p>
        </w:tc>
        <w:tc>
          <w:tcPr>
            <w:tcW w:w="1106" w:type="dxa"/>
            <w:vAlign w:val="center"/>
          </w:tcPr>
          <w:p w:rsidR="00C37C6E" w:rsidRDefault="00CE6244">
            <w:pPr>
              <w:jc w:val="center"/>
              <w:textAlignment w:val="center"/>
              <w:rPr>
                <w:rFonts w:ascii="宋体" w:hAnsi="宋体" w:cs="宋体"/>
                <w:color w:val="000000"/>
                <w:sz w:val="18"/>
                <w:szCs w:val="18"/>
                <w:lang w:bidi="ar"/>
              </w:rPr>
            </w:pPr>
            <w:r>
              <w:rPr>
                <w:rFonts w:ascii="Arial" w:hAnsi="Arial" w:cs="Arial" w:hint="eastAsia"/>
                <w:sz w:val="18"/>
                <w:szCs w:val="18"/>
                <w:lang w:bidi="ar"/>
              </w:rPr>
              <w:t>15,297.05</w:t>
            </w:r>
          </w:p>
        </w:tc>
        <w:tc>
          <w:tcPr>
            <w:tcW w:w="1114" w:type="dxa"/>
          </w:tcPr>
          <w:p w:rsidR="00C37C6E" w:rsidRDefault="00CE6244">
            <w:pPr>
              <w:jc w:val="center"/>
              <w:textAlignment w:val="center"/>
              <w:rPr>
                <w:rFonts w:ascii="宋体" w:hAnsi="宋体" w:cs="宋体"/>
                <w:color w:val="000000"/>
                <w:sz w:val="18"/>
                <w:szCs w:val="18"/>
                <w:lang w:bidi="ar"/>
              </w:rPr>
            </w:pPr>
            <w:r>
              <w:rPr>
                <w:rFonts w:ascii="Arial" w:hAnsi="Arial" w:cs="Arial" w:hint="eastAsia"/>
                <w:sz w:val="18"/>
                <w:szCs w:val="18"/>
                <w:lang w:bidi="ar"/>
              </w:rPr>
              <w:t>7,576.88</w:t>
            </w:r>
          </w:p>
        </w:tc>
        <w:tc>
          <w:tcPr>
            <w:tcW w:w="828" w:type="dxa"/>
          </w:tcPr>
          <w:p w:rsidR="00C37C6E" w:rsidRDefault="00CE6244">
            <w:pPr>
              <w:jc w:val="center"/>
              <w:textAlignment w:val="center"/>
              <w:rPr>
                <w:rFonts w:ascii="宋体" w:hAnsi="宋体" w:cs="宋体"/>
                <w:color w:val="000000"/>
                <w:sz w:val="18"/>
                <w:szCs w:val="18"/>
                <w:lang w:bidi="ar"/>
              </w:rPr>
            </w:pPr>
            <w:r>
              <w:rPr>
                <w:rFonts w:ascii="Arial" w:hAnsi="Arial" w:cs="Arial" w:hint="eastAsia"/>
                <w:sz w:val="18"/>
                <w:szCs w:val="18"/>
                <w:lang w:bidi="ar"/>
              </w:rPr>
              <w:t>31%</w:t>
            </w:r>
          </w:p>
        </w:tc>
      </w:tr>
    </w:tbl>
    <w:p w:rsidR="00C37C6E" w:rsidRDefault="00C37C6E">
      <w:pPr>
        <w:pStyle w:val="a4"/>
        <w:rPr>
          <w:rFonts w:ascii="宋体" w:hAnsi="宋体" w:cs="宋体"/>
          <w:bCs/>
          <w:sz w:val="21"/>
          <w:szCs w:val="21"/>
        </w:rPr>
      </w:pPr>
    </w:p>
    <w:p w:rsidR="00C37C6E" w:rsidRDefault="00C37C6E">
      <w:pPr>
        <w:pStyle w:val="a4"/>
        <w:rPr>
          <w:rFonts w:ascii="宋体" w:hAnsi="宋体" w:cs="宋体"/>
          <w:bCs/>
          <w:sz w:val="21"/>
          <w:szCs w:val="21"/>
        </w:rPr>
      </w:pPr>
    </w:p>
    <w:p w:rsidR="00C37C6E" w:rsidRDefault="00CE6244">
      <w:pPr>
        <w:jc w:val="center"/>
        <w:rPr>
          <w:rFonts w:ascii="宋体" w:hAnsi="宋体" w:cs="宋体"/>
          <w:b/>
          <w:bCs/>
          <w:color w:val="000000"/>
          <w:sz w:val="21"/>
          <w:szCs w:val="21"/>
        </w:rPr>
      </w:pPr>
      <w:r>
        <w:rPr>
          <w:rFonts w:ascii="宋体" w:hAnsi="宋体" w:cs="宋体" w:hint="eastAsia"/>
          <w:b/>
          <w:bCs/>
          <w:sz w:val="21"/>
          <w:szCs w:val="21"/>
        </w:rPr>
        <w:t>项目销售情况</w:t>
      </w:r>
    </w:p>
    <w:p w:rsidR="00C37C6E" w:rsidRDefault="00C37C6E">
      <w:pPr>
        <w:pStyle w:val="a4"/>
        <w:rPr>
          <w:rFonts w:ascii="宋体" w:hAnsi="宋体" w:cs="宋体"/>
          <w:bCs/>
          <w:sz w:val="21"/>
          <w:szCs w:val="21"/>
        </w:rPr>
      </w:pPr>
    </w:p>
    <w:p w:rsidR="00C37C6E" w:rsidRDefault="00CE6244">
      <w:pPr>
        <w:ind w:firstLineChars="200" w:firstLine="420"/>
        <w:rPr>
          <w:rFonts w:ascii="宋体" w:hAnsi="宋体" w:cs="宋体"/>
          <w:bCs/>
          <w:sz w:val="21"/>
          <w:szCs w:val="21"/>
        </w:rPr>
      </w:pPr>
      <w:r>
        <w:rPr>
          <w:rFonts w:ascii="宋体" w:hAnsi="宋体" w:cs="宋体" w:hint="eastAsia"/>
          <w:bCs/>
          <w:sz w:val="21"/>
          <w:szCs w:val="21"/>
        </w:rPr>
        <w:t>注：</w:t>
      </w:r>
      <w:r>
        <w:rPr>
          <w:rFonts w:ascii="宋体" w:hAnsi="宋体" w:cs="宋体" w:hint="eastAsia"/>
          <w:bCs/>
          <w:sz w:val="21"/>
          <w:szCs w:val="21"/>
        </w:rPr>
        <w:t>大客户许根其购买</w:t>
      </w:r>
      <w:r>
        <w:rPr>
          <w:rFonts w:ascii="宋体" w:hAnsi="宋体" w:cs="宋体" w:hint="eastAsia"/>
          <w:bCs/>
          <w:sz w:val="21"/>
          <w:szCs w:val="21"/>
        </w:rPr>
        <w:t>34</w:t>
      </w:r>
      <w:r>
        <w:rPr>
          <w:rFonts w:ascii="宋体" w:hAnsi="宋体" w:cs="宋体" w:hint="eastAsia"/>
          <w:bCs/>
          <w:sz w:val="21"/>
          <w:szCs w:val="21"/>
        </w:rPr>
        <w:t>套房，因后期资金不足，</w:t>
      </w:r>
      <w:r>
        <w:rPr>
          <w:rFonts w:ascii="宋体" w:hAnsi="宋体" w:cs="宋体" w:hint="eastAsia"/>
          <w:bCs/>
          <w:sz w:val="21"/>
          <w:szCs w:val="21"/>
        </w:rPr>
        <w:t>3</w:t>
      </w:r>
      <w:r>
        <w:rPr>
          <w:rFonts w:ascii="宋体" w:hAnsi="宋体" w:cs="宋体" w:hint="eastAsia"/>
          <w:bCs/>
          <w:sz w:val="21"/>
          <w:szCs w:val="21"/>
        </w:rPr>
        <w:t>月</w:t>
      </w:r>
      <w:r>
        <w:rPr>
          <w:rFonts w:ascii="宋体" w:hAnsi="宋体" w:cs="宋体" w:hint="eastAsia"/>
          <w:bCs/>
          <w:sz w:val="21"/>
          <w:szCs w:val="21"/>
        </w:rPr>
        <w:t>29</w:t>
      </w:r>
      <w:r>
        <w:rPr>
          <w:rFonts w:ascii="宋体" w:hAnsi="宋体" w:cs="宋体" w:hint="eastAsia"/>
          <w:bCs/>
          <w:sz w:val="21"/>
          <w:szCs w:val="21"/>
        </w:rPr>
        <w:t>日退房</w:t>
      </w:r>
      <w:r>
        <w:rPr>
          <w:rFonts w:ascii="宋体" w:hAnsi="宋体" w:cs="宋体" w:hint="eastAsia"/>
          <w:bCs/>
          <w:sz w:val="21"/>
          <w:szCs w:val="21"/>
        </w:rPr>
        <w:t>30</w:t>
      </w:r>
      <w:r>
        <w:rPr>
          <w:rFonts w:ascii="宋体" w:hAnsi="宋体" w:cs="宋体" w:hint="eastAsia"/>
          <w:bCs/>
          <w:sz w:val="21"/>
          <w:szCs w:val="21"/>
        </w:rPr>
        <w:t>套，所退</w:t>
      </w:r>
      <w:r>
        <w:rPr>
          <w:rFonts w:ascii="宋体" w:hAnsi="宋体" w:cs="宋体" w:hint="eastAsia"/>
          <w:bCs/>
          <w:sz w:val="21"/>
          <w:szCs w:val="21"/>
        </w:rPr>
        <w:t>30</w:t>
      </w:r>
      <w:r>
        <w:rPr>
          <w:rFonts w:ascii="宋体" w:hAnsi="宋体" w:cs="宋体" w:hint="eastAsia"/>
          <w:bCs/>
          <w:sz w:val="21"/>
          <w:szCs w:val="21"/>
        </w:rPr>
        <w:t>套房款首付转入其余下未退</w:t>
      </w:r>
      <w:r>
        <w:rPr>
          <w:rFonts w:ascii="宋体" w:hAnsi="宋体" w:cs="宋体" w:hint="eastAsia"/>
          <w:bCs/>
          <w:sz w:val="21"/>
          <w:szCs w:val="21"/>
        </w:rPr>
        <w:t>4</w:t>
      </w:r>
      <w:r>
        <w:rPr>
          <w:rFonts w:ascii="宋体" w:hAnsi="宋体" w:cs="宋体" w:hint="eastAsia"/>
          <w:bCs/>
          <w:sz w:val="21"/>
          <w:szCs w:val="21"/>
        </w:rPr>
        <w:t>套房作为房款。</w:t>
      </w:r>
    </w:p>
    <w:p w:rsidR="00C37C6E" w:rsidRDefault="00C37C6E">
      <w:pPr>
        <w:pStyle w:val="a4"/>
        <w:rPr>
          <w:rFonts w:ascii="宋体" w:hAnsi="宋体" w:cs="宋体"/>
          <w:b/>
          <w:sz w:val="21"/>
          <w:szCs w:val="21"/>
        </w:rPr>
      </w:pPr>
    </w:p>
    <w:p w:rsidR="00C37C6E" w:rsidRDefault="00CE6244">
      <w:pPr>
        <w:pStyle w:val="a4"/>
        <w:rPr>
          <w:rFonts w:ascii="宋体" w:hAnsi="宋体" w:cs="宋体"/>
          <w:b/>
          <w:sz w:val="21"/>
          <w:szCs w:val="21"/>
        </w:rPr>
      </w:pPr>
      <w:r>
        <w:rPr>
          <w:rFonts w:ascii="宋体" w:hAnsi="宋体" w:cs="宋体" w:hint="eastAsia"/>
          <w:b/>
          <w:sz w:val="21"/>
          <w:szCs w:val="21"/>
        </w:rPr>
        <w:t>6</w:t>
      </w:r>
      <w:r>
        <w:rPr>
          <w:rFonts w:ascii="宋体" w:hAnsi="宋体" w:cs="宋体"/>
          <w:b/>
          <w:sz w:val="21"/>
          <w:szCs w:val="21"/>
        </w:rPr>
        <w:t>.3</w:t>
      </w:r>
      <w:r>
        <w:rPr>
          <w:rFonts w:ascii="宋体" w:hAnsi="宋体" w:cs="宋体" w:hint="eastAsia"/>
          <w:b/>
          <w:sz w:val="21"/>
          <w:szCs w:val="21"/>
        </w:rPr>
        <w:t>动态货值</w:t>
      </w:r>
    </w:p>
    <w:p w:rsidR="00C37C6E" w:rsidRDefault="00CE6244">
      <w:pPr>
        <w:spacing w:line="480" w:lineRule="auto"/>
        <w:ind w:firstLineChars="200" w:firstLine="420"/>
        <w:rPr>
          <w:rFonts w:ascii="Arial" w:hAnsi="Arial" w:cs="Arial"/>
          <w:bCs/>
          <w:kern w:val="44"/>
          <w:sz w:val="21"/>
          <w:szCs w:val="21"/>
        </w:rPr>
      </w:pPr>
      <w:bookmarkStart w:id="63" w:name="_Toc22967"/>
      <w:bookmarkStart w:id="64" w:name="_Toc15584"/>
      <w:r>
        <w:rPr>
          <w:rFonts w:ascii="Arial" w:hAnsi="Arial" w:cs="Arial" w:hint="eastAsia"/>
          <w:bCs/>
          <w:kern w:val="44"/>
          <w:sz w:val="21"/>
          <w:szCs w:val="21"/>
        </w:rPr>
        <w:t>项目总建筑面积</w:t>
      </w:r>
      <w:r>
        <w:rPr>
          <w:rFonts w:ascii="Arial" w:hAnsi="Arial" w:cs="Arial" w:hint="eastAsia"/>
          <w:bCs/>
          <w:kern w:val="44"/>
          <w:sz w:val="21"/>
          <w:szCs w:val="21"/>
        </w:rPr>
        <w:t>112,661.22</w:t>
      </w:r>
      <w:r>
        <w:rPr>
          <w:rFonts w:ascii="Arial" w:hAnsi="Arial" w:cs="Arial" w:hint="eastAsia"/>
          <w:bCs/>
          <w:kern w:val="44"/>
          <w:sz w:val="21"/>
          <w:szCs w:val="21"/>
        </w:rPr>
        <w:t>㎡，已</w:t>
      </w:r>
      <w:r>
        <w:rPr>
          <w:rFonts w:ascii="Arial" w:hAnsi="Arial" w:cs="Arial" w:hint="eastAsia"/>
          <w:bCs/>
          <w:kern w:val="44"/>
          <w:sz w:val="21"/>
          <w:szCs w:val="21"/>
        </w:rPr>
        <w:t>认购</w:t>
      </w:r>
      <w:r>
        <w:rPr>
          <w:rFonts w:ascii="Arial" w:hAnsi="Arial" w:cs="Arial" w:hint="eastAsia"/>
          <w:bCs/>
          <w:kern w:val="44"/>
          <w:sz w:val="21"/>
          <w:szCs w:val="21"/>
        </w:rPr>
        <w:t>货值</w:t>
      </w:r>
      <w:r>
        <w:rPr>
          <w:rFonts w:ascii="Arial" w:hAnsi="Arial" w:cs="Arial" w:hint="eastAsia"/>
          <w:bCs/>
          <w:kern w:val="44"/>
          <w:sz w:val="21"/>
          <w:szCs w:val="21"/>
        </w:rPr>
        <w:t>1</w:t>
      </w:r>
      <w:r>
        <w:rPr>
          <w:rFonts w:ascii="Arial" w:hAnsi="Arial" w:cs="Arial" w:hint="eastAsia"/>
          <w:bCs/>
          <w:kern w:val="44"/>
          <w:sz w:val="21"/>
          <w:szCs w:val="21"/>
        </w:rPr>
        <w:t>5</w:t>
      </w:r>
      <w:r>
        <w:rPr>
          <w:rFonts w:ascii="Arial" w:hAnsi="Arial" w:cs="Arial" w:hint="eastAsia"/>
          <w:bCs/>
          <w:kern w:val="44"/>
          <w:sz w:val="21"/>
          <w:szCs w:val="21"/>
        </w:rPr>
        <w:t>,</w:t>
      </w:r>
      <w:r>
        <w:rPr>
          <w:rFonts w:ascii="Arial" w:hAnsi="Arial" w:cs="Arial" w:hint="eastAsia"/>
          <w:bCs/>
          <w:kern w:val="44"/>
          <w:sz w:val="21"/>
          <w:szCs w:val="21"/>
        </w:rPr>
        <w:t>297</w:t>
      </w:r>
      <w:r>
        <w:rPr>
          <w:rFonts w:ascii="Arial" w:hAnsi="Arial" w:cs="Arial" w:hint="eastAsia"/>
          <w:bCs/>
          <w:kern w:val="44"/>
          <w:sz w:val="21"/>
          <w:szCs w:val="21"/>
        </w:rPr>
        <w:t>.</w:t>
      </w:r>
      <w:r>
        <w:rPr>
          <w:rFonts w:ascii="Arial" w:hAnsi="Arial" w:cs="Arial" w:hint="eastAsia"/>
          <w:bCs/>
          <w:kern w:val="44"/>
          <w:sz w:val="21"/>
          <w:szCs w:val="21"/>
        </w:rPr>
        <w:t>05</w:t>
      </w:r>
      <w:r>
        <w:rPr>
          <w:rFonts w:ascii="Arial" w:hAnsi="Arial" w:cs="Arial" w:hint="eastAsia"/>
          <w:bCs/>
          <w:kern w:val="44"/>
          <w:sz w:val="21"/>
          <w:szCs w:val="21"/>
        </w:rPr>
        <w:t>万元（按已售实际价格测算），待售货值</w:t>
      </w:r>
      <w:r>
        <w:rPr>
          <w:rFonts w:ascii="Arial" w:hAnsi="Arial" w:cs="Arial" w:hint="eastAsia"/>
          <w:bCs/>
          <w:kern w:val="44"/>
          <w:sz w:val="21"/>
          <w:szCs w:val="21"/>
        </w:rPr>
        <w:t>37,812.07</w:t>
      </w:r>
      <w:r>
        <w:rPr>
          <w:rFonts w:ascii="Arial" w:hAnsi="Arial" w:cs="Arial" w:hint="eastAsia"/>
          <w:bCs/>
          <w:kern w:val="44"/>
          <w:sz w:val="21"/>
          <w:szCs w:val="21"/>
        </w:rPr>
        <w:t>万元</w:t>
      </w:r>
      <w:r>
        <w:rPr>
          <w:rFonts w:ascii="Arial" w:hAnsi="Arial" w:cs="Arial" w:hint="eastAsia"/>
          <w:bCs/>
          <w:kern w:val="44"/>
          <w:sz w:val="21"/>
          <w:szCs w:val="21"/>
        </w:rPr>
        <w:t>（按备案价格测算），未售货值</w:t>
      </w:r>
      <w:r>
        <w:rPr>
          <w:rFonts w:ascii="Arial" w:hAnsi="Arial" w:cs="Arial" w:hint="eastAsia"/>
          <w:bCs/>
          <w:kern w:val="44"/>
          <w:sz w:val="21"/>
          <w:szCs w:val="21"/>
        </w:rPr>
        <w:t>74,879.32</w:t>
      </w:r>
      <w:r>
        <w:rPr>
          <w:rFonts w:ascii="Arial" w:hAnsi="Arial" w:cs="Arial" w:hint="eastAsia"/>
          <w:bCs/>
          <w:kern w:val="44"/>
          <w:sz w:val="21"/>
          <w:szCs w:val="21"/>
        </w:rPr>
        <w:t>万元（按首董会决议），动态总货值（已售货值</w:t>
      </w:r>
      <w:r>
        <w:rPr>
          <w:rFonts w:ascii="Arial" w:hAnsi="Arial" w:cs="Arial" w:hint="eastAsia"/>
          <w:bCs/>
          <w:kern w:val="44"/>
          <w:sz w:val="21"/>
          <w:szCs w:val="21"/>
        </w:rPr>
        <w:t>+</w:t>
      </w:r>
      <w:r>
        <w:rPr>
          <w:rFonts w:ascii="Arial" w:hAnsi="Arial" w:cs="Arial" w:hint="eastAsia"/>
          <w:bCs/>
          <w:kern w:val="44"/>
          <w:sz w:val="21"/>
          <w:szCs w:val="21"/>
        </w:rPr>
        <w:t>待售货值</w:t>
      </w:r>
      <w:r>
        <w:rPr>
          <w:rFonts w:ascii="Arial" w:hAnsi="Arial" w:cs="Arial" w:hint="eastAsia"/>
          <w:bCs/>
          <w:kern w:val="44"/>
          <w:sz w:val="21"/>
          <w:szCs w:val="21"/>
        </w:rPr>
        <w:t>+</w:t>
      </w:r>
      <w:r>
        <w:rPr>
          <w:rFonts w:ascii="Arial" w:hAnsi="Arial" w:cs="Arial" w:hint="eastAsia"/>
          <w:bCs/>
          <w:kern w:val="44"/>
          <w:sz w:val="21"/>
          <w:szCs w:val="21"/>
        </w:rPr>
        <w:t>未售货值）</w:t>
      </w:r>
      <w:r>
        <w:rPr>
          <w:rFonts w:ascii="Arial" w:hAnsi="Arial" w:cs="Arial" w:hint="eastAsia"/>
          <w:bCs/>
          <w:kern w:val="44"/>
          <w:sz w:val="21"/>
          <w:szCs w:val="21"/>
        </w:rPr>
        <w:t>127,988.44</w:t>
      </w:r>
      <w:r>
        <w:rPr>
          <w:rFonts w:ascii="Arial" w:hAnsi="Arial" w:cs="Arial" w:hint="eastAsia"/>
          <w:bCs/>
          <w:kern w:val="44"/>
          <w:sz w:val="21"/>
          <w:szCs w:val="21"/>
        </w:rPr>
        <w:t>万元。目前已售</w:t>
      </w:r>
      <w:r>
        <w:rPr>
          <w:rFonts w:ascii="Arial" w:hAnsi="Arial" w:cs="Arial" w:hint="eastAsia"/>
          <w:bCs/>
          <w:kern w:val="44"/>
          <w:sz w:val="21"/>
          <w:szCs w:val="21"/>
        </w:rPr>
        <w:t>1</w:t>
      </w:r>
      <w:r>
        <w:rPr>
          <w:rFonts w:ascii="Arial" w:hAnsi="Arial" w:cs="Arial" w:hint="eastAsia"/>
          <w:bCs/>
          <w:kern w:val="44"/>
          <w:sz w:val="21"/>
          <w:szCs w:val="21"/>
        </w:rPr>
        <w:t>5</w:t>
      </w:r>
      <w:r>
        <w:rPr>
          <w:rFonts w:ascii="Arial" w:hAnsi="Arial" w:cs="Arial" w:hint="eastAsia"/>
          <w:bCs/>
          <w:kern w:val="44"/>
          <w:sz w:val="21"/>
          <w:szCs w:val="21"/>
        </w:rPr>
        <w:t>,</w:t>
      </w:r>
      <w:r>
        <w:rPr>
          <w:rFonts w:ascii="Arial" w:hAnsi="Arial" w:cs="Arial" w:hint="eastAsia"/>
          <w:bCs/>
          <w:kern w:val="44"/>
          <w:sz w:val="21"/>
          <w:szCs w:val="21"/>
        </w:rPr>
        <w:t>297</w:t>
      </w:r>
      <w:r>
        <w:rPr>
          <w:rFonts w:ascii="Arial" w:hAnsi="Arial" w:cs="Arial" w:hint="eastAsia"/>
          <w:bCs/>
          <w:kern w:val="44"/>
          <w:sz w:val="21"/>
          <w:szCs w:val="21"/>
        </w:rPr>
        <w:t>.</w:t>
      </w:r>
      <w:r>
        <w:rPr>
          <w:rFonts w:ascii="Arial" w:hAnsi="Arial" w:cs="Arial" w:hint="eastAsia"/>
          <w:bCs/>
          <w:kern w:val="44"/>
          <w:sz w:val="21"/>
          <w:szCs w:val="21"/>
        </w:rPr>
        <w:t>05</w:t>
      </w:r>
      <w:r>
        <w:rPr>
          <w:rFonts w:ascii="Arial" w:hAnsi="Arial" w:cs="Arial" w:hint="eastAsia"/>
          <w:bCs/>
          <w:kern w:val="44"/>
          <w:sz w:val="21"/>
          <w:szCs w:val="21"/>
        </w:rPr>
        <w:t>万元，剩余货值</w:t>
      </w:r>
      <w:r>
        <w:rPr>
          <w:rFonts w:ascii="Arial" w:hAnsi="Arial" w:cs="Arial" w:hint="eastAsia"/>
          <w:bCs/>
          <w:kern w:val="44"/>
          <w:sz w:val="21"/>
          <w:szCs w:val="21"/>
        </w:rPr>
        <w:t>112,691.39</w:t>
      </w:r>
      <w:r>
        <w:rPr>
          <w:rFonts w:ascii="Arial" w:hAnsi="Arial" w:cs="Arial" w:hint="eastAsia"/>
          <w:bCs/>
          <w:kern w:val="44"/>
          <w:sz w:val="21"/>
          <w:szCs w:val="21"/>
        </w:rPr>
        <w:t>万元。</w:t>
      </w:r>
      <w:bookmarkEnd w:id="63"/>
      <w:bookmarkEnd w:id="64"/>
    </w:p>
    <w:p w:rsidR="00C37C6E" w:rsidRDefault="00CE6244">
      <w:pPr>
        <w:pStyle w:val="a4"/>
        <w:jc w:val="center"/>
        <w:rPr>
          <w:rFonts w:ascii="宋体" w:hAnsi="宋体" w:cs="宋体"/>
          <w:b/>
          <w:sz w:val="21"/>
          <w:szCs w:val="21"/>
        </w:rPr>
      </w:pPr>
      <w:r>
        <w:rPr>
          <w:rFonts w:ascii="宋体" w:hAnsi="宋体" w:cs="宋体" w:hint="eastAsia"/>
          <w:b/>
          <w:sz w:val="21"/>
          <w:szCs w:val="21"/>
        </w:rPr>
        <w:t>表六：动态货值情况</w:t>
      </w:r>
    </w:p>
    <w:tbl>
      <w:tblPr>
        <w:tblW w:w="9920" w:type="dxa"/>
        <w:tblLook w:val="04A0" w:firstRow="1" w:lastRow="0" w:firstColumn="1" w:lastColumn="0" w:noHBand="0" w:noVBand="1"/>
      </w:tblPr>
      <w:tblGrid>
        <w:gridCol w:w="2480"/>
        <w:gridCol w:w="2480"/>
        <w:gridCol w:w="2480"/>
        <w:gridCol w:w="2480"/>
      </w:tblGrid>
      <w:tr w:rsidR="00C37C6E">
        <w:trPr>
          <w:trHeight w:val="1000"/>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color w:val="000000"/>
                <w:sz w:val="18"/>
                <w:szCs w:val="18"/>
              </w:rPr>
            </w:pPr>
            <w:r>
              <w:rPr>
                <w:rFonts w:ascii="Arial" w:hAnsi="Arial" w:cs="Arial"/>
                <w:color w:val="000000"/>
                <w:sz w:val="18"/>
                <w:szCs w:val="18"/>
              </w:rPr>
              <w:t>动态货值</w:t>
            </w:r>
            <w:r>
              <w:rPr>
                <w:rFonts w:ascii="Arial" w:hAnsi="Arial" w:cs="Arial"/>
                <w:color w:val="000000"/>
                <w:sz w:val="18"/>
                <w:szCs w:val="18"/>
              </w:rPr>
              <w:t>(</w:t>
            </w:r>
            <w:r>
              <w:rPr>
                <w:rFonts w:ascii="Arial" w:hAnsi="Arial" w:cs="Arial"/>
                <w:color w:val="000000"/>
                <w:sz w:val="18"/>
                <w:szCs w:val="18"/>
              </w:rPr>
              <w:t>万元</w:t>
            </w:r>
            <w:r>
              <w:rPr>
                <w:rFonts w:ascii="Arial" w:hAnsi="Arial" w:cs="Arial"/>
                <w:color w:val="000000"/>
                <w:sz w:val="18"/>
                <w:szCs w:val="18"/>
              </w:rPr>
              <w:t>)(A)</w:t>
            </w:r>
            <w:r>
              <w:rPr>
                <w:rFonts w:ascii="Arial" w:hAnsi="Arial" w:cs="Arial"/>
                <w:color w:val="000000"/>
                <w:sz w:val="18"/>
                <w:szCs w:val="18"/>
              </w:rPr>
              <w:br/>
            </w:r>
            <w:r>
              <w:rPr>
                <w:rFonts w:ascii="Arial" w:hAnsi="Arial" w:cs="Arial"/>
                <w:color w:val="000000"/>
                <w:sz w:val="18"/>
                <w:szCs w:val="18"/>
              </w:rPr>
              <w:t>A=B+C+D</w:t>
            </w:r>
          </w:p>
        </w:tc>
        <w:tc>
          <w:tcPr>
            <w:tcW w:w="2480" w:type="dxa"/>
            <w:tcBorders>
              <w:top w:val="single" w:sz="4" w:space="0" w:color="auto"/>
              <w:left w:val="nil"/>
              <w:bottom w:val="single" w:sz="4" w:space="0" w:color="auto"/>
              <w:right w:val="single" w:sz="4" w:space="0" w:color="auto"/>
            </w:tcBorders>
            <w:shd w:val="clear" w:color="auto" w:fill="auto"/>
            <w:vAlign w:val="center"/>
          </w:tcPr>
          <w:p w:rsidR="00C37C6E" w:rsidRDefault="00CE6244">
            <w:pPr>
              <w:jc w:val="center"/>
              <w:rPr>
                <w:rFonts w:ascii="Arial" w:hAnsi="Arial" w:cs="Arial"/>
                <w:color w:val="000000"/>
                <w:sz w:val="18"/>
                <w:szCs w:val="18"/>
              </w:rPr>
            </w:pPr>
            <w:r>
              <w:rPr>
                <w:rFonts w:ascii="Arial" w:hAnsi="Arial" w:cs="Arial"/>
                <w:color w:val="000000"/>
                <w:sz w:val="18"/>
                <w:szCs w:val="18"/>
              </w:rPr>
              <w:t>已售房屋合同额（</w:t>
            </w:r>
            <w:r>
              <w:rPr>
                <w:rFonts w:ascii="Arial" w:hAnsi="Arial" w:cs="Arial"/>
                <w:color w:val="000000"/>
                <w:sz w:val="18"/>
                <w:szCs w:val="18"/>
              </w:rPr>
              <w:t>B</w:t>
            </w:r>
            <w:r>
              <w:rPr>
                <w:rFonts w:ascii="Arial" w:hAnsi="Arial" w:cs="Arial"/>
                <w:color w:val="000000"/>
                <w:sz w:val="18"/>
                <w:szCs w:val="18"/>
              </w:rPr>
              <w:t>）</w:t>
            </w:r>
          </w:p>
        </w:tc>
        <w:tc>
          <w:tcPr>
            <w:tcW w:w="2480" w:type="dxa"/>
            <w:tcBorders>
              <w:top w:val="single" w:sz="4" w:space="0" w:color="auto"/>
              <w:left w:val="nil"/>
              <w:bottom w:val="single" w:sz="4" w:space="0" w:color="auto"/>
              <w:right w:val="single" w:sz="4" w:space="0" w:color="auto"/>
            </w:tcBorders>
            <w:shd w:val="clear" w:color="auto" w:fill="auto"/>
            <w:vAlign w:val="center"/>
          </w:tcPr>
          <w:p w:rsidR="00C37C6E" w:rsidRDefault="00CE6244">
            <w:pPr>
              <w:jc w:val="center"/>
              <w:rPr>
                <w:rFonts w:ascii="Arial" w:hAnsi="Arial" w:cs="Arial"/>
                <w:color w:val="000000"/>
                <w:sz w:val="18"/>
                <w:szCs w:val="18"/>
              </w:rPr>
            </w:pPr>
            <w:r>
              <w:rPr>
                <w:rFonts w:ascii="Arial" w:hAnsi="Arial" w:cs="Arial"/>
                <w:color w:val="000000"/>
                <w:sz w:val="18"/>
                <w:szCs w:val="18"/>
              </w:rPr>
              <w:t>已取得预售证的未售房屋货值（按备案价）（</w:t>
            </w:r>
            <w:r>
              <w:rPr>
                <w:rFonts w:ascii="Arial" w:hAnsi="Arial" w:cs="Arial"/>
                <w:color w:val="000000"/>
                <w:sz w:val="18"/>
                <w:szCs w:val="18"/>
              </w:rPr>
              <w:t>C)</w:t>
            </w:r>
          </w:p>
        </w:tc>
        <w:tc>
          <w:tcPr>
            <w:tcW w:w="2480" w:type="dxa"/>
            <w:tcBorders>
              <w:top w:val="single" w:sz="4" w:space="0" w:color="auto"/>
              <w:left w:val="nil"/>
              <w:bottom w:val="single" w:sz="4" w:space="0" w:color="auto"/>
              <w:right w:val="single" w:sz="4" w:space="0" w:color="auto"/>
            </w:tcBorders>
            <w:shd w:val="clear" w:color="auto" w:fill="auto"/>
            <w:vAlign w:val="center"/>
          </w:tcPr>
          <w:p w:rsidR="00C37C6E" w:rsidRDefault="00CE6244">
            <w:pPr>
              <w:jc w:val="center"/>
              <w:rPr>
                <w:rFonts w:ascii="Arial" w:hAnsi="Arial" w:cs="Arial"/>
                <w:color w:val="000000"/>
                <w:sz w:val="18"/>
                <w:szCs w:val="18"/>
              </w:rPr>
            </w:pPr>
            <w:r>
              <w:rPr>
                <w:rFonts w:ascii="Arial" w:hAnsi="Arial" w:cs="Arial"/>
                <w:color w:val="000000"/>
                <w:sz w:val="18"/>
                <w:szCs w:val="18"/>
              </w:rPr>
              <w:t>未取得预售证房屋预计货值</w:t>
            </w:r>
            <w:r>
              <w:rPr>
                <w:rFonts w:ascii="Arial" w:hAnsi="Arial" w:cs="Arial"/>
                <w:color w:val="000000"/>
                <w:sz w:val="18"/>
                <w:szCs w:val="18"/>
              </w:rPr>
              <w:t>(D)</w:t>
            </w:r>
          </w:p>
        </w:tc>
      </w:tr>
      <w:tr w:rsidR="00C37C6E">
        <w:trPr>
          <w:trHeight w:val="700"/>
        </w:trPr>
        <w:tc>
          <w:tcPr>
            <w:tcW w:w="2480" w:type="dxa"/>
            <w:tcBorders>
              <w:top w:val="nil"/>
              <w:left w:val="single" w:sz="4" w:space="0" w:color="auto"/>
              <w:bottom w:val="single" w:sz="4" w:space="0" w:color="auto"/>
              <w:right w:val="single" w:sz="4" w:space="0" w:color="auto"/>
            </w:tcBorders>
            <w:shd w:val="clear" w:color="auto" w:fill="auto"/>
            <w:noWrap/>
            <w:vAlign w:val="center"/>
          </w:tcPr>
          <w:p w:rsidR="00C37C6E" w:rsidRDefault="00CE6244">
            <w:pPr>
              <w:jc w:val="center"/>
              <w:rPr>
                <w:rFonts w:ascii="Arial" w:hAnsi="Arial" w:cs="Arial"/>
                <w:sz w:val="18"/>
                <w:szCs w:val="18"/>
                <w:lang w:bidi="ar"/>
              </w:rPr>
            </w:pPr>
            <w:r>
              <w:rPr>
                <w:rFonts w:ascii="Arial" w:hAnsi="Arial" w:cs="Arial" w:hint="eastAsia"/>
                <w:sz w:val="18"/>
                <w:szCs w:val="18"/>
                <w:lang w:bidi="ar"/>
              </w:rPr>
              <w:t>127,988.44</w:t>
            </w:r>
          </w:p>
        </w:tc>
        <w:tc>
          <w:tcPr>
            <w:tcW w:w="2480" w:type="dxa"/>
            <w:tcBorders>
              <w:top w:val="nil"/>
              <w:left w:val="nil"/>
              <w:bottom w:val="single" w:sz="4" w:space="0" w:color="auto"/>
              <w:right w:val="single" w:sz="4" w:space="0" w:color="auto"/>
            </w:tcBorders>
            <w:shd w:val="clear" w:color="auto" w:fill="auto"/>
            <w:noWrap/>
            <w:vAlign w:val="center"/>
          </w:tcPr>
          <w:p w:rsidR="00C37C6E" w:rsidRDefault="00CE6244">
            <w:pPr>
              <w:jc w:val="center"/>
              <w:rPr>
                <w:rFonts w:ascii="Arial" w:hAnsi="Arial" w:cs="Arial"/>
                <w:sz w:val="18"/>
                <w:szCs w:val="18"/>
                <w:lang w:bidi="ar"/>
              </w:rPr>
            </w:pPr>
            <w:r>
              <w:rPr>
                <w:rFonts w:ascii="Arial" w:hAnsi="Arial" w:cs="Arial" w:hint="eastAsia"/>
                <w:sz w:val="18"/>
                <w:szCs w:val="18"/>
                <w:lang w:bidi="ar"/>
              </w:rPr>
              <w:t>15,297.05</w:t>
            </w:r>
          </w:p>
        </w:tc>
        <w:tc>
          <w:tcPr>
            <w:tcW w:w="2480" w:type="dxa"/>
            <w:tcBorders>
              <w:top w:val="nil"/>
              <w:left w:val="nil"/>
              <w:bottom w:val="single" w:sz="4" w:space="0" w:color="auto"/>
              <w:right w:val="single" w:sz="4" w:space="0" w:color="auto"/>
            </w:tcBorders>
            <w:shd w:val="clear" w:color="auto" w:fill="auto"/>
            <w:noWrap/>
            <w:vAlign w:val="center"/>
          </w:tcPr>
          <w:p w:rsidR="00C37C6E" w:rsidRDefault="00CE6244">
            <w:pPr>
              <w:jc w:val="center"/>
              <w:rPr>
                <w:rFonts w:ascii="Arial" w:hAnsi="Arial" w:cs="Arial"/>
                <w:sz w:val="18"/>
                <w:szCs w:val="18"/>
                <w:lang w:bidi="ar"/>
              </w:rPr>
            </w:pPr>
            <w:r>
              <w:rPr>
                <w:rFonts w:ascii="Arial" w:hAnsi="Arial" w:cs="Arial" w:hint="eastAsia"/>
                <w:sz w:val="18"/>
                <w:szCs w:val="18"/>
                <w:lang w:bidi="ar"/>
              </w:rPr>
              <w:t>37,812.07</w:t>
            </w:r>
          </w:p>
        </w:tc>
        <w:tc>
          <w:tcPr>
            <w:tcW w:w="2480" w:type="dxa"/>
            <w:tcBorders>
              <w:top w:val="nil"/>
              <w:left w:val="nil"/>
              <w:bottom w:val="single" w:sz="4" w:space="0" w:color="auto"/>
              <w:right w:val="single" w:sz="4" w:space="0" w:color="auto"/>
            </w:tcBorders>
            <w:shd w:val="clear" w:color="auto" w:fill="auto"/>
            <w:noWrap/>
            <w:vAlign w:val="center"/>
          </w:tcPr>
          <w:p w:rsidR="00C37C6E" w:rsidRDefault="00CE6244">
            <w:pPr>
              <w:jc w:val="center"/>
              <w:rPr>
                <w:rFonts w:ascii="Arial" w:hAnsi="Arial" w:cs="Arial"/>
                <w:sz w:val="18"/>
                <w:szCs w:val="18"/>
                <w:lang w:bidi="ar"/>
              </w:rPr>
            </w:pPr>
            <w:r>
              <w:rPr>
                <w:rFonts w:ascii="Arial" w:hAnsi="Arial" w:cs="Arial" w:hint="eastAsia"/>
                <w:sz w:val="18"/>
                <w:szCs w:val="18"/>
                <w:lang w:bidi="ar"/>
              </w:rPr>
              <w:t>74,879.32</w:t>
            </w:r>
          </w:p>
        </w:tc>
      </w:tr>
      <w:tr w:rsidR="00C37C6E">
        <w:trPr>
          <w:trHeight w:val="1000"/>
        </w:trPr>
        <w:tc>
          <w:tcPr>
            <w:tcW w:w="2480" w:type="dxa"/>
            <w:tcBorders>
              <w:top w:val="nil"/>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color w:val="000000"/>
                <w:sz w:val="18"/>
                <w:szCs w:val="18"/>
              </w:rPr>
            </w:pPr>
            <w:r>
              <w:rPr>
                <w:rFonts w:ascii="Arial" w:hAnsi="Arial" w:cs="Arial"/>
                <w:color w:val="000000"/>
                <w:sz w:val="18"/>
                <w:szCs w:val="18"/>
              </w:rPr>
              <w:t>总面积（平米）（不计算车库）</w:t>
            </w:r>
          </w:p>
        </w:tc>
        <w:tc>
          <w:tcPr>
            <w:tcW w:w="248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color w:val="000000"/>
                <w:sz w:val="18"/>
                <w:szCs w:val="18"/>
              </w:rPr>
            </w:pPr>
            <w:r>
              <w:rPr>
                <w:rFonts w:ascii="Arial" w:hAnsi="Arial" w:cs="Arial"/>
                <w:color w:val="000000"/>
                <w:sz w:val="18"/>
                <w:szCs w:val="18"/>
              </w:rPr>
              <w:t>已售面积</w:t>
            </w:r>
          </w:p>
        </w:tc>
        <w:tc>
          <w:tcPr>
            <w:tcW w:w="248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color w:val="000000"/>
                <w:sz w:val="18"/>
                <w:szCs w:val="18"/>
              </w:rPr>
            </w:pPr>
            <w:r>
              <w:rPr>
                <w:rFonts w:ascii="Arial" w:hAnsi="Arial" w:cs="Arial"/>
                <w:color w:val="000000"/>
                <w:sz w:val="18"/>
                <w:szCs w:val="18"/>
              </w:rPr>
              <w:t>已取得预售证的未售面积</w:t>
            </w:r>
          </w:p>
        </w:tc>
        <w:tc>
          <w:tcPr>
            <w:tcW w:w="248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color w:val="000000"/>
                <w:sz w:val="18"/>
                <w:szCs w:val="18"/>
              </w:rPr>
            </w:pPr>
            <w:r>
              <w:rPr>
                <w:rFonts w:ascii="Arial" w:hAnsi="Arial" w:cs="Arial"/>
                <w:color w:val="000000"/>
                <w:sz w:val="18"/>
                <w:szCs w:val="18"/>
              </w:rPr>
              <w:t>未取得预售证面积</w:t>
            </w:r>
          </w:p>
        </w:tc>
      </w:tr>
      <w:tr w:rsidR="00C37C6E">
        <w:trPr>
          <w:trHeight w:val="1000"/>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rPr>
                <w:rFonts w:ascii="Arial" w:hAnsi="Arial" w:cs="Arial"/>
                <w:sz w:val="18"/>
                <w:szCs w:val="18"/>
              </w:rPr>
            </w:pPr>
            <w:r>
              <w:rPr>
                <w:rFonts w:ascii="Arial" w:hAnsi="Arial" w:cs="Arial" w:hint="eastAsia"/>
                <w:sz w:val="18"/>
                <w:szCs w:val="18"/>
                <w:lang w:bidi="ar"/>
              </w:rPr>
              <w:t>75,324.6</w:t>
            </w:r>
            <w:r>
              <w:rPr>
                <w:rFonts w:ascii="Arial" w:hAnsi="Arial" w:cs="Arial" w:hint="eastAsia"/>
                <w:sz w:val="18"/>
                <w:szCs w:val="18"/>
                <w:lang w:bidi="ar"/>
              </w:rPr>
              <w:t xml:space="preserve">　</w:t>
            </w:r>
            <w:r>
              <w:rPr>
                <w:rFonts w:ascii="Arial" w:hAnsi="Arial" w:cs="Arial"/>
                <w:sz w:val="18"/>
                <w:szCs w:val="18"/>
              </w:rPr>
              <w:t xml:space="preserve">　</w:t>
            </w:r>
          </w:p>
        </w:tc>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textAlignment w:val="center"/>
              <w:rPr>
                <w:rFonts w:ascii="宋体" w:hAnsi="宋体" w:cs="宋体"/>
                <w:b/>
                <w:bCs/>
              </w:rPr>
            </w:pPr>
            <w:r>
              <w:rPr>
                <w:rFonts w:ascii="Arial" w:hAnsi="Arial" w:cs="Arial" w:hint="eastAsia"/>
                <w:sz w:val="18"/>
                <w:szCs w:val="18"/>
              </w:rPr>
              <w:t>10,470.19</w:t>
            </w:r>
          </w:p>
        </w:tc>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textAlignment w:val="center"/>
              <w:rPr>
                <w:rFonts w:ascii="Arial" w:hAnsi="Arial" w:cs="Arial"/>
                <w:sz w:val="18"/>
                <w:szCs w:val="18"/>
              </w:rPr>
            </w:pPr>
            <w:r>
              <w:rPr>
                <w:rFonts w:ascii="Arial" w:hAnsi="Arial" w:cs="Arial"/>
                <w:sz w:val="18"/>
                <w:szCs w:val="18"/>
                <w:lang w:bidi="ar"/>
              </w:rPr>
              <w:t>22,244.14</w:t>
            </w:r>
          </w:p>
        </w:tc>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rPr>
                <w:rFonts w:ascii="Arial" w:hAnsi="Arial" w:cs="Arial"/>
                <w:sz w:val="18"/>
                <w:szCs w:val="18"/>
              </w:rPr>
            </w:pPr>
            <w:r>
              <w:rPr>
                <w:rFonts w:ascii="Arial" w:hAnsi="Arial" w:cs="Arial"/>
                <w:sz w:val="18"/>
                <w:szCs w:val="18"/>
              </w:rPr>
              <w:t xml:space="preserve">　</w:t>
            </w:r>
            <w:r>
              <w:rPr>
                <w:rFonts w:ascii="Arial" w:hAnsi="Arial" w:cs="Arial" w:hint="eastAsia"/>
                <w:sz w:val="18"/>
                <w:szCs w:val="18"/>
                <w:lang w:bidi="ar"/>
              </w:rPr>
              <w:t>42,610.27</w:t>
            </w:r>
          </w:p>
        </w:tc>
      </w:tr>
    </w:tbl>
    <w:p w:rsidR="00C37C6E" w:rsidRDefault="00C37C6E">
      <w:pPr>
        <w:pStyle w:val="a4"/>
        <w:rPr>
          <w:rFonts w:ascii="宋体" w:hAnsi="宋体" w:cs="宋体"/>
          <w:b/>
          <w:sz w:val="21"/>
          <w:szCs w:val="21"/>
        </w:rPr>
      </w:pPr>
    </w:p>
    <w:p w:rsidR="00C37C6E" w:rsidRDefault="00CE6244">
      <w:pPr>
        <w:pStyle w:val="1"/>
        <w:rPr>
          <w:rFonts w:ascii="宋体" w:eastAsia="宋体" w:hAnsi="宋体"/>
          <w:sz w:val="21"/>
          <w:szCs w:val="21"/>
        </w:rPr>
      </w:pPr>
      <w:bookmarkStart w:id="65" w:name="_Toc24742"/>
      <w:r>
        <w:rPr>
          <w:rFonts w:ascii="宋体" w:eastAsia="宋体" w:hAnsi="宋体" w:hint="eastAsia"/>
          <w:sz w:val="21"/>
          <w:szCs w:val="21"/>
        </w:rPr>
        <w:t>七、项目银行账户情况</w:t>
      </w:r>
      <w:bookmarkEnd w:id="65"/>
    </w:p>
    <w:p w:rsidR="00C37C6E" w:rsidRDefault="00CE6244">
      <w:pPr>
        <w:spacing w:line="360" w:lineRule="auto"/>
        <w:ind w:firstLineChars="200" w:firstLine="420"/>
        <w:rPr>
          <w:rFonts w:ascii="宋体" w:hAnsi="宋体" w:cs="宋体"/>
          <w:b/>
          <w:bCs/>
          <w:sz w:val="21"/>
          <w:szCs w:val="21"/>
        </w:rPr>
      </w:pPr>
      <w:r>
        <w:rPr>
          <w:rFonts w:ascii="宋体" w:hAnsi="宋体" w:cs="宋体" w:hint="eastAsia"/>
          <w:bCs/>
          <w:sz w:val="21"/>
          <w:szCs w:val="21"/>
        </w:rPr>
        <w:t>根据</w:t>
      </w:r>
      <w:r>
        <w:rPr>
          <w:rFonts w:ascii="宋体" w:hAnsi="宋体" w:cs="宋体" w:hint="eastAsia"/>
          <w:bCs/>
          <w:sz w:val="21"/>
          <w:szCs w:val="21"/>
        </w:rPr>
        <w:t>账户流水</w:t>
      </w:r>
      <w:r>
        <w:rPr>
          <w:rFonts w:ascii="宋体" w:hAnsi="宋体" w:cs="宋体" w:hint="eastAsia"/>
          <w:bCs/>
          <w:sz w:val="21"/>
          <w:szCs w:val="21"/>
        </w:rPr>
        <w:t>，截至</w:t>
      </w:r>
      <w:r>
        <w:rPr>
          <w:rFonts w:ascii="宋体" w:hAnsi="宋体" w:cs="宋体" w:hint="eastAsia"/>
          <w:bCs/>
          <w:sz w:val="21"/>
          <w:szCs w:val="21"/>
        </w:rPr>
        <w:t>2021</w:t>
      </w:r>
      <w:r>
        <w:rPr>
          <w:rFonts w:ascii="宋体" w:hAnsi="宋体" w:cs="宋体" w:hint="eastAsia"/>
          <w:bCs/>
          <w:sz w:val="21"/>
          <w:szCs w:val="21"/>
        </w:rPr>
        <w:t>年</w:t>
      </w:r>
      <w:r>
        <w:rPr>
          <w:rFonts w:ascii="宋体" w:hAnsi="宋体" w:cs="宋体" w:hint="eastAsia"/>
          <w:bCs/>
          <w:sz w:val="21"/>
          <w:szCs w:val="21"/>
        </w:rPr>
        <w:t>3</w:t>
      </w:r>
      <w:r>
        <w:rPr>
          <w:rFonts w:ascii="宋体" w:hAnsi="宋体" w:cs="宋体" w:hint="eastAsia"/>
          <w:bCs/>
          <w:sz w:val="21"/>
          <w:szCs w:val="21"/>
        </w:rPr>
        <w:t>月</w:t>
      </w:r>
      <w:r>
        <w:rPr>
          <w:rFonts w:ascii="宋体" w:hAnsi="宋体" w:cs="宋体" w:hint="eastAsia"/>
          <w:bCs/>
          <w:sz w:val="21"/>
          <w:szCs w:val="21"/>
        </w:rPr>
        <w:t>31</w:t>
      </w:r>
      <w:r>
        <w:rPr>
          <w:rFonts w:ascii="宋体" w:hAnsi="宋体" w:cs="宋体" w:hint="eastAsia"/>
          <w:bCs/>
          <w:sz w:val="21"/>
          <w:szCs w:val="21"/>
        </w:rPr>
        <w:t>日，项目公司资金账户余额</w:t>
      </w:r>
      <w:r>
        <w:rPr>
          <w:rFonts w:ascii="宋体" w:hAnsi="宋体" w:cs="宋体" w:hint="eastAsia"/>
          <w:bCs/>
          <w:sz w:val="21"/>
          <w:szCs w:val="21"/>
        </w:rPr>
        <w:t>66,111,265.87</w:t>
      </w:r>
      <w:r>
        <w:rPr>
          <w:rFonts w:ascii="宋体" w:hAnsi="宋体" w:cs="宋体" w:hint="eastAsia"/>
          <w:bCs/>
          <w:sz w:val="21"/>
          <w:szCs w:val="21"/>
        </w:rPr>
        <w:t>元，其中可用资金余额</w:t>
      </w:r>
      <w:r>
        <w:rPr>
          <w:rFonts w:ascii="宋体" w:hAnsi="宋体" w:cs="宋体" w:hint="eastAsia"/>
          <w:bCs/>
          <w:sz w:val="21"/>
          <w:szCs w:val="21"/>
        </w:rPr>
        <w:t xml:space="preserve">66,111,265.87 </w:t>
      </w:r>
      <w:r>
        <w:rPr>
          <w:rFonts w:ascii="宋体" w:hAnsi="宋体" w:cs="宋体" w:hint="eastAsia"/>
          <w:bCs/>
          <w:sz w:val="21"/>
          <w:szCs w:val="21"/>
        </w:rPr>
        <w:t>元，各账户余额见下表：</w:t>
      </w:r>
    </w:p>
    <w:p w:rsidR="00C37C6E" w:rsidRDefault="00C37C6E">
      <w:pPr>
        <w:jc w:val="center"/>
        <w:rPr>
          <w:rFonts w:ascii="宋体" w:hAnsi="宋体" w:cs="宋体"/>
          <w:b/>
          <w:bCs/>
          <w:sz w:val="21"/>
          <w:szCs w:val="21"/>
        </w:rPr>
      </w:pPr>
    </w:p>
    <w:p w:rsidR="00C37C6E" w:rsidRDefault="00CE6244">
      <w:pPr>
        <w:jc w:val="center"/>
        <w:rPr>
          <w:rFonts w:ascii="宋体" w:hAnsi="宋体" w:cs="宋体"/>
          <w:b/>
          <w:bCs/>
          <w:color w:val="000000"/>
          <w:sz w:val="21"/>
          <w:szCs w:val="21"/>
        </w:rPr>
      </w:pPr>
      <w:r>
        <w:rPr>
          <w:rFonts w:ascii="宋体" w:hAnsi="宋体" w:cs="宋体" w:hint="eastAsia"/>
          <w:b/>
          <w:bCs/>
          <w:sz w:val="21"/>
          <w:szCs w:val="21"/>
        </w:rPr>
        <w:t>项目公司</w:t>
      </w:r>
      <w:r>
        <w:rPr>
          <w:rFonts w:ascii="宋体" w:hAnsi="宋体" w:cs="宋体" w:hint="eastAsia"/>
          <w:b/>
          <w:bCs/>
          <w:sz w:val="21"/>
          <w:szCs w:val="21"/>
        </w:rPr>
        <w:t>银行账户基本情况</w:t>
      </w:r>
    </w:p>
    <w:tbl>
      <w:tblPr>
        <w:tblW w:w="1040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3654"/>
        <w:gridCol w:w="2410"/>
        <w:gridCol w:w="1723"/>
        <w:gridCol w:w="2016"/>
      </w:tblGrid>
      <w:tr w:rsidR="00C37C6E">
        <w:trPr>
          <w:cantSplit/>
          <w:trHeight w:val="164"/>
          <w:tblHeader/>
        </w:trPr>
        <w:tc>
          <w:tcPr>
            <w:tcW w:w="599" w:type="dxa"/>
            <w:noWrap/>
            <w:vAlign w:val="center"/>
          </w:tcPr>
          <w:p w:rsidR="00C37C6E" w:rsidRDefault="00CE6244">
            <w:pPr>
              <w:jc w:val="center"/>
              <w:rPr>
                <w:rFonts w:ascii="宋体" w:hAnsi="宋体" w:cs="宋体"/>
                <w:b/>
                <w:szCs w:val="21"/>
              </w:rPr>
            </w:pPr>
            <w:r>
              <w:rPr>
                <w:rFonts w:ascii="宋体" w:hAnsi="宋体" w:cs="宋体" w:hint="eastAsia"/>
                <w:b/>
                <w:szCs w:val="21"/>
              </w:rPr>
              <w:lastRenderedPageBreak/>
              <w:t>序号</w:t>
            </w:r>
          </w:p>
        </w:tc>
        <w:tc>
          <w:tcPr>
            <w:tcW w:w="3654" w:type="dxa"/>
            <w:noWrap/>
            <w:vAlign w:val="center"/>
          </w:tcPr>
          <w:p w:rsidR="00C37C6E" w:rsidRDefault="00CE6244">
            <w:pPr>
              <w:jc w:val="center"/>
              <w:rPr>
                <w:rFonts w:ascii="宋体" w:hAnsi="宋体" w:cs="宋体"/>
                <w:b/>
                <w:szCs w:val="21"/>
              </w:rPr>
            </w:pPr>
            <w:r>
              <w:rPr>
                <w:rFonts w:ascii="宋体" w:hAnsi="宋体" w:cs="宋体" w:hint="eastAsia"/>
                <w:b/>
                <w:szCs w:val="21"/>
              </w:rPr>
              <w:t>开户行</w:t>
            </w:r>
          </w:p>
        </w:tc>
        <w:tc>
          <w:tcPr>
            <w:tcW w:w="2410" w:type="dxa"/>
            <w:noWrap/>
            <w:vAlign w:val="center"/>
          </w:tcPr>
          <w:p w:rsidR="00C37C6E" w:rsidRDefault="00CE6244">
            <w:pPr>
              <w:jc w:val="center"/>
              <w:rPr>
                <w:rFonts w:ascii="宋体" w:hAnsi="宋体" w:cs="宋体"/>
                <w:b/>
                <w:szCs w:val="21"/>
              </w:rPr>
            </w:pPr>
            <w:r>
              <w:rPr>
                <w:rFonts w:ascii="宋体" w:hAnsi="宋体" w:cs="宋体" w:hint="eastAsia"/>
                <w:b/>
                <w:szCs w:val="21"/>
              </w:rPr>
              <w:t>账号</w:t>
            </w:r>
          </w:p>
        </w:tc>
        <w:tc>
          <w:tcPr>
            <w:tcW w:w="1723" w:type="dxa"/>
            <w:vAlign w:val="center"/>
          </w:tcPr>
          <w:p w:rsidR="00C37C6E" w:rsidRDefault="00CE6244">
            <w:pPr>
              <w:jc w:val="center"/>
              <w:rPr>
                <w:rFonts w:ascii="宋体" w:hAnsi="宋体" w:cs="宋体"/>
                <w:b/>
                <w:szCs w:val="21"/>
              </w:rPr>
            </w:pPr>
            <w:r>
              <w:rPr>
                <w:rFonts w:ascii="宋体" w:hAnsi="宋体" w:cs="宋体" w:hint="eastAsia"/>
                <w:b/>
                <w:szCs w:val="21"/>
              </w:rPr>
              <w:t>账户性质</w:t>
            </w:r>
          </w:p>
        </w:tc>
        <w:tc>
          <w:tcPr>
            <w:tcW w:w="2016" w:type="dxa"/>
            <w:noWrap/>
            <w:vAlign w:val="center"/>
          </w:tcPr>
          <w:p w:rsidR="00C37C6E" w:rsidRDefault="00CE6244">
            <w:pPr>
              <w:jc w:val="center"/>
              <w:rPr>
                <w:rFonts w:ascii="宋体" w:hAnsi="宋体" w:cs="宋体"/>
                <w:b/>
                <w:szCs w:val="21"/>
              </w:rPr>
            </w:pPr>
            <w:r>
              <w:rPr>
                <w:rFonts w:ascii="宋体" w:hAnsi="宋体" w:cs="宋体" w:hint="eastAsia"/>
                <w:b/>
                <w:szCs w:val="21"/>
              </w:rPr>
              <w:t>余额（元）</w:t>
            </w:r>
          </w:p>
        </w:tc>
      </w:tr>
      <w:tr w:rsidR="00C37C6E">
        <w:trPr>
          <w:trHeight w:val="450"/>
        </w:trPr>
        <w:tc>
          <w:tcPr>
            <w:tcW w:w="599" w:type="dxa"/>
            <w:noWrap/>
            <w:vAlign w:val="center"/>
          </w:tcPr>
          <w:p w:rsidR="00C37C6E" w:rsidRDefault="00CE6244">
            <w:pPr>
              <w:jc w:val="center"/>
              <w:rPr>
                <w:rFonts w:ascii="宋体" w:hAnsi="宋体" w:cs="宋体"/>
                <w:b/>
                <w:bCs/>
                <w:szCs w:val="21"/>
              </w:rPr>
            </w:pPr>
            <w:r>
              <w:rPr>
                <w:rFonts w:ascii="宋体" w:hAnsi="宋体" w:cs="宋体" w:hint="eastAsia"/>
                <w:b/>
                <w:bCs/>
                <w:szCs w:val="21"/>
              </w:rPr>
              <w:t>1</w:t>
            </w:r>
          </w:p>
        </w:tc>
        <w:tc>
          <w:tcPr>
            <w:tcW w:w="3654" w:type="dxa"/>
            <w:noWrap/>
            <w:vAlign w:val="center"/>
          </w:tcPr>
          <w:p w:rsidR="00C37C6E" w:rsidRDefault="00CE6244">
            <w:pPr>
              <w:jc w:val="center"/>
              <w:rPr>
                <w:rFonts w:ascii="宋体" w:hAnsi="宋体" w:cs="宋体"/>
                <w:szCs w:val="21"/>
              </w:rPr>
            </w:pPr>
            <w:r>
              <w:rPr>
                <w:rFonts w:ascii="Arial" w:hAnsi="Arial" w:hint="eastAsia"/>
                <w:sz w:val="18"/>
                <w:szCs w:val="18"/>
              </w:rPr>
              <w:t>中国建设银行股份有限公司海盐支行</w:t>
            </w:r>
          </w:p>
        </w:tc>
        <w:tc>
          <w:tcPr>
            <w:tcW w:w="2410" w:type="dxa"/>
            <w:noWrap/>
            <w:vAlign w:val="center"/>
          </w:tcPr>
          <w:p w:rsidR="00C37C6E" w:rsidRDefault="00CE6244">
            <w:pPr>
              <w:jc w:val="center"/>
              <w:rPr>
                <w:rFonts w:ascii="宋体" w:hAnsi="宋体" w:cs="宋体"/>
                <w:szCs w:val="21"/>
              </w:rPr>
            </w:pPr>
            <w:r>
              <w:rPr>
                <w:rFonts w:ascii="Arial" w:hAnsi="Arial" w:cs="Arial" w:hint="eastAsia"/>
                <w:sz w:val="18"/>
                <w:szCs w:val="18"/>
              </w:rPr>
              <w:t>33050163712700001027</w:t>
            </w:r>
          </w:p>
        </w:tc>
        <w:tc>
          <w:tcPr>
            <w:tcW w:w="1723" w:type="dxa"/>
            <w:vAlign w:val="center"/>
          </w:tcPr>
          <w:p w:rsidR="00C37C6E" w:rsidRDefault="00CE6244">
            <w:pPr>
              <w:jc w:val="center"/>
              <w:rPr>
                <w:rFonts w:ascii="Arial" w:hAnsi="Arial"/>
                <w:sz w:val="18"/>
                <w:szCs w:val="18"/>
              </w:rPr>
            </w:pPr>
            <w:r>
              <w:rPr>
                <w:rFonts w:ascii="Arial" w:hAnsi="Arial" w:hint="eastAsia"/>
                <w:sz w:val="18"/>
                <w:szCs w:val="18"/>
              </w:rPr>
              <w:t>基本户</w:t>
            </w:r>
          </w:p>
        </w:tc>
        <w:tc>
          <w:tcPr>
            <w:tcW w:w="2016" w:type="dxa"/>
            <w:noWrap/>
            <w:vAlign w:val="bottom"/>
          </w:tcPr>
          <w:p w:rsidR="00C37C6E" w:rsidRDefault="00CE6244">
            <w:pPr>
              <w:jc w:val="center"/>
              <w:rPr>
                <w:rFonts w:ascii="Arial" w:hAnsi="Arial" w:cs="Arial"/>
                <w:color w:val="000000"/>
                <w:sz w:val="18"/>
                <w:szCs w:val="18"/>
              </w:rPr>
            </w:pPr>
            <w:r>
              <w:rPr>
                <w:rFonts w:ascii="Arial" w:hAnsi="Arial" w:cs="Arial"/>
                <w:color w:val="000000"/>
                <w:sz w:val="18"/>
                <w:szCs w:val="18"/>
              </w:rPr>
              <w:t>68,140.70</w:t>
            </w:r>
          </w:p>
        </w:tc>
      </w:tr>
      <w:tr w:rsidR="00C37C6E">
        <w:trPr>
          <w:trHeight w:val="390"/>
        </w:trPr>
        <w:tc>
          <w:tcPr>
            <w:tcW w:w="599" w:type="dxa"/>
            <w:noWrap/>
            <w:vAlign w:val="center"/>
          </w:tcPr>
          <w:p w:rsidR="00C37C6E" w:rsidRDefault="00CE6244">
            <w:pPr>
              <w:jc w:val="center"/>
              <w:rPr>
                <w:rFonts w:ascii="宋体" w:hAnsi="宋体" w:cs="宋体"/>
                <w:b/>
                <w:bCs/>
                <w:szCs w:val="21"/>
              </w:rPr>
            </w:pPr>
            <w:r>
              <w:rPr>
                <w:rFonts w:ascii="宋体" w:hAnsi="宋体" w:cs="宋体" w:hint="eastAsia"/>
                <w:b/>
                <w:bCs/>
                <w:szCs w:val="21"/>
              </w:rPr>
              <w:t>2</w:t>
            </w:r>
          </w:p>
        </w:tc>
        <w:tc>
          <w:tcPr>
            <w:tcW w:w="3654" w:type="dxa"/>
            <w:noWrap/>
            <w:vAlign w:val="center"/>
          </w:tcPr>
          <w:p w:rsidR="00C37C6E" w:rsidRDefault="00CE6244">
            <w:pPr>
              <w:jc w:val="center"/>
              <w:rPr>
                <w:rFonts w:ascii="宋体" w:hAnsi="宋体" w:cs="宋体"/>
                <w:szCs w:val="21"/>
              </w:rPr>
            </w:pPr>
            <w:r>
              <w:rPr>
                <w:rFonts w:ascii="Arial" w:hAnsi="Arial" w:hint="eastAsia"/>
                <w:sz w:val="18"/>
                <w:szCs w:val="18"/>
              </w:rPr>
              <w:t>中国农业银行股份有限公司海盐县支行</w:t>
            </w:r>
          </w:p>
        </w:tc>
        <w:tc>
          <w:tcPr>
            <w:tcW w:w="2410" w:type="dxa"/>
            <w:noWrap/>
            <w:vAlign w:val="center"/>
          </w:tcPr>
          <w:p w:rsidR="00C37C6E" w:rsidRDefault="00CE6244">
            <w:pPr>
              <w:jc w:val="center"/>
              <w:rPr>
                <w:rFonts w:ascii="宋体" w:hAnsi="宋体" w:cs="宋体"/>
                <w:szCs w:val="21"/>
                <w:lang w:bidi="ar"/>
              </w:rPr>
            </w:pPr>
            <w:r>
              <w:rPr>
                <w:rFonts w:ascii="Arial" w:hAnsi="Arial" w:cs="Arial" w:hint="eastAsia"/>
                <w:sz w:val="18"/>
                <w:szCs w:val="18"/>
              </w:rPr>
              <w:t>10360101040032179</w:t>
            </w:r>
          </w:p>
        </w:tc>
        <w:tc>
          <w:tcPr>
            <w:tcW w:w="1723" w:type="dxa"/>
            <w:vAlign w:val="center"/>
          </w:tcPr>
          <w:p w:rsidR="00C37C6E" w:rsidRDefault="00CE6244">
            <w:pPr>
              <w:jc w:val="center"/>
              <w:rPr>
                <w:rFonts w:ascii="Arial" w:hAnsi="Arial"/>
                <w:sz w:val="18"/>
                <w:szCs w:val="18"/>
              </w:rPr>
            </w:pPr>
            <w:r>
              <w:rPr>
                <w:rFonts w:ascii="Arial" w:hAnsi="Arial" w:hint="eastAsia"/>
                <w:sz w:val="18"/>
                <w:szCs w:val="18"/>
              </w:rPr>
              <w:t>一般户</w:t>
            </w:r>
          </w:p>
        </w:tc>
        <w:tc>
          <w:tcPr>
            <w:tcW w:w="2016" w:type="dxa"/>
            <w:noWrap/>
            <w:vAlign w:val="bottom"/>
          </w:tcPr>
          <w:p w:rsidR="00C37C6E" w:rsidRDefault="00CE6244">
            <w:pPr>
              <w:jc w:val="center"/>
              <w:rPr>
                <w:rFonts w:ascii="Arial" w:hAnsi="Arial" w:cs="Arial"/>
                <w:color w:val="000000"/>
                <w:sz w:val="18"/>
                <w:szCs w:val="18"/>
              </w:rPr>
            </w:pPr>
            <w:r>
              <w:rPr>
                <w:rFonts w:ascii="Arial" w:hAnsi="Arial" w:cs="Arial"/>
                <w:color w:val="000000"/>
                <w:sz w:val="18"/>
                <w:szCs w:val="18"/>
              </w:rPr>
              <w:t>5</w:t>
            </w:r>
            <w:r>
              <w:rPr>
                <w:rFonts w:ascii="Arial" w:hAnsi="Arial" w:cs="Arial" w:hint="eastAsia"/>
                <w:color w:val="000000"/>
                <w:sz w:val="18"/>
                <w:szCs w:val="18"/>
              </w:rPr>
              <w:t>,</w:t>
            </w:r>
            <w:r>
              <w:rPr>
                <w:rFonts w:ascii="Arial" w:hAnsi="Arial" w:cs="Arial"/>
                <w:color w:val="000000"/>
                <w:sz w:val="18"/>
                <w:szCs w:val="18"/>
              </w:rPr>
              <w:t>705.44</w:t>
            </w:r>
          </w:p>
        </w:tc>
      </w:tr>
      <w:tr w:rsidR="00C37C6E">
        <w:trPr>
          <w:trHeight w:val="366"/>
        </w:trPr>
        <w:tc>
          <w:tcPr>
            <w:tcW w:w="599" w:type="dxa"/>
            <w:noWrap/>
            <w:vAlign w:val="center"/>
          </w:tcPr>
          <w:p w:rsidR="00C37C6E" w:rsidRDefault="00CE6244">
            <w:pPr>
              <w:jc w:val="center"/>
              <w:rPr>
                <w:rFonts w:ascii="宋体" w:hAnsi="宋体" w:cs="宋体"/>
                <w:b/>
                <w:bCs/>
                <w:szCs w:val="21"/>
              </w:rPr>
            </w:pPr>
            <w:r>
              <w:rPr>
                <w:rFonts w:ascii="宋体" w:hAnsi="宋体" w:cs="宋体" w:hint="eastAsia"/>
                <w:b/>
                <w:bCs/>
                <w:szCs w:val="21"/>
              </w:rPr>
              <w:t>3</w:t>
            </w:r>
          </w:p>
        </w:tc>
        <w:tc>
          <w:tcPr>
            <w:tcW w:w="3654" w:type="dxa"/>
            <w:noWrap/>
            <w:vAlign w:val="center"/>
          </w:tcPr>
          <w:p w:rsidR="00C37C6E" w:rsidRDefault="00CE6244">
            <w:pPr>
              <w:jc w:val="center"/>
              <w:rPr>
                <w:rFonts w:ascii="宋体" w:hAnsi="宋体" w:cs="宋体"/>
                <w:szCs w:val="21"/>
              </w:rPr>
            </w:pPr>
            <w:r>
              <w:rPr>
                <w:rFonts w:ascii="Arial" w:hAnsi="Arial" w:hint="eastAsia"/>
                <w:sz w:val="18"/>
                <w:szCs w:val="18"/>
              </w:rPr>
              <w:t>中国银行股份有限公司海盐支行</w:t>
            </w:r>
          </w:p>
        </w:tc>
        <w:tc>
          <w:tcPr>
            <w:tcW w:w="2410" w:type="dxa"/>
            <w:noWrap/>
            <w:vAlign w:val="center"/>
          </w:tcPr>
          <w:p w:rsidR="00C37C6E" w:rsidRDefault="00CE6244">
            <w:pPr>
              <w:jc w:val="center"/>
              <w:rPr>
                <w:rFonts w:ascii="宋体" w:hAnsi="宋体" w:cs="宋体"/>
                <w:szCs w:val="21"/>
                <w:lang w:bidi="ar"/>
              </w:rPr>
            </w:pPr>
            <w:r>
              <w:rPr>
                <w:rFonts w:ascii="Arial" w:hAnsi="Arial" w:cs="Arial" w:hint="eastAsia"/>
                <w:sz w:val="18"/>
                <w:szCs w:val="18"/>
              </w:rPr>
              <w:t>374078228270</w:t>
            </w:r>
          </w:p>
        </w:tc>
        <w:tc>
          <w:tcPr>
            <w:tcW w:w="1723" w:type="dxa"/>
            <w:vAlign w:val="center"/>
          </w:tcPr>
          <w:p w:rsidR="00C37C6E" w:rsidRDefault="00CE6244">
            <w:pPr>
              <w:jc w:val="center"/>
              <w:rPr>
                <w:rFonts w:ascii="Arial" w:hAnsi="Arial"/>
                <w:sz w:val="18"/>
                <w:szCs w:val="18"/>
              </w:rPr>
            </w:pPr>
            <w:r>
              <w:rPr>
                <w:rFonts w:ascii="Arial" w:hAnsi="Arial" w:hint="eastAsia"/>
                <w:sz w:val="18"/>
                <w:szCs w:val="18"/>
              </w:rPr>
              <w:t>一般户</w:t>
            </w:r>
          </w:p>
        </w:tc>
        <w:tc>
          <w:tcPr>
            <w:tcW w:w="2016" w:type="dxa"/>
            <w:noWrap/>
            <w:vAlign w:val="bottom"/>
          </w:tcPr>
          <w:p w:rsidR="00C37C6E" w:rsidRDefault="00CE6244">
            <w:pPr>
              <w:jc w:val="center"/>
              <w:rPr>
                <w:rFonts w:ascii="Arial" w:hAnsi="Arial" w:cs="Arial"/>
                <w:color w:val="000000"/>
                <w:sz w:val="18"/>
                <w:szCs w:val="18"/>
              </w:rPr>
            </w:pPr>
            <w:r>
              <w:rPr>
                <w:rFonts w:ascii="Arial" w:hAnsi="Arial" w:cs="Arial"/>
                <w:color w:val="000000"/>
                <w:sz w:val="18"/>
                <w:szCs w:val="18"/>
              </w:rPr>
              <w:t>9,580.56</w:t>
            </w:r>
          </w:p>
        </w:tc>
      </w:tr>
      <w:tr w:rsidR="00C37C6E">
        <w:trPr>
          <w:trHeight w:val="330"/>
        </w:trPr>
        <w:tc>
          <w:tcPr>
            <w:tcW w:w="599" w:type="dxa"/>
            <w:noWrap/>
            <w:vAlign w:val="center"/>
          </w:tcPr>
          <w:p w:rsidR="00C37C6E" w:rsidRDefault="00CE6244">
            <w:pPr>
              <w:jc w:val="center"/>
              <w:rPr>
                <w:rFonts w:ascii="宋体" w:hAnsi="宋体" w:cs="宋体"/>
                <w:b/>
                <w:bCs/>
                <w:szCs w:val="21"/>
              </w:rPr>
            </w:pPr>
            <w:r>
              <w:rPr>
                <w:rFonts w:ascii="宋体" w:hAnsi="宋体" w:cs="宋体" w:hint="eastAsia"/>
                <w:b/>
                <w:bCs/>
                <w:szCs w:val="21"/>
              </w:rPr>
              <w:t>4</w:t>
            </w:r>
          </w:p>
        </w:tc>
        <w:tc>
          <w:tcPr>
            <w:tcW w:w="3654" w:type="dxa"/>
            <w:noWrap/>
            <w:vAlign w:val="center"/>
          </w:tcPr>
          <w:p w:rsidR="00C37C6E" w:rsidRDefault="00CE6244">
            <w:pPr>
              <w:jc w:val="center"/>
              <w:rPr>
                <w:rFonts w:ascii="宋体" w:hAnsi="宋体" w:cs="宋体"/>
                <w:szCs w:val="21"/>
              </w:rPr>
            </w:pPr>
            <w:r>
              <w:rPr>
                <w:rFonts w:ascii="Arial" w:hAnsi="Arial" w:hint="eastAsia"/>
                <w:sz w:val="18"/>
                <w:szCs w:val="18"/>
              </w:rPr>
              <w:t>中国农业银行股份有限公司海盐县支行</w:t>
            </w:r>
          </w:p>
        </w:tc>
        <w:tc>
          <w:tcPr>
            <w:tcW w:w="2410" w:type="dxa"/>
            <w:noWrap/>
            <w:vAlign w:val="center"/>
          </w:tcPr>
          <w:p w:rsidR="00C37C6E" w:rsidRDefault="00CE6244">
            <w:pPr>
              <w:jc w:val="center"/>
              <w:textAlignment w:val="center"/>
              <w:rPr>
                <w:rFonts w:ascii="宋体" w:hAnsi="宋体" w:cs="宋体"/>
                <w:szCs w:val="21"/>
                <w:lang w:bidi="ar"/>
              </w:rPr>
            </w:pPr>
            <w:r>
              <w:rPr>
                <w:rFonts w:ascii="Arial" w:hAnsi="Arial" w:cs="Arial" w:hint="eastAsia"/>
                <w:sz w:val="18"/>
                <w:szCs w:val="18"/>
              </w:rPr>
              <w:t>19360101040038028</w:t>
            </w:r>
          </w:p>
        </w:tc>
        <w:tc>
          <w:tcPr>
            <w:tcW w:w="1723" w:type="dxa"/>
            <w:vAlign w:val="center"/>
          </w:tcPr>
          <w:p w:rsidR="00C37C6E" w:rsidRDefault="00CE6244">
            <w:pPr>
              <w:jc w:val="center"/>
              <w:rPr>
                <w:rFonts w:ascii="Arial" w:hAnsi="Arial"/>
                <w:sz w:val="18"/>
                <w:szCs w:val="18"/>
              </w:rPr>
            </w:pPr>
            <w:r>
              <w:rPr>
                <w:rFonts w:ascii="Arial" w:hAnsi="Arial" w:hint="eastAsia"/>
                <w:sz w:val="18"/>
                <w:szCs w:val="18"/>
              </w:rPr>
              <w:t>监管户</w:t>
            </w:r>
          </w:p>
        </w:tc>
        <w:tc>
          <w:tcPr>
            <w:tcW w:w="2016" w:type="dxa"/>
            <w:noWrap/>
            <w:vAlign w:val="bottom"/>
          </w:tcPr>
          <w:p w:rsidR="00C37C6E" w:rsidRDefault="00CE6244">
            <w:pPr>
              <w:jc w:val="center"/>
              <w:rPr>
                <w:rFonts w:ascii="Arial" w:hAnsi="Arial" w:cs="Arial"/>
                <w:color w:val="000000"/>
                <w:sz w:val="18"/>
                <w:szCs w:val="18"/>
              </w:rPr>
            </w:pPr>
            <w:r>
              <w:rPr>
                <w:rFonts w:ascii="Arial" w:hAnsi="Arial" w:cs="Arial"/>
                <w:color w:val="000000"/>
                <w:sz w:val="18"/>
                <w:szCs w:val="18"/>
              </w:rPr>
              <w:t>66</w:t>
            </w:r>
            <w:r>
              <w:rPr>
                <w:rFonts w:ascii="Arial" w:hAnsi="Arial" w:cs="Arial" w:hint="eastAsia"/>
                <w:color w:val="000000"/>
                <w:sz w:val="18"/>
                <w:szCs w:val="18"/>
              </w:rPr>
              <w:t>,</w:t>
            </w:r>
            <w:r>
              <w:rPr>
                <w:rFonts w:ascii="Arial" w:hAnsi="Arial" w:cs="Arial"/>
                <w:color w:val="000000"/>
                <w:sz w:val="18"/>
                <w:szCs w:val="18"/>
              </w:rPr>
              <w:t>027</w:t>
            </w:r>
            <w:r>
              <w:rPr>
                <w:rFonts w:ascii="Arial" w:hAnsi="Arial" w:cs="Arial" w:hint="eastAsia"/>
                <w:color w:val="000000"/>
                <w:sz w:val="18"/>
                <w:szCs w:val="18"/>
              </w:rPr>
              <w:t>,</w:t>
            </w:r>
            <w:r>
              <w:rPr>
                <w:rFonts w:ascii="Arial" w:hAnsi="Arial" w:cs="Arial"/>
                <w:color w:val="000000"/>
                <w:sz w:val="18"/>
                <w:szCs w:val="18"/>
              </w:rPr>
              <w:t>839.17</w:t>
            </w:r>
          </w:p>
        </w:tc>
      </w:tr>
      <w:tr w:rsidR="00C37C6E">
        <w:trPr>
          <w:trHeight w:val="388"/>
        </w:trPr>
        <w:tc>
          <w:tcPr>
            <w:tcW w:w="6663" w:type="dxa"/>
            <w:gridSpan w:val="3"/>
            <w:noWrap/>
            <w:vAlign w:val="center"/>
          </w:tcPr>
          <w:p w:rsidR="00C37C6E" w:rsidRDefault="00CE6244">
            <w:pPr>
              <w:jc w:val="center"/>
              <w:textAlignment w:val="center"/>
              <w:rPr>
                <w:rFonts w:ascii="Arial" w:hAnsi="Arial" w:cs="Arial"/>
                <w:sz w:val="18"/>
                <w:szCs w:val="18"/>
              </w:rPr>
            </w:pPr>
            <w:r>
              <w:rPr>
                <w:rFonts w:ascii="Arial" w:hAnsi="Arial" w:cs="Arial" w:hint="eastAsia"/>
                <w:b/>
                <w:bCs/>
                <w:sz w:val="18"/>
                <w:szCs w:val="18"/>
              </w:rPr>
              <w:t>合计</w:t>
            </w:r>
          </w:p>
        </w:tc>
        <w:tc>
          <w:tcPr>
            <w:tcW w:w="1723" w:type="dxa"/>
            <w:vAlign w:val="center"/>
          </w:tcPr>
          <w:p w:rsidR="00C37C6E" w:rsidRDefault="00C37C6E">
            <w:pPr>
              <w:jc w:val="center"/>
              <w:rPr>
                <w:rFonts w:ascii="Arial" w:hAnsi="Arial"/>
                <w:sz w:val="18"/>
                <w:szCs w:val="18"/>
              </w:rPr>
            </w:pPr>
          </w:p>
        </w:tc>
        <w:tc>
          <w:tcPr>
            <w:tcW w:w="2016" w:type="dxa"/>
            <w:noWrap/>
            <w:vAlign w:val="bottom"/>
          </w:tcPr>
          <w:p w:rsidR="00C37C6E" w:rsidRDefault="00CE6244">
            <w:pPr>
              <w:jc w:val="center"/>
              <w:textAlignment w:val="bottom"/>
              <w:rPr>
                <w:rFonts w:ascii="Arial" w:hAnsi="Arial" w:cs="Arial"/>
                <w:sz w:val="22"/>
                <w:szCs w:val="22"/>
              </w:rPr>
            </w:pPr>
            <w:r>
              <w:rPr>
                <w:rFonts w:ascii="Arial" w:hAnsi="Arial" w:cs="Arial"/>
                <w:b/>
                <w:bCs/>
                <w:sz w:val="18"/>
                <w:szCs w:val="18"/>
              </w:rPr>
              <w:t xml:space="preserve">66,111,265.87 </w:t>
            </w:r>
          </w:p>
        </w:tc>
      </w:tr>
    </w:tbl>
    <w:p w:rsidR="00C37C6E" w:rsidRDefault="00CE6244">
      <w:pPr>
        <w:ind w:firstLineChars="200" w:firstLine="480"/>
      </w:pPr>
      <w:r>
        <w:rPr>
          <w:rFonts w:hint="eastAsia"/>
        </w:rPr>
        <w:t xml:space="preserve"> </w:t>
      </w:r>
    </w:p>
    <w:p w:rsidR="00C37C6E" w:rsidRDefault="00CE6244">
      <w:pPr>
        <w:pStyle w:val="1"/>
        <w:rPr>
          <w:rFonts w:ascii="宋体" w:eastAsia="宋体" w:hAnsi="宋体"/>
          <w:sz w:val="21"/>
          <w:szCs w:val="21"/>
        </w:rPr>
      </w:pPr>
      <w:bookmarkStart w:id="66" w:name="_Toc13479"/>
      <w:r>
        <w:rPr>
          <w:rFonts w:ascii="宋体" w:eastAsia="宋体" w:hAnsi="宋体" w:hint="eastAsia"/>
          <w:sz w:val="21"/>
          <w:szCs w:val="21"/>
        </w:rPr>
        <w:t>八、资金收支情况</w:t>
      </w:r>
      <w:bookmarkEnd w:id="66"/>
    </w:p>
    <w:p w:rsidR="00C37C6E" w:rsidRDefault="00CE6244">
      <w:pPr>
        <w:spacing w:line="360" w:lineRule="auto"/>
        <w:rPr>
          <w:rFonts w:ascii="Arial" w:hAnsi="Arial" w:cs="Arial"/>
          <w:b/>
          <w:sz w:val="21"/>
          <w:szCs w:val="21"/>
        </w:rPr>
      </w:pPr>
      <w:r>
        <w:rPr>
          <w:rFonts w:ascii="Arial" w:hAnsi="Arial" w:cs="Arial" w:hint="eastAsia"/>
          <w:b/>
          <w:sz w:val="21"/>
          <w:szCs w:val="21"/>
        </w:rPr>
        <w:t>8</w:t>
      </w:r>
      <w:r>
        <w:rPr>
          <w:rFonts w:ascii="Arial" w:hAnsi="Arial" w:cs="Arial"/>
          <w:b/>
          <w:sz w:val="21"/>
          <w:szCs w:val="21"/>
        </w:rPr>
        <w:t>.1</w:t>
      </w:r>
      <w:r>
        <w:rPr>
          <w:rFonts w:ascii="Arial" w:hAnsi="Arial" w:cs="Arial" w:hint="eastAsia"/>
          <w:b/>
          <w:sz w:val="21"/>
          <w:szCs w:val="21"/>
        </w:rPr>
        <w:t>资金收入</w:t>
      </w:r>
    </w:p>
    <w:p w:rsidR="00C37C6E" w:rsidRDefault="00CE6244">
      <w:pPr>
        <w:spacing w:line="360" w:lineRule="auto"/>
        <w:rPr>
          <w:rFonts w:ascii="Arial" w:hAnsi="Arial" w:cs="Arial"/>
          <w:bCs/>
          <w:sz w:val="21"/>
          <w:szCs w:val="21"/>
        </w:rPr>
      </w:pPr>
      <w:r>
        <w:rPr>
          <w:rFonts w:ascii="Arial" w:hAnsi="Arial" w:cs="Arial" w:hint="eastAsia"/>
          <w:bCs/>
          <w:sz w:val="21"/>
          <w:szCs w:val="21"/>
        </w:rPr>
        <w:t>本月项目公司资金收入</w:t>
      </w:r>
      <w:r>
        <w:rPr>
          <w:rFonts w:ascii="Arial" w:hAnsi="Arial" w:cs="Arial" w:hint="eastAsia"/>
          <w:bCs/>
          <w:sz w:val="21"/>
          <w:szCs w:val="21"/>
        </w:rPr>
        <w:t>5,374.60</w:t>
      </w:r>
      <w:r>
        <w:rPr>
          <w:rFonts w:ascii="Arial" w:hAnsi="Arial" w:cs="Arial" w:hint="eastAsia"/>
          <w:bCs/>
          <w:sz w:val="21"/>
          <w:szCs w:val="21"/>
        </w:rPr>
        <w:t>万元，明细如下：</w:t>
      </w:r>
    </w:p>
    <w:p w:rsidR="00C37C6E" w:rsidRDefault="00CE6244">
      <w:pPr>
        <w:spacing w:line="360" w:lineRule="auto"/>
        <w:jc w:val="center"/>
        <w:rPr>
          <w:rFonts w:ascii="Arial" w:hAnsi="Arial" w:cs="Arial"/>
          <w:b/>
          <w:sz w:val="21"/>
          <w:szCs w:val="21"/>
        </w:rPr>
      </w:pPr>
      <w:r>
        <w:rPr>
          <w:rFonts w:ascii="Arial" w:hAnsi="Arial" w:cs="Arial" w:hint="eastAsia"/>
          <w:b/>
          <w:sz w:val="21"/>
          <w:szCs w:val="21"/>
        </w:rPr>
        <w:t>资金</w:t>
      </w:r>
      <w:r>
        <w:rPr>
          <w:rFonts w:ascii="Arial" w:hAnsi="Arial" w:cs="Arial"/>
          <w:b/>
          <w:sz w:val="21"/>
          <w:szCs w:val="21"/>
        </w:rPr>
        <w:t>收入情况</w:t>
      </w:r>
    </w:p>
    <w:tbl>
      <w:tblPr>
        <w:tblW w:w="9931" w:type="dxa"/>
        <w:jc w:val="center"/>
        <w:tblLayout w:type="fixed"/>
        <w:tblCellMar>
          <w:left w:w="0" w:type="dxa"/>
          <w:right w:w="0" w:type="dxa"/>
        </w:tblCellMar>
        <w:tblLook w:val="04A0" w:firstRow="1" w:lastRow="0" w:firstColumn="1" w:lastColumn="0" w:noHBand="0" w:noVBand="1"/>
      </w:tblPr>
      <w:tblGrid>
        <w:gridCol w:w="585"/>
        <w:gridCol w:w="1110"/>
        <w:gridCol w:w="2435"/>
        <w:gridCol w:w="2715"/>
        <w:gridCol w:w="1455"/>
        <w:gridCol w:w="1631"/>
      </w:tblGrid>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color w:val="000000"/>
                <w:sz w:val="18"/>
                <w:szCs w:val="18"/>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徐雪生</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color w:val="000000"/>
                <w:sz w:val="18"/>
                <w:szCs w:val="18"/>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2021/3/3</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刷卡，</w:t>
            </w:r>
            <w:r>
              <w:rPr>
                <w:rFonts w:ascii="Arial" w:hAnsi="Arial" w:hint="eastAsia"/>
                <w:sz w:val="18"/>
                <w:szCs w:val="18"/>
              </w:rPr>
              <w:t>0458</w:t>
            </w:r>
            <w:r>
              <w:rPr>
                <w:rFonts w:ascii="Arial" w:hAnsi="Arial" w:hint="eastAsia"/>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514,894.00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color w:val="000000"/>
                <w:sz w:val="18"/>
                <w:szCs w:val="18"/>
              </w:rPr>
              <w:t>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2021/3/3</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张平安</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定金</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color w:val="000000"/>
                <w:sz w:val="18"/>
                <w:szCs w:val="18"/>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2021/3/4</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刷卡，</w:t>
            </w:r>
            <w:r>
              <w:rPr>
                <w:rFonts w:ascii="Arial" w:hAnsi="Arial" w:hint="eastAsia"/>
                <w:sz w:val="18"/>
                <w:szCs w:val="18"/>
              </w:rPr>
              <w:t>0458</w:t>
            </w:r>
            <w:r>
              <w:rPr>
                <w:rFonts w:ascii="Arial" w:hAnsi="Arial" w:hint="eastAsia"/>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39,960.00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5</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2021/3/5</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刷卡，</w:t>
            </w:r>
            <w:r>
              <w:rPr>
                <w:rFonts w:ascii="Arial" w:hAnsi="Arial" w:hint="eastAsia"/>
                <w:sz w:val="18"/>
                <w:szCs w:val="18"/>
              </w:rPr>
              <w:t>0458</w:t>
            </w:r>
            <w:r>
              <w:rPr>
                <w:rFonts w:ascii="Arial" w:hAnsi="Arial" w:hint="eastAsia"/>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定金</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19,980.00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6</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2021/3/5</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沈伟</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861,616.00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7</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2021/3/5</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徐方丽</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定金</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8</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2021/3/6</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王元</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9</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2021/3/6</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刷卡，</w:t>
            </w:r>
            <w:r>
              <w:rPr>
                <w:rFonts w:ascii="Arial" w:hAnsi="Arial" w:hint="eastAsia"/>
                <w:sz w:val="18"/>
                <w:szCs w:val="18"/>
              </w:rPr>
              <w:t>0458</w:t>
            </w:r>
            <w:r>
              <w:rPr>
                <w:rFonts w:ascii="Arial" w:hAnsi="Arial" w:hint="eastAsia"/>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1,032,969.00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10</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2021/3/6</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汤燕萍</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2021/3/7</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刷卡，</w:t>
            </w:r>
            <w:r>
              <w:rPr>
                <w:rFonts w:ascii="Arial" w:hAnsi="Arial" w:hint="eastAsia"/>
                <w:sz w:val="18"/>
                <w:szCs w:val="18"/>
              </w:rPr>
              <w:t>0458</w:t>
            </w:r>
            <w:r>
              <w:rPr>
                <w:rFonts w:ascii="Arial" w:hAnsi="Arial" w:hint="eastAsia"/>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1,308,824.00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2021/3/8</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刷卡，</w:t>
            </w:r>
            <w:r>
              <w:rPr>
                <w:rFonts w:ascii="Arial" w:hAnsi="Arial" w:hint="eastAsia"/>
                <w:sz w:val="18"/>
                <w:szCs w:val="18"/>
              </w:rPr>
              <w:t>0458</w:t>
            </w:r>
            <w:r>
              <w:rPr>
                <w:rFonts w:ascii="Arial" w:hAnsi="Arial" w:hint="eastAsia"/>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196,256.00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2021/3/8</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张明</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14</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2021/3/8</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王剑</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15</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2021/3/9</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王元</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401,215.00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16</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2021/3/9</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刷卡，</w:t>
            </w:r>
            <w:r>
              <w:rPr>
                <w:rFonts w:ascii="Arial" w:hAnsi="Arial" w:hint="eastAsia"/>
                <w:sz w:val="18"/>
                <w:szCs w:val="18"/>
              </w:rPr>
              <w:t>0458</w:t>
            </w:r>
            <w:r>
              <w:rPr>
                <w:rFonts w:ascii="Arial" w:hAnsi="Arial" w:hint="eastAsia"/>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3,013,886.00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17</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2021/3/10</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刷卡，</w:t>
            </w:r>
            <w:r>
              <w:rPr>
                <w:rFonts w:ascii="Arial" w:hAnsi="Arial" w:hint="eastAsia"/>
                <w:sz w:val="18"/>
                <w:szCs w:val="18"/>
              </w:rPr>
              <w:t>0458</w:t>
            </w:r>
            <w:r>
              <w:rPr>
                <w:rFonts w:ascii="Arial" w:hAnsi="Arial" w:hint="eastAsia"/>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3,224,655.00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18</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2021/3/11</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刷卡，</w:t>
            </w:r>
            <w:r>
              <w:rPr>
                <w:rFonts w:ascii="Arial" w:hAnsi="Arial" w:hint="eastAsia"/>
                <w:sz w:val="18"/>
                <w:szCs w:val="18"/>
              </w:rPr>
              <w:t>0458</w:t>
            </w:r>
            <w:r>
              <w:rPr>
                <w:rFonts w:ascii="Arial" w:hAnsi="Arial" w:hint="eastAsia"/>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234,374.00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19</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2021/3/12</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刷卡，</w:t>
            </w:r>
            <w:r>
              <w:rPr>
                <w:rFonts w:ascii="Arial" w:hAnsi="Arial" w:hint="eastAsia"/>
                <w:sz w:val="18"/>
                <w:szCs w:val="18"/>
              </w:rPr>
              <w:t>0458</w:t>
            </w:r>
            <w:r>
              <w:rPr>
                <w:rFonts w:ascii="Arial" w:hAnsi="Arial" w:hint="eastAsia"/>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1,906,186.00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20</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2021/3/12</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沈伟</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729,830.00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21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2021/3/12</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通联支付网络服务股份有限公司</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锁定金</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59,610.00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2021/3/13</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宋海红</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2021/3/13</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刷卡，</w:t>
            </w:r>
            <w:r>
              <w:rPr>
                <w:rFonts w:ascii="Arial" w:hAnsi="Arial"/>
                <w:sz w:val="18"/>
                <w:szCs w:val="18"/>
              </w:rPr>
              <w:t>0458</w:t>
            </w:r>
            <w:r>
              <w:rPr>
                <w:rFonts w:ascii="Arial" w:hAnsi="Arial"/>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1,441,273.00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24</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2021/3/13</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褚建中</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25</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2021/3/14</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刷卡，</w:t>
            </w:r>
            <w:r>
              <w:rPr>
                <w:rFonts w:ascii="Arial" w:hAnsi="Arial"/>
                <w:sz w:val="18"/>
                <w:szCs w:val="18"/>
              </w:rPr>
              <w:t>0458</w:t>
            </w:r>
            <w:r>
              <w:rPr>
                <w:rFonts w:ascii="Arial" w:hAnsi="Arial"/>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793,584.00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26</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2021/3/14</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陈娟英</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27</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2021/3/14</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胡永英</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28</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2021/3/14</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朱翠英</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29</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2021/3/15</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刷卡，</w:t>
            </w:r>
            <w:r>
              <w:rPr>
                <w:rFonts w:ascii="Arial" w:hAnsi="Arial"/>
                <w:sz w:val="18"/>
                <w:szCs w:val="18"/>
              </w:rPr>
              <w:t>0458</w:t>
            </w:r>
            <w:r>
              <w:rPr>
                <w:rFonts w:ascii="Arial" w:hAnsi="Arial"/>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1,169,054.00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30</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2021/3/16</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刷卡，</w:t>
            </w:r>
            <w:r>
              <w:rPr>
                <w:rFonts w:ascii="Arial" w:hAnsi="Arial"/>
                <w:sz w:val="18"/>
                <w:szCs w:val="18"/>
              </w:rPr>
              <w:t>0458</w:t>
            </w:r>
            <w:r>
              <w:rPr>
                <w:rFonts w:ascii="Arial" w:hAnsi="Arial"/>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3,904,918.00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2021/3/16</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张凯锋</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2021/3/17</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刷卡，</w:t>
            </w:r>
            <w:r>
              <w:rPr>
                <w:rFonts w:ascii="Arial" w:hAnsi="Arial"/>
                <w:sz w:val="18"/>
                <w:szCs w:val="18"/>
              </w:rPr>
              <w:t>0458</w:t>
            </w:r>
            <w:r>
              <w:rPr>
                <w:rFonts w:ascii="Arial" w:hAnsi="Arial"/>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4,304,243.00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2021/3/17</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汤叶婷</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499,492.00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34</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2021/3/18</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刷卡，</w:t>
            </w:r>
            <w:r>
              <w:rPr>
                <w:rFonts w:ascii="Arial" w:hAnsi="Arial"/>
                <w:sz w:val="18"/>
                <w:szCs w:val="18"/>
              </w:rPr>
              <w:t>0458</w:t>
            </w:r>
            <w:r>
              <w:rPr>
                <w:rFonts w:ascii="Arial" w:hAnsi="Arial"/>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3,112,612.00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35</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2021/3/18</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陈娟英</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177,941.00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36</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2021/3/18</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陈娟英</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457,187.00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37</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2021/3/18</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陈娟英</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1,000,000.00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38</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2021/3/18</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刷卡，</w:t>
            </w:r>
            <w:r>
              <w:rPr>
                <w:rFonts w:ascii="Arial" w:hAnsi="Arial"/>
                <w:sz w:val="18"/>
                <w:szCs w:val="18"/>
              </w:rPr>
              <w:t>0458</w:t>
            </w:r>
            <w:r>
              <w:rPr>
                <w:rFonts w:ascii="Arial" w:hAnsi="Arial"/>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1,537,583.00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39</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2021/3/15</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通联支付网络服务股份有限公司</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锁定金</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238,440.00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40</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2021/3/16</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通联支付网络服务股份有限公司</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锁定金</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20,863.50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41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2021/3/17</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通联支付网络服务股份有限公司</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锁定金</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2,980.50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42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2021/3/18</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通联支付网络服务股份有限公司</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锁定金</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2,980.50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801"/>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43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通联支付网络服务股份有限公司</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锁定金</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2,980.50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44</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2021/3/20</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结息</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结息</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2,303.04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45</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2021/3/20</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刷卡，</w:t>
            </w:r>
            <w:r>
              <w:rPr>
                <w:rFonts w:ascii="Arial" w:hAnsi="Arial"/>
                <w:sz w:val="18"/>
                <w:szCs w:val="18"/>
              </w:rPr>
              <w:t>0458</w:t>
            </w:r>
            <w:r>
              <w:rPr>
                <w:rFonts w:ascii="Arial" w:hAnsi="Arial" w:hint="eastAsia"/>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1,062,041.00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46</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2021/3/21</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刷卡，</w:t>
            </w:r>
            <w:r>
              <w:rPr>
                <w:rFonts w:ascii="Arial" w:hAnsi="Arial"/>
                <w:sz w:val="18"/>
                <w:szCs w:val="18"/>
              </w:rPr>
              <w:t>0458</w:t>
            </w:r>
            <w:r>
              <w:rPr>
                <w:rFonts w:ascii="Arial" w:hAnsi="Arial" w:hint="eastAsia"/>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9,175.31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47</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2021/3/21</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刷卡，</w:t>
            </w:r>
            <w:r>
              <w:rPr>
                <w:rFonts w:ascii="Arial" w:hAnsi="Arial"/>
                <w:sz w:val="18"/>
                <w:szCs w:val="18"/>
              </w:rPr>
              <w:t>0458</w:t>
            </w:r>
            <w:r>
              <w:rPr>
                <w:rFonts w:ascii="Arial" w:hAnsi="Arial" w:hint="eastAsia"/>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1,941,088.00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48</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2021/3/21</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徐丹英</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49</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2021/3/22</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刷卡，</w:t>
            </w:r>
            <w:r>
              <w:rPr>
                <w:rFonts w:ascii="Arial" w:hAnsi="Arial"/>
                <w:sz w:val="18"/>
                <w:szCs w:val="18"/>
              </w:rPr>
              <w:t>0458</w:t>
            </w:r>
            <w:r>
              <w:rPr>
                <w:rFonts w:ascii="Arial" w:hAnsi="Arial" w:hint="eastAsia"/>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888,646.00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50</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2021/3/23</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刷卡，</w:t>
            </w:r>
            <w:r>
              <w:rPr>
                <w:rFonts w:ascii="Arial" w:hAnsi="Arial"/>
                <w:sz w:val="18"/>
                <w:szCs w:val="18"/>
              </w:rPr>
              <w:t>0458</w:t>
            </w:r>
            <w:r>
              <w:rPr>
                <w:rFonts w:ascii="Arial" w:hAnsi="Arial" w:hint="eastAsia"/>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6,573,098.00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51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2021/3/24</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刷卡，</w:t>
            </w:r>
            <w:r>
              <w:rPr>
                <w:rFonts w:ascii="Arial" w:hAnsi="Arial"/>
                <w:sz w:val="18"/>
                <w:szCs w:val="18"/>
              </w:rPr>
              <w:t>0458</w:t>
            </w:r>
            <w:r>
              <w:rPr>
                <w:rFonts w:ascii="Arial" w:hAnsi="Arial" w:hint="eastAsia"/>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1,869,271.00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52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2021/3/24</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王剑</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53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2021/3/24</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张珍维</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54</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2021/3/24</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诸冬良</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55</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2021/3/25</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刷卡，</w:t>
            </w:r>
            <w:r>
              <w:rPr>
                <w:rFonts w:ascii="Arial" w:hAnsi="Arial"/>
                <w:sz w:val="18"/>
                <w:szCs w:val="18"/>
              </w:rPr>
              <w:t>0458</w:t>
            </w:r>
            <w:r>
              <w:rPr>
                <w:rFonts w:ascii="Arial" w:hAnsi="Arial" w:hint="eastAsia"/>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19,980.00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56</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2021/3/26</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刷卡，</w:t>
            </w:r>
            <w:r>
              <w:rPr>
                <w:rFonts w:ascii="Arial" w:hAnsi="Arial"/>
                <w:sz w:val="18"/>
                <w:szCs w:val="18"/>
              </w:rPr>
              <w:t>0458</w:t>
            </w:r>
            <w:r>
              <w:rPr>
                <w:rFonts w:ascii="Arial" w:hAnsi="Arial" w:hint="eastAsia"/>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1,280,840.00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57</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2021/3/21</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结息</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结息</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27,297.81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58</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2021/3/20</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结息</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结息</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92.29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59</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2021/3/22</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通联支付网络服务股份有限公司</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锁定金</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23,844.00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60</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2021/3/23</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通联支付网络服务股份有限公司</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锁定金</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23,844.00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61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2021/3/24</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通联支付网络服务股份有限公司</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锁定金</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58.50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62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2021/3/25</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通联支付网络服务股份有限公司</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锁定金</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604.50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63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2021/3/27</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刷卡，</w:t>
            </w:r>
            <w:r>
              <w:rPr>
                <w:rFonts w:ascii="Arial" w:hAnsi="Arial"/>
                <w:sz w:val="18"/>
                <w:szCs w:val="18"/>
              </w:rPr>
              <w:t>0458</w:t>
            </w:r>
            <w:r>
              <w:rPr>
                <w:rFonts w:ascii="Arial" w:hAnsi="Arial" w:hint="eastAsia"/>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1,546,726.00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64</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2021/3/28</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周新星</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定金</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65</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刷卡，</w:t>
            </w:r>
            <w:r>
              <w:rPr>
                <w:rFonts w:ascii="Arial" w:hAnsi="Arial"/>
                <w:sz w:val="18"/>
                <w:szCs w:val="18"/>
              </w:rPr>
              <w:t>0458</w:t>
            </w:r>
            <w:r>
              <w:rPr>
                <w:rFonts w:ascii="Arial" w:hAnsi="Arial" w:hint="eastAsia"/>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1,931,236.00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66</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马方杰</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131,673.00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67</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沈善林</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定金</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68</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2021/3/30</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刷卡，</w:t>
            </w:r>
            <w:r>
              <w:rPr>
                <w:rFonts w:ascii="Arial" w:hAnsi="Arial"/>
                <w:sz w:val="18"/>
                <w:szCs w:val="18"/>
              </w:rPr>
              <w:t>0458</w:t>
            </w:r>
            <w:r>
              <w:rPr>
                <w:rFonts w:ascii="Arial" w:hAnsi="Arial" w:hint="eastAsia"/>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2,212,159.00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69</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2021/3/30</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常桂香</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474,990.00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70</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2021/3/30</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宋海红</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566,039.00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71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2021/3/31</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37C6E" w:rsidRDefault="00CE6244">
            <w:pPr>
              <w:jc w:val="center"/>
              <w:rPr>
                <w:rFonts w:ascii="Arial" w:hAnsi="Arial"/>
                <w:sz w:val="18"/>
                <w:szCs w:val="18"/>
              </w:rPr>
            </w:pPr>
            <w:r>
              <w:rPr>
                <w:rFonts w:ascii="Arial" w:hAnsi="Arial"/>
                <w:sz w:val="18"/>
                <w:szCs w:val="18"/>
              </w:rPr>
              <w:t>刷卡，</w:t>
            </w:r>
            <w:r>
              <w:rPr>
                <w:rFonts w:ascii="Arial" w:hAnsi="Arial"/>
                <w:sz w:val="18"/>
                <w:szCs w:val="18"/>
              </w:rPr>
              <w:t>0458</w:t>
            </w:r>
            <w:r>
              <w:rPr>
                <w:rFonts w:ascii="Arial" w:hAnsi="Arial" w:hint="eastAsia"/>
                <w:sz w:val="18"/>
                <w:szCs w:val="18"/>
              </w:rPr>
              <w:t>尾号商户转入</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550,248.00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72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2021/3/31</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朱利英</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定金</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cs="Arial"/>
                <w:color w:val="000000"/>
                <w:sz w:val="18"/>
                <w:szCs w:val="18"/>
              </w:rPr>
            </w:pPr>
            <w:r>
              <w:rPr>
                <w:rFonts w:ascii="Arial" w:hAnsi="Arial" w:cs="Arial" w:hint="eastAsia"/>
                <w:color w:val="000000"/>
                <w:sz w:val="18"/>
                <w:szCs w:val="18"/>
              </w:rPr>
              <w:t xml:space="preserve">20,000.00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73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2021/3/31</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梅杰</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房款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eastAsia="楷体" w:hAnsi="Arial" w:cs="Arial"/>
                <w:color w:val="000000"/>
                <w:sz w:val="18"/>
                <w:szCs w:val="18"/>
              </w:rPr>
            </w:pPr>
            <w:r>
              <w:rPr>
                <w:rFonts w:ascii="Arial" w:hAnsi="Arial" w:cs="Arial" w:hint="eastAsia"/>
                <w:color w:val="000000"/>
                <w:sz w:val="18"/>
                <w:szCs w:val="18"/>
              </w:rPr>
              <w:t xml:space="preserve">315.00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cs="Arial"/>
                <w:color w:val="000000"/>
                <w:sz w:val="18"/>
                <w:szCs w:val="18"/>
              </w:rPr>
            </w:pPr>
          </w:p>
        </w:tc>
      </w:tr>
      <w:tr w:rsidR="00C37C6E">
        <w:trPr>
          <w:trHeight w:val="417"/>
          <w:jc w:val="center"/>
        </w:trPr>
        <w:tc>
          <w:tcPr>
            <w:tcW w:w="6845"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color w:val="000000"/>
                <w:sz w:val="18"/>
                <w:szCs w:val="18"/>
              </w:rPr>
              <w:t>合计</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b/>
                <w:bCs/>
                <w:color w:val="000000"/>
                <w:sz w:val="18"/>
                <w:szCs w:val="18"/>
              </w:rPr>
            </w:pPr>
            <w:r>
              <w:rPr>
                <w:rFonts w:ascii="Arial" w:hAnsi="Arial" w:cs="Arial"/>
                <w:b/>
                <w:bCs/>
                <w:color w:val="000000"/>
                <w:sz w:val="18"/>
                <w:szCs w:val="18"/>
                <w:lang w:bidi="ar"/>
              </w:rPr>
              <w:t>53,745,956.45</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rPr>
                <w:rFonts w:ascii="Arial" w:hAnsi="Arial" w:cs="Arial"/>
                <w:color w:val="000000"/>
                <w:sz w:val="18"/>
                <w:szCs w:val="18"/>
              </w:rPr>
            </w:pPr>
          </w:p>
        </w:tc>
      </w:tr>
    </w:tbl>
    <w:p w:rsidR="00C37C6E" w:rsidRDefault="00C37C6E">
      <w:pPr>
        <w:ind w:firstLineChars="200" w:firstLine="420"/>
        <w:rPr>
          <w:rFonts w:ascii="宋体" w:hAnsi="宋体" w:cs="宋体"/>
          <w:bCs/>
          <w:sz w:val="21"/>
          <w:szCs w:val="21"/>
        </w:rPr>
      </w:pPr>
    </w:p>
    <w:p w:rsidR="00C37C6E" w:rsidRDefault="00C37C6E">
      <w:pPr>
        <w:spacing w:line="360" w:lineRule="auto"/>
        <w:rPr>
          <w:rFonts w:ascii="Arial" w:hAnsi="Arial" w:cs="Arial"/>
          <w:b/>
          <w:sz w:val="21"/>
          <w:szCs w:val="21"/>
        </w:rPr>
      </w:pPr>
      <w:bookmarkStart w:id="67" w:name="_Hlk68015253"/>
    </w:p>
    <w:p w:rsidR="00C37C6E" w:rsidRDefault="00CE6244">
      <w:pPr>
        <w:spacing w:line="360" w:lineRule="auto"/>
        <w:rPr>
          <w:rFonts w:ascii="Arial" w:hAnsi="Arial" w:cs="Arial"/>
          <w:b/>
          <w:sz w:val="21"/>
          <w:szCs w:val="21"/>
        </w:rPr>
      </w:pPr>
      <w:r>
        <w:rPr>
          <w:rFonts w:ascii="Arial" w:hAnsi="Arial" w:cs="Arial" w:hint="eastAsia"/>
          <w:b/>
          <w:sz w:val="21"/>
          <w:szCs w:val="21"/>
        </w:rPr>
        <w:t>8.2</w:t>
      </w:r>
      <w:r>
        <w:rPr>
          <w:rFonts w:ascii="Arial" w:hAnsi="Arial" w:cs="Arial" w:hint="eastAsia"/>
          <w:b/>
          <w:sz w:val="21"/>
          <w:szCs w:val="21"/>
        </w:rPr>
        <w:t>资金支出</w:t>
      </w:r>
      <w:bookmarkEnd w:id="67"/>
    </w:p>
    <w:p w:rsidR="00C37C6E" w:rsidRDefault="00C37C6E">
      <w:pPr>
        <w:rPr>
          <w:rFonts w:ascii="宋体" w:hAnsi="宋体" w:cs="宋体"/>
          <w:bCs/>
          <w:sz w:val="21"/>
          <w:szCs w:val="21"/>
        </w:rPr>
      </w:pPr>
    </w:p>
    <w:p w:rsidR="00C37C6E" w:rsidRDefault="00C37C6E">
      <w:pPr>
        <w:jc w:val="center"/>
        <w:rPr>
          <w:rFonts w:ascii="宋体" w:hAnsi="宋体" w:cs="宋体"/>
          <w:b/>
          <w:bCs/>
          <w:sz w:val="21"/>
          <w:szCs w:val="21"/>
        </w:rPr>
      </w:pPr>
    </w:p>
    <w:p w:rsidR="00C37C6E" w:rsidRDefault="00C37C6E">
      <w:pPr>
        <w:jc w:val="center"/>
        <w:rPr>
          <w:rFonts w:ascii="宋体" w:hAnsi="宋体" w:cs="宋体"/>
          <w:b/>
          <w:bCs/>
          <w:sz w:val="21"/>
          <w:szCs w:val="21"/>
        </w:rPr>
      </w:pPr>
    </w:p>
    <w:p w:rsidR="00C37C6E" w:rsidRDefault="00C37C6E">
      <w:pPr>
        <w:jc w:val="center"/>
        <w:rPr>
          <w:rFonts w:ascii="宋体" w:hAnsi="宋体" w:cs="宋体"/>
          <w:b/>
          <w:bCs/>
          <w:sz w:val="21"/>
          <w:szCs w:val="21"/>
        </w:rPr>
      </w:pPr>
    </w:p>
    <w:p w:rsidR="00C37C6E" w:rsidRDefault="00CE6244">
      <w:pPr>
        <w:jc w:val="both"/>
        <w:rPr>
          <w:rFonts w:ascii="宋体" w:hAnsi="宋体" w:cs="宋体"/>
          <w:b/>
          <w:bCs/>
          <w:sz w:val="21"/>
          <w:szCs w:val="21"/>
        </w:rPr>
      </w:pPr>
      <w:r>
        <w:rPr>
          <w:rFonts w:ascii="Arial" w:hAnsi="Arial" w:cs="Arial" w:hint="eastAsia"/>
          <w:bCs/>
          <w:sz w:val="21"/>
          <w:szCs w:val="21"/>
        </w:rPr>
        <w:lastRenderedPageBreak/>
        <w:t>本月项目公司资金</w:t>
      </w:r>
      <w:r>
        <w:rPr>
          <w:rFonts w:ascii="Arial" w:hAnsi="Arial" w:cs="Arial" w:hint="eastAsia"/>
          <w:bCs/>
          <w:sz w:val="21"/>
          <w:szCs w:val="21"/>
          <w:lang w:eastAsia="zh-Hans"/>
        </w:rPr>
        <w:t>支出</w:t>
      </w:r>
      <w:r>
        <w:rPr>
          <w:rFonts w:ascii="Arial" w:hAnsi="Arial" w:cs="Arial"/>
          <w:bCs/>
          <w:sz w:val="21"/>
          <w:szCs w:val="21"/>
        </w:rPr>
        <w:t>2</w:t>
      </w:r>
      <w:r>
        <w:rPr>
          <w:rFonts w:ascii="Arial" w:hAnsi="Arial" w:cs="Arial" w:hint="eastAsia"/>
          <w:bCs/>
          <w:sz w:val="21"/>
          <w:szCs w:val="21"/>
        </w:rPr>
        <w:t>,</w:t>
      </w:r>
      <w:r>
        <w:rPr>
          <w:rFonts w:ascii="Arial" w:hAnsi="Arial" w:cs="Arial"/>
          <w:bCs/>
          <w:sz w:val="21"/>
          <w:szCs w:val="21"/>
        </w:rPr>
        <w:t>780</w:t>
      </w:r>
      <w:r>
        <w:rPr>
          <w:rFonts w:ascii="Arial" w:hAnsi="Arial" w:cs="Arial" w:hint="eastAsia"/>
          <w:bCs/>
          <w:sz w:val="21"/>
          <w:szCs w:val="21"/>
        </w:rPr>
        <w:t>.</w:t>
      </w:r>
      <w:r>
        <w:rPr>
          <w:rFonts w:ascii="Arial" w:hAnsi="Arial" w:cs="Arial"/>
          <w:bCs/>
          <w:sz w:val="21"/>
          <w:szCs w:val="21"/>
        </w:rPr>
        <w:t>13</w:t>
      </w:r>
      <w:r>
        <w:rPr>
          <w:rFonts w:ascii="Arial" w:hAnsi="Arial" w:cs="Arial" w:hint="eastAsia"/>
          <w:bCs/>
          <w:sz w:val="21"/>
          <w:szCs w:val="21"/>
        </w:rPr>
        <w:t>万元，明细如下：</w:t>
      </w:r>
    </w:p>
    <w:p w:rsidR="00C37C6E" w:rsidRDefault="00CE6244">
      <w:pPr>
        <w:jc w:val="center"/>
        <w:rPr>
          <w:rFonts w:ascii="宋体" w:hAnsi="宋体" w:cs="宋体"/>
          <w:b/>
          <w:bCs/>
          <w:sz w:val="21"/>
          <w:szCs w:val="21"/>
        </w:rPr>
      </w:pPr>
      <w:r>
        <w:rPr>
          <w:rFonts w:ascii="宋体" w:hAnsi="宋体" w:cs="宋体" w:hint="eastAsia"/>
          <w:b/>
          <w:bCs/>
          <w:sz w:val="21"/>
          <w:szCs w:val="21"/>
        </w:rPr>
        <w:t>资金支出情况</w:t>
      </w:r>
    </w:p>
    <w:tbl>
      <w:tblPr>
        <w:tblW w:w="10767" w:type="dxa"/>
        <w:jc w:val="center"/>
        <w:tblLayout w:type="fixed"/>
        <w:tblCellMar>
          <w:left w:w="0" w:type="dxa"/>
          <w:right w:w="0" w:type="dxa"/>
        </w:tblCellMar>
        <w:tblLook w:val="04A0" w:firstRow="1" w:lastRow="0" w:firstColumn="1" w:lastColumn="0" w:noHBand="0" w:noVBand="1"/>
      </w:tblPr>
      <w:tblGrid>
        <w:gridCol w:w="421"/>
        <w:gridCol w:w="930"/>
        <w:gridCol w:w="2213"/>
        <w:gridCol w:w="1248"/>
        <w:gridCol w:w="1488"/>
        <w:gridCol w:w="1392"/>
        <w:gridCol w:w="1620"/>
        <w:gridCol w:w="912"/>
        <w:gridCol w:w="543"/>
      </w:tblGrid>
      <w:tr w:rsidR="00C37C6E">
        <w:trPr>
          <w:trHeight w:val="720"/>
          <w:tblHeade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c>
          <w:tcPr>
            <w:tcW w:w="543" w:type="dxa"/>
            <w:tcBorders>
              <w:top w:val="single" w:sz="4" w:space="0" w:color="000000"/>
              <w:left w:val="single" w:sz="4" w:space="0" w:color="000000"/>
              <w:bottom w:val="single" w:sz="4" w:space="0" w:color="000000"/>
              <w:right w:val="single" w:sz="4" w:space="0" w:color="000000"/>
            </w:tcBorders>
          </w:tcPr>
          <w:p w:rsidR="00C37C6E" w:rsidRDefault="00CE6244">
            <w:pPr>
              <w:jc w:val="center"/>
              <w:textAlignment w:val="center"/>
              <w:rPr>
                <w:rFonts w:ascii="Arial" w:hAnsi="Arial" w:cs="Arial"/>
                <w:b/>
                <w:color w:val="000000"/>
                <w:sz w:val="18"/>
                <w:szCs w:val="18"/>
              </w:rPr>
            </w:pPr>
            <w:r>
              <w:rPr>
                <w:rFonts w:ascii="Arial" w:hAnsi="Arial" w:cs="Arial" w:hint="eastAsia"/>
                <w:b/>
                <w:color w:val="000000"/>
                <w:sz w:val="18"/>
                <w:szCs w:val="18"/>
              </w:rPr>
              <w:t>备注</w:t>
            </w: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青岛航明投资合伙企业（有限合伙）</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投资分配</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18,253,568.22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往来款</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TCMP</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rPr>
                <w:rFonts w:ascii="Arial" w:hAnsi="Arial"/>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嘉兴市住房公积金管理服务中心海盐分中心</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公积金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2,528.00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rPr>
                <w:rFonts w:ascii="Arial" w:hAnsi="Arial"/>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国网浙江省电力有限公司嘉兴供电公司</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7,760.22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建筑工程费用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rPr>
                <w:rFonts w:ascii="Arial" w:hAnsi="Arial"/>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国网浙江省电力有限公司嘉兴供电公司</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2,100.64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建筑工程费用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rPr>
                <w:rFonts w:ascii="Arial" w:hAnsi="Arial"/>
                <w:sz w:val="18"/>
                <w:szCs w:val="18"/>
              </w:rPr>
            </w:pPr>
          </w:p>
        </w:tc>
      </w:tr>
      <w:tr w:rsidR="00C37C6E">
        <w:trPr>
          <w:trHeight w:val="9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2021/3/5</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潘良玉</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奖金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rPr>
                <w:rFonts w:ascii="Arial" w:hAnsi="Arial"/>
                <w:sz w:val="18"/>
                <w:szCs w:val="18"/>
              </w:rPr>
            </w:pPr>
          </w:p>
        </w:tc>
      </w:tr>
      <w:tr w:rsidR="00C37C6E">
        <w:trPr>
          <w:trHeight w:val="361"/>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2021/3/5</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张晓杰</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固定工资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2,134.10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rPr>
                <w:rFonts w:ascii="Arial" w:hAnsi="Arial"/>
                <w:sz w:val="18"/>
                <w:szCs w:val="18"/>
              </w:rPr>
            </w:pPr>
          </w:p>
        </w:tc>
      </w:tr>
      <w:tr w:rsidR="00C37C6E">
        <w:trPr>
          <w:trHeight w:val="361"/>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2021/3/5</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戚一飞</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固定工资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2,938.10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rPr>
                <w:rFonts w:ascii="Arial" w:hAnsi="Arial"/>
                <w:sz w:val="18"/>
                <w:szCs w:val="18"/>
              </w:rPr>
            </w:pPr>
          </w:p>
        </w:tc>
      </w:tr>
      <w:tr w:rsidR="00C37C6E">
        <w:trPr>
          <w:trHeight w:val="513"/>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恒大地产集团上海盛建置业有限公司</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归还借款</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5,900,000.00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往来款</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TCMP</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rPr>
                <w:rFonts w:ascii="Arial" w:hAnsi="Arial"/>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2021/3/10</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无锡市恒都汽车租赁有限公司</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看房车费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8,400.00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营销费用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rPr>
                <w:rFonts w:ascii="Arial" w:hAnsi="Arial"/>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2021/3/10</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海盐县天仙河自来水经营有限公司</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用水费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3,697.20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建筑工程费用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rPr>
                <w:rFonts w:ascii="Arial" w:hAnsi="Arial"/>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2021/3/10</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国网浙江省电力有限公司嘉兴供电公司</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6,827.72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建筑工程费用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rPr>
                <w:rFonts w:ascii="Arial" w:hAnsi="Arial"/>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2021/3/10</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国网浙江省电力有限公司嘉兴供电公司</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9,009.56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建筑工程费用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rPr>
                <w:rFonts w:ascii="Arial" w:hAnsi="Arial"/>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2021/3/12</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待报解预算收入（财库联网集中户）</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个人所得税</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67.33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rPr>
                <w:rFonts w:ascii="Arial" w:hAnsi="Arial"/>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2021/3/12</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待报解预算收入（财库联网集中户）</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印花税</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572.50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rPr>
                <w:rFonts w:ascii="Arial" w:hAnsi="Arial"/>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2021/3/12</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待报解预算收入（财库联网集中户）</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社保</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5,450.60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rPr>
                <w:rFonts w:ascii="Arial" w:hAnsi="Arial"/>
                <w:sz w:val="18"/>
                <w:szCs w:val="18"/>
              </w:rPr>
            </w:pPr>
          </w:p>
        </w:tc>
      </w:tr>
      <w:tr w:rsidR="00C37C6E">
        <w:trPr>
          <w:trHeight w:val="9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2021/3/12</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待报解预算收入（财库联网集中户）</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土地增值税</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22,269.04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rPr>
                <w:rFonts w:ascii="Arial" w:hAnsi="Arial"/>
                <w:sz w:val="18"/>
                <w:szCs w:val="18"/>
              </w:rPr>
            </w:pPr>
          </w:p>
        </w:tc>
      </w:tr>
      <w:tr w:rsidR="00C37C6E">
        <w:trPr>
          <w:trHeight w:val="58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2021/3/12</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待报解预算收入（财库联网集中户）</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教育费及附加</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34,664.08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rPr>
                <w:rFonts w:ascii="Arial" w:hAnsi="Arial"/>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2021/3/15</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回单箱扣费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回单箱扣费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2021/3/15</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金碧物业有限公司海盐分公司</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物业费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34,817.44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前期费用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20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2021/3/16</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0.80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2021/3/16</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2021/3/16</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深圳恒大材料设备有限公司</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工程材料款</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19,963.07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建筑工程费用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2021/3/16</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深圳恒大材料设备有限公司</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工程材料款</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112,428.48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建筑工程费用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戚一飞</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浮动工资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4,717.36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潘良玉</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销售现金奖</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30,000.00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徐斌</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2,200.00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严海峰</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2,500.00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张燕萍</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2,300.00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钟佳飞</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288.00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黄伟</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481.00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王婷</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邬冰馨</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4,615.00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倪丽金</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姜华平</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姚俊哲</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5,376.25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张晓杰</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浮动工资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3,521.63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83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吴延超</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1,054.00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姜晓伟</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1,535.00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俞晓东</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2,500.00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noProof/>
                <w:sz w:val="18"/>
                <w:szCs w:val="18"/>
              </w:rPr>
              <w:drawing>
                <wp:anchor distT="0" distB="0" distL="114300" distR="114300" simplePos="0" relativeHeight="2512727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45" name="Host_Control__42"/>
                  <wp:cNvGraphicFramePr/>
                  <a:graphic xmlns:a="http://schemas.openxmlformats.org/drawingml/2006/main">
                    <a:graphicData uri="http://schemas.openxmlformats.org/drawingml/2006/picture">
                      <pic:pic xmlns:pic="http://schemas.openxmlformats.org/drawingml/2006/picture">
                        <pic:nvPicPr>
                          <pic:cNvPr id="2245" name="Host_Control__4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2737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46" name="Host_Control__41"/>
                  <wp:cNvGraphicFramePr/>
                  <a:graphic xmlns:a="http://schemas.openxmlformats.org/drawingml/2006/main">
                    <a:graphicData uri="http://schemas.openxmlformats.org/drawingml/2006/picture">
                      <pic:pic xmlns:pic="http://schemas.openxmlformats.org/drawingml/2006/picture">
                        <pic:nvPicPr>
                          <pic:cNvPr id="2246" name="Host_Control__4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2747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47" name="Host_Control__40"/>
                  <wp:cNvGraphicFramePr/>
                  <a:graphic xmlns:a="http://schemas.openxmlformats.org/drawingml/2006/main">
                    <a:graphicData uri="http://schemas.openxmlformats.org/drawingml/2006/picture">
                      <pic:pic xmlns:pic="http://schemas.openxmlformats.org/drawingml/2006/picture">
                        <pic:nvPicPr>
                          <pic:cNvPr id="2247" name="Host_Control__4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2757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48" name="Host_Control__39"/>
                  <wp:cNvGraphicFramePr/>
                  <a:graphic xmlns:a="http://schemas.openxmlformats.org/drawingml/2006/main">
                    <a:graphicData uri="http://schemas.openxmlformats.org/drawingml/2006/picture">
                      <pic:pic xmlns:pic="http://schemas.openxmlformats.org/drawingml/2006/picture">
                        <pic:nvPicPr>
                          <pic:cNvPr id="2248" name="Host_Control__3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2768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49" name="Host_Control__38"/>
                  <wp:cNvGraphicFramePr/>
                  <a:graphic xmlns:a="http://schemas.openxmlformats.org/drawingml/2006/main">
                    <a:graphicData uri="http://schemas.openxmlformats.org/drawingml/2006/picture">
                      <pic:pic xmlns:pic="http://schemas.openxmlformats.org/drawingml/2006/picture">
                        <pic:nvPicPr>
                          <pic:cNvPr id="2249" name="Host_Control__3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2778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50" name="Host_Control__37"/>
                  <wp:cNvGraphicFramePr/>
                  <a:graphic xmlns:a="http://schemas.openxmlformats.org/drawingml/2006/main">
                    <a:graphicData uri="http://schemas.openxmlformats.org/drawingml/2006/picture">
                      <pic:pic xmlns:pic="http://schemas.openxmlformats.org/drawingml/2006/picture">
                        <pic:nvPicPr>
                          <pic:cNvPr id="2250" name="Host_Control__3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2788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51" name="Host_Control__36"/>
                  <wp:cNvGraphicFramePr/>
                  <a:graphic xmlns:a="http://schemas.openxmlformats.org/drawingml/2006/main">
                    <a:graphicData uri="http://schemas.openxmlformats.org/drawingml/2006/picture">
                      <pic:pic xmlns:pic="http://schemas.openxmlformats.org/drawingml/2006/picture">
                        <pic:nvPicPr>
                          <pic:cNvPr id="2251" name="Host_Control__3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2798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52" name="Host_Control__35"/>
                  <wp:cNvGraphicFramePr/>
                  <a:graphic xmlns:a="http://schemas.openxmlformats.org/drawingml/2006/main">
                    <a:graphicData uri="http://schemas.openxmlformats.org/drawingml/2006/picture">
                      <pic:pic xmlns:pic="http://schemas.openxmlformats.org/drawingml/2006/picture">
                        <pic:nvPicPr>
                          <pic:cNvPr id="2252" name="Host_Control__3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2808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53" name="Host_Control__34"/>
                  <wp:cNvGraphicFramePr/>
                  <a:graphic xmlns:a="http://schemas.openxmlformats.org/drawingml/2006/main">
                    <a:graphicData uri="http://schemas.openxmlformats.org/drawingml/2006/picture">
                      <pic:pic xmlns:pic="http://schemas.openxmlformats.org/drawingml/2006/picture">
                        <pic:nvPicPr>
                          <pic:cNvPr id="2253" name="Host_Control__3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2819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54" name="Host_Control__33"/>
                  <wp:cNvGraphicFramePr/>
                  <a:graphic xmlns:a="http://schemas.openxmlformats.org/drawingml/2006/main">
                    <a:graphicData uri="http://schemas.openxmlformats.org/drawingml/2006/picture">
                      <pic:pic xmlns:pic="http://schemas.openxmlformats.org/drawingml/2006/picture">
                        <pic:nvPicPr>
                          <pic:cNvPr id="2254" name="Host_Control__3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2829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55" name="Host_Control__32"/>
                  <wp:cNvGraphicFramePr/>
                  <a:graphic xmlns:a="http://schemas.openxmlformats.org/drawingml/2006/main">
                    <a:graphicData uri="http://schemas.openxmlformats.org/drawingml/2006/picture">
                      <pic:pic xmlns:pic="http://schemas.openxmlformats.org/drawingml/2006/picture">
                        <pic:nvPicPr>
                          <pic:cNvPr id="2255" name="Host_Control__3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2839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56" name="Host_Control__31"/>
                  <wp:cNvGraphicFramePr/>
                  <a:graphic xmlns:a="http://schemas.openxmlformats.org/drawingml/2006/main">
                    <a:graphicData uri="http://schemas.openxmlformats.org/drawingml/2006/picture">
                      <pic:pic xmlns:pic="http://schemas.openxmlformats.org/drawingml/2006/picture">
                        <pic:nvPicPr>
                          <pic:cNvPr id="2256" name="Host_Control__3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2849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57" name="Host_Control__30"/>
                  <wp:cNvGraphicFramePr/>
                  <a:graphic xmlns:a="http://schemas.openxmlformats.org/drawingml/2006/main">
                    <a:graphicData uri="http://schemas.openxmlformats.org/drawingml/2006/picture">
                      <pic:pic xmlns:pic="http://schemas.openxmlformats.org/drawingml/2006/picture">
                        <pic:nvPicPr>
                          <pic:cNvPr id="2257" name="Host_Control__3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2860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58" name="Host_Control__29"/>
                  <wp:cNvGraphicFramePr/>
                  <a:graphic xmlns:a="http://schemas.openxmlformats.org/drawingml/2006/main">
                    <a:graphicData uri="http://schemas.openxmlformats.org/drawingml/2006/picture">
                      <pic:pic xmlns:pic="http://schemas.openxmlformats.org/drawingml/2006/picture">
                        <pic:nvPicPr>
                          <pic:cNvPr id="2258" name="Host_Control__2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2870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59" name="Host_Control__28"/>
                  <wp:cNvGraphicFramePr/>
                  <a:graphic xmlns:a="http://schemas.openxmlformats.org/drawingml/2006/main">
                    <a:graphicData uri="http://schemas.openxmlformats.org/drawingml/2006/picture">
                      <pic:pic xmlns:pic="http://schemas.openxmlformats.org/drawingml/2006/picture">
                        <pic:nvPicPr>
                          <pic:cNvPr id="2259" name="Host_Control__2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2880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60" name="Host_Control__27"/>
                  <wp:cNvGraphicFramePr/>
                  <a:graphic xmlns:a="http://schemas.openxmlformats.org/drawingml/2006/main">
                    <a:graphicData uri="http://schemas.openxmlformats.org/drawingml/2006/picture">
                      <pic:pic xmlns:pic="http://schemas.openxmlformats.org/drawingml/2006/picture">
                        <pic:nvPicPr>
                          <pic:cNvPr id="2260" name="Host_Control__2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2890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61" name="Host_Control__26"/>
                  <wp:cNvGraphicFramePr/>
                  <a:graphic xmlns:a="http://schemas.openxmlformats.org/drawingml/2006/main">
                    <a:graphicData uri="http://schemas.openxmlformats.org/drawingml/2006/picture">
                      <pic:pic xmlns:pic="http://schemas.openxmlformats.org/drawingml/2006/picture">
                        <pic:nvPicPr>
                          <pic:cNvPr id="2261" name="Host_Control__2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2901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62" name="Host_Control__25"/>
                  <wp:cNvGraphicFramePr/>
                  <a:graphic xmlns:a="http://schemas.openxmlformats.org/drawingml/2006/main">
                    <a:graphicData uri="http://schemas.openxmlformats.org/drawingml/2006/picture">
                      <pic:pic xmlns:pic="http://schemas.openxmlformats.org/drawingml/2006/picture">
                        <pic:nvPicPr>
                          <pic:cNvPr id="2262" name="Host_Control__2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2911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63" name="Host_Control__24"/>
                  <wp:cNvGraphicFramePr/>
                  <a:graphic xmlns:a="http://schemas.openxmlformats.org/drawingml/2006/main">
                    <a:graphicData uri="http://schemas.openxmlformats.org/drawingml/2006/picture">
                      <pic:pic xmlns:pic="http://schemas.openxmlformats.org/drawingml/2006/picture">
                        <pic:nvPicPr>
                          <pic:cNvPr id="2263" name="Host_Control__2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2921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64" name="Host_Control__23"/>
                  <wp:cNvGraphicFramePr/>
                  <a:graphic xmlns:a="http://schemas.openxmlformats.org/drawingml/2006/main">
                    <a:graphicData uri="http://schemas.openxmlformats.org/drawingml/2006/picture">
                      <pic:pic xmlns:pic="http://schemas.openxmlformats.org/drawingml/2006/picture">
                        <pic:nvPicPr>
                          <pic:cNvPr id="2264" name="Host_Control_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2931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65" name="Host_Control__22"/>
                  <wp:cNvGraphicFramePr/>
                  <a:graphic xmlns:a="http://schemas.openxmlformats.org/drawingml/2006/main">
                    <a:graphicData uri="http://schemas.openxmlformats.org/drawingml/2006/picture">
                      <pic:pic xmlns:pic="http://schemas.openxmlformats.org/drawingml/2006/picture">
                        <pic:nvPicPr>
                          <pic:cNvPr id="2265" name="Host_Control_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2942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66" name="Host_Control__21"/>
                  <wp:cNvGraphicFramePr/>
                  <a:graphic xmlns:a="http://schemas.openxmlformats.org/drawingml/2006/main">
                    <a:graphicData uri="http://schemas.openxmlformats.org/drawingml/2006/picture">
                      <pic:pic xmlns:pic="http://schemas.openxmlformats.org/drawingml/2006/picture">
                        <pic:nvPicPr>
                          <pic:cNvPr id="2266" name="Host_Control_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2952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67" name="Host_Control__20"/>
                  <wp:cNvGraphicFramePr/>
                  <a:graphic xmlns:a="http://schemas.openxmlformats.org/drawingml/2006/main">
                    <a:graphicData uri="http://schemas.openxmlformats.org/drawingml/2006/picture">
                      <pic:pic xmlns:pic="http://schemas.openxmlformats.org/drawingml/2006/picture">
                        <pic:nvPicPr>
                          <pic:cNvPr id="2267" name="Host_Control_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2962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68" name="Host_Control__19"/>
                  <wp:cNvGraphicFramePr/>
                  <a:graphic xmlns:a="http://schemas.openxmlformats.org/drawingml/2006/main">
                    <a:graphicData uri="http://schemas.openxmlformats.org/drawingml/2006/picture">
                      <pic:pic xmlns:pic="http://schemas.openxmlformats.org/drawingml/2006/picture">
                        <pic:nvPicPr>
                          <pic:cNvPr id="2268" name="Host_Control_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2972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69" name="Host_Control__18"/>
                  <wp:cNvGraphicFramePr/>
                  <a:graphic xmlns:a="http://schemas.openxmlformats.org/drawingml/2006/main">
                    <a:graphicData uri="http://schemas.openxmlformats.org/drawingml/2006/picture">
                      <pic:pic xmlns:pic="http://schemas.openxmlformats.org/drawingml/2006/picture">
                        <pic:nvPicPr>
                          <pic:cNvPr id="2269" name="Host_Control_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2983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70" name="Host_Control__17"/>
                  <wp:cNvGraphicFramePr/>
                  <a:graphic xmlns:a="http://schemas.openxmlformats.org/drawingml/2006/main">
                    <a:graphicData uri="http://schemas.openxmlformats.org/drawingml/2006/picture">
                      <pic:pic xmlns:pic="http://schemas.openxmlformats.org/drawingml/2006/picture">
                        <pic:nvPicPr>
                          <pic:cNvPr id="2270" name="Host_Control_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2993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71" name="Host_Control__16"/>
                  <wp:cNvGraphicFramePr/>
                  <a:graphic xmlns:a="http://schemas.openxmlformats.org/drawingml/2006/main">
                    <a:graphicData uri="http://schemas.openxmlformats.org/drawingml/2006/picture">
                      <pic:pic xmlns:pic="http://schemas.openxmlformats.org/drawingml/2006/picture">
                        <pic:nvPicPr>
                          <pic:cNvPr id="2271" name="Host_Control_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003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72" name="Host_Control__15"/>
                  <wp:cNvGraphicFramePr/>
                  <a:graphic xmlns:a="http://schemas.openxmlformats.org/drawingml/2006/main">
                    <a:graphicData uri="http://schemas.openxmlformats.org/drawingml/2006/picture">
                      <pic:pic xmlns:pic="http://schemas.openxmlformats.org/drawingml/2006/picture">
                        <pic:nvPicPr>
                          <pic:cNvPr id="2272" name="Host_Control_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013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73" name="Host_Control__14"/>
                  <wp:cNvGraphicFramePr/>
                  <a:graphic xmlns:a="http://schemas.openxmlformats.org/drawingml/2006/main">
                    <a:graphicData uri="http://schemas.openxmlformats.org/drawingml/2006/picture">
                      <pic:pic xmlns:pic="http://schemas.openxmlformats.org/drawingml/2006/picture">
                        <pic:nvPicPr>
                          <pic:cNvPr id="2273" name="Host_Control_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024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74" name="Host_Control__13"/>
                  <wp:cNvGraphicFramePr/>
                  <a:graphic xmlns:a="http://schemas.openxmlformats.org/drawingml/2006/main">
                    <a:graphicData uri="http://schemas.openxmlformats.org/drawingml/2006/picture">
                      <pic:pic xmlns:pic="http://schemas.openxmlformats.org/drawingml/2006/picture">
                        <pic:nvPicPr>
                          <pic:cNvPr id="2274" name="Host_Control_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034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75" name="Host_Control__43"/>
                  <wp:cNvGraphicFramePr/>
                  <a:graphic xmlns:a="http://schemas.openxmlformats.org/drawingml/2006/main">
                    <a:graphicData uri="http://schemas.openxmlformats.org/drawingml/2006/picture">
                      <pic:pic xmlns:pic="http://schemas.openxmlformats.org/drawingml/2006/picture">
                        <pic:nvPicPr>
                          <pic:cNvPr id="2275" name="Host_Control__4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40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俞丽娜</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2,500.00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41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周勤芳</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2,500.00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noProof/>
                <w:sz w:val="18"/>
                <w:szCs w:val="18"/>
              </w:rPr>
              <w:drawing>
                <wp:anchor distT="0" distB="0" distL="114300" distR="114300" simplePos="0" relativeHeight="2513044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76" name="Host_Control__43_SpCnt_1"/>
                  <wp:cNvGraphicFramePr/>
                  <a:graphic xmlns:a="http://schemas.openxmlformats.org/drawingml/2006/main">
                    <a:graphicData uri="http://schemas.openxmlformats.org/drawingml/2006/picture">
                      <pic:pic xmlns:pic="http://schemas.openxmlformats.org/drawingml/2006/picture">
                        <pic:nvPicPr>
                          <pic:cNvPr id="2276" name="Host_Control__43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054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77" name="Host_Control__42_SpCnt_1"/>
                  <wp:cNvGraphicFramePr/>
                  <a:graphic xmlns:a="http://schemas.openxmlformats.org/drawingml/2006/main">
                    <a:graphicData uri="http://schemas.openxmlformats.org/drawingml/2006/picture">
                      <pic:pic xmlns:pic="http://schemas.openxmlformats.org/drawingml/2006/picture">
                        <pic:nvPicPr>
                          <pic:cNvPr id="2277" name="Host_Control__42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064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78" name="Host_Control__41_SpCnt_1"/>
                  <wp:cNvGraphicFramePr/>
                  <a:graphic xmlns:a="http://schemas.openxmlformats.org/drawingml/2006/main">
                    <a:graphicData uri="http://schemas.openxmlformats.org/drawingml/2006/picture">
                      <pic:pic xmlns:pic="http://schemas.openxmlformats.org/drawingml/2006/picture">
                        <pic:nvPicPr>
                          <pic:cNvPr id="2278" name="Host_Control__41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075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79" name="Host_Control__40_SpCnt_1"/>
                  <wp:cNvGraphicFramePr/>
                  <a:graphic xmlns:a="http://schemas.openxmlformats.org/drawingml/2006/main">
                    <a:graphicData uri="http://schemas.openxmlformats.org/drawingml/2006/picture">
                      <pic:pic xmlns:pic="http://schemas.openxmlformats.org/drawingml/2006/picture">
                        <pic:nvPicPr>
                          <pic:cNvPr id="2279" name="Host_Control__40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085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80" name="Host_Control__39_SpCnt_1"/>
                  <wp:cNvGraphicFramePr/>
                  <a:graphic xmlns:a="http://schemas.openxmlformats.org/drawingml/2006/main">
                    <a:graphicData uri="http://schemas.openxmlformats.org/drawingml/2006/picture">
                      <pic:pic xmlns:pic="http://schemas.openxmlformats.org/drawingml/2006/picture">
                        <pic:nvPicPr>
                          <pic:cNvPr id="2280" name="Host_Control__39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095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81" name="Host_Control__38_SpCnt_1"/>
                  <wp:cNvGraphicFramePr/>
                  <a:graphic xmlns:a="http://schemas.openxmlformats.org/drawingml/2006/main">
                    <a:graphicData uri="http://schemas.openxmlformats.org/drawingml/2006/picture">
                      <pic:pic xmlns:pic="http://schemas.openxmlformats.org/drawingml/2006/picture">
                        <pic:nvPicPr>
                          <pic:cNvPr id="2281" name="Host_Control__38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105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82" name="Host_Control__37_SpCnt_1"/>
                  <wp:cNvGraphicFramePr/>
                  <a:graphic xmlns:a="http://schemas.openxmlformats.org/drawingml/2006/main">
                    <a:graphicData uri="http://schemas.openxmlformats.org/drawingml/2006/picture">
                      <pic:pic xmlns:pic="http://schemas.openxmlformats.org/drawingml/2006/picture">
                        <pic:nvPicPr>
                          <pic:cNvPr id="2282" name="Host_Control__37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116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83" name="Host_Control__36_SpCnt_1"/>
                  <wp:cNvGraphicFramePr/>
                  <a:graphic xmlns:a="http://schemas.openxmlformats.org/drawingml/2006/main">
                    <a:graphicData uri="http://schemas.openxmlformats.org/drawingml/2006/picture">
                      <pic:pic xmlns:pic="http://schemas.openxmlformats.org/drawingml/2006/picture">
                        <pic:nvPicPr>
                          <pic:cNvPr id="2283" name="Host_Control__36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126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84" name="Host_Control__35_SpCnt_1"/>
                  <wp:cNvGraphicFramePr/>
                  <a:graphic xmlns:a="http://schemas.openxmlformats.org/drawingml/2006/main">
                    <a:graphicData uri="http://schemas.openxmlformats.org/drawingml/2006/picture">
                      <pic:pic xmlns:pic="http://schemas.openxmlformats.org/drawingml/2006/picture">
                        <pic:nvPicPr>
                          <pic:cNvPr id="2284" name="Host_Control__35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136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85" name="Host_Control__34_SpCnt_1"/>
                  <wp:cNvGraphicFramePr/>
                  <a:graphic xmlns:a="http://schemas.openxmlformats.org/drawingml/2006/main">
                    <a:graphicData uri="http://schemas.openxmlformats.org/drawingml/2006/picture">
                      <pic:pic xmlns:pic="http://schemas.openxmlformats.org/drawingml/2006/picture">
                        <pic:nvPicPr>
                          <pic:cNvPr id="2285" name="Host_Control__34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146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86" name="Host_Control__33_SpCnt_1"/>
                  <wp:cNvGraphicFramePr/>
                  <a:graphic xmlns:a="http://schemas.openxmlformats.org/drawingml/2006/main">
                    <a:graphicData uri="http://schemas.openxmlformats.org/drawingml/2006/picture">
                      <pic:pic xmlns:pic="http://schemas.openxmlformats.org/drawingml/2006/picture">
                        <pic:nvPicPr>
                          <pic:cNvPr id="2286" name="Host_Control__33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157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87" name="Host_Control__32_SpCnt_1"/>
                  <wp:cNvGraphicFramePr/>
                  <a:graphic xmlns:a="http://schemas.openxmlformats.org/drawingml/2006/main">
                    <a:graphicData uri="http://schemas.openxmlformats.org/drawingml/2006/picture">
                      <pic:pic xmlns:pic="http://schemas.openxmlformats.org/drawingml/2006/picture">
                        <pic:nvPicPr>
                          <pic:cNvPr id="2287" name="Host_Control__32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167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88" name="Host_Control__31_SpCnt_1"/>
                  <wp:cNvGraphicFramePr/>
                  <a:graphic xmlns:a="http://schemas.openxmlformats.org/drawingml/2006/main">
                    <a:graphicData uri="http://schemas.openxmlformats.org/drawingml/2006/picture">
                      <pic:pic xmlns:pic="http://schemas.openxmlformats.org/drawingml/2006/picture">
                        <pic:nvPicPr>
                          <pic:cNvPr id="2288" name="Host_Control__31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177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89" name="Host_Control__30_SpCnt_1"/>
                  <wp:cNvGraphicFramePr/>
                  <a:graphic xmlns:a="http://schemas.openxmlformats.org/drawingml/2006/main">
                    <a:graphicData uri="http://schemas.openxmlformats.org/drawingml/2006/picture">
                      <pic:pic xmlns:pic="http://schemas.openxmlformats.org/drawingml/2006/picture">
                        <pic:nvPicPr>
                          <pic:cNvPr id="2289" name="Host_Control__30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187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90" name="Host_Control__29_SpCnt_1"/>
                  <wp:cNvGraphicFramePr/>
                  <a:graphic xmlns:a="http://schemas.openxmlformats.org/drawingml/2006/main">
                    <a:graphicData uri="http://schemas.openxmlformats.org/drawingml/2006/picture">
                      <pic:pic xmlns:pic="http://schemas.openxmlformats.org/drawingml/2006/picture">
                        <pic:nvPicPr>
                          <pic:cNvPr id="2290" name="Host_Control__29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198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91" name="Host_Control__28_SpCnt_1"/>
                  <wp:cNvGraphicFramePr/>
                  <a:graphic xmlns:a="http://schemas.openxmlformats.org/drawingml/2006/main">
                    <a:graphicData uri="http://schemas.openxmlformats.org/drawingml/2006/picture">
                      <pic:pic xmlns:pic="http://schemas.openxmlformats.org/drawingml/2006/picture">
                        <pic:nvPicPr>
                          <pic:cNvPr id="2291" name="Host_Control__28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208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92" name="Host_Control__27_SpCnt_1"/>
                  <wp:cNvGraphicFramePr/>
                  <a:graphic xmlns:a="http://schemas.openxmlformats.org/drawingml/2006/main">
                    <a:graphicData uri="http://schemas.openxmlformats.org/drawingml/2006/picture">
                      <pic:pic xmlns:pic="http://schemas.openxmlformats.org/drawingml/2006/picture">
                        <pic:nvPicPr>
                          <pic:cNvPr id="2292" name="Host_Control__27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218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93" name="Host_Control__26_SpCnt_1"/>
                  <wp:cNvGraphicFramePr/>
                  <a:graphic xmlns:a="http://schemas.openxmlformats.org/drawingml/2006/main">
                    <a:graphicData uri="http://schemas.openxmlformats.org/drawingml/2006/picture">
                      <pic:pic xmlns:pic="http://schemas.openxmlformats.org/drawingml/2006/picture">
                        <pic:nvPicPr>
                          <pic:cNvPr id="2293" name="Host_Control__26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228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94" name="Host_Control__25_SpCnt_1"/>
                  <wp:cNvGraphicFramePr/>
                  <a:graphic xmlns:a="http://schemas.openxmlformats.org/drawingml/2006/main">
                    <a:graphicData uri="http://schemas.openxmlformats.org/drawingml/2006/picture">
                      <pic:pic xmlns:pic="http://schemas.openxmlformats.org/drawingml/2006/picture">
                        <pic:nvPicPr>
                          <pic:cNvPr id="2294" name="Host_Control__25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239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95" name="Host_Control__24_SpCnt_1"/>
                  <wp:cNvGraphicFramePr/>
                  <a:graphic xmlns:a="http://schemas.openxmlformats.org/drawingml/2006/main">
                    <a:graphicData uri="http://schemas.openxmlformats.org/drawingml/2006/picture">
                      <pic:pic xmlns:pic="http://schemas.openxmlformats.org/drawingml/2006/picture">
                        <pic:nvPicPr>
                          <pic:cNvPr id="2295" name="Host_Control__24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249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96" name="Host_Control__23_SpCnt_1"/>
                  <wp:cNvGraphicFramePr/>
                  <a:graphic xmlns:a="http://schemas.openxmlformats.org/drawingml/2006/main">
                    <a:graphicData uri="http://schemas.openxmlformats.org/drawingml/2006/picture">
                      <pic:pic xmlns:pic="http://schemas.openxmlformats.org/drawingml/2006/picture">
                        <pic:nvPicPr>
                          <pic:cNvPr id="2296" name="Host_Control__23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259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97" name="Host_Control__22_SpCnt_1"/>
                  <wp:cNvGraphicFramePr/>
                  <a:graphic xmlns:a="http://schemas.openxmlformats.org/drawingml/2006/main">
                    <a:graphicData uri="http://schemas.openxmlformats.org/drawingml/2006/picture">
                      <pic:pic xmlns:pic="http://schemas.openxmlformats.org/drawingml/2006/picture">
                        <pic:nvPicPr>
                          <pic:cNvPr id="2297" name="Host_Control__22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269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98" name="Host_Control__21_SpCnt_1"/>
                  <wp:cNvGraphicFramePr/>
                  <a:graphic xmlns:a="http://schemas.openxmlformats.org/drawingml/2006/main">
                    <a:graphicData uri="http://schemas.openxmlformats.org/drawingml/2006/picture">
                      <pic:pic xmlns:pic="http://schemas.openxmlformats.org/drawingml/2006/picture">
                        <pic:nvPicPr>
                          <pic:cNvPr id="2298" name="Host_Control__21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280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299" name="Host_Control__20_SpCnt_1"/>
                  <wp:cNvGraphicFramePr/>
                  <a:graphic xmlns:a="http://schemas.openxmlformats.org/drawingml/2006/main">
                    <a:graphicData uri="http://schemas.openxmlformats.org/drawingml/2006/picture">
                      <pic:pic xmlns:pic="http://schemas.openxmlformats.org/drawingml/2006/picture">
                        <pic:nvPicPr>
                          <pic:cNvPr id="2299" name="Host_Control__20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290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00" name="Host_Control__19_SpCnt_1"/>
                  <wp:cNvGraphicFramePr/>
                  <a:graphic xmlns:a="http://schemas.openxmlformats.org/drawingml/2006/main">
                    <a:graphicData uri="http://schemas.openxmlformats.org/drawingml/2006/picture">
                      <pic:pic xmlns:pic="http://schemas.openxmlformats.org/drawingml/2006/picture">
                        <pic:nvPicPr>
                          <pic:cNvPr id="2300" name="Host_Control__19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300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01" name="Host_Control__18_SpCnt_1"/>
                  <wp:cNvGraphicFramePr/>
                  <a:graphic xmlns:a="http://schemas.openxmlformats.org/drawingml/2006/main">
                    <a:graphicData uri="http://schemas.openxmlformats.org/drawingml/2006/picture">
                      <pic:pic xmlns:pic="http://schemas.openxmlformats.org/drawingml/2006/picture">
                        <pic:nvPicPr>
                          <pic:cNvPr id="2301" name="Host_Control__18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310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02" name="Host_Control__17_SpCnt_1"/>
                  <wp:cNvGraphicFramePr/>
                  <a:graphic xmlns:a="http://schemas.openxmlformats.org/drawingml/2006/main">
                    <a:graphicData uri="http://schemas.openxmlformats.org/drawingml/2006/picture">
                      <pic:pic xmlns:pic="http://schemas.openxmlformats.org/drawingml/2006/picture">
                        <pic:nvPicPr>
                          <pic:cNvPr id="2302" name="Host_Control__17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320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03" name="Host_Control__16_SpCnt_1"/>
                  <wp:cNvGraphicFramePr/>
                  <a:graphic xmlns:a="http://schemas.openxmlformats.org/drawingml/2006/main">
                    <a:graphicData uri="http://schemas.openxmlformats.org/drawingml/2006/picture">
                      <pic:pic xmlns:pic="http://schemas.openxmlformats.org/drawingml/2006/picture">
                        <pic:nvPicPr>
                          <pic:cNvPr id="2303" name="Host_Control__16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331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04" name="Host_Control__15_SpCnt_1"/>
                  <wp:cNvGraphicFramePr/>
                  <a:graphic xmlns:a="http://schemas.openxmlformats.org/drawingml/2006/main">
                    <a:graphicData uri="http://schemas.openxmlformats.org/drawingml/2006/picture">
                      <pic:pic xmlns:pic="http://schemas.openxmlformats.org/drawingml/2006/picture">
                        <pic:nvPicPr>
                          <pic:cNvPr id="2304" name="Host_Control__15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341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05" name="Host_Control__14_SpCnt_1"/>
                  <wp:cNvGraphicFramePr/>
                  <a:graphic xmlns:a="http://schemas.openxmlformats.org/drawingml/2006/main">
                    <a:graphicData uri="http://schemas.openxmlformats.org/drawingml/2006/picture">
                      <pic:pic xmlns:pic="http://schemas.openxmlformats.org/drawingml/2006/picture">
                        <pic:nvPicPr>
                          <pic:cNvPr id="2305" name="Host_Control__14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351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06" name="Host_Control__13_SpCnt_1"/>
                  <wp:cNvGraphicFramePr/>
                  <a:graphic xmlns:a="http://schemas.openxmlformats.org/drawingml/2006/main">
                    <a:graphicData uri="http://schemas.openxmlformats.org/drawingml/2006/picture">
                      <pic:pic xmlns:pic="http://schemas.openxmlformats.org/drawingml/2006/picture">
                        <pic:nvPicPr>
                          <pic:cNvPr id="2306" name="Host_Control__13_SpCnt_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42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金海峰</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2,500.00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43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刘璨</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1,046.00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noProof/>
                <w:sz w:val="18"/>
                <w:szCs w:val="18"/>
              </w:rPr>
              <w:drawing>
                <wp:anchor distT="0" distB="0" distL="114300" distR="114300" simplePos="0" relativeHeight="2513361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07" name="Host_Control__43_SpCnt_2"/>
                  <wp:cNvGraphicFramePr/>
                  <a:graphic xmlns:a="http://schemas.openxmlformats.org/drawingml/2006/main">
                    <a:graphicData uri="http://schemas.openxmlformats.org/drawingml/2006/picture">
                      <pic:pic xmlns:pic="http://schemas.openxmlformats.org/drawingml/2006/picture">
                        <pic:nvPicPr>
                          <pic:cNvPr id="2307" name="Host_Control__43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372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08" name="Host_Control__42_SpCnt_2"/>
                  <wp:cNvGraphicFramePr/>
                  <a:graphic xmlns:a="http://schemas.openxmlformats.org/drawingml/2006/main">
                    <a:graphicData uri="http://schemas.openxmlformats.org/drawingml/2006/picture">
                      <pic:pic xmlns:pic="http://schemas.openxmlformats.org/drawingml/2006/picture">
                        <pic:nvPicPr>
                          <pic:cNvPr id="2308" name="Host_Control__42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382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09" name="Host_Control__41_SpCnt_2"/>
                  <wp:cNvGraphicFramePr/>
                  <a:graphic xmlns:a="http://schemas.openxmlformats.org/drawingml/2006/main">
                    <a:graphicData uri="http://schemas.openxmlformats.org/drawingml/2006/picture">
                      <pic:pic xmlns:pic="http://schemas.openxmlformats.org/drawingml/2006/picture">
                        <pic:nvPicPr>
                          <pic:cNvPr id="2309" name="Host_Control__41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392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10" name="Host_Control__40_SpCnt_2"/>
                  <wp:cNvGraphicFramePr/>
                  <a:graphic xmlns:a="http://schemas.openxmlformats.org/drawingml/2006/main">
                    <a:graphicData uri="http://schemas.openxmlformats.org/drawingml/2006/picture">
                      <pic:pic xmlns:pic="http://schemas.openxmlformats.org/drawingml/2006/picture">
                        <pic:nvPicPr>
                          <pic:cNvPr id="2310" name="Host_Control__40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402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11" name="Host_Control__39_SpCnt_2"/>
                  <wp:cNvGraphicFramePr/>
                  <a:graphic xmlns:a="http://schemas.openxmlformats.org/drawingml/2006/main">
                    <a:graphicData uri="http://schemas.openxmlformats.org/drawingml/2006/picture">
                      <pic:pic xmlns:pic="http://schemas.openxmlformats.org/drawingml/2006/picture">
                        <pic:nvPicPr>
                          <pic:cNvPr id="2311" name="Host_Control__39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413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12" name="Host_Control__38_SpCnt_2"/>
                  <wp:cNvGraphicFramePr/>
                  <a:graphic xmlns:a="http://schemas.openxmlformats.org/drawingml/2006/main">
                    <a:graphicData uri="http://schemas.openxmlformats.org/drawingml/2006/picture">
                      <pic:pic xmlns:pic="http://schemas.openxmlformats.org/drawingml/2006/picture">
                        <pic:nvPicPr>
                          <pic:cNvPr id="2312" name="Host_Control__38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423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13" name="Host_Control__37_SpCnt_2"/>
                  <wp:cNvGraphicFramePr/>
                  <a:graphic xmlns:a="http://schemas.openxmlformats.org/drawingml/2006/main">
                    <a:graphicData uri="http://schemas.openxmlformats.org/drawingml/2006/picture">
                      <pic:pic xmlns:pic="http://schemas.openxmlformats.org/drawingml/2006/picture">
                        <pic:nvPicPr>
                          <pic:cNvPr id="2313" name="Host_Control__37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433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14" name="Host_Control__36_SpCnt_2"/>
                  <wp:cNvGraphicFramePr/>
                  <a:graphic xmlns:a="http://schemas.openxmlformats.org/drawingml/2006/main">
                    <a:graphicData uri="http://schemas.openxmlformats.org/drawingml/2006/picture">
                      <pic:pic xmlns:pic="http://schemas.openxmlformats.org/drawingml/2006/picture">
                        <pic:nvPicPr>
                          <pic:cNvPr id="2314" name="Host_Control__36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443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15" name="Host_Control__35_SpCnt_2"/>
                  <wp:cNvGraphicFramePr/>
                  <a:graphic xmlns:a="http://schemas.openxmlformats.org/drawingml/2006/main">
                    <a:graphicData uri="http://schemas.openxmlformats.org/drawingml/2006/picture">
                      <pic:pic xmlns:pic="http://schemas.openxmlformats.org/drawingml/2006/picture">
                        <pic:nvPicPr>
                          <pic:cNvPr id="2315" name="Host_Control__35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454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16" name="Host_Control__34_SpCnt_2"/>
                  <wp:cNvGraphicFramePr/>
                  <a:graphic xmlns:a="http://schemas.openxmlformats.org/drawingml/2006/main">
                    <a:graphicData uri="http://schemas.openxmlformats.org/drawingml/2006/picture">
                      <pic:pic xmlns:pic="http://schemas.openxmlformats.org/drawingml/2006/picture">
                        <pic:nvPicPr>
                          <pic:cNvPr id="2316" name="Host_Control__34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464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17" name="Host_Control__33_SpCnt_2"/>
                  <wp:cNvGraphicFramePr/>
                  <a:graphic xmlns:a="http://schemas.openxmlformats.org/drawingml/2006/main">
                    <a:graphicData uri="http://schemas.openxmlformats.org/drawingml/2006/picture">
                      <pic:pic xmlns:pic="http://schemas.openxmlformats.org/drawingml/2006/picture">
                        <pic:nvPicPr>
                          <pic:cNvPr id="2317" name="Host_Control__33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474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18" name="Host_Control__32_SpCnt_2"/>
                  <wp:cNvGraphicFramePr/>
                  <a:graphic xmlns:a="http://schemas.openxmlformats.org/drawingml/2006/main">
                    <a:graphicData uri="http://schemas.openxmlformats.org/drawingml/2006/picture">
                      <pic:pic xmlns:pic="http://schemas.openxmlformats.org/drawingml/2006/picture">
                        <pic:nvPicPr>
                          <pic:cNvPr id="2318" name="Host_Control__32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484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19" name="Host_Control__31_SpCnt_2"/>
                  <wp:cNvGraphicFramePr/>
                  <a:graphic xmlns:a="http://schemas.openxmlformats.org/drawingml/2006/main">
                    <a:graphicData uri="http://schemas.openxmlformats.org/drawingml/2006/picture">
                      <pic:pic xmlns:pic="http://schemas.openxmlformats.org/drawingml/2006/picture">
                        <pic:nvPicPr>
                          <pic:cNvPr id="2319" name="Host_Control__31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495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20" name="Host_Control__30_SpCnt_2"/>
                  <wp:cNvGraphicFramePr/>
                  <a:graphic xmlns:a="http://schemas.openxmlformats.org/drawingml/2006/main">
                    <a:graphicData uri="http://schemas.openxmlformats.org/drawingml/2006/picture">
                      <pic:pic xmlns:pic="http://schemas.openxmlformats.org/drawingml/2006/picture">
                        <pic:nvPicPr>
                          <pic:cNvPr id="2320" name="Host_Control__30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505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21" name="Host_Control__29_SpCnt_2"/>
                  <wp:cNvGraphicFramePr/>
                  <a:graphic xmlns:a="http://schemas.openxmlformats.org/drawingml/2006/main">
                    <a:graphicData uri="http://schemas.openxmlformats.org/drawingml/2006/picture">
                      <pic:pic xmlns:pic="http://schemas.openxmlformats.org/drawingml/2006/picture">
                        <pic:nvPicPr>
                          <pic:cNvPr id="2321" name="Host_Control__29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515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22" name="Host_Control__28_SpCnt_2"/>
                  <wp:cNvGraphicFramePr/>
                  <a:graphic xmlns:a="http://schemas.openxmlformats.org/drawingml/2006/main">
                    <a:graphicData uri="http://schemas.openxmlformats.org/drawingml/2006/picture">
                      <pic:pic xmlns:pic="http://schemas.openxmlformats.org/drawingml/2006/picture">
                        <pic:nvPicPr>
                          <pic:cNvPr id="2322" name="Host_Control__28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525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23" name="Host_Control__27_SpCnt_2"/>
                  <wp:cNvGraphicFramePr/>
                  <a:graphic xmlns:a="http://schemas.openxmlformats.org/drawingml/2006/main">
                    <a:graphicData uri="http://schemas.openxmlformats.org/drawingml/2006/picture">
                      <pic:pic xmlns:pic="http://schemas.openxmlformats.org/drawingml/2006/picture">
                        <pic:nvPicPr>
                          <pic:cNvPr id="2323" name="Host_Control__27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536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24" name="Host_Control__26_SpCnt_2"/>
                  <wp:cNvGraphicFramePr/>
                  <a:graphic xmlns:a="http://schemas.openxmlformats.org/drawingml/2006/main">
                    <a:graphicData uri="http://schemas.openxmlformats.org/drawingml/2006/picture">
                      <pic:pic xmlns:pic="http://schemas.openxmlformats.org/drawingml/2006/picture">
                        <pic:nvPicPr>
                          <pic:cNvPr id="2324" name="Host_Control__26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546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25" name="Host_Control__25_SpCnt_2"/>
                  <wp:cNvGraphicFramePr/>
                  <a:graphic xmlns:a="http://schemas.openxmlformats.org/drawingml/2006/main">
                    <a:graphicData uri="http://schemas.openxmlformats.org/drawingml/2006/picture">
                      <pic:pic xmlns:pic="http://schemas.openxmlformats.org/drawingml/2006/picture">
                        <pic:nvPicPr>
                          <pic:cNvPr id="2325" name="Host_Control__25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556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26" name="Host_Control__24_SpCnt_2"/>
                  <wp:cNvGraphicFramePr/>
                  <a:graphic xmlns:a="http://schemas.openxmlformats.org/drawingml/2006/main">
                    <a:graphicData uri="http://schemas.openxmlformats.org/drawingml/2006/picture">
                      <pic:pic xmlns:pic="http://schemas.openxmlformats.org/drawingml/2006/picture">
                        <pic:nvPicPr>
                          <pic:cNvPr id="2326" name="Host_Control__24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566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27" name="Host_Control__23_SpCnt_2"/>
                  <wp:cNvGraphicFramePr/>
                  <a:graphic xmlns:a="http://schemas.openxmlformats.org/drawingml/2006/main">
                    <a:graphicData uri="http://schemas.openxmlformats.org/drawingml/2006/picture">
                      <pic:pic xmlns:pic="http://schemas.openxmlformats.org/drawingml/2006/picture">
                        <pic:nvPicPr>
                          <pic:cNvPr id="2327" name="Host_Control__23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576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28" name="Host_Control__22_SpCnt_2"/>
                  <wp:cNvGraphicFramePr/>
                  <a:graphic xmlns:a="http://schemas.openxmlformats.org/drawingml/2006/main">
                    <a:graphicData uri="http://schemas.openxmlformats.org/drawingml/2006/picture">
                      <pic:pic xmlns:pic="http://schemas.openxmlformats.org/drawingml/2006/picture">
                        <pic:nvPicPr>
                          <pic:cNvPr id="2328" name="Host_Control__22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587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29" name="Host_Control__21_SpCnt_2"/>
                  <wp:cNvGraphicFramePr/>
                  <a:graphic xmlns:a="http://schemas.openxmlformats.org/drawingml/2006/main">
                    <a:graphicData uri="http://schemas.openxmlformats.org/drawingml/2006/picture">
                      <pic:pic xmlns:pic="http://schemas.openxmlformats.org/drawingml/2006/picture">
                        <pic:nvPicPr>
                          <pic:cNvPr id="2329" name="Host_Control__21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597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30" name="Host_Control__20_SpCnt_2"/>
                  <wp:cNvGraphicFramePr/>
                  <a:graphic xmlns:a="http://schemas.openxmlformats.org/drawingml/2006/main">
                    <a:graphicData uri="http://schemas.openxmlformats.org/drawingml/2006/picture">
                      <pic:pic xmlns:pic="http://schemas.openxmlformats.org/drawingml/2006/picture">
                        <pic:nvPicPr>
                          <pic:cNvPr id="2330" name="Host_Control__20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607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31" name="Host_Control__19_SpCnt_2"/>
                  <wp:cNvGraphicFramePr/>
                  <a:graphic xmlns:a="http://schemas.openxmlformats.org/drawingml/2006/main">
                    <a:graphicData uri="http://schemas.openxmlformats.org/drawingml/2006/picture">
                      <pic:pic xmlns:pic="http://schemas.openxmlformats.org/drawingml/2006/picture">
                        <pic:nvPicPr>
                          <pic:cNvPr id="2331" name="Host_Control__19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617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32" name="Host_Control__18_SpCnt_2"/>
                  <wp:cNvGraphicFramePr/>
                  <a:graphic xmlns:a="http://schemas.openxmlformats.org/drawingml/2006/main">
                    <a:graphicData uri="http://schemas.openxmlformats.org/drawingml/2006/picture">
                      <pic:pic xmlns:pic="http://schemas.openxmlformats.org/drawingml/2006/picture">
                        <pic:nvPicPr>
                          <pic:cNvPr id="2332" name="Host_Control__18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628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33" name="Host_Control__17_SpCnt_2"/>
                  <wp:cNvGraphicFramePr/>
                  <a:graphic xmlns:a="http://schemas.openxmlformats.org/drawingml/2006/main">
                    <a:graphicData uri="http://schemas.openxmlformats.org/drawingml/2006/picture">
                      <pic:pic xmlns:pic="http://schemas.openxmlformats.org/drawingml/2006/picture">
                        <pic:nvPicPr>
                          <pic:cNvPr id="2333" name="Host_Control__17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638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34" name="Host_Control__16_SpCnt_2"/>
                  <wp:cNvGraphicFramePr/>
                  <a:graphic xmlns:a="http://schemas.openxmlformats.org/drawingml/2006/main">
                    <a:graphicData uri="http://schemas.openxmlformats.org/drawingml/2006/picture">
                      <pic:pic xmlns:pic="http://schemas.openxmlformats.org/drawingml/2006/picture">
                        <pic:nvPicPr>
                          <pic:cNvPr id="2334" name="Host_Control__16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648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35" name="Host_Control__15_SpCnt_2"/>
                  <wp:cNvGraphicFramePr/>
                  <a:graphic xmlns:a="http://schemas.openxmlformats.org/drawingml/2006/main">
                    <a:graphicData uri="http://schemas.openxmlformats.org/drawingml/2006/picture">
                      <pic:pic xmlns:pic="http://schemas.openxmlformats.org/drawingml/2006/picture">
                        <pic:nvPicPr>
                          <pic:cNvPr id="2335" name="Host_Control__15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658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36" name="Host_Control__14_SpCnt_2"/>
                  <wp:cNvGraphicFramePr/>
                  <a:graphic xmlns:a="http://schemas.openxmlformats.org/drawingml/2006/main">
                    <a:graphicData uri="http://schemas.openxmlformats.org/drawingml/2006/picture">
                      <pic:pic xmlns:pic="http://schemas.openxmlformats.org/drawingml/2006/picture">
                        <pic:nvPicPr>
                          <pic:cNvPr id="2336" name="Host_Control__14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669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37" name="Host_Control__13_SpCnt_2"/>
                  <wp:cNvGraphicFramePr/>
                  <a:graphic xmlns:a="http://schemas.openxmlformats.org/drawingml/2006/main">
                    <a:graphicData uri="http://schemas.openxmlformats.org/drawingml/2006/picture">
                      <pic:pic xmlns:pic="http://schemas.openxmlformats.org/drawingml/2006/picture">
                        <pic:nvPicPr>
                          <pic:cNvPr id="2337" name="Host_Control__13_SpCnt_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393"/>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44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富陈婷</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36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45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朱惠忠</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288.00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noProof/>
                <w:sz w:val="18"/>
                <w:szCs w:val="18"/>
              </w:rPr>
              <w:drawing>
                <wp:anchor distT="0" distB="0" distL="114300" distR="114300" simplePos="0" relativeHeight="2513679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38" name="Host_Control__13_SpCnt_3"/>
                  <wp:cNvGraphicFramePr/>
                  <a:graphic xmlns:a="http://schemas.openxmlformats.org/drawingml/2006/main">
                    <a:graphicData uri="http://schemas.openxmlformats.org/drawingml/2006/picture">
                      <pic:pic xmlns:pic="http://schemas.openxmlformats.org/drawingml/2006/picture">
                        <pic:nvPicPr>
                          <pic:cNvPr id="2338" name="Host_Control__13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689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39" name="Host_Control__43_SpCnt_3"/>
                  <wp:cNvGraphicFramePr/>
                  <a:graphic xmlns:a="http://schemas.openxmlformats.org/drawingml/2006/main">
                    <a:graphicData uri="http://schemas.openxmlformats.org/drawingml/2006/picture">
                      <pic:pic xmlns:pic="http://schemas.openxmlformats.org/drawingml/2006/picture">
                        <pic:nvPicPr>
                          <pic:cNvPr id="2339" name="Host_Control__43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699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40" name="Host_Control__42_SpCnt_3"/>
                  <wp:cNvGraphicFramePr/>
                  <a:graphic xmlns:a="http://schemas.openxmlformats.org/drawingml/2006/main">
                    <a:graphicData uri="http://schemas.openxmlformats.org/drawingml/2006/picture">
                      <pic:pic xmlns:pic="http://schemas.openxmlformats.org/drawingml/2006/picture">
                        <pic:nvPicPr>
                          <pic:cNvPr id="2340" name="Host_Control__42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710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41" name="Host_Control__41_SpCnt_3"/>
                  <wp:cNvGraphicFramePr/>
                  <a:graphic xmlns:a="http://schemas.openxmlformats.org/drawingml/2006/main">
                    <a:graphicData uri="http://schemas.openxmlformats.org/drawingml/2006/picture">
                      <pic:pic xmlns:pic="http://schemas.openxmlformats.org/drawingml/2006/picture">
                        <pic:nvPicPr>
                          <pic:cNvPr id="2341" name="Host_Control__41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720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42" name="Host_Control__40_SpCnt_3"/>
                  <wp:cNvGraphicFramePr/>
                  <a:graphic xmlns:a="http://schemas.openxmlformats.org/drawingml/2006/main">
                    <a:graphicData uri="http://schemas.openxmlformats.org/drawingml/2006/picture">
                      <pic:pic xmlns:pic="http://schemas.openxmlformats.org/drawingml/2006/picture">
                        <pic:nvPicPr>
                          <pic:cNvPr id="2342" name="Host_Control__40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730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43" name="Host_Control__39_SpCnt_3"/>
                  <wp:cNvGraphicFramePr/>
                  <a:graphic xmlns:a="http://schemas.openxmlformats.org/drawingml/2006/main">
                    <a:graphicData uri="http://schemas.openxmlformats.org/drawingml/2006/picture">
                      <pic:pic xmlns:pic="http://schemas.openxmlformats.org/drawingml/2006/picture">
                        <pic:nvPicPr>
                          <pic:cNvPr id="2343" name="Host_Control__39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740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44" name="Host_Control__38_SpCnt_3"/>
                  <wp:cNvGraphicFramePr/>
                  <a:graphic xmlns:a="http://schemas.openxmlformats.org/drawingml/2006/main">
                    <a:graphicData uri="http://schemas.openxmlformats.org/drawingml/2006/picture">
                      <pic:pic xmlns:pic="http://schemas.openxmlformats.org/drawingml/2006/picture">
                        <pic:nvPicPr>
                          <pic:cNvPr id="2344" name="Host_Control__38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751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45" name="Host_Control__37_SpCnt_3"/>
                  <wp:cNvGraphicFramePr/>
                  <a:graphic xmlns:a="http://schemas.openxmlformats.org/drawingml/2006/main">
                    <a:graphicData uri="http://schemas.openxmlformats.org/drawingml/2006/picture">
                      <pic:pic xmlns:pic="http://schemas.openxmlformats.org/drawingml/2006/picture">
                        <pic:nvPicPr>
                          <pic:cNvPr id="2345" name="Host_Control__37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761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46" name="Host_Control__36_SpCnt_3"/>
                  <wp:cNvGraphicFramePr/>
                  <a:graphic xmlns:a="http://schemas.openxmlformats.org/drawingml/2006/main">
                    <a:graphicData uri="http://schemas.openxmlformats.org/drawingml/2006/picture">
                      <pic:pic xmlns:pic="http://schemas.openxmlformats.org/drawingml/2006/picture">
                        <pic:nvPicPr>
                          <pic:cNvPr id="2346" name="Host_Control__36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771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47" name="Host_Control__35_SpCnt_3"/>
                  <wp:cNvGraphicFramePr/>
                  <a:graphic xmlns:a="http://schemas.openxmlformats.org/drawingml/2006/main">
                    <a:graphicData uri="http://schemas.openxmlformats.org/drawingml/2006/picture">
                      <pic:pic xmlns:pic="http://schemas.openxmlformats.org/drawingml/2006/picture">
                        <pic:nvPicPr>
                          <pic:cNvPr id="2347" name="Host_Control__35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781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48" name="Host_Control__34_SpCnt_3"/>
                  <wp:cNvGraphicFramePr/>
                  <a:graphic xmlns:a="http://schemas.openxmlformats.org/drawingml/2006/main">
                    <a:graphicData uri="http://schemas.openxmlformats.org/drawingml/2006/picture">
                      <pic:pic xmlns:pic="http://schemas.openxmlformats.org/drawingml/2006/picture">
                        <pic:nvPicPr>
                          <pic:cNvPr id="2348" name="Host_Control__34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792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49" name="Host_Control__33_SpCnt_3"/>
                  <wp:cNvGraphicFramePr/>
                  <a:graphic xmlns:a="http://schemas.openxmlformats.org/drawingml/2006/main">
                    <a:graphicData uri="http://schemas.openxmlformats.org/drawingml/2006/picture">
                      <pic:pic xmlns:pic="http://schemas.openxmlformats.org/drawingml/2006/picture">
                        <pic:nvPicPr>
                          <pic:cNvPr id="2349" name="Host_Control__33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802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50" name="Host_Control__32_SpCnt_3"/>
                  <wp:cNvGraphicFramePr/>
                  <a:graphic xmlns:a="http://schemas.openxmlformats.org/drawingml/2006/main">
                    <a:graphicData uri="http://schemas.openxmlformats.org/drawingml/2006/picture">
                      <pic:pic xmlns:pic="http://schemas.openxmlformats.org/drawingml/2006/picture">
                        <pic:nvPicPr>
                          <pic:cNvPr id="2350" name="Host_Control__32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812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51" name="Host_Control__31_SpCnt_3"/>
                  <wp:cNvGraphicFramePr/>
                  <a:graphic xmlns:a="http://schemas.openxmlformats.org/drawingml/2006/main">
                    <a:graphicData uri="http://schemas.openxmlformats.org/drawingml/2006/picture">
                      <pic:pic xmlns:pic="http://schemas.openxmlformats.org/drawingml/2006/picture">
                        <pic:nvPicPr>
                          <pic:cNvPr id="2351" name="Host_Control__31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822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52" name="Host_Control__30_SpCnt_3"/>
                  <wp:cNvGraphicFramePr/>
                  <a:graphic xmlns:a="http://schemas.openxmlformats.org/drawingml/2006/main">
                    <a:graphicData uri="http://schemas.openxmlformats.org/drawingml/2006/picture">
                      <pic:pic xmlns:pic="http://schemas.openxmlformats.org/drawingml/2006/picture">
                        <pic:nvPicPr>
                          <pic:cNvPr id="2352" name="Host_Control__30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832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53" name="Host_Control__29_SpCnt_3"/>
                  <wp:cNvGraphicFramePr/>
                  <a:graphic xmlns:a="http://schemas.openxmlformats.org/drawingml/2006/main">
                    <a:graphicData uri="http://schemas.openxmlformats.org/drawingml/2006/picture">
                      <pic:pic xmlns:pic="http://schemas.openxmlformats.org/drawingml/2006/picture">
                        <pic:nvPicPr>
                          <pic:cNvPr id="2353" name="Host_Control__29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843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54" name="Host_Control__28_SpCnt_3"/>
                  <wp:cNvGraphicFramePr/>
                  <a:graphic xmlns:a="http://schemas.openxmlformats.org/drawingml/2006/main">
                    <a:graphicData uri="http://schemas.openxmlformats.org/drawingml/2006/picture">
                      <pic:pic xmlns:pic="http://schemas.openxmlformats.org/drawingml/2006/picture">
                        <pic:nvPicPr>
                          <pic:cNvPr id="2354" name="Host_Control__28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853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55" name="Host_Control__27_SpCnt_3"/>
                  <wp:cNvGraphicFramePr/>
                  <a:graphic xmlns:a="http://schemas.openxmlformats.org/drawingml/2006/main">
                    <a:graphicData uri="http://schemas.openxmlformats.org/drawingml/2006/picture">
                      <pic:pic xmlns:pic="http://schemas.openxmlformats.org/drawingml/2006/picture">
                        <pic:nvPicPr>
                          <pic:cNvPr id="2355" name="Host_Control__27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863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56" name="Host_Control__26_SpCnt_3"/>
                  <wp:cNvGraphicFramePr/>
                  <a:graphic xmlns:a="http://schemas.openxmlformats.org/drawingml/2006/main">
                    <a:graphicData uri="http://schemas.openxmlformats.org/drawingml/2006/picture">
                      <pic:pic xmlns:pic="http://schemas.openxmlformats.org/drawingml/2006/picture">
                        <pic:nvPicPr>
                          <pic:cNvPr id="2356" name="Host_Control__26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873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57" name="Host_Control__25_SpCnt_3"/>
                  <wp:cNvGraphicFramePr/>
                  <a:graphic xmlns:a="http://schemas.openxmlformats.org/drawingml/2006/main">
                    <a:graphicData uri="http://schemas.openxmlformats.org/drawingml/2006/picture">
                      <pic:pic xmlns:pic="http://schemas.openxmlformats.org/drawingml/2006/picture">
                        <pic:nvPicPr>
                          <pic:cNvPr id="2357" name="Host_Control__25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884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58" name="Host_Control__24_SpCnt_3"/>
                  <wp:cNvGraphicFramePr/>
                  <a:graphic xmlns:a="http://schemas.openxmlformats.org/drawingml/2006/main">
                    <a:graphicData uri="http://schemas.openxmlformats.org/drawingml/2006/picture">
                      <pic:pic xmlns:pic="http://schemas.openxmlformats.org/drawingml/2006/picture">
                        <pic:nvPicPr>
                          <pic:cNvPr id="2358" name="Host_Control__24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894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59" name="Host_Control__23_SpCnt_3"/>
                  <wp:cNvGraphicFramePr/>
                  <a:graphic xmlns:a="http://schemas.openxmlformats.org/drawingml/2006/main">
                    <a:graphicData uri="http://schemas.openxmlformats.org/drawingml/2006/picture">
                      <pic:pic xmlns:pic="http://schemas.openxmlformats.org/drawingml/2006/picture">
                        <pic:nvPicPr>
                          <pic:cNvPr id="2359" name="Host_Control__23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904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60" name="Host_Control__22_SpCnt_3"/>
                  <wp:cNvGraphicFramePr/>
                  <a:graphic xmlns:a="http://schemas.openxmlformats.org/drawingml/2006/main">
                    <a:graphicData uri="http://schemas.openxmlformats.org/drawingml/2006/picture">
                      <pic:pic xmlns:pic="http://schemas.openxmlformats.org/drawingml/2006/picture">
                        <pic:nvPicPr>
                          <pic:cNvPr id="2360" name="Host_Control__22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914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61" name="Host_Control__21_SpCnt_3"/>
                  <wp:cNvGraphicFramePr/>
                  <a:graphic xmlns:a="http://schemas.openxmlformats.org/drawingml/2006/main">
                    <a:graphicData uri="http://schemas.openxmlformats.org/drawingml/2006/picture">
                      <pic:pic xmlns:pic="http://schemas.openxmlformats.org/drawingml/2006/picture">
                        <pic:nvPicPr>
                          <pic:cNvPr id="2361" name="Host_Control__21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925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62" name="Host_Control__20_SpCnt_3"/>
                  <wp:cNvGraphicFramePr/>
                  <a:graphic xmlns:a="http://schemas.openxmlformats.org/drawingml/2006/main">
                    <a:graphicData uri="http://schemas.openxmlformats.org/drawingml/2006/picture">
                      <pic:pic xmlns:pic="http://schemas.openxmlformats.org/drawingml/2006/picture">
                        <pic:nvPicPr>
                          <pic:cNvPr id="2362" name="Host_Control__20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935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63" name="Host_Control__19_SpCnt_3"/>
                  <wp:cNvGraphicFramePr/>
                  <a:graphic xmlns:a="http://schemas.openxmlformats.org/drawingml/2006/main">
                    <a:graphicData uri="http://schemas.openxmlformats.org/drawingml/2006/picture">
                      <pic:pic xmlns:pic="http://schemas.openxmlformats.org/drawingml/2006/picture">
                        <pic:nvPicPr>
                          <pic:cNvPr id="2363" name="Host_Control__19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945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64" name="Host_Control__18_SpCnt_3"/>
                  <wp:cNvGraphicFramePr/>
                  <a:graphic xmlns:a="http://schemas.openxmlformats.org/drawingml/2006/main">
                    <a:graphicData uri="http://schemas.openxmlformats.org/drawingml/2006/picture">
                      <pic:pic xmlns:pic="http://schemas.openxmlformats.org/drawingml/2006/picture">
                        <pic:nvPicPr>
                          <pic:cNvPr id="2364" name="Host_Control__18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955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65" name="Host_Control__17_SpCnt_3"/>
                  <wp:cNvGraphicFramePr/>
                  <a:graphic xmlns:a="http://schemas.openxmlformats.org/drawingml/2006/main">
                    <a:graphicData uri="http://schemas.openxmlformats.org/drawingml/2006/picture">
                      <pic:pic xmlns:pic="http://schemas.openxmlformats.org/drawingml/2006/picture">
                        <pic:nvPicPr>
                          <pic:cNvPr id="2365" name="Host_Control__17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966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66" name="Host_Control__16_SpCnt_3"/>
                  <wp:cNvGraphicFramePr/>
                  <a:graphic xmlns:a="http://schemas.openxmlformats.org/drawingml/2006/main">
                    <a:graphicData uri="http://schemas.openxmlformats.org/drawingml/2006/picture">
                      <pic:pic xmlns:pic="http://schemas.openxmlformats.org/drawingml/2006/picture">
                        <pic:nvPicPr>
                          <pic:cNvPr id="2366" name="Host_Control__16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976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67" name="Host_Control__15_SpCnt_3"/>
                  <wp:cNvGraphicFramePr/>
                  <a:graphic xmlns:a="http://schemas.openxmlformats.org/drawingml/2006/main">
                    <a:graphicData uri="http://schemas.openxmlformats.org/drawingml/2006/picture">
                      <pic:pic xmlns:pic="http://schemas.openxmlformats.org/drawingml/2006/picture">
                        <pic:nvPicPr>
                          <pic:cNvPr id="2367" name="Host_Control__15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3986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68" name="Host_Control__14_SpCnt_3"/>
                  <wp:cNvGraphicFramePr/>
                  <a:graphic xmlns:a="http://schemas.openxmlformats.org/drawingml/2006/main">
                    <a:graphicData uri="http://schemas.openxmlformats.org/drawingml/2006/picture">
                      <pic:pic xmlns:pic="http://schemas.openxmlformats.org/drawingml/2006/picture">
                        <pic:nvPicPr>
                          <pic:cNvPr id="2368" name="Host_Control__14_SpCnt_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46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周佳妮</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962.00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47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周舰</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858.00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noProof/>
                <w:sz w:val="18"/>
                <w:szCs w:val="18"/>
              </w:rPr>
              <w:drawing>
                <wp:anchor distT="0" distB="0" distL="114300" distR="114300" simplePos="0" relativeHeight="2513996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69" name="Host_Control__43_SpCnt_4"/>
                  <wp:cNvGraphicFramePr/>
                  <a:graphic xmlns:a="http://schemas.openxmlformats.org/drawingml/2006/main">
                    <a:graphicData uri="http://schemas.openxmlformats.org/drawingml/2006/picture">
                      <pic:pic xmlns:pic="http://schemas.openxmlformats.org/drawingml/2006/picture">
                        <pic:nvPicPr>
                          <pic:cNvPr id="2369" name="Host_Control__43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007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70" name="Host_Control__42_SpCnt_4"/>
                  <wp:cNvGraphicFramePr/>
                  <a:graphic xmlns:a="http://schemas.openxmlformats.org/drawingml/2006/main">
                    <a:graphicData uri="http://schemas.openxmlformats.org/drawingml/2006/picture">
                      <pic:pic xmlns:pic="http://schemas.openxmlformats.org/drawingml/2006/picture">
                        <pic:nvPicPr>
                          <pic:cNvPr id="2370" name="Host_Control__42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017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71" name="Host_Control__41_SpCnt_4"/>
                  <wp:cNvGraphicFramePr/>
                  <a:graphic xmlns:a="http://schemas.openxmlformats.org/drawingml/2006/main">
                    <a:graphicData uri="http://schemas.openxmlformats.org/drawingml/2006/picture">
                      <pic:pic xmlns:pic="http://schemas.openxmlformats.org/drawingml/2006/picture">
                        <pic:nvPicPr>
                          <pic:cNvPr id="2371" name="Host_Control__41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027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72" name="Host_Control__40_SpCnt_4"/>
                  <wp:cNvGraphicFramePr/>
                  <a:graphic xmlns:a="http://schemas.openxmlformats.org/drawingml/2006/main">
                    <a:graphicData uri="http://schemas.openxmlformats.org/drawingml/2006/picture">
                      <pic:pic xmlns:pic="http://schemas.openxmlformats.org/drawingml/2006/picture">
                        <pic:nvPicPr>
                          <pic:cNvPr id="2372" name="Host_Control__40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037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73" name="Host_Control__39_SpCnt_4"/>
                  <wp:cNvGraphicFramePr/>
                  <a:graphic xmlns:a="http://schemas.openxmlformats.org/drawingml/2006/main">
                    <a:graphicData uri="http://schemas.openxmlformats.org/drawingml/2006/picture">
                      <pic:pic xmlns:pic="http://schemas.openxmlformats.org/drawingml/2006/picture">
                        <pic:nvPicPr>
                          <pic:cNvPr id="2373" name="Host_Control__39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048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74" name="Host_Control__38_SpCnt_4"/>
                  <wp:cNvGraphicFramePr/>
                  <a:graphic xmlns:a="http://schemas.openxmlformats.org/drawingml/2006/main">
                    <a:graphicData uri="http://schemas.openxmlformats.org/drawingml/2006/picture">
                      <pic:pic xmlns:pic="http://schemas.openxmlformats.org/drawingml/2006/picture">
                        <pic:nvPicPr>
                          <pic:cNvPr id="2374" name="Host_Control__38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058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75" name="Host_Control__37_SpCnt_4"/>
                  <wp:cNvGraphicFramePr/>
                  <a:graphic xmlns:a="http://schemas.openxmlformats.org/drawingml/2006/main">
                    <a:graphicData uri="http://schemas.openxmlformats.org/drawingml/2006/picture">
                      <pic:pic xmlns:pic="http://schemas.openxmlformats.org/drawingml/2006/picture">
                        <pic:nvPicPr>
                          <pic:cNvPr id="2375" name="Host_Control__37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068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76" name="Host_Control__36_SpCnt_4"/>
                  <wp:cNvGraphicFramePr/>
                  <a:graphic xmlns:a="http://schemas.openxmlformats.org/drawingml/2006/main">
                    <a:graphicData uri="http://schemas.openxmlformats.org/drawingml/2006/picture">
                      <pic:pic xmlns:pic="http://schemas.openxmlformats.org/drawingml/2006/picture">
                        <pic:nvPicPr>
                          <pic:cNvPr id="2376" name="Host_Control__36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078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77" name="Host_Control__35_SpCnt_4"/>
                  <wp:cNvGraphicFramePr/>
                  <a:graphic xmlns:a="http://schemas.openxmlformats.org/drawingml/2006/main">
                    <a:graphicData uri="http://schemas.openxmlformats.org/drawingml/2006/picture">
                      <pic:pic xmlns:pic="http://schemas.openxmlformats.org/drawingml/2006/picture">
                        <pic:nvPicPr>
                          <pic:cNvPr id="2377" name="Host_Control__35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088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78" name="Host_Control__34_SpCnt_4"/>
                  <wp:cNvGraphicFramePr/>
                  <a:graphic xmlns:a="http://schemas.openxmlformats.org/drawingml/2006/main">
                    <a:graphicData uri="http://schemas.openxmlformats.org/drawingml/2006/picture">
                      <pic:pic xmlns:pic="http://schemas.openxmlformats.org/drawingml/2006/picture">
                        <pic:nvPicPr>
                          <pic:cNvPr id="2378" name="Host_Control__34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099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79" name="Host_Control__33_SpCnt_4"/>
                  <wp:cNvGraphicFramePr/>
                  <a:graphic xmlns:a="http://schemas.openxmlformats.org/drawingml/2006/main">
                    <a:graphicData uri="http://schemas.openxmlformats.org/drawingml/2006/picture">
                      <pic:pic xmlns:pic="http://schemas.openxmlformats.org/drawingml/2006/picture">
                        <pic:nvPicPr>
                          <pic:cNvPr id="2379" name="Host_Control__33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109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80" name="Host_Control__32_SpCnt_4"/>
                  <wp:cNvGraphicFramePr/>
                  <a:graphic xmlns:a="http://schemas.openxmlformats.org/drawingml/2006/main">
                    <a:graphicData uri="http://schemas.openxmlformats.org/drawingml/2006/picture">
                      <pic:pic xmlns:pic="http://schemas.openxmlformats.org/drawingml/2006/picture">
                        <pic:nvPicPr>
                          <pic:cNvPr id="2380" name="Host_Control__32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119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81" name="Host_Control__31_SpCnt_4"/>
                  <wp:cNvGraphicFramePr/>
                  <a:graphic xmlns:a="http://schemas.openxmlformats.org/drawingml/2006/main">
                    <a:graphicData uri="http://schemas.openxmlformats.org/drawingml/2006/picture">
                      <pic:pic xmlns:pic="http://schemas.openxmlformats.org/drawingml/2006/picture">
                        <pic:nvPicPr>
                          <pic:cNvPr id="2381" name="Host_Control__31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129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82" name="Host_Control__30_SpCnt_4"/>
                  <wp:cNvGraphicFramePr/>
                  <a:graphic xmlns:a="http://schemas.openxmlformats.org/drawingml/2006/main">
                    <a:graphicData uri="http://schemas.openxmlformats.org/drawingml/2006/picture">
                      <pic:pic xmlns:pic="http://schemas.openxmlformats.org/drawingml/2006/picture">
                        <pic:nvPicPr>
                          <pic:cNvPr id="2382" name="Host_Control__30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140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83" name="Host_Control__29_SpCnt_4"/>
                  <wp:cNvGraphicFramePr/>
                  <a:graphic xmlns:a="http://schemas.openxmlformats.org/drawingml/2006/main">
                    <a:graphicData uri="http://schemas.openxmlformats.org/drawingml/2006/picture">
                      <pic:pic xmlns:pic="http://schemas.openxmlformats.org/drawingml/2006/picture">
                        <pic:nvPicPr>
                          <pic:cNvPr id="2383" name="Host_Control__29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150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84" name="Host_Control__28_SpCnt_4"/>
                  <wp:cNvGraphicFramePr/>
                  <a:graphic xmlns:a="http://schemas.openxmlformats.org/drawingml/2006/main">
                    <a:graphicData uri="http://schemas.openxmlformats.org/drawingml/2006/picture">
                      <pic:pic xmlns:pic="http://schemas.openxmlformats.org/drawingml/2006/picture">
                        <pic:nvPicPr>
                          <pic:cNvPr id="2384" name="Host_Control__28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160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85" name="Host_Control__27_SpCnt_4"/>
                  <wp:cNvGraphicFramePr/>
                  <a:graphic xmlns:a="http://schemas.openxmlformats.org/drawingml/2006/main">
                    <a:graphicData uri="http://schemas.openxmlformats.org/drawingml/2006/picture">
                      <pic:pic xmlns:pic="http://schemas.openxmlformats.org/drawingml/2006/picture">
                        <pic:nvPicPr>
                          <pic:cNvPr id="2385" name="Host_Control__27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170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86" name="Host_Control__26_SpCnt_4"/>
                  <wp:cNvGraphicFramePr/>
                  <a:graphic xmlns:a="http://schemas.openxmlformats.org/drawingml/2006/main">
                    <a:graphicData uri="http://schemas.openxmlformats.org/drawingml/2006/picture">
                      <pic:pic xmlns:pic="http://schemas.openxmlformats.org/drawingml/2006/picture">
                        <pic:nvPicPr>
                          <pic:cNvPr id="2386" name="Host_Control__26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181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87" name="Host_Control__25_SpCnt_4"/>
                  <wp:cNvGraphicFramePr/>
                  <a:graphic xmlns:a="http://schemas.openxmlformats.org/drawingml/2006/main">
                    <a:graphicData uri="http://schemas.openxmlformats.org/drawingml/2006/picture">
                      <pic:pic xmlns:pic="http://schemas.openxmlformats.org/drawingml/2006/picture">
                        <pic:nvPicPr>
                          <pic:cNvPr id="2387" name="Host_Control__25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191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88" name="Host_Control__24_SpCnt_4"/>
                  <wp:cNvGraphicFramePr/>
                  <a:graphic xmlns:a="http://schemas.openxmlformats.org/drawingml/2006/main">
                    <a:graphicData uri="http://schemas.openxmlformats.org/drawingml/2006/picture">
                      <pic:pic xmlns:pic="http://schemas.openxmlformats.org/drawingml/2006/picture">
                        <pic:nvPicPr>
                          <pic:cNvPr id="2388" name="Host_Control__24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201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89" name="Host_Control__23_SpCnt_4"/>
                  <wp:cNvGraphicFramePr/>
                  <a:graphic xmlns:a="http://schemas.openxmlformats.org/drawingml/2006/main">
                    <a:graphicData uri="http://schemas.openxmlformats.org/drawingml/2006/picture">
                      <pic:pic xmlns:pic="http://schemas.openxmlformats.org/drawingml/2006/picture">
                        <pic:nvPicPr>
                          <pic:cNvPr id="2389" name="Host_Control__23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211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90" name="Host_Control__22_SpCnt_4"/>
                  <wp:cNvGraphicFramePr/>
                  <a:graphic xmlns:a="http://schemas.openxmlformats.org/drawingml/2006/main">
                    <a:graphicData uri="http://schemas.openxmlformats.org/drawingml/2006/picture">
                      <pic:pic xmlns:pic="http://schemas.openxmlformats.org/drawingml/2006/picture">
                        <pic:nvPicPr>
                          <pic:cNvPr id="2390" name="Host_Control__22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222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91" name="Host_Control__21_SpCnt_4"/>
                  <wp:cNvGraphicFramePr/>
                  <a:graphic xmlns:a="http://schemas.openxmlformats.org/drawingml/2006/main">
                    <a:graphicData uri="http://schemas.openxmlformats.org/drawingml/2006/picture">
                      <pic:pic xmlns:pic="http://schemas.openxmlformats.org/drawingml/2006/picture">
                        <pic:nvPicPr>
                          <pic:cNvPr id="2391" name="Host_Control__21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232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92" name="Host_Control__20_SpCnt_4"/>
                  <wp:cNvGraphicFramePr/>
                  <a:graphic xmlns:a="http://schemas.openxmlformats.org/drawingml/2006/main">
                    <a:graphicData uri="http://schemas.openxmlformats.org/drawingml/2006/picture">
                      <pic:pic xmlns:pic="http://schemas.openxmlformats.org/drawingml/2006/picture">
                        <pic:nvPicPr>
                          <pic:cNvPr id="2392" name="Host_Control__20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242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93" name="Host_Control__19_SpCnt_4"/>
                  <wp:cNvGraphicFramePr/>
                  <a:graphic xmlns:a="http://schemas.openxmlformats.org/drawingml/2006/main">
                    <a:graphicData uri="http://schemas.openxmlformats.org/drawingml/2006/picture">
                      <pic:pic xmlns:pic="http://schemas.openxmlformats.org/drawingml/2006/picture">
                        <pic:nvPicPr>
                          <pic:cNvPr id="2393" name="Host_Control__19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252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94" name="Host_Control__18_SpCnt_4"/>
                  <wp:cNvGraphicFramePr/>
                  <a:graphic xmlns:a="http://schemas.openxmlformats.org/drawingml/2006/main">
                    <a:graphicData uri="http://schemas.openxmlformats.org/drawingml/2006/picture">
                      <pic:pic xmlns:pic="http://schemas.openxmlformats.org/drawingml/2006/picture">
                        <pic:nvPicPr>
                          <pic:cNvPr id="2394" name="Host_Control__18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263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95" name="Host_Control__17_SpCnt_4"/>
                  <wp:cNvGraphicFramePr/>
                  <a:graphic xmlns:a="http://schemas.openxmlformats.org/drawingml/2006/main">
                    <a:graphicData uri="http://schemas.openxmlformats.org/drawingml/2006/picture">
                      <pic:pic xmlns:pic="http://schemas.openxmlformats.org/drawingml/2006/picture">
                        <pic:nvPicPr>
                          <pic:cNvPr id="2395" name="Host_Control__17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273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96" name="Host_Control__16_SpCnt_4"/>
                  <wp:cNvGraphicFramePr/>
                  <a:graphic xmlns:a="http://schemas.openxmlformats.org/drawingml/2006/main">
                    <a:graphicData uri="http://schemas.openxmlformats.org/drawingml/2006/picture">
                      <pic:pic xmlns:pic="http://schemas.openxmlformats.org/drawingml/2006/picture">
                        <pic:nvPicPr>
                          <pic:cNvPr id="2396" name="Host_Control__16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283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97" name="Host_Control__15_SpCnt_4"/>
                  <wp:cNvGraphicFramePr/>
                  <a:graphic xmlns:a="http://schemas.openxmlformats.org/drawingml/2006/main">
                    <a:graphicData uri="http://schemas.openxmlformats.org/drawingml/2006/picture">
                      <pic:pic xmlns:pic="http://schemas.openxmlformats.org/drawingml/2006/picture">
                        <pic:nvPicPr>
                          <pic:cNvPr id="2397" name="Host_Control__15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293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98" name="Host_Control__14_SpCnt_4"/>
                  <wp:cNvGraphicFramePr/>
                  <a:graphic xmlns:a="http://schemas.openxmlformats.org/drawingml/2006/main">
                    <a:graphicData uri="http://schemas.openxmlformats.org/drawingml/2006/picture">
                      <pic:pic xmlns:pic="http://schemas.openxmlformats.org/drawingml/2006/picture">
                        <pic:nvPicPr>
                          <pic:cNvPr id="2398" name="Host_Control__14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304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399" name="Host_Control__13_SpCnt_4"/>
                  <wp:cNvGraphicFramePr/>
                  <a:graphic xmlns:a="http://schemas.openxmlformats.org/drawingml/2006/main">
                    <a:graphicData uri="http://schemas.openxmlformats.org/drawingml/2006/picture">
                      <pic:pic xmlns:pic="http://schemas.openxmlformats.org/drawingml/2006/picture">
                        <pic:nvPicPr>
                          <pic:cNvPr id="2399" name="Host_Control__13_SpCnt_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48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姚潘丰</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2,500.00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49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焦韩玉</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1,635.00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noProof/>
                <w:sz w:val="18"/>
                <w:szCs w:val="18"/>
              </w:rPr>
              <w:drawing>
                <wp:anchor distT="0" distB="0" distL="114300" distR="114300" simplePos="0" relativeHeight="2514314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00" name="Host_Control__43_SpCnt_5"/>
                  <wp:cNvGraphicFramePr/>
                  <a:graphic xmlns:a="http://schemas.openxmlformats.org/drawingml/2006/main">
                    <a:graphicData uri="http://schemas.openxmlformats.org/drawingml/2006/picture">
                      <pic:pic xmlns:pic="http://schemas.openxmlformats.org/drawingml/2006/picture">
                        <pic:nvPicPr>
                          <pic:cNvPr id="2400" name="Host_Control__43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324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01" name="Host_Control__42_SpCnt_5"/>
                  <wp:cNvGraphicFramePr/>
                  <a:graphic xmlns:a="http://schemas.openxmlformats.org/drawingml/2006/main">
                    <a:graphicData uri="http://schemas.openxmlformats.org/drawingml/2006/picture">
                      <pic:pic xmlns:pic="http://schemas.openxmlformats.org/drawingml/2006/picture">
                        <pic:nvPicPr>
                          <pic:cNvPr id="2401" name="Host_Control__42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334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02" name="Host_Control__41_SpCnt_5"/>
                  <wp:cNvGraphicFramePr/>
                  <a:graphic xmlns:a="http://schemas.openxmlformats.org/drawingml/2006/main">
                    <a:graphicData uri="http://schemas.openxmlformats.org/drawingml/2006/picture">
                      <pic:pic xmlns:pic="http://schemas.openxmlformats.org/drawingml/2006/picture">
                        <pic:nvPicPr>
                          <pic:cNvPr id="2402" name="Host_Control__41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344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03" name="Host_Control__40_SpCnt_5"/>
                  <wp:cNvGraphicFramePr/>
                  <a:graphic xmlns:a="http://schemas.openxmlformats.org/drawingml/2006/main">
                    <a:graphicData uri="http://schemas.openxmlformats.org/drawingml/2006/picture">
                      <pic:pic xmlns:pic="http://schemas.openxmlformats.org/drawingml/2006/picture">
                        <pic:nvPicPr>
                          <pic:cNvPr id="2403" name="Host_Control__40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355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04" name="Host_Control__39_SpCnt_5"/>
                  <wp:cNvGraphicFramePr/>
                  <a:graphic xmlns:a="http://schemas.openxmlformats.org/drawingml/2006/main">
                    <a:graphicData uri="http://schemas.openxmlformats.org/drawingml/2006/picture">
                      <pic:pic xmlns:pic="http://schemas.openxmlformats.org/drawingml/2006/picture">
                        <pic:nvPicPr>
                          <pic:cNvPr id="2404" name="Host_Control__39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365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05" name="Host_Control__38_SpCnt_5"/>
                  <wp:cNvGraphicFramePr/>
                  <a:graphic xmlns:a="http://schemas.openxmlformats.org/drawingml/2006/main">
                    <a:graphicData uri="http://schemas.openxmlformats.org/drawingml/2006/picture">
                      <pic:pic xmlns:pic="http://schemas.openxmlformats.org/drawingml/2006/picture">
                        <pic:nvPicPr>
                          <pic:cNvPr id="2405" name="Host_Control__38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375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06" name="Host_Control__37_SpCnt_5"/>
                  <wp:cNvGraphicFramePr/>
                  <a:graphic xmlns:a="http://schemas.openxmlformats.org/drawingml/2006/main">
                    <a:graphicData uri="http://schemas.openxmlformats.org/drawingml/2006/picture">
                      <pic:pic xmlns:pic="http://schemas.openxmlformats.org/drawingml/2006/picture">
                        <pic:nvPicPr>
                          <pic:cNvPr id="2406" name="Host_Control__37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385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07" name="Host_Control__36_SpCnt_5"/>
                  <wp:cNvGraphicFramePr/>
                  <a:graphic xmlns:a="http://schemas.openxmlformats.org/drawingml/2006/main">
                    <a:graphicData uri="http://schemas.openxmlformats.org/drawingml/2006/picture">
                      <pic:pic xmlns:pic="http://schemas.openxmlformats.org/drawingml/2006/picture">
                        <pic:nvPicPr>
                          <pic:cNvPr id="2407" name="Host_Control__36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396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08" name="Host_Control__35_SpCnt_5"/>
                  <wp:cNvGraphicFramePr/>
                  <a:graphic xmlns:a="http://schemas.openxmlformats.org/drawingml/2006/main">
                    <a:graphicData uri="http://schemas.openxmlformats.org/drawingml/2006/picture">
                      <pic:pic xmlns:pic="http://schemas.openxmlformats.org/drawingml/2006/picture">
                        <pic:nvPicPr>
                          <pic:cNvPr id="2408" name="Host_Control__35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406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09" name="Host_Control__34_SpCnt_5"/>
                  <wp:cNvGraphicFramePr/>
                  <a:graphic xmlns:a="http://schemas.openxmlformats.org/drawingml/2006/main">
                    <a:graphicData uri="http://schemas.openxmlformats.org/drawingml/2006/picture">
                      <pic:pic xmlns:pic="http://schemas.openxmlformats.org/drawingml/2006/picture">
                        <pic:nvPicPr>
                          <pic:cNvPr id="2409" name="Host_Control__34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416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10" name="Host_Control__33_SpCnt_5"/>
                  <wp:cNvGraphicFramePr/>
                  <a:graphic xmlns:a="http://schemas.openxmlformats.org/drawingml/2006/main">
                    <a:graphicData uri="http://schemas.openxmlformats.org/drawingml/2006/picture">
                      <pic:pic xmlns:pic="http://schemas.openxmlformats.org/drawingml/2006/picture">
                        <pic:nvPicPr>
                          <pic:cNvPr id="2410" name="Host_Control__33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426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11" name="Host_Control__32_SpCnt_5"/>
                  <wp:cNvGraphicFramePr/>
                  <a:graphic xmlns:a="http://schemas.openxmlformats.org/drawingml/2006/main">
                    <a:graphicData uri="http://schemas.openxmlformats.org/drawingml/2006/picture">
                      <pic:pic xmlns:pic="http://schemas.openxmlformats.org/drawingml/2006/picture">
                        <pic:nvPicPr>
                          <pic:cNvPr id="2411" name="Host_Control__32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437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12" name="Host_Control__31_SpCnt_5"/>
                  <wp:cNvGraphicFramePr/>
                  <a:graphic xmlns:a="http://schemas.openxmlformats.org/drawingml/2006/main">
                    <a:graphicData uri="http://schemas.openxmlformats.org/drawingml/2006/picture">
                      <pic:pic xmlns:pic="http://schemas.openxmlformats.org/drawingml/2006/picture">
                        <pic:nvPicPr>
                          <pic:cNvPr id="2412" name="Host_Control__31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447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13" name="Host_Control__30_SpCnt_5"/>
                  <wp:cNvGraphicFramePr/>
                  <a:graphic xmlns:a="http://schemas.openxmlformats.org/drawingml/2006/main">
                    <a:graphicData uri="http://schemas.openxmlformats.org/drawingml/2006/picture">
                      <pic:pic xmlns:pic="http://schemas.openxmlformats.org/drawingml/2006/picture">
                        <pic:nvPicPr>
                          <pic:cNvPr id="2413" name="Host_Control__30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457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14" name="Host_Control__29_SpCnt_5"/>
                  <wp:cNvGraphicFramePr/>
                  <a:graphic xmlns:a="http://schemas.openxmlformats.org/drawingml/2006/main">
                    <a:graphicData uri="http://schemas.openxmlformats.org/drawingml/2006/picture">
                      <pic:pic xmlns:pic="http://schemas.openxmlformats.org/drawingml/2006/picture">
                        <pic:nvPicPr>
                          <pic:cNvPr id="2414" name="Host_Control__29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467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15" name="Host_Control__28_SpCnt_5"/>
                  <wp:cNvGraphicFramePr/>
                  <a:graphic xmlns:a="http://schemas.openxmlformats.org/drawingml/2006/main">
                    <a:graphicData uri="http://schemas.openxmlformats.org/drawingml/2006/picture">
                      <pic:pic xmlns:pic="http://schemas.openxmlformats.org/drawingml/2006/picture">
                        <pic:nvPicPr>
                          <pic:cNvPr id="2415" name="Host_Control__28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478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16" name="Host_Control__27_SpCnt_5"/>
                  <wp:cNvGraphicFramePr/>
                  <a:graphic xmlns:a="http://schemas.openxmlformats.org/drawingml/2006/main">
                    <a:graphicData uri="http://schemas.openxmlformats.org/drawingml/2006/picture">
                      <pic:pic xmlns:pic="http://schemas.openxmlformats.org/drawingml/2006/picture">
                        <pic:nvPicPr>
                          <pic:cNvPr id="2416" name="Host_Control__27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488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17" name="Host_Control__26_SpCnt_5"/>
                  <wp:cNvGraphicFramePr/>
                  <a:graphic xmlns:a="http://schemas.openxmlformats.org/drawingml/2006/main">
                    <a:graphicData uri="http://schemas.openxmlformats.org/drawingml/2006/picture">
                      <pic:pic xmlns:pic="http://schemas.openxmlformats.org/drawingml/2006/picture">
                        <pic:nvPicPr>
                          <pic:cNvPr id="2417" name="Host_Control__26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498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18" name="Host_Control__25_SpCnt_5"/>
                  <wp:cNvGraphicFramePr/>
                  <a:graphic xmlns:a="http://schemas.openxmlformats.org/drawingml/2006/main">
                    <a:graphicData uri="http://schemas.openxmlformats.org/drawingml/2006/picture">
                      <pic:pic xmlns:pic="http://schemas.openxmlformats.org/drawingml/2006/picture">
                        <pic:nvPicPr>
                          <pic:cNvPr id="2418" name="Host_Control__25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508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19" name="Host_Control__24_SpCnt_5"/>
                  <wp:cNvGraphicFramePr/>
                  <a:graphic xmlns:a="http://schemas.openxmlformats.org/drawingml/2006/main">
                    <a:graphicData uri="http://schemas.openxmlformats.org/drawingml/2006/picture">
                      <pic:pic xmlns:pic="http://schemas.openxmlformats.org/drawingml/2006/picture">
                        <pic:nvPicPr>
                          <pic:cNvPr id="2419" name="Host_Control__24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519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20" name="Host_Control__23_SpCnt_5"/>
                  <wp:cNvGraphicFramePr/>
                  <a:graphic xmlns:a="http://schemas.openxmlformats.org/drawingml/2006/main">
                    <a:graphicData uri="http://schemas.openxmlformats.org/drawingml/2006/picture">
                      <pic:pic xmlns:pic="http://schemas.openxmlformats.org/drawingml/2006/picture">
                        <pic:nvPicPr>
                          <pic:cNvPr id="2420" name="Host_Control__23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529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21" name="Host_Control__22_SpCnt_5"/>
                  <wp:cNvGraphicFramePr/>
                  <a:graphic xmlns:a="http://schemas.openxmlformats.org/drawingml/2006/main">
                    <a:graphicData uri="http://schemas.openxmlformats.org/drawingml/2006/picture">
                      <pic:pic xmlns:pic="http://schemas.openxmlformats.org/drawingml/2006/picture">
                        <pic:nvPicPr>
                          <pic:cNvPr id="2421" name="Host_Control__22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539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22" name="Host_Control__21_SpCnt_5"/>
                  <wp:cNvGraphicFramePr/>
                  <a:graphic xmlns:a="http://schemas.openxmlformats.org/drawingml/2006/main">
                    <a:graphicData uri="http://schemas.openxmlformats.org/drawingml/2006/picture">
                      <pic:pic xmlns:pic="http://schemas.openxmlformats.org/drawingml/2006/picture">
                        <pic:nvPicPr>
                          <pic:cNvPr id="2422" name="Host_Control__21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549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23" name="Host_Control__20_SpCnt_5"/>
                  <wp:cNvGraphicFramePr/>
                  <a:graphic xmlns:a="http://schemas.openxmlformats.org/drawingml/2006/main">
                    <a:graphicData uri="http://schemas.openxmlformats.org/drawingml/2006/picture">
                      <pic:pic xmlns:pic="http://schemas.openxmlformats.org/drawingml/2006/picture">
                        <pic:nvPicPr>
                          <pic:cNvPr id="2423" name="Host_Control__20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560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24" name="Host_Control__19_SpCnt_5"/>
                  <wp:cNvGraphicFramePr/>
                  <a:graphic xmlns:a="http://schemas.openxmlformats.org/drawingml/2006/main">
                    <a:graphicData uri="http://schemas.openxmlformats.org/drawingml/2006/picture">
                      <pic:pic xmlns:pic="http://schemas.openxmlformats.org/drawingml/2006/picture">
                        <pic:nvPicPr>
                          <pic:cNvPr id="2424" name="Host_Control__19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570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25" name="Host_Control__18_SpCnt_5"/>
                  <wp:cNvGraphicFramePr/>
                  <a:graphic xmlns:a="http://schemas.openxmlformats.org/drawingml/2006/main">
                    <a:graphicData uri="http://schemas.openxmlformats.org/drawingml/2006/picture">
                      <pic:pic xmlns:pic="http://schemas.openxmlformats.org/drawingml/2006/picture">
                        <pic:nvPicPr>
                          <pic:cNvPr id="2425" name="Host_Control__18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580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26" name="Host_Control__17_SpCnt_5"/>
                  <wp:cNvGraphicFramePr/>
                  <a:graphic xmlns:a="http://schemas.openxmlformats.org/drawingml/2006/main">
                    <a:graphicData uri="http://schemas.openxmlformats.org/drawingml/2006/picture">
                      <pic:pic xmlns:pic="http://schemas.openxmlformats.org/drawingml/2006/picture">
                        <pic:nvPicPr>
                          <pic:cNvPr id="2426" name="Host_Control__17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590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27" name="Host_Control__16_SpCnt_5"/>
                  <wp:cNvGraphicFramePr/>
                  <a:graphic xmlns:a="http://schemas.openxmlformats.org/drawingml/2006/main">
                    <a:graphicData uri="http://schemas.openxmlformats.org/drawingml/2006/picture">
                      <pic:pic xmlns:pic="http://schemas.openxmlformats.org/drawingml/2006/picture">
                        <pic:nvPicPr>
                          <pic:cNvPr id="2427" name="Host_Control__16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600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28" name="Host_Control__15_SpCnt_5"/>
                  <wp:cNvGraphicFramePr/>
                  <a:graphic xmlns:a="http://schemas.openxmlformats.org/drawingml/2006/main">
                    <a:graphicData uri="http://schemas.openxmlformats.org/drawingml/2006/picture">
                      <pic:pic xmlns:pic="http://schemas.openxmlformats.org/drawingml/2006/picture">
                        <pic:nvPicPr>
                          <pic:cNvPr id="2428" name="Host_Control__15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611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29" name="Host_Control__14_SpCnt_5"/>
                  <wp:cNvGraphicFramePr/>
                  <a:graphic xmlns:a="http://schemas.openxmlformats.org/drawingml/2006/main">
                    <a:graphicData uri="http://schemas.openxmlformats.org/drawingml/2006/picture">
                      <pic:pic xmlns:pic="http://schemas.openxmlformats.org/drawingml/2006/picture">
                        <pic:nvPicPr>
                          <pic:cNvPr id="2429" name="Host_Control__14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621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30" name="Host_Control__13_SpCnt_5"/>
                  <wp:cNvGraphicFramePr/>
                  <a:graphic xmlns:a="http://schemas.openxmlformats.org/drawingml/2006/main">
                    <a:graphicData uri="http://schemas.openxmlformats.org/drawingml/2006/picture">
                      <pic:pic xmlns:pic="http://schemas.openxmlformats.org/drawingml/2006/picture">
                        <pic:nvPicPr>
                          <pic:cNvPr id="2430" name="Host_Control__13_SpCnt_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50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张颖</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2,115.00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51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宣张豪</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7,548.10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noProof/>
                <w:sz w:val="18"/>
                <w:szCs w:val="18"/>
              </w:rPr>
              <w:drawing>
                <wp:anchor distT="0" distB="0" distL="114300" distR="114300" simplePos="0" relativeHeight="251463168" behindDoc="0" locked="0" layoutInCell="1" allowOverlap="1">
                  <wp:simplePos x="0" y="0"/>
                  <wp:positionH relativeFrom="column">
                    <wp:posOffset>-5715</wp:posOffset>
                  </wp:positionH>
                  <wp:positionV relativeFrom="paragraph">
                    <wp:posOffset>0</wp:posOffset>
                  </wp:positionV>
                  <wp:extent cx="1181100" cy="259080"/>
                  <wp:effectExtent l="0" t="0" r="0" b="0"/>
                  <wp:wrapNone/>
                  <wp:docPr id="2458" name="Host_Control__16_SpCnt_6"/>
                  <wp:cNvGraphicFramePr/>
                  <a:graphic xmlns:a="http://schemas.openxmlformats.org/drawingml/2006/main">
                    <a:graphicData uri="http://schemas.openxmlformats.org/drawingml/2006/picture">
                      <pic:pic xmlns:pic="http://schemas.openxmlformats.org/drawingml/2006/picture">
                        <pic:nvPicPr>
                          <pic:cNvPr id="2458" name="Host_Control__16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64192" behindDoc="0" locked="0" layoutInCell="1" allowOverlap="1">
                  <wp:simplePos x="0" y="0"/>
                  <wp:positionH relativeFrom="column">
                    <wp:posOffset>-5715</wp:posOffset>
                  </wp:positionH>
                  <wp:positionV relativeFrom="paragraph">
                    <wp:posOffset>0</wp:posOffset>
                  </wp:positionV>
                  <wp:extent cx="1181100" cy="259080"/>
                  <wp:effectExtent l="0" t="0" r="0" b="0"/>
                  <wp:wrapNone/>
                  <wp:docPr id="2460" name="Host_Control__14_SpCnt_6"/>
                  <wp:cNvGraphicFramePr/>
                  <a:graphic xmlns:a="http://schemas.openxmlformats.org/drawingml/2006/main">
                    <a:graphicData uri="http://schemas.openxmlformats.org/drawingml/2006/picture">
                      <pic:pic xmlns:pic="http://schemas.openxmlformats.org/drawingml/2006/picture">
                        <pic:nvPicPr>
                          <pic:cNvPr id="2460" name="Host_Control__14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652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31" name="Host_Control__43_SpCnt_6"/>
                  <wp:cNvGraphicFramePr/>
                  <a:graphic xmlns:a="http://schemas.openxmlformats.org/drawingml/2006/main">
                    <a:graphicData uri="http://schemas.openxmlformats.org/drawingml/2006/picture">
                      <pic:pic xmlns:pic="http://schemas.openxmlformats.org/drawingml/2006/picture">
                        <pic:nvPicPr>
                          <pic:cNvPr id="2431" name="Host_Control__43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662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32" name="Host_Control__42_SpCnt_6"/>
                  <wp:cNvGraphicFramePr/>
                  <a:graphic xmlns:a="http://schemas.openxmlformats.org/drawingml/2006/main">
                    <a:graphicData uri="http://schemas.openxmlformats.org/drawingml/2006/picture">
                      <pic:pic xmlns:pic="http://schemas.openxmlformats.org/drawingml/2006/picture">
                        <pic:nvPicPr>
                          <pic:cNvPr id="2432" name="Host_Control__42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672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33" name="Host_Control__41_SpCnt_6"/>
                  <wp:cNvGraphicFramePr/>
                  <a:graphic xmlns:a="http://schemas.openxmlformats.org/drawingml/2006/main">
                    <a:graphicData uri="http://schemas.openxmlformats.org/drawingml/2006/picture">
                      <pic:pic xmlns:pic="http://schemas.openxmlformats.org/drawingml/2006/picture">
                        <pic:nvPicPr>
                          <pic:cNvPr id="2433" name="Host_Control__41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682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34" name="Host_Control__40_SpCnt_6"/>
                  <wp:cNvGraphicFramePr/>
                  <a:graphic xmlns:a="http://schemas.openxmlformats.org/drawingml/2006/main">
                    <a:graphicData uri="http://schemas.openxmlformats.org/drawingml/2006/picture">
                      <pic:pic xmlns:pic="http://schemas.openxmlformats.org/drawingml/2006/picture">
                        <pic:nvPicPr>
                          <pic:cNvPr id="2434" name="Host_Control__40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693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35" name="Host_Control__39_SpCnt_6"/>
                  <wp:cNvGraphicFramePr/>
                  <a:graphic xmlns:a="http://schemas.openxmlformats.org/drawingml/2006/main">
                    <a:graphicData uri="http://schemas.openxmlformats.org/drawingml/2006/picture">
                      <pic:pic xmlns:pic="http://schemas.openxmlformats.org/drawingml/2006/picture">
                        <pic:nvPicPr>
                          <pic:cNvPr id="2435" name="Host_Control__39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703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36" name="Host_Control__38_SpCnt_6"/>
                  <wp:cNvGraphicFramePr/>
                  <a:graphic xmlns:a="http://schemas.openxmlformats.org/drawingml/2006/main">
                    <a:graphicData uri="http://schemas.openxmlformats.org/drawingml/2006/picture">
                      <pic:pic xmlns:pic="http://schemas.openxmlformats.org/drawingml/2006/picture">
                        <pic:nvPicPr>
                          <pic:cNvPr id="2436" name="Host_Control__38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713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37" name="Host_Control__37_SpCnt_6"/>
                  <wp:cNvGraphicFramePr/>
                  <a:graphic xmlns:a="http://schemas.openxmlformats.org/drawingml/2006/main">
                    <a:graphicData uri="http://schemas.openxmlformats.org/drawingml/2006/picture">
                      <pic:pic xmlns:pic="http://schemas.openxmlformats.org/drawingml/2006/picture">
                        <pic:nvPicPr>
                          <pic:cNvPr id="2437" name="Host_Control__37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723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38" name="Host_Control__36_SpCnt_6"/>
                  <wp:cNvGraphicFramePr/>
                  <a:graphic xmlns:a="http://schemas.openxmlformats.org/drawingml/2006/main">
                    <a:graphicData uri="http://schemas.openxmlformats.org/drawingml/2006/picture">
                      <pic:pic xmlns:pic="http://schemas.openxmlformats.org/drawingml/2006/picture">
                        <pic:nvPicPr>
                          <pic:cNvPr id="2438" name="Host_Control__36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734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39" name="Host_Control__35_SpCnt_6"/>
                  <wp:cNvGraphicFramePr/>
                  <a:graphic xmlns:a="http://schemas.openxmlformats.org/drawingml/2006/main">
                    <a:graphicData uri="http://schemas.openxmlformats.org/drawingml/2006/picture">
                      <pic:pic xmlns:pic="http://schemas.openxmlformats.org/drawingml/2006/picture">
                        <pic:nvPicPr>
                          <pic:cNvPr id="2439" name="Host_Control__35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744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40" name="Host_Control__34_SpCnt_6"/>
                  <wp:cNvGraphicFramePr/>
                  <a:graphic xmlns:a="http://schemas.openxmlformats.org/drawingml/2006/main">
                    <a:graphicData uri="http://schemas.openxmlformats.org/drawingml/2006/picture">
                      <pic:pic xmlns:pic="http://schemas.openxmlformats.org/drawingml/2006/picture">
                        <pic:nvPicPr>
                          <pic:cNvPr id="2440" name="Host_Control__34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754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41" name="Host_Control__33_SpCnt_6"/>
                  <wp:cNvGraphicFramePr/>
                  <a:graphic xmlns:a="http://schemas.openxmlformats.org/drawingml/2006/main">
                    <a:graphicData uri="http://schemas.openxmlformats.org/drawingml/2006/picture">
                      <pic:pic xmlns:pic="http://schemas.openxmlformats.org/drawingml/2006/picture">
                        <pic:nvPicPr>
                          <pic:cNvPr id="2441" name="Host_Control__33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764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42" name="Host_Control__32_SpCnt_6"/>
                  <wp:cNvGraphicFramePr/>
                  <a:graphic xmlns:a="http://schemas.openxmlformats.org/drawingml/2006/main">
                    <a:graphicData uri="http://schemas.openxmlformats.org/drawingml/2006/picture">
                      <pic:pic xmlns:pic="http://schemas.openxmlformats.org/drawingml/2006/picture">
                        <pic:nvPicPr>
                          <pic:cNvPr id="2442" name="Host_Control__32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775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43" name="Host_Control__31_SpCnt_6"/>
                  <wp:cNvGraphicFramePr/>
                  <a:graphic xmlns:a="http://schemas.openxmlformats.org/drawingml/2006/main">
                    <a:graphicData uri="http://schemas.openxmlformats.org/drawingml/2006/picture">
                      <pic:pic xmlns:pic="http://schemas.openxmlformats.org/drawingml/2006/picture">
                        <pic:nvPicPr>
                          <pic:cNvPr id="2443" name="Host_Control__31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785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44" name="Host_Control__30_SpCnt_6"/>
                  <wp:cNvGraphicFramePr/>
                  <a:graphic xmlns:a="http://schemas.openxmlformats.org/drawingml/2006/main">
                    <a:graphicData uri="http://schemas.openxmlformats.org/drawingml/2006/picture">
                      <pic:pic xmlns:pic="http://schemas.openxmlformats.org/drawingml/2006/picture">
                        <pic:nvPicPr>
                          <pic:cNvPr id="2444" name="Host_Control__30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795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45" name="Host_Control__29_SpCnt_6"/>
                  <wp:cNvGraphicFramePr/>
                  <a:graphic xmlns:a="http://schemas.openxmlformats.org/drawingml/2006/main">
                    <a:graphicData uri="http://schemas.openxmlformats.org/drawingml/2006/picture">
                      <pic:pic xmlns:pic="http://schemas.openxmlformats.org/drawingml/2006/picture">
                        <pic:nvPicPr>
                          <pic:cNvPr id="2445" name="Host_Control__29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805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46" name="Host_Control__28_SpCnt_6"/>
                  <wp:cNvGraphicFramePr/>
                  <a:graphic xmlns:a="http://schemas.openxmlformats.org/drawingml/2006/main">
                    <a:graphicData uri="http://schemas.openxmlformats.org/drawingml/2006/picture">
                      <pic:pic xmlns:pic="http://schemas.openxmlformats.org/drawingml/2006/picture">
                        <pic:nvPicPr>
                          <pic:cNvPr id="2446" name="Host_Control__28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816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47" name="Host_Control__27_SpCnt_6"/>
                  <wp:cNvGraphicFramePr/>
                  <a:graphic xmlns:a="http://schemas.openxmlformats.org/drawingml/2006/main">
                    <a:graphicData uri="http://schemas.openxmlformats.org/drawingml/2006/picture">
                      <pic:pic xmlns:pic="http://schemas.openxmlformats.org/drawingml/2006/picture">
                        <pic:nvPicPr>
                          <pic:cNvPr id="2447" name="Host_Control__27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826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48" name="Host_Control__26_SpCnt_6"/>
                  <wp:cNvGraphicFramePr/>
                  <a:graphic xmlns:a="http://schemas.openxmlformats.org/drawingml/2006/main">
                    <a:graphicData uri="http://schemas.openxmlformats.org/drawingml/2006/picture">
                      <pic:pic xmlns:pic="http://schemas.openxmlformats.org/drawingml/2006/picture">
                        <pic:nvPicPr>
                          <pic:cNvPr id="2448" name="Host_Control__26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836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49" name="Host_Control__25_SpCnt_6"/>
                  <wp:cNvGraphicFramePr/>
                  <a:graphic xmlns:a="http://schemas.openxmlformats.org/drawingml/2006/main">
                    <a:graphicData uri="http://schemas.openxmlformats.org/drawingml/2006/picture">
                      <pic:pic xmlns:pic="http://schemas.openxmlformats.org/drawingml/2006/picture">
                        <pic:nvPicPr>
                          <pic:cNvPr id="2449" name="Host_Control__25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846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50" name="Host_Control__24_SpCnt_6"/>
                  <wp:cNvGraphicFramePr/>
                  <a:graphic xmlns:a="http://schemas.openxmlformats.org/drawingml/2006/main">
                    <a:graphicData uri="http://schemas.openxmlformats.org/drawingml/2006/picture">
                      <pic:pic xmlns:pic="http://schemas.openxmlformats.org/drawingml/2006/picture">
                        <pic:nvPicPr>
                          <pic:cNvPr id="2450" name="Host_Control__24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856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51" name="Host_Control__23_SpCnt_6"/>
                  <wp:cNvGraphicFramePr/>
                  <a:graphic xmlns:a="http://schemas.openxmlformats.org/drawingml/2006/main">
                    <a:graphicData uri="http://schemas.openxmlformats.org/drawingml/2006/picture">
                      <pic:pic xmlns:pic="http://schemas.openxmlformats.org/drawingml/2006/picture">
                        <pic:nvPicPr>
                          <pic:cNvPr id="2451" name="Host_Control__23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867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52" name="Host_Control__22_SpCnt_6"/>
                  <wp:cNvGraphicFramePr/>
                  <a:graphic xmlns:a="http://schemas.openxmlformats.org/drawingml/2006/main">
                    <a:graphicData uri="http://schemas.openxmlformats.org/drawingml/2006/picture">
                      <pic:pic xmlns:pic="http://schemas.openxmlformats.org/drawingml/2006/picture">
                        <pic:nvPicPr>
                          <pic:cNvPr id="2452" name="Host_Control__22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877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53" name="Host_Control__21_SpCnt_6"/>
                  <wp:cNvGraphicFramePr/>
                  <a:graphic xmlns:a="http://schemas.openxmlformats.org/drawingml/2006/main">
                    <a:graphicData uri="http://schemas.openxmlformats.org/drawingml/2006/picture">
                      <pic:pic xmlns:pic="http://schemas.openxmlformats.org/drawingml/2006/picture">
                        <pic:nvPicPr>
                          <pic:cNvPr id="2453" name="Host_Control__21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887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54" name="Host_Control__20_SpCnt_6"/>
                  <wp:cNvGraphicFramePr/>
                  <a:graphic xmlns:a="http://schemas.openxmlformats.org/drawingml/2006/main">
                    <a:graphicData uri="http://schemas.openxmlformats.org/drawingml/2006/picture">
                      <pic:pic xmlns:pic="http://schemas.openxmlformats.org/drawingml/2006/picture">
                        <pic:nvPicPr>
                          <pic:cNvPr id="2454" name="Host_Control__20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897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55" name="Host_Control__19_SpCnt_6"/>
                  <wp:cNvGraphicFramePr/>
                  <a:graphic xmlns:a="http://schemas.openxmlformats.org/drawingml/2006/main">
                    <a:graphicData uri="http://schemas.openxmlformats.org/drawingml/2006/picture">
                      <pic:pic xmlns:pic="http://schemas.openxmlformats.org/drawingml/2006/picture">
                        <pic:nvPicPr>
                          <pic:cNvPr id="2455" name="Host_Control__19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908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56" name="Host_Control__18_SpCnt_6"/>
                  <wp:cNvGraphicFramePr/>
                  <a:graphic xmlns:a="http://schemas.openxmlformats.org/drawingml/2006/main">
                    <a:graphicData uri="http://schemas.openxmlformats.org/drawingml/2006/picture">
                      <pic:pic xmlns:pic="http://schemas.openxmlformats.org/drawingml/2006/picture">
                        <pic:nvPicPr>
                          <pic:cNvPr id="2456" name="Host_Control__18_SpCnt_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52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张馨尹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53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王春誉</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865.00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noProof/>
                <w:sz w:val="18"/>
                <w:szCs w:val="18"/>
              </w:rPr>
              <w:drawing>
                <wp:anchor distT="0" distB="0" distL="114300" distR="114300" simplePos="0" relativeHeight="2514918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62" name="Host_Control__17_SpCnt_7"/>
                  <wp:cNvGraphicFramePr/>
                  <a:graphic xmlns:a="http://schemas.openxmlformats.org/drawingml/2006/main">
                    <a:graphicData uri="http://schemas.openxmlformats.org/drawingml/2006/picture">
                      <pic:pic xmlns:pic="http://schemas.openxmlformats.org/drawingml/2006/picture">
                        <pic:nvPicPr>
                          <pic:cNvPr id="2462" name="Host_Control__17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928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63" name="Host_Control__16_SpCnt_7"/>
                  <wp:cNvGraphicFramePr/>
                  <a:graphic xmlns:a="http://schemas.openxmlformats.org/drawingml/2006/main">
                    <a:graphicData uri="http://schemas.openxmlformats.org/drawingml/2006/picture">
                      <pic:pic xmlns:pic="http://schemas.openxmlformats.org/drawingml/2006/picture">
                        <pic:nvPicPr>
                          <pic:cNvPr id="2463" name="Host_Control__16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938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64" name="Host_Control__15_SpCnt_7"/>
                  <wp:cNvGraphicFramePr/>
                  <a:graphic xmlns:a="http://schemas.openxmlformats.org/drawingml/2006/main">
                    <a:graphicData uri="http://schemas.openxmlformats.org/drawingml/2006/picture">
                      <pic:pic xmlns:pic="http://schemas.openxmlformats.org/drawingml/2006/picture">
                        <pic:nvPicPr>
                          <pic:cNvPr id="2464" name="Host_Control__15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949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65" name="Host_Control__14_SpCnt_7"/>
                  <wp:cNvGraphicFramePr/>
                  <a:graphic xmlns:a="http://schemas.openxmlformats.org/drawingml/2006/main">
                    <a:graphicData uri="http://schemas.openxmlformats.org/drawingml/2006/picture">
                      <pic:pic xmlns:pic="http://schemas.openxmlformats.org/drawingml/2006/picture">
                        <pic:nvPicPr>
                          <pic:cNvPr id="2465" name="Host_Control__14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959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66" name="Host_Control__13_SpCnt_7"/>
                  <wp:cNvGraphicFramePr/>
                  <a:graphic xmlns:a="http://schemas.openxmlformats.org/drawingml/2006/main">
                    <a:graphicData uri="http://schemas.openxmlformats.org/drawingml/2006/picture">
                      <pic:pic xmlns:pic="http://schemas.openxmlformats.org/drawingml/2006/picture">
                        <pic:nvPicPr>
                          <pic:cNvPr id="2466" name="Host_Control__13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969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67" name="Host_Control__43_SpCnt_7"/>
                  <wp:cNvGraphicFramePr/>
                  <a:graphic xmlns:a="http://schemas.openxmlformats.org/drawingml/2006/main">
                    <a:graphicData uri="http://schemas.openxmlformats.org/drawingml/2006/picture">
                      <pic:pic xmlns:pic="http://schemas.openxmlformats.org/drawingml/2006/picture">
                        <pic:nvPicPr>
                          <pic:cNvPr id="2467" name="Host_Control__43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979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68" name="Host_Control__42_SpCnt_7"/>
                  <wp:cNvGraphicFramePr/>
                  <a:graphic xmlns:a="http://schemas.openxmlformats.org/drawingml/2006/main">
                    <a:graphicData uri="http://schemas.openxmlformats.org/drawingml/2006/picture">
                      <pic:pic xmlns:pic="http://schemas.openxmlformats.org/drawingml/2006/picture">
                        <pic:nvPicPr>
                          <pic:cNvPr id="2468" name="Host_Control__42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4990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69" name="Host_Control__41_SpCnt_7"/>
                  <wp:cNvGraphicFramePr/>
                  <a:graphic xmlns:a="http://schemas.openxmlformats.org/drawingml/2006/main">
                    <a:graphicData uri="http://schemas.openxmlformats.org/drawingml/2006/picture">
                      <pic:pic xmlns:pic="http://schemas.openxmlformats.org/drawingml/2006/picture">
                        <pic:nvPicPr>
                          <pic:cNvPr id="2469" name="Host_Control__41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000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70" name="Host_Control__40_SpCnt_7"/>
                  <wp:cNvGraphicFramePr/>
                  <a:graphic xmlns:a="http://schemas.openxmlformats.org/drawingml/2006/main">
                    <a:graphicData uri="http://schemas.openxmlformats.org/drawingml/2006/picture">
                      <pic:pic xmlns:pic="http://schemas.openxmlformats.org/drawingml/2006/picture">
                        <pic:nvPicPr>
                          <pic:cNvPr id="2470" name="Host_Control__40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010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71" name="Host_Control__39_SpCnt_7"/>
                  <wp:cNvGraphicFramePr/>
                  <a:graphic xmlns:a="http://schemas.openxmlformats.org/drawingml/2006/main">
                    <a:graphicData uri="http://schemas.openxmlformats.org/drawingml/2006/picture">
                      <pic:pic xmlns:pic="http://schemas.openxmlformats.org/drawingml/2006/picture">
                        <pic:nvPicPr>
                          <pic:cNvPr id="2471" name="Host_Control__39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020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72" name="Host_Control__38_SpCnt_7"/>
                  <wp:cNvGraphicFramePr/>
                  <a:graphic xmlns:a="http://schemas.openxmlformats.org/drawingml/2006/main">
                    <a:graphicData uri="http://schemas.openxmlformats.org/drawingml/2006/picture">
                      <pic:pic xmlns:pic="http://schemas.openxmlformats.org/drawingml/2006/picture">
                        <pic:nvPicPr>
                          <pic:cNvPr id="2472" name="Host_Control__38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031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73" name="Host_Control__37_SpCnt_7"/>
                  <wp:cNvGraphicFramePr/>
                  <a:graphic xmlns:a="http://schemas.openxmlformats.org/drawingml/2006/main">
                    <a:graphicData uri="http://schemas.openxmlformats.org/drawingml/2006/picture">
                      <pic:pic xmlns:pic="http://schemas.openxmlformats.org/drawingml/2006/picture">
                        <pic:nvPicPr>
                          <pic:cNvPr id="2473" name="Host_Control__37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041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74" name="Host_Control__36_SpCnt_7"/>
                  <wp:cNvGraphicFramePr/>
                  <a:graphic xmlns:a="http://schemas.openxmlformats.org/drawingml/2006/main">
                    <a:graphicData uri="http://schemas.openxmlformats.org/drawingml/2006/picture">
                      <pic:pic xmlns:pic="http://schemas.openxmlformats.org/drawingml/2006/picture">
                        <pic:nvPicPr>
                          <pic:cNvPr id="2474" name="Host_Control__36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051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75" name="Host_Control__35_SpCnt_7"/>
                  <wp:cNvGraphicFramePr/>
                  <a:graphic xmlns:a="http://schemas.openxmlformats.org/drawingml/2006/main">
                    <a:graphicData uri="http://schemas.openxmlformats.org/drawingml/2006/picture">
                      <pic:pic xmlns:pic="http://schemas.openxmlformats.org/drawingml/2006/picture">
                        <pic:nvPicPr>
                          <pic:cNvPr id="2475" name="Host_Control__35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061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76" name="Host_Control__34_SpCnt_7"/>
                  <wp:cNvGraphicFramePr/>
                  <a:graphic xmlns:a="http://schemas.openxmlformats.org/drawingml/2006/main">
                    <a:graphicData uri="http://schemas.openxmlformats.org/drawingml/2006/picture">
                      <pic:pic xmlns:pic="http://schemas.openxmlformats.org/drawingml/2006/picture">
                        <pic:nvPicPr>
                          <pic:cNvPr id="2476" name="Host_Control__34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072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77" name="Host_Control__33_SpCnt_7"/>
                  <wp:cNvGraphicFramePr/>
                  <a:graphic xmlns:a="http://schemas.openxmlformats.org/drawingml/2006/main">
                    <a:graphicData uri="http://schemas.openxmlformats.org/drawingml/2006/picture">
                      <pic:pic xmlns:pic="http://schemas.openxmlformats.org/drawingml/2006/picture">
                        <pic:nvPicPr>
                          <pic:cNvPr id="2477" name="Host_Control__33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082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78" name="Host_Control__32_SpCnt_7"/>
                  <wp:cNvGraphicFramePr/>
                  <a:graphic xmlns:a="http://schemas.openxmlformats.org/drawingml/2006/main">
                    <a:graphicData uri="http://schemas.openxmlformats.org/drawingml/2006/picture">
                      <pic:pic xmlns:pic="http://schemas.openxmlformats.org/drawingml/2006/picture">
                        <pic:nvPicPr>
                          <pic:cNvPr id="2478" name="Host_Control__32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092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79" name="Host_Control__31_SpCnt_7"/>
                  <wp:cNvGraphicFramePr/>
                  <a:graphic xmlns:a="http://schemas.openxmlformats.org/drawingml/2006/main">
                    <a:graphicData uri="http://schemas.openxmlformats.org/drawingml/2006/picture">
                      <pic:pic xmlns:pic="http://schemas.openxmlformats.org/drawingml/2006/picture">
                        <pic:nvPicPr>
                          <pic:cNvPr id="2479" name="Host_Control__31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102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80" name="Host_Control__30_SpCnt_7"/>
                  <wp:cNvGraphicFramePr/>
                  <a:graphic xmlns:a="http://schemas.openxmlformats.org/drawingml/2006/main">
                    <a:graphicData uri="http://schemas.openxmlformats.org/drawingml/2006/picture">
                      <pic:pic xmlns:pic="http://schemas.openxmlformats.org/drawingml/2006/picture">
                        <pic:nvPicPr>
                          <pic:cNvPr id="2480" name="Host_Control__30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112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81" name="Host_Control__29_SpCnt_7"/>
                  <wp:cNvGraphicFramePr/>
                  <a:graphic xmlns:a="http://schemas.openxmlformats.org/drawingml/2006/main">
                    <a:graphicData uri="http://schemas.openxmlformats.org/drawingml/2006/picture">
                      <pic:pic xmlns:pic="http://schemas.openxmlformats.org/drawingml/2006/picture">
                        <pic:nvPicPr>
                          <pic:cNvPr id="2481" name="Host_Control__29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123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82" name="Host_Control__28_SpCnt_7"/>
                  <wp:cNvGraphicFramePr/>
                  <a:graphic xmlns:a="http://schemas.openxmlformats.org/drawingml/2006/main">
                    <a:graphicData uri="http://schemas.openxmlformats.org/drawingml/2006/picture">
                      <pic:pic xmlns:pic="http://schemas.openxmlformats.org/drawingml/2006/picture">
                        <pic:nvPicPr>
                          <pic:cNvPr id="2482" name="Host_Control__28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133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83" name="Host_Control__27_SpCnt_7"/>
                  <wp:cNvGraphicFramePr/>
                  <a:graphic xmlns:a="http://schemas.openxmlformats.org/drawingml/2006/main">
                    <a:graphicData uri="http://schemas.openxmlformats.org/drawingml/2006/picture">
                      <pic:pic xmlns:pic="http://schemas.openxmlformats.org/drawingml/2006/picture">
                        <pic:nvPicPr>
                          <pic:cNvPr id="2483" name="Host_Control__27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143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84" name="Host_Control__26_SpCnt_7"/>
                  <wp:cNvGraphicFramePr/>
                  <a:graphic xmlns:a="http://schemas.openxmlformats.org/drawingml/2006/main">
                    <a:graphicData uri="http://schemas.openxmlformats.org/drawingml/2006/picture">
                      <pic:pic xmlns:pic="http://schemas.openxmlformats.org/drawingml/2006/picture">
                        <pic:nvPicPr>
                          <pic:cNvPr id="2484" name="Host_Control__26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153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85" name="Host_Control__25_SpCnt_7"/>
                  <wp:cNvGraphicFramePr/>
                  <a:graphic xmlns:a="http://schemas.openxmlformats.org/drawingml/2006/main">
                    <a:graphicData uri="http://schemas.openxmlformats.org/drawingml/2006/picture">
                      <pic:pic xmlns:pic="http://schemas.openxmlformats.org/drawingml/2006/picture">
                        <pic:nvPicPr>
                          <pic:cNvPr id="2485" name="Host_Control__25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164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86" name="Host_Control__24_SpCnt_7"/>
                  <wp:cNvGraphicFramePr/>
                  <a:graphic xmlns:a="http://schemas.openxmlformats.org/drawingml/2006/main">
                    <a:graphicData uri="http://schemas.openxmlformats.org/drawingml/2006/picture">
                      <pic:pic xmlns:pic="http://schemas.openxmlformats.org/drawingml/2006/picture">
                        <pic:nvPicPr>
                          <pic:cNvPr id="2486" name="Host_Control__24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174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87" name="Host_Control__23_SpCnt_7"/>
                  <wp:cNvGraphicFramePr/>
                  <a:graphic xmlns:a="http://schemas.openxmlformats.org/drawingml/2006/main">
                    <a:graphicData uri="http://schemas.openxmlformats.org/drawingml/2006/picture">
                      <pic:pic xmlns:pic="http://schemas.openxmlformats.org/drawingml/2006/picture">
                        <pic:nvPicPr>
                          <pic:cNvPr id="2487" name="Host_Control__23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184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88" name="Host_Control__22_SpCnt_7"/>
                  <wp:cNvGraphicFramePr/>
                  <a:graphic xmlns:a="http://schemas.openxmlformats.org/drawingml/2006/main">
                    <a:graphicData uri="http://schemas.openxmlformats.org/drawingml/2006/picture">
                      <pic:pic xmlns:pic="http://schemas.openxmlformats.org/drawingml/2006/picture">
                        <pic:nvPicPr>
                          <pic:cNvPr id="2488" name="Host_Control__22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194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89" name="Host_Control__21_SpCnt_7"/>
                  <wp:cNvGraphicFramePr/>
                  <a:graphic xmlns:a="http://schemas.openxmlformats.org/drawingml/2006/main">
                    <a:graphicData uri="http://schemas.openxmlformats.org/drawingml/2006/picture">
                      <pic:pic xmlns:pic="http://schemas.openxmlformats.org/drawingml/2006/picture">
                        <pic:nvPicPr>
                          <pic:cNvPr id="2489" name="Host_Control__21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205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90" name="Host_Control__20_SpCnt_7"/>
                  <wp:cNvGraphicFramePr/>
                  <a:graphic xmlns:a="http://schemas.openxmlformats.org/drawingml/2006/main">
                    <a:graphicData uri="http://schemas.openxmlformats.org/drawingml/2006/picture">
                      <pic:pic xmlns:pic="http://schemas.openxmlformats.org/drawingml/2006/picture">
                        <pic:nvPicPr>
                          <pic:cNvPr id="2490" name="Host_Control__20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215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91" name="Host_Control__19_SpCnt_7"/>
                  <wp:cNvGraphicFramePr/>
                  <a:graphic xmlns:a="http://schemas.openxmlformats.org/drawingml/2006/main">
                    <a:graphicData uri="http://schemas.openxmlformats.org/drawingml/2006/picture">
                      <pic:pic xmlns:pic="http://schemas.openxmlformats.org/drawingml/2006/picture">
                        <pic:nvPicPr>
                          <pic:cNvPr id="2491" name="Host_Control__19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225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92" name="Host_Control__18_SpCnt_7"/>
                  <wp:cNvGraphicFramePr/>
                  <a:graphic xmlns:a="http://schemas.openxmlformats.org/drawingml/2006/main">
                    <a:graphicData uri="http://schemas.openxmlformats.org/drawingml/2006/picture">
                      <pic:pic xmlns:pic="http://schemas.openxmlformats.org/drawingml/2006/picture">
                        <pic:nvPicPr>
                          <pic:cNvPr id="2492" name="Host_Control__18_SpCnt_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54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李梁柱</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2,200.00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55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徐斌</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4,520.00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noProof/>
                <w:sz w:val="18"/>
                <w:szCs w:val="18"/>
              </w:rPr>
              <w:drawing>
                <wp:anchor distT="0" distB="0" distL="114300" distR="114300" simplePos="0" relativeHeight="2515235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93" name="Host_Control__43_SpCnt_8"/>
                  <wp:cNvGraphicFramePr/>
                  <a:graphic xmlns:a="http://schemas.openxmlformats.org/drawingml/2006/main">
                    <a:graphicData uri="http://schemas.openxmlformats.org/drawingml/2006/picture">
                      <pic:pic xmlns:pic="http://schemas.openxmlformats.org/drawingml/2006/picture">
                        <pic:nvPicPr>
                          <pic:cNvPr id="2493" name="Host_Control__43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246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94" name="Host_Control__42_SpCnt_8"/>
                  <wp:cNvGraphicFramePr/>
                  <a:graphic xmlns:a="http://schemas.openxmlformats.org/drawingml/2006/main">
                    <a:graphicData uri="http://schemas.openxmlformats.org/drawingml/2006/picture">
                      <pic:pic xmlns:pic="http://schemas.openxmlformats.org/drawingml/2006/picture">
                        <pic:nvPicPr>
                          <pic:cNvPr id="2494" name="Host_Control__42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256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95" name="Host_Control__41_SpCnt_8"/>
                  <wp:cNvGraphicFramePr/>
                  <a:graphic xmlns:a="http://schemas.openxmlformats.org/drawingml/2006/main">
                    <a:graphicData uri="http://schemas.openxmlformats.org/drawingml/2006/picture">
                      <pic:pic xmlns:pic="http://schemas.openxmlformats.org/drawingml/2006/picture">
                        <pic:nvPicPr>
                          <pic:cNvPr id="2495" name="Host_Control__41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266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96" name="Host_Control__40_SpCnt_8"/>
                  <wp:cNvGraphicFramePr/>
                  <a:graphic xmlns:a="http://schemas.openxmlformats.org/drawingml/2006/main">
                    <a:graphicData uri="http://schemas.openxmlformats.org/drawingml/2006/picture">
                      <pic:pic xmlns:pic="http://schemas.openxmlformats.org/drawingml/2006/picture">
                        <pic:nvPicPr>
                          <pic:cNvPr id="2496" name="Host_Control__40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276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97" name="Host_Control__39_SpCnt_8"/>
                  <wp:cNvGraphicFramePr/>
                  <a:graphic xmlns:a="http://schemas.openxmlformats.org/drawingml/2006/main">
                    <a:graphicData uri="http://schemas.openxmlformats.org/drawingml/2006/picture">
                      <pic:pic xmlns:pic="http://schemas.openxmlformats.org/drawingml/2006/picture">
                        <pic:nvPicPr>
                          <pic:cNvPr id="2497" name="Host_Control__39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287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98" name="Host_Control__38_SpCnt_8"/>
                  <wp:cNvGraphicFramePr/>
                  <a:graphic xmlns:a="http://schemas.openxmlformats.org/drawingml/2006/main">
                    <a:graphicData uri="http://schemas.openxmlformats.org/drawingml/2006/picture">
                      <pic:pic xmlns:pic="http://schemas.openxmlformats.org/drawingml/2006/picture">
                        <pic:nvPicPr>
                          <pic:cNvPr id="2498" name="Host_Control__38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297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499" name="Host_Control__37_SpCnt_8"/>
                  <wp:cNvGraphicFramePr/>
                  <a:graphic xmlns:a="http://schemas.openxmlformats.org/drawingml/2006/main">
                    <a:graphicData uri="http://schemas.openxmlformats.org/drawingml/2006/picture">
                      <pic:pic xmlns:pic="http://schemas.openxmlformats.org/drawingml/2006/picture">
                        <pic:nvPicPr>
                          <pic:cNvPr id="2499" name="Host_Control__37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307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00" name="Host_Control__36_SpCnt_8"/>
                  <wp:cNvGraphicFramePr/>
                  <a:graphic xmlns:a="http://schemas.openxmlformats.org/drawingml/2006/main">
                    <a:graphicData uri="http://schemas.openxmlformats.org/drawingml/2006/picture">
                      <pic:pic xmlns:pic="http://schemas.openxmlformats.org/drawingml/2006/picture">
                        <pic:nvPicPr>
                          <pic:cNvPr id="2500" name="Host_Control__36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317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01" name="Host_Control__35_SpCnt_8"/>
                  <wp:cNvGraphicFramePr/>
                  <a:graphic xmlns:a="http://schemas.openxmlformats.org/drawingml/2006/main">
                    <a:graphicData uri="http://schemas.openxmlformats.org/drawingml/2006/picture">
                      <pic:pic xmlns:pic="http://schemas.openxmlformats.org/drawingml/2006/picture">
                        <pic:nvPicPr>
                          <pic:cNvPr id="2501" name="Host_Control__35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328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02" name="Host_Control__34_SpCnt_8"/>
                  <wp:cNvGraphicFramePr/>
                  <a:graphic xmlns:a="http://schemas.openxmlformats.org/drawingml/2006/main">
                    <a:graphicData uri="http://schemas.openxmlformats.org/drawingml/2006/picture">
                      <pic:pic xmlns:pic="http://schemas.openxmlformats.org/drawingml/2006/picture">
                        <pic:nvPicPr>
                          <pic:cNvPr id="2502" name="Host_Control__34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338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03" name="Host_Control__33_SpCnt_8"/>
                  <wp:cNvGraphicFramePr/>
                  <a:graphic xmlns:a="http://schemas.openxmlformats.org/drawingml/2006/main">
                    <a:graphicData uri="http://schemas.openxmlformats.org/drawingml/2006/picture">
                      <pic:pic xmlns:pic="http://schemas.openxmlformats.org/drawingml/2006/picture">
                        <pic:nvPicPr>
                          <pic:cNvPr id="2503" name="Host_Control__33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348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04" name="Host_Control__32_SpCnt_8"/>
                  <wp:cNvGraphicFramePr/>
                  <a:graphic xmlns:a="http://schemas.openxmlformats.org/drawingml/2006/main">
                    <a:graphicData uri="http://schemas.openxmlformats.org/drawingml/2006/picture">
                      <pic:pic xmlns:pic="http://schemas.openxmlformats.org/drawingml/2006/picture">
                        <pic:nvPicPr>
                          <pic:cNvPr id="2504" name="Host_Control__32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358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05" name="Host_Control__31_SpCnt_8"/>
                  <wp:cNvGraphicFramePr/>
                  <a:graphic xmlns:a="http://schemas.openxmlformats.org/drawingml/2006/main">
                    <a:graphicData uri="http://schemas.openxmlformats.org/drawingml/2006/picture">
                      <pic:pic xmlns:pic="http://schemas.openxmlformats.org/drawingml/2006/picture">
                        <pic:nvPicPr>
                          <pic:cNvPr id="2505" name="Host_Control__31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368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06" name="Host_Control__30_SpCnt_8"/>
                  <wp:cNvGraphicFramePr/>
                  <a:graphic xmlns:a="http://schemas.openxmlformats.org/drawingml/2006/main">
                    <a:graphicData uri="http://schemas.openxmlformats.org/drawingml/2006/picture">
                      <pic:pic xmlns:pic="http://schemas.openxmlformats.org/drawingml/2006/picture">
                        <pic:nvPicPr>
                          <pic:cNvPr id="2506" name="Host_Control__30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379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07" name="Host_Control__29_SpCnt_8"/>
                  <wp:cNvGraphicFramePr/>
                  <a:graphic xmlns:a="http://schemas.openxmlformats.org/drawingml/2006/main">
                    <a:graphicData uri="http://schemas.openxmlformats.org/drawingml/2006/picture">
                      <pic:pic xmlns:pic="http://schemas.openxmlformats.org/drawingml/2006/picture">
                        <pic:nvPicPr>
                          <pic:cNvPr id="2507" name="Host_Control__29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389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08" name="Host_Control__28_SpCnt_8"/>
                  <wp:cNvGraphicFramePr/>
                  <a:graphic xmlns:a="http://schemas.openxmlformats.org/drawingml/2006/main">
                    <a:graphicData uri="http://schemas.openxmlformats.org/drawingml/2006/picture">
                      <pic:pic xmlns:pic="http://schemas.openxmlformats.org/drawingml/2006/picture">
                        <pic:nvPicPr>
                          <pic:cNvPr id="2508" name="Host_Control__28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399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09" name="Host_Control__27_SpCnt_8"/>
                  <wp:cNvGraphicFramePr/>
                  <a:graphic xmlns:a="http://schemas.openxmlformats.org/drawingml/2006/main">
                    <a:graphicData uri="http://schemas.openxmlformats.org/drawingml/2006/picture">
                      <pic:pic xmlns:pic="http://schemas.openxmlformats.org/drawingml/2006/picture">
                        <pic:nvPicPr>
                          <pic:cNvPr id="2509" name="Host_Control__27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409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10" name="Host_Control__26_SpCnt_8"/>
                  <wp:cNvGraphicFramePr/>
                  <a:graphic xmlns:a="http://schemas.openxmlformats.org/drawingml/2006/main">
                    <a:graphicData uri="http://schemas.openxmlformats.org/drawingml/2006/picture">
                      <pic:pic xmlns:pic="http://schemas.openxmlformats.org/drawingml/2006/picture">
                        <pic:nvPicPr>
                          <pic:cNvPr id="2510" name="Host_Control__26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420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11" name="Host_Control__25_SpCnt_8"/>
                  <wp:cNvGraphicFramePr/>
                  <a:graphic xmlns:a="http://schemas.openxmlformats.org/drawingml/2006/main">
                    <a:graphicData uri="http://schemas.openxmlformats.org/drawingml/2006/picture">
                      <pic:pic xmlns:pic="http://schemas.openxmlformats.org/drawingml/2006/picture">
                        <pic:nvPicPr>
                          <pic:cNvPr id="2511" name="Host_Control__25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430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12" name="Host_Control__24_SpCnt_8"/>
                  <wp:cNvGraphicFramePr/>
                  <a:graphic xmlns:a="http://schemas.openxmlformats.org/drawingml/2006/main">
                    <a:graphicData uri="http://schemas.openxmlformats.org/drawingml/2006/picture">
                      <pic:pic xmlns:pic="http://schemas.openxmlformats.org/drawingml/2006/picture">
                        <pic:nvPicPr>
                          <pic:cNvPr id="2512" name="Host_Control__24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440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13" name="Host_Control__23_SpCnt_8"/>
                  <wp:cNvGraphicFramePr/>
                  <a:graphic xmlns:a="http://schemas.openxmlformats.org/drawingml/2006/main">
                    <a:graphicData uri="http://schemas.openxmlformats.org/drawingml/2006/picture">
                      <pic:pic xmlns:pic="http://schemas.openxmlformats.org/drawingml/2006/picture">
                        <pic:nvPicPr>
                          <pic:cNvPr id="2513" name="Host_Control__23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450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14" name="Host_Control__22_SpCnt_8"/>
                  <wp:cNvGraphicFramePr/>
                  <a:graphic xmlns:a="http://schemas.openxmlformats.org/drawingml/2006/main">
                    <a:graphicData uri="http://schemas.openxmlformats.org/drawingml/2006/picture">
                      <pic:pic xmlns:pic="http://schemas.openxmlformats.org/drawingml/2006/picture">
                        <pic:nvPicPr>
                          <pic:cNvPr id="2514" name="Host_Control__22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461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15" name="Host_Control__21_SpCnt_8"/>
                  <wp:cNvGraphicFramePr/>
                  <a:graphic xmlns:a="http://schemas.openxmlformats.org/drawingml/2006/main">
                    <a:graphicData uri="http://schemas.openxmlformats.org/drawingml/2006/picture">
                      <pic:pic xmlns:pic="http://schemas.openxmlformats.org/drawingml/2006/picture">
                        <pic:nvPicPr>
                          <pic:cNvPr id="2515" name="Host_Control__21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471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16" name="Host_Control__20_SpCnt_8"/>
                  <wp:cNvGraphicFramePr/>
                  <a:graphic xmlns:a="http://schemas.openxmlformats.org/drawingml/2006/main">
                    <a:graphicData uri="http://schemas.openxmlformats.org/drawingml/2006/picture">
                      <pic:pic xmlns:pic="http://schemas.openxmlformats.org/drawingml/2006/picture">
                        <pic:nvPicPr>
                          <pic:cNvPr id="2516" name="Host_Control__20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481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17" name="Host_Control__19_SpCnt_8"/>
                  <wp:cNvGraphicFramePr/>
                  <a:graphic xmlns:a="http://schemas.openxmlformats.org/drawingml/2006/main">
                    <a:graphicData uri="http://schemas.openxmlformats.org/drawingml/2006/picture">
                      <pic:pic xmlns:pic="http://schemas.openxmlformats.org/drawingml/2006/picture">
                        <pic:nvPicPr>
                          <pic:cNvPr id="2517" name="Host_Control__19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491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18" name="Host_Control__18_SpCnt_8"/>
                  <wp:cNvGraphicFramePr/>
                  <a:graphic xmlns:a="http://schemas.openxmlformats.org/drawingml/2006/main">
                    <a:graphicData uri="http://schemas.openxmlformats.org/drawingml/2006/picture">
                      <pic:pic xmlns:pic="http://schemas.openxmlformats.org/drawingml/2006/picture">
                        <pic:nvPicPr>
                          <pic:cNvPr id="2518" name="Host_Control__18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502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19" name="Host_Control__17_SpCnt_8"/>
                  <wp:cNvGraphicFramePr/>
                  <a:graphic xmlns:a="http://schemas.openxmlformats.org/drawingml/2006/main">
                    <a:graphicData uri="http://schemas.openxmlformats.org/drawingml/2006/picture">
                      <pic:pic xmlns:pic="http://schemas.openxmlformats.org/drawingml/2006/picture">
                        <pic:nvPicPr>
                          <pic:cNvPr id="2519" name="Host_Control__17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512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20" name="Host_Control__16_SpCnt_8"/>
                  <wp:cNvGraphicFramePr/>
                  <a:graphic xmlns:a="http://schemas.openxmlformats.org/drawingml/2006/main">
                    <a:graphicData uri="http://schemas.openxmlformats.org/drawingml/2006/picture">
                      <pic:pic xmlns:pic="http://schemas.openxmlformats.org/drawingml/2006/picture">
                        <pic:nvPicPr>
                          <pic:cNvPr id="2520" name="Host_Control__16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522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21" name="Host_Control__15_SpCnt_8"/>
                  <wp:cNvGraphicFramePr/>
                  <a:graphic xmlns:a="http://schemas.openxmlformats.org/drawingml/2006/main">
                    <a:graphicData uri="http://schemas.openxmlformats.org/drawingml/2006/picture">
                      <pic:pic xmlns:pic="http://schemas.openxmlformats.org/drawingml/2006/picture">
                        <pic:nvPicPr>
                          <pic:cNvPr id="2521" name="Host_Control__15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532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22" name="Host_Control__14_SpCnt_8"/>
                  <wp:cNvGraphicFramePr/>
                  <a:graphic xmlns:a="http://schemas.openxmlformats.org/drawingml/2006/main">
                    <a:graphicData uri="http://schemas.openxmlformats.org/drawingml/2006/picture">
                      <pic:pic xmlns:pic="http://schemas.openxmlformats.org/drawingml/2006/picture">
                        <pic:nvPicPr>
                          <pic:cNvPr id="2522" name="Host_Control__14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543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23" name="Host_Control__13_SpCnt_8"/>
                  <wp:cNvGraphicFramePr/>
                  <a:graphic xmlns:a="http://schemas.openxmlformats.org/drawingml/2006/main">
                    <a:graphicData uri="http://schemas.openxmlformats.org/drawingml/2006/picture">
                      <pic:pic xmlns:pic="http://schemas.openxmlformats.org/drawingml/2006/picture">
                        <pic:nvPicPr>
                          <pic:cNvPr id="2523" name="Host_Control__13_SpCnt_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56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姜华平</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4,173.00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57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俞晓东</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3,331.00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noProof/>
                <w:sz w:val="18"/>
                <w:szCs w:val="18"/>
              </w:rPr>
              <w:drawing>
                <wp:anchor distT="0" distB="0" distL="114300" distR="114300" simplePos="0" relativeHeight="2515553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24" name="Host_Control__43_SpCnt_9"/>
                  <wp:cNvGraphicFramePr/>
                  <a:graphic xmlns:a="http://schemas.openxmlformats.org/drawingml/2006/main">
                    <a:graphicData uri="http://schemas.openxmlformats.org/drawingml/2006/picture">
                      <pic:pic xmlns:pic="http://schemas.openxmlformats.org/drawingml/2006/picture">
                        <pic:nvPicPr>
                          <pic:cNvPr id="2524" name="Host_Control__43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563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25" name="Host_Control__42_SpCnt_9"/>
                  <wp:cNvGraphicFramePr/>
                  <a:graphic xmlns:a="http://schemas.openxmlformats.org/drawingml/2006/main">
                    <a:graphicData uri="http://schemas.openxmlformats.org/drawingml/2006/picture">
                      <pic:pic xmlns:pic="http://schemas.openxmlformats.org/drawingml/2006/picture">
                        <pic:nvPicPr>
                          <pic:cNvPr id="2525" name="Host_Control__42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573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26" name="Host_Control__41_SpCnt_9"/>
                  <wp:cNvGraphicFramePr/>
                  <a:graphic xmlns:a="http://schemas.openxmlformats.org/drawingml/2006/main">
                    <a:graphicData uri="http://schemas.openxmlformats.org/drawingml/2006/picture">
                      <pic:pic xmlns:pic="http://schemas.openxmlformats.org/drawingml/2006/picture">
                        <pic:nvPicPr>
                          <pic:cNvPr id="2526" name="Host_Control__41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584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27" name="Host_Control__40_SpCnt_9"/>
                  <wp:cNvGraphicFramePr/>
                  <a:graphic xmlns:a="http://schemas.openxmlformats.org/drawingml/2006/main">
                    <a:graphicData uri="http://schemas.openxmlformats.org/drawingml/2006/picture">
                      <pic:pic xmlns:pic="http://schemas.openxmlformats.org/drawingml/2006/picture">
                        <pic:nvPicPr>
                          <pic:cNvPr id="2527" name="Host_Control__40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594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28" name="Host_Control__39_SpCnt_9"/>
                  <wp:cNvGraphicFramePr/>
                  <a:graphic xmlns:a="http://schemas.openxmlformats.org/drawingml/2006/main">
                    <a:graphicData uri="http://schemas.openxmlformats.org/drawingml/2006/picture">
                      <pic:pic xmlns:pic="http://schemas.openxmlformats.org/drawingml/2006/picture">
                        <pic:nvPicPr>
                          <pic:cNvPr id="2528" name="Host_Control__39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604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29" name="Host_Control__38_SpCnt_9"/>
                  <wp:cNvGraphicFramePr/>
                  <a:graphic xmlns:a="http://schemas.openxmlformats.org/drawingml/2006/main">
                    <a:graphicData uri="http://schemas.openxmlformats.org/drawingml/2006/picture">
                      <pic:pic xmlns:pic="http://schemas.openxmlformats.org/drawingml/2006/picture">
                        <pic:nvPicPr>
                          <pic:cNvPr id="2529" name="Host_Control__38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614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30" name="Host_Control__37_SpCnt_9"/>
                  <wp:cNvGraphicFramePr/>
                  <a:graphic xmlns:a="http://schemas.openxmlformats.org/drawingml/2006/main">
                    <a:graphicData uri="http://schemas.openxmlformats.org/drawingml/2006/picture">
                      <pic:pic xmlns:pic="http://schemas.openxmlformats.org/drawingml/2006/picture">
                        <pic:nvPicPr>
                          <pic:cNvPr id="2530" name="Host_Control__37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624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31" name="Host_Control__36_SpCnt_9"/>
                  <wp:cNvGraphicFramePr/>
                  <a:graphic xmlns:a="http://schemas.openxmlformats.org/drawingml/2006/main">
                    <a:graphicData uri="http://schemas.openxmlformats.org/drawingml/2006/picture">
                      <pic:pic xmlns:pic="http://schemas.openxmlformats.org/drawingml/2006/picture">
                        <pic:nvPicPr>
                          <pic:cNvPr id="2531" name="Host_Control__36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635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32" name="Host_Control__35_SpCnt_9"/>
                  <wp:cNvGraphicFramePr/>
                  <a:graphic xmlns:a="http://schemas.openxmlformats.org/drawingml/2006/main">
                    <a:graphicData uri="http://schemas.openxmlformats.org/drawingml/2006/picture">
                      <pic:pic xmlns:pic="http://schemas.openxmlformats.org/drawingml/2006/picture">
                        <pic:nvPicPr>
                          <pic:cNvPr id="2532" name="Host_Control__35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645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33" name="Host_Control__34_SpCnt_9"/>
                  <wp:cNvGraphicFramePr/>
                  <a:graphic xmlns:a="http://schemas.openxmlformats.org/drawingml/2006/main">
                    <a:graphicData uri="http://schemas.openxmlformats.org/drawingml/2006/picture">
                      <pic:pic xmlns:pic="http://schemas.openxmlformats.org/drawingml/2006/picture">
                        <pic:nvPicPr>
                          <pic:cNvPr id="2533" name="Host_Control__34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655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34" name="Host_Control__33_SpCnt_9"/>
                  <wp:cNvGraphicFramePr/>
                  <a:graphic xmlns:a="http://schemas.openxmlformats.org/drawingml/2006/main">
                    <a:graphicData uri="http://schemas.openxmlformats.org/drawingml/2006/picture">
                      <pic:pic xmlns:pic="http://schemas.openxmlformats.org/drawingml/2006/picture">
                        <pic:nvPicPr>
                          <pic:cNvPr id="2534" name="Host_Control__33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665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35" name="Host_Control__32_SpCnt_9"/>
                  <wp:cNvGraphicFramePr/>
                  <a:graphic xmlns:a="http://schemas.openxmlformats.org/drawingml/2006/main">
                    <a:graphicData uri="http://schemas.openxmlformats.org/drawingml/2006/picture">
                      <pic:pic xmlns:pic="http://schemas.openxmlformats.org/drawingml/2006/picture">
                        <pic:nvPicPr>
                          <pic:cNvPr id="2535" name="Host_Control__32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676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36" name="Host_Control__31_SpCnt_9"/>
                  <wp:cNvGraphicFramePr/>
                  <a:graphic xmlns:a="http://schemas.openxmlformats.org/drawingml/2006/main">
                    <a:graphicData uri="http://schemas.openxmlformats.org/drawingml/2006/picture">
                      <pic:pic xmlns:pic="http://schemas.openxmlformats.org/drawingml/2006/picture">
                        <pic:nvPicPr>
                          <pic:cNvPr id="2536" name="Host_Control__31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686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37" name="Host_Control__30_SpCnt_9"/>
                  <wp:cNvGraphicFramePr/>
                  <a:graphic xmlns:a="http://schemas.openxmlformats.org/drawingml/2006/main">
                    <a:graphicData uri="http://schemas.openxmlformats.org/drawingml/2006/picture">
                      <pic:pic xmlns:pic="http://schemas.openxmlformats.org/drawingml/2006/picture">
                        <pic:nvPicPr>
                          <pic:cNvPr id="2537" name="Host_Control__30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696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38" name="Host_Control__29_SpCnt_9"/>
                  <wp:cNvGraphicFramePr/>
                  <a:graphic xmlns:a="http://schemas.openxmlformats.org/drawingml/2006/main">
                    <a:graphicData uri="http://schemas.openxmlformats.org/drawingml/2006/picture">
                      <pic:pic xmlns:pic="http://schemas.openxmlformats.org/drawingml/2006/picture">
                        <pic:nvPicPr>
                          <pic:cNvPr id="2538" name="Host_Control__29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706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39" name="Host_Control__28_SpCnt_9"/>
                  <wp:cNvGraphicFramePr/>
                  <a:graphic xmlns:a="http://schemas.openxmlformats.org/drawingml/2006/main">
                    <a:graphicData uri="http://schemas.openxmlformats.org/drawingml/2006/picture">
                      <pic:pic xmlns:pic="http://schemas.openxmlformats.org/drawingml/2006/picture">
                        <pic:nvPicPr>
                          <pic:cNvPr id="2539" name="Host_Control__28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717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40" name="Host_Control__27_SpCnt_9"/>
                  <wp:cNvGraphicFramePr/>
                  <a:graphic xmlns:a="http://schemas.openxmlformats.org/drawingml/2006/main">
                    <a:graphicData uri="http://schemas.openxmlformats.org/drawingml/2006/picture">
                      <pic:pic xmlns:pic="http://schemas.openxmlformats.org/drawingml/2006/picture">
                        <pic:nvPicPr>
                          <pic:cNvPr id="2540" name="Host_Control__27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727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41" name="Host_Control__26_SpCnt_9"/>
                  <wp:cNvGraphicFramePr/>
                  <a:graphic xmlns:a="http://schemas.openxmlformats.org/drawingml/2006/main">
                    <a:graphicData uri="http://schemas.openxmlformats.org/drawingml/2006/picture">
                      <pic:pic xmlns:pic="http://schemas.openxmlformats.org/drawingml/2006/picture">
                        <pic:nvPicPr>
                          <pic:cNvPr id="2541" name="Host_Control__26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737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42" name="Host_Control__25_SpCnt_9"/>
                  <wp:cNvGraphicFramePr/>
                  <a:graphic xmlns:a="http://schemas.openxmlformats.org/drawingml/2006/main">
                    <a:graphicData uri="http://schemas.openxmlformats.org/drawingml/2006/picture">
                      <pic:pic xmlns:pic="http://schemas.openxmlformats.org/drawingml/2006/picture">
                        <pic:nvPicPr>
                          <pic:cNvPr id="2542" name="Host_Control__25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747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43" name="Host_Control__24_SpCnt_9"/>
                  <wp:cNvGraphicFramePr/>
                  <a:graphic xmlns:a="http://schemas.openxmlformats.org/drawingml/2006/main">
                    <a:graphicData uri="http://schemas.openxmlformats.org/drawingml/2006/picture">
                      <pic:pic xmlns:pic="http://schemas.openxmlformats.org/drawingml/2006/picture">
                        <pic:nvPicPr>
                          <pic:cNvPr id="2543" name="Host_Control__24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758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44" name="Host_Control__23_SpCnt_9"/>
                  <wp:cNvGraphicFramePr/>
                  <a:graphic xmlns:a="http://schemas.openxmlformats.org/drawingml/2006/main">
                    <a:graphicData uri="http://schemas.openxmlformats.org/drawingml/2006/picture">
                      <pic:pic xmlns:pic="http://schemas.openxmlformats.org/drawingml/2006/picture">
                        <pic:nvPicPr>
                          <pic:cNvPr id="2544" name="Host_Control__23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768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45" name="Host_Control__22_SpCnt_9"/>
                  <wp:cNvGraphicFramePr/>
                  <a:graphic xmlns:a="http://schemas.openxmlformats.org/drawingml/2006/main">
                    <a:graphicData uri="http://schemas.openxmlformats.org/drawingml/2006/picture">
                      <pic:pic xmlns:pic="http://schemas.openxmlformats.org/drawingml/2006/picture">
                        <pic:nvPicPr>
                          <pic:cNvPr id="2545" name="Host_Control__22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778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46" name="Host_Control__21_SpCnt_9"/>
                  <wp:cNvGraphicFramePr/>
                  <a:graphic xmlns:a="http://schemas.openxmlformats.org/drawingml/2006/main">
                    <a:graphicData uri="http://schemas.openxmlformats.org/drawingml/2006/picture">
                      <pic:pic xmlns:pic="http://schemas.openxmlformats.org/drawingml/2006/picture">
                        <pic:nvPicPr>
                          <pic:cNvPr id="2546" name="Host_Control__21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788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47" name="Host_Control__20_SpCnt_9"/>
                  <wp:cNvGraphicFramePr/>
                  <a:graphic xmlns:a="http://schemas.openxmlformats.org/drawingml/2006/main">
                    <a:graphicData uri="http://schemas.openxmlformats.org/drawingml/2006/picture">
                      <pic:pic xmlns:pic="http://schemas.openxmlformats.org/drawingml/2006/picture">
                        <pic:nvPicPr>
                          <pic:cNvPr id="2547" name="Host_Control__20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799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48" name="Host_Control__19_SpCnt_9"/>
                  <wp:cNvGraphicFramePr/>
                  <a:graphic xmlns:a="http://schemas.openxmlformats.org/drawingml/2006/main">
                    <a:graphicData uri="http://schemas.openxmlformats.org/drawingml/2006/picture">
                      <pic:pic xmlns:pic="http://schemas.openxmlformats.org/drawingml/2006/picture">
                        <pic:nvPicPr>
                          <pic:cNvPr id="2548" name="Host_Control__19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809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49" name="Host_Control__18_SpCnt_9"/>
                  <wp:cNvGraphicFramePr/>
                  <a:graphic xmlns:a="http://schemas.openxmlformats.org/drawingml/2006/main">
                    <a:graphicData uri="http://schemas.openxmlformats.org/drawingml/2006/picture">
                      <pic:pic xmlns:pic="http://schemas.openxmlformats.org/drawingml/2006/picture">
                        <pic:nvPicPr>
                          <pic:cNvPr id="2549" name="Host_Control__18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819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50" name="Host_Control__17_SpCnt_9"/>
                  <wp:cNvGraphicFramePr/>
                  <a:graphic xmlns:a="http://schemas.openxmlformats.org/drawingml/2006/main">
                    <a:graphicData uri="http://schemas.openxmlformats.org/drawingml/2006/picture">
                      <pic:pic xmlns:pic="http://schemas.openxmlformats.org/drawingml/2006/picture">
                        <pic:nvPicPr>
                          <pic:cNvPr id="2550" name="Host_Control__17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829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51" name="Host_Control__16_SpCnt_9"/>
                  <wp:cNvGraphicFramePr/>
                  <a:graphic xmlns:a="http://schemas.openxmlformats.org/drawingml/2006/main">
                    <a:graphicData uri="http://schemas.openxmlformats.org/drawingml/2006/picture">
                      <pic:pic xmlns:pic="http://schemas.openxmlformats.org/drawingml/2006/picture">
                        <pic:nvPicPr>
                          <pic:cNvPr id="2551" name="Host_Control__16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840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52" name="Host_Control__15_SpCnt_9"/>
                  <wp:cNvGraphicFramePr/>
                  <a:graphic xmlns:a="http://schemas.openxmlformats.org/drawingml/2006/main">
                    <a:graphicData uri="http://schemas.openxmlformats.org/drawingml/2006/picture">
                      <pic:pic xmlns:pic="http://schemas.openxmlformats.org/drawingml/2006/picture">
                        <pic:nvPicPr>
                          <pic:cNvPr id="2552" name="Host_Control__15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850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53" name="Host_Control__14_SpCnt_9"/>
                  <wp:cNvGraphicFramePr/>
                  <a:graphic xmlns:a="http://schemas.openxmlformats.org/drawingml/2006/main">
                    <a:graphicData uri="http://schemas.openxmlformats.org/drawingml/2006/picture">
                      <pic:pic xmlns:pic="http://schemas.openxmlformats.org/drawingml/2006/picture">
                        <pic:nvPicPr>
                          <pic:cNvPr id="2553" name="Host_Control__14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860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54" name="Host_Control__13_SpCnt_9"/>
                  <wp:cNvGraphicFramePr/>
                  <a:graphic xmlns:a="http://schemas.openxmlformats.org/drawingml/2006/main">
                    <a:graphicData uri="http://schemas.openxmlformats.org/drawingml/2006/picture">
                      <pic:pic xmlns:pic="http://schemas.openxmlformats.org/drawingml/2006/picture">
                        <pic:nvPicPr>
                          <pic:cNvPr id="2554" name="Host_Control__13_SpCnt_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3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58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姚俊哲</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4,372.25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348"/>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59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张馨尹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4,400.00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noProof/>
                <w:sz w:val="18"/>
                <w:szCs w:val="18"/>
              </w:rPr>
              <w:drawing>
                <wp:anchor distT="0" distB="0" distL="114300" distR="114300" simplePos="0" relativeHeight="2515870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55" name="Host_Control__43_SpCnt_10"/>
                  <wp:cNvGraphicFramePr/>
                  <a:graphic xmlns:a="http://schemas.openxmlformats.org/drawingml/2006/main">
                    <a:graphicData uri="http://schemas.openxmlformats.org/drawingml/2006/picture">
                      <pic:pic xmlns:pic="http://schemas.openxmlformats.org/drawingml/2006/picture">
                        <pic:nvPicPr>
                          <pic:cNvPr id="2555" name="Host_Control__43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880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56" name="Host_Control__42_SpCnt_10"/>
                  <wp:cNvGraphicFramePr/>
                  <a:graphic xmlns:a="http://schemas.openxmlformats.org/drawingml/2006/main">
                    <a:graphicData uri="http://schemas.openxmlformats.org/drawingml/2006/picture">
                      <pic:pic xmlns:pic="http://schemas.openxmlformats.org/drawingml/2006/picture">
                        <pic:nvPicPr>
                          <pic:cNvPr id="2556" name="Host_Control__42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891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57" name="Host_Control__41_SpCnt_10"/>
                  <wp:cNvGraphicFramePr/>
                  <a:graphic xmlns:a="http://schemas.openxmlformats.org/drawingml/2006/main">
                    <a:graphicData uri="http://schemas.openxmlformats.org/drawingml/2006/picture">
                      <pic:pic xmlns:pic="http://schemas.openxmlformats.org/drawingml/2006/picture">
                        <pic:nvPicPr>
                          <pic:cNvPr id="2557" name="Host_Control__41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901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58" name="Host_Control__40_SpCnt_10"/>
                  <wp:cNvGraphicFramePr/>
                  <a:graphic xmlns:a="http://schemas.openxmlformats.org/drawingml/2006/main">
                    <a:graphicData uri="http://schemas.openxmlformats.org/drawingml/2006/picture">
                      <pic:pic xmlns:pic="http://schemas.openxmlformats.org/drawingml/2006/picture">
                        <pic:nvPicPr>
                          <pic:cNvPr id="2558" name="Host_Control__40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911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59" name="Host_Control__39_SpCnt_10"/>
                  <wp:cNvGraphicFramePr/>
                  <a:graphic xmlns:a="http://schemas.openxmlformats.org/drawingml/2006/main">
                    <a:graphicData uri="http://schemas.openxmlformats.org/drawingml/2006/picture">
                      <pic:pic xmlns:pic="http://schemas.openxmlformats.org/drawingml/2006/picture">
                        <pic:nvPicPr>
                          <pic:cNvPr id="2559" name="Host_Control__39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921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60" name="Host_Control__38_SpCnt_10"/>
                  <wp:cNvGraphicFramePr/>
                  <a:graphic xmlns:a="http://schemas.openxmlformats.org/drawingml/2006/main">
                    <a:graphicData uri="http://schemas.openxmlformats.org/drawingml/2006/picture">
                      <pic:pic xmlns:pic="http://schemas.openxmlformats.org/drawingml/2006/picture">
                        <pic:nvPicPr>
                          <pic:cNvPr id="2560" name="Host_Control__38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932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61" name="Host_Control__37_SpCnt_10"/>
                  <wp:cNvGraphicFramePr/>
                  <a:graphic xmlns:a="http://schemas.openxmlformats.org/drawingml/2006/main">
                    <a:graphicData uri="http://schemas.openxmlformats.org/drawingml/2006/picture">
                      <pic:pic xmlns:pic="http://schemas.openxmlformats.org/drawingml/2006/picture">
                        <pic:nvPicPr>
                          <pic:cNvPr id="2561" name="Host_Control__37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942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62" name="Host_Control__36_SpCnt_10"/>
                  <wp:cNvGraphicFramePr/>
                  <a:graphic xmlns:a="http://schemas.openxmlformats.org/drawingml/2006/main">
                    <a:graphicData uri="http://schemas.openxmlformats.org/drawingml/2006/picture">
                      <pic:pic xmlns:pic="http://schemas.openxmlformats.org/drawingml/2006/picture">
                        <pic:nvPicPr>
                          <pic:cNvPr id="2562" name="Host_Control__36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952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63" name="Host_Control__35_SpCnt_10"/>
                  <wp:cNvGraphicFramePr/>
                  <a:graphic xmlns:a="http://schemas.openxmlformats.org/drawingml/2006/main">
                    <a:graphicData uri="http://schemas.openxmlformats.org/drawingml/2006/picture">
                      <pic:pic xmlns:pic="http://schemas.openxmlformats.org/drawingml/2006/picture">
                        <pic:nvPicPr>
                          <pic:cNvPr id="2563" name="Host_Control__35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962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64" name="Host_Control__34_SpCnt_10"/>
                  <wp:cNvGraphicFramePr/>
                  <a:graphic xmlns:a="http://schemas.openxmlformats.org/drawingml/2006/main">
                    <a:graphicData uri="http://schemas.openxmlformats.org/drawingml/2006/picture">
                      <pic:pic xmlns:pic="http://schemas.openxmlformats.org/drawingml/2006/picture">
                        <pic:nvPicPr>
                          <pic:cNvPr id="2564" name="Host_Control__34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973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65" name="Host_Control__33_SpCnt_10"/>
                  <wp:cNvGraphicFramePr/>
                  <a:graphic xmlns:a="http://schemas.openxmlformats.org/drawingml/2006/main">
                    <a:graphicData uri="http://schemas.openxmlformats.org/drawingml/2006/picture">
                      <pic:pic xmlns:pic="http://schemas.openxmlformats.org/drawingml/2006/picture">
                        <pic:nvPicPr>
                          <pic:cNvPr id="2565" name="Host_Control__33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983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66" name="Host_Control__32_SpCnt_10"/>
                  <wp:cNvGraphicFramePr/>
                  <a:graphic xmlns:a="http://schemas.openxmlformats.org/drawingml/2006/main">
                    <a:graphicData uri="http://schemas.openxmlformats.org/drawingml/2006/picture">
                      <pic:pic xmlns:pic="http://schemas.openxmlformats.org/drawingml/2006/picture">
                        <pic:nvPicPr>
                          <pic:cNvPr id="2566" name="Host_Control__32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5993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67" name="Host_Control__31_SpCnt_10"/>
                  <wp:cNvGraphicFramePr/>
                  <a:graphic xmlns:a="http://schemas.openxmlformats.org/drawingml/2006/main">
                    <a:graphicData uri="http://schemas.openxmlformats.org/drawingml/2006/picture">
                      <pic:pic xmlns:pic="http://schemas.openxmlformats.org/drawingml/2006/picture">
                        <pic:nvPicPr>
                          <pic:cNvPr id="2567" name="Host_Control__31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003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68" name="Host_Control__30_SpCnt_10"/>
                  <wp:cNvGraphicFramePr/>
                  <a:graphic xmlns:a="http://schemas.openxmlformats.org/drawingml/2006/main">
                    <a:graphicData uri="http://schemas.openxmlformats.org/drawingml/2006/picture">
                      <pic:pic xmlns:pic="http://schemas.openxmlformats.org/drawingml/2006/picture">
                        <pic:nvPicPr>
                          <pic:cNvPr id="2568" name="Host_Control__30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014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69" name="Host_Control__29_SpCnt_10"/>
                  <wp:cNvGraphicFramePr/>
                  <a:graphic xmlns:a="http://schemas.openxmlformats.org/drawingml/2006/main">
                    <a:graphicData uri="http://schemas.openxmlformats.org/drawingml/2006/picture">
                      <pic:pic xmlns:pic="http://schemas.openxmlformats.org/drawingml/2006/picture">
                        <pic:nvPicPr>
                          <pic:cNvPr id="2569" name="Host_Control__29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024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70" name="Host_Control__28_SpCnt_10"/>
                  <wp:cNvGraphicFramePr/>
                  <a:graphic xmlns:a="http://schemas.openxmlformats.org/drawingml/2006/main">
                    <a:graphicData uri="http://schemas.openxmlformats.org/drawingml/2006/picture">
                      <pic:pic xmlns:pic="http://schemas.openxmlformats.org/drawingml/2006/picture">
                        <pic:nvPicPr>
                          <pic:cNvPr id="2570" name="Host_Control__28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034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71" name="Host_Control__27_SpCnt_10"/>
                  <wp:cNvGraphicFramePr/>
                  <a:graphic xmlns:a="http://schemas.openxmlformats.org/drawingml/2006/main">
                    <a:graphicData uri="http://schemas.openxmlformats.org/drawingml/2006/picture">
                      <pic:pic xmlns:pic="http://schemas.openxmlformats.org/drawingml/2006/picture">
                        <pic:nvPicPr>
                          <pic:cNvPr id="2571" name="Host_Control__27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044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72" name="Host_Control__26_SpCnt_10"/>
                  <wp:cNvGraphicFramePr/>
                  <a:graphic xmlns:a="http://schemas.openxmlformats.org/drawingml/2006/main">
                    <a:graphicData uri="http://schemas.openxmlformats.org/drawingml/2006/picture">
                      <pic:pic xmlns:pic="http://schemas.openxmlformats.org/drawingml/2006/picture">
                        <pic:nvPicPr>
                          <pic:cNvPr id="2572" name="Host_Control__26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055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73" name="Host_Control__25_SpCnt_10"/>
                  <wp:cNvGraphicFramePr/>
                  <a:graphic xmlns:a="http://schemas.openxmlformats.org/drawingml/2006/main">
                    <a:graphicData uri="http://schemas.openxmlformats.org/drawingml/2006/picture">
                      <pic:pic xmlns:pic="http://schemas.openxmlformats.org/drawingml/2006/picture">
                        <pic:nvPicPr>
                          <pic:cNvPr id="2573" name="Host_Control__25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065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74" name="Host_Control__24_SpCnt_10"/>
                  <wp:cNvGraphicFramePr/>
                  <a:graphic xmlns:a="http://schemas.openxmlformats.org/drawingml/2006/main">
                    <a:graphicData uri="http://schemas.openxmlformats.org/drawingml/2006/picture">
                      <pic:pic xmlns:pic="http://schemas.openxmlformats.org/drawingml/2006/picture">
                        <pic:nvPicPr>
                          <pic:cNvPr id="2574" name="Host_Control__24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075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75" name="Host_Control__23_SpCnt_10"/>
                  <wp:cNvGraphicFramePr/>
                  <a:graphic xmlns:a="http://schemas.openxmlformats.org/drawingml/2006/main">
                    <a:graphicData uri="http://schemas.openxmlformats.org/drawingml/2006/picture">
                      <pic:pic xmlns:pic="http://schemas.openxmlformats.org/drawingml/2006/picture">
                        <pic:nvPicPr>
                          <pic:cNvPr id="2575" name="Host_Control__23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085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76" name="Host_Control__22_SpCnt_10"/>
                  <wp:cNvGraphicFramePr/>
                  <a:graphic xmlns:a="http://schemas.openxmlformats.org/drawingml/2006/main">
                    <a:graphicData uri="http://schemas.openxmlformats.org/drawingml/2006/picture">
                      <pic:pic xmlns:pic="http://schemas.openxmlformats.org/drawingml/2006/picture">
                        <pic:nvPicPr>
                          <pic:cNvPr id="2576" name="Host_Control__22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096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77" name="Host_Control__21_SpCnt_10"/>
                  <wp:cNvGraphicFramePr/>
                  <a:graphic xmlns:a="http://schemas.openxmlformats.org/drawingml/2006/main">
                    <a:graphicData uri="http://schemas.openxmlformats.org/drawingml/2006/picture">
                      <pic:pic xmlns:pic="http://schemas.openxmlformats.org/drawingml/2006/picture">
                        <pic:nvPicPr>
                          <pic:cNvPr id="2577" name="Host_Control__21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106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78" name="Host_Control__20_SpCnt_10"/>
                  <wp:cNvGraphicFramePr/>
                  <a:graphic xmlns:a="http://schemas.openxmlformats.org/drawingml/2006/main">
                    <a:graphicData uri="http://schemas.openxmlformats.org/drawingml/2006/picture">
                      <pic:pic xmlns:pic="http://schemas.openxmlformats.org/drawingml/2006/picture">
                        <pic:nvPicPr>
                          <pic:cNvPr id="2578" name="Host_Control__20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116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79" name="Host_Control__19_SpCnt_10"/>
                  <wp:cNvGraphicFramePr/>
                  <a:graphic xmlns:a="http://schemas.openxmlformats.org/drawingml/2006/main">
                    <a:graphicData uri="http://schemas.openxmlformats.org/drawingml/2006/picture">
                      <pic:pic xmlns:pic="http://schemas.openxmlformats.org/drawingml/2006/picture">
                        <pic:nvPicPr>
                          <pic:cNvPr id="2579" name="Host_Control__19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126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80" name="Host_Control__18_SpCnt_10"/>
                  <wp:cNvGraphicFramePr/>
                  <a:graphic xmlns:a="http://schemas.openxmlformats.org/drawingml/2006/main">
                    <a:graphicData uri="http://schemas.openxmlformats.org/drawingml/2006/picture">
                      <pic:pic xmlns:pic="http://schemas.openxmlformats.org/drawingml/2006/picture">
                        <pic:nvPicPr>
                          <pic:cNvPr id="2580" name="Host_Control__18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136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81" name="Host_Control__17_SpCnt_10"/>
                  <wp:cNvGraphicFramePr/>
                  <a:graphic xmlns:a="http://schemas.openxmlformats.org/drawingml/2006/main">
                    <a:graphicData uri="http://schemas.openxmlformats.org/drawingml/2006/picture">
                      <pic:pic xmlns:pic="http://schemas.openxmlformats.org/drawingml/2006/picture">
                        <pic:nvPicPr>
                          <pic:cNvPr id="2581" name="Host_Control__17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147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82" name="Host_Control__16_SpCnt_10"/>
                  <wp:cNvGraphicFramePr/>
                  <a:graphic xmlns:a="http://schemas.openxmlformats.org/drawingml/2006/main">
                    <a:graphicData uri="http://schemas.openxmlformats.org/drawingml/2006/picture">
                      <pic:pic xmlns:pic="http://schemas.openxmlformats.org/drawingml/2006/picture">
                        <pic:nvPicPr>
                          <pic:cNvPr id="2582" name="Host_Control__16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157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83" name="Host_Control__15_SpCnt_10"/>
                  <wp:cNvGraphicFramePr/>
                  <a:graphic xmlns:a="http://schemas.openxmlformats.org/drawingml/2006/main">
                    <a:graphicData uri="http://schemas.openxmlformats.org/drawingml/2006/picture">
                      <pic:pic xmlns:pic="http://schemas.openxmlformats.org/drawingml/2006/picture">
                        <pic:nvPicPr>
                          <pic:cNvPr id="2583" name="Host_Control__15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167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84" name="Host_Control__14_SpCnt_10"/>
                  <wp:cNvGraphicFramePr/>
                  <a:graphic xmlns:a="http://schemas.openxmlformats.org/drawingml/2006/main">
                    <a:graphicData uri="http://schemas.openxmlformats.org/drawingml/2006/picture">
                      <pic:pic xmlns:pic="http://schemas.openxmlformats.org/drawingml/2006/picture">
                        <pic:nvPicPr>
                          <pic:cNvPr id="2584" name="Host_Control__14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177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85" name="Host_Control__13_SpCnt_10"/>
                  <wp:cNvGraphicFramePr/>
                  <a:graphic xmlns:a="http://schemas.openxmlformats.org/drawingml/2006/main">
                    <a:graphicData uri="http://schemas.openxmlformats.org/drawingml/2006/picture">
                      <pic:pic xmlns:pic="http://schemas.openxmlformats.org/drawingml/2006/picture">
                        <pic:nvPicPr>
                          <pic:cNvPr id="2585" name="Host_Control__13_SpCnt_1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60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周勤芳</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4,700.00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61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宣张豪</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4,333.10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noProof/>
                <w:sz w:val="18"/>
                <w:szCs w:val="18"/>
              </w:rPr>
              <w:drawing>
                <wp:anchor distT="0" distB="0" distL="114300" distR="114300" simplePos="0" relativeHeight="2516188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86" name="Host_Control__43_SpCnt_11"/>
                  <wp:cNvGraphicFramePr/>
                  <a:graphic xmlns:a="http://schemas.openxmlformats.org/drawingml/2006/main">
                    <a:graphicData uri="http://schemas.openxmlformats.org/drawingml/2006/picture">
                      <pic:pic xmlns:pic="http://schemas.openxmlformats.org/drawingml/2006/picture">
                        <pic:nvPicPr>
                          <pic:cNvPr id="2586" name="Host_Control__43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198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87" name="Host_Control__42_SpCnt_11"/>
                  <wp:cNvGraphicFramePr/>
                  <a:graphic xmlns:a="http://schemas.openxmlformats.org/drawingml/2006/main">
                    <a:graphicData uri="http://schemas.openxmlformats.org/drawingml/2006/picture">
                      <pic:pic xmlns:pic="http://schemas.openxmlformats.org/drawingml/2006/picture">
                        <pic:nvPicPr>
                          <pic:cNvPr id="2587" name="Host_Control__42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208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88" name="Host_Control__41_SpCnt_11"/>
                  <wp:cNvGraphicFramePr/>
                  <a:graphic xmlns:a="http://schemas.openxmlformats.org/drawingml/2006/main">
                    <a:graphicData uri="http://schemas.openxmlformats.org/drawingml/2006/picture">
                      <pic:pic xmlns:pic="http://schemas.openxmlformats.org/drawingml/2006/picture">
                        <pic:nvPicPr>
                          <pic:cNvPr id="2588" name="Host_Control__41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218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89" name="Host_Control__40_SpCnt_11"/>
                  <wp:cNvGraphicFramePr/>
                  <a:graphic xmlns:a="http://schemas.openxmlformats.org/drawingml/2006/main">
                    <a:graphicData uri="http://schemas.openxmlformats.org/drawingml/2006/picture">
                      <pic:pic xmlns:pic="http://schemas.openxmlformats.org/drawingml/2006/picture">
                        <pic:nvPicPr>
                          <pic:cNvPr id="2589" name="Host_Control__40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229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90" name="Host_Control__39_SpCnt_11"/>
                  <wp:cNvGraphicFramePr/>
                  <a:graphic xmlns:a="http://schemas.openxmlformats.org/drawingml/2006/main">
                    <a:graphicData uri="http://schemas.openxmlformats.org/drawingml/2006/picture">
                      <pic:pic xmlns:pic="http://schemas.openxmlformats.org/drawingml/2006/picture">
                        <pic:nvPicPr>
                          <pic:cNvPr id="2590" name="Host_Control__39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239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91" name="Host_Control__38_SpCnt_11"/>
                  <wp:cNvGraphicFramePr/>
                  <a:graphic xmlns:a="http://schemas.openxmlformats.org/drawingml/2006/main">
                    <a:graphicData uri="http://schemas.openxmlformats.org/drawingml/2006/picture">
                      <pic:pic xmlns:pic="http://schemas.openxmlformats.org/drawingml/2006/picture">
                        <pic:nvPicPr>
                          <pic:cNvPr id="2591" name="Host_Control__38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249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92" name="Host_Control__37_SpCnt_11"/>
                  <wp:cNvGraphicFramePr/>
                  <a:graphic xmlns:a="http://schemas.openxmlformats.org/drawingml/2006/main">
                    <a:graphicData uri="http://schemas.openxmlformats.org/drawingml/2006/picture">
                      <pic:pic xmlns:pic="http://schemas.openxmlformats.org/drawingml/2006/picture">
                        <pic:nvPicPr>
                          <pic:cNvPr id="2592" name="Host_Control__37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259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93" name="Host_Control__36_SpCnt_11"/>
                  <wp:cNvGraphicFramePr/>
                  <a:graphic xmlns:a="http://schemas.openxmlformats.org/drawingml/2006/main">
                    <a:graphicData uri="http://schemas.openxmlformats.org/drawingml/2006/picture">
                      <pic:pic xmlns:pic="http://schemas.openxmlformats.org/drawingml/2006/picture">
                        <pic:nvPicPr>
                          <pic:cNvPr id="2593" name="Host_Control__36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270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94" name="Host_Control__35_SpCnt_11"/>
                  <wp:cNvGraphicFramePr/>
                  <a:graphic xmlns:a="http://schemas.openxmlformats.org/drawingml/2006/main">
                    <a:graphicData uri="http://schemas.openxmlformats.org/drawingml/2006/picture">
                      <pic:pic xmlns:pic="http://schemas.openxmlformats.org/drawingml/2006/picture">
                        <pic:nvPicPr>
                          <pic:cNvPr id="2594" name="Host_Control__35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280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95" name="Host_Control__34_SpCnt_11"/>
                  <wp:cNvGraphicFramePr/>
                  <a:graphic xmlns:a="http://schemas.openxmlformats.org/drawingml/2006/main">
                    <a:graphicData uri="http://schemas.openxmlformats.org/drawingml/2006/picture">
                      <pic:pic xmlns:pic="http://schemas.openxmlformats.org/drawingml/2006/picture">
                        <pic:nvPicPr>
                          <pic:cNvPr id="2595" name="Host_Control__34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290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96" name="Host_Control__33_SpCnt_11"/>
                  <wp:cNvGraphicFramePr/>
                  <a:graphic xmlns:a="http://schemas.openxmlformats.org/drawingml/2006/main">
                    <a:graphicData uri="http://schemas.openxmlformats.org/drawingml/2006/picture">
                      <pic:pic xmlns:pic="http://schemas.openxmlformats.org/drawingml/2006/picture">
                        <pic:nvPicPr>
                          <pic:cNvPr id="2596" name="Host_Control__33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300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97" name="Host_Control__32_SpCnt_11"/>
                  <wp:cNvGraphicFramePr/>
                  <a:graphic xmlns:a="http://schemas.openxmlformats.org/drawingml/2006/main">
                    <a:graphicData uri="http://schemas.openxmlformats.org/drawingml/2006/picture">
                      <pic:pic xmlns:pic="http://schemas.openxmlformats.org/drawingml/2006/picture">
                        <pic:nvPicPr>
                          <pic:cNvPr id="2597" name="Host_Control__32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311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98" name="Host_Control__31_SpCnt_11"/>
                  <wp:cNvGraphicFramePr/>
                  <a:graphic xmlns:a="http://schemas.openxmlformats.org/drawingml/2006/main">
                    <a:graphicData uri="http://schemas.openxmlformats.org/drawingml/2006/picture">
                      <pic:pic xmlns:pic="http://schemas.openxmlformats.org/drawingml/2006/picture">
                        <pic:nvPicPr>
                          <pic:cNvPr id="2598" name="Host_Control__31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321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599" name="Host_Control__30_SpCnt_11"/>
                  <wp:cNvGraphicFramePr/>
                  <a:graphic xmlns:a="http://schemas.openxmlformats.org/drawingml/2006/main">
                    <a:graphicData uri="http://schemas.openxmlformats.org/drawingml/2006/picture">
                      <pic:pic xmlns:pic="http://schemas.openxmlformats.org/drawingml/2006/picture">
                        <pic:nvPicPr>
                          <pic:cNvPr id="2599" name="Host_Control__30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331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00" name="Host_Control__29_SpCnt_11"/>
                  <wp:cNvGraphicFramePr/>
                  <a:graphic xmlns:a="http://schemas.openxmlformats.org/drawingml/2006/main">
                    <a:graphicData uri="http://schemas.openxmlformats.org/drawingml/2006/picture">
                      <pic:pic xmlns:pic="http://schemas.openxmlformats.org/drawingml/2006/picture">
                        <pic:nvPicPr>
                          <pic:cNvPr id="2600" name="Host_Control__29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341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01" name="Host_Control__28_SpCnt_11"/>
                  <wp:cNvGraphicFramePr/>
                  <a:graphic xmlns:a="http://schemas.openxmlformats.org/drawingml/2006/main">
                    <a:graphicData uri="http://schemas.openxmlformats.org/drawingml/2006/picture">
                      <pic:pic xmlns:pic="http://schemas.openxmlformats.org/drawingml/2006/picture">
                        <pic:nvPicPr>
                          <pic:cNvPr id="2601" name="Host_Control__28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352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02" name="Host_Control__27_SpCnt_11"/>
                  <wp:cNvGraphicFramePr/>
                  <a:graphic xmlns:a="http://schemas.openxmlformats.org/drawingml/2006/main">
                    <a:graphicData uri="http://schemas.openxmlformats.org/drawingml/2006/picture">
                      <pic:pic xmlns:pic="http://schemas.openxmlformats.org/drawingml/2006/picture">
                        <pic:nvPicPr>
                          <pic:cNvPr id="2602" name="Host_Control__27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03" name="Host_Control__26_SpCnt_11"/>
                  <wp:cNvGraphicFramePr/>
                  <a:graphic xmlns:a="http://schemas.openxmlformats.org/drawingml/2006/main">
                    <a:graphicData uri="http://schemas.openxmlformats.org/drawingml/2006/picture">
                      <pic:pic xmlns:pic="http://schemas.openxmlformats.org/drawingml/2006/picture">
                        <pic:nvPicPr>
                          <pic:cNvPr id="2603" name="Host_Control__26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04" name="Host_Control__25_SpCnt_11"/>
                  <wp:cNvGraphicFramePr/>
                  <a:graphic xmlns:a="http://schemas.openxmlformats.org/drawingml/2006/main">
                    <a:graphicData uri="http://schemas.openxmlformats.org/drawingml/2006/picture">
                      <pic:pic xmlns:pic="http://schemas.openxmlformats.org/drawingml/2006/picture">
                        <pic:nvPicPr>
                          <pic:cNvPr id="2604" name="Host_Control__25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05" name="Host_Control__24_SpCnt_11"/>
                  <wp:cNvGraphicFramePr/>
                  <a:graphic xmlns:a="http://schemas.openxmlformats.org/drawingml/2006/main">
                    <a:graphicData uri="http://schemas.openxmlformats.org/drawingml/2006/picture">
                      <pic:pic xmlns:pic="http://schemas.openxmlformats.org/drawingml/2006/picture">
                        <pic:nvPicPr>
                          <pic:cNvPr id="2605" name="Host_Control__24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06" name="Host_Control__23_SpCnt_11"/>
                  <wp:cNvGraphicFramePr/>
                  <a:graphic xmlns:a="http://schemas.openxmlformats.org/drawingml/2006/main">
                    <a:graphicData uri="http://schemas.openxmlformats.org/drawingml/2006/picture">
                      <pic:pic xmlns:pic="http://schemas.openxmlformats.org/drawingml/2006/picture">
                        <pic:nvPicPr>
                          <pic:cNvPr id="2606" name="Host_Control__23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07" name="Host_Control__22_SpCnt_11"/>
                  <wp:cNvGraphicFramePr/>
                  <a:graphic xmlns:a="http://schemas.openxmlformats.org/drawingml/2006/main">
                    <a:graphicData uri="http://schemas.openxmlformats.org/drawingml/2006/picture">
                      <pic:pic xmlns:pic="http://schemas.openxmlformats.org/drawingml/2006/picture">
                        <pic:nvPicPr>
                          <pic:cNvPr id="2607" name="Host_Control__22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08" name="Host_Control__21_SpCnt_11"/>
                  <wp:cNvGraphicFramePr/>
                  <a:graphic xmlns:a="http://schemas.openxmlformats.org/drawingml/2006/main">
                    <a:graphicData uri="http://schemas.openxmlformats.org/drawingml/2006/picture">
                      <pic:pic xmlns:pic="http://schemas.openxmlformats.org/drawingml/2006/picture">
                        <pic:nvPicPr>
                          <pic:cNvPr id="2608" name="Host_Control__21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09" name="Host_Control__20_SpCnt_11"/>
                  <wp:cNvGraphicFramePr/>
                  <a:graphic xmlns:a="http://schemas.openxmlformats.org/drawingml/2006/main">
                    <a:graphicData uri="http://schemas.openxmlformats.org/drawingml/2006/picture">
                      <pic:pic xmlns:pic="http://schemas.openxmlformats.org/drawingml/2006/picture">
                        <pic:nvPicPr>
                          <pic:cNvPr id="2609" name="Host_Control__20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10" name="Host_Control__19_SpCnt_11"/>
                  <wp:cNvGraphicFramePr/>
                  <a:graphic xmlns:a="http://schemas.openxmlformats.org/drawingml/2006/main">
                    <a:graphicData uri="http://schemas.openxmlformats.org/drawingml/2006/picture">
                      <pic:pic xmlns:pic="http://schemas.openxmlformats.org/drawingml/2006/picture">
                        <pic:nvPicPr>
                          <pic:cNvPr id="2610" name="Host_Control__19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444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11" name="Host_Control__18_SpCnt_11"/>
                  <wp:cNvGraphicFramePr/>
                  <a:graphic xmlns:a="http://schemas.openxmlformats.org/drawingml/2006/main">
                    <a:graphicData uri="http://schemas.openxmlformats.org/drawingml/2006/picture">
                      <pic:pic xmlns:pic="http://schemas.openxmlformats.org/drawingml/2006/picture">
                        <pic:nvPicPr>
                          <pic:cNvPr id="2611" name="Host_Control__18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454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12" name="Host_Control__17_SpCnt_11"/>
                  <wp:cNvGraphicFramePr/>
                  <a:graphic xmlns:a="http://schemas.openxmlformats.org/drawingml/2006/main">
                    <a:graphicData uri="http://schemas.openxmlformats.org/drawingml/2006/picture">
                      <pic:pic xmlns:pic="http://schemas.openxmlformats.org/drawingml/2006/picture">
                        <pic:nvPicPr>
                          <pic:cNvPr id="2612" name="Host_Control__17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13" name="Host_Control__16_SpCnt_11"/>
                  <wp:cNvGraphicFramePr/>
                  <a:graphic xmlns:a="http://schemas.openxmlformats.org/drawingml/2006/main">
                    <a:graphicData uri="http://schemas.openxmlformats.org/drawingml/2006/picture">
                      <pic:pic xmlns:pic="http://schemas.openxmlformats.org/drawingml/2006/picture">
                        <pic:nvPicPr>
                          <pic:cNvPr id="2613" name="Host_Control__16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14" name="Host_Control__15_SpCnt_11"/>
                  <wp:cNvGraphicFramePr/>
                  <a:graphic xmlns:a="http://schemas.openxmlformats.org/drawingml/2006/main">
                    <a:graphicData uri="http://schemas.openxmlformats.org/drawingml/2006/picture">
                      <pic:pic xmlns:pic="http://schemas.openxmlformats.org/drawingml/2006/picture">
                        <pic:nvPicPr>
                          <pic:cNvPr id="2614" name="Host_Control__15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15" name="Host_Control__14_SpCnt_11"/>
                  <wp:cNvGraphicFramePr/>
                  <a:graphic xmlns:a="http://schemas.openxmlformats.org/drawingml/2006/main">
                    <a:graphicData uri="http://schemas.openxmlformats.org/drawingml/2006/picture">
                      <pic:pic xmlns:pic="http://schemas.openxmlformats.org/drawingml/2006/picture">
                        <pic:nvPicPr>
                          <pic:cNvPr id="2615" name="Host_Control__14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16" name="Host_Control__13_SpCnt_11"/>
                  <wp:cNvGraphicFramePr/>
                  <a:graphic xmlns:a="http://schemas.openxmlformats.org/drawingml/2006/main">
                    <a:graphicData uri="http://schemas.openxmlformats.org/drawingml/2006/picture">
                      <pic:pic xmlns:pic="http://schemas.openxmlformats.org/drawingml/2006/picture">
                        <pic:nvPicPr>
                          <pic:cNvPr id="2616" name="Host_Control__13_SpCnt_1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62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富陈婷</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4,400.00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63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张路遥</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1,346.00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noProof/>
                <w:sz w:val="18"/>
                <w:szCs w:val="18"/>
              </w:rPr>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17" name="Host_Control__43_SpCnt_12"/>
                  <wp:cNvGraphicFramePr/>
                  <a:graphic xmlns:a="http://schemas.openxmlformats.org/drawingml/2006/main">
                    <a:graphicData uri="http://schemas.openxmlformats.org/drawingml/2006/picture">
                      <pic:pic xmlns:pic="http://schemas.openxmlformats.org/drawingml/2006/picture">
                        <pic:nvPicPr>
                          <pic:cNvPr id="2617" name="Host_Control__43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18" name="Host_Control__42_SpCnt_12"/>
                  <wp:cNvGraphicFramePr/>
                  <a:graphic xmlns:a="http://schemas.openxmlformats.org/drawingml/2006/main">
                    <a:graphicData uri="http://schemas.openxmlformats.org/drawingml/2006/picture">
                      <pic:pic xmlns:pic="http://schemas.openxmlformats.org/drawingml/2006/picture">
                        <pic:nvPicPr>
                          <pic:cNvPr id="2618" name="Host_Control__42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19" name="Host_Control__41_SpCnt_12"/>
                  <wp:cNvGraphicFramePr/>
                  <a:graphic xmlns:a="http://schemas.openxmlformats.org/drawingml/2006/main">
                    <a:graphicData uri="http://schemas.openxmlformats.org/drawingml/2006/picture">
                      <pic:pic xmlns:pic="http://schemas.openxmlformats.org/drawingml/2006/picture">
                        <pic:nvPicPr>
                          <pic:cNvPr id="2619" name="Host_Control__41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20" name="Host_Control__40_SpCnt_12"/>
                  <wp:cNvGraphicFramePr/>
                  <a:graphic xmlns:a="http://schemas.openxmlformats.org/drawingml/2006/main">
                    <a:graphicData uri="http://schemas.openxmlformats.org/drawingml/2006/picture">
                      <pic:pic xmlns:pic="http://schemas.openxmlformats.org/drawingml/2006/picture">
                        <pic:nvPicPr>
                          <pic:cNvPr id="2620" name="Host_Control__40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21" name="Host_Control__39_SpCnt_12"/>
                  <wp:cNvGraphicFramePr/>
                  <a:graphic xmlns:a="http://schemas.openxmlformats.org/drawingml/2006/main">
                    <a:graphicData uri="http://schemas.openxmlformats.org/drawingml/2006/picture">
                      <pic:pic xmlns:pic="http://schemas.openxmlformats.org/drawingml/2006/picture">
                        <pic:nvPicPr>
                          <pic:cNvPr id="2621" name="Host_Control__39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22" name="Host_Control__38_SpCnt_12"/>
                  <wp:cNvGraphicFramePr/>
                  <a:graphic xmlns:a="http://schemas.openxmlformats.org/drawingml/2006/main">
                    <a:graphicData uri="http://schemas.openxmlformats.org/drawingml/2006/picture">
                      <pic:pic xmlns:pic="http://schemas.openxmlformats.org/drawingml/2006/picture">
                        <pic:nvPicPr>
                          <pic:cNvPr id="2622" name="Host_Control__38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23" name="Host_Control__37_SpCnt_12"/>
                  <wp:cNvGraphicFramePr/>
                  <a:graphic xmlns:a="http://schemas.openxmlformats.org/drawingml/2006/main">
                    <a:graphicData uri="http://schemas.openxmlformats.org/drawingml/2006/picture">
                      <pic:pic xmlns:pic="http://schemas.openxmlformats.org/drawingml/2006/picture">
                        <pic:nvPicPr>
                          <pic:cNvPr id="2623" name="Host_Control__37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24" name="Host_Control__36_SpCnt_12"/>
                  <wp:cNvGraphicFramePr/>
                  <a:graphic xmlns:a="http://schemas.openxmlformats.org/drawingml/2006/main">
                    <a:graphicData uri="http://schemas.openxmlformats.org/drawingml/2006/picture">
                      <pic:pic xmlns:pic="http://schemas.openxmlformats.org/drawingml/2006/picture">
                        <pic:nvPicPr>
                          <pic:cNvPr id="2624" name="Host_Control__36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25" name="Host_Control__35_SpCnt_12"/>
                  <wp:cNvGraphicFramePr/>
                  <a:graphic xmlns:a="http://schemas.openxmlformats.org/drawingml/2006/main">
                    <a:graphicData uri="http://schemas.openxmlformats.org/drawingml/2006/picture">
                      <pic:pic xmlns:pic="http://schemas.openxmlformats.org/drawingml/2006/picture">
                        <pic:nvPicPr>
                          <pic:cNvPr id="2625" name="Host_Control__35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26" name="Host_Control__34_SpCnt_12"/>
                  <wp:cNvGraphicFramePr/>
                  <a:graphic xmlns:a="http://schemas.openxmlformats.org/drawingml/2006/main">
                    <a:graphicData uri="http://schemas.openxmlformats.org/drawingml/2006/picture">
                      <pic:pic xmlns:pic="http://schemas.openxmlformats.org/drawingml/2006/picture">
                        <pic:nvPicPr>
                          <pic:cNvPr id="2626" name="Host_Control__34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27" name="Host_Control__33_SpCnt_12"/>
                  <wp:cNvGraphicFramePr/>
                  <a:graphic xmlns:a="http://schemas.openxmlformats.org/drawingml/2006/main">
                    <a:graphicData uri="http://schemas.openxmlformats.org/drawingml/2006/picture">
                      <pic:pic xmlns:pic="http://schemas.openxmlformats.org/drawingml/2006/picture">
                        <pic:nvPicPr>
                          <pic:cNvPr id="2627" name="Host_Control__33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28" name="Host_Control__32_SpCnt_12"/>
                  <wp:cNvGraphicFramePr/>
                  <a:graphic xmlns:a="http://schemas.openxmlformats.org/drawingml/2006/main">
                    <a:graphicData uri="http://schemas.openxmlformats.org/drawingml/2006/picture">
                      <pic:pic xmlns:pic="http://schemas.openxmlformats.org/drawingml/2006/picture">
                        <pic:nvPicPr>
                          <pic:cNvPr id="2628" name="Host_Control__32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29" name="Host_Control__30_SpCnt_12"/>
                  <wp:cNvGraphicFramePr/>
                  <a:graphic xmlns:a="http://schemas.openxmlformats.org/drawingml/2006/main">
                    <a:graphicData uri="http://schemas.openxmlformats.org/drawingml/2006/picture">
                      <pic:pic xmlns:pic="http://schemas.openxmlformats.org/drawingml/2006/picture">
                        <pic:nvPicPr>
                          <pic:cNvPr id="2629" name="Host_Control__30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30" name="Host_Control__29_SpCnt_12"/>
                  <wp:cNvGraphicFramePr/>
                  <a:graphic xmlns:a="http://schemas.openxmlformats.org/drawingml/2006/main">
                    <a:graphicData uri="http://schemas.openxmlformats.org/drawingml/2006/picture">
                      <pic:pic xmlns:pic="http://schemas.openxmlformats.org/drawingml/2006/picture">
                        <pic:nvPicPr>
                          <pic:cNvPr id="2630" name="Host_Control__29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31" name="Host_Control__28_SpCnt_12"/>
                  <wp:cNvGraphicFramePr/>
                  <a:graphic xmlns:a="http://schemas.openxmlformats.org/drawingml/2006/main">
                    <a:graphicData uri="http://schemas.openxmlformats.org/drawingml/2006/picture">
                      <pic:pic xmlns:pic="http://schemas.openxmlformats.org/drawingml/2006/picture">
                        <pic:nvPicPr>
                          <pic:cNvPr id="2631" name="Host_Control__28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32" name="Host_Control__26_SpCnt_12"/>
                  <wp:cNvGraphicFramePr/>
                  <a:graphic xmlns:a="http://schemas.openxmlformats.org/drawingml/2006/main">
                    <a:graphicData uri="http://schemas.openxmlformats.org/drawingml/2006/picture">
                      <pic:pic xmlns:pic="http://schemas.openxmlformats.org/drawingml/2006/picture">
                        <pic:nvPicPr>
                          <pic:cNvPr id="2632" name="Host_Control__26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33" name="Host_Control__25_SpCnt_12"/>
                  <wp:cNvGraphicFramePr/>
                  <a:graphic xmlns:a="http://schemas.openxmlformats.org/drawingml/2006/main">
                    <a:graphicData uri="http://schemas.openxmlformats.org/drawingml/2006/picture">
                      <pic:pic xmlns:pic="http://schemas.openxmlformats.org/drawingml/2006/picture">
                        <pic:nvPicPr>
                          <pic:cNvPr id="2633" name="Host_Control__25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34" name="Host_Control__24_SpCnt_12"/>
                  <wp:cNvGraphicFramePr/>
                  <a:graphic xmlns:a="http://schemas.openxmlformats.org/drawingml/2006/main">
                    <a:graphicData uri="http://schemas.openxmlformats.org/drawingml/2006/picture">
                      <pic:pic xmlns:pic="http://schemas.openxmlformats.org/drawingml/2006/picture">
                        <pic:nvPicPr>
                          <pic:cNvPr id="2634" name="Host_Control__24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35" name="Host_Control__22_SpCnt_12"/>
                  <wp:cNvGraphicFramePr/>
                  <a:graphic xmlns:a="http://schemas.openxmlformats.org/drawingml/2006/main">
                    <a:graphicData uri="http://schemas.openxmlformats.org/drawingml/2006/picture">
                      <pic:pic xmlns:pic="http://schemas.openxmlformats.org/drawingml/2006/picture">
                        <pic:nvPicPr>
                          <pic:cNvPr id="2635" name="Host_Control__22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36" name="Host_Control__21_SpCnt_12"/>
                  <wp:cNvGraphicFramePr/>
                  <a:graphic xmlns:a="http://schemas.openxmlformats.org/drawingml/2006/main">
                    <a:graphicData uri="http://schemas.openxmlformats.org/drawingml/2006/picture">
                      <pic:pic xmlns:pic="http://schemas.openxmlformats.org/drawingml/2006/picture">
                        <pic:nvPicPr>
                          <pic:cNvPr id="2636" name="Host_Control__21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37" name="Host_Control__20_SpCnt_12"/>
                  <wp:cNvGraphicFramePr/>
                  <a:graphic xmlns:a="http://schemas.openxmlformats.org/drawingml/2006/main">
                    <a:graphicData uri="http://schemas.openxmlformats.org/drawingml/2006/picture">
                      <pic:pic xmlns:pic="http://schemas.openxmlformats.org/drawingml/2006/picture">
                        <pic:nvPicPr>
                          <pic:cNvPr id="2637" name="Host_Control__20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38" name="Host_Control__18_SpCnt_12"/>
                  <wp:cNvGraphicFramePr/>
                  <a:graphic xmlns:a="http://schemas.openxmlformats.org/drawingml/2006/main">
                    <a:graphicData uri="http://schemas.openxmlformats.org/drawingml/2006/picture">
                      <pic:pic xmlns:pic="http://schemas.openxmlformats.org/drawingml/2006/picture">
                        <pic:nvPicPr>
                          <pic:cNvPr id="2638" name="Host_Control__18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730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39" name="Host_Control__17_SpCnt_12"/>
                  <wp:cNvGraphicFramePr/>
                  <a:graphic xmlns:a="http://schemas.openxmlformats.org/drawingml/2006/main">
                    <a:graphicData uri="http://schemas.openxmlformats.org/drawingml/2006/picture">
                      <pic:pic xmlns:pic="http://schemas.openxmlformats.org/drawingml/2006/picture">
                        <pic:nvPicPr>
                          <pic:cNvPr id="2639" name="Host_Control__17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741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40" name="Host_Control__16_SpCnt_12"/>
                  <wp:cNvGraphicFramePr/>
                  <a:graphic xmlns:a="http://schemas.openxmlformats.org/drawingml/2006/main">
                    <a:graphicData uri="http://schemas.openxmlformats.org/drawingml/2006/picture">
                      <pic:pic xmlns:pic="http://schemas.openxmlformats.org/drawingml/2006/picture">
                        <pic:nvPicPr>
                          <pic:cNvPr id="2640" name="Host_Control__16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751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41" name="Host_Control__14_SpCnt_12"/>
                  <wp:cNvGraphicFramePr/>
                  <a:graphic xmlns:a="http://schemas.openxmlformats.org/drawingml/2006/main">
                    <a:graphicData uri="http://schemas.openxmlformats.org/drawingml/2006/picture">
                      <pic:pic xmlns:pic="http://schemas.openxmlformats.org/drawingml/2006/picture">
                        <pic:nvPicPr>
                          <pic:cNvPr id="2641" name="Host_Control__14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42" name="Host_Control__13_SpCnt_12"/>
                  <wp:cNvGraphicFramePr/>
                  <a:graphic xmlns:a="http://schemas.openxmlformats.org/drawingml/2006/main">
                    <a:graphicData uri="http://schemas.openxmlformats.org/drawingml/2006/picture">
                      <pic:pic xmlns:pic="http://schemas.openxmlformats.org/drawingml/2006/picture">
                        <pic:nvPicPr>
                          <pic:cNvPr id="2642" name="Host_Control__13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771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43" name="Host_Control__31_SpCnt_12"/>
                  <wp:cNvGraphicFramePr/>
                  <a:graphic xmlns:a="http://schemas.openxmlformats.org/drawingml/2006/main">
                    <a:graphicData uri="http://schemas.openxmlformats.org/drawingml/2006/picture">
                      <pic:pic xmlns:pic="http://schemas.openxmlformats.org/drawingml/2006/picture">
                        <pic:nvPicPr>
                          <pic:cNvPr id="2643" name="Host_Control__31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782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44" name="Host_Control__27_SpCnt_12"/>
                  <wp:cNvGraphicFramePr/>
                  <a:graphic xmlns:a="http://schemas.openxmlformats.org/drawingml/2006/main">
                    <a:graphicData uri="http://schemas.openxmlformats.org/drawingml/2006/picture">
                      <pic:pic xmlns:pic="http://schemas.openxmlformats.org/drawingml/2006/picture">
                        <pic:nvPicPr>
                          <pic:cNvPr id="2644" name="Host_Control__27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792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45" name="Host_Control__23_SpCnt_12"/>
                  <wp:cNvGraphicFramePr/>
                  <a:graphic xmlns:a="http://schemas.openxmlformats.org/drawingml/2006/main">
                    <a:graphicData uri="http://schemas.openxmlformats.org/drawingml/2006/picture">
                      <pic:pic xmlns:pic="http://schemas.openxmlformats.org/drawingml/2006/picture">
                        <pic:nvPicPr>
                          <pic:cNvPr id="2645" name="Host_Control__23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802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46" name="Host_Control__19_SpCnt_12"/>
                  <wp:cNvGraphicFramePr/>
                  <a:graphic xmlns:a="http://schemas.openxmlformats.org/drawingml/2006/main">
                    <a:graphicData uri="http://schemas.openxmlformats.org/drawingml/2006/picture">
                      <pic:pic xmlns:pic="http://schemas.openxmlformats.org/drawingml/2006/picture">
                        <pic:nvPicPr>
                          <pic:cNvPr id="2646" name="Host_Control__19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812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47" name="Host_Control__15_SpCnt_12"/>
                  <wp:cNvGraphicFramePr/>
                  <a:graphic xmlns:a="http://schemas.openxmlformats.org/drawingml/2006/main">
                    <a:graphicData uri="http://schemas.openxmlformats.org/drawingml/2006/picture">
                      <pic:pic xmlns:pic="http://schemas.openxmlformats.org/drawingml/2006/picture">
                        <pic:nvPicPr>
                          <pic:cNvPr id="2647" name="Host_Control__15_SpCnt_1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64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许晓龙</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4,400.00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65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noProof/>
                <w:sz w:val="18"/>
                <w:szCs w:val="18"/>
              </w:rPr>
              <w:drawing>
                <wp:anchor distT="0" distB="0" distL="114300" distR="114300" simplePos="0" relativeHeight="2516823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48" name="Host_Control__43_SpCnt_13"/>
                  <wp:cNvGraphicFramePr/>
                  <a:graphic xmlns:a="http://schemas.openxmlformats.org/drawingml/2006/main">
                    <a:graphicData uri="http://schemas.openxmlformats.org/drawingml/2006/picture">
                      <pic:pic xmlns:pic="http://schemas.openxmlformats.org/drawingml/2006/picture">
                        <pic:nvPicPr>
                          <pic:cNvPr id="2648" name="Host_Control__43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833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49" name="Host_Control__42_SpCnt_13"/>
                  <wp:cNvGraphicFramePr/>
                  <a:graphic xmlns:a="http://schemas.openxmlformats.org/drawingml/2006/main">
                    <a:graphicData uri="http://schemas.openxmlformats.org/drawingml/2006/picture">
                      <pic:pic xmlns:pic="http://schemas.openxmlformats.org/drawingml/2006/picture">
                        <pic:nvPicPr>
                          <pic:cNvPr id="2649" name="Host_Control__42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843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50" name="Host_Control__41_SpCnt_13"/>
                  <wp:cNvGraphicFramePr/>
                  <a:graphic xmlns:a="http://schemas.openxmlformats.org/drawingml/2006/main">
                    <a:graphicData uri="http://schemas.openxmlformats.org/drawingml/2006/picture">
                      <pic:pic xmlns:pic="http://schemas.openxmlformats.org/drawingml/2006/picture">
                        <pic:nvPicPr>
                          <pic:cNvPr id="2650" name="Host_Control__41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853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51" name="Host_Control__40_SpCnt_13"/>
                  <wp:cNvGraphicFramePr/>
                  <a:graphic xmlns:a="http://schemas.openxmlformats.org/drawingml/2006/main">
                    <a:graphicData uri="http://schemas.openxmlformats.org/drawingml/2006/picture">
                      <pic:pic xmlns:pic="http://schemas.openxmlformats.org/drawingml/2006/picture">
                        <pic:nvPicPr>
                          <pic:cNvPr id="2651" name="Host_Control__40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864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52" name="Host_Control__39_SpCnt_13"/>
                  <wp:cNvGraphicFramePr/>
                  <a:graphic xmlns:a="http://schemas.openxmlformats.org/drawingml/2006/main">
                    <a:graphicData uri="http://schemas.openxmlformats.org/drawingml/2006/picture">
                      <pic:pic xmlns:pic="http://schemas.openxmlformats.org/drawingml/2006/picture">
                        <pic:nvPicPr>
                          <pic:cNvPr id="2652" name="Host_Control__39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874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53" name="Host_Control__38_SpCnt_13"/>
                  <wp:cNvGraphicFramePr/>
                  <a:graphic xmlns:a="http://schemas.openxmlformats.org/drawingml/2006/main">
                    <a:graphicData uri="http://schemas.openxmlformats.org/drawingml/2006/picture">
                      <pic:pic xmlns:pic="http://schemas.openxmlformats.org/drawingml/2006/picture">
                        <pic:nvPicPr>
                          <pic:cNvPr id="2653" name="Host_Control__38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884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54" name="Host_Control__37_SpCnt_13"/>
                  <wp:cNvGraphicFramePr/>
                  <a:graphic xmlns:a="http://schemas.openxmlformats.org/drawingml/2006/main">
                    <a:graphicData uri="http://schemas.openxmlformats.org/drawingml/2006/picture">
                      <pic:pic xmlns:pic="http://schemas.openxmlformats.org/drawingml/2006/picture">
                        <pic:nvPicPr>
                          <pic:cNvPr id="2654" name="Host_Control__37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894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55" name="Host_Control__36_SpCnt_13"/>
                  <wp:cNvGraphicFramePr/>
                  <a:graphic xmlns:a="http://schemas.openxmlformats.org/drawingml/2006/main">
                    <a:graphicData uri="http://schemas.openxmlformats.org/drawingml/2006/picture">
                      <pic:pic xmlns:pic="http://schemas.openxmlformats.org/drawingml/2006/picture">
                        <pic:nvPicPr>
                          <pic:cNvPr id="2655" name="Host_Control__36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904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56" name="Host_Control__35_SpCnt_13"/>
                  <wp:cNvGraphicFramePr/>
                  <a:graphic xmlns:a="http://schemas.openxmlformats.org/drawingml/2006/main">
                    <a:graphicData uri="http://schemas.openxmlformats.org/drawingml/2006/picture">
                      <pic:pic xmlns:pic="http://schemas.openxmlformats.org/drawingml/2006/picture">
                        <pic:nvPicPr>
                          <pic:cNvPr id="2656" name="Host_Control__35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915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57" name="Host_Control__34_SpCnt_13"/>
                  <wp:cNvGraphicFramePr/>
                  <a:graphic xmlns:a="http://schemas.openxmlformats.org/drawingml/2006/main">
                    <a:graphicData uri="http://schemas.openxmlformats.org/drawingml/2006/picture">
                      <pic:pic xmlns:pic="http://schemas.openxmlformats.org/drawingml/2006/picture">
                        <pic:nvPicPr>
                          <pic:cNvPr id="2657" name="Host_Control__34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925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58" name="Host_Control__33_SpCnt_13"/>
                  <wp:cNvGraphicFramePr/>
                  <a:graphic xmlns:a="http://schemas.openxmlformats.org/drawingml/2006/main">
                    <a:graphicData uri="http://schemas.openxmlformats.org/drawingml/2006/picture">
                      <pic:pic xmlns:pic="http://schemas.openxmlformats.org/drawingml/2006/picture">
                        <pic:nvPicPr>
                          <pic:cNvPr id="2658" name="Host_Control__33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935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59" name="Host_Control__31_SpCnt_13"/>
                  <wp:cNvGraphicFramePr/>
                  <a:graphic xmlns:a="http://schemas.openxmlformats.org/drawingml/2006/main">
                    <a:graphicData uri="http://schemas.openxmlformats.org/drawingml/2006/picture">
                      <pic:pic xmlns:pic="http://schemas.openxmlformats.org/drawingml/2006/picture">
                        <pic:nvPicPr>
                          <pic:cNvPr id="2659" name="Host_Control__31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945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60" name="Host_Control__30_SpCnt_13"/>
                  <wp:cNvGraphicFramePr/>
                  <a:graphic xmlns:a="http://schemas.openxmlformats.org/drawingml/2006/main">
                    <a:graphicData uri="http://schemas.openxmlformats.org/drawingml/2006/picture">
                      <pic:pic xmlns:pic="http://schemas.openxmlformats.org/drawingml/2006/picture">
                        <pic:nvPicPr>
                          <pic:cNvPr id="2660" name="Host_Control__30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956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61" name="Host_Control__29_SpCnt_13"/>
                  <wp:cNvGraphicFramePr/>
                  <a:graphic xmlns:a="http://schemas.openxmlformats.org/drawingml/2006/main">
                    <a:graphicData uri="http://schemas.openxmlformats.org/drawingml/2006/picture">
                      <pic:pic xmlns:pic="http://schemas.openxmlformats.org/drawingml/2006/picture">
                        <pic:nvPicPr>
                          <pic:cNvPr id="2661" name="Host_Control__29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966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62" name="Host_Control__27_SpCnt_13"/>
                  <wp:cNvGraphicFramePr/>
                  <a:graphic xmlns:a="http://schemas.openxmlformats.org/drawingml/2006/main">
                    <a:graphicData uri="http://schemas.openxmlformats.org/drawingml/2006/picture">
                      <pic:pic xmlns:pic="http://schemas.openxmlformats.org/drawingml/2006/picture">
                        <pic:nvPicPr>
                          <pic:cNvPr id="2662" name="Host_Control__27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976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63" name="Host_Control__26_SpCnt_13"/>
                  <wp:cNvGraphicFramePr/>
                  <a:graphic xmlns:a="http://schemas.openxmlformats.org/drawingml/2006/main">
                    <a:graphicData uri="http://schemas.openxmlformats.org/drawingml/2006/picture">
                      <pic:pic xmlns:pic="http://schemas.openxmlformats.org/drawingml/2006/picture">
                        <pic:nvPicPr>
                          <pic:cNvPr id="2663" name="Host_Control__26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986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64" name="Host_Control__25_SpCnt_13"/>
                  <wp:cNvGraphicFramePr/>
                  <a:graphic xmlns:a="http://schemas.openxmlformats.org/drawingml/2006/main">
                    <a:graphicData uri="http://schemas.openxmlformats.org/drawingml/2006/picture">
                      <pic:pic xmlns:pic="http://schemas.openxmlformats.org/drawingml/2006/picture">
                        <pic:nvPicPr>
                          <pic:cNvPr id="2664" name="Host_Control__25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6997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65" name="Host_Control__23_SpCnt_13"/>
                  <wp:cNvGraphicFramePr/>
                  <a:graphic xmlns:a="http://schemas.openxmlformats.org/drawingml/2006/main">
                    <a:graphicData uri="http://schemas.openxmlformats.org/drawingml/2006/picture">
                      <pic:pic xmlns:pic="http://schemas.openxmlformats.org/drawingml/2006/picture">
                        <pic:nvPicPr>
                          <pic:cNvPr id="2665" name="Host_Control__23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007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66" name="Host_Control__22_SpCnt_13"/>
                  <wp:cNvGraphicFramePr/>
                  <a:graphic xmlns:a="http://schemas.openxmlformats.org/drawingml/2006/main">
                    <a:graphicData uri="http://schemas.openxmlformats.org/drawingml/2006/picture">
                      <pic:pic xmlns:pic="http://schemas.openxmlformats.org/drawingml/2006/picture">
                        <pic:nvPicPr>
                          <pic:cNvPr id="2666" name="Host_Control__22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017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67" name="Host_Control__21_SpCnt_13"/>
                  <wp:cNvGraphicFramePr/>
                  <a:graphic xmlns:a="http://schemas.openxmlformats.org/drawingml/2006/main">
                    <a:graphicData uri="http://schemas.openxmlformats.org/drawingml/2006/picture">
                      <pic:pic xmlns:pic="http://schemas.openxmlformats.org/drawingml/2006/picture">
                        <pic:nvPicPr>
                          <pic:cNvPr id="2667" name="Host_Control__21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027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68" name="Host_Control__19_SpCnt_13"/>
                  <wp:cNvGraphicFramePr/>
                  <a:graphic xmlns:a="http://schemas.openxmlformats.org/drawingml/2006/main">
                    <a:graphicData uri="http://schemas.openxmlformats.org/drawingml/2006/picture">
                      <pic:pic xmlns:pic="http://schemas.openxmlformats.org/drawingml/2006/picture">
                        <pic:nvPicPr>
                          <pic:cNvPr id="2668" name="Host_Control__19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038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69" name="Host_Control__18_SpCnt_13"/>
                  <wp:cNvGraphicFramePr/>
                  <a:graphic xmlns:a="http://schemas.openxmlformats.org/drawingml/2006/main">
                    <a:graphicData uri="http://schemas.openxmlformats.org/drawingml/2006/picture">
                      <pic:pic xmlns:pic="http://schemas.openxmlformats.org/drawingml/2006/picture">
                        <pic:nvPicPr>
                          <pic:cNvPr id="2669" name="Host_Control__18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048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70" name="Host_Control__17_SpCnt_13"/>
                  <wp:cNvGraphicFramePr/>
                  <a:graphic xmlns:a="http://schemas.openxmlformats.org/drawingml/2006/main">
                    <a:graphicData uri="http://schemas.openxmlformats.org/drawingml/2006/picture">
                      <pic:pic xmlns:pic="http://schemas.openxmlformats.org/drawingml/2006/picture">
                        <pic:nvPicPr>
                          <pic:cNvPr id="2670" name="Host_Control__17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058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71" name="Host_Control__15_SpCnt_13"/>
                  <wp:cNvGraphicFramePr/>
                  <a:graphic xmlns:a="http://schemas.openxmlformats.org/drawingml/2006/main">
                    <a:graphicData uri="http://schemas.openxmlformats.org/drawingml/2006/picture">
                      <pic:pic xmlns:pic="http://schemas.openxmlformats.org/drawingml/2006/picture">
                        <pic:nvPicPr>
                          <pic:cNvPr id="2671" name="Host_Control__15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068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72" name="Host_Control__14_SpCnt_13"/>
                  <wp:cNvGraphicFramePr/>
                  <a:graphic xmlns:a="http://schemas.openxmlformats.org/drawingml/2006/main">
                    <a:graphicData uri="http://schemas.openxmlformats.org/drawingml/2006/picture">
                      <pic:pic xmlns:pic="http://schemas.openxmlformats.org/drawingml/2006/picture">
                        <pic:nvPicPr>
                          <pic:cNvPr id="2672" name="Host_Control__14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079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73" name="Host_Control__13_SpCnt_13"/>
                  <wp:cNvGraphicFramePr/>
                  <a:graphic xmlns:a="http://schemas.openxmlformats.org/drawingml/2006/main">
                    <a:graphicData uri="http://schemas.openxmlformats.org/drawingml/2006/picture">
                      <pic:pic xmlns:pic="http://schemas.openxmlformats.org/drawingml/2006/picture">
                        <pic:nvPicPr>
                          <pic:cNvPr id="2673" name="Host_Control__13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089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74" name="Host_Control__20_SpCnt_13"/>
                  <wp:cNvGraphicFramePr/>
                  <a:graphic xmlns:a="http://schemas.openxmlformats.org/drawingml/2006/main">
                    <a:graphicData uri="http://schemas.openxmlformats.org/drawingml/2006/picture">
                      <pic:pic xmlns:pic="http://schemas.openxmlformats.org/drawingml/2006/picture">
                        <pic:nvPicPr>
                          <pic:cNvPr id="2674" name="Host_Control__20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099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75" name="Host_Control__32_SpCnt_13"/>
                  <wp:cNvGraphicFramePr/>
                  <a:graphic xmlns:a="http://schemas.openxmlformats.org/drawingml/2006/main">
                    <a:graphicData uri="http://schemas.openxmlformats.org/drawingml/2006/picture">
                      <pic:pic xmlns:pic="http://schemas.openxmlformats.org/drawingml/2006/picture">
                        <pic:nvPicPr>
                          <pic:cNvPr id="2675" name="Host_Control__32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109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76" name="Host_Control__28_SpCnt_13"/>
                  <wp:cNvGraphicFramePr/>
                  <a:graphic xmlns:a="http://schemas.openxmlformats.org/drawingml/2006/main">
                    <a:graphicData uri="http://schemas.openxmlformats.org/drawingml/2006/picture">
                      <pic:pic xmlns:pic="http://schemas.openxmlformats.org/drawingml/2006/picture">
                        <pic:nvPicPr>
                          <pic:cNvPr id="2676" name="Host_Control__28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120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77" name="Host_Control__24_SpCnt_13"/>
                  <wp:cNvGraphicFramePr/>
                  <a:graphic xmlns:a="http://schemas.openxmlformats.org/drawingml/2006/main">
                    <a:graphicData uri="http://schemas.openxmlformats.org/drawingml/2006/picture">
                      <pic:pic xmlns:pic="http://schemas.openxmlformats.org/drawingml/2006/picture">
                        <pic:nvPicPr>
                          <pic:cNvPr id="2677" name="Host_Control__24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130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78" name="Host_Control__16_SpCnt_13"/>
                  <wp:cNvGraphicFramePr/>
                  <a:graphic xmlns:a="http://schemas.openxmlformats.org/drawingml/2006/main">
                    <a:graphicData uri="http://schemas.openxmlformats.org/drawingml/2006/picture">
                      <pic:pic xmlns:pic="http://schemas.openxmlformats.org/drawingml/2006/picture">
                        <pic:nvPicPr>
                          <pic:cNvPr id="2678" name="Host_Control__16_SpCnt_1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66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徐培丽</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1,823.00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67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noProof/>
                <w:sz w:val="18"/>
                <w:szCs w:val="18"/>
              </w:rPr>
              <w:drawing>
                <wp:anchor distT="0" distB="0" distL="114300" distR="114300" simplePos="0" relativeHeight="2517140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79" name="Host_Control__43_SpCnt_14"/>
                  <wp:cNvGraphicFramePr/>
                  <a:graphic xmlns:a="http://schemas.openxmlformats.org/drawingml/2006/main">
                    <a:graphicData uri="http://schemas.openxmlformats.org/drawingml/2006/picture">
                      <pic:pic xmlns:pic="http://schemas.openxmlformats.org/drawingml/2006/picture">
                        <pic:nvPicPr>
                          <pic:cNvPr id="2679" name="Host_Control__43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150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80" name="Host_Control__42_SpCnt_14"/>
                  <wp:cNvGraphicFramePr/>
                  <a:graphic xmlns:a="http://schemas.openxmlformats.org/drawingml/2006/main">
                    <a:graphicData uri="http://schemas.openxmlformats.org/drawingml/2006/picture">
                      <pic:pic xmlns:pic="http://schemas.openxmlformats.org/drawingml/2006/picture">
                        <pic:nvPicPr>
                          <pic:cNvPr id="2680" name="Host_Control__42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160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81" name="Host_Control__41_SpCnt_14"/>
                  <wp:cNvGraphicFramePr/>
                  <a:graphic xmlns:a="http://schemas.openxmlformats.org/drawingml/2006/main">
                    <a:graphicData uri="http://schemas.openxmlformats.org/drawingml/2006/picture">
                      <pic:pic xmlns:pic="http://schemas.openxmlformats.org/drawingml/2006/picture">
                        <pic:nvPicPr>
                          <pic:cNvPr id="2681" name="Host_Control__41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171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82" name="Host_Control__40_SpCnt_14"/>
                  <wp:cNvGraphicFramePr/>
                  <a:graphic xmlns:a="http://schemas.openxmlformats.org/drawingml/2006/main">
                    <a:graphicData uri="http://schemas.openxmlformats.org/drawingml/2006/picture">
                      <pic:pic xmlns:pic="http://schemas.openxmlformats.org/drawingml/2006/picture">
                        <pic:nvPicPr>
                          <pic:cNvPr id="2682" name="Host_Control__40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181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83" name="Host_Control__39_SpCnt_14"/>
                  <wp:cNvGraphicFramePr/>
                  <a:graphic xmlns:a="http://schemas.openxmlformats.org/drawingml/2006/main">
                    <a:graphicData uri="http://schemas.openxmlformats.org/drawingml/2006/picture">
                      <pic:pic xmlns:pic="http://schemas.openxmlformats.org/drawingml/2006/picture">
                        <pic:nvPicPr>
                          <pic:cNvPr id="2683" name="Host_Control__39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191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84" name="Host_Control__38_SpCnt_14"/>
                  <wp:cNvGraphicFramePr/>
                  <a:graphic xmlns:a="http://schemas.openxmlformats.org/drawingml/2006/main">
                    <a:graphicData uri="http://schemas.openxmlformats.org/drawingml/2006/picture">
                      <pic:pic xmlns:pic="http://schemas.openxmlformats.org/drawingml/2006/picture">
                        <pic:nvPicPr>
                          <pic:cNvPr id="2684" name="Host_Control__38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201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85" name="Host_Control__37_SpCnt_14"/>
                  <wp:cNvGraphicFramePr/>
                  <a:graphic xmlns:a="http://schemas.openxmlformats.org/drawingml/2006/main">
                    <a:graphicData uri="http://schemas.openxmlformats.org/drawingml/2006/picture">
                      <pic:pic xmlns:pic="http://schemas.openxmlformats.org/drawingml/2006/picture">
                        <pic:nvPicPr>
                          <pic:cNvPr id="2685" name="Host_Control__37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212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86" name="Host_Control__36_SpCnt_14"/>
                  <wp:cNvGraphicFramePr/>
                  <a:graphic xmlns:a="http://schemas.openxmlformats.org/drawingml/2006/main">
                    <a:graphicData uri="http://schemas.openxmlformats.org/drawingml/2006/picture">
                      <pic:pic xmlns:pic="http://schemas.openxmlformats.org/drawingml/2006/picture">
                        <pic:nvPicPr>
                          <pic:cNvPr id="2686" name="Host_Control__36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222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87" name="Host_Control__35_SpCnt_14"/>
                  <wp:cNvGraphicFramePr/>
                  <a:graphic xmlns:a="http://schemas.openxmlformats.org/drawingml/2006/main">
                    <a:graphicData uri="http://schemas.openxmlformats.org/drawingml/2006/picture">
                      <pic:pic xmlns:pic="http://schemas.openxmlformats.org/drawingml/2006/picture">
                        <pic:nvPicPr>
                          <pic:cNvPr id="2687" name="Host_Control__35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232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88" name="Host_Control__34_SpCnt_14"/>
                  <wp:cNvGraphicFramePr/>
                  <a:graphic xmlns:a="http://schemas.openxmlformats.org/drawingml/2006/main">
                    <a:graphicData uri="http://schemas.openxmlformats.org/drawingml/2006/picture">
                      <pic:pic xmlns:pic="http://schemas.openxmlformats.org/drawingml/2006/picture">
                        <pic:nvPicPr>
                          <pic:cNvPr id="2688" name="Host_Control__34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242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89" name="Host_Control__32_SpCnt_14"/>
                  <wp:cNvGraphicFramePr/>
                  <a:graphic xmlns:a="http://schemas.openxmlformats.org/drawingml/2006/main">
                    <a:graphicData uri="http://schemas.openxmlformats.org/drawingml/2006/picture">
                      <pic:pic xmlns:pic="http://schemas.openxmlformats.org/drawingml/2006/picture">
                        <pic:nvPicPr>
                          <pic:cNvPr id="2689" name="Host_Control__32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253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90" name="Host_Control__31_SpCnt_14"/>
                  <wp:cNvGraphicFramePr/>
                  <a:graphic xmlns:a="http://schemas.openxmlformats.org/drawingml/2006/main">
                    <a:graphicData uri="http://schemas.openxmlformats.org/drawingml/2006/picture">
                      <pic:pic xmlns:pic="http://schemas.openxmlformats.org/drawingml/2006/picture">
                        <pic:nvPicPr>
                          <pic:cNvPr id="2690" name="Host_Control__31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263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91" name="Host_Control__30_SpCnt_14"/>
                  <wp:cNvGraphicFramePr/>
                  <a:graphic xmlns:a="http://schemas.openxmlformats.org/drawingml/2006/main">
                    <a:graphicData uri="http://schemas.openxmlformats.org/drawingml/2006/picture">
                      <pic:pic xmlns:pic="http://schemas.openxmlformats.org/drawingml/2006/picture">
                        <pic:nvPicPr>
                          <pic:cNvPr id="2691" name="Host_Control__30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273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92" name="Host_Control__28_SpCnt_14"/>
                  <wp:cNvGraphicFramePr/>
                  <a:graphic xmlns:a="http://schemas.openxmlformats.org/drawingml/2006/main">
                    <a:graphicData uri="http://schemas.openxmlformats.org/drawingml/2006/picture">
                      <pic:pic xmlns:pic="http://schemas.openxmlformats.org/drawingml/2006/picture">
                        <pic:nvPicPr>
                          <pic:cNvPr id="2692" name="Host_Control__28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283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93" name="Host_Control__27_SpCnt_14"/>
                  <wp:cNvGraphicFramePr/>
                  <a:graphic xmlns:a="http://schemas.openxmlformats.org/drawingml/2006/main">
                    <a:graphicData uri="http://schemas.openxmlformats.org/drawingml/2006/picture">
                      <pic:pic xmlns:pic="http://schemas.openxmlformats.org/drawingml/2006/picture">
                        <pic:nvPicPr>
                          <pic:cNvPr id="2693" name="Host_Control__27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294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94" name="Host_Control__26_SpCnt_14"/>
                  <wp:cNvGraphicFramePr/>
                  <a:graphic xmlns:a="http://schemas.openxmlformats.org/drawingml/2006/main">
                    <a:graphicData uri="http://schemas.openxmlformats.org/drawingml/2006/picture">
                      <pic:pic xmlns:pic="http://schemas.openxmlformats.org/drawingml/2006/picture">
                        <pic:nvPicPr>
                          <pic:cNvPr id="2694" name="Host_Control__26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304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95" name="Host_Control__24_SpCnt_14"/>
                  <wp:cNvGraphicFramePr/>
                  <a:graphic xmlns:a="http://schemas.openxmlformats.org/drawingml/2006/main">
                    <a:graphicData uri="http://schemas.openxmlformats.org/drawingml/2006/picture">
                      <pic:pic xmlns:pic="http://schemas.openxmlformats.org/drawingml/2006/picture">
                        <pic:nvPicPr>
                          <pic:cNvPr id="2695" name="Host_Control__24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314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96" name="Host_Control__23_SpCnt_14"/>
                  <wp:cNvGraphicFramePr/>
                  <a:graphic xmlns:a="http://schemas.openxmlformats.org/drawingml/2006/main">
                    <a:graphicData uri="http://schemas.openxmlformats.org/drawingml/2006/picture">
                      <pic:pic xmlns:pic="http://schemas.openxmlformats.org/drawingml/2006/picture">
                        <pic:nvPicPr>
                          <pic:cNvPr id="2696" name="Host_Control__23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324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97" name="Host_Control__22_SpCnt_14"/>
                  <wp:cNvGraphicFramePr/>
                  <a:graphic xmlns:a="http://schemas.openxmlformats.org/drawingml/2006/main">
                    <a:graphicData uri="http://schemas.openxmlformats.org/drawingml/2006/picture">
                      <pic:pic xmlns:pic="http://schemas.openxmlformats.org/drawingml/2006/picture">
                        <pic:nvPicPr>
                          <pic:cNvPr id="2697" name="Host_Control__22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335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98" name="Host_Control__20_SpCnt_14"/>
                  <wp:cNvGraphicFramePr/>
                  <a:graphic xmlns:a="http://schemas.openxmlformats.org/drawingml/2006/main">
                    <a:graphicData uri="http://schemas.openxmlformats.org/drawingml/2006/picture">
                      <pic:pic xmlns:pic="http://schemas.openxmlformats.org/drawingml/2006/picture">
                        <pic:nvPicPr>
                          <pic:cNvPr id="2698" name="Host_Control__20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345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699" name="Host_Control__19_SpCnt_14"/>
                  <wp:cNvGraphicFramePr/>
                  <a:graphic xmlns:a="http://schemas.openxmlformats.org/drawingml/2006/main">
                    <a:graphicData uri="http://schemas.openxmlformats.org/drawingml/2006/picture">
                      <pic:pic xmlns:pic="http://schemas.openxmlformats.org/drawingml/2006/picture">
                        <pic:nvPicPr>
                          <pic:cNvPr id="2699" name="Host_Control__19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355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00" name="Host_Control__18_SpCnt_14"/>
                  <wp:cNvGraphicFramePr/>
                  <a:graphic xmlns:a="http://schemas.openxmlformats.org/drawingml/2006/main">
                    <a:graphicData uri="http://schemas.openxmlformats.org/drawingml/2006/picture">
                      <pic:pic xmlns:pic="http://schemas.openxmlformats.org/drawingml/2006/picture">
                        <pic:nvPicPr>
                          <pic:cNvPr id="2700" name="Host_Control__18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365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01" name="Host_Control__16_SpCnt_14"/>
                  <wp:cNvGraphicFramePr/>
                  <a:graphic xmlns:a="http://schemas.openxmlformats.org/drawingml/2006/main">
                    <a:graphicData uri="http://schemas.openxmlformats.org/drawingml/2006/picture">
                      <pic:pic xmlns:pic="http://schemas.openxmlformats.org/drawingml/2006/picture">
                        <pic:nvPicPr>
                          <pic:cNvPr id="2701" name="Host_Control__16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376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02" name="Host_Control__15_SpCnt_14"/>
                  <wp:cNvGraphicFramePr/>
                  <a:graphic xmlns:a="http://schemas.openxmlformats.org/drawingml/2006/main">
                    <a:graphicData uri="http://schemas.openxmlformats.org/drawingml/2006/picture">
                      <pic:pic xmlns:pic="http://schemas.openxmlformats.org/drawingml/2006/picture">
                        <pic:nvPicPr>
                          <pic:cNvPr id="2702" name="Host_Control__15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386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03" name="Host_Control__14_SpCnt_14"/>
                  <wp:cNvGraphicFramePr/>
                  <a:graphic xmlns:a="http://schemas.openxmlformats.org/drawingml/2006/main">
                    <a:graphicData uri="http://schemas.openxmlformats.org/drawingml/2006/picture">
                      <pic:pic xmlns:pic="http://schemas.openxmlformats.org/drawingml/2006/picture">
                        <pic:nvPicPr>
                          <pic:cNvPr id="2703" name="Host_Control__14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396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04" name="Host_Control__13_SpCnt_14"/>
                  <wp:cNvGraphicFramePr/>
                  <a:graphic xmlns:a="http://schemas.openxmlformats.org/drawingml/2006/main">
                    <a:graphicData uri="http://schemas.openxmlformats.org/drawingml/2006/picture">
                      <pic:pic xmlns:pic="http://schemas.openxmlformats.org/drawingml/2006/picture">
                        <pic:nvPicPr>
                          <pic:cNvPr id="2704" name="Host_Control__13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406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05" name="Host_Control__33_SpCnt_14"/>
                  <wp:cNvGraphicFramePr/>
                  <a:graphic xmlns:a="http://schemas.openxmlformats.org/drawingml/2006/main">
                    <a:graphicData uri="http://schemas.openxmlformats.org/drawingml/2006/picture">
                      <pic:pic xmlns:pic="http://schemas.openxmlformats.org/drawingml/2006/picture">
                        <pic:nvPicPr>
                          <pic:cNvPr id="2705" name="Host_Control__33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416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06" name="Host_Control__21_SpCnt_14"/>
                  <wp:cNvGraphicFramePr/>
                  <a:graphic xmlns:a="http://schemas.openxmlformats.org/drawingml/2006/main">
                    <a:graphicData uri="http://schemas.openxmlformats.org/drawingml/2006/picture">
                      <pic:pic xmlns:pic="http://schemas.openxmlformats.org/drawingml/2006/picture">
                        <pic:nvPicPr>
                          <pic:cNvPr id="2706" name="Host_Control__21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427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07" name="Host_Control__29_SpCnt_14"/>
                  <wp:cNvGraphicFramePr/>
                  <a:graphic xmlns:a="http://schemas.openxmlformats.org/drawingml/2006/main">
                    <a:graphicData uri="http://schemas.openxmlformats.org/drawingml/2006/picture">
                      <pic:pic xmlns:pic="http://schemas.openxmlformats.org/drawingml/2006/picture">
                        <pic:nvPicPr>
                          <pic:cNvPr id="2707" name="Host_Control__29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437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08" name="Host_Control__25_SpCnt_14"/>
                  <wp:cNvGraphicFramePr/>
                  <a:graphic xmlns:a="http://schemas.openxmlformats.org/drawingml/2006/main">
                    <a:graphicData uri="http://schemas.openxmlformats.org/drawingml/2006/picture">
                      <pic:pic xmlns:pic="http://schemas.openxmlformats.org/drawingml/2006/picture">
                        <pic:nvPicPr>
                          <pic:cNvPr id="2708" name="Host_Control__25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447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09" name="Host_Control__17_SpCnt_14"/>
                  <wp:cNvGraphicFramePr/>
                  <a:graphic xmlns:a="http://schemas.openxmlformats.org/drawingml/2006/main">
                    <a:graphicData uri="http://schemas.openxmlformats.org/drawingml/2006/picture">
                      <pic:pic xmlns:pic="http://schemas.openxmlformats.org/drawingml/2006/picture">
                        <pic:nvPicPr>
                          <pic:cNvPr id="2709" name="Host_Control__17_SpCnt_14"/>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68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徐立</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7,910.00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69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noProof/>
                <w:sz w:val="18"/>
                <w:szCs w:val="18"/>
              </w:rPr>
              <w:drawing>
                <wp:anchor distT="0" distB="0" distL="114300" distR="114300" simplePos="0" relativeHeight="2517457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10" name="Host_Control__25_SpCnt_15"/>
                  <wp:cNvGraphicFramePr/>
                  <a:graphic xmlns:a="http://schemas.openxmlformats.org/drawingml/2006/main">
                    <a:graphicData uri="http://schemas.openxmlformats.org/drawingml/2006/picture">
                      <pic:pic xmlns:pic="http://schemas.openxmlformats.org/drawingml/2006/picture">
                        <pic:nvPicPr>
                          <pic:cNvPr id="2710" name="Host_Control__25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468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11" name="Host_Control__24_SpCnt_15"/>
                  <wp:cNvGraphicFramePr/>
                  <a:graphic xmlns:a="http://schemas.openxmlformats.org/drawingml/2006/main">
                    <a:graphicData uri="http://schemas.openxmlformats.org/drawingml/2006/picture">
                      <pic:pic xmlns:pic="http://schemas.openxmlformats.org/drawingml/2006/picture">
                        <pic:nvPicPr>
                          <pic:cNvPr id="2711" name="Host_Control__24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478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12" name="Host_Control__43_SpCnt_15"/>
                  <wp:cNvGraphicFramePr/>
                  <a:graphic xmlns:a="http://schemas.openxmlformats.org/drawingml/2006/main">
                    <a:graphicData uri="http://schemas.openxmlformats.org/drawingml/2006/picture">
                      <pic:pic xmlns:pic="http://schemas.openxmlformats.org/drawingml/2006/picture">
                        <pic:nvPicPr>
                          <pic:cNvPr id="2712" name="Host_Control__43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488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13" name="Host_Control__23_SpCnt_15"/>
                  <wp:cNvGraphicFramePr/>
                  <a:graphic xmlns:a="http://schemas.openxmlformats.org/drawingml/2006/main">
                    <a:graphicData uri="http://schemas.openxmlformats.org/drawingml/2006/picture">
                      <pic:pic xmlns:pic="http://schemas.openxmlformats.org/drawingml/2006/picture">
                        <pic:nvPicPr>
                          <pic:cNvPr id="2713" name="Host_Control__23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498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14" name="Host_Control__21_SpCnt_15"/>
                  <wp:cNvGraphicFramePr/>
                  <a:graphic xmlns:a="http://schemas.openxmlformats.org/drawingml/2006/main">
                    <a:graphicData uri="http://schemas.openxmlformats.org/drawingml/2006/picture">
                      <pic:pic xmlns:pic="http://schemas.openxmlformats.org/drawingml/2006/picture">
                        <pic:nvPicPr>
                          <pic:cNvPr id="2714" name="Host_Control__21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509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15" name="Host_Control__20_SpCnt_15"/>
                  <wp:cNvGraphicFramePr/>
                  <a:graphic xmlns:a="http://schemas.openxmlformats.org/drawingml/2006/main">
                    <a:graphicData uri="http://schemas.openxmlformats.org/drawingml/2006/picture">
                      <pic:pic xmlns:pic="http://schemas.openxmlformats.org/drawingml/2006/picture">
                        <pic:nvPicPr>
                          <pic:cNvPr id="2715" name="Host_Control__20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519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16" name="Host_Control__19_SpCnt_15"/>
                  <wp:cNvGraphicFramePr/>
                  <a:graphic xmlns:a="http://schemas.openxmlformats.org/drawingml/2006/main">
                    <a:graphicData uri="http://schemas.openxmlformats.org/drawingml/2006/picture">
                      <pic:pic xmlns:pic="http://schemas.openxmlformats.org/drawingml/2006/picture">
                        <pic:nvPicPr>
                          <pic:cNvPr id="2716" name="Host_Control__19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529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17" name="Host_Control__17_SpCnt_15"/>
                  <wp:cNvGraphicFramePr/>
                  <a:graphic xmlns:a="http://schemas.openxmlformats.org/drawingml/2006/main">
                    <a:graphicData uri="http://schemas.openxmlformats.org/drawingml/2006/picture">
                      <pic:pic xmlns:pic="http://schemas.openxmlformats.org/drawingml/2006/picture">
                        <pic:nvPicPr>
                          <pic:cNvPr id="2717" name="Host_Control__17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539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18" name="Host_Control__16_SpCnt_15"/>
                  <wp:cNvGraphicFramePr/>
                  <a:graphic xmlns:a="http://schemas.openxmlformats.org/drawingml/2006/main">
                    <a:graphicData uri="http://schemas.openxmlformats.org/drawingml/2006/picture">
                      <pic:pic xmlns:pic="http://schemas.openxmlformats.org/drawingml/2006/picture">
                        <pic:nvPicPr>
                          <pic:cNvPr id="2718" name="Host_Control__16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550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19" name="Host_Control__15_SpCnt_15"/>
                  <wp:cNvGraphicFramePr/>
                  <a:graphic xmlns:a="http://schemas.openxmlformats.org/drawingml/2006/main">
                    <a:graphicData uri="http://schemas.openxmlformats.org/drawingml/2006/picture">
                      <pic:pic xmlns:pic="http://schemas.openxmlformats.org/drawingml/2006/picture">
                        <pic:nvPicPr>
                          <pic:cNvPr id="2719" name="Host_Control__15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560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20" name="Host_Control__13_SpCnt_15"/>
                  <wp:cNvGraphicFramePr/>
                  <a:graphic xmlns:a="http://schemas.openxmlformats.org/drawingml/2006/main">
                    <a:graphicData uri="http://schemas.openxmlformats.org/drawingml/2006/picture">
                      <pic:pic xmlns:pic="http://schemas.openxmlformats.org/drawingml/2006/picture">
                        <pic:nvPicPr>
                          <pic:cNvPr id="2720" name="Host_Control__13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570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21" name="Host_Control__42_SpCnt_15"/>
                  <wp:cNvGraphicFramePr/>
                  <a:graphic xmlns:a="http://schemas.openxmlformats.org/drawingml/2006/main">
                    <a:graphicData uri="http://schemas.openxmlformats.org/drawingml/2006/picture">
                      <pic:pic xmlns:pic="http://schemas.openxmlformats.org/drawingml/2006/picture">
                        <pic:nvPicPr>
                          <pic:cNvPr id="2721" name="Host_Control__42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580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22" name="Host_Control__38_SpCnt_15"/>
                  <wp:cNvGraphicFramePr/>
                  <a:graphic xmlns:a="http://schemas.openxmlformats.org/drawingml/2006/main">
                    <a:graphicData uri="http://schemas.openxmlformats.org/drawingml/2006/picture">
                      <pic:pic xmlns:pic="http://schemas.openxmlformats.org/drawingml/2006/picture">
                        <pic:nvPicPr>
                          <pic:cNvPr id="2722" name="Host_Control__38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591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23" name="Host_Control__14_SpCnt_15"/>
                  <wp:cNvGraphicFramePr/>
                  <a:graphic xmlns:a="http://schemas.openxmlformats.org/drawingml/2006/main">
                    <a:graphicData uri="http://schemas.openxmlformats.org/drawingml/2006/picture">
                      <pic:pic xmlns:pic="http://schemas.openxmlformats.org/drawingml/2006/picture">
                        <pic:nvPicPr>
                          <pic:cNvPr id="2723" name="Host_Control__14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601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24" name="Host_Control__36_SpCnt_15"/>
                  <wp:cNvGraphicFramePr/>
                  <a:graphic xmlns:a="http://schemas.openxmlformats.org/drawingml/2006/main">
                    <a:graphicData uri="http://schemas.openxmlformats.org/drawingml/2006/picture">
                      <pic:pic xmlns:pic="http://schemas.openxmlformats.org/drawingml/2006/picture">
                        <pic:nvPicPr>
                          <pic:cNvPr id="2724" name="Host_Control__36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611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25" name="Host_Control__35_SpCnt_15"/>
                  <wp:cNvGraphicFramePr/>
                  <a:graphic xmlns:a="http://schemas.openxmlformats.org/drawingml/2006/main">
                    <a:graphicData uri="http://schemas.openxmlformats.org/drawingml/2006/picture">
                      <pic:pic xmlns:pic="http://schemas.openxmlformats.org/drawingml/2006/picture">
                        <pic:nvPicPr>
                          <pic:cNvPr id="2725" name="Host_Control__35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621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26" name="Host_Control__34_SpCnt_15"/>
                  <wp:cNvGraphicFramePr/>
                  <a:graphic xmlns:a="http://schemas.openxmlformats.org/drawingml/2006/main">
                    <a:graphicData uri="http://schemas.openxmlformats.org/drawingml/2006/picture">
                      <pic:pic xmlns:pic="http://schemas.openxmlformats.org/drawingml/2006/picture">
                        <pic:nvPicPr>
                          <pic:cNvPr id="2726" name="Host_Control__34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632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27" name="Host_Control__32_SpCnt_15"/>
                  <wp:cNvGraphicFramePr/>
                  <a:graphic xmlns:a="http://schemas.openxmlformats.org/drawingml/2006/main">
                    <a:graphicData uri="http://schemas.openxmlformats.org/drawingml/2006/picture">
                      <pic:pic xmlns:pic="http://schemas.openxmlformats.org/drawingml/2006/picture">
                        <pic:nvPicPr>
                          <pic:cNvPr id="2727" name="Host_Control__32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642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28" name="Host_Control__30_SpCnt_15"/>
                  <wp:cNvGraphicFramePr/>
                  <a:graphic xmlns:a="http://schemas.openxmlformats.org/drawingml/2006/main">
                    <a:graphicData uri="http://schemas.openxmlformats.org/drawingml/2006/picture">
                      <pic:pic xmlns:pic="http://schemas.openxmlformats.org/drawingml/2006/picture">
                        <pic:nvPicPr>
                          <pic:cNvPr id="2728" name="Host_Control__30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652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29" name="Host_Control__28_SpCnt_15"/>
                  <wp:cNvGraphicFramePr/>
                  <a:graphic xmlns:a="http://schemas.openxmlformats.org/drawingml/2006/main">
                    <a:graphicData uri="http://schemas.openxmlformats.org/drawingml/2006/picture">
                      <pic:pic xmlns:pic="http://schemas.openxmlformats.org/drawingml/2006/picture">
                        <pic:nvPicPr>
                          <pic:cNvPr id="2729" name="Host_Control__28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662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30" name="Host_Control__27_SpCnt_15"/>
                  <wp:cNvGraphicFramePr/>
                  <a:graphic xmlns:a="http://schemas.openxmlformats.org/drawingml/2006/main">
                    <a:graphicData uri="http://schemas.openxmlformats.org/drawingml/2006/picture">
                      <pic:pic xmlns:pic="http://schemas.openxmlformats.org/drawingml/2006/picture">
                        <pic:nvPicPr>
                          <pic:cNvPr id="2730" name="Host_Control__27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672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31" name="Host_Control__26_SpCnt_15"/>
                  <wp:cNvGraphicFramePr/>
                  <a:graphic xmlns:a="http://schemas.openxmlformats.org/drawingml/2006/main">
                    <a:graphicData uri="http://schemas.openxmlformats.org/drawingml/2006/picture">
                      <pic:pic xmlns:pic="http://schemas.openxmlformats.org/drawingml/2006/picture">
                        <pic:nvPicPr>
                          <pic:cNvPr id="2731" name="Host_Control__26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683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32" name="Host_Control__41_SpCnt_15"/>
                  <wp:cNvGraphicFramePr/>
                  <a:graphic xmlns:a="http://schemas.openxmlformats.org/drawingml/2006/main">
                    <a:graphicData uri="http://schemas.openxmlformats.org/drawingml/2006/picture">
                      <pic:pic xmlns:pic="http://schemas.openxmlformats.org/drawingml/2006/picture">
                        <pic:nvPicPr>
                          <pic:cNvPr id="2732" name="Host_Control__41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693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33" name="Host_Control__40_SpCnt_15"/>
                  <wp:cNvGraphicFramePr/>
                  <a:graphic xmlns:a="http://schemas.openxmlformats.org/drawingml/2006/main">
                    <a:graphicData uri="http://schemas.openxmlformats.org/drawingml/2006/picture">
                      <pic:pic xmlns:pic="http://schemas.openxmlformats.org/drawingml/2006/picture">
                        <pic:nvPicPr>
                          <pic:cNvPr id="2733" name="Host_Control__40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703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34" name="Host_Control__39_SpCnt_15"/>
                  <wp:cNvGraphicFramePr/>
                  <a:graphic xmlns:a="http://schemas.openxmlformats.org/drawingml/2006/main">
                    <a:graphicData uri="http://schemas.openxmlformats.org/drawingml/2006/picture">
                      <pic:pic xmlns:pic="http://schemas.openxmlformats.org/drawingml/2006/picture">
                        <pic:nvPicPr>
                          <pic:cNvPr id="2734" name="Host_Control__39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713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35" name="Host_Control__37_SpCnt_15"/>
                  <wp:cNvGraphicFramePr/>
                  <a:graphic xmlns:a="http://schemas.openxmlformats.org/drawingml/2006/main">
                    <a:graphicData uri="http://schemas.openxmlformats.org/drawingml/2006/picture">
                      <pic:pic xmlns:pic="http://schemas.openxmlformats.org/drawingml/2006/picture">
                        <pic:nvPicPr>
                          <pic:cNvPr id="2735" name="Host_Control__37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724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36" name="Host_Control__22_SpCnt_15"/>
                  <wp:cNvGraphicFramePr/>
                  <a:graphic xmlns:a="http://schemas.openxmlformats.org/drawingml/2006/main">
                    <a:graphicData uri="http://schemas.openxmlformats.org/drawingml/2006/picture">
                      <pic:pic xmlns:pic="http://schemas.openxmlformats.org/drawingml/2006/picture">
                        <pic:nvPicPr>
                          <pic:cNvPr id="2736" name="Host_Control__22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734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37" name="Host_Control__33_SpCnt_15"/>
                  <wp:cNvGraphicFramePr/>
                  <a:graphic xmlns:a="http://schemas.openxmlformats.org/drawingml/2006/main">
                    <a:graphicData uri="http://schemas.openxmlformats.org/drawingml/2006/picture">
                      <pic:pic xmlns:pic="http://schemas.openxmlformats.org/drawingml/2006/picture">
                        <pic:nvPicPr>
                          <pic:cNvPr id="2737" name="Host_Control__33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744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38" name="Host_Control__31_SpCnt_15"/>
                  <wp:cNvGraphicFramePr/>
                  <a:graphic xmlns:a="http://schemas.openxmlformats.org/drawingml/2006/main">
                    <a:graphicData uri="http://schemas.openxmlformats.org/drawingml/2006/picture">
                      <pic:pic xmlns:pic="http://schemas.openxmlformats.org/drawingml/2006/picture">
                        <pic:nvPicPr>
                          <pic:cNvPr id="2738" name="Host_Control__31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754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39" name="Host_Control__29_SpCnt_15"/>
                  <wp:cNvGraphicFramePr/>
                  <a:graphic xmlns:a="http://schemas.openxmlformats.org/drawingml/2006/main">
                    <a:graphicData uri="http://schemas.openxmlformats.org/drawingml/2006/picture">
                      <pic:pic xmlns:pic="http://schemas.openxmlformats.org/drawingml/2006/picture">
                        <pic:nvPicPr>
                          <pic:cNvPr id="2739" name="Host_Control__29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765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40" name="Host_Control__18_SpCnt_15"/>
                  <wp:cNvGraphicFramePr/>
                  <a:graphic xmlns:a="http://schemas.openxmlformats.org/drawingml/2006/main">
                    <a:graphicData uri="http://schemas.openxmlformats.org/drawingml/2006/picture">
                      <pic:pic xmlns:pic="http://schemas.openxmlformats.org/drawingml/2006/picture">
                        <pic:nvPicPr>
                          <pic:cNvPr id="2740" name="Host_Control__18_SpCnt_15"/>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70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李焕玲</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2,500.00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71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noProof/>
                <w:sz w:val="18"/>
                <w:szCs w:val="18"/>
              </w:rPr>
              <w:drawing>
                <wp:anchor distT="0" distB="0" distL="114300" distR="114300" simplePos="0" relativeHeight="2517775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41" name="Host_Control__40_SpCnt_16"/>
                  <wp:cNvGraphicFramePr/>
                  <a:graphic xmlns:a="http://schemas.openxmlformats.org/drawingml/2006/main">
                    <a:graphicData uri="http://schemas.openxmlformats.org/drawingml/2006/picture">
                      <pic:pic xmlns:pic="http://schemas.openxmlformats.org/drawingml/2006/picture">
                        <pic:nvPicPr>
                          <pic:cNvPr id="2741" name="Host_Control__40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785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42" name="Host_Control__37_SpCnt_16"/>
                  <wp:cNvGraphicFramePr/>
                  <a:graphic xmlns:a="http://schemas.openxmlformats.org/drawingml/2006/main">
                    <a:graphicData uri="http://schemas.openxmlformats.org/drawingml/2006/picture">
                      <pic:pic xmlns:pic="http://schemas.openxmlformats.org/drawingml/2006/picture">
                        <pic:nvPicPr>
                          <pic:cNvPr id="2742" name="Host_Control__37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795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43" name="Host_Control__36_SpCnt_16"/>
                  <wp:cNvGraphicFramePr/>
                  <a:graphic xmlns:a="http://schemas.openxmlformats.org/drawingml/2006/main">
                    <a:graphicData uri="http://schemas.openxmlformats.org/drawingml/2006/picture">
                      <pic:pic xmlns:pic="http://schemas.openxmlformats.org/drawingml/2006/picture">
                        <pic:nvPicPr>
                          <pic:cNvPr id="2743" name="Host_Control__36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806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44" name="Host_Control__24_SpCnt_16"/>
                  <wp:cNvGraphicFramePr/>
                  <a:graphic xmlns:a="http://schemas.openxmlformats.org/drawingml/2006/main">
                    <a:graphicData uri="http://schemas.openxmlformats.org/drawingml/2006/picture">
                      <pic:pic xmlns:pic="http://schemas.openxmlformats.org/drawingml/2006/picture">
                        <pic:nvPicPr>
                          <pic:cNvPr id="2744" name="Host_Control__24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816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45" name="Host_Control__20_SpCnt_16"/>
                  <wp:cNvGraphicFramePr/>
                  <a:graphic xmlns:a="http://schemas.openxmlformats.org/drawingml/2006/main">
                    <a:graphicData uri="http://schemas.openxmlformats.org/drawingml/2006/picture">
                      <pic:pic xmlns:pic="http://schemas.openxmlformats.org/drawingml/2006/picture">
                        <pic:nvPicPr>
                          <pic:cNvPr id="2745" name="Host_Control__20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826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46" name="Host_Control__39_SpCnt_16"/>
                  <wp:cNvGraphicFramePr/>
                  <a:graphic xmlns:a="http://schemas.openxmlformats.org/drawingml/2006/main">
                    <a:graphicData uri="http://schemas.openxmlformats.org/drawingml/2006/picture">
                      <pic:pic xmlns:pic="http://schemas.openxmlformats.org/drawingml/2006/picture">
                        <pic:nvPicPr>
                          <pic:cNvPr id="2746" name="Host_Control__39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836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47" name="Host_Control__29_SpCnt_16"/>
                  <wp:cNvGraphicFramePr/>
                  <a:graphic xmlns:a="http://schemas.openxmlformats.org/drawingml/2006/main">
                    <a:graphicData uri="http://schemas.openxmlformats.org/drawingml/2006/picture">
                      <pic:pic xmlns:pic="http://schemas.openxmlformats.org/drawingml/2006/picture">
                        <pic:nvPicPr>
                          <pic:cNvPr id="2747" name="Host_Control__29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847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48" name="Host_Control__28_SpCnt_16"/>
                  <wp:cNvGraphicFramePr/>
                  <a:graphic xmlns:a="http://schemas.openxmlformats.org/drawingml/2006/main">
                    <a:graphicData uri="http://schemas.openxmlformats.org/drawingml/2006/picture">
                      <pic:pic xmlns:pic="http://schemas.openxmlformats.org/drawingml/2006/picture">
                        <pic:nvPicPr>
                          <pic:cNvPr id="2748" name="Host_Control__28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857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49" name="Host_Control__27_SpCnt_16"/>
                  <wp:cNvGraphicFramePr/>
                  <a:graphic xmlns:a="http://schemas.openxmlformats.org/drawingml/2006/main">
                    <a:graphicData uri="http://schemas.openxmlformats.org/drawingml/2006/picture">
                      <pic:pic xmlns:pic="http://schemas.openxmlformats.org/drawingml/2006/picture">
                        <pic:nvPicPr>
                          <pic:cNvPr id="2749" name="Host_Control__27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867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50" name="Host_Control__23_SpCnt_16"/>
                  <wp:cNvGraphicFramePr/>
                  <a:graphic xmlns:a="http://schemas.openxmlformats.org/drawingml/2006/main">
                    <a:graphicData uri="http://schemas.openxmlformats.org/drawingml/2006/picture">
                      <pic:pic xmlns:pic="http://schemas.openxmlformats.org/drawingml/2006/picture">
                        <pic:nvPicPr>
                          <pic:cNvPr id="2750" name="Host_Control__23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877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51" name="Host_Control__15_SpCnt_16"/>
                  <wp:cNvGraphicFramePr/>
                  <a:graphic xmlns:a="http://schemas.openxmlformats.org/drawingml/2006/main">
                    <a:graphicData uri="http://schemas.openxmlformats.org/drawingml/2006/picture">
                      <pic:pic xmlns:pic="http://schemas.openxmlformats.org/drawingml/2006/picture">
                        <pic:nvPicPr>
                          <pic:cNvPr id="2751" name="Host_Control__15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888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52" name="Host_Control__13_SpCnt_16"/>
                  <wp:cNvGraphicFramePr/>
                  <a:graphic xmlns:a="http://schemas.openxmlformats.org/drawingml/2006/main">
                    <a:graphicData uri="http://schemas.openxmlformats.org/drawingml/2006/picture">
                      <pic:pic xmlns:pic="http://schemas.openxmlformats.org/drawingml/2006/picture">
                        <pic:nvPicPr>
                          <pic:cNvPr id="2752" name="Host_Control__13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898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53" name="Host_Control__19_SpCnt_16"/>
                  <wp:cNvGraphicFramePr/>
                  <a:graphic xmlns:a="http://schemas.openxmlformats.org/drawingml/2006/main">
                    <a:graphicData uri="http://schemas.openxmlformats.org/drawingml/2006/picture">
                      <pic:pic xmlns:pic="http://schemas.openxmlformats.org/drawingml/2006/picture">
                        <pic:nvPicPr>
                          <pic:cNvPr id="2753" name="Host_Control__19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908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54" name="Host_Control__21_SpCnt_16"/>
                  <wp:cNvGraphicFramePr/>
                  <a:graphic xmlns:a="http://schemas.openxmlformats.org/drawingml/2006/main">
                    <a:graphicData uri="http://schemas.openxmlformats.org/drawingml/2006/picture">
                      <pic:pic xmlns:pic="http://schemas.openxmlformats.org/drawingml/2006/picture">
                        <pic:nvPicPr>
                          <pic:cNvPr id="2754" name="Host_Control__21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918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55" name="Host_Control__35_SpCnt_16"/>
                  <wp:cNvGraphicFramePr/>
                  <a:graphic xmlns:a="http://schemas.openxmlformats.org/drawingml/2006/main">
                    <a:graphicData uri="http://schemas.openxmlformats.org/drawingml/2006/picture">
                      <pic:pic xmlns:pic="http://schemas.openxmlformats.org/drawingml/2006/picture">
                        <pic:nvPicPr>
                          <pic:cNvPr id="2755" name="Host_Control__35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928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56" name="Host_Control__33_SpCnt_16"/>
                  <wp:cNvGraphicFramePr/>
                  <a:graphic xmlns:a="http://schemas.openxmlformats.org/drawingml/2006/main">
                    <a:graphicData uri="http://schemas.openxmlformats.org/drawingml/2006/picture">
                      <pic:pic xmlns:pic="http://schemas.openxmlformats.org/drawingml/2006/picture">
                        <pic:nvPicPr>
                          <pic:cNvPr id="2756" name="Host_Control__33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939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57" name="Host_Control__31_SpCnt_16"/>
                  <wp:cNvGraphicFramePr/>
                  <a:graphic xmlns:a="http://schemas.openxmlformats.org/drawingml/2006/main">
                    <a:graphicData uri="http://schemas.openxmlformats.org/drawingml/2006/picture">
                      <pic:pic xmlns:pic="http://schemas.openxmlformats.org/drawingml/2006/picture">
                        <pic:nvPicPr>
                          <pic:cNvPr id="2757" name="Host_Control__31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949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58" name="Host_Control__16_SpCnt_16"/>
                  <wp:cNvGraphicFramePr/>
                  <a:graphic xmlns:a="http://schemas.openxmlformats.org/drawingml/2006/main">
                    <a:graphicData uri="http://schemas.openxmlformats.org/drawingml/2006/picture">
                      <pic:pic xmlns:pic="http://schemas.openxmlformats.org/drawingml/2006/picture">
                        <pic:nvPicPr>
                          <pic:cNvPr id="2758" name="Host_Control__16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959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59" name="Host_Control__43_SpCnt_16"/>
                  <wp:cNvGraphicFramePr/>
                  <a:graphic xmlns:a="http://schemas.openxmlformats.org/drawingml/2006/main">
                    <a:graphicData uri="http://schemas.openxmlformats.org/drawingml/2006/picture">
                      <pic:pic xmlns:pic="http://schemas.openxmlformats.org/drawingml/2006/picture">
                        <pic:nvPicPr>
                          <pic:cNvPr id="2759" name="Host_Control__43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969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60" name="Host_Control__42_SpCnt_16"/>
                  <wp:cNvGraphicFramePr/>
                  <a:graphic xmlns:a="http://schemas.openxmlformats.org/drawingml/2006/main">
                    <a:graphicData uri="http://schemas.openxmlformats.org/drawingml/2006/picture">
                      <pic:pic xmlns:pic="http://schemas.openxmlformats.org/drawingml/2006/picture">
                        <pic:nvPicPr>
                          <pic:cNvPr id="2760" name="Host_Control__42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980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61" name="Host_Control__41_SpCnt_16"/>
                  <wp:cNvGraphicFramePr/>
                  <a:graphic xmlns:a="http://schemas.openxmlformats.org/drawingml/2006/main">
                    <a:graphicData uri="http://schemas.openxmlformats.org/drawingml/2006/picture">
                      <pic:pic xmlns:pic="http://schemas.openxmlformats.org/drawingml/2006/picture">
                        <pic:nvPicPr>
                          <pic:cNvPr id="2761" name="Host_Control__41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7990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62" name="Host_Control__38_SpCnt_16"/>
                  <wp:cNvGraphicFramePr/>
                  <a:graphic xmlns:a="http://schemas.openxmlformats.org/drawingml/2006/main">
                    <a:graphicData uri="http://schemas.openxmlformats.org/drawingml/2006/picture">
                      <pic:pic xmlns:pic="http://schemas.openxmlformats.org/drawingml/2006/picture">
                        <pic:nvPicPr>
                          <pic:cNvPr id="2762" name="Host_Control__38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000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63" name="Host_Control__34_SpCnt_16"/>
                  <wp:cNvGraphicFramePr/>
                  <a:graphic xmlns:a="http://schemas.openxmlformats.org/drawingml/2006/main">
                    <a:graphicData uri="http://schemas.openxmlformats.org/drawingml/2006/picture">
                      <pic:pic xmlns:pic="http://schemas.openxmlformats.org/drawingml/2006/picture">
                        <pic:nvPicPr>
                          <pic:cNvPr id="2763" name="Host_Control__34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010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64" name="Host_Control__32_SpCnt_16"/>
                  <wp:cNvGraphicFramePr/>
                  <a:graphic xmlns:a="http://schemas.openxmlformats.org/drawingml/2006/main">
                    <a:graphicData uri="http://schemas.openxmlformats.org/drawingml/2006/picture">
                      <pic:pic xmlns:pic="http://schemas.openxmlformats.org/drawingml/2006/picture">
                        <pic:nvPicPr>
                          <pic:cNvPr id="2764" name="Host_Control__32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021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65" name="Host_Control__30_SpCnt_16"/>
                  <wp:cNvGraphicFramePr/>
                  <a:graphic xmlns:a="http://schemas.openxmlformats.org/drawingml/2006/main">
                    <a:graphicData uri="http://schemas.openxmlformats.org/drawingml/2006/picture">
                      <pic:pic xmlns:pic="http://schemas.openxmlformats.org/drawingml/2006/picture">
                        <pic:nvPicPr>
                          <pic:cNvPr id="2765" name="Host_Control__30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031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66" name="Host_Control__26_SpCnt_16"/>
                  <wp:cNvGraphicFramePr/>
                  <a:graphic xmlns:a="http://schemas.openxmlformats.org/drawingml/2006/main">
                    <a:graphicData uri="http://schemas.openxmlformats.org/drawingml/2006/picture">
                      <pic:pic xmlns:pic="http://schemas.openxmlformats.org/drawingml/2006/picture">
                        <pic:nvPicPr>
                          <pic:cNvPr id="2766" name="Host_Control__26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041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67" name="Host_Control__25_SpCnt_16"/>
                  <wp:cNvGraphicFramePr/>
                  <a:graphic xmlns:a="http://schemas.openxmlformats.org/drawingml/2006/main">
                    <a:graphicData uri="http://schemas.openxmlformats.org/drawingml/2006/picture">
                      <pic:pic xmlns:pic="http://schemas.openxmlformats.org/drawingml/2006/picture">
                        <pic:nvPicPr>
                          <pic:cNvPr id="2767" name="Host_Control__25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051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68" name="Host_Control__22_SpCnt_16"/>
                  <wp:cNvGraphicFramePr/>
                  <a:graphic xmlns:a="http://schemas.openxmlformats.org/drawingml/2006/main">
                    <a:graphicData uri="http://schemas.openxmlformats.org/drawingml/2006/picture">
                      <pic:pic xmlns:pic="http://schemas.openxmlformats.org/drawingml/2006/picture">
                        <pic:nvPicPr>
                          <pic:cNvPr id="2768" name="Host_Control__22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062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69" name="Host_Control__18_SpCnt_16"/>
                  <wp:cNvGraphicFramePr/>
                  <a:graphic xmlns:a="http://schemas.openxmlformats.org/drawingml/2006/main">
                    <a:graphicData uri="http://schemas.openxmlformats.org/drawingml/2006/picture">
                      <pic:pic xmlns:pic="http://schemas.openxmlformats.org/drawingml/2006/picture">
                        <pic:nvPicPr>
                          <pic:cNvPr id="2769" name="Host_Control__18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072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70" name="Host_Control__14_SpCnt_16"/>
                  <wp:cNvGraphicFramePr/>
                  <a:graphic xmlns:a="http://schemas.openxmlformats.org/drawingml/2006/main">
                    <a:graphicData uri="http://schemas.openxmlformats.org/drawingml/2006/picture">
                      <pic:pic xmlns:pic="http://schemas.openxmlformats.org/drawingml/2006/picture">
                        <pic:nvPicPr>
                          <pic:cNvPr id="2770" name="Host_Control__14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082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71" name="Host_Control__17_SpCnt_16"/>
                  <wp:cNvGraphicFramePr/>
                  <a:graphic xmlns:a="http://schemas.openxmlformats.org/drawingml/2006/main">
                    <a:graphicData uri="http://schemas.openxmlformats.org/drawingml/2006/picture">
                      <pic:pic xmlns:pic="http://schemas.openxmlformats.org/drawingml/2006/picture">
                        <pic:nvPicPr>
                          <pic:cNvPr id="2771" name="Host_Control__17_SpCnt_16"/>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72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潘婷</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1,923.00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73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noProof/>
                <w:sz w:val="18"/>
                <w:szCs w:val="18"/>
              </w:rPr>
              <w:drawing>
                <wp:anchor distT="0" distB="0" distL="114300" distR="114300" simplePos="0" relativeHeight="2518092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72" name="Host_Control__26_SpCnt_17"/>
                  <wp:cNvGraphicFramePr/>
                  <a:graphic xmlns:a="http://schemas.openxmlformats.org/drawingml/2006/main">
                    <a:graphicData uri="http://schemas.openxmlformats.org/drawingml/2006/picture">
                      <pic:pic xmlns:pic="http://schemas.openxmlformats.org/drawingml/2006/picture">
                        <pic:nvPicPr>
                          <pic:cNvPr id="2772" name="Host_Control__26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103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73" name="Host_Control__13_SpCnt_17"/>
                  <wp:cNvGraphicFramePr/>
                  <a:graphic xmlns:a="http://schemas.openxmlformats.org/drawingml/2006/main">
                    <a:graphicData uri="http://schemas.openxmlformats.org/drawingml/2006/picture">
                      <pic:pic xmlns:pic="http://schemas.openxmlformats.org/drawingml/2006/picture">
                        <pic:nvPicPr>
                          <pic:cNvPr id="2773" name="Host_Control__13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113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74" name="Host_Control__17_SpCnt_17"/>
                  <wp:cNvGraphicFramePr/>
                  <a:graphic xmlns:a="http://schemas.openxmlformats.org/drawingml/2006/main">
                    <a:graphicData uri="http://schemas.openxmlformats.org/drawingml/2006/picture">
                      <pic:pic xmlns:pic="http://schemas.openxmlformats.org/drawingml/2006/picture">
                        <pic:nvPicPr>
                          <pic:cNvPr id="2774" name="Host_Control__17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123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75" name="Host_Control__41_SpCnt_17"/>
                  <wp:cNvGraphicFramePr/>
                  <a:graphic xmlns:a="http://schemas.openxmlformats.org/drawingml/2006/main">
                    <a:graphicData uri="http://schemas.openxmlformats.org/drawingml/2006/picture">
                      <pic:pic xmlns:pic="http://schemas.openxmlformats.org/drawingml/2006/picture">
                        <pic:nvPicPr>
                          <pic:cNvPr id="2775" name="Host_Control__41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133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76" name="Host_Control__38_SpCnt_17"/>
                  <wp:cNvGraphicFramePr/>
                  <a:graphic xmlns:a="http://schemas.openxmlformats.org/drawingml/2006/main">
                    <a:graphicData uri="http://schemas.openxmlformats.org/drawingml/2006/picture">
                      <pic:pic xmlns:pic="http://schemas.openxmlformats.org/drawingml/2006/picture">
                        <pic:nvPicPr>
                          <pic:cNvPr id="2776" name="Host_Control__38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144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77" name="Host_Control__30_SpCnt_17"/>
                  <wp:cNvGraphicFramePr/>
                  <a:graphic xmlns:a="http://schemas.openxmlformats.org/drawingml/2006/main">
                    <a:graphicData uri="http://schemas.openxmlformats.org/drawingml/2006/picture">
                      <pic:pic xmlns:pic="http://schemas.openxmlformats.org/drawingml/2006/picture">
                        <pic:nvPicPr>
                          <pic:cNvPr id="2777" name="Host_Control__30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154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78" name="Host_Control__28_SpCnt_17"/>
                  <wp:cNvGraphicFramePr/>
                  <a:graphic xmlns:a="http://schemas.openxmlformats.org/drawingml/2006/main">
                    <a:graphicData uri="http://schemas.openxmlformats.org/drawingml/2006/picture">
                      <pic:pic xmlns:pic="http://schemas.openxmlformats.org/drawingml/2006/picture">
                        <pic:nvPicPr>
                          <pic:cNvPr id="2778" name="Host_Control__28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164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79" name="Host_Control__18_SpCnt_17"/>
                  <wp:cNvGraphicFramePr/>
                  <a:graphic xmlns:a="http://schemas.openxmlformats.org/drawingml/2006/main">
                    <a:graphicData uri="http://schemas.openxmlformats.org/drawingml/2006/picture">
                      <pic:pic xmlns:pic="http://schemas.openxmlformats.org/drawingml/2006/picture">
                        <pic:nvPicPr>
                          <pic:cNvPr id="2779" name="Host_Control__18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174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80" name="Host_Control__29_SpCnt_17"/>
                  <wp:cNvGraphicFramePr/>
                  <a:graphic xmlns:a="http://schemas.openxmlformats.org/drawingml/2006/main">
                    <a:graphicData uri="http://schemas.openxmlformats.org/drawingml/2006/picture">
                      <pic:pic xmlns:pic="http://schemas.openxmlformats.org/drawingml/2006/picture">
                        <pic:nvPicPr>
                          <pic:cNvPr id="2780" name="Host_Control__29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184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81" name="Host_Control__24_SpCnt_17"/>
                  <wp:cNvGraphicFramePr/>
                  <a:graphic xmlns:a="http://schemas.openxmlformats.org/drawingml/2006/main">
                    <a:graphicData uri="http://schemas.openxmlformats.org/drawingml/2006/picture">
                      <pic:pic xmlns:pic="http://schemas.openxmlformats.org/drawingml/2006/picture">
                        <pic:nvPicPr>
                          <pic:cNvPr id="2781" name="Host_Control__24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195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82" name="Host_Control__22_SpCnt_17"/>
                  <wp:cNvGraphicFramePr/>
                  <a:graphic xmlns:a="http://schemas.openxmlformats.org/drawingml/2006/main">
                    <a:graphicData uri="http://schemas.openxmlformats.org/drawingml/2006/picture">
                      <pic:pic xmlns:pic="http://schemas.openxmlformats.org/drawingml/2006/picture">
                        <pic:nvPicPr>
                          <pic:cNvPr id="2782" name="Host_Control__22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205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83" name="Host_Control__20_SpCnt_17"/>
                  <wp:cNvGraphicFramePr/>
                  <a:graphic xmlns:a="http://schemas.openxmlformats.org/drawingml/2006/main">
                    <a:graphicData uri="http://schemas.openxmlformats.org/drawingml/2006/picture">
                      <pic:pic xmlns:pic="http://schemas.openxmlformats.org/drawingml/2006/picture">
                        <pic:nvPicPr>
                          <pic:cNvPr id="2783" name="Host_Control__20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215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84" name="Host_Control__21_SpCnt_17"/>
                  <wp:cNvGraphicFramePr/>
                  <a:graphic xmlns:a="http://schemas.openxmlformats.org/drawingml/2006/main">
                    <a:graphicData uri="http://schemas.openxmlformats.org/drawingml/2006/picture">
                      <pic:pic xmlns:pic="http://schemas.openxmlformats.org/drawingml/2006/picture">
                        <pic:nvPicPr>
                          <pic:cNvPr id="2784" name="Host_Control__21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225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85" name="Host_Control__14_SpCnt_17"/>
                  <wp:cNvGraphicFramePr/>
                  <a:graphic xmlns:a="http://schemas.openxmlformats.org/drawingml/2006/main">
                    <a:graphicData uri="http://schemas.openxmlformats.org/drawingml/2006/picture">
                      <pic:pic xmlns:pic="http://schemas.openxmlformats.org/drawingml/2006/picture">
                        <pic:nvPicPr>
                          <pic:cNvPr id="2785" name="Host_Control__14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236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86" name="Host_Control__34_SpCnt_17"/>
                  <wp:cNvGraphicFramePr/>
                  <a:graphic xmlns:a="http://schemas.openxmlformats.org/drawingml/2006/main">
                    <a:graphicData uri="http://schemas.openxmlformats.org/drawingml/2006/picture">
                      <pic:pic xmlns:pic="http://schemas.openxmlformats.org/drawingml/2006/picture">
                        <pic:nvPicPr>
                          <pic:cNvPr id="2786" name="Host_Control__34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246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87" name="Host_Control__40_SpCnt_17"/>
                  <wp:cNvGraphicFramePr/>
                  <a:graphic xmlns:a="http://schemas.openxmlformats.org/drawingml/2006/main">
                    <a:graphicData uri="http://schemas.openxmlformats.org/drawingml/2006/picture">
                      <pic:pic xmlns:pic="http://schemas.openxmlformats.org/drawingml/2006/picture">
                        <pic:nvPicPr>
                          <pic:cNvPr id="2787" name="Host_Control__40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256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88" name="Host_Control__37_SpCnt_17"/>
                  <wp:cNvGraphicFramePr/>
                  <a:graphic xmlns:a="http://schemas.openxmlformats.org/drawingml/2006/main">
                    <a:graphicData uri="http://schemas.openxmlformats.org/drawingml/2006/picture">
                      <pic:pic xmlns:pic="http://schemas.openxmlformats.org/drawingml/2006/picture">
                        <pic:nvPicPr>
                          <pic:cNvPr id="2788" name="Host_Control__37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266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89" name="Host_Control__36_SpCnt_17"/>
                  <wp:cNvGraphicFramePr/>
                  <a:graphic xmlns:a="http://schemas.openxmlformats.org/drawingml/2006/main">
                    <a:graphicData uri="http://schemas.openxmlformats.org/drawingml/2006/picture">
                      <pic:pic xmlns:pic="http://schemas.openxmlformats.org/drawingml/2006/picture">
                        <pic:nvPicPr>
                          <pic:cNvPr id="2789" name="Host_Control__36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277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90" name="Host_Control__32_SpCnt_17"/>
                  <wp:cNvGraphicFramePr/>
                  <a:graphic xmlns:a="http://schemas.openxmlformats.org/drawingml/2006/main">
                    <a:graphicData uri="http://schemas.openxmlformats.org/drawingml/2006/picture">
                      <pic:pic xmlns:pic="http://schemas.openxmlformats.org/drawingml/2006/picture">
                        <pic:nvPicPr>
                          <pic:cNvPr id="2790" name="Host_Control__32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287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91" name="Host_Control__16_SpCnt_17"/>
                  <wp:cNvGraphicFramePr/>
                  <a:graphic xmlns:a="http://schemas.openxmlformats.org/drawingml/2006/main">
                    <a:graphicData uri="http://schemas.openxmlformats.org/drawingml/2006/picture">
                      <pic:pic xmlns:pic="http://schemas.openxmlformats.org/drawingml/2006/picture">
                        <pic:nvPicPr>
                          <pic:cNvPr id="2791" name="Host_Control__16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297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92" name="Host_Control__43_SpCnt_17"/>
                  <wp:cNvGraphicFramePr/>
                  <a:graphic xmlns:a="http://schemas.openxmlformats.org/drawingml/2006/main">
                    <a:graphicData uri="http://schemas.openxmlformats.org/drawingml/2006/picture">
                      <pic:pic xmlns:pic="http://schemas.openxmlformats.org/drawingml/2006/picture">
                        <pic:nvPicPr>
                          <pic:cNvPr id="2792" name="Host_Control__43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307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93" name="Host_Control__42_SpCnt_17"/>
                  <wp:cNvGraphicFramePr/>
                  <a:graphic xmlns:a="http://schemas.openxmlformats.org/drawingml/2006/main">
                    <a:graphicData uri="http://schemas.openxmlformats.org/drawingml/2006/picture">
                      <pic:pic xmlns:pic="http://schemas.openxmlformats.org/drawingml/2006/picture">
                        <pic:nvPicPr>
                          <pic:cNvPr id="2793" name="Host_Control__42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318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94" name="Host_Control__25_SpCnt_17"/>
                  <wp:cNvGraphicFramePr/>
                  <a:graphic xmlns:a="http://schemas.openxmlformats.org/drawingml/2006/main">
                    <a:graphicData uri="http://schemas.openxmlformats.org/drawingml/2006/picture">
                      <pic:pic xmlns:pic="http://schemas.openxmlformats.org/drawingml/2006/picture">
                        <pic:nvPicPr>
                          <pic:cNvPr id="2794" name="Host_Control__25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328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95" name="Host_Control__39_SpCnt_17"/>
                  <wp:cNvGraphicFramePr/>
                  <a:graphic xmlns:a="http://schemas.openxmlformats.org/drawingml/2006/main">
                    <a:graphicData uri="http://schemas.openxmlformats.org/drawingml/2006/picture">
                      <pic:pic xmlns:pic="http://schemas.openxmlformats.org/drawingml/2006/picture">
                        <pic:nvPicPr>
                          <pic:cNvPr id="2795" name="Host_Control__39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338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96" name="Host_Control__35_SpCnt_17"/>
                  <wp:cNvGraphicFramePr/>
                  <a:graphic xmlns:a="http://schemas.openxmlformats.org/drawingml/2006/main">
                    <a:graphicData uri="http://schemas.openxmlformats.org/drawingml/2006/picture">
                      <pic:pic xmlns:pic="http://schemas.openxmlformats.org/drawingml/2006/picture">
                        <pic:nvPicPr>
                          <pic:cNvPr id="2796" name="Host_Control__35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348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97" name="Host_Control__33_SpCnt_17"/>
                  <wp:cNvGraphicFramePr/>
                  <a:graphic xmlns:a="http://schemas.openxmlformats.org/drawingml/2006/main">
                    <a:graphicData uri="http://schemas.openxmlformats.org/drawingml/2006/picture">
                      <pic:pic xmlns:pic="http://schemas.openxmlformats.org/drawingml/2006/picture">
                        <pic:nvPicPr>
                          <pic:cNvPr id="2797" name="Host_Control__33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359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98" name="Host_Control__31_SpCnt_17"/>
                  <wp:cNvGraphicFramePr/>
                  <a:graphic xmlns:a="http://schemas.openxmlformats.org/drawingml/2006/main">
                    <a:graphicData uri="http://schemas.openxmlformats.org/drawingml/2006/picture">
                      <pic:pic xmlns:pic="http://schemas.openxmlformats.org/drawingml/2006/picture">
                        <pic:nvPicPr>
                          <pic:cNvPr id="2798" name="Host_Control__31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369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799" name="Host_Control__27_SpCnt_17"/>
                  <wp:cNvGraphicFramePr/>
                  <a:graphic xmlns:a="http://schemas.openxmlformats.org/drawingml/2006/main">
                    <a:graphicData uri="http://schemas.openxmlformats.org/drawingml/2006/picture">
                      <pic:pic xmlns:pic="http://schemas.openxmlformats.org/drawingml/2006/picture">
                        <pic:nvPicPr>
                          <pic:cNvPr id="2799" name="Host_Control__27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379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00" name="Host_Control__23_SpCnt_17"/>
                  <wp:cNvGraphicFramePr/>
                  <a:graphic xmlns:a="http://schemas.openxmlformats.org/drawingml/2006/main">
                    <a:graphicData uri="http://schemas.openxmlformats.org/drawingml/2006/picture">
                      <pic:pic xmlns:pic="http://schemas.openxmlformats.org/drawingml/2006/picture">
                        <pic:nvPicPr>
                          <pic:cNvPr id="2800" name="Host_Control__23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389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01" name="Host_Control__19_SpCnt_17"/>
                  <wp:cNvGraphicFramePr/>
                  <a:graphic xmlns:a="http://schemas.openxmlformats.org/drawingml/2006/main">
                    <a:graphicData uri="http://schemas.openxmlformats.org/drawingml/2006/picture">
                      <pic:pic xmlns:pic="http://schemas.openxmlformats.org/drawingml/2006/picture">
                        <pic:nvPicPr>
                          <pic:cNvPr id="2801" name="Host_Control__19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400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02" name="Host_Control__15_SpCnt_17"/>
                  <wp:cNvGraphicFramePr/>
                  <a:graphic xmlns:a="http://schemas.openxmlformats.org/drawingml/2006/main">
                    <a:graphicData uri="http://schemas.openxmlformats.org/drawingml/2006/picture">
                      <pic:pic xmlns:pic="http://schemas.openxmlformats.org/drawingml/2006/picture">
                        <pic:nvPicPr>
                          <pic:cNvPr id="2802" name="Host_Control__15_SpCnt_17"/>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74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胡斌飞</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4,520.00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75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noProof/>
                <w:sz w:val="18"/>
                <w:szCs w:val="18"/>
              </w:rPr>
              <w:drawing>
                <wp:anchor distT="0" distB="0" distL="114300" distR="114300" simplePos="0" relativeHeight="2518410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03" name="Host_Control__14_SpCnt_18"/>
                  <wp:cNvGraphicFramePr/>
                  <a:graphic xmlns:a="http://schemas.openxmlformats.org/drawingml/2006/main">
                    <a:graphicData uri="http://schemas.openxmlformats.org/drawingml/2006/picture">
                      <pic:pic xmlns:pic="http://schemas.openxmlformats.org/drawingml/2006/picture">
                        <pic:nvPicPr>
                          <pic:cNvPr id="2803" name="Host_Control__14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420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04" name="Host_Control__22_SpCnt_18"/>
                  <wp:cNvGraphicFramePr/>
                  <a:graphic xmlns:a="http://schemas.openxmlformats.org/drawingml/2006/main">
                    <a:graphicData uri="http://schemas.openxmlformats.org/drawingml/2006/picture">
                      <pic:pic xmlns:pic="http://schemas.openxmlformats.org/drawingml/2006/picture">
                        <pic:nvPicPr>
                          <pic:cNvPr id="2804" name="Host_Control__22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430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05" name="Host_Control__13_SpCnt_18"/>
                  <wp:cNvGraphicFramePr/>
                  <a:graphic xmlns:a="http://schemas.openxmlformats.org/drawingml/2006/main">
                    <a:graphicData uri="http://schemas.openxmlformats.org/drawingml/2006/picture">
                      <pic:pic xmlns:pic="http://schemas.openxmlformats.org/drawingml/2006/picture">
                        <pic:nvPicPr>
                          <pic:cNvPr id="2805" name="Host_Control__13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440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06" name="Host_Control__41_SpCnt_18"/>
                  <wp:cNvGraphicFramePr/>
                  <a:graphic xmlns:a="http://schemas.openxmlformats.org/drawingml/2006/main">
                    <a:graphicData uri="http://schemas.openxmlformats.org/drawingml/2006/picture">
                      <pic:pic xmlns:pic="http://schemas.openxmlformats.org/drawingml/2006/picture">
                        <pic:nvPicPr>
                          <pic:cNvPr id="2806" name="Host_Control__41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451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07" name="Host_Control__15_SpCnt_18"/>
                  <wp:cNvGraphicFramePr/>
                  <a:graphic xmlns:a="http://schemas.openxmlformats.org/drawingml/2006/main">
                    <a:graphicData uri="http://schemas.openxmlformats.org/drawingml/2006/picture">
                      <pic:pic xmlns:pic="http://schemas.openxmlformats.org/drawingml/2006/picture">
                        <pic:nvPicPr>
                          <pic:cNvPr id="2807" name="Host_Control__15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461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08" name="Host_Control__38_SpCnt_18"/>
                  <wp:cNvGraphicFramePr/>
                  <a:graphic xmlns:a="http://schemas.openxmlformats.org/drawingml/2006/main">
                    <a:graphicData uri="http://schemas.openxmlformats.org/drawingml/2006/picture">
                      <pic:pic xmlns:pic="http://schemas.openxmlformats.org/drawingml/2006/picture">
                        <pic:nvPicPr>
                          <pic:cNvPr id="2808" name="Host_Control__38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471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09" name="Host_Control__33_SpCnt_18"/>
                  <wp:cNvGraphicFramePr/>
                  <a:graphic xmlns:a="http://schemas.openxmlformats.org/drawingml/2006/main">
                    <a:graphicData uri="http://schemas.openxmlformats.org/drawingml/2006/picture">
                      <pic:pic xmlns:pic="http://schemas.openxmlformats.org/drawingml/2006/picture">
                        <pic:nvPicPr>
                          <pic:cNvPr id="2809" name="Host_Control__33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481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10" name="Host_Control__39_SpCnt_18"/>
                  <wp:cNvGraphicFramePr/>
                  <a:graphic xmlns:a="http://schemas.openxmlformats.org/drawingml/2006/main">
                    <a:graphicData uri="http://schemas.openxmlformats.org/drawingml/2006/picture">
                      <pic:pic xmlns:pic="http://schemas.openxmlformats.org/drawingml/2006/picture">
                        <pic:nvPicPr>
                          <pic:cNvPr id="2810" name="Host_Control__39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492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11" name="Host_Control__37_SpCnt_18"/>
                  <wp:cNvGraphicFramePr/>
                  <a:graphic xmlns:a="http://schemas.openxmlformats.org/drawingml/2006/main">
                    <a:graphicData uri="http://schemas.openxmlformats.org/drawingml/2006/picture">
                      <pic:pic xmlns:pic="http://schemas.openxmlformats.org/drawingml/2006/picture">
                        <pic:nvPicPr>
                          <pic:cNvPr id="2811" name="Host_Control__37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502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12" name="Host_Control__35_SpCnt_18"/>
                  <wp:cNvGraphicFramePr/>
                  <a:graphic xmlns:a="http://schemas.openxmlformats.org/drawingml/2006/main">
                    <a:graphicData uri="http://schemas.openxmlformats.org/drawingml/2006/picture">
                      <pic:pic xmlns:pic="http://schemas.openxmlformats.org/drawingml/2006/picture">
                        <pic:nvPicPr>
                          <pic:cNvPr id="2812" name="Host_Control__35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512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13" name="Host_Control__30_SpCnt_18"/>
                  <wp:cNvGraphicFramePr/>
                  <a:graphic xmlns:a="http://schemas.openxmlformats.org/drawingml/2006/main">
                    <a:graphicData uri="http://schemas.openxmlformats.org/drawingml/2006/picture">
                      <pic:pic xmlns:pic="http://schemas.openxmlformats.org/drawingml/2006/picture">
                        <pic:nvPicPr>
                          <pic:cNvPr id="2813" name="Host_Control__30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522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14" name="Host_Control__31_SpCnt_18"/>
                  <wp:cNvGraphicFramePr/>
                  <a:graphic xmlns:a="http://schemas.openxmlformats.org/drawingml/2006/main">
                    <a:graphicData uri="http://schemas.openxmlformats.org/drawingml/2006/picture">
                      <pic:pic xmlns:pic="http://schemas.openxmlformats.org/drawingml/2006/picture">
                        <pic:nvPicPr>
                          <pic:cNvPr id="2814" name="Host_Control__31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533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15" name="Host_Control__29_SpCnt_18"/>
                  <wp:cNvGraphicFramePr/>
                  <a:graphic xmlns:a="http://schemas.openxmlformats.org/drawingml/2006/main">
                    <a:graphicData uri="http://schemas.openxmlformats.org/drawingml/2006/picture">
                      <pic:pic xmlns:pic="http://schemas.openxmlformats.org/drawingml/2006/picture">
                        <pic:nvPicPr>
                          <pic:cNvPr id="2815" name="Host_Control__29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543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16" name="Host_Control__25_SpCnt_18"/>
                  <wp:cNvGraphicFramePr/>
                  <a:graphic xmlns:a="http://schemas.openxmlformats.org/drawingml/2006/main">
                    <a:graphicData uri="http://schemas.openxmlformats.org/drawingml/2006/picture">
                      <pic:pic xmlns:pic="http://schemas.openxmlformats.org/drawingml/2006/picture">
                        <pic:nvPicPr>
                          <pic:cNvPr id="2816" name="Host_Control__25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553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17" name="Host_Control__17_SpCnt_18"/>
                  <wp:cNvGraphicFramePr/>
                  <a:graphic xmlns:a="http://schemas.openxmlformats.org/drawingml/2006/main">
                    <a:graphicData uri="http://schemas.openxmlformats.org/drawingml/2006/picture">
                      <pic:pic xmlns:pic="http://schemas.openxmlformats.org/drawingml/2006/picture">
                        <pic:nvPicPr>
                          <pic:cNvPr id="2817" name="Host_Control__17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563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18" name="Host_Control__23_SpCnt_18"/>
                  <wp:cNvGraphicFramePr/>
                  <a:graphic xmlns:a="http://schemas.openxmlformats.org/drawingml/2006/main">
                    <a:graphicData uri="http://schemas.openxmlformats.org/drawingml/2006/picture">
                      <pic:pic xmlns:pic="http://schemas.openxmlformats.org/drawingml/2006/picture">
                        <pic:nvPicPr>
                          <pic:cNvPr id="2818" name="Host_Control__23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574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19" name="Host_Control__21_SpCnt_18"/>
                  <wp:cNvGraphicFramePr/>
                  <a:graphic xmlns:a="http://schemas.openxmlformats.org/drawingml/2006/main">
                    <a:graphicData uri="http://schemas.openxmlformats.org/drawingml/2006/picture">
                      <pic:pic xmlns:pic="http://schemas.openxmlformats.org/drawingml/2006/picture">
                        <pic:nvPicPr>
                          <pic:cNvPr id="2819" name="Host_Control__21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584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20" name="Host_Control__19_SpCnt_18"/>
                  <wp:cNvGraphicFramePr/>
                  <a:graphic xmlns:a="http://schemas.openxmlformats.org/drawingml/2006/main">
                    <a:graphicData uri="http://schemas.openxmlformats.org/drawingml/2006/picture">
                      <pic:pic xmlns:pic="http://schemas.openxmlformats.org/drawingml/2006/picture">
                        <pic:nvPicPr>
                          <pic:cNvPr id="2820" name="Host_Control__19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594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21" name="Host_Control__43_SpCnt_18"/>
                  <wp:cNvGraphicFramePr/>
                  <a:graphic xmlns:a="http://schemas.openxmlformats.org/drawingml/2006/main">
                    <a:graphicData uri="http://schemas.openxmlformats.org/drawingml/2006/picture">
                      <pic:pic xmlns:pic="http://schemas.openxmlformats.org/drawingml/2006/picture">
                        <pic:nvPicPr>
                          <pic:cNvPr id="2821" name="Host_Control__43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604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22" name="Host_Control__42_SpCnt_18"/>
                  <wp:cNvGraphicFramePr/>
                  <a:graphic xmlns:a="http://schemas.openxmlformats.org/drawingml/2006/main">
                    <a:graphicData uri="http://schemas.openxmlformats.org/drawingml/2006/picture">
                      <pic:pic xmlns:pic="http://schemas.openxmlformats.org/drawingml/2006/picture">
                        <pic:nvPicPr>
                          <pic:cNvPr id="2822" name="Host_Control__42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615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23" name="Host_Control__40_SpCnt_18"/>
                  <wp:cNvGraphicFramePr/>
                  <a:graphic xmlns:a="http://schemas.openxmlformats.org/drawingml/2006/main">
                    <a:graphicData uri="http://schemas.openxmlformats.org/drawingml/2006/picture">
                      <pic:pic xmlns:pic="http://schemas.openxmlformats.org/drawingml/2006/picture">
                        <pic:nvPicPr>
                          <pic:cNvPr id="2823" name="Host_Control__40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625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24" name="Host_Control__36_SpCnt_18"/>
                  <wp:cNvGraphicFramePr/>
                  <a:graphic xmlns:a="http://schemas.openxmlformats.org/drawingml/2006/main">
                    <a:graphicData uri="http://schemas.openxmlformats.org/drawingml/2006/picture">
                      <pic:pic xmlns:pic="http://schemas.openxmlformats.org/drawingml/2006/picture">
                        <pic:nvPicPr>
                          <pic:cNvPr id="2824" name="Host_Control__36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635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25" name="Host_Control__34_SpCnt_18"/>
                  <wp:cNvGraphicFramePr/>
                  <a:graphic xmlns:a="http://schemas.openxmlformats.org/drawingml/2006/main">
                    <a:graphicData uri="http://schemas.openxmlformats.org/drawingml/2006/picture">
                      <pic:pic xmlns:pic="http://schemas.openxmlformats.org/drawingml/2006/picture">
                        <pic:nvPicPr>
                          <pic:cNvPr id="2825" name="Host_Control__34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645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26" name="Host_Control__32_SpCnt_18"/>
                  <wp:cNvGraphicFramePr/>
                  <a:graphic xmlns:a="http://schemas.openxmlformats.org/drawingml/2006/main">
                    <a:graphicData uri="http://schemas.openxmlformats.org/drawingml/2006/picture">
                      <pic:pic xmlns:pic="http://schemas.openxmlformats.org/drawingml/2006/picture">
                        <pic:nvPicPr>
                          <pic:cNvPr id="2826" name="Host_Control__32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656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27" name="Host_Control__28_SpCnt_18"/>
                  <wp:cNvGraphicFramePr/>
                  <a:graphic xmlns:a="http://schemas.openxmlformats.org/drawingml/2006/main">
                    <a:graphicData uri="http://schemas.openxmlformats.org/drawingml/2006/picture">
                      <pic:pic xmlns:pic="http://schemas.openxmlformats.org/drawingml/2006/picture">
                        <pic:nvPicPr>
                          <pic:cNvPr id="2827" name="Host_Control__28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666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28" name="Host_Control__27_SpCnt_18"/>
                  <wp:cNvGraphicFramePr/>
                  <a:graphic xmlns:a="http://schemas.openxmlformats.org/drawingml/2006/main">
                    <a:graphicData uri="http://schemas.openxmlformats.org/drawingml/2006/picture">
                      <pic:pic xmlns:pic="http://schemas.openxmlformats.org/drawingml/2006/picture">
                        <pic:nvPicPr>
                          <pic:cNvPr id="2828" name="Host_Control__27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676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29" name="Host_Control__26_SpCnt_18"/>
                  <wp:cNvGraphicFramePr/>
                  <a:graphic xmlns:a="http://schemas.openxmlformats.org/drawingml/2006/main">
                    <a:graphicData uri="http://schemas.openxmlformats.org/drawingml/2006/picture">
                      <pic:pic xmlns:pic="http://schemas.openxmlformats.org/drawingml/2006/picture">
                        <pic:nvPicPr>
                          <pic:cNvPr id="2829" name="Host_Control__26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686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30" name="Host_Control__24_SpCnt_18"/>
                  <wp:cNvGraphicFramePr/>
                  <a:graphic xmlns:a="http://schemas.openxmlformats.org/drawingml/2006/main">
                    <a:graphicData uri="http://schemas.openxmlformats.org/drawingml/2006/picture">
                      <pic:pic xmlns:pic="http://schemas.openxmlformats.org/drawingml/2006/picture">
                        <pic:nvPicPr>
                          <pic:cNvPr id="2830" name="Host_Control__24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696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31" name="Host_Control__20_SpCnt_18"/>
                  <wp:cNvGraphicFramePr/>
                  <a:graphic xmlns:a="http://schemas.openxmlformats.org/drawingml/2006/main">
                    <a:graphicData uri="http://schemas.openxmlformats.org/drawingml/2006/picture">
                      <pic:pic xmlns:pic="http://schemas.openxmlformats.org/drawingml/2006/picture">
                        <pic:nvPicPr>
                          <pic:cNvPr id="2831" name="Host_Control__20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707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32" name="Host_Control__18_SpCnt_18"/>
                  <wp:cNvGraphicFramePr/>
                  <a:graphic xmlns:a="http://schemas.openxmlformats.org/drawingml/2006/main">
                    <a:graphicData uri="http://schemas.openxmlformats.org/drawingml/2006/picture">
                      <pic:pic xmlns:pic="http://schemas.openxmlformats.org/drawingml/2006/picture">
                        <pic:nvPicPr>
                          <pic:cNvPr id="2832" name="Host_Control__18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717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33" name="Host_Control__16_SpCnt_18"/>
                  <wp:cNvGraphicFramePr/>
                  <a:graphic xmlns:a="http://schemas.openxmlformats.org/drawingml/2006/main">
                    <a:graphicData uri="http://schemas.openxmlformats.org/drawingml/2006/picture">
                      <pic:pic xmlns:pic="http://schemas.openxmlformats.org/drawingml/2006/picture">
                        <pic:nvPicPr>
                          <pic:cNvPr id="2833" name="Host_Control__16_SpCnt_18"/>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76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徐培丽</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4,400.00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77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noProof/>
                <w:sz w:val="18"/>
                <w:szCs w:val="18"/>
              </w:rPr>
              <w:drawing>
                <wp:anchor distT="0" distB="0" distL="114300" distR="114300" simplePos="0" relativeHeight="2518727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34" name="Host_Control__16_SpCnt_19"/>
                  <wp:cNvGraphicFramePr/>
                  <a:graphic xmlns:a="http://schemas.openxmlformats.org/drawingml/2006/main">
                    <a:graphicData uri="http://schemas.openxmlformats.org/drawingml/2006/picture">
                      <pic:pic xmlns:pic="http://schemas.openxmlformats.org/drawingml/2006/picture">
                        <pic:nvPicPr>
                          <pic:cNvPr id="2834" name="Host_Control__16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737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35" name="Host_Control__39_SpCnt_19"/>
                  <wp:cNvGraphicFramePr/>
                  <a:graphic xmlns:a="http://schemas.openxmlformats.org/drawingml/2006/main">
                    <a:graphicData uri="http://schemas.openxmlformats.org/drawingml/2006/picture">
                      <pic:pic xmlns:pic="http://schemas.openxmlformats.org/drawingml/2006/picture">
                        <pic:nvPicPr>
                          <pic:cNvPr id="2835" name="Host_Control__39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748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36" name="Host_Control__24_SpCnt_19"/>
                  <wp:cNvGraphicFramePr/>
                  <a:graphic xmlns:a="http://schemas.openxmlformats.org/drawingml/2006/main">
                    <a:graphicData uri="http://schemas.openxmlformats.org/drawingml/2006/picture">
                      <pic:pic xmlns:pic="http://schemas.openxmlformats.org/drawingml/2006/picture">
                        <pic:nvPicPr>
                          <pic:cNvPr id="2836" name="Host_Control__24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758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37" name="Host_Control__17_SpCnt_19"/>
                  <wp:cNvGraphicFramePr/>
                  <a:graphic xmlns:a="http://schemas.openxmlformats.org/drawingml/2006/main">
                    <a:graphicData uri="http://schemas.openxmlformats.org/drawingml/2006/picture">
                      <pic:pic xmlns:pic="http://schemas.openxmlformats.org/drawingml/2006/picture">
                        <pic:nvPicPr>
                          <pic:cNvPr id="2837" name="Host_Control__17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768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38" name="Host_Control__15_SpCnt_19"/>
                  <wp:cNvGraphicFramePr/>
                  <a:graphic xmlns:a="http://schemas.openxmlformats.org/drawingml/2006/main">
                    <a:graphicData uri="http://schemas.openxmlformats.org/drawingml/2006/picture">
                      <pic:pic xmlns:pic="http://schemas.openxmlformats.org/drawingml/2006/picture">
                        <pic:nvPicPr>
                          <pic:cNvPr id="2838" name="Host_Control__15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778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39" name="Host_Control__26_SpCnt_19"/>
                  <wp:cNvGraphicFramePr/>
                  <a:graphic xmlns:a="http://schemas.openxmlformats.org/drawingml/2006/main">
                    <a:graphicData uri="http://schemas.openxmlformats.org/drawingml/2006/picture">
                      <pic:pic xmlns:pic="http://schemas.openxmlformats.org/drawingml/2006/picture">
                        <pic:nvPicPr>
                          <pic:cNvPr id="2839" name="Host_Control__26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789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40" name="Host_Control__32_SpCnt_19"/>
                  <wp:cNvGraphicFramePr/>
                  <a:graphic xmlns:a="http://schemas.openxmlformats.org/drawingml/2006/main">
                    <a:graphicData uri="http://schemas.openxmlformats.org/drawingml/2006/picture">
                      <pic:pic xmlns:pic="http://schemas.openxmlformats.org/drawingml/2006/picture">
                        <pic:nvPicPr>
                          <pic:cNvPr id="2840" name="Host_Control__32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799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41" name="Host_Control__42_SpCnt_19"/>
                  <wp:cNvGraphicFramePr/>
                  <a:graphic xmlns:a="http://schemas.openxmlformats.org/drawingml/2006/main">
                    <a:graphicData uri="http://schemas.openxmlformats.org/drawingml/2006/picture">
                      <pic:pic xmlns:pic="http://schemas.openxmlformats.org/drawingml/2006/picture">
                        <pic:nvPicPr>
                          <pic:cNvPr id="2841" name="Host_Control__42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809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42" name="Host_Control__18_SpCnt_19"/>
                  <wp:cNvGraphicFramePr/>
                  <a:graphic xmlns:a="http://schemas.openxmlformats.org/drawingml/2006/main">
                    <a:graphicData uri="http://schemas.openxmlformats.org/drawingml/2006/picture">
                      <pic:pic xmlns:pic="http://schemas.openxmlformats.org/drawingml/2006/picture">
                        <pic:nvPicPr>
                          <pic:cNvPr id="2842" name="Host_Control__18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819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43" name="Host_Control__34_SpCnt_19"/>
                  <wp:cNvGraphicFramePr/>
                  <a:graphic xmlns:a="http://schemas.openxmlformats.org/drawingml/2006/main">
                    <a:graphicData uri="http://schemas.openxmlformats.org/drawingml/2006/picture">
                      <pic:pic xmlns:pic="http://schemas.openxmlformats.org/drawingml/2006/picture">
                        <pic:nvPicPr>
                          <pic:cNvPr id="2843" name="Host_Control__34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830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44" name="Host_Control__23_SpCnt_19"/>
                  <wp:cNvGraphicFramePr/>
                  <a:graphic xmlns:a="http://schemas.openxmlformats.org/drawingml/2006/main">
                    <a:graphicData uri="http://schemas.openxmlformats.org/drawingml/2006/picture">
                      <pic:pic xmlns:pic="http://schemas.openxmlformats.org/drawingml/2006/picture">
                        <pic:nvPicPr>
                          <pic:cNvPr id="2844" name="Host_Control__23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840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45" name="Host_Control__27_SpCnt_19"/>
                  <wp:cNvGraphicFramePr/>
                  <a:graphic xmlns:a="http://schemas.openxmlformats.org/drawingml/2006/main">
                    <a:graphicData uri="http://schemas.openxmlformats.org/drawingml/2006/picture">
                      <pic:pic xmlns:pic="http://schemas.openxmlformats.org/drawingml/2006/picture">
                        <pic:nvPicPr>
                          <pic:cNvPr id="2845" name="Host_Control__27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850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46" name="Host_Control__33_SpCnt_19"/>
                  <wp:cNvGraphicFramePr/>
                  <a:graphic xmlns:a="http://schemas.openxmlformats.org/drawingml/2006/main">
                    <a:graphicData uri="http://schemas.openxmlformats.org/drawingml/2006/picture">
                      <pic:pic xmlns:pic="http://schemas.openxmlformats.org/drawingml/2006/picture">
                        <pic:nvPicPr>
                          <pic:cNvPr id="2846" name="Host_Control__33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860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47" name="Host_Control__22_SpCnt_19"/>
                  <wp:cNvGraphicFramePr/>
                  <a:graphic xmlns:a="http://schemas.openxmlformats.org/drawingml/2006/main">
                    <a:graphicData uri="http://schemas.openxmlformats.org/drawingml/2006/picture">
                      <pic:pic xmlns:pic="http://schemas.openxmlformats.org/drawingml/2006/picture">
                        <pic:nvPicPr>
                          <pic:cNvPr id="2847" name="Host_Control__22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871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48" name="Host_Control__14_SpCnt_19"/>
                  <wp:cNvGraphicFramePr/>
                  <a:graphic xmlns:a="http://schemas.openxmlformats.org/drawingml/2006/main">
                    <a:graphicData uri="http://schemas.openxmlformats.org/drawingml/2006/picture">
                      <pic:pic xmlns:pic="http://schemas.openxmlformats.org/drawingml/2006/picture">
                        <pic:nvPicPr>
                          <pic:cNvPr id="2848" name="Host_Control__14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881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49" name="Host_Control__35_SpCnt_19"/>
                  <wp:cNvGraphicFramePr/>
                  <a:graphic xmlns:a="http://schemas.openxmlformats.org/drawingml/2006/main">
                    <a:graphicData uri="http://schemas.openxmlformats.org/drawingml/2006/picture">
                      <pic:pic xmlns:pic="http://schemas.openxmlformats.org/drawingml/2006/picture">
                        <pic:nvPicPr>
                          <pic:cNvPr id="2849" name="Host_Control__35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891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50" name="Host_Control__28_SpCnt_19"/>
                  <wp:cNvGraphicFramePr/>
                  <a:graphic xmlns:a="http://schemas.openxmlformats.org/drawingml/2006/main">
                    <a:graphicData uri="http://schemas.openxmlformats.org/drawingml/2006/picture">
                      <pic:pic xmlns:pic="http://schemas.openxmlformats.org/drawingml/2006/picture">
                        <pic:nvPicPr>
                          <pic:cNvPr id="2850" name="Host_Control__28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901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51" name="Host_Control__38_SpCnt_19"/>
                  <wp:cNvGraphicFramePr/>
                  <a:graphic xmlns:a="http://schemas.openxmlformats.org/drawingml/2006/main">
                    <a:graphicData uri="http://schemas.openxmlformats.org/drawingml/2006/picture">
                      <pic:pic xmlns:pic="http://schemas.openxmlformats.org/drawingml/2006/picture">
                        <pic:nvPicPr>
                          <pic:cNvPr id="2851" name="Host_Control__38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912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52" name="Host_Control__36_SpCnt_19"/>
                  <wp:cNvGraphicFramePr/>
                  <a:graphic xmlns:a="http://schemas.openxmlformats.org/drawingml/2006/main">
                    <a:graphicData uri="http://schemas.openxmlformats.org/drawingml/2006/picture">
                      <pic:pic xmlns:pic="http://schemas.openxmlformats.org/drawingml/2006/picture">
                        <pic:nvPicPr>
                          <pic:cNvPr id="2852" name="Host_Control__36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922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53" name="Host_Control__30_SpCnt_19"/>
                  <wp:cNvGraphicFramePr/>
                  <a:graphic xmlns:a="http://schemas.openxmlformats.org/drawingml/2006/main">
                    <a:graphicData uri="http://schemas.openxmlformats.org/drawingml/2006/picture">
                      <pic:pic xmlns:pic="http://schemas.openxmlformats.org/drawingml/2006/picture">
                        <pic:nvPicPr>
                          <pic:cNvPr id="2853" name="Host_Control__30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932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54" name="Host_Control__31_SpCnt_19"/>
                  <wp:cNvGraphicFramePr/>
                  <a:graphic xmlns:a="http://schemas.openxmlformats.org/drawingml/2006/main">
                    <a:graphicData uri="http://schemas.openxmlformats.org/drawingml/2006/picture">
                      <pic:pic xmlns:pic="http://schemas.openxmlformats.org/drawingml/2006/picture">
                        <pic:nvPicPr>
                          <pic:cNvPr id="2854" name="Host_Control__31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942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55" name="Host_Control__20_SpCnt_19"/>
                  <wp:cNvGraphicFramePr/>
                  <a:graphic xmlns:a="http://schemas.openxmlformats.org/drawingml/2006/main">
                    <a:graphicData uri="http://schemas.openxmlformats.org/drawingml/2006/picture">
                      <pic:pic xmlns:pic="http://schemas.openxmlformats.org/drawingml/2006/picture">
                        <pic:nvPicPr>
                          <pic:cNvPr id="2855" name="Host_Control__20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952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56" name="Host_Control__41_SpCnt_19"/>
                  <wp:cNvGraphicFramePr/>
                  <a:graphic xmlns:a="http://schemas.openxmlformats.org/drawingml/2006/main">
                    <a:graphicData uri="http://schemas.openxmlformats.org/drawingml/2006/picture">
                      <pic:pic xmlns:pic="http://schemas.openxmlformats.org/drawingml/2006/picture">
                        <pic:nvPicPr>
                          <pic:cNvPr id="2856" name="Host_Control__41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963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57" name="Host_Control__37_SpCnt_19"/>
                  <wp:cNvGraphicFramePr/>
                  <a:graphic xmlns:a="http://schemas.openxmlformats.org/drawingml/2006/main">
                    <a:graphicData uri="http://schemas.openxmlformats.org/drawingml/2006/picture">
                      <pic:pic xmlns:pic="http://schemas.openxmlformats.org/drawingml/2006/picture">
                        <pic:nvPicPr>
                          <pic:cNvPr id="2857" name="Host_Control__37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973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58" name="Host_Control__29_SpCnt_19"/>
                  <wp:cNvGraphicFramePr/>
                  <a:graphic xmlns:a="http://schemas.openxmlformats.org/drawingml/2006/main">
                    <a:graphicData uri="http://schemas.openxmlformats.org/drawingml/2006/picture">
                      <pic:pic xmlns:pic="http://schemas.openxmlformats.org/drawingml/2006/picture">
                        <pic:nvPicPr>
                          <pic:cNvPr id="2858" name="Host_Control__29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983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59" name="Host_Control__40_SpCnt_19"/>
                  <wp:cNvGraphicFramePr/>
                  <a:graphic xmlns:a="http://schemas.openxmlformats.org/drawingml/2006/main">
                    <a:graphicData uri="http://schemas.openxmlformats.org/drawingml/2006/picture">
                      <pic:pic xmlns:pic="http://schemas.openxmlformats.org/drawingml/2006/picture">
                        <pic:nvPicPr>
                          <pic:cNvPr id="2859" name="Host_Control__40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8993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60" name="Host_Control__25_SpCnt_19"/>
                  <wp:cNvGraphicFramePr/>
                  <a:graphic xmlns:a="http://schemas.openxmlformats.org/drawingml/2006/main">
                    <a:graphicData uri="http://schemas.openxmlformats.org/drawingml/2006/picture">
                      <pic:pic xmlns:pic="http://schemas.openxmlformats.org/drawingml/2006/picture">
                        <pic:nvPicPr>
                          <pic:cNvPr id="2860" name="Host_Control__25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004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61" name="Host_Control__21_SpCnt_19"/>
                  <wp:cNvGraphicFramePr/>
                  <a:graphic xmlns:a="http://schemas.openxmlformats.org/drawingml/2006/main">
                    <a:graphicData uri="http://schemas.openxmlformats.org/drawingml/2006/picture">
                      <pic:pic xmlns:pic="http://schemas.openxmlformats.org/drawingml/2006/picture">
                        <pic:nvPicPr>
                          <pic:cNvPr id="2861" name="Host_Control__21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014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62" name="Host_Control__19_SpCnt_19"/>
                  <wp:cNvGraphicFramePr/>
                  <a:graphic xmlns:a="http://schemas.openxmlformats.org/drawingml/2006/main">
                    <a:graphicData uri="http://schemas.openxmlformats.org/drawingml/2006/picture">
                      <pic:pic xmlns:pic="http://schemas.openxmlformats.org/drawingml/2006/picture">
                        <pic:nvPicPr>
                          <pic:cNvPr id="2862" name="Host_Control__19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024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63" name="Host_Control__13_SpCnt_19"/>
                  <wp:cNvGraphicFramePr/>
                  <a:graphic xmlns:a="http://schemas.openxmlformats.org/drawingml/2006/main">
                    <a:graphicData uri="http://schemas.openxmlformats.org/drawingml/2006/picture">
                      <pic:pic xmlns:pic="http://schemas.openxmlformats.org/drawingml/2006/picture">
                        <pic:nvPicPr>
                          <pic:cNvPr id="2863" name="Host_Control__13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034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64" name="Host_Control__43_SpCnt_19"/>
                  <wp:cNvGraphicFramePr/>
                  <a:graphic xmlns:a="http://schemas.openxmlformats.org/drawingml/2006/main">
                    <a:graphicData uri="http://schemas.openxmlformats.org/drawingml/2006/picture">
                      <pic:pic xmlns:pic="http://schemas.openxmlformats.org/drawingml/2006/picture">
                        <pic:nvPicPr>
                          <pic:cNvPr id="2864" name="Host_Control__43_SpCnt_19"/>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78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姚凌浩</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7,700.00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79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noProof/>
                <w:sz w:val="18"/>
                <w:szCs w:val="18"/>
              </w:rPr>
              <w:drawing>
                <wp:anchor distT="0" distB="0" distL="114300" distR="114300" simplePos="0" relativeHeight="2519045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65" name="Host_Control__40_SpCnt_20"/>
                  <wp:cNvGraphicFramePr/>
                  <a:graphic xmlns:a="http://schemas.openxmlformats.org/drawingml/2006/main">
                    <a:graphicData uri="http://schemas.openxmlformats.org/drawingml/2006/picture">
                      <pic:pic xmlns:pic="http://schemas.openxmlformats.org/drawingml/2006/picture">
                        <pic:nvPicPr>
                          <pic:cNvPr id="2865" name="Host_Control__40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055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66" name="Host_Control__29_SpCnt_20"/>
                  <wp:cNvGraphicFramePr/>
                  <a:graphic xmlns:a="http://schemas.openxmlformats.org/drawingml/2006/main">
                    <a:graphicData uri="http://schemas.openxmlformats.org/drawingml/2006/picture">
                      <pic:pic xmlns:pic="http://schemas.openxmlformats.org/drawingml/2006/picture">
                        <pic:nvPicPr>
                          <pic:cNvPr id="2866" name="Host_Control__29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065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67" name="Host_Control__35_SpCnt_20"/>
                  <wp:cNvGraphicFramePr/>
                  <a:graphic xmlns:a="http://schemas.openxmlformats.org/drawingml/2006/main">
                    <a:graphicData uri="http://schemas.openxmlformats.org/drawingml/2006/picture">
                      <pic:pic xmlns:pic="http://schemas.openxmlformats.org/drawingml/2006/picture">
                        <pic:nvPicPr>
                          <pic:cNvPr id="2867" name="Host_Control__35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075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68" name="Host_Control__41_SpCnt_20"/>
                  <wp:cNvGraphicFramePr/>
                  <a:graphic xmlns:a="http://schemas.openxmlformats.org/drawingml/2006/main">
                    <a:graphicData uri="http://schemas.openxmlformats.org/drawingml/2006/picture">
                      <pic:pic xmlns:pic="http://schemas.openxmlformats.org/drawingml/2006/picture">
                        <pic:nvPicPr>
                          <pic:cNvPr id="2868" name="Host_Control__41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086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69" name="Host_Control__39_SpCnt_20"/>
                  <wp:cNvGraphicFramePr/>
                  <a:graphic xmlns:a="http://schemas.openxmlformats.org/drawingml/2006/main">
                    <a:graphicData uri="http://schemas.openxmlformats.org/drawingml/2006/picture">
                      <pic:pic xmlns:pic="http://schemas.openxmlformats.org/drawingml/2006/picture">
                        <pic:nvPicPr>
                          <pic:cNvPr id="2869" name="Host_Control__39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096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70" name="Host_Control__31_SpCnt_20"/>
                  <wp:cNvGraphicFramePr/>
                  <a:graphic xmlns:a="http://schemas.openxmlformats.org/drawingml/2006/main">
                    <a:graphicData uri="http://schemas.openxmlformats.org/drawingml/2006/picture">
                      <pic:pic xmlns:pic="http://schemas.openxmlformats.org/drawingml/2006/picture">
                        <pic:nvPicPr>
                          <pic:cNvPr id="2870" name="Host_Control__31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106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71" name="Host_Control__42_SpCnt_20"/>
                  <wp:cNvGraphicFramePr/>
                  <a:graphic xmlns:a="http://schemas.openxmlformats.org/drawingml/2006/main">
                    <a:graphicData uri="http://schemas.openxmlformats.org/drawingml/2006/picture">
                      <pic:pic xmlns:pic="http://schemas.openxmlformats.org/drawingml/2006/picture">
                        <pic:nvPicPr>
                          <pic:cNvPr id="2871" name="Host_Control__42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116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72" name="Host_Control__37_SpCnt_20"/>
                  <wp:cNvGraphicFramePr/>
                  <a:graphic xmlns:a="http://schemas.openxmlformats.org/drawingml/2006/main">
                    <a:graphicData uri="http://schemas.openxmlformats.org/drawingml/2006/picture">
                      <pic:pic xmlns:pic="http://schemas.openxmlformats.org/drawingml/2006/picture">
                        <pic:nvPicPr>
                          <pic:cNvPr id="2872" name="Host_Control__37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127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73" name="Host_Control__28_SpCnt_20"/>
                  <wp:cNvGraphicFramePr/>
                  <a:graphic xmlns:a="http://schemas.openxmlformats.org/drawingml/2006/main">
                    <a:graphicData uri="http://schemas.openxmlformats.org/drawingml/2006/picture">
                      <pic:pic xmlns:pic="http://schemas.openxmlformats.org/drawingml/2006/picture">
                        <pic:nvPicPr>
                          <pic:cNvPr id="2873" name="Host_Control__28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137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74" name="Host_Control__30_SpCnt_20"/>
                  <wp:cNvGraphicFramePr/>
                  <a:graphic xmlns:a="http://schemas.openxmlformats.org/drawingml/2006/main">
                    <a:graphicData uri="http://schemas.openxmlformats.org/drawingml/2006/picture">
                      <pic:pic xmlns:pic="http://schemas.openxmlformats.org/drawingml/2006/picture">
                        <pic:nvPicPr>
                          <pic:cNvPr id="2874" name="Host_Control__30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147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75" name="Host_Control__34_SpCnt_20"/>
                  <wp:cNvGraphicFramePr/>
                  <a:graphic xmlns:a="http://schemas.openxmlformats.org/drawingml/2006/main">
                    <a:graphicData uri="http://schemas.openxmlformats.org/drawingml/2006/picture">
                      <pic:pic xmlns:pic="http://schemas.openxmlformats.org/drawingml/2006/picture">
                        <pic:nvPicPr>
                          <pic:cNvPr id="2875" name="Host_Control__34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157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76" name="Host_Control__32_SpCnt_20"/>
                  <wp:cNvGraphicFramePr/>
                  <a:graphic xmlns:a="http://schemas.openxmlformats.org/drawingml/2006/main">
                    <a:graphicData uri="http://schemas.openxmlformats.org/drawingml/2006/picture">
                      <pic:pic xmlns:pic="http://schemas.openxmlformats.org/drawingml/2006/picture">
                        <pic:nvPicPr>
                          <pic:cNvPr id="2876" name="Host_Control__32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168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77" name="Host_Control__33_SpCnt_20"/>
                  <wp:cNvGraphicFramePr/>
                  <a:graphic xmlns:a="http://schemas.openxmlformats.org/drawingml/2006/main">
                    <a:graphicData uri="http://schemas.openxmlformats.org/drawingml/2006/picture">
                      <pic:pic xmlns:pic="http://schemas.openxmlformats.org/drawingml/2006/picture">
                        <pic:nvPicPr>
                          <pic:cNvPr id="2877" name="Host_Control__33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178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78" name="Host_Control__23_SpCnt_20"/>
                  <wp:cNvGraphicFramePr/>
                  <a:graphic xmlns:a="http://schemas.openxmlformats.org/drawingml/2006/main">
                    <a:graphicData uri="http://schemas.openxmlformats.org/drawingml/2006/picture">
                      <pic:pic xmlns:pic="http://schemas.openxmlformats.org/drawingml/2006/picture">
                        <pic:nvPicPr>
                          <pic:cNvPr id="2878" name="Host_Control__23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188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79" name="Host_Control__24_SpCnt_20"/>
                  <wp:cNvGraphicFramePr/>
                  <a:graphic xmlns:a="http://schemas.openxmlformats.org/drawingml/2006/main">
                    <a:graphicData uri="http://schemas.openxmlformats.org/drawingml/2006/picture">
                      <pic:pic xmlns:pic="http://schemas.openxmlformats.org/drawingml/2006/picture">
                        <pic:nvPicPr>
                          <pic:cNvPr id="2879" name="Host_Control__24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198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80" name="Host_Control__21_SpCnt_20"/>
                  <wp:cNvGraphicFramePr/>
                  <a:graphic xmlns:a="http://schemas.openxmlformats.org/drawingml/2006/main">
                    <a:graphicData uri="http://schemas.openxmlformats.org/drawingml/2006/picture">
                      <pic:pic xmlns:pic="http://schemas.openxmlformats.org/drawingml/2006/picture">
                        <pic:nvPicPr>
                          <pic:cNvPr id="2880" name="Host_Control__21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208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81" name="Host_Control__15_SpCnt_20"/>
                  <wp:cNvGraphicFramePr/>
                  <a:graphic xmlns:a="http://schemas.openxmlformats.org/drawingml/2006/main">
                    <a:graphicData uri="http://schemas.openxmlformats.org/drawingml/2006/picture">
                      <pic:pic xmlns:pic="http://schemas.openxmlformats.org/drawingml/2006/picture">
                        <pic:nvPicPr>
                          <pic:cNvPr id="2881" name="Host_Control__15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219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82" name="Host_Control__18_SpCnt_20"/>
                  <wp:cNvGraphicFramePr/>
                  <a:graphic xmlns:a="http://schemas.openxmlformats.org/drawingml/2006/main">
                    <a:graphicData uri="http://schemas.openxmlformats.org/drawingml/2006/picture">
                      <pic:pic xmlns:pic="http://schemas.openxmlformats.org/drawingml/2006/picture">
                        <pic:nvPicPr>
                          <pic:cNvPr id="2882" name="Host_Control__18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229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83" name="Host_Control__16_SpCnt_20"/>
                  <wp:cNvGraphicFramePr/>
                  <a:graphic xmlns:a="http://schemas.openxmlformats.org/drawingml/2006/main">
                    <a:graphicData uri="http://schemas.openxmlformats.org/drawingml/2006/picture">
                      <pic:pic xmlns:pic="http://schemas.openxmlformats.org/drawingml/2006/picture">
                        <pic:nvPicPr>
                          <pic:cNvPr id="2883" name="Host_Control__16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239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84" name="Host_Control__17_SpCnt_20"/>
                  <wp:cNvGraphicFramePr/>
                  <a:graphic xmlns:a="http://schemas.openxmlformats.org/drawingml/2006/main">
                    <a:graphicData uri="http://schemas.openxmlformats.org/drawingml/2006/picture">
                      <pic:pic xmlns:pic="http://schemas.openxmlformats.org/drawingml/2006/picture">
                        <pic:nvPicPr>
                          <pic:cNvPr id="2884" name="Host_Control__17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249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85" name="Host_Control__43_SpCnt_20"/>
                  <wp:cNvGraphicFramePr/>
                  <a:graphic xmlns:a="http://schemas.openxmlformats.org/drawingml/2006/main">
                    <a:graphicData uri="http://schemas.openxmlformats.org/drawingml/2006/picture">
                      <pic:pic xmlns:pic="http://schemas.openxmlformats.org/drawingml/2006/picture">
                        <pic:nvPicPr>
                          <pic:cNvPr id="2885" name="Host_Control__43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260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86" name="Host_Control__13_SpCnt_20"/>
                  <wp:cNvGraphicFramePr/>
                  <a:graphic xmlns:a="http://schemas.openxmlformats.org/drawingml/2006/main">
                    <a:graphicData uri="http://schemas.openxmlformats.org/drawingml/2006/picture">
                      <pic:pic xmlns:pic="http://schemas.openxmlformats.org/drawingml/2006/picture">
                        <pic:nvPicPr>
                          <pic:cNvPr id="2886" name="Host_Control__13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270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87" name="Host_Control__20_SpCnt_20"/>
                  <wp:cNvGraphicFramePr/>
                  <a:graphic xmlns:a="http://schemas.openxmlformats.org/drawingml/2006/main">
                    <a:graphicData uri="http://schemas.openxmlformats.org/drawingml/2006/picture">
                      <pic:pic xmlns:pic="http://schemas.openxmlformats.org/drawingml/2006/picture">
                        <pic:nvPicPr>
                          <pic:cNvPr id="2887" name="Host_Control__20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280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88" name="Host_Control__25_SpCnt_20"/>
                  <wp:cNvGraphicFramePr/>
                  <a:graphic xmlns:a="http://schemas.openxmlformats.org/drawingml/2006/main">
                    <a:graphicData uri="http://schemas.openxmlformats.org/drawingml/2006/picture">
                      <pic:pic xmlns:pic="http://schemas.openxmlformats.org/drawingml/2006/picture">
                        <pic:nvPicPr>
                          <pic:cNvPr id="2888" name="Host_Control__25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290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89" name="Host_Control__19_SpCnt_20"/>
                  <wp:cNvGraphicFramePr/>
                  <a:graphic xmlns:a="http://schemas.openxmlformats.org/drawingml/2006/main">
                    <a:graphicData uri="http://schemas.openxmlformats.org/drawingml/2006/picture">
                      <pic:pic xmlns:pic="http://schemas.openxmlformats.org/drawingml/2006/picture">
                        <pic:nvPicPr>
                          <pic:cNvPr id="2889" name="Host_Control__19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301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90" name="Host_Control__26_SpCnt_20"/>
                  <wp:cNvGraphicFramePr/>
                  <a:graphic xmlns:a="http://schemas.openxmlformats.org/drawingml/2006/main">
                    <a:graphicData uri="http://schemas.openxmlformats.org/drawingml/2006/picture">
                      <pic:pic xmlns:pic="http://schemas.openxmlformats.org/drawingml/2006/picture">
                        <pic:nvPicPr>
                          <pic:cNvPr id="2890" name="Host_Control__26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311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91" name="Host_Control__22_SpCnt_20"/>
                  <wp:cNvGraphicFramePr/>
                  <a:graphic xmlns:a="http://schemas.openxmlformats.org/drawingml/2006/main">
                    <a:graphicData uri="http://schemas.openxmlformats.org/drawingml/2006/picture">
                      <pic:pic xmlns:pic="http://schemas.openxmlformats.org/drawingml/2006/picture">
                        <pic:nvPicPr>
                          <pic:cNvPr id="2891" name="Host_Control__22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321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92" name="Host_Control__14_SpCnt_20"/>
                  <wp:cNvGraphicFramePr/>
                  <a:graphic xmlns:a="http://schemas.openxmlformats.org/drawingml/2006/main">
                    <a:graphicData uri="http://schemas.openxmlformats.org/drawingml/2006/picture">
                      <pic:pic xmlns:pic="http://schemas.openxmlformats.org/drawingml/2006/picture">
                        <pic:nvPicPr>
                          <pic:cNvPr id="2892" name="Host_Control__14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331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93" name="Host_Control__38_SpCnt_20"/>
                  <wp:cNvGraphicFramePr/>
                  <a:graphic xmlns:a="http://schemas.openxmlformats.org/drawingml/2006/main">
                    <a:graphicData uri="http://schemas.openxmlformats.org/drawingml/2006/picture">
                      <pic:pic xmlns:pic="http://schemas.openxmlformats.org/drawingml/2006/picture">
                        <pic:nvPicPr>
                          <pic:cNvPr id="2893" name="Host_Control__38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342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94" name="Host_Control__27_SpCnt_20"/>
                  <wp:cNvGraphicFramePr/>
                  <a:graphic xmlns:a="http://schemas.openxmlformats.org/drawingml/2006/main">
                    <a:graphicData uri="http://schemas.openxmlformats.org/drawingml/2006/picture">
                      <pic:pic xmlns:pic="http://schemas.openxmlformats.org/drawingml/2006/picture">
                        <pic:nvPicPr>
                          <pic:cNvPr id="2894" name="Host_Control__27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352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95" name="Host_Control__36_SpCnt_20"/>
                  <wp:cNvGraphicFramePr/>
                  <a:graphic xmlns:a="http://schemas.openxmlformats.org/drawingml/2006/main">
                    <a:graphicData uri="http://schemas.openxmlformats.org/drawingml/2006/picture">
                      <pic:pic xmlns:pic="http://schemas.openxmlformats.org/drawingml/2006/picture">
                        <pic:nvPicPr>
                          <pic:cNvPr id="2895" name="Host_Control__36_SpCnt_20"/>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80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黄仁强</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192.00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81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noProof/>
                <w:sz w:val="18"/>
                <w:szCs w:val="18"/>
              </w:rPr>
              <w:drawing>
                <wp:anchor distT="0" distB="0" distL="114300" distR="114300" simplePos="0" relativeHeight="2519362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96" name="Host_Control__35_SpCnt_21"/>
                  <wp:cNvGraphicFramePr/>
                  <a:graphic xmlns:a="http://schemas.openxmlformats.org/drawingml/2006/main">
                    <a:graphicData uri="http://schemas.openxmlformats.org/drawingml/2006/picture">
                      <pic:pic xmlns:pic="http://schemas.openxmlformats.org/drawingml/2006/picture">
                        <pic:nvPicPr>
                          <pic:cNvPr id="2896" name="Host_Control__35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372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97" name="Host_Control__43_SpCnt_21"/>
                  <wp:cNvGraphicFramePr/>
                  <a:graphic xmlns:a="http://schemas.openxmlformats.org/drawingml/2006/main">
                    <a:graphicData uri="http://schemas.openxmlformats.org/drawingml/2006/picture">
                      <pic:pic xmlns:pic="http://schemas.openxmlformats.org/drawingml/2006/picture">
                        <pic:nvPicPr>
                          <pic:cNvPr id="2897" name="Host_Control__43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383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98" name="Host_Control__22_SpCnt_21"/>
                  <wp:cNvGraphicFramePr/>
                  <a:graphic xmlns:a="http://schemas.openxmlformats.org/drawingml/2006/main">
                    <a:graphicData uri="http://schemas.openxmlformats.org/drawingml/2006/picture">
                      <pic:pic xmlns:pic="http://schemas.openxmlformats.org/drawingml/2006/picture">
                        <pic:nvPicPr>
                          <pic:cNvPr id="2898" name="Host_Control__22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393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899" name="Host_Control__36_SpCnt_21"/>
                  <wp:cNvGraphicFramePr/>
                  <a:graphic xmlns:a="http://schemas.openxmlformats.org/drawingml/2006/main">
                    <a:graphicData uri="http://schemas.openxmlformats.org/drawingml/2006/picture">
                      <pic:pic xmlns:pic="http://schemas.openxmlformats.org/drawingml/2006/picture">
                        <pic:nvPicPr>
                          <pic:cNvPr id="2899" name="Host_Control__36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403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00" name="Host_Control__31_SpCnt_21"/>
                  <wp:cNvGraphicFramePr/>
                  <a:graphic xmlns:a="http://schemas.openxmlformats.org/drawingml/2006/main">
                    <a:graphicData uri="http://schemas.openxmlformats.org/drawingml/2006/picture">
                      <pic:pic xmlns:pic="http://schemas.openxmlformats.org/drawingml/2006/picture">
                        <pic:nvPicPr>
                          <pic:cNvPr id="2900" name="Host_Control__31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413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01" name="Host_Control__13_SpCnt_21"/>
                  <wp:cNvGraphicFramePr/>
                  <a:graphic xmlns:a="http://schemas.openxmlformats.org/drawingml/2006/main">
                    <a:graphicData uri="http://schemas.openxmlformats.org/drawingml/2006/picture">
                      <pic:pic xmlns:pic="http://schemas.openxmlformats.org/drawingml/2006/picture">
                        <pic:nvPicPr>
                          <pic:cNvPr id="2901" name="Host_Control__13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424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02" name="Host_Control__32_SpCnt_21"/>
                  <wp:cNvGraphicFramePr/>
                  <a:graphic xmlns:a="http://schemas.openxmlformats.org/drawingml/2006/main">
                    <a:graphicData uri="http://schemas.openxmlformats.org/drawingml/2006/picture">
                      <pic:pic xmlns:pic="http://schemas.openxmlformats.org/drawingml/2006/picture">
                        <pic:nvPicPr>
                          <pic:cNvPr id="2902" name="Host_Control__32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434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03" name="Host_Control__15_SpCnt_21"/>
                  <wp:cNvGraphicFramePr/>
                  <a:graphic xmlns:a="http://schemas.openxmlformats.org/drawingml/2006/main">
                    <a:graphicData uri="http://schemas.openxmlformats.org/drawingml/2006/picture">
                      <pic:pic xmlns:pic="http://schemas.openxmlformats.org/drawingml/2006/picture">
                        <pic:nvPicPr>
                          <pic:cNvPr id="2903" name="Host_Control__15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444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04" name="Host_Control__33_SpCnt_21"/>
                  <wp:cNvGraphicFramePr/>
                  <a:graphic xmlns:a="http://schemas.openxmlformats.org/drawingml/2006/main">
                    <a:graphicData uri="http://schemas.openxmlformats.org/drawingml/2006/picture">
                      <pic:pic xmlns:pic="http://schemas.openxmlformats.org/drawingml/2006/picture">
                        <pic:nvPicPr>
                          <pic:cNvPr id="2904" name="Host_Control__33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454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05" name="Host_Control__30_SpCnt_21"/>
                  <wp:cNvGraphicFramePr/>
                  <a:graphic xmlns:a="http://schemas.openxmlformats.org/drawingml/2006/main">
                    <a:graphicData uri="http://schemas.openxmlformats.org/drawingml/2006/picture">
                      <pic:pic xmlns:pic="http://schemas.openxmlformats.org/drawingml/2006/picture">
                        <pic:nvPicPr>
                          <pic:cNvPr id="2905" name="Host_Control__30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464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06" name="Host_Control__41_SpCnt_21"/>
                  <wp:cNvGraphicFramePr/>
                  <a:graphic xmlns:a="http://schemas.openxmlformats.org/drawingml/2006/main">
                    <a:graphicData uri="http://schemas.openxmlformats.org/drawingml/2006/picture">
                      <pic:pic xmlns:pic="http://schemas.openxmlformats.org/drawingml/2006/picture">
                        <pic:nvPicPr>
                          <pic:cNvPr id="2906" name="Host_Control__41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475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07" name="Host_Control__18_SpCnt_21"/>
                  <wp:cNvGraphicFramePr/>
                  <a:graphic xmlns:a="http://schemas.openxmlformats.org/drawingml/2006/main">
                    <a:graphicData uri="http://schemas.openxmlformats.org/drawingml/2006/picture">
                      <pic:pic xmlns:pic="http://schemas.openxmlformats.org/drawingml/2006/picture">
                        <pic:nvPicPr>
                          <pic:cNvPr id="2907" name="Host_Control__18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485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08" name="Host_Control__24_SpCnt_21"/>
                  <wp:cNvGraphicFramePr/>
                  <a:graphic xmlns:a="http://schemas.openxmlformats.org/drawingml/2006/main">
                    <a:graphicData uri="http://schemas.openxmlformats.org/drawingml/2006/picture">
                      <pic:pic xmlns:pic="http://schemas.openxmlformats.org/drawingml/2006/picture">
                        <pic:nvPicPr>
                          <pic:cNvPr id="2908" name="Host_Control__24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495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09" name="Host_Control__29_SpCnt_21"/>
                  <wp:cNvGraphicFramePr/>
                  <a:graphic xmlns:a="http://schemas.openxmlformats.org/drawingml/2006/main">
                    <a:graphicData uri="http://schemas.openxmlformats.org/drawingml/2006/picture">
                      <pic:pic xmlns:pic="http://schemas.openxmlformats.org/drawingml/2006/picture">
                        <pic:nvPicPr>
                          <pic:cNvPr id="2909" name="Host_Control__29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505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10" name="Host_Control__42_SpCnt_21"/>
                  <wp:cNvGraphicFramePr/>
                  <a:graphic xmlns:a="http://schemas.openxmlformats.org/drawingml/2006/main">
                    <a:graphicData uri="http://schemas.openxmlformats.org/drawingml/2006/picture">
                      <pic:pic xmlns:pic="http://schemas.openxmlformats.org/drawingml/2006/picture">
                        <pic:nvPicPr>
                          <pic:cNvPr id="2910" name="Host_Control__42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516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11" name="Host_Control__37_SpCnt_21"/>
                  <wp:cNvGraphicFramePr/>
                  <a:graphic xmlns:a="http://schemas.openxmlformats.org/drawingml/2006/main">
                    <a:graphicData uri="http://schemas.openxmlformats.org/drawingml/2006/picture">
                      <pic:pic xmlns:pic="http://schemas.openxmlformats.org/drawingml/2006/picture">
                        <pic:nvPicPr>
                          <pic:cNvPr id="2911" name="Host_Control__37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526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12" name="Host_Control__38_SpCnt_21"/>
                  <wp:cNvGraphicFramePr/>
                  <a:graphic xmlns:a="http://schemas.openxmlformats.org/drawingml/2006/main">
                    <a:graphicData uri="http://schemas.openxmlformats.org/drawingml/2006/picture">
                      <pic:pic xmlns:pic="http://schemas.openxmlformats.org/drawingml/2006/picture">
                        <pic:nvPicPr>
                          <pic:cNvPr id="2912" name="Host_Control__38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536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13" name="Host_Control__28_SpCnt_21"/>
                  <wp:cNvGraphicFramePr/>
                  <a:graphic xmlns:a="http://schemas.openxmlformats.org/drawingml/2006/main">
                    <a:graphicData uri="http://schemas.openxmlformats.org/drawingml/2006/picture">
                      <pic:pic xmlns:pic="http://schemas.openxmlformats.org/drawingml/2006/picture">
                        <pic:nvPicPr>
                          <pic:cNvPr id="2913" name="Host_Control__28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546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14" name="Host_Control__40_SpCnt_21"/>
                  <wp:cNvGraphicFramePr/>
                  <a:graphic xmlns:a="http://schemas.openxmlformats.org/drawingml/2006/main">
                    <a:graphicData uri="http://schemas.openxmlformats.org/drawingml/2006/picture">
                      <pic:pic xmlns:pic="http://schemas.openxmlformats.org/drawingml/2006/picture">
                        <pic:nvPicPr>
                          <pic:cNvPr id="2914" name="Host_Control__40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557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15" name="Host_Control__27_SpCnt_21"/>
                  <wp:cNvGraphicFramePr/>
                  <a:graphic xmlns:a="http://schemas.openxmlformats.org/drawingml/2006/main">
                    <a:graphicData uri="http://schemas.openxmlformats.org/drawingml/2006/picture">
                      <pic:pic xmlns:pic="http://schemas.openxmlformats.org/drawingml/2006/picture">
                        <pic:nvPicPr>
                          <pic:cNvPr id="2915" name="Host_Control__27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567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16" name="Host_Control__23_SpCnt_21"/>
                  <wp:cNvGraphicFramePr/>
                  <a:graphic xmlns:a="http://schemas.openxmlformats.org/drawingml/2006/main">
                    <a:graphicData uri="http://schemas.openxmlformats.org/drawingml/2006/picture">
                      <pic:pic xmlns:pic="http://schemas.openxmlformats.org/drawingml/2006/picture">
                        <pic:nvPicPr>
                          <pic:cNvPr id="2916" name="Host_Control__23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577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17" name="Host_Control__39_SpCnt_21"/>
                  <wp:cNvGraphicFramePr/>
                  <a:graphic xmlns:a="http://schemas.openxmlformats.org/drawingml/2006/main">
                    <a:graphicData uri="http://schemas.openxmlformats.org/drawingml/2006/picture">
                      <pic:pic xmlns:pic="http://schemas.openxmlformats.org/drawingml/2006/picture">
                        <pic:nvPicPr>
                          <pic:cNvPr id="2917" name="Host_Control__39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587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18" name="Host_Control__26_SpCnt_21"/>
                  <wp:cNvGraphicFramePr/>
                  <a:graphic xmlns:a="http://schemas.openxmlformats.org/drawingml/2006/main">
                    <a:graphicData uri="http://schemas.openxmlformats.org/drawingml/2006/picture">
                      <pic:pic xmlns:pic="http://schemas.openxmlformats.org/drawingml/2006/picture">
                        <pic:nvPicPr>
                          <pic:cNvPr id="2918" name="Host_Control__26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598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19" name="Host_Control__19_SpCnt_21"/>
                  <wp:cNvGraphicFramePr/>
                  <a:graphic xmlns:a="http://schemas.openxmlformats.org/drawingml/2006/main">
                    <a:graphicData uri="http://schemas.openxmlformats.org/drawingml/2006/picture">
                      <pic:pic xmlns:pic="http://schemas.openxmlformats.org/drawingml/2006/picture">
                        <pic:nvPicPr>
                          <pic:cNvPr id="2919" name="Host_Control__19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608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20" name="Host_Control__14_SpCnt_21"/>
                  <wp:cNvGraphicFramePr/>
                  <a:graphic xmlns:a="http://schemas.openxmlformats.org/drawingml/2006/main">
                    <a:graphicData uri="http://schemas.openxmlformats.org/drawingml/2006/picture">
                      <pic:pic xmlns:pic="http://schemas.openxmlformats.org/drawingml/2006/picture">
                        <pic:nvPicPr>
                          <pic:cNvPr id="2920" name="Host_Control__14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618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21" name="Host_Control__17_SpCnt_21"/>
                  <wp:cNvGraphicFramePr/>
                  <a:graphic xmlns:a="http://schemas.openxmlformats.org/drawingml/2006/main">
                    <a:graphicData uri="http://schemas.openxmlformats.org/drawingml/2006/picture">
                      <pic:pic xmlns:pic="http://schemas.openxmlformats.org/drawingml/2006/picture">
                        <pic:nvPicPr>
                          <pic:cNvPr id="2921" name="Host_Control__17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628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22" name="Host_Control__34_SpCnt_21"/>
                  <wp:cNvGraphicFramePr/>
                  <a:graphic xmlns:a="http://schemas.openxmlformats.org/drawingml/2006/main">
                    <a:graphicData uri="http://schemas.openxmlformats.org/drawingml/2006/picture">
                      <pic:pic xmlns:pic="http://schemas.openxmlformats.org/drawingml/2006/picture">
                        <pic:nvPicPr>
                          <pic:cNvPr id="2922" name="Host_Control__34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639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23" name="Host_Control__21_SpCnt_21"/>
                  <wp:cNvGraphicFramePr/>
                  <a:graphic xmlns:a="http://schemas.openxmlformats.org/drawingml/2006/main">
                    <a:graphicData uri="http://schemas.openxmlformats.org/drawingml/2006/picture">
                      <pic:pic xmlns:pic="http://schemas.openxmlformats.org/drawingml/2006/picture">
                        <pic:nvPicPr>
                          <pic:cNvPr id="2923" name="Host_Control__21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649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24" name="Host_Control__16_SpCnt_21"/>
                  <wp:cNvGraphicFramePr/>
                  <a:graphic xmlns:a="http://schemas.openxmlformats.org/drawingml/2006/main">
                    <a:graphicData uri="http://schemas.openxmlformats.org/drawingml/2006/picture">
                      <pic:pic xmlns:pic="http://schemas.openxmlformats.org/drawingml/2006/picture">
                        <pic:nvPicPr>
                          <pic:cNvPr id="2924" name="Host_Control__16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659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25" name="Host_Control__25_SpCnt_21"/>
                  <wp:cNvGraphicFramePr/>
                  <a:graphic xmlns:a="http://schemas.openxmlformats.org/drawingml/2006/main">
                    <a:graphicData uri="http://schemas.openxmlformats.org/drawingml/2006/picture">
                      <pic:pic xmlns:pic="http://schemas.openxmlformats.org/drawingml/2006/picture">
                        <pic:nvPicPr>
                          <pic:cNvPr id="2925" name="Host_Control__25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669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26" name="Host_Control__20_SpCnt_21"/>
                  <wp:cNvGraphicFramePr/>
                  <a:graphic xmlns:a="http://schemas.openxmlformats.org/drawingml/2006/main">
                    <a:graphicData uri="http://schemas.openxmlformats.org/drawingml/2006/picture">
                      <pic:pic xmlns:pic="http://schemas.openxmlformats.org/drawingml/2006/picture">
                        <pic:nvPicPr>
                          <pic:cNvPr id="2926" name="Host_Control__20_SpCnt_21"/>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82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周鹏</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481.00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83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noProof/>
                <w:sz w:val="18"/>
                <w:szCs w:val="18"/>
              </w:rPr>
              <w:drawing>
                <wp:anchor distT="0" distB="0" distL="114300" distR="114300" simplePos="0" relativeHeight="2519680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27" name="Host_Control__41_SpCnt_22"/>
                  <wp:cNvGraphicFramePr/>
                  <a:graphic xmlns:a="http://schemas.openxmlformats.org/drawingml/2006/main">
                    <a:graphicData uri="http://schemas.openxmlformats.org/drawingml/2006/picture">
                      <pic:pic xmlns:pic="http://schemas.openxmlformats.org/drawingml/2006/picture">
                        <pic:nvPicPr>
                          <pic:cNvPr id="2927" name="Host_Control__41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690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28" name="Host_Control__42_SpCnt_22"/>
                  <wp:cNvGraphicFramePr/>
                  <a:graphic xmlns:a="http://schemas.openxmlformats.org/drawingml/2006/main">
                    <a:graphicData uri="http://schemas.openxmlformats.org/drawingml/2006/picture">
                      <pic:pic xmlns:pic="http://schemas.openxmlformats.org/drawingml/2006/picture">
                        <pic:nvPicPr>
                          <pic:cNvPr id="2928" name="Host_Control__42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700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29" name="Host_Control__34_SpCnt_22"/>
                  <wp:cNvGraphicFramePr/>
                  <a:graphic xmlns:a="http://schemas.openxmlformats.org/drawingml/2006/main">
                    <a:graphicData uri="http://schemas.openxmlformats.org/drawingml/2006/picture">
                      <pic:pic xmlns:pic="http://schemas.openxmlformats.org/drawingml/2006/picture">
                        <pic:nvPicPr>
                          <pic:cNvPr id="2929" name="Host_Control__34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710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30" name="Host_Control__18_SpCnt_22"/>
                  <wp:cNvGraphicFramePr/>
                  <a:graphic xmlns:a="http://schemas.openxmlformats.org/drawingml/2006/main">
                    <a:graphicData uri="http://schemas.openxmlformats.org/drawingml/2006/picture">
                      <pic:pic xmlns:pic="http://schemas.openxmlformats.org/drawingml/2006/picture">
                        <pic:nvPicPr>
                          <pic:cNvPr id="2930" name="Host_Control__18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720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31" name="Host_Control__23_SpCnt_22"/>
                  <wp:cNvGraphicFramePr/>
                  <a:graphic xmlns:a="http://schemas.openxmlformats.org/drawingml/2006/main">
                    <a:graphicData uri="http://schemas.openxmlformats.org/drawingml/2006/picture">
                      <pic:pic xmlns:pic="http://schemas.openxmlformats.org/drawingml/2006/picture">
                        <pic:nvPicPr>
                          <pic:cNvPr id="2931" name="Host_Control__23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731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32" name="Host_Control__37_SpCnt_22"/>
                  <wp:cNvGraphicFramePr/>
                  <a:graphic xmlns:a="http://schemas.openxmlformats.org/drawingml/2006/main">
                    <a:graphicData uri="http://schemas.openxmlformats.org/drawingml/2006/picture">
                      <pic:pic xmlns:pic="http://schemas.openxmlformats.org/drawingml/2006/picture">
                        <pic:nvPicPr>
                          <pic:cNvPr id="2932" name="Host_Control__37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741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33" name="Host_Control__22_SpCnt_22"/>
                  <wp:cNvGraphicFramePr/>
                  <a:graphic xmlns:a="http://schemas.openxmlformats.org/drawingml/2006/main">
                    <a:graphicData uri="http://schemas.openxmlformats.org/drawingml/2006/picture">
                      <pic:pic xmlns:pic="http://schemas.openxmlformats.org/drawingml/2006/picture">
                        <pic:nvPicPr>
                          <pic:cNvPr id="2933" name="Host_Control__22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751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34" name="Host_Control__21_SpCnt_22"/>
                  <wp:cNvGraphicFramePr/>
                  <a:graphic xmlns:a="http://schemas.openxmlformats.org/drawingml/2006/main">
                    <a:graphicData uri="http://schemas.openxmlformats.org/drawingml/2006/picture">
                      <pic:pic xmlns:pic="http://schemas.openxmlformats.org/drawingml/2006/picture">
                        <pic:nvPicPr>
                          <pic:cNvPr id="2934" name="Host_Control__21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761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35" name="Host_Control__40_SpCnt_22"/>
                  <wp:cNvGraphicFramePr/>
                  <a:graphic xmlns:a="http://schemas.openxmlformats.org/drawingml/2006/main">
                    <a:graphicData uri="http://schemas.openxmlformats.org/drawingml/2006/picture">
                      <pic:pic xmlns:pic="http://schemas.openxmlformats.org/drawingml/2006/picture">
                        <pic:nvPicPr>
                          <pic:cNvPr id="2935" name="Host_Control__40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772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36" name="Host_Control__20_SpCnt_22"/>
                  <wp:cNvGraphicFramePr/>
                  <a:graphic xmlns:a="http://schemas.openxmlformats.org/drawingml/2006/main">
                    <a:graphicData uri="http://schemas.openxmlformats.org/drawingml/2006/picture">
                      <pic:pic xmlns:pic="http://schemas.openxmlformats.org/drawingml/2006/picture">
                        <pic:nvPicPr>
                          <pic:cNvPr id="2936" name="Host_Control__20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782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37" name="Host_Control__19_SpCnt_22"/>
                  <wp:cNvGraphicFramePr/>
                  <a:graphic xmlns:a="http://schemas.openxmlformats.org/drawingml/2006/main">
                    <a:graphicData uri="http://schemas.openxmlformats.org/drawingml/2006/picture">
                      <pic:pic xmlns:pic="http://schemas.openxmlformats.org/drawingml/2006/picture">
                        <pic:nvPicPr>
                          <pic:cNvPr id="2937" name="Host_Control__19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792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38" name="Host_Control__43_SpCnt_22"/>
                  <wp:cNvGraphicFramePr/>
                  <a:graphic xmlns:a="http://schemas.openxmlformats.org/drawingml/2006/main">
                    <a:graphicData uri="http://schemas.openxmlformats.org/drawingml/2006/picture">
                      <pic:pic xmlns:pic="http://schemas.openxmlformats.org/drawingml/2006/picture">
                        <pic:nvPicPr>
                          <pic:cNvPr id="2938" name="Host_Control__43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802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39" name="Host_Control__29_SpCnt_22"/>
                  <wp:cNvGraphicFramePr/>
                  <a:graphic xmlns:a="http://schemas.openxmlformats.org/drawingml/2006/main">
                    <a:graphicData uri="http://schemas.openxmlformats.org/drawingml/2006/picture">
                      <pic:pic xmlns:pic="http://schemas.openxmlformats.org/drawingml/2006/picture">
                        <pic:nvPicPr>
                          <pic:cNvPr id="2939" name="Host_Control__29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813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40" name="Host_Control__14_SpCnt_22"/>
                  <wp:cNvGraphicFramePr/>
                  <a:graphic xmlns:a="http://schemas.openxmlformats.org/drawingml/2006/main">
                    <a:graphicData uri="http://schemas.openxmlformats.org/drawingml/2006/picture">
                      <pic:pic xmlns:pic="http://schemas.openxmlformats.org/drawingml/2006/picture">
                        <pic:nvPicPr>
                          <pic:cNvPr id="2940" name="Host_Control__14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823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41" name="Host_Control__30_SpCnt_22"/>
                  <wp:cNvGraphicFramePr/>
                  <a:graphic xmlns:a="http://schemas.openxmlformats.org/drawingml/2006/main">
                    <a:graphicData uri="http://schemas.openxmlformats.org/drawingml/2006/picture">
                      <pic:pic xmlns:pic="http://schemas.openxmlformats.org/drawingml/2006/picture">
                        <pic:nvPicPr>
                          <pic:cNvPr id="2941" name="Host_Control__30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833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42" name="Host_Control__31_SpCnt_22"/>
                  <wp:cNvGraphicFramePr/>
                  <a:graphic xmlns:a="http://schemas.openxmlformats.org/drawingml/2006/main">
                    <a:graphicData uri="http://schemas.openxmlformats.org/drawingml/2006/picture">
                      <pic:pic xmlns:pic="http://schemas.openxmlformats.org/drawingml/2006/picture">
                        <pic:nvPicPr>
                          <pic:cNvPr id="2942" name="Host_Control__31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843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43" name="Host_Control__16_SpCnt_22"/>
                  <wp:cNvGraphicFramePr/>
                  <a:graphic xmlns:a="http://schemas.openxmlformats.org/drawingml/2006/main">
                    <a:graphicData uri="http://schemas.openxmlformats.org/drawingml/2006/picture">
                      <pic:pic xmlns:pic="http://schemas.openxmlformats.org/drawingml/2006/picture">
                        <pic:nvPicPr>
                          <pic:cNvPr id="2943" name="Host_Control__16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854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44" name="Host_Control__24_SpCnt_22"/>
                  <wp:cNvGraphicFramePr/>
                  <a:graphic xmlns:a="http://schemas.openxmlformats.org/drawingml/2006/main">
                    <a:graphicData uri="http://schemas.openxmlformats.org/drawingml/2006/picture">
                      <pic:pic xmlns:pic="http://schemas.openxmlformats.org/drawingml/2006/picture">
                        <pic:nvPicPr>
                          <pic:cNvPr id="2944" name="Host_Control__24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864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45" name="Host_Control__39_SpCnt_22"/>
                  <wp:cNvGraphicFramePr/>
                  <a:graphic xmlns:a="http://schemas.openxmlformats.org/drawingml/2006/main">
                    <a:graphicData uri="http://schemas.openxmlformats.org/drawingml/2006/picture">
                      <pic:pic xmlns:pic="http://schemas.openxmlformats.org/drawingml/2006/picture">
                        <pic:nvPicPr>
                          <pic:cNvPr id="2945" name="Host_Control__39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874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46" name="Host_Control__13_SpCnt_22"/>
                  <wp:cNvGraphicFramePr/>
                  <a:graphic xmlns:a="http://schemas.openxmlformats.org/drawingml/2006/main">
                    <a:graphicData uri="http://schemas.openxmlformats.org/drawingml/2006/picture">
                      <pic:pic xmlns:pic="http://schemas.openxmlformats.org/drawingml/2006/picture">
                        <pic:nvPicPr>
                          <pic:cNvPr id="2946" name="Host_Control__13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884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47" name="Host_Control__36_SpCnt_22"/>
                  <wp:cNvGraphicFramePr/>
                  <a:graphic xmlns:a="http://schemas.openxmlformats.org/drawingml/2006/main">
                    <a:graphicData uri="http://schemas.openxmlformats.org/drawingml/2006/picture">
                      <pic:pic xmlns:pic="http://schemas.openxmlformats.org/drawingml/2006/picture">
                        <pic:nvPicPr>
                          <pic:cNvPr id="2947" name="Host_Control__36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895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48" name="Host_Control__35_SpCnt_22"/>
                  <wp:cNvGraphicFramePr/>
                  <a:graphic xmlns:a="http://schemas.openxmlformats.org/drawingml/2006/main">
                    <a:graphicData uri="http://schemas.openxmlformats.org/drawingml/2006/picture">
                      <pic:pic xmlns:pic="http://schemas.openxmlformats.org/drawingml/2006/picture">
                        <pic:nvPicPr>
                          <pic:cNvPr id="2948" name="Host_Control__35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905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49" name="Host_Control__17_SpCnt_22"/>
                  <wp:cNvGraphicFramePr/>
                  <a:graphic xmlns:a="http://schemas.openxmlformats.org/drawingml/2006/main">
                    <a:graphicData uri="http://schemas.openxmlformats.org/drawingml/2006/picture">
                      <pic:pic xmlns:pic="http://schemas.openxmlformats.org/drawingml/2006/picture">
                        <pic:nvPicPr>
                          <pic:cNvPr id="2949" name="Host_Control__17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915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50" name="Host_Control__26_SpCnt_22"/>
                  <wp:cNvGraphicFramePr/>
                  <a:graphic xmlns:a="http://schemas.openxmlformats.org/drawingml/2006/main">
                    <a:graphicData uri="http://schemas.openxmlformats.org/drawingml/2006/picture">
                      <pic:pic xmlns:pic="http://schemas.openxmlformats.org/drawingml/2006/picture">
                        <pic:nvPicPr>
                          <pic:cNvPr id="2950" name="Host_Control__26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925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51" name="Host_Control__28_SpCnt_22"/>
                  <wp:cNvGraphicFramePr/>
                  <a:graphic xmlns:a="http://schemas.openxmlformats.org/drawingml/2006/main">
                    <a:graphicData uri="http://schemas.openxmlformats.org/drawingml/2006/picture">
                      <pic:pic xmlns:pic="http://schemas.openxmlformats.org/drawingml/2006/picture">
                        <pic:nvPicPr>
                          <pic:cNvPr id="2951" name="Host_Control__28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936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52" name="Host_Control__25_SpCnt_22"/>
                  <wp:cNvGraphicFramePr/>
                  <a:graphic xmlns:a="http://schemas.openxmlformats.org/drawingml/2006/main">
                    <a:graphicData uri="http://schemas.openxmlformats.org/drawingml/2006/picture">
                      <pic:pic xmlns:pic="http://schemas.openxmlformats.org/drawingml/2006/picture">
                        <pic:nvPicPr>
                          <pic:cNvPr id="2952" name="Host_Control__25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946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53" name="Host_Control__33_SpCnt_22"/>
                  <wp:cNvGraphicFramePr/>
                  <a:graphic xmlns:a="http://schemas.openxmlformats.org/drawingml/2006/main">
                    <a:graphicData uri="http://schemas.openxmlformats.org/drawingml/2006/picture">
                      <pic:pic xmlns:pic="http://schemas.openxmlformats.org/drawingml/2006/picture">
                        <pic:nvPicPr>
                          <pic:cNvPr id="2953" name="Host_Control__33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956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54" name="Host_Control__32_SpCnt_22"/>
                  <wp:cNvGraphicFramePr/>
                  <a:graphic xmlns:a="http://schemas.openxmlformats.org/drawingml/2006/main">
                    <a:graphicData uri="http://schemas.openxmlformats.org/drawingml/2006/picture">
                      <pic:pic xmlns:pic="http://schemas.openxmlformats.org/drawingml/2006/picture">
                        <pic:nvPicPr>
                          <pic:cNvPr id="2954" name="Host_Control__32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966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55" name="Host_Control__15_SpCnt_22"/>
                  <wp:cNvGraphicFramePr/>
                  <a:graphic xmlns:a="http://schemas.openxmlformats.org/drawingml/2006/main">
                    <a:graphicData uri="http://schemas.openxmlformats.org/drawingml/2006/picture">
                      <pic:pic xmlns:pic="http://schemas.openxmlformats.org/drawingml/2006/picture">
                        <pic:nvPicPr>
                          <pic:cNvPr id="2955" name="Host_Control__15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976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56" name="Host_Control__38_SpCnt_22"/>
                  <wp:cNvGraphicFramePr/>
                  <a:graphic xmlns:a="http://schemas.openxmlformats.org/drawingml/2006/main">
                    <a:graphicData uri="http://schemas.openxmlformats.org/drawingml/2006/picture">
                      <pic:pic xmlns:pic="http://schemas.openxmlformats.org/drawingml/2006/picture">
                        <pic:nvPicPr>
                          <pic:cNvPr id="2956" name="Host_Control__38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19987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57" name="Host_Control__27_SpCnt_22"/>
                  <wp:cNvGraphicFramePr/>
                  <a:graphic xmlns:a="http://schemas.openxmlformats.org/drawingml/2006/main">
                    <a:graphicData uri="http://schemas.openxmlformats.org/drawingml/2006/picture">
                      <pic:pic xmlns:pic="http://schemas.openxmlformats.org/drawingml/2006/picture">
                        <pic:nvPicPr>
                          <pic:cNvPr id="2957" name="Host_Control__27_SpCnt_22"/>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84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陈奉希</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1,058.00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85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86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宋益帆</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1,346.00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87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88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王聪灵</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4,370.00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89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90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蒋玲雅</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91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92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张江强</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1,538.00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93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94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王炳杰</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1,538.00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95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96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康杰</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1,346.00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97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98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胡斌飞</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10,820.00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99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100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阮敏杰</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4,400.00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101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102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徐立</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4,310.00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313"/>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103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53"/>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104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许晓龙</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105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106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蒋玲雅</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4,400.00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107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108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张强</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电开拓客工资</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5,485.00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109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2021/3/19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110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2021/3/20</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国网浙江省电力有限公司嘉兴供电公司</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9,753.70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noProof/>
                <w:sz w:val="18"/>
                <w:szCs w:val="18"/>
              </w:rPr>
              <w:drawing>
                <wp:anchor distT="0" distB="0" distL="114300" distR="114300" simplePos="0" relativeHeight="2519997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58" name="Host_Control__19_SpCnt_23"/>
                  <wp:cNvGraphicFramePr/>
                  <a:graphic xmlns:a="http://schemas.openxmlformats.org/drawingml/2006/main">
                    <a:graphicData uri="http://schemas.openxmlformats.org/drawingml/2006/picture">
                      <pic:pic xmlns:pic="http://schemas.openxmlformats.org/drawingml/2006/picture">
                        <pic:nvPicPr>
                          <pic:cNvPr id="2958" name="Host_Control__19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007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59" name="Host_Control__21_SpCnt_23"/>
                  <wp:cNvGraphicFramePr/>
                  <a:graphic xmlns:a="http://schemas.openxmlformats.org/drawingml/2006/main">
                    <a:graphicData uri="http://schemas.openxmlformats.org/drawingml/2006/picture">
                      <pic:pic xmlns:pic="http://schemas.openxmlformats.org/drawingml/2006/picture">
                        <pic:nvPicPr>
                          <pic:cNvPr id="2959" name="Host_Control__21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017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60" name="Host_Control__18_SpCnt_23"/>
                  <wp:cNvGraphicFramePr/>
                  <a:graphic xmlns:a="http://schemas.openxmlformats.org/drawingml/2006/main">
                    <a:graphicData uri="http://schemas.openxmlformats.org/drawingml/2006/picture">
                      <pic:pic xmlns:pic="http://schemas.openxmlformats.org/drawingml/2006/picture">
                        <pic:nvPicPr>
                          <pic:cNvPr id="2960" name="Host_Control__18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028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61" name="Host_Control__39_SpCnt_23"/>
                  <wp:cNvGraphicFramePr/>
                  <a:graphic xmlns:a="http://schemas.openxmlformats.org/drawingml/2006/main">
                    <a:graphicData uri="http://schemas.openxmlformats.org/drawingml/2006/picture">
                      <pic:pic xmlns:pic="http://schemas.openxmlformats.org/drawingml/2006/picture">
                        <pic:nvPicPr>
                          <pic:cNvPr id="2961" name="Host_Control__39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038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62" name="Host_Control__38_SpCnt_23"/>
                  <wp:cNvGraphicFramePr/>
                  <a:graphic xmlns:a="http://schemas.openxmlformats.org/drawingml/2006/main">
                    <a:graphicData uri="http://schemas.openxmlformats.org/drawingml/2006/picture">
                      <pic:pic xmlns:pic="http://schemas.openxmlformats.org/drawingml/2006/picture">
                        <pic:nvPicPr>
                          <pic:cNvPr id="2962" name="Host_Control__38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048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63" name="Host_Control__33_SpCnt_23"/>
                  <wp:cNvGraphicFramePr/>
                  <a:graphic xmlns:a="http://schemas.openxmlformats.org/drawingml/2006/main">
                    <a:graphicData uri="http://schemas.openxmlformats.org/drawingml/2006/picture">
                      <pic:pic xmlns:pic="http://schemas.openxmlformats.org/drawingml/2006/picture">
                        <pic:nvPicPr>
                          <pic:cNvPr id="2963" name="Host_Control__33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0588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64" name="Host_Control__16_SpCnt_23"/>
                  <wp:cNvGraphicFramePr/>
                  <a:graphic xmlns:a="http://schemas.openxmlformats.org/drawingml/2006/main">
                    <a:graphicData uri="http://schemas.openxmlformats.org/drawingml/2006/picture">
                      <pic:pic xmlns:pic="http://schemas.openxmlformats.org/drawingml/2006/picture">
                        <pic:nvPicPr>
                          <pic:cNvPr id="2964" name="Host_Control__16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0691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65" name="Host_Control__36_SpCnt_23"/>
                  <wp:cNvGraphicFramePr/>
                  <a:graphic xmlns:a="http://schemas.openxmlformats.org/drawingml/2006/main">
                    <a:graphicData uri="http://schemas.openxmlformats.org/drawingml/2006/picture">
                      <pic:pic xmlns:pic="http://schemas.openxmlformats.org/drawingml/2006/picture">
                        <pic:nvPicPr>
                          <pic:cNvPr id="2965" name="Host_Control__36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0793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66" name="Host_Control__17_SpCnt_23"/>
                  <wp:cNvGraphicFramePr/>
                  <a:graphic xmlns:a="http://schemas.openxmlformats.org/drawingml/2006/main">
                    <a:graphicData uri="http://schemas.openxmlformats.org/drawingml/2006/picture">
                      <pic:pic xmlns:pic="http://schemas.openxmlformats.org/drawingml/2006/picture">
                        <pic:nvPicPr>
                          <pic:cNvPr id="2966" name="Host_Control__17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0896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67" name="Host_Control__30_SpCnt_23"/>
                  <wp:cNvGraphicFramePr/>
                  <a:graphic xmlns:a="http://schemas.openxmlformats.org/drawingml/2006/main">
                    <a:graphicData uri="http://schemas.openxmlformats.org/drawingml/2006/picture">
                      <pic:pic xmlns:pic="http://schemas.openxmlformats.org/drawingml/2006/picture">
                        <pic:nvPicPr>
                          <pic:cNvPr id="2967" name="Host_Control__30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0998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68" name="Host_Control__23_SpCnt_23"/>
                  <wp:cNvGraphicFramePr/>
                  <a:graphic xmlns:a="http://schemas.openxmlformats.org/drawingml/2006/main">
                    <a:graphicData uri="http://schemas.openxmlformats.org/drawingml/2006/picture">
                      <pic:pic xmlns:pic="http://schemas.openxmlformats.org/drawingml/2006/picture">
                        <pic:nvPicPr>
                          <pic:cNvPr id="2968" name="Host_Control__23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1100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69" name="Host_Control__20_SpCnt_23"/>
                  <wp:cNvGraphicFramePr/>
                  <a:graphic xmlns:a="http://schemas.openxmlformats.org/drawingml/2006/main">
                    <a:graphicData uri="http://schemas.openxmlformats.org/drawingml/2006/picture">
                      <pic:pic xmlns:pic="http://schemas.openxmlformats.org/drawingml/2006/picture">
                        <pic:nvPicPr>
                          <pic:cNvPr id="2969" name="Host_Control__20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1203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70" name="Host_Control__31_SpCnt_23"/>
                  <wp:cNvGraphicFramePr/>
                  <a:graphic xmlns:a="http://schemas.openxmlformats.org/drawingml/2006/main">
                    <a:graphicData uri="http://schemas.openxmlformats.org/drawingml/2006/picture">
                      <pic:pic xmlns:pic="http://schemas.openxmlformats.org/drawingml/2006/picture">
                        <pic:nvPicPr>
                          <pic:cNvPr id="2970" name="Host_Control__31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1305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71" name="Host_Control__26_SpCnt_23"/>
                  <wp:cNvGraphicFramePr/>
                  <a:graphic xmlns:a="http://schemas.openxmlformats.org/drawingml/2006/main">
                    <a:graphicData uri="http://schemas.openxmlformats.org/drawingml/2006/picture">
                      <pic:pic xmlns:pic="http://schemas.openxmlformats.org/drawingml/2006/picture">
                        <pic:nvPicPr>
                          <pic:cNvPr id="2971" name="Host_Control__26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1408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72" name="Host_Control__40_SpCnt_23"/>
                  <wp:cNvGraphicFramePr/>
                  <a:graphic xmlns:a="http://schemas.openxmlformats.org/drawingml/2006/main">
                    <a:graphicData uri="http://schemas.openxmlformats.org/drawingml/2006/picture">
                      <pic:pic xmlns:pic="http://schemas.openxmlformats.org/drawingml/2006/picture">
                        <pic:nvPicPr>
                          <pic:cNvPr id="2972" name="Host_Control__40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1510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73" name="Host_Control__37_SpCnt_23"/>
                  <wp:cNvGraphicFramePr/>
                  <a:graphic xmlns:a="http://schemas.openxmlformats.org/drawingml/2006/main">
                    <a:graphicData uri="http://schemas.openxmlformats.org/drawingml/2006/picture">
                      <pic:pic xmlns:pic="http://schemas.openxmlformats.org/drawingml/2006/picture">
                        <pic:nvPicPr>
                          <pic:cNvPr id="2973" name="Host_Control__37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1612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74" name="Host_Control__25_SpCnt_23"/>
                  <wp:cNvGraphicFramePr/>
                  <a:graphic xmlns:a="http://schemas.openxmlformats.org/drawingml/2006/main">
                    <a:graphicData uri="http://schemas.openxmlformats.org/drawingml/2006/picture">
                      <pic:pic xmlns:pic="http://schemas.openxmlformats.org/drawingml/2006/picture">
                        <pic:nvPicPr>
                          <pic:cNvPr id="2974" name="Host_Control__25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1715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75" name="Host_Control__32_SpCnt_23"/>
                  <wp:cNvGraphicFramePr/>
                  <a:graphic xmlns:a="http://schemas.openxmlformats.org/drawingml/2006/main">
                    <a:graphicData uri="http://schemas.openxmlformats.org/drawingml/2006/picture">
                      <pic:pic xmlns:pic="http://schemas.openxmlformats.org/drawingml/2006/picture">
                        <pic:nvPicPr>
                          <pic:cNvPr id="2975" name="Host_Control__32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1817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76" name="Host_Control__14_SpCnt_23"/>
                  <wp:cNvGraphicFramePr/>
                  <a:graphic xmlns:a="http://schemas.openxmlformats.org/drawingml/2006/main">
                    <a:graphicData uri="http://schemas.openxmlformats.org/drawingml/2006/picture">
                      <pic:pic xmlns:pic="http://schemas.openxmlformats.org/drawingml/2006/picture">
                        <pic:nvPicPr>
                          <pic:cNvPr id="2976" name="Host_Control__14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1920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77" name="Host_Control__28_SpCnt_23"/>
                  <wp:cNvGraphicFramePr/>
                  <a:graphic xmlns:a="http://schemas.openxmlformats.org/drawingml/2006/main">
                    <a:graphicData uri="http://schemas.openxmlformats.org/drawingml/2006/picture">
                      <pic:pic xmlns:pic="http://schemas.openxmlformats.org/drawingml/2006/picture">
                        <pic:nvPicPr>
                          <pic:cNvPr id="2977" name="Host_Control__28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2022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78" name="Host_Control__41_SpCnt_23"/>
                  <wp:cNvGraphicFramePr/>
                  <a:graphic xmlns:a="http://schemas.openxmlformats.org/drawingml/2006/main">
                    <a:graphicData uri="http://schemas.openxmlformats.org/drawingml/2006/picture">
                      <pic:pic xmlns:pic="http://schemas.openxmlformats.org/drawingml/2006/picture">
                        <pic:nvPicPr>
                          <pic:cNvPr id="2978" name="Host_Control__41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2124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79" name="Host_Control__42_SpCnt_23"/>
                  <wp:cNvGraphicFramePr/>
                  <a:graphic xmlns:a="http://schemas.openxmlformats.org/drawingml/2006/main">
                    <a:graphicData uri="http://schemas.openxmlformats.org/drawingml/2006/picture">
                      <pic:pic xmlns:pic="http://schemas.openxmlformats.org/drawingml/2006/picture">
                        <pic:nvPicPr>
                          <pic:cNvPr id="2979" name="Host_Control__42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2227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80" name="Host_Control__29_SpCnt_23"/>
                  <wp:cNvGraphicFramePr/>
                  <a:graphic xmlns:a="http://schemas.openxmlformats.org/drawingml/2006/main">
                    <a:graphicData uri="http://schemas.openxmlformats.org/drawingml/2006/picture">
                      <pic:pic xmlns:pic="http://schemas.openxmlformats.org/drawingml/2006/picture">
                        <pic:nvPicPr>
                          <pic:cNvPr id="2980" name="Host_Control__29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2329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81" name="Host_Control__22_SpCnt_23"/>
                  <wp:cNvGraphicFramePr/>
                  <a:graphic xmlns:a="http://schemas.openxmlformats.org/drawingml/2006/main">
                    <a:graphicData uri="http://schemas.openxmlformats.org/drawingml/2006/picture">
                      <pic:pic xmlns:pic="http://schemas.openxmlformats.org/drawingml/2006/picture">
                        <pic:nvPicPr>
                          <pic:cNvPr id="2981" name="Host_Control__22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2432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82" name="Host_Control__35_SpCnt_23"/>
                  <wp:cNvGraphicFramePr/>
                  <a:graphic xmlns:a="http://schemas.openxmlformats.org/drawingml/2006/main">
                    <a:graphicData uri="http://schemas.openxmlformats.org/drawingml/2006/picture">
                      <pic:pic xmlns:pic="http://schemas.openxmlformats.org/drawingml/2006/picture">
                        <pic:nvPicPr>
                          <pic:cNvPr id="2982" name="Host_Control__35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2534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83" name="Host_Control__24_SpCnt_23"/>
                  <wp:cNvGraphicFramePr/>
                  <a:graphic xmlns:a="http://schemas.openxmlformats.org/drawingml/2006/main">
                    <a:graphicData uri="http://schemas.openxmlformats.org/drawingml/2006/picture">
                      <pic:pic xmlns:pic="http://schemas.openxmlformats.org/drawingml/2006/picture">
                        <pic:nvPicPr>
                          <pic:cNvPr id="2983" name="Host_Control__24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26368"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84" name="Host_Control__43_SpCnt_23"/>
                  <wp:cNvGraphicFramePr/>
                  <a:graphic xmlns:a="http://schemas.openxmlformats.org/drawingml/2006/main">
                    <a:graphicData uri="http://schemas.openxmlformats.org/drawingml/2006/picture">
                      <pic:pic xmlns:pic="http://schemas.openxmlformats.org/drawingml/2006/picture">
                        <pic:nvPicPr>
                          <pic:cNvPr id="2984" name="Host_Control__43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27392"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85" name="Host_Control__34_SpCnt_23"/>
                  <wp:cNvGraphicFramePr/>
                  <a:graphic xmlns:a="http://schemas.openxmlformats.org/drawingml/2006/main">
                    <a:graphicData uri="http://schemas.openxmlformats.org/drawingml/2006/picture">
                      <pic:pic xmlns:pic="http://schemas.openxmlformats.org/drawingml/2006/picture">
                        <pic:nvPicPr>
                          <pic:cNvPr id="2985" name="Host_Control__34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28416"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86" name="Host_Control__15_SpCnt_23"/>
                  <wp:cNvGraphicFramePr/>
                  <a:graphic xmlns:a="http://schemas.openxmlformats.org/drawingml/2006/main">
                    <a:graphicData uri="http://schemas.openxmlformats.org/drawingml/2006/picture">
                      <pic:pic xmlns:pic="http://schemas.openxmlformats.org/drawingml/2006/picture">
                        <pic:nvPicPr>
                          <pic:cNvPr id="2986" name="Host_Control__15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29440"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87" name="Host_Control__27_SpCnt_23"/>
                  <wp:cNvGraphicFramePr/>
                  <a:graphic xmlns:a="http://schemas.openxmlformats.org/drawingml/2006/main">
                    <a:graphicData uri="http://schemas.openxmlformats.org/drawingml/2006/picture">
                      <pic:pic xmlns:pic="http://schemas.openxmlformats.org/drawingml/2006/picture">
                        <pic:nvPicPr>
                          <pic:cNvPr id="2987" name="Host_Control__27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noProof/>
                <w:sz w:val="18"/>
                <w:szCs w:val="18"/>
              </w:rPr>
              <w:drawing>
                <wp:anchor distT="0" distB="0" distL="114300" distR="114300" simplePos="0" relativeHeight="252030464" behindDoc="0" locked="0" layoutInCell="1" allowOverlap="1">
                  <wp:simplePos x="0" y="0"/>
                  <wp:positionH relativeFrom="column">
                    <wp:posOffset>0</wp:posOffset>
                  </wp:positionH>
                  <wp:positionV relativeFrom="paragraph">
                    <wp:posOffset>0</wp:posOffset>
                  </wp:positionV>
                  <wp:extent cx="1181100" cy="259080"/>
                  <wp:effectExtent l="0" t="0" r="0" b="0"/>
                  <wp:wrapNone/>
                  <wp:docPr id="2988" name="Host_Control__13_SpCnt_23"/>
                  <wp:cNvGraphicFramePr/>
                  <a:graphic xmlns:a="http://schemas.openxmlformats.org/drawingml/2006/main">
                    <a:graphicData uri="http://schemas.openxmlformats.org/drawingml/2006/picture">
                      <pic:pic xmlns:pic="http://schemas.openxmlformats.org/drawingml/2006/picture">
                        <pic:nvPicPr>
                          <pic:cNvPr id="2988" name="Host_Control__13_SpCnt_23"/>
                          <pic:cNvPicPr/>
                        </pic:nvPicPr>
                        <pic:blipFill>
                          <a:blip r:embed="rId10"/>
                          <a:stretch>
                            <a:fillRect/>
                          </a:stretch>
                        </pic:blipFill>
                        <pic:spPr>
                          <a:xfrm>
                            <a:off x="0" y="0"/>
                            <a:ext cx="1181100" cy="259080"/>
                          </a:xfrm>
                          <a:prstGeom prst="rect">
                            <a:avLst/>
                          </a:prstGeom>
                          <a:noFill/>
                          <a:ln>
                            <a:noFill/>
                          </a:ln>
                        </pic:spPr>
                      </pic:pic>
                    </a:graphicData>
                  </a:graphic>
                </wp:anchor>
              </w:drawing>
            </w: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建筑工程费用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111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2021/3/20</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国网浙江省电力有限公司嘉兴供电公司</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电费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8,111.00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建筑工程费用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112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2021/3/23</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通联支付</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退锁定金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9,000.00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113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2021/3/23</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嘉兴市国华建设工程造价咨询有限公司海盐分公司</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咨询费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36,000.00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前期费用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114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2021/3/23</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海盐县滨海规划测绘有限公司</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样板房实测费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2,394.00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前期费用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115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2021/3/23</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嘉兴智联环保技术服务有限公司</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评估费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前期费用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116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2021/3/23</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嘉兴市国华建设工程造价咨询有限公司海盐分公司</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咨询费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70,000.00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前期费用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117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2021/3/23</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浙江恒欣建筑设计股份有限公司桐乡恒欣分公司</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日照分析费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54,540.00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前期费用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118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2021/3/23</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丁轲</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样板房公证费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6,080.00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前期费用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119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2021/3/23</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海盐县滨海规划测绘有限公司</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预测绘费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33,799.00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前期费用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120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2021/3/23</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李潇杰</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样板房公证费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6,040.00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前期费用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121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2021/3/23</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富士施乐融资租赁（中国）有限公司</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打印机租赁费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2,604.00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营销费用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122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2021/3/23</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嘉兴市国华建设工程造价咨询有限公司海盐分公司</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招标代理费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59,500.00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前期费用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24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123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2021/3/24</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通联支付</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退锁定金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93,000.00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733"/>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124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2021/3/24</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购买结算业务申请书</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12.50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-8028</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125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2021/3/25</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158.00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-8028</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126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2021/3/26</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桐乡市恒诚节能技术咨询有限公司</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开发报建费</w:t>
            </w:r>
            <w:r>
              <w:rPr>
                <w:rFonts w:ascii="Arial" w:hAnsi="Arial" w:hint="eastAsia"/>
                <w:sz w:val="18"/>
                <w:szCs w:val="18"/>
              </w:rPr>
              <w:t>.</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153,000.00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-8028</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前期费用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127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2021/3/26</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扣收单位大额支付汇兑费用</w:t>
            </w:r>
            <w:r>
              <w:rPr>
                <w:rFonts w:ascii="Arial" w:hAnsi="Arial" w:hint="eastAsia"/>
                <w:sz w:val="18"/>
                <w:szCs w:val="18"/>
              </w:rPr>
              <w:t>.</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-8028</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128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2021/3/26</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嘉兴中诚工程检测有限公司</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开发报建费</w:t>
            </w:r>
            <w:r>
              <w:rPr>
                <w:rFonts w:ascii="Arial" w:hAnsi="Arial" w:hint="eastAsia"/>
                <w:sz w:val="18"/>
                <w:szCs w:val="18"/>
              </w:rPr>
              <w:t>.</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167,656.90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-8028</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前期费用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129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2021/3/26</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扣收单位大额支付汇兑费用</w:t>
            </w:r>
            <w:r>
              <w:rPr>
                <w:rFonts w:ascii="Arial" w:hAnsi="Arial" w:hint="eastAsia"/>
                <w:sz w:val="18"/>
                <w:szCs w:val="18"/>
              </w:rPr>
              <w:t>.</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-8028</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130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2021/3/26</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嘉兴市环泰工程技术有限公司</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水土保持报告编制费</w:t>
            </w:r>
            <w:r>
              <w:rPr>
                <w:rFonts w:ascii="Arial" w:hAnsi="Arial" w:hint="eastAsia"/>
                <w:sz w:val="18"/>
                <w:szCs w:val="18"/>
              </w:rPr>
              <w:t>.</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60,000.00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-8028</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前期费用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131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2021/3/26</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扣收单位大额支付汇兑费用</w:t>
            </w:r>
            <w:r>
              <w:rPr>
                <w:rFonts w:ascii="Arial" w:hAnsi="Arial" w:hint="eastAsia"/>
                <w:sz w:val="18"/>
                <w:szCs w:val="18"/>
              </w:rPr>
              <w:t>.</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-8028</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132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2021/3/26</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嘉兴市天华城建设计院有限公司</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开发报建费</w:t>
            </w:r>
            <w:r>
              <w:rPr>
                <w:rFonts w:ascii="Arial" w:hAnsi="Arial" w:hint="eastAsia"/>
                <w:sz w:val="18"/>
                <w:szCs w:val="18"/>
              </w:rPr>
              <w:t>.</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135,978.67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-8028</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前期费用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133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2021/3/26</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扣收单位网内往来汇兑费用</w:t>
            </w:r>
            <w:r>
              <w:rPr>
                <w:rFonts w:ascii="Arial" w:hAnsi="Arial" w:hint="eastAsia"/>
                <w:sz w:val="18"/>
                <w:szCs w:val="18"/>
              </w:rPr>
              <w:t>.</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-8028</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134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2021/3/24</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常先赏</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差旅费</w:t>
            </w:r>
            <w:r>
              <w:rPr>
                <w:rFonts w:ascii="Arial" w:hAnsi="Arial" w:hint="eastAsia"/>
                <w:sz w:val="18"/>
                <w:szCs w:val="18"/>
              </w:rPr>
              <w:t>.</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1,313.00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135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2021/3/24</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戚一飞</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奖金</w:t>
            </w:r>
            <w:r>
              <w:rPr>
                <w:rFonts w:ascii="Arial" w:hAnsi="Arial" w:hint="eastAsia"/>
                <w:sz w:val="18"/>
                <w:szCs w:val="18"/>
              </w:rPr>
              <w:t>.</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14,550.00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管理费用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136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2021/3/24</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137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2021/3/24</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138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2021/3/24</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139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2021/3/24</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8.00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53"/>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140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罗旭宇</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76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141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张忠芬</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142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姚向云</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143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陆同耀</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144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陈学坤</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145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朱明星</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146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王芳</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147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黄哲君</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148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张宪委</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149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朱思远</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150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石香连</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151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陈亮</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152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瞿建巧</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153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曹秀华</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154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刘霞</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155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郭建</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156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刘燕红</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157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陶国斌</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158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刘松涛</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159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陈燕萍</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7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160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蒋伟英</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161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薛佳安</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393"/>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162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郑巨光</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1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163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王帅</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35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164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朱红梅</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181"/>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165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沈少栋</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41"/>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166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吴建成</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53"/>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167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黄心凌</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35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168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王刚</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169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许珈瑞</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170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陈坚钢</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171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王佳锦</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172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汪明民</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173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姚春兵</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174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张丽英</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175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王鑫</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176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富夏威</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177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王晶</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178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石辰凯</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781"/>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179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朱燕群</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180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王健</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181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马伊磊</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182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朱彩霞</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183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殷佳蓓</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184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莫伟杰</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185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俞吉</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186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吴斌涛</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187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马康昳</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188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沈潇玲</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189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沈秀林</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190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王伟</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191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李佳豪</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192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任雪琦</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193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蒋燕平</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194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沈云</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195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沈云达</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196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周勤涛</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197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马云皓</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781"/>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198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朱磊杰</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199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金涛</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200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赵舒航</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201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周帅</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202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冯浩成</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203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王泽宇</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204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刘瑶春</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205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程林</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206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胡冬浩</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207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刘瑶春</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208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许昊杰</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209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刘瑶春</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210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徐启英</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211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干炯辉</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212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凌纯洁</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213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刘瑶春</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214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曹其英</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215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石嘉宝</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216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虞慧珍</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7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217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张兵</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218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杨凯锋</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219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尹伟</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220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邹洪娟</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221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何驰</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222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周帅</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223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马俊</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224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马俊</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225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方建新</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226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马俊</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227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杨凯锋</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228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方建新</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229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杨凯锋</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230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方建新</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231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刘金根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232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周帅</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233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赵乐晶</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234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周林华</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235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吴皓杰</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673"/>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236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王阿高</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237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朱凌霄</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238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徐慈</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239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张佳</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240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张耐英</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241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张佳</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781"/>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242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张佳</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243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沈炫辰</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244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殷佳丽</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245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张晓佳</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246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楼祥华</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2,000.00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247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楼祥华</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退筹金</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18,000.00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农行</w:t>
            </w:r>
            <w:r>
              <w:rPr>
                <w:rFonts w:ascii="Arial" w:hAnsi="Arial" w:hint="eastAsia"/>
                <w:sz w:val="18"/>
                <w:szCs w:val="18"/>
              </w:rPr>
              <w:t>-2179</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其他业务支出</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248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2021/3/29</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手续费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15.00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中行</w:t>
            </w:r>
            <w:r>
              <w:rPr>
                <w:rFonts w:ascii="Arial" w:hAnsi="Arial" w:hint="eastAsia"/>
                <w:sz w:val="18"/>
                <w:szCs w:val="18"/>
              </w:rPr>
              <w:t>-8270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财务费用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自动扣款</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249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2021/3/31</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苏州市深广印刷有限公司</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印刷费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13,120.00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营销费用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250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2021/3/31</w:t>
            </w:r>
          </w:p>
        </w:tc>
        <w:tc>
          <w:tcPr>
            <w:tcW w:w="22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上海承鹏汽车服务有限公司</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租车费</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 xml:space="preserve">4,400.00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建行</w:t>
            </w:r>
            <w:r>
              <w:rPr>
                <w:rFonts w:ascii="Arial" w:hAnsi="Arial" w:hint="eastAsia"/>
                <w:sz w:val="18"/>
                <w:szCs w:val="18"/>
              </w:rPr>
              <w:t>-1027</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营销费用</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hint="eastAsia"/>
                <w:sz w:val="18"/>
                <w:szCs w:val="18"/>
              </w:rPr>
              <w:t>资金计划内支付</w:t>
            </w: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r w:rsidR="00C37C6E">
        <w:trPr>
          <w:trHeight w:val="464"/>
          <w:jc w:val="center"/>
        </w:trPr>
        <w:tc>
          <w:tcPr>
            <w:tcW w:w="481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rPr>
                <w:rFonts w:ascii="Arial" w:hAnsi="Arial"/>
                <w:sz w:val="18"/>
                <w:szCs w:val="18"/>
              </w:rPr>
            </w:pPr>
            <w:r>
              <w:rPr>
                <w:rFonts w:ascii="Arial" w:hAnsi="Arial" w:hint="eastAsia"/>
                <w:sz w:val="18"/>
                <w:szCs w:val="18"/>
              </w:rPr>
              <w:t>合计</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E6244">
            <w:pPr>
              <w:jc w:val="center"/>
              <w:textAlignment w:val="center"/>
              <w:rPr>
                <w:rFonts w:ascii="Arial" w:hAnsi="Arial" w:cs="Arial"/>
                <w:b/>
                <w:bCs/>
                <w:color w:val="000000"/>
                <w:sz w:val="18"/>
                <w:szCs w:val="18"/>
              </w:rPr>
            </w:pPr>
            <w:r>
              <w:rPr>
                <w:rFonts w:ascii="Arial" w:hAnsi="Arial" w:cs="Arial"/>
                <w:b/>
                <w:bCs/>
                <w:color w:val="000000"/>
                <w:sz w:val="18"/>
                <w:szCs w:val="18"/>
                <w:lang w:bidi="ar"/>
              </w:rPr>
              <w:t>27,801,296.56</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rPr>
                <w:rFonts w:ascii="Arial" w:hAnsi="Arial"/>
                <w:sz w:val="18"/>
                <w:szCs w:val="18"/>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rPr>
                <w:rFonts w:ascii="Arial" w:hAnsi="Arial"/>
                <w:sz w:val="18"/>
                <w:szCs w:val="18"/>
              </w:rPr>
            </w:pP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37C6E" w:rsidRDefault="00C37C6E">
            <w:pPr>
              <w:jc w:val="center"/>
              <w:textAlignment w:val="center"/>
              <w:rPr>
                <w:rFonts w:ascii="Arial" w:hAnsi="Arial"/>
                <w:sz w:val="18"/>
                <w:szCs w:val="18"/>
              </w:rPr>
            </w:pPr>
          </w:p>
        </w:tc>
        <w:tc>
          <w:tcPr>
            <w:tcW w:w="543" w:type="dxa"/>
            <w:tcBorders>
              <w:top w:val="single" w:sz="4" w:space="0" w:color="000000"/>
              <w:left w:val="single" w:sz="4" w:space="0" w:color="000000"/>
              <w:bottom w:val="single" w:sz="4" w:space="0" w:color="000000"/>
              <w:right w:val="single" w:sz="4" w:space="0" w:color="000000"/>
            </w:tcBorders>
          </w:tcPr>
          <w:p w:rsidR="00C37C6E" w:rsidRDefault="00C37C6E">
            <w:pPr>
              <w:jc w:val="center"/>
              <w:textAlignment w:val="center"/>
              <w:rPr>
                <w:rFonts w:ascii="Arial" w:hAnsi="Arial" w:cs="Arial"/>
                <w:color w:val="000000"/>
                <w:sz w:val="18"/>
                <w:szCs w:val="18"/>
              </w:rPr>
            </w:pPr>
          </w:p>
        </w:tc>
      </w:tr>
    </w:tbl>
    <w:p w:rsidR="00C37C6E" w:rsidRDefault="00C37C6E">
      <w:pPr>
        <w:ind w:firstLineChars="200" w:firstLine="420"/>
        <w:rPr>
          <w:rFonts w:ascii="宋体" w:hAnsi="宋体" w:cs="宋体"/>
          <w:bCs/>
          <w:sz w:val="21"/>
          <w:szCs w:val="21"/>
        </w:rPr>
      </w:pPr>
    </w:p>
    <w:p w:rsidR="00C37C6E" w:rsidRDefault="00C37C6E">
      <w:pPr>
        <w:ind w:firstLineChars="200" w:firstLine="420"/>
        <w:rPr>
          <w:rFonts w:ascii="宋体" w:hAnsi="宋体" w:cs="宋体"/>
          <w:bCs/>
          <w:sz w:val="21"/>
          <w:szCs w:val="21"/>
        </w:rPr>
      </w:pPr>
    </w:p>
    <w:p w:rsidR="00C37C6E" w:rsidRDefault="00CE6244">
      <w:pPr>
        <w:ind w:firstLineChars="200" w:firstLine="422"/>
        <w:rPr>
          <w:rFonts w:ascii="宋体" w:hAnsi="宋体" w:cs="宋体"/>
          <w:bCs/>
          <w:sz w:val="21"/>
          <w:szCs w:val="21"/>
        </w:rPr>
      </w:pPr>
      <w:r>
        <w:rPr>
          <w:rFonts w:ascii="宋体" w:hAnsi="宋体" w:cs="宋体" w:hint="eastAsia"/>
          <w:b/>
          <w:sz w:val="21"/>
          <w:szCs w:val="21"/>
        </w:rPr>
        <w:t>8.3</w:t>
      </w:r>
      <w:r>
        <w:rPr>
          <w:rFonts w:ascii="宋体" w:hAnsi="宋体" w:cs="宋体" w:hint="eastAsia"/>
          <w:b/>
          <w:sz w:val="21"/>
          <w:szCs w:val="21"/>
        </w:rPr>
        <w:t>资金平衡表</w:t>
      </w:r>
    </w:p>
    <w:p w:rsidR="00C37C6E" w:rsidRDefault="00CE6244">
      <w:pPr>
        <w:spacing w:line="360" w:lineRule="auto"/>
        <w:ind w:firstLineChars="200" w:firstLine="420"/>
        <w:rPr>
          <w:rFonts w:ascii="宋体" w:hAnsi="宋体" w:cs="宋体"/>
          <w:bCs/>
          <w:sz w:val="21"/>
          <w:szCs w:val="21"/>
        </w:rPr>
      </w:pPr>
      <w:r>
        <w:rPr>
          <w:rFonts w:ascii="宋体" w:hAnsi="宋体" w:cs="宋体" w:hint="eastAsia"/>
          <w:bCs/>
          <w:sz w:val="21"/>
          <w:szCs w:val="21"/>
        </w:rPr>
        <w:t>截至</w:t>
      </w:r>
      <w:r>
        <w:rPr>
          <w:rFonts w:ascii="宋体" w:hAnsi="宋体" w:cs="宋体" w:hint="eastAsia"/>
          <w:bCs/>
          <w:sz w:val="21"/>
          <w:szCs w:val="21"/>
        </w:rPr>
        <w:t>2021</w:t>
      </w:r>
      <w:r>
        <w:rPr>
          <w:rFonts w:ascii="宋体" w:hAnsi="宋体" w:cs="宋体" w:hint="eastAsia"/>
          <w:bCs/>
          <w:sz w:val="21"/>
          <w:szCs w:val="21"/>
        </w:rPr>
        <w:t>年</w:t>
      </w:r>
      <w:r>
        <w:rPr>
          <w:rFonts w:ascii="宋体" w:hAnsi="宋体" w:cs="宋体" w:hint="eastAsia"/>
          <w:bCs/>
          <w:sz w:val="21"/>
          <w:szCs w:val="21"/>
        </w:rPr>
        <w:t>3</w:t>
      </w:r>
      <w:r>
        <w:rPr>
          <w:rFonts w:ascii="宋体" w:hAnsi="宋体" w:cs="宋体" w:hint="eastAsia"/>
          <w:bCs/>
          <w:sz w:val="21"/>
          <w:szCs w:val="21"/>
        </w:rPr>
        <w:t>月，本项目累计收入</w:t>
      </w:r>
      <w:r>
        <w:rPr>
          <w:rFonts w:ascii="宋体" w:hAnsi="宋体" w:cs="宋体"/>
          <w:bCs/>
          <w:sz w:val="21"/>
          <w:szCs w:val="21"/>
        </w:rPr>
        <w:t xml:space="preserve">7,142.21 </w:t>
      </w:r>
      <w:r>
        <w:rPr>
          <w:rFonts w:ascii="宋体" w:hAnsi="宋体" w:cs="宋体" w:hint="eastAsia"/>
          <w:bCs/>
          <w:sz w:val="21"/>
          <w:szCs w:val="21"/>
        </w:rPr>
        <w:t>万元</w:t>
      </w:r>
      <w:r>
        <w:rPr>
          <w:rFonts w:ascii="宋体" w:hAnsi="宋体" w:cs="宋体" w:hint="eastAsia"/>
          <w:bCs/>
          <w:sz w:val="21"/>
          <w:szCs w:val="21"/>
        </w:rPr>
        <w:t>，累计支出</w:t>
      </w:r>
      <w:r>
        <w:rPr>
          <w:rFonts w:ascii="宋体" w:hAnsi="宋体" w:cs="宋体" w:hint="eastAsia"/>
          <w:bCs/>
          <w:sz w:val="21"/>
          <w:szCs w:val="21"/>
        </w:rPr>
        <w:t>54,175.15</w:t>
      </w:r>
      <w:r>
        <w:rPr>
          <w:rFonts w:ascii="宋体" w:hAnsi="宋体" w:cs="宋体" w:hint="eastAsia"/>
          <w:bCs/>
          <w:sz w:val="21"/>
          <w:szCs w:val="21"/>
        </w:rPr>
        <w:t>万</w:t>
      </w:r>
      <w:r>
        <w:rPr>
          <w:rFonts w:ascii="宋体" w:hAnsi="宋体" w:cs="宋体" w:hint="eastAsia"/>
          <w:bCs/>
          <w:sz w:val="21"/>
          <w:szCs w:val="21"/>
        </w:rPr>
        <w:t>元，资金平衡情况见下表：</w:t>
      </w:r>
    </w:p>
    <w:p w:rsidR="00C37C6E" w:rsidRDefault="00C37C6E">
      <w:pPr>
        <w:ind w:firstLineChars="200" w:firstLine="422"/>
        <w:rPr>
          <w:rFonts w:ascii="宋体" w:hAnsi="宋体" w:cs="宋体"/>
          <w:b/>
          <w:sz w:val="21"/>
          <w:szCs w:val="21"/>
        </w:rPr>
      </w:pPr>
    </w:p>
    <w:p w:rsidR="00C37C6E" w:rsidRDefault="00CE6244">
      <w:pPr>
        <w:ind w:firstLineChars="1900" w:firstLine="4006"/>
        <w:rPr>
          <w:rFonts w:ascii="宋体" w:hAnsi="宋体" w:cs="宋体"/>
          <w:b/>
          <w:sz w:val="21"/>
          <w:szCs w:val="21"/>
        </w:rPr>
      </w:pPr>
      <w:r>
        <w:rPr>
          <w:rFonts w:ascii="宋体" w:hAnsi="宋体" w:cs="宋体" w:hint="eastAsia"/>
          <w:b/>
          <w:sz w:val="21"/>
          <w:szCs w:val="21"/>
        </w:rPr>
        <w:t>资金平衡情况</w:t>
      </w:r>
    </w:p>
    <w:tbl>
      <w:tblPr>
        <w:tblW w:w="9930" w:type="dxa"/>
        <w:jc w:val="center"/>
        <w:tblLayout w:type="fixed"/>
        <w:tblLook w:val="04A0" w:firstRow="1" w:lastRow="0" w:firstColumn="1" w:lastColumn="0" w:noHBand="0" w:noVBand="1"/>
      </w:tblPr>
      <w:tblGrid>
        <w:gridCol w:w="1440"/>
        <w:gridCol w:w="1975"/>
        <w:gridCol w:w="1487"/>
        <w:gridCol w:w="2021"/>
        <w:gridCol w:w="1639"/>
        <w:gridCol w:w="1368"/>
      </w:tblGrid>
      <w:tr w:rsidR="00C37C6E">
        <w:trPr>
          <w:trHeight w:val="490"/>
          <w:jc w:val="center"/>
        </w:trPr>
        <w:tc>
          <w:tcPr>
            <w:tcW w:w="144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C37C6E" w:rsidRDefault="00CE6244">
            <w:pPr>
              <w:rPr>
                <w:rFonts w:ascii="宋体" w:hAnsi="宋体" w:cs="宋体"/>
                <w:b/>
                <w:bCs/>
                <w:sz w:val="20"/>
                <w:szCs w:val="20"/>
              </w:rPr>
            </w:pPr>
            <w:r>
              <w:rPr>
                <w:rFonts w:ascii="宋体" w:hAnsi="宋体" w:cs="宋体" w:hint="eastAsia"/>
                <w:b/>
                <w:bCs/>
                <w:sz w:val="20"/>
                <w:szCs w:val="20"/>
              </w:rPr>
              <w:t xml:space="preserve">　类别</w:t>
            </w:r>
          </w:p>
        </w:tc>
        <w:tc>
          <w:tcPr>
            <w:tcW w:w="1975" w:type="dxa"/>
            <w:vMerge w:val="restart"/>
            <w:tcBorders>
              <w:top w:val="single" w:sz="8" w:space="0" w:color="auto"/>
              <w:left w:val="single" w:sz="8" w:space="0" w:color="auto"/>
              <w:right w:val="single" w:sz="8" w:space="0" w:color="auto"/>
            </w:tcBorders>
            <w:shd w:val="clear" w:color="auto" w:fill="auto"/>
            <w:vAlign w:val="center"/>
          </w:tcPr>
          <w:p w:rsidR="00C37C6E" w:rsidRDefault="00CE6244">
            <w:pPr>
              <w:jc w:val="center"/>
              <w:rPr>
                <w:rFonts w:ascii="宋体" w:hAnsi="宋体" w:cs="宋体"/>
                <w:b/>
                <w:bCs/>
                <w:sz w:val="20"/>
                <w:szCs w:val="20"/>
              </w:rPr>
            </w:pPr>
            <w:r>
              <w:rPr>
                <w:rFonts w:ascii="宋体" w:hAnsi="宋体" w:cs="宋体" w:hint="eastAsia"/>
                <w:b/>
                <w:bCs/>
                <w:sz w:val="20"/>
                <w:szCs w:val="20"/>
              </w:rPr>
              <w:t>项目总预算</w:t>
            </w:r>
          </w:p>
        </w:tc>
        <w:tc>
          <w:tcPr>
            <w:tcW w:w="148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C37C6E" w:rsidRDefault="00CE6244">
            <w:pPr>
              <w:jc w:val="center"/>
              <w:rPr>
                <w:rFonts w:ascii="宋体" w:hAnsi="宋体" w:cs="宋体"/>
                <w:b/>
                <w:bCs/>
                <w:sz w:val="20"/>
                <w:szCs w:val="20"/>
              </w:rPr>
            </w:pPr>
            <w:r>
              <w:rPr>
                <w:rFonts w:ascii="宋体" w:hAnsi="宋体" w:cs="宋体" w:hint="eastAsia"/>
                <w:b/>
                <w:bCs/>
                <w:sz w:val="20"/>
                <w:szCs w:val="20"/>
              </w:rPr>
              <w:t>本</w:t>
            </w:r>
            <w:r>
              <w:rPr>
                <w:rFonts w:ascii="宋体" w:hAnsi="宋体" w:cs="宋体" w:hint="eastAsia"/>
                <w:b/>
                <w:bCs/>
                <w:sz w:val="20"/>
                <w:szCs w:val="20"/>
              </w:rPr>
              <w:t>月</w:t>
            </w:r>
            <w:r>
              <w:rPr>
                <w:rFonts w:ascii="宋体" w:hAnsi="宋体" w:cs="宋体" w:hint="eastAsia"/>
                <w:b/>
                <w:bCs/>
                <w:sz w:val="20"/>
                <w:szCs w:val="20"/>
              </w:rPr>
              <w:t>资金实际</w:t>
            </w:r>
          </w:p>
        </w:tc>
        <w:tc>
          <w:tcPr>
            <w:tcW w:w="202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C37C6E" w:rsidRDefault="00CE6244">
            <w:pPr>
              <w:jc w:val="center"/>
              <w:rPr>
                <w:rFonts w:ascii="宋体" w:hAnsi="宋体" w:cs="宋体"/>
                <w:b/>
                <w:bCs/>
                <w:sz w:val="20"/>
                <w:szCs w:val="20"/>
              </w:rPr>
            </w:pPr>
            <w:r>
              <w:rPr>
                <w:rFonts w:ascii="宋体" w:hAnsi="宋体" w:cs="宋体" w:hint="eastAsia"/>
                <w:b/>
                <w:bCs/>
                <w:sz w:val="20"/>
                <w:szCs w:val="20"/>
              </w:rPr>
              <w:t>本</w:t>
            </w:r>
            <w:r>
              <w:rPr>
                <w:rFonts w:ascii="宋体" w:hAnsi="宋体" w:cs="宋体" w:hint="eastAsia"/>
                <w:b/>
                <w:bCs/>
                <w:sz w:val="20"/>
                <w:szCs w:val="20"/>
              </w:rPr>
              <w:t>年</w:t>
            </w:r>
            <w:r>
              <w:rPr>
                <w:rFonts w:ascii="宋体" w:hAnsi="宋体" w:cs="宋体" w:hint="eastAsia"/>
                <w:b/>
                <w:bCs/>
                <w:sz w:val="20"/>
                <w:szCs w:val="20"/>
              </w:rPr>
              <w:t>资金实际</w:t>
            </w:r>
          </w:p>
        </w:tc>
        <w:tc>
          <w:tcPr>
            <w:tcW w:w="1639"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C37C6E" w:rsidRDefault="00CE6244">
            <w:pPr>
              <w:jc w:val="center"/>
              <w:rPr>
                <w:rFonts w:ascii="宋体" w:hAnsi="宋体" w:cs="宋体"/>
                <w:b/>
                <w:bCs/>
                <w:sz w:val="20"/>
                <w:szCs w:val="20"/>
              </w:rPr>
            </w:pPr>
            <w:r>
              <w:rPr>
                <w:rFonts w:ascii="宋体" w:hAnsi="宋体" w:cs="宋体" w:hint="eastAsia"/>
                <w:b/>
                <w:bCs/>
                <w:sz w:val="20"/>
                <w:szCs w:val="20"/>
              </w:rPr>
              <w:t>累计资金实际</w:t>
            </w:r>
          </w:p>
        </w:tc>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宋体" w:hAnsi="宋体" w:cs="宋体"/>
                <w:b/>
                <w:bCs/>
                <w:sz w:val="20"/>
                <w:szCs w:val="20"/>
              </w:rPr>
            </w:pPr>
            <w:r>
              <w:rPr>
                <w:rFonts w:ascii="宋体" w:hAnsi="宋体" w:cs="宋体" w:hint="eastAsia"/>
                <w:b/>
                <w:bCs/>
                <w:sz w:val="20"/>
                <w:szCs w:val="20"/>
              </w:rPr>
              <w:t>备注</w:t>
            </w:r>
          </w:p>
        </w:tc>
      </w:tr>
      <w:tr w:rsidR="00C37C6E">
        <w:trPr>
          <w:trHeight w:val="326"/>
          <w:jc w:val="center"/>
        </w:trPr>
        <w:tc>
          <w:tcPr>
            <w:tcW w:w="1440" w:type="dxa"/>
            <w:vMerge/>
            <w:tcBorders>
              <w:top w:val="single" w:sz="8" w:space="0" w:color="auto"/>
              <w:left w:val="single" w:sz="8" w:space="0" w:color="auto"/>
              <w:bottom w:val="single" w:sz="8" w:space="0" w:color="000000"/>
              <w:right w:val="single" w:sz="8" w:space="0" w:color="auto"/>
            </w:tcBorders>
            <w:vAlign w:val="center"/>
          </w:tcPr>
          <w:p w:rsidR="00C37C6E" w:rsidRDefault="00C37C6E">
            <w:pPr>
              <w:rPr>
                <w:rFonts w:ascii="宋体" w:hAnsi="宋体" w:cs="宋体"/>
                <w:b/>
                <w:bCs/>
                <w:sz w:val="20"/>
                <w:szCs w:val="20"/>
              </w:rPr>
            </w:pPr>
          </w:p>
        </w:tc>
        <w:tc>
          <w:tcPr>
            <w:tcW w:w="1975" w:type="dxa"/>
            <w:vMerge/>
            <w:tcBorders>
              <w:left w:val="single" w:sz="8" w:space="0" w:color="auto"/>
              <w:bottom w:val="single" w:sz="8" w:space="0" w:color="000000"/>
              <w:right w:val="single" w:sz="8" w:space="0" w:color="auto"/>
            </w:tcBorders>
            <w:vAlign w:val="center"/>
          </w:tcPr>
          <w:p w:rsidR="00C37C6E" w:rsidRDefault="00C37C6E">
            <w:pPr>
              <w:jc w:val="center"/>
              <w:rPr>
                <w:rFonts w:ascii="宋体" w:hAnsi="宋体" w:cs="宋体"/>
                <w:b/>
                <w:bCs/>
                <w:sz w:val="20"/>
                <w:szCs w:val="20"/>
              </w:rPr>
            </w:pPr>
          </w:p>
        </w:tc>
        <w:tc>
          <w:tcPr>
            <w:tcW w:w="1487" w:type="dxa"/>
            <w:vMerge/>
            <w:tcBorders>
              <w:top w:val="single" w:sz="8" w:space="0" w:color="auto"/>
              <w:left w:val="single" w:sz="8" w:space="0" w:color="auto"/>
              <w:bottom w:val="single" w:sz="8" w:space="0" w:color="000000"/>
              <w:right w:val="single" w:sz="8" w:space="0" w:color="auto"/>
            </w:tcBorders>
            <w:vAlign w:val="center"/>
          </w:tcPr>
          <w:p w:rsidR="00C37C6E" w:rsidRDefault="00C37C6E">
            <w:pPr>
              <w:jc w:val="center"/>
              <w:rPr>
                <w:rFonts w:ascii="宋体" w:hAnsi="宋体" w:cs="宋体"/>
                <w:b/>
                <w:bCs/>
                <w:sz w:val="20"/>
                <w:szCs w:val="20"/>
              </w:rPr>
            </w:pPr>
          </w:p>
        </w:tc>
        <w:tc>
          <w:tcPr>
            <w:tcW w:w="2021" w:type="dxa"/>
            <w:vMerge/>
            <w:tcBorders>
              <w:top w:val="single" w:sz="8" w:space="0" w:color="auto"/>
              <w:left w:val="single" w:sz="8" w:space="0" w:color="auto"/>
              <w:bottom w:val="single" w:sz="8" w:space="0" w:color="000000"/>
              <w:right w:val="single" w:sz="8" w:space="0" w:color="auto"/>
            </w:tcBorders>
            <w:vAlign w:val="center"/>
          </w:tcPr>
          <w:p w:rsidR="00C37C6E" w:rsidRDefault="00C37C6E">
            <w:pPr>
              <w:jc w:val="center"/>
              <w:rPr>
                <w:rFonts w:ascii="宋体" w:hAnsi="宋体" w:cs="宋体"/>
                <w:b/>
                <w:bCs/>
                <w:sz w:val="20"/>
                <w:szCs w:val="20"/>
              </w:rPr>
            </w:pPr>
          </w:p>
        </w:tc>
        <w:tc>
          <w:tcPr>
            <w:tcW w:w="1639" w:type="dxa"/>
            <w:vMerge/>
            <w:tcBorders>
              <w:top w:val="single" w:sz="8" w:space="0" w:color="auto"/>
              <w:left w:val="single" w:sz="8" w:space="0" w:color="auto"/>
              <w:bottom w:val="single" w:sz="8" w:space="0" w:color="000000"/>
              <w:right w:val="single" w:sz="4" w:space="0" w:color="auto"/>
            </w:tcBorders>
            <w:vAlign w:val="center"/>
          </w:tcPr>
          <w:p w:rsidR="00C37C6E" w:rsidRDefault="00C37C6E">
            <w:pPr>
              <w:jc w:val="center"/>
              <w:rPr>
                <w:rFonts w:ascii="宋体" w:hAnsi="宋体" w:cs="宋体"/>
                <w:b/>
                <w:bCs/>
                <w:sz w:val="20"/>
                <w:szCs w:val="20"/>
              </w:rPr>
            </w:pPr>
          </w:p>
        </w:tc>
        <w:tc>
          <w:tcPr>
            <w:tcW w:w="1368"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C37C6E" w:rsidRDefault="00C37C6E">
            <w:pPr>
              <w:jc w:val="center"/>
              <w:rPr>
                <w:rFonts w:ascii="宋体" w:hAnsi="宋体" w:cs="宋体"/>
                <w:b/>
                <w:bCs/>
                <w:sz w:val="20"/>
                <w:szCs w:val="20"/>
              </w:rPr>
            </w:pPr>
          </w:p>
        </w:tc>
      </w:tr>
      <w:tr w:rsidR="00C37C6E">
        <w:trPr>
          <w:trHeight w:val="334"/>
          <w:jc w:val="center"/>
        </w:trPr>
        <w:tc>
          <w:tcPr>
            <w:tcW w:w="1440" w:type="dxa"/>
            <w:tcBorders>
              <w:top w:val="nil"/>
              <w:left w:val="single" w:sz="8" w:space="0" w:color="auto"/>
              <w:bottom w:val="single" w:sz="8" w:space="0" w:color="auto"/>
              <w:right w:val="single" w:sz="4" w:space="0" w:color="auto"/>
            </w:tcBorders>
            <w:shd w:val="clear" w:color="auto" w:fill="auto"/>
            <w:vAlign w:val="center"/>
          </w:tcPr>
          <w:p w:rsidR="00C37C6E" w:rsidRDefault="00CE6244">
            <w:pPr>
              <w:jc w:val="center"/>
              <w:rPr>
                <w:rFonts w:ascii="Arial" w:hAnsi="Arial" w:cs="Arial"/>
                <w:b/>
                <w:bCs/>
                <w:sz w:val="18"/>
                <w:szCs w:val="18"/>
              </w:rPr>
            </w:pPr>
            <w:r>
              <w:rPr>
                <w:rFonts w:ascii="Arial" w:hAnsi="Arial" w:cs="Arial" w:hint="eastAsia"/>
                <w:b/>
                <w:bCs/>
                <w:sz w:val="18"/>
                <w:szCs w:val="18"/>
              </w:rPr>
              <w:t>经营性资金流入</w:t>
            </w:r>
          </w:p>
        </w:tc>
        <w:tc>
          <w:tcPr>
            <w:tcW w:w="84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37C6E">
            <w:pPr>
              <w:jc w:val="center"/>
              <w:rPr>
                <w:rFonts w:ascii="宋体" w:hAnsi="宋体" w:cs="宋体"/>
                <w:b/>
                <w:bCs/>
                <w:sz w:val="20"/>
                <w:szCs w:val="20"/>
              </w:rPr>
            </w:pPr>
          </w:p>
        </w:tc>
      </w:tr>
      <w:tr w:rsidR="00C37C6E">
        <w:trPr>
          <w:trHeight w:val="290"/>
          <w:jc w:val="center"/>
        </w:trPr>
        <w:tc>
          <w:tcPr>
            <w:tcW w:w="1440" w:type="dxa"/>
            <w:tcBorders>
              <w:top w:val="nil"/>
              <w:left w:val="single" w:sz="8" w:space="0" w:color="auto"/>
              <w:bottom w:val="single" w:sz="8" w:space="0" w:color="auto"/>
              <w:right w:val="single" w:sz="8"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销售回款</w:t>
            </w:r>
          </w:p>
        </w:tc>
        <w:tc>
          <w:tcPr>
            <w:tcW w:w="1975" w:type="dxa"/>
            <w:tcBorders>
              <w:top w:val="nil"/>
              <w:left w:val="nil"/>
              <w:bottom w:val="single" w:sz="8" w:space="0" w:color="auto"/>
              <w:right w:val="single" w:sz="8" w:space="0" w:color="auto"/>
            </w:tcBorders>
            <w:shd w:val="clear" w:color="000000" w:fill="FFFFFF"/>
            <w:vAlign w:val="center"/>
          </w:tcPr>
          <w:p w:rsidR="00C37C6E" w:rsidRDefault="00CE6244">
            <w:pPr>
              <w:jc w:val="both"/>
              <w:textAlignment w:val="center"/>
              <w:rPr>
                <w:rFonts w:ascii="Arial" w:hAnsi="Arial" w:cs="Arial"/>
                <w:b/>
                <w:sz w:val="18"/>
                <w:szCs w:val="18"/>
              </w:rPr>
            </w:pPr>
            <w:r>
              <w:rPr>
                <w:rFonts w:ascii="Arial" w:hAnsi="Arial" w:cs="Arial"/>
                <w:color w:val="000000"/>
                <w:sz w:val="18"/>
                <w:szCs w:val="18"/>
                <w:lang w:bidi="ar"/>
              </w:rPr>
              <w:t>1,310,538,210.00</w:t>
            </w:r>
          </w:p>
        </w:tc>
        <w:tc>
          <w:tcPr>
            <w:tcW w:w="1487" w:type="dxa"/>
            <w:tcBorders>
              <w:top w:val="nil"/>
              <w:left w:val="nil"/>
              <w:bottom w:val="single" w:sz="8" w:space="0" w:color="auto"/>
              <w:right w:val="single" w:sz="8" w:space="0" w:color="auto"/>
            </w:tcBorders>
            <w:shd w:val="clear" w:color="000000" w:fill="FFFFFF"/>
            <w:vAlign w:val="center"/>
          </w:tcPr>
          <w:p w:rsidR="00C37C6E" w:rsidRDefault="00CE6244">
            <w:pPr>
              <w:jc w:val="center"/>
              <w:textAlignment w:val="center"/>
              <w:rPr>
                <w:rFonts w:ascii="Arial" w:hAnsi="Arial" w:cs="Arial"/>
                <w:sz w:val="18"/>
                <w:szCs w:val="18"/>
                <w:lang w:bidi="ar"/>
              </w:rPr>
            </w:pPr>
            <w:r>
              <w:rPr>
                <w:rFonts w:ascii="Arial" w:hAnsi="Arial" w:cs="Arial"/>
                <w:color w:val="000000"/>
                <w:sz w:val="18"/>
                <w:szCs w:val="18"/>
                <w:lang w:bidi="ar"/>
              </w:rPr>
              <w:t>53,340,057.31</w:t>
            </w:r>
          </w:p>
        </w:tc>
        <w:tc>
          <w:tcPr>
            <w:tcW w:w="2021" w:type="dxa"/>
            <w:tcBorders>
              <w:top w:val="nil"/>
              <w:left w:val="nil"/>
              <w:bottom w:val="single" w:sz="8" w:space="0" w:color="auto"/>
              <w:right w:val="single" w:sz="8" w:space="0" w:color="auto"/>
            </w:tcBorders>
            <w:shd w:val="clear" w:color="000000" w:fill="FFFFFF"/>
            <w:vAlign w:val="center"/>
          </w:tcPr>
          <w:p w:rsidR="00C37C6E" w:rsidRDefault="00CE6244">
            <w:pPr>
              <w:jc w:val="center"/>
              <w:textAlignment w:val="center"/>
              <w:rPr>
                <w:rFonts w:ascii="Arial" w:hAnsi="Arial" w:cs="Arial"/>
                <w:b/>
                <w:bCs/>
                <w:sz w:val="18"/>
                <w:szCs w:val="18"/>
              </w:rPr>
            </w:pPr>
            <w:r>
              <w:rPr>
                <w:rFonts w:ascii="Arial" w:hAnsi="Arial" w:cs="Arial"/>
                <w:color w:val="000000"/>
                <w:sz w:val="18"/>
                <w:szCs w:val="18"/>
                <w:lang w:bidi="ar"/>
              </w:rPr>
              <w:t>68,203,572.74</w:t>
            </w:r>
          </w:p>
        </w:tc>
        <w:tc>
          <w:tcPr>
            <w:tcW w:w="1639" w:type="dxa"/>
            <w:tcBorders>
              <w:top w:val="nil"/>
              <w:left w:val="nil"/>
              <w:bottom w:val="single" w:sz="8" w:space="0" w:color="auto"/>
              <w:right w:val="single" w:sz="4" w:space="0" w:color="auto"/>
            </w:tcBorders>
            <w:shd w:val="clear" w:color="000000" w:fill="FFFFFF"/>
            <w:vAlign w:val="center"/>
          </w:tcPr>
          <w:p w:rsidR="00C37C6E" w:rsidRDefault="00CE6244">
            <w:pPr>
              <w:jc w:val="center"/>
              <w:textAlignment w:val="center"/>
              <w:rPr>
                <w:rFonts w:ascii="Arial" w:hAnsi="Arial" w:cs="Arial"/>
                <w:b/>
                <w:bCs/>
                <w:sz w:val="18"/>
                <w:szCs w:val="18"/>
              </w:rPr>
            </w:pPr>
            <w:r>
              <w:rPr>
                <w:rFonts w:ascii="Arial" w:hAnsi="Arial" w:cs="Arial"/>
                <w:color w:val="000000"/>
                <w:sz w:val="18"/>
                <w:szCs w:val="18"/>
                <w:lang w:bidi="ar"/>
              </w:rPr>
              <w:t>70,762,372.74</w:t>
            </w:r>
          </w:p>
        </w:tc>
        <w:tc>
          <w:tcPr>
            <w:tcW w:w="1368" w:type="dxa"/>
            <w:tcBorders>
              <w:top w:val="single" w:sz="4" w:space="0" w:color="auto"/>
              <w:left w:val="single" w:sz="4" w:space="0" w:color="auto"/>
              <w:bottom w:val="single" w:sz="4" w:space="0" w:color="auto"/>
              <w:right w:val="single" w:sz="4" w:space="0" w:color="auto"/>
            </w:tcBorders>
            <w:vAlign w:val="center"/>
          </w:tcPr>
          <w:p w:rsidR="00C37C6E" w:rsidRDefault="00C37C6E">
            <w:pPr>
              <w:jc w:val="right"/>
              <w:textAlignment w:val="center"/>
              <w:rPr>
                <w:rFonts w:ascii="宋体" w:hAnsi="宋体" w:cs="宋体"/>
                <w:sz w:val="20"/>
                <w:szCs w:val="20"/>
              </w:rPr>
            </w:pPr>
          </w:p>
        </w:tc>
      </w:tr>
      <w:tr w:rsidR="00C37C6E">
        <w:trPr>
          <w:trHeight w:val="290"/>
          <w:jc w:val="center"/>
        </w:trPr>
        <w:tc>
          <w:tcPr>
            <w:tcW w:w="1440" w:type="dxa"/>
            <w:tcBorders>
              <w:top w:val="nil"/>
              <w:left w:val="single" w:sz="8" w:space="0" w:color="auto"/>
              <w:bottom w:val="single" w:sz="8" w:space="0" w:color="auto"/>
              <w:right w:val="single" w:sz="8"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其他收入</w:t>
            </w:r>
          </w:p>
        </w:tc>
        <w:tc>
          <w:tcPr>
            <w:tcW w:w="1975" w:type="dxa"/>
            <w:tcBorders>
              <w:top w:val="nil"/>
              <w:left w:val="nil"/>
              <w:bottom w:val="single" w:sz="8" w:space="0" w:color="auto"/>
              <w:right w:val="single" w:sz="8" w:space="0" w:color="auto"/>
            </w:tcBorders>
            <w:shd w:val="clear" w:color="auto" w:fill="auto"/>
            <w:vAlign w:val="center"/>
          </w:tcPr>
          <w:p w:rsidR="00C37C6E" w:rsidRDefault="00CE6244">
            <w:pPr>
              <w:jc w:val="center"/>
              <w:textAlignment w:val="center"/>
              <w:rPr>
                <w:rFonts w:ascii="Arial" w:hAnsi="Arial" w:cs="Arial"/>
                <w:sz w:val="18"/>
                <w:szCs w:val="18"/>
                <w:lang w:bidi="ar"/>
              </w:rPr>
            </w:pPr>
            <w:r>
              <w:rPr>
                <w:rFonts w:ascii="Arial" w:hAnsi="Arial" w:cs="Arial"/>
                <w:color w:val="000000"/>
                <w:sz w:val="18"/>
                <w:szCs w:val="18"/>
                <w:lang w:bidi="ar"/>
              </w:rPr>
              <w:t>/</w:t>
            </w:r>
          </w:p>
        </w:tc>
        <w:tc>
          <w:tcPr>
            <w:tcW w:w="1487" w:type="dxa"/>
            <w:tcBorders>
              <w:top w:val="nil"/>
              <w:left w:val="nil"/>
              <w:bottom w:val="single" w:sz="8" w:space="0" w:color="auto"/>
              <w:right w:val="single" w:sz="8" w:space="0" w:color="auto"/>
            </w:tcBorders>
            <w:shd w:val="clear" w:color="auto" w:fill="auto"/>
            <w:vAlign w:val="center"/>
          </w:tcPr>
          <w:p w:rsidR="00C37C6E" w:rsidRDefault="00CE6244">
            <w:pPr>
              <w:jc w:val="center"/>
              <w:textAlignment w:val="center"/>
              <w:rPr>
                <w:rFonts w:ascii="Arial" w:hAnsi="Arial" w:cs="Arial"/>
                <w:sz w:val="18"/>
                <w:szCs w:val="18"/>
                <w:lang w:bidi="ar"/>
              </w:rPr>
            </w:pPr>
            <w:r>
              <w:rPr>
                <w:rFonts w:ascii="Arial" w:hAnsi="Arial" w:cs="Arial"/>
                <w:color w:val="000000"/>
                <w:sz w:val="18"/>
                <w:szCs w:val="18"/>
                <w:lang w:bidi="ar"/>
              </w:rPr>
              <w:t>405,899.14</w:t>
            </w:r>
          </w:p>
        </w:tc>
        <w:tc>
          <w:tcPr>
            <w:tcW w:w="2021" w:type="dxa"/>
            <w:tcBorders>
              <w:top w:val="nil"/>
              <w:left w:val="nil"/>
              <w:bottom w:val="single" w:sz="8" w:space="0" w:color="auto"/>
              <w:right w:val="single" w:sz="8" w:space="0" w:color="auto"/>
            </w:tcBorders>
            <w:shd w:val="clear" w:color="auto" w:fill="auto"/>
            <w:vAlign w:val="center"/>
          </w:tcPr>
          <w:p w:rsidR="00C37C6E" w:rsidRDefault="00CE6244">
            <w:pPr>
              <w:jc w:val="center"/>
              <w:textAlignment w:val="center"/>
              <w:rPr>
                <w:rFonts w:ascii="Arial" w:hAnsi="Arial" w:cs="Arial"/>
                <w:sz w:val="18"/>
                <w:szCs w:val="18"/>
                <w:lang w:bidi="ar"/>
              </w:rPr>
            </w:pPr>
            <w:r>
              <w:rPr>
                <w:rFonts w:ascii="Arial" w:hAnsi="Arial" w:cs="Arial"/>
                <w:color w:val="000000"/>
                <w:sz w:val="18"/>
                <w:szCs w:val="18"/>
                <w:lang w:bidi="ar"/>
              </w:rPr>
              <w:t>602,613.91</w:t>
            </w:r>
          </w:p>
        </w:tc>
        <w:tc>
          <w:tcPr>
            <w:tcW w:w="1639" w:type="dxa"/>
            <w:tcBorders>
              <w:top w:val="nil"/>
              <w:left w:val="nil"/>
              <w:bottom w:val="single" w:sz="8"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lang w:bidi="ar"/>
              </w:rPr>
            </w:pPr>
            <w:r>
              <w:rPr>
                <w:rFonts w:ascii="Arial" w:hAnsi="Arial" w:cs="Arial"/>
                <w:color w:val="000000"/>
                <w:sz w:val="18"/>
                <w:szCs w:val="18"/>
                <w:lang w:bidi="ar"/>
              </w:rPr>
              <w:t>659,694.67</w:t>
            </w:r>
          </w:p>
        </w:tc>
        <w:tc>
          <w:tcPr>
            <w:tcW w:w="1368" w:type="dxa"/>
            <w:tcBorders>
              <w:top w:val="single" w:sz="4" w:space="0" w:color="auto"/>
              <w:left w:val="single" w:sz="4" w:space="0" w:color="auto"/>
              <w:bottom w:val="single" w:sz="4" w:space="0" w:color="auto"/>
              <w:right w:val="single" w:sz="4" w:space="0" w:color="auto"/>
            </w:tcBorders>
            <w:vAlign w:val="center"/>
          </w:tcPr>
          <w:p w:rsidR="00C37C6E" w:rsidRDefault="00C37C6E">
            <w:pPr>
              <w:jc w:val="right"/>
              <w:textAlignment w:val="center"/>
              <w:rPr>
                <w:rFonts w:ascii="宋体" w:hAnsi="宋体" w:cs="宋体"/>
                <w:sz w:val="20"/>
                <w:szCs w:val="20"/>
              </w:rPr>
            </w:pPr>
          </w:p>
        </w:tc>
        <w:bookmarkStart w:id="68" w:name="_GoBack"/>
        <w:bookmarkEnd w:id="68"/>
      </w:tr>
      <w:tr w:rsidR="00C37C6E">
        <w:trPr>
          <w:trHeight w:val="290"/>
          <w:jc w:val="center"/>
        </w:trPr>
        <w:tc>
          <w:tcPr>
            <w:tcW w:w="1440" w:type="dxa"/>
            <w:tcBorders>
              <w:top w:val="nil"/>
              <w:left w:val="single" w:sz="8" w:space="0" w:color="auto"/>
              <w:bottom w:val="single" w:sz="4" w:space="0" w:color="auto"/>
              <w:right w:val="single" w:sz="8" w:space="0" w:color="auto"/>
            </w:tcBorders>
            <w:shd w:val="clear" w:color="auto" w:fill="auto"/>
            <w:vAlign w:val="center"/>
          </w:tcPr>
          <w:p w:rsidR="00C37C6E" w:rsidRDefault="00CE6244">
            <w:pPr>
              <w:jc w:val="center"/>
              <w:rPr>
                <w:rFonts w:ascii="Arial" w:hAnsi="Arial" w:cs="Arial"/>
                <w:b/>
                <w:bCs/>
                <w:sz w:val="18"/>
                <w:szCs w:val="18"/>
              </w:rPr>
            </w:pPr>
            <w:r>
              <w:rPr>
                <w:rFonts w:ascii="Arial" w:hAnsi="Arial" w:cs="Arial" w:hint="eastAsia"/>
                <w:b/>
                <w:bCs/>
                <w:sz w:val="18"/>
                <w:szCs w:val="18"/>
              </w:rPr>
              <w:t>经营性收入合计</w:t>
            </w:r>
          </w:p>
        </w:tc>
        <w:tc>
          <w:tcPr>
            <w:tcW w:w="1975" w:type="dxa"/>
            <w:tcBorders>
              <w:top w:val="nil"/>
              <w:left w:val="nil"/>
              <w:bottom w:val="single" w:sz="4" w:space="0" w:color="auto"/>
              <w:right w:val="single" w:sz="8" w:space="0" w:color="auto"/>
            </w:tcBorders>
            <w:shd w:val="clear" w:color="auto" w:fill="auto"/>
            <w:vAlign w:val="center"/>
          </w:tcPr>
          <w:p w:rsidR="00C37C6E" w:rsidRDefault="00CE6244">
            <w:pPr>
              <w:jc w:val="both"/>
              <w:textAlignment w:val="center"/>
              <w:rPr>
                <w:rFonts w:ascii="Arial" w:hAnsi="Arial" w:cs="Arial"/>
                <w:b/>
                <w:sz w:val="18"/>
                <w:szCs w:val="18"/>
              </w:rPr>
            </w:pPr>
            <w:r>
              <w:rPr>
                <w:rFonts w:ascii="Arial" w:hAnsi="Arial" w:cs="Arial"/>
                <w:b/>
                <w:bCs/>
                <w:color w:val="000000"/>
                <w:sz w:val="18"/>
                <w:szCs w:val="18"/>
                <w:lang w:bidi="ar"/>
              </w:rPr>
              <w:t>1,310,538,210.00</w:t>
            </w:r>
          </w:p>
        </w:tc>
        <w:tc>
          <w:tcPr>
            <w:tcW w:w="1487" w:type="dxa"/>
            <w:tcBorders>
              <w:top w:val="nil"/>
              <w:left w:val="nil"/>
              <w:bottom w:val="single" w:sz="4" w:space="0" w:color="auto"/>
              <w:right w:val="single" w:sz="8" w:space="0" w:color="auto"/>
            </w:tcBorders>
            <w:shd w:val="clear" w:color="auto" w:fill="auto"/>
            <w:vAlign w:val="center"/>
          </w:tcPr>
          <w:p w:rsidR="00C37C6E" w:rsidRDefault="00CE6244">
            <w:pPr>
              <w:jc w:val="center"/>
              <w:textAlignment w:val="center"/>
              <w:rPr>
                <w:rFonts w:ascii="Arial" w:hAnsi="Arial" w:cs="Arial"/>
                <w:b/>
                <w:bCs/>
                <w:sz w:val="18"/>
                <w:szCs w:val="18"/>
              </w:rPr>
            </w:pPr>
            <w:r>
              <w:rPr>
                <w:rFonts w:ascii="Arial" w:hAnsi="Arial" w:cs="Arial"/>
                <w:b/>
                <w:bCs/>
                <w:color w:val="000000"/>
                <w:sz w:val="18"/>
                <w:szCs w:val="18"/>
                <w:lang w:bidi="ar"/>
              </w:rPr>
              <w:t>53,745,956.45</w:t>
            </w:r>
          </w:p>
        </w:tc>
        <w:tc>
          <w:tcPr>
            <w:tcW w:w="2021" w:type="dxa"/>
            <w:tcBorders>
              <w:top w:val="nil"/>
              <w:left w:val="nil"/>
              <w:bottom w:val="single" w:sz="4" w:space="0" w:color="auto"/>
              <w:right w:val="single" w:sz="8" w:space="0" w:color="auto"/>
            </w:tcBorders>
            <w:shd w:val="clear" w:color="auto" w:fill="auto"/>
            <w:vAlign w:val="center"/>
          </w:tcPr>
          <w:p w:rsidR="00C37C6E" w:rsidRDefault="00CE6244">
            <w:pPr>
              <w:jc w:val="center"/>
              <w:textAlignment w:val="center"/>
              <w:rPr>
                <w:rFonts w:ascii="Arial" w:hAnsi="Arial" w:cs="Arial"/>
                <w:b/>
                <w:bCs/>
                <w:sz w:val="18"/>
                <w:szCs w:val="18"/>
                <w:lang w:bidi="ar"/>
              </w:rPr>
            </w:pPr>
            <w:r>
              <w:rPr>
                <w:rFonts w:ascii="Arial" w:hAnsi="Arial" w:cs="Arial"/>
                <w:b/>
                <w:bCs/>
                <w:color w:val="000000"/>
                <w:sz w:val="18"/>
                <w:szCs w:val="18"/>
                <w:lang w:bidi="ar"/>
              </w:rPr>
              <w:t>68,806,186.65</w:t>
            </w:r>
          </w:p>
        </w:tc>
        <w:tc>
          <w:tcPr>
            <w:tcW w:w="1639" w:type="dxa"/>
            <w:tcBorders>
              <w:top w:val="nil"/>
              <w:left w:val="nil"/>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b/>
                <w:bCs/>
                <w:sz w:val="18"/>
                <w:szCs w:val="18"/>
              </w:rPr>
            </w:pPr>
            <w:r>
              <w:rPr>
                <w:rFonts w:ascii="Arial" w:hAnsi="Arial" w:cs="Arial"/>
                <w:b/>
                <w:bCs/>
                <w:color w:val="000000"/>
                <w:sz w:val="18"/>
                <w:szCs w:val="18"/>
                <w:lang w:bidi="ar"/>
              </w:rPr>
              <w:t>71,422,067.41</w:t>
            </w:r>
          </w:p>
        </w:tc>
        <w:tc>
          <w:tcPr>
            <w:tcW w:w="1368" w:type="dxa"/>
            <w:tcBorders>
              <w:top w:val="single" w:sz="4" w:space="0" w:color="auto"/>
              <w:left w:val="single" w:sz="4" w:space="0" w:color="auto"/>
              <w:bottom w:val="single" w:sz="4" w:space="0" w:color="auto"/>
              <w:right w:val="single" w:sz="4" w:space="0" w:color="auto"/>
            </w:tcBorders>
            <w:vAlign w:val="center"/>
          </w:tcPr>
          <w:p w:rsidR="00C37C6E" w:rsidRDefault="00C37C6E">
            <w:pPr>
              <w:jc w:val="center"/>
              <w:textAlignment w:val="center"/>
              <w:rPr>
                <w:rFonts w:ascii="Arial" w:hAnsi="Arial" w:cs="Arial"/>
                <w:b/>
                <w:bCs/>
                <w:sz w:val="18"/>
                <w:szCs w:val="18"/>
              </w:rPr>
            </w:pPr>
          </w:p>
        </w:tc>
      </w:tr>
      <w:tr w:rsidR="00C37C6E">
        <w:trPr>
          <w:trHeight w:val="520"/>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b/>
                <w:bCs/>
                <w:sz w:val="18"/>
                <w:szCs w:val="18"/>
              </w:rPr>
            </w:pPr>
            <w:r>
              <w:rPr>
                <w:rFonts w:ascii="Arial" w:hAnsi="Arial" w:cs="Arial" w:hint="eastAsia"/>
                <w:b/>
                <w:bCs/>
                <w:sz w:val="18"/>
                <w:szCs w:val="18"/>
              </w:rPr>
              <w:lastRenderedPageBreak/>
              <w:t>经营性资金流出</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37C6E">
            <w:pPr>
              <w:jc w:val="both"/>
              <w:rPr>
                <w:rFonts w:ascii="宋体" w:hAnsi="宋体" w:cs="宋体"/>
                <w:b/>
                <w:sz w:val="20"/>
                <w:szCs w:val="20"/>
              </w:rPr>
            </w:pP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37C6E">
            <w:pPr>
              <w:jc w:val="both"/>
            </w:pPr>
          </w:p>
        </w:tc>
        <w:tc>
          <w:tcPr>
            <w:tcW w:w="2021"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37C6E">
            <w:pPr>
              <w:jc w:val="center"/>
            </w:pP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37C6E">
            <w:pPr>
              <w:jc w:val="both"/>
            </w:pPr>
          </w:p>
        </w:tc>
        <w:tc>
          <w:tcPr>
            <w:tcW w:w="1368" w:type="dxa"/>
            <w:tcBorders>
              <w:top w:val="single" w:sz="4" w:space="0" w:color="auto"/>
              <w:left w:val="single" w:sz="4" w:space="0" w:color="auto"/>
              <w:bottom w:val="single" w:sz="4" w:space="0" w:color="auto"/>
              <w:right w:val="single" w:sz="4" w:space="0" w:color="auto"/>
            </w:tcBorders>
            <w:vAlign w:val="center"/>
          </w:tcPr>
          <w:p w:rsidR="00C37C6E" w:rsidRDefault="00C37C6E">
            <w:pPr>
              <w:jc w:val="right"/>
              <w:rPr>
                <w:rFonts w:ascii="宋体" w:hAnsi="宋体" w:cs="宋体"/>
                <w:b/>
                <w:sz w:val="20"/>
                <w:szCs w:val="20"/>
              </w:rPr>
            </w:pPr>
          </w:p>
        </w:tc>
      </w:tr>
      <w:tr w:rsidR="00C37C6E">
        <w:trPr>
          <w:trHeight w:val="290"/>
          <w:jc w:val="center"/>
        </w:trPr>
        <w:tc>
          <w:tcPr>
            <w:tcW w:w="1440" w:type="dxa"/>
            <w:tcBorders>
              <w:top w:val="single" w:sz="4" w:space="0" w:color="auto"/>
              <w:left w:val="single" w:sz="8" w:space="0" w:color="auto"/>
              <w:bottom w:val="single" w:sz="8" w:space="0" w:color="auto"/>
              <w:right w:val="single" w:sz="8" w:space="0" w:color="auto"/>
            </w:tcBorders>
            <w:shd w:val="clear" w:color="auto" w:fill="auto"/>
          </w:tcPr>
          <w:p w:rsidR="00C37C6E" w:rsidRDefault="00CE6244">
            <w:pPr>
              <w:jc w:val="center"/>
              <w:rPr>
                <w:rFonts w:ascii="Arial" w:hAnsi="Arial" w:cs="Arial"/>
                <w:sz w:val="18"/>
                <w:szCs w:val="18"/>
              </w:rPr>
            </w:pPr>
            <w:r>
              <w:rPr>
                <w:rFonts w:ascii="Arial" w:hAnsi="Arial" w:cs="Arial" w:hint="eastAsia"/>
                <w:sz w:val="18"/>
                <w:szCs w:val="18"/>
              </w:rPr>
              <w:t>土地成本</w:t>
            </w:r>
          </w:p>
        </w:tc>
        <w:tc>
          <w:tcPr>
            <w:tcW w:w="1975" w:type="dxa"/>
            <w:tcBorders>
              <w:top w:val="single" w:sz="4" w:space="0" w:color="auto"/>
              <w:left w:val="nil"/>
              <w:bottom w:val="single" w:sz="8" w:space="0" w:color="auto"/>
              <w:right w:val="single" w:sz="8"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color w:val="000000"/>
                <w:sz w:val="18"/>
                <w:szCs w:val="18"/>
                <w:lang w:bidi="ar"/>
              </w:rPr>
              <w:t>530,618,400.00</w:t>
            </w:r>
          </w:p>
        </w:tc>
        <w:tc>
          <w:tcPr>
            <w:tcW w:w="1487" w:type="dxa"/>
            <w:tcBorders>
              <w:top w:val="single" w:sz="4" w:space="0" w:color="auto"/>
              <w:left w:val="nil"/>
              <w:bottom w:val="single" w:sz="8" w:space="0" w:color="auto"/>
              <w:right w:val="single" w:sz="8" w:space="0" w:color="auto"/>
            </w:tcBorders>
            <w:shd w:val="clear" w:color="auto" w:fill="auto"/>
            <w:vAlign w:val="center"/>
          </w:tcPr>
          <w:p w:rsidR="00C37C6E" w:rsidRDefault="00C37C6E">
            <w:pPr>
              <w:jc w:val="center"/>
              <w:textAlignment w:val="center"/>
              <w:rPr>
                <w:rFonts w:ascii="宋体" w:hAnsi="宋体" w:cs="宋体"/>
                <w:sz w:val="20"/>
                <w:szCs w:val="20"/>
              </w:rPr>
            </w:pPr>
          </w:p>
        </w:tc>
        <w:tc>
          <w:tcPr>
            <w:tcW w:w="2021" w:type="dxa"/>
            <w:tcBorders>
              <w:top w:val="single" w:sz="4" w:space="0" w:color="auto"/>
              <w:left w:val="nil"/>
              <w:bottom w:val="single" w:sz="8" w:space="0" w:color="auto"/>
              <w:right w:val="single" w:sz="8" w:space="0" w:color="auto"/>
            </w:tcBorders>
            <w:shd w:val="clear" w:color="auto" w:fill="auto"/>
            <w:vAlign w:val="center"/>
          </w:tcPr>
          <w:p w:rsidR="00C37C6E" w:rsidRDefault="00C37C6E">
            <w:pPr>
              <w:jc w:val="center"/>
              <w:rPr>
                <w:rFonts w:ascii="宋体" w:hAnsi="宋体" w:cs="宋体"/>
                <w:sz w:val="20"/>
                <w:szCs w:val="20"/>
              </w:rPr>
            </w:pPr>
          </w:p>
        </w:tc>
        <w:tc>
          <w:tcPr>
            <w:tcW w:w="1639" w:type="dxa"/>
            <w:tcBorders>
              <w:top w:val="single" w:sz="4" w:space="0" w:color="auto"/>
              <w:left w:val="nil"/>
              <w:bottom w:val="single" w:sz="8"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lang w:bidi="ar"/>
              </w:rPr>
            </w:pPr>
            <w:r>
              <w:rPr>
                <w:rFonts w:ascii="Arial" w:hAnsi="Arial" w:cs="Arial"/>
                <w:color w:val="000000"/>
                <w:sz w:val="18"/>
                <w:szCs w:val="18"/>
                <w:lang w:bidi="ar"/>
              </w:rPr>
              <w:t>525,566,943.90</w:t>
            </w:r>
          </w:p>
        </w:tc>
        <w:tc>
          <w:tcPr>
            <w:tcW w:w="1368" w:type="dxa"/>
            <w:tcBorders>
              <w:top w:val="single" w:sz="4" w:space="0" w:color="auto"/>
              <w:left w:val="single" w:sz="4" w:space="0" w:color="auto"/>
              <w:bottom w:val="single" w:sz="4" w:space="0" w:color="auto"/>
              <w:right w:val="single" w:sz="4" w:space="0" w:color="auto"/>
            </w:tcBorders>
            <w:vAlign w:val="center"/>
          </w:tcPr>
          <w:p w:rsidR="00C37C6E" w:rsidRDefault="00C37C6E">
            <w:pPr>
              <w:jc w:val="right"/>
              <w:rPr>
                <w:rFonts w:ascii="宋体" w:hAnsi="宋体" w:cs="宋体"/>
                <w:sz w:val="20"/>
                <w:szCs w:val="20"/>
              </w:rPr>
            </w:pPr>
          </w:p>
        </w:tc>
      </w:tr>
      <w:tr w:rsidR="00C37C6E">
        <w:trPr>
          <w:trHeight w:val="290"/>
          <w:jc w:val="center"/>
        </w:trPr>
        <w:tc>
          <w:tcPr>
            <w:tcW w:w="1440" w:type="dxa"/>
            <w:tcBorders>
              <w:top w:val="nil"/>
              <w:left w:val="single" w:sz="8" w:space="0" w:color="auto"/>
              <w:bottom w:val="single" w:sz="4" w:space="0" w:color="auto"/>
              <w:right w:val="single" w:sz="8" w:space="0" w:color="auto"/>
            </w:tcBorders>
            <w:shd w:val="clear" w:color="auto" w:fill="auto"/>
          </w:tcPr>
          <w:p w:rsidR="00C37C6E" w:rsidRDefault="00CE6244">
            <w:pPr>
              <w:jc w:val="center"/>
              <w:rPr>
                <w:rFonts w:ascii="Arial" w:hAnsi="Arial" w:cs="Arial"/>
                <w:sz w:val="18"/>
                <w:szCs w:val="18"/>
              </w:rPr>
            </w:pPr>
            <w:r>
              <w:rPr>
                <w:rFonts w:ascii="Arial" w:hAnsi="Arial" w:cs="Arial" w:hint="eastAsia"/>
                <w:sz w:val="18"/>
                <w:szCs w:val="18"/>
              </w:rPr>
              <w:t>前期类</w:t>
            </w:r>
          </w:p>
        </w:tc>
        <w:tc>
          <w:tcPr>
            <w:tcW w:w="1975" w:type="dxa"/>
            <w:tcBorders>
              <w:top w:val="nil"/>
              <w:left w:val="nil"/>
              <w:bottom w:val="single" w:sz="4" w:space="0" w:color="auto"/>
              <w:right w:val="single" w:sz="8" w:space="0" w:color="auto"/>
            </w:tcBorders>
            <w:shd w:val="clear" w:color="auto" w:fill="auto"/>
            <w:vAlign w:val="center"/>
          </w:tcPr>
          <w:p w:rsidR="00C37C6E" w:rsidRDefault="00CE6244">
            <w:pPr>
              <w:jc w:val="center"/>
              <w:textAlignment w:val="center"/>
              <w:rPr>
                <w:rFonts w:ascii="宋体" w:hAnsi="宋体" w:cs="宋体"/>
                <w:sz w:val="20"/>
                <w:szCs w:val="20"/>
                <w:lang w:bidi="ar"/>
              </w:rPr>
            </w:pPr>
            <w:r>
              <w:rPr>
                <w:rFonts w:ascii="Arial" w:hAnsi="Arial" w:cs="Arial"/>
                <w:color w:val="000000"/>
                <w:sz w:val="18"/>
                <w:szCs w:val="18"/>
                <w:lang w:bidi="ar"/>
              </w:rPr>
              <w:t>64,420,000.00</w:t>
            </w:r>
          </w:p>
        </w:tc>
        <w:tc>
          <w:tcPr>
            <w:tcW w:w="1487" w:type="dxa"/>
            <w:tcBorders>
              <w:top w:val="nil"/>
              <w:left w:val="nil"/>
              <w:bottom w:val="single" w:sz="4" w:space="0" w:color="auto"/>
              <w:right w:val="single" w:sz="8"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color w:val="000000"/>
                <w:sz w:val="18"/>
                <w:szCs w:val="18"/>
                <w:lang w:bidi="ar"/>
              </w:rPr>
              <w:t>824,806.01</w:t>
            </w:r>
          </w:p>
        </w:tc>
        <w:tc>
          <w:tcPr>
            <w:tcW w:w="2021" w:type="dxa"/>
            <w:tcBorders>
              <w:top w:val="nil"/>
              <w:left w:val="nil"/>
              <w:bottom w:val="single" w:sz="4" w:space="0" w:color="auto"/>
              <w:right w:val="single" w:sz="8" w:space="0" w:color="auto"/>
            </w:tcBorders>
            <w:shd w:val="clear" w:color="auto" w:fill="auto"/>
            <w:vAlign w:val="center"/>
          </w:tcPr>
          <w:p w:rsidR="00C37C6E" w:rsidRDefault="00CE6244">
            <w:pPr>
              <w:jc w:val="center"/>
              <w:textAlignment w:val="center"/>
              <w:rPr>
                <w:rFonts w:ascii="Arial" w:hAnsi="Arial" w:cs="Arial"/>
                <w:color w:val="000000"/>
                <w:kern w:val="2"/>
                <w:sz w:val="18"/>
                <w:szCs w:val="18"/>
              </w:rPr>
            </w:pPr>
            <w:r>
              <w:rPr>
                <w:rFonts w:ascii="Arial" w:hAnsi="Arial" w:cs="Arial"/>
                <w:color w:val="000000"/>
                <w:sz w:val="18"/>
                <w:szCs w:val="18"/>
                <w:lang w:bidi="ar"/>
              </w:rPr>
              <w:t>824,806.01</w:t>
            </w:r>
          </w:p>
        </w:tc>
        <w:tc>
          <w:tcPr>
            <w:tcW w:w="1639" w:type="dxa"/>
            <w:tcBorders>
              <w:top w:val="nil"/>
              <w:left w:val="nil"/>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rPr>
            </w:pPr>
            <w:r>
              <w:rPr>
                <w:rFonts w:ascii="Arial" w:hAnsi="Arial" w:cs="Arial"/>
                <w:color w:val="000000"/>
                <w:sz w:val="18"/>
                <w:szCs w:val="18"/>
                <w:lang w:bidi="ar"/>
              </w:rPr>
              <w:t>6,765,414.22</w:t>
            </w:r>
          </w:p>
        </w:tc>
        <w:tc>
          <w:tcPr>
            <w:tcW w:w="1368" w:type="dxa"/>
            <w:tcBorders>
              <w:top w:val="single" w:sz="4" w:space="0" w:color="auto"/>
              <w:left w:val="single" w:sz="4" w:space="0" w:color="auto"/>
              <w:bottom w:val="single" w:sz="4" w:space="0" w:color="auto"/>
              <w:right w:val="single" w:sz="4" w:space="0" w:color="auto"/>
            </w:tcBorders>
            <w:vAlign w:val="center"/>
          </w:tcPr>
          <w:p w:rsidR="00C37C6E" w:rsidRDefault="00C37C6E">
            <w:pPr>
              <w:jc w:val="right"/>
              <w:textAlignment w:val="center"/>
              <w:rPr>
                <w:rFonts w:ascii="宋体" w:hAnsi="宋体" w:cs="宋体"/>
                <w:sz w:val="20"/>
                <w:szCs w:val="20"/>
              </w:rPr>
            </w:pPr>
          </w:p>
        </w:tc>
      </w:tr>
      <w:tr w:rsidR="00C37C6E">
        <w:trPr>
          <w:trHeight w:val="290"/>
          <w:jc w:val="center"/>
        </w:trPr>
        <w:tc>
          <w:tcPr>
            <w:tcW w:w="1440" w:type="dxa"/>
            <w:tcBorders>
              <w:top w:val="single" w:sz="4" w:space="0" w:color="auto"/>
              <w:left w:val="single" w:sz="4" w:space="0" w:color="auto"/>
              <w:bottom w:val="single" w:sz="4" w:space="0" w:color="auto"/>
              <w:right w:val="single" w:sz="4" w:space="0" w:color="auto"/>
            </w:tcBorders>
            <w:shd w:val="clear" w:color="auto" w:fill="auto"/>
          </w:tcPr>
          <w:p w:rsidR="00C37C6E" w:rsidRDefault="00CE6244">
            <w:pPr>
              <w:jc w:val="center"/>
              <w:rPr>
                <w:rFonts w:ascii="Arial" w:hAnsi="Arial" w:cs="Arial"/>
                <w:sz w:val="18"/>
                <w:szCs w:val="18"/>
              </w:rPr>
            </w:pPr>
            <w:r>
              <w:rPr>
                <w:rFonts w:ascii="Arial" w:hAnsi="Arial" w:cs="Arial" w:hint="eastAsia"/>
                <w:sz w:val="18"/>
                <w:szCs w:val="18"/>
              </w:rPr>
              <w:t>工程类</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Narrow" w:eastAsia="Arial Narrow" w:hAnsi="Arial Narrow" w:cs="Arial Narrow"/>
                <w:sz w:val="20"/>
                <w:szCs w:val="20"/>
                <w:lang w:bidi="ar"/>
              </w:rPr>
            </w:pPr>
            <w:r>
              <w:rPr>
                <w:rFonts w:ascii="Arial" w:hAnsi="Arial" w:cs="Arial"/>
                <w:color w:val="000000"/>
                <w:sz w:val="18"/>
                <w:szCs w:val="18"/>
                <w:lang w:bidi="ar"/>
              </w:rPr>
              <w:t>390,840,000.00</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b/>
                <w:sz w:val="20"/>
                <w:szCs w:val="20"/>
              </w:rPr>
            </w:pPr>
            <w:r>
              <w:rPr>
                <w:rFonts w:ascii="Arial" w:hAnsi="Arial" w:cs="Arial"/>
                <w:color w:val="000000"/>
                <w:sz w:val="18"/>
                <w:szCs w:val="18"/>
                <w:lang w:bidi="ar"/>
              </w:rPr>
              <w:t>179,651.59</w:t>
            </w:r>
          </w:p>
        </w:tc>
        <w:tc>
          <w:tcPr>
            <w:tcW w:w="2021"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lang w:bidi="ar"/>
              </w:rPr>
            </w:pPr>
            <w:r>
              <w:rPr>
                <w:rFonts w:ascii="Arial" w:hAnsi="Arial" w:cs="Arial"/>
                <w:color w:val="000000"/>
                <w:sz w:val="18"/>
                <w:szCs w:val="18"/>
                <w:lang w:bidi="ar"/>
              </w:rPr>
              <w:t>2,255,954.13</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lang w:bidi="ar"/>
              </w:rPr>
            </w:pPr>
            <w:r>
              <w:rPr>
                <w:rFonts w:ascii="Arial" w:hAnsi="Arial" w:cs="Arial"/>
                <w:color w:val="000000"/>
                <w:sz w:val="18"/>
                <w:szCs w:val="18"/>
                <w:lang w:bidi="ar"/>
              </w:rPr>
              <w:t>3,828,076.69</w:t>
            </w:r>
          </w:p>
        </w:tc>
        <w:tc>
          <w:tcPr>
            <w:tcW w:w="1368" w:type="dxa"/>
            <w:tcBorders>
              <w:top w:val="single" w:sz="4" w:space="0" w:color="auto"/>
              <w:left w:val="single" w:sz="4" w:space="0" w:color="auto"/>
              <w:bottom w:val="single" w:sz="4" w:space="0" w:color="auto"/>
              <w:right w:val="single" w:sz="4" w:space="0" w:color="auto"/>
            </w:tcBorders>
            <w:vAlign w:val="center"/>
          </w:tcPr>
          <w:p w:rsidR="00C37C6E" w:rsidRDefault="00C37C6E">
            <w:pPr>
              <w:jc w:val="right"/>
              <w:textAlignment w:val="center"/>
              <w:rPr>
                <w:rFonts w:ascii="宋体" w:hAnsi="宋体" w:cs="宋体"/>
                <w:sz w:val="20"/>
                <w:szCs w:val="20"/>
              </w:rPr>
            </w:pPr>
          </w:p>
        </w:tc>
      </w:tr>
      <w:tr w:rsidR="00C37C6E">
        <w:trPr>
          <w:trHeight w:val="290"/>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ind w:firstLineChars="100" w:firstLine="181"/>
              <w:rPr>
                <w:rFonts w:ascii="宋体" w:hAnsi="宋体" w:cs="宋体"/>
                <w:sz w:val="20"/>
                <w:szCs w:val="20"/>
              </w:rPr>
            </w:pPr>
            <w:r>
              <w:rPr>
                <w:rFonts w:ascii="Arial" w:hAnsi="Arial" w:cs="Arial" w:hint="eastAsia"/>
                <w:b/>
                <w:bCs/>
                <w:sz w:val="18"/>
                <w:szCs w:val="18"/>
              </w:rPr>
              <w:t>费用支出</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37C6E">
            <w:pPr>
              <w:jc w:val="both"/>
              <w:rPr>
                <w:rFonts w:ascii="Arial" w:hAnsi="Arial" w:cs="Arial"/>
                <w:sz w:val="18"/>
                <w:szCs w:val="18"/>
                <w:lang w:bidi="ar"/>
              </w:rPr>
            </w:pP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37C6E">
            <w:pPr>
              <w:jc w:val="both"/>
            </w:pPr>
          </w:p>
        </w:tc>
        <w:tc>
          <w:tcPr>
            <w:tcW w:w="2021"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37C6E">
            <w:pPr>
              <w:jc w:val="both"/>
            </w:pP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37C6E">
            <w:pPr>
              <w:jc w:val="both"/>
            </w:pPr>
          </w:p>
        </w:tc>
        <w:tc>
          <w:tcPr>
            <w:tcW w:w="1368" w:type="dxa"/>
            <w:tcBorders>
              <w:top w:val="single" w:sz="4" w:space="0" w:color="auto"/>
              <w:left w:val="single" w:sz="4" w:space="0" w:color="auto"/>
              <w:bottom w:val="single" w:sz="4" w:space="0" w:color="auto"/>
              <w:right w:val="single" w:sz="4" w:space="0" w:color="auto"/>
            </w:tcBorders>
            <w:vAlign w:val="center"/>
          </w:tcPr>
          <w:p w:rsidR="00C37C6E" w:rsidRDefault="00C37C6E">
            <w:pPr>
              <w:jc w:val="center"/>
              <w:textAlignment w:val="center"/>
              <w:rPr>
                <w:rFonts w:ascii="宋体" w:hAnsi="宋体" w:cs="宋体"/>
                <w:sz w:val="20"/>
                <w:szCs w:val="20"/>
              </w:rPr>
            </w:pPr>
          </w:p>
        </w:tc>
      </w:tr>
      <w:tr w:rsidR="00C37C6E">
        <w:trPr>
          <w:trHeight w:val="290"/>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营销费用</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color w:val="000000"/>
                <w:sz w:val="18"/>
                <w:szCs w:val="18"/>
                <w:lang w:bidi="ar"/>
              </w:rPr>
              <w:t>37,579,900.84</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lang w:bidi="ar"/>
              </w:rPr>
            </w:pPr>
            <w:r>
              <w:rPr>
                <w:rFonts w:ascii="Arial" w:hAnsi="Arial" w:cs="Arial"/>
                <w:color w:val="000000"/>
                <w:sz w:val="18"/>
                <w:szCs w:val="18"/>
                <w:lang w:bidi="ar"/>
              </w:rPr>
              <w:t>28,524.00</w:t>
            </w:r>
          </w:p>
        </w:tc>
        <w:tc>
          <w:tcPr>
            <w:tcW w:w="2021"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lang w:bidi="ar"/>
              </w:rPr>
            </w:pPr>
            <w:r>
              <w:rPr>
                <w:rFonts w:ascii="Arial" w:hAnsi="Arial" w:cs="Arial"/>
                <w:color w:val="000000"/>
                <w:sz w:val="18"/>
                <w:szCs w:val="18"/>
                <w:lang w:bidi="ar"/>
              </w:rPr>
              <w:t>291,755.35</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lang w:bidi="ar"/>
              </w:rPr>
            </w:pPr>
            <w:r>
              <w:rPr>
                <w:rFonts w:ascii="Arial" w:hAnsi="Arial" w:cs="Arial"/>
                <w:color w:val="000000"/>
                <w:sz w:val="18"/>
                <w:szCs w:val="18"/>
                <w:lang w:bidi="ar"/>
              </w:rPr>
              <w:t>1,049,039.95</w:t>
            </w:r>
          </w:p>
        </w:tc>
        <w:tc>
          <w:tcPr>
            <w:tcW w:w="1368" w:type="dxa"/>
            <w:tcBorders>
              <w:top w:val="single" w:sz="4" w:space="0" w:color="auto"/>
              <w:left w:val="single" w:sz="4" w:space="0" w:color="auto"/>
              <w:bottom w:val="single" w:sz="4" w:space="0" w:color="auto"/>
              <w:right w:val="single" w:sz="4" w:space="0" w:color="auto"/>
            </w:tcBorders>
            <w:vAlign w:val="center"/>
          </w:tcPr>
          <w:p w:rsidR="00C37C6E" w:rsidRDefault="00C37C6E">
            <w:pPr>
              <w:jc w:val="right"/>
              <w:textAlignment w:val="center"/>
              <w:rPr>
                <w:rFonts w:ascii="宋体" w:hAnsi="宋体" w:cs="宋体"/>
                <w:sz w:val="20"/>
                <w:szCs w:val="20"/>
              </w:rPr>
            </w:pPr>
          </w:p>
        </w:tc>
      </w:tr>
      <w:tr w:rsidR="00C37C6E">
        <w:trPr>
          <w:trHeight w:val="290"/>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管理费用</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lang w:bidi="ar"/>
              </w:rPr>
            </w:pPr>
            <w:r>
              <w:rPr>
                <w:rFonts w:ascii="Arial" w:hAnsi="Arial" w:cs="Arial"/>
                <w:color w:val="000000"/>
                <w:sz w:val="18"/>
                <w:szCs w:val="18"/>
                <w:lang w:bidi="ar"/>
              </w:rPr>
              <w:t>25,053,267.23</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lang w:bidi="ar"/>
              </w:rPr>
            </w:pPr>
            <w:r>
              <w:rPr>
                <w:rFonts w:ascii="Arial" w:hAnsi="Arial" w:cs="Arial"/>
                <w:color w:val="000000"/>
                <w:sz w:val="18"/>
                <w:szCs w:val="18"/>
                <w:lang w:bidi="ar"/>
              </w:rPr>
              <w:t>314,621.82</w:t>
            </w:r>
          </w:p>
        </w:tc>
        <w:tc>
          <w:tcPr>
            <w:tcW w:w="2021"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lang w:bidi="ar"/>
              </w:rPr>
            </w:pPr>
            <w:r>
              <w:rPr>
                <w:rFonts w:ascii="Arial" w:hAnsi="Arial" w:cs="Arial"/>
                <w:color w:val="000000"/>
                <w:sz w:val="18"/>
                <w:szCs w:val="18"/>
                <w:lang w:bidi="ar"/>
              </w:rPr>
              <w:t>591,015.34</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lang w:bidi="ar"/>
              </w:rPr>
            </w:pPr>
            <w:r>
              <w:rPr>
                <w:rFonts w:ascii="Arial" w:hAnsi="Arial" w:cs="Arial"/>
                <w:color w:val="000000"/>
                <w:sz w:val="18"/>
                <w:szCs w:val="18"/>
                <w:lang w:bidi="ar"/>
              </w:rPr>
              <w:t>1,023,388.33</w:t>
            </w:r>
          </w:p>
        </w:tc>
        <w:tc>
          <w:tcPr>
            <w:tcW w:w="1368" w:type="dxa"/>
            <w:tcBorders>
              <w:top w:val="single" w:sz="4" w:space="0" w:color="auto"/>
              <w:left w:val="single" w:sz="4" w:space="0" w:color="auto"/>
              <w:bottom w:val="single" w:sz="4" w:space="0" w:color="auto"/>
              <w:right w:val="single" w:sz="4" w:space="0" w:color="auto"/>
            </w:tcBorders>
            <w:vAlign w:val="center"/>
          </w:tcPr>
          <w:p w:rsidR="00C37C6E" w:rsidRDefault="00C37C6E">
            <w:pPr>
              <w:jc w:val="right"/>
              <w:textAlignment w:val="center"/>
              <w:rPr>
                <w:rFonts w:ascii="宋体" w:hAnsi="宋体" w:cs="宋体"/>
                <w:sz w:val="20"/>
                <w:szCs w:val="20"/>
              </w:rPr>
            </w:pPr>
          </w:p>
        </w:tc>
      </w:tr>
      <w:tr w:rsidR="00C37C6E">
        <w:trPr>
          <w:trHeight w:val="290"/>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财务费用</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37C6E">
            <w:pPr>
              <w:jc w:val="center"/>
              <w:rPr>
                <w:rFonts w:ascii="Arial" w:hAnsi="Arial" w:cs="Arial"/>
                <w:sz w:val="18"/>
                <w:szCs w:val="18"/>
              </w:rPr>
            </w:pP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lang w:bidi="ar"/>
              </w:rPr>
            </w:pPr>
            <w:r>
              <w:rPr>
                <w:rFonts w:ascii="Arial" w:hAnsi="Arial" w:cs="Arial"/>
                <w:color w:val="000000"/>
                <w:sz w:val="18"/>
                <w:szCs w:val="18"/>
                <w:lang w:bidi="ar"/>
              </w:rPr>
              <w:t>619.3</w:t>
            </w:r>
          </w:p>
        </w:tc>
        <w:tc>
          <w:tcPr>
            <w:tcW w:w="2021"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color w:val="000000"/>
                <w:sz w:val="18"/>
                <w:szCs w:val="18"/>
                <w:lang w:bidi="ar"/>
              </w:rPr>
              <w:t>1,000.36</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rPr>
            </w:pPr>
            <w:r>
              <w:rPr>
                <w:rFonts w:ascii="Arial" w:hAnsi="Arial" w:cs="Arial"/>
                <w:color w:val="000000"/>
                <w:sz w:val="18"/>
                <w:szCs w:val="18"/>
                <w:lang w:bidi="ar"/>
              </w:rPr>
              <w:t>5,855.10</w:t>
            </w:r>
          </w:p>
        </w:tc>
        <w:tc>
          <w:tcPr>
            <w:tcW w:w="1368" w:type="dxa"/>
            <w:tcBorders>
              <w:top w:val="single" w:sz="4" w:space="0" w:color="auto"/>
              <w:left w:val="single" w:sz="4" w:space="0" w:color="auto"/>
              <w:bottom w:val="single" w:sz="4" w:space="0" w:color="auto"/>
              <w:right w:val="single" w:sz="4" w:space="0" w:color="auto"/>
            </w:tcBorders>
            <w:vAlign w:val="center"/>
          </w:tcPr>
          <w:p w:rsidR="00C37C6E" w:rsidRDefault="00C37C6E">
            <w:pPr>
              <w:jc w:val="right"/>
              <w:textAlignment w:val="center"/>
              <w:rPr>
                <w:rFonts w:ascii="宋体" w:hAnsi="宋体" w:cs="宋体"/>
                <w:sz w:val="20"/>
                <w:szCs w:val="20"/>
              </w:rPr>
            </w:pPr>
          </w:p>
        </w:tc>
      </w:tr>
      <w:tr w:rsidR="00C37C6E">
        <w:trPr>
          <w:trHeight w:val="290"/>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支付各类税费</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lang w:bidi="ar"/>
              </w:rPr>
            </w:pPr>
            <w:r>
              <w:rPr>
                <w:rFonts w:ascii="Arial" w:hAnsi="Arial" w:cs="Arial"/>
                <w:color w:val="000000"/>
                <w:sz w:val="18"/>
                <w:szCs w:val="18"/>
                <w:lang w:bidi="ar"/>
              </w:rPr>
              <w:t>105,895,004.33</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color w:val="000000"/>
                <w:sz w:val="18"/>
                <w:szCs w:val="18"/>
                <w:lang w:bidi="ar"/>
              </w:rPr>
              <w:t>57,505.62</w:t>
            </w:r>
          </w:p>
        </w:tc>
        <w:tc>
          <w:tcPr>
            <w:tcW w:w="2021"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color w:val="000000"/>
                <w:kern w:val="2"/>
                <w:sz w:val="18"/>
                <w:szCs w:val="18"/>
              </w:rPr>
            </w:pPr>
            <w:r>
              <w:rPr>
                <w:rFonts w:ascii="Arial" w:hAnsi="Arial" w:cs="Arial"/>
                <w:color w:val="000000"/>
                <w:sz w:val="18"/>
                <w:szCs w:val="18"/>
                <w:lang w:bidi="ar"/>
              </w:rPr>
              <w:t>1,263,274.03</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lang w:bidi="ar"/>
              </w:rPr>
            </w:pPr>
            <w:r>
              <w:rPr>
                <w:rFonts w:ascii="Arial" w:hAnsi="Arial" w:cs="Arial"/>
                <w:color w:val="000000"/>
                <w:sz w:val="18"/>
                <w:szCs w:val="18"/>
                <w:lang w:bidi="ar"/>
              </w:rPr>
              <w:t>1,270,749.03</w:t>
            </w:r>
          </w:p>
        </w:tc>
        <w:tc>
          <w:tcPr>
            <w:tcW w:w="1368" w:type="dxa"/>
            <w:tcBorders>
              <w:top w:val="single" w:sz="4" w:space="0" w:color="auto"/>
              <w:left w:val="single" w:sz="4" w:space="0" w:color="auto"/>
              <w:bottom w:val="single" w:sz="4" w:space="0" w:color="auto"/>
              <w:right w:val="single" w:sz="4" w:space="0" w:color="auto"/>
            </w:tcBorders>
            <w:vAlign w:val="center"/>
          </w:tcPr>
          <w:p w:rsidR="00C37C6E" w:rsidRDefault="00C37C6E">
            <w:pPr>
              <w:jc w:val="right"/>
              <w:textAlignment w:val="center"/>
              <w:rPr>
                <w:rFonts w:ascii="宋体" w:hAnsi="宋体" w:cs="宋体"/>
                <w:sz w:val="20"/>
                <w:szCs w:val="20"/>
              </w:rPr>
            </w:pPr>
          </w:p>
        </w:tc>
      </w:tr>
      <w:tr w:rsidR="00C37C6E">
        <w:trPr>
          <w:trHeight w:val="290"/>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其他支出</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color w:val="000000"/>
                <w:sz w:val="18"/>
                <w:szCs w:val="18"/>
                <w:lang w:bidi="ar"/>
              </w:rPr>
              <w:t>/</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color w:val="000000"/>
                <w:sz w:val="18"/>
                <w:szCs w:val="18"/>
                <w:lang w:bidi="ar"/>
              </w:rPr>
              <w:t>2,242,000.00</w:t>
            </w:r>
          </w:p>
        </w:tc>
        <w:tc>
          <w:tcPr>
            <w:tcW w:w="2021"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lang w:bidi="ar"/>
              </w:rPr>
            </w:pPr>
            <w:r>
              <w:rPr>
                <w:rFonts w:ascii="Arial" w:hAnsi="Arial" w:cs="Arial"/>
                <w:color w:val="000000"/>
                <w:sz w:val="18"/>
                <w:szCs w:val="18"/>
                <w:lang w:bidi="ar"/>
              </w:rPr>
              <w:t>2,242,000.00</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lang w:bidi="ar"/>
              </w:rPr>
            </w:pPr>
            <w:r>
              <w:rPr>
                <w:rFonts w:ascii="Arial" w:hAnsi="Arial" w:cs="Arial"/>
                <w:color w:val="000000"/>
                <w:sz w:val="18"/>
                <w:szCs w:val="18"/>
                <w:lang w:bidi="ar"/>
              </w:rPr>
              <w:t>2,242,000.00</w:t>
            </w:r>
          </w:p>
        </w:tc>
        <w:tc>
          <w:tcPr>
            <w:tcW w:w="1368" w:type="dxa"/>
            <w:tcBorders>
              <w:top w:val="single" w:sz="4" w:space="0" w:color="auto"/>
              <w:left w:val="single" w:sz="4" w:space="0" w:color="auto"/>
              <w:bottom w:val="single" w:sz="4" w:space="0" w:color="auto"/>
              <w:right w:val="single" w:sz="4" w:space="0" w:color="auto"/>
            </w:tcBorders>
            <w:vAlign w:val="center"/>
          </w:tcPr>
          <w:p w:rsidR="00C37C6E" w:rsidRDefault="00C37C6E">
            <w:pPr>
              <w:jc w:val="right"/>
              <w:textAlignment w:val="center"/>
              <w:rPr>
                <w:rFonts w:ascii="宋体" w:hAnsi="宋体" w:cs="宋体"/>
                <w:sz w:val="20"/>
                <w:szCs w:val="20"/>
              </w:rPr>
            </w:pPr>
          </w:p>
        </w:tc>
      </w:tr>
      <w:tr w:rsidR="00C37C6E">
        <w:trPr>
          <w:trHeight w:val="334"/>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b/>
                <w:bCs/>
                <w:sz w:val="18"/>
                <w:szCs w:val="18"/>
              </w:rPr>
            </w:pPr>
            <w:r>
              <w:rPr>
                <w:rFonts w:ascii="Arial" w:hAnsi="Arial" w:cs="Arial" w:hint="eastAsia"/>
                <w:b/>
                <w:bCs/>
                <w:sz w:val="18"/>
                <w:szCs w:val="18"/>
              </w:rPr>
              <w:t>经营性支出合计</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b/>
                <w:bCs/>
                <w:sz w:val="18"/>
                <w:szCs w:val="18"/>
              </w:rPr>
            </w:pPr>
            <w:r>
              <w:rPr>
                <w:rFonts w:ascii="Arial" w:hAnsi="Arial" w:cs="Arial"/>
                <w:b/>
                <w:bCs/>
                <w:color w:val="000000"/>
                <w:sz w:val="18"/>
                <w:szCs w:val="18"/>
                <w:lang w:bidi="ar"/>
              </w:rPr>
              <w:t>1,154,406,642.90</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rPr>
            </w:pPr>
            <w:r>
              <w:rPr>
                <w:rFonts w:ascii="Arial" w:hAnsi="Arial" w:cs="Arial"/>
                <w:b/>
                <w:bCs/>
                <w:color w:val="000000"/>
                <w:sz w:val="18"/>
                <w:szCs w:val="18"/>
                <w:lang w:bidi="ar"/>
              </w:rPr>
              <w:t>3,647,728.34</w:t>
            </w:r>
          </w:p>
        </w:tc>
        <w:tc>
          <w:tcPr>
            <w:tcW w:w="2021"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rPr>
            </w:pPr>
            <w:r>
              <w:rPr>
                <w:rFonts w:ascii="Arial" w:hAnsi="Arial" w:cs="Arial"/>
                <w:b/>
                <w:bCs/>
                <w:color w:val="000000"/>
                <w:sz w:val="18"/>
                <w:szCs w:val="18"/>
                <w:lang w:bidi="ar"/>
              </w:rPr>
              <w:t>7,469,805.22</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rPr>
            </w:pPr>
            <w:r>
              <w:rPr>
                <w:rFonts w:ascii="Arial" w:hAnsi="Arial" w:cs="Arial"/>
                <w:b/>
                <w:bCs/>
                <w:color w:val="000000"/>
                <w:sz w:val="18"/>
                <w:szCs w:val="18"/>
                <w:lang w:bidi="ar"/>
              </w:rPr>
              <w:t>541,751,467.22</w:t>
            </w:r>
          </w:p>
        </w:tc>
        <w:tc>
          <w:tcPr>
            <w:tcW w:w="1368" w:type="dxa"/>
            <w:tcBorders>
              <w:top w:val="single" w:sz="4" w:space="0" w:color="auto"/>
              <w:left w:val="single" w:sz="4" w:space="0" w:color="auto"/>
              <w:bottom w:val="single" w:sz="4" w:space="0" w:color="auto"/>
              <w:right w:val="single" w:sz="4" w:space="0" w:color="auto"/>
            </w:tcBorders>
            <w:vAlign w:val="center"/>
          </w:tcPr>
          <w:p w:rsidR="00C37C6E" w:rsidRDefault="00C37C6E">
            <w:pPr>
              <w:jc w:val="right"/>
              <w:textAlignment w:val="center"/>
              <w:rPr>
                <w:rFonts w:ascii="宋体" w:hAnsi="宋体" w:cs="宋体"/>
                <w:b/>
                <w:sz w:val="20"/>
                <w:szCs w:val="20"/>
              </w:rPr>
            </w:pPr>
          </w:p>
        </w:tc>
      </w:tr>
      <w:tr w:rsidR="00C37C6E">
        <w:trPr>
          <w:trHeight w:val="554"/>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b/>
                <w:bCs/>
                <w:sz w:val="18"/>
                <w:szCs w:val="18"/>
              </w:rPr>
            </w:pPr>
            <w:r>
              <w:rPr>
                <w:rFonts w:ascii="Arial" w:hAnsi="Arial" w:cs="Arial" w:hint="eastAsia"/>
                <w:b/>
                <w:bCs/>
                <w:sz w:val="18"/>
                <w:szCs w:val="18"/>
              </w:rPr>
              <w:t>经营性净现金流</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rPr>
            </w:pPr>
            <w:r>
              <w:rPr>
                <w:rFonts w:ascii="Arial" w:hAnsi="Arial" w:cs="Arial"/>
                <w:b/>
                <w:bCs/>
                <w:color w:val="000000"/>
                <w:sz w:val="18"/>
                <w:szCs w:val="18"/>
                <w:lang w:bidi="ar"/>
              </w:rPr>
              <w:t>156,131,567.10</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b/>
                <w:sz w:val="18"/>
                <w:szCs w:val="18"/>
              </w:rPr>
            </w:pPr>
            <w:r>
              <w:rPr>
                <w:rFonts w:ascii="Arial" w:hAnsi="Arial" w:cs="Arial"/>
                <w:b/>
                <w:bCs/>
                <w:color w:val="000000"/>
                <w:sz w:val="18"/>
                <w:szCs w:val="18"/>
                <w:lang w:bidi="ar"/>
              </w:rPr>
              <w:t>50,098,228.11</w:t>
            </w:r>
          </w:p>
        </w:tc>
        <w:tc>
          <w:tcPr>
            <w:tcW w:w="2021"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b/>
                <w:sz w:val="18"/>
                <w:szCs w:val="18"/>
              </w:rPr>
            </w:pPr>
            <w:r>
              <w:rPr>
                <w:rFonts w:ascii="Arial" w:hAnsi="Arial" w:cs="Arial"/>
                <w:b/>
                <w:bCs/>
                <w:color w:val="000000"/>
                <w:sz w:val="18"/>
                <w:szCs w:val="18"/>
                <w:lang w:bidi="ar"/>
              </w:rPr>
              <w:t>61,336,381.43</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b/>
                <w:bCs/>
                <w:sz w:val="18"/>
                <w:szCs w:val="18"/>
                <w:lang w:bidi="ar"/>
              </w:rPr>
            </w:pPr>
            <w:r>
              <w:rPr>
                <w:rFonts w:ascii="Arial" w:hAnsi="Arial" w:cs="Arial"/>
                <w:b/>
                <w:bCs/>
                <w:color w:val="000000"/>
                <w:sz w:val="18"/>
                <w:szCs w:val="18"/>
                <w:lang w:bidi="ar"/>
              </w:rPr>
              <w:t>-470,329,399.81</w:t>
            </w:r>
          </w:p>
        </w:tc>
        <w:tc>
          <w:tcPr>
            <w:tcW w:w="1368" w:type="dxa"/>
            <w:tcBorders>
              <w:top w:val="single" w:sz="4" w:space="0" w:color="auto"/>
              <w:left w:val="single" w:sz="4" w:space="0" w:color="auto"/>
              <w:bottom w:val="single" w:sz="4" w:space="0" w:color="auto"/>
              <w:right w:val="single" w:sz="4" w:space="0" w:color="auto"/>
            </w:tcBorders>
            <w:vAlign w:val="center"/>
          </w:tcPr>
          <w:p w:rsidR="00C37C6E" w:rsidRDefault="00C37C6E">
            <w:pPr>
              <w:jc w:val="center"/>
              <w:textAlignment w:val="center"/>
              <w:rPr>
                <w:rFonts w:ascii="Arial" w:hAnsi="Arial" w:cs="Arial"/>
                <w:b/>
                <w:bCs/>
                <w:sz w:val="18"/>
                <w:szCs w:val="18"/>
                <w:lang w:bidi="ar"/>
              </w:rPr>
            </w:pPr>
          </w:p>
        </w:tc>
      </w:tr>
      <w:tr w:rsidR="00C37C6E">
        <w:trPr>
          <w:trHeight w:val="530"/>
          <w:jc w:val="center"/>
        </w:trPr>
        <w:tc>
          <w:tcPr>
            <w:tcW w:w="1440" w:type="dxa"/>
            <w:tcBorders>
              <w:top w:val="single" w:sz="4" w:space="0" w:color="auto"/>
              <w:left w:val="single" w:sz="8" w:space="0" w:color="auto"/>
              <w:bottom w:val="single" w:sz="8" w:space="0" w:color="auto"/>
              <w:right w:val="single" w:sz="8" w:space="0" w:color="auto"/>
            </w:tcBorders>
            <w:shd w:val="clear" w:color="auto" w:fill="auto"/>
            <w:vAlign w:val="center"/>
          </w:tcPr>
          <w:p w:rsidR="00C37C6E" w:rsidRDefault="00CE6244">
            <w:pPr>
              <w:jc w:val="center"/>
              <w:rPr>
                <w:rFonts w:ascii="Arial" w:hAnsi="Arial" w:cs="Arial"/>
                <w:b/>
                <w:bCs/>
                <w:sz w:val="18"/>
                <w:szCs w:val="18"/>
              </w:rPr>
            </w:pPr>
            <w:r>
              <w:rPr>
                <w:rFonts w:ascii="Arial" w:hAnsi="Arial" w:cs="Arial" w:hint="eastAsia"/>
                <w:b/>
                <w:bCs/>
                <w:sz w:val="18"/>
                <w:szCs w:val="18"/>
              </w:rPr>
              <w:t>筹资性资金净现金流</w:t>
            </w:r>
          </w:p>
        </w:tc>
        <w:tc>
          <w:tcPr>
            <w:tcW w:w="1975" w:type="dxa"/>
            <w:tcBorders>
              <w:top w:val="single" w:sz="4" w:space="0" w:color="auto"/>
              <w:left w:val="nil"/>
              <w:bottom w:val="single" w:sz="8" w:space="0" w:color="auto"/>
              <w:right w:val="single" w:sz="4" w:space="0" w:color="auto"/>
            </w:tcBorders>
            <w:shd w:val="clear" w:color="auto" w:fill="auto"/>
            <w:vAlign w:val="center"/>
          </w:tcPr>
          <w:p w:rsidR="00C37C6E" w:rsidRDefault="00C37C6E">
            <w:pPr>
              <w:jc w:val="both"/>
              <w:rPr>
                <w:rFonts w:ascii="Arial" w:hAnsi="Arial" w:cs="Arial"/>
                <w:sz w:val="18"/>
                <w:szCs w:val="18"/>
                <w:lang w:bidi="ar"/>
              </w:rPr>
            </w:pPr>
          </w:p>
        </w:tc>
        <w:tc>
          <w:tcPr>
            <w:tcW w:w="1487" w:type="dxa"/>
            <w:tcBorders>
              <w:top w:val="single" w:sz="4" w:space="0" w:color="auto"/>
              <w:left w:val="nil"/>
              <w:bottom w:val="single" w:sz="8" w:space="0" w:color="auto"/>
              <w:right w:val="single" w:sz="4" w:space="0" w:color="auto"/>
            </w:tcBorders>
            <w:shd w:val="clear" w:color="auto" w:fill="auto"/>
            <w:vAlign w:val="center"/>
          </w:tcPr>
          <w:p w:rsidR="00C37C6E" w:rsidRDefault="00C37C6E">
            <w:pPr>
              <w:jc w:val="both"/>
            </w:pPr>
          </w:p>
        </w:tc>
        <w:tc>
          <w:tcPr>
            <w:tcW w:w="2021" w:type="dxa"/>
            <w:tcBorders>
              <w:top w:val="single" w:sz="4" w:space="0" w:color="auto"/>
              <w:left w:val="nil"/>
              <w:bottom w:val="single" w:sz="8" w:space="0" w:color="auto"/>
              <w:right w:val="single" w:sz="4" w:space="0" w:color="auto"/>
            </w:tcBorders>
            <w:shd w:val="clear" w:color="auto" w:fill="auto"/>
            <w:vAlign w:val="center"/>
          </w:tcPr>
          <w:p w:rsidR="00C37C6E" w:rsidRDefault="00C37C6E">
            <w:pPr>
              <w:jc w:val="both"/>
            </w:pPr>
          </w:p>
        </w:tc>
        <w:tc>
          <w:tcPr>
            <w:tcW w:w="1639" w:type="dxa"/>
            <w:tcBorders>
              <w:top w:val="single" w:sz="4" w:space="0" w:color="auto"/>
              <w:left w:val="nil"/>
              <w:bottom w:val="single" w:sz="8" w:space="0" w:color="auto"/>
              <w:right w:val="single" w:sz="4" w:space="0" w:color="auto"/>
            </w:tcBorders>
            <w:shd w:val="clear" w:color="auto" w:fill="auto"/>
            <w:vAlign w:val="center"/>
          </w:tcPr>
          <w:p w:rsidR="00C37C6E" w:rsidRDefault="00C37C6E">
            <w:pPr>
              <w:jc w:val="both"/>
            </w:pPr>
          </w:p>
        </w:tc>
        <w:tc>
          <w:tcPr>
            <w:tcW w:w="1368" w:type="dxa"/>
            <w:tcBorders>
              <w:top w:val="single" w:sz="4" w:space="0" w:color="auto"/>
              <w:left w:val="single" w:sz="4" w:space="0" w:color="auto"/>
              <w:bottom w:val="single" w:sz="4" w:space="0" w:color="auto"/>
              <w:right w:val="single" w:sz="4" w:space="0" w:color="auto"/>
            </w:tcBorders>
            <w:vAlign w:val="center"/>
          </w:tcPr>
          <w:p w:rsidR="00C37C6E" w:rsidRDefault="00C37C6E">
            <w:pPr>
              <w:jc w:val="right"/>
              <w:textAlignment w:val="center"/>
              <w:rPr>
                <w:rFonts w:ascii="宋体" w:hAnsi="宋体" w:cs="宋体"/>
                <w:b/>
                <w:sz w:val="20"/>
                <w:szCs w:val="20"/>
              </w:rPr>
            </w:pPr>
          </w:p>
        </w:tc>
      </w:tr>
      <w:tr w:rsidR="00C37C6E">
        <w:trPr>
          <w:trHeight w:val="290"/>
          <w:jc w:val="center"/>
        </w:trPr>
        <w:tc>
          <w:tcPr>
            <w:tcW w:w="1440" w:type="dxa"/>
            <w:tcBorders>
              <w:top w:val="nil"/>
              <w:left w:val="single" w:sz="8" w:space="0" w:color="auto"/>
              <w:bottom w:val="single" w:sz="4" w:space="0" w:color="auto"/>
              <w:right w:val="single" w:sz="8"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内部往来流入</w:t>
            </w:r>
          </w:p>
        </w:tc>
        <w:tc>
          <w:tcPr>
            <w:tcW w:w="1975" w:type="dxa"/>
            <w:tcBorders>
              <w:top w:val="nil"/>
              <w:left w:val="nil"/>
              <w:bottom w:val="single" w:sz="4" w:space="0" w:color="auto"/>
              <w:right w:val="single" w:sz="8" w:space="0" w:color="auto"/>
            </w:tcBorders>
            <w:shd w:val="clear" w:color="auto" w:fill="auto"/>
            <w:vAlign w:val="center"/>
          </w:tcPr>
          <w:p w:rsidR="00C37C6E" w:rsidRDefault="00CE6244">
            <w:pPr>
              <w:jc w:val="center"/>
              <w:textAlignment w:val="center"/>
              <w:rPr>
                <w:rFonts w:ascii="宋体" w:hAnsi="宋体" w:cs="宋体"/>
                <w:sz w:val="20"/>
                <w:szCs w:val="20"/>
                <w:lang w:bidi="ar"/>
              </w:rPr>
            </w:pPr>
            <w:r>
              <w:rPr>
                <w:rFonts w:ascii="宋体" w:hAnsi="宋体" w:cs="宋体" w:hint="eastAsia"/>
                <w:color w:val="000000"/>
                <w:sz w:val="20"/>
                <w:szCs w:val="20"/>
                <w:lang w:bidi="ar"/>
              </w:rPr>
              <w:t>/</w:t>
            </w:r>
          </w:p>
        </w:tc>
        <w:tc>
          <w:tcPr>
            <w:tcW w:w="1487" w:type="dxa"/>
            <w:tcBorders>
              <w:top w:val="nil"/>
              <w:left w:val="nil"/>
              <w:bottom w:val="single" w:sz="4" w:space="0" w:color="auto"/>
              <w:right w:val="single" w:sz="8"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color w:val="000000"/>
                <w:sz w:val="18"/>
                <w:szCs w:val="18"/>
                <w:lang w:bidi="ar"/>
              </w:rPr>
              <w:t>0</w:t>
            </w:r>
          </w:p>
        </w:tc>
        <w:tc>
          <w:tcPr>
            <w:tcW w:w="2021" w:type="dxa"/>
            <w:tcBorders>
              <w:top w:val="nil"/>
              <w:left w:val="nil"/>
              <w:bottom w:val="single" w:sz="4" w:space="0" w:color="auto"/>
              <w:right w:val="single" w:sz="8"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color w:val="000000"/>
                <w:sz w:val="18"/>
                <w:szCs w:val="18"/>
                <w:lang w:bidi="ar"/>
              </w:rPr>
              <w:t>33,250,000.00</w:t>
            </w:r>
          </w:p>
        </w:tc>
        <w:tc>
          <w:tcPr>
            <w:tcW w:w="1639" w:type="dxa"/>
            <w:tcBorders>
              <w:top w:val="nil"/>
              <w:left w:val="nil"/>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rPr>
            </w:pPr>
            <w:r>
              <w:rPr>
                <w:rFonts w:ascii="Arial" w:hAnsi="Arial" w:cs="Arial"/>
                <w:color w:val="000000"/>
                <w:sz w:val="18"/>
                <w:szCs w:val="18"/>
                <w:lang w:bidi="ar"/>
              </w:rPr>
              <w:t>954,507,943.90</w:t>
            </w:r>
          </w:p>
        </w:tc>
        <w:tc>
          <w:tcPr>
            <w:tcW w:w="1368" w:type="dxa"/>
            <w:tcBorders>
              <w:top w:val="single" w:sz="4" w:space="0" w:color="auto"/>
              <w:left w:val="single" w:sz="4" w:space="0" w:color="auto"/>
              <w:bottom w:val="single" w:sz="4" w:space="0" w:color="auto"/>
              <w:right w:val="single" w:sz="4" w:space="0" w:color="auto"/>
            </w:tcBorders>
            <w:vAlign w:val="center"/>
          </w:tcPr>
          <w:p w:rsidR="00C37C6E" w:rsidRDefault="00C37C6E">
            <w:pPr>
              <w:jc w:val="center"/>
              <w:textAlignment w:val="center"/>
              <w:rPr>
                <w:rFonts w:ascii="Arial" w:hAnsi="Arial" w:cs="Arial"/>
                <w:sz w:val="18"/>
                <w:szCs w:val="18"/>
                <w:lang w:bidi="ar"/>
              </w:rPr>
            </w:pPr>
          </w:p>
        </w:tc>
      </w:tr>
      <w:tr w:rsidR="00C37C6E">
        <w:trPr>
          <w:trHeight w:val="29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rPr>
                <w:rFonts w:ascii="Arial" w:hAnsi="Arial" w:cs="Arial"/>
                <w:sz w:val="18"/>
                <w:szCs w:val="18"/>
              </w:rPr>
            </w:pPr>
            <w:r>
              <w:rPr>
                <w:rFonts w:ascii="Arial" w:hAnsi="Arial" w:cs="Arial" w:hint="eastAsia"/>
                <w:sz w:val="18"/>
                <w:szCs w:val="18"/>
              </w:rPr>
              <w:t>内部往来流出</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lang w:bidi="ar"/>
              </w:rPr>
            </w:pPr>
            <w:r>
              <w:rPr>
                <w:rFonts w:ascii="宋体" w:hAnsi="宋体" w:cs="宋体" w:hint="eastAsia"/>
                <w:color w:val="000000"/>
                <w:sz w:val="20"/>
                <w:szCs w:val="20"/>
                <w:lang w:bidi="ar"/>
              </w:rPr>
              <w:t>/</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b/>
                <w:sz w:val="20"/>
                <w:szCs w:val="20"/>
              </w:rPr>
            </w:pPr>
            <w:r>
              <w:rPr>
                <w:rFonts w:ascii="Arial" w:hAnsi="Arial" w:cs="Arial"/>
                <w:color w:val="000000"/>
                <w:sz w:val="18"/>
                <w:szCs w:val="18"/>
                <w:lang w:bidi="ar"/>
              </w:rPr>
              <w:t>24,153,568.22</w:t>
            </w:r>
          </w:p>
        </w:tc>
        <w:tc>
          <w:tcPr>
            <w:tcW w:w="2021"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rPr>
            </w:pPr>
            <w:r>
              <w:rPr>
                <w:rFonts w:ascii="Arial" w:hAnsi="Arial" w:cs="Arial"/>
                <w:color w:val="000000"/>
                <w:sz w:val="18"/>
                <w:szCs w:val="18"/>
                <w:lang w:bidi="ar"/>
              </w:rPr>
              <w:t>31,083,568.22</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color w:val="000000"/>
                <w:sz w:val="18"/>
                <w:szCs w:val="18"/>
                <w:lang w:bidi="ar"/>
              </w:rPr>
              <w:t>418,067,278.22</w:t>
            </w:r>
          </w:p>
        </w:tc>
        <w:tc>
          <w:tcPr>
            <w:tcW w:w="1368" w:type="dxa"/>
            <w:tcBorders>
              <w:top w:val="single" w:sz="4" w:space="0" w:color="auto"/>
              <w:left w:val="single" w:sz="4" w:space="0" w:color="auto"/>
              <w:bottom w:val="single" w:sz="4" w:space="0" w:color="auto"/>
              <w:right w:val="single" w:sz="4" w:space="0" w:color="auto"/>
            </w:tcBorders>
            <w:vAlign w:val="center"/>
          </w:tcPr>
          <w:p w:rsidR="00C37C6E" w:rsidRDefault="00C37C6E">
            <w:pPr>
              <w:jc w:val="right"/>
              <w:textAlignment w:val="center"/>
              <w:rPr>
                <w:rFonts w:ascii="宋体" w:hAnsi="宋体" w:cs="宋体"/>
                <w:sz w:val="20"/>
                <w:szCs w:val="20"/>
              </w:rPr>
            </w:pPr>
          </w:p>
        </w:tc>
      </w:tr>
      <w:tr w:rsidR="00C37C6E">
        <w:trPr>
          <w:trHeight w:val="29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rPr>
                <w:rFonts w:ascii="Arial" w:hAnsi="Arial" w:cs="Arial"/>
                <w:sz w:val="18"/>
                <w:szCs w:val="18"/>
              </w:rPr>
            </w:pPr>
            <w:r>
              <w:rPr>
                <w:rFonts w:ascii="Arial" w:hAnsi="Arial" w:cs="Arial" w:hint="eastAsia"/>
                <w:sz w:val="18"/>
                <w:szCs w:val="18"/>
              </w:rPr>
              <w:t>外部融资款流入</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lang w:bidi="ar"/>
              </w:rPr>
            </w:pPr>
            <w:r>
              <w:rPr>
                <w:rFonts w:ascii="宋体" w:hAnsi="宋体" w:cs="宋体" w:hint="eastAsia"/>
                <w:color w:val="000000"/>
                <w:sz w:val="20"/>
                <w:szCs w:val="20"/>
                <w:lang w:bidi="ar"/>
              </w:rPr>
              <w:t>/</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color w:val="000000"/>
                <w:sz w:val="18"/>
                <w:szCs w:val="18"/>
                <w:lang w:bidi="ar"/>
              </w:rPr>
              <w:t>0</w:t>
            </w:r>
          </w:p>
        </w:tc>
        <w:tc>
          <w:tcPr>
            <w:tcW w:w="2021"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37C6E">
            <w:pPr>
              <w:jc w:val="center"/>
              <w:rPr>
                <w:rFonts w:ascii="Arial" w:hAnsi="Arial" w:cs="Arial"/>
                <w:sz w:val="18"/>
                <w:szCs w:val="18"/>
                <w:lang w:bidi="ar"/>
              </w:rPr>
            </w:pP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37C6E">
            <w:pPr>
              <w:jc w:val="center"/>
              <w:rPr>
                <w:rFonts w:ascii="Arial" w:hAnsi="Arial" w:cs="Arial"/>
                <w:sz w:val="18"/>
                <w:szCs w:val="18"/>
                <w:lang w:bidi="ar"/>
              </w:rPr>
            </w:pPr>
          </w:p>
        </w:tc>
        <w:tc>
          <w:tcPr>
            <w:tcW w:w="1368" w:type="dxa"/>
            <w:tcBorders>
              <w:top w:val="single" w:sz="4" w:space="0" w:color="auto"/>
              <w:left w:val="single" w:sz="4" w:space="0" w:color="auto"/>
              <w:bottom w:val="single" w:sz="4" w:space="0" w:color="auto"/>
              <w:right w:val="single" w:sz="4" w:space="0" w:color="auto"/>
            </w:tcBorders>
            <w:vAlign w:val="center"/>
          </w:tcPr>
          <w:p w:rsidR="00C37C6E" w:rsidRDefault="00C37C6E">
            <w:pPr>
              <w:jc w:val="center"/>
              <w:textAlignment w:val="center"/>
              <w:rPr>
                <w:rFonts w:ascii="Arial" w:hAnsi="Arial" w:cs="Arial"/>
                <w:sz w:val="18"/>
                <w:szCs w:val="18"/>
                <w:lang w:bidi="ar"/>
              </w:rPr>
            </w:pPr>
          </w:p>
        </w:tc>
      </w:tr>
      <w:tr w:rsidR="00C37C6E">
        <w:trPr>
          <w:trHeight w:val="29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rPr>
                <w:rFonts w:ascii="Arial" w:hAnsi="Arial" w:cs="Arial"/>
                <w:sz w:val="18"/>
                <w:szCs w:val="18"/>
              </w:rPr>
            </w:pPr>
            <w:r>
              <w:rPr>
                <w:rFonts w:ascii="Arial" w:hAnsi="Arial" w:cs="Arial" w:hint="eastAsia"/>
                <w:sz w:val="18"/>
                <w:szCs w:val="18"/>
              </w:rPr>
              <w:t>外部融资款流出</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宋体" w:hAnsi="宋体" w:cs="宋体" w:hint="eastAsia"/>
                <w:color w:val="000000"/>
                <w:sz w:val="20"/>
                <w:szCs w:val="20"/>
                <w:lang w:bidi="ar"/>
              </w:rPr>
              <w:t>/</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宋体" w:hAnsi="宋体" w:cs="宋体"/>
                <w:sz w:val="20"/>
                <w:szCs w:val="20"/>
              </w:rPr>
            </w:pPr>
            <w:r>
              <w:rPr>
                <w:rFonts w:ascii="Arial" w:hAnsi="Arial" w:cs="Arial"/>
                <w:color w:val="000000"/>
                <w:sz w:val="18"/>
                <w:szCs w:val="18"/>
                <w:lang w:bidi="ar"/>
              </w:rPr>
              <w:t>0</w:t>
            </w:r>
          </w:p>
        </w:tc>
        <w:tc>
          <w:tcPr>
            <w:tcW w:w="2021"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37C6E">
            <w:pPr>
              <w:jc w:val="center"/>
              <w:rPr>
                <w:rFonts w:ascii="Arial" w:hAnsi="Arial" w:cs="Arial"/>
                <w:sz w:val="18"/>
                <w:szCs w:val="18"/>
                <w:lang w:bidi="ar"/>
              </w:rPr>
            </w:pP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37C6E">
            <w:pPr>
              <w:jc w:val="center"/>
              <w:rPr>
                <w:rFonts w:ascii="宋体" w:hAnsi="宋体" w:cs="宋体"/>
                <w:sz w:val="20"/>
                <w:szCs w:val="20"/>
              </w:rPr>
            </w:pPr>
          </w:p>
        </w:tc>
        <w:tc>
          <w:tcPr>
            <w:tcW w:w="1368" w:type="dxa"/>
            <w:tcBorders>
              <w:top w:val="single" w:sz="4" w:space="0" w:color="auto"/>
              <w:left w:val="single" w:sz="4" w:space="0" w:color="auto"/>
              <w:bottom w:val="single" w:sz="4" w:space="0" w:color="auto"/>
              <w:right w:val="single" w:sz="4" w:space="0" w:color="auto"/>
            </w:tcBorders>
            <w:vAlign w:val="center"/>
          </w:tcPr>
          <w:p w:rsidR="00C37C6E" w:rsidRDefault="00C37C6E">
            <w:pPr>
              <w:jc w:val="right"/>
              <w:rPr>
                <w:rFonts w:ascii="宋体" w:hAnsi="宋体" w:cs="宋体"/>
                <w:sz w:val="20"/>
                <w:szCs w:val="20"/>
              </w:rPr>
            </w:pPr>
          </w:p>
        </w:tc>
      </w:tr>
      <w:tr w:rsidR="00C37C6E">
        <w:trPr>
          <w:trHeight w:val="29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宋体" w:hAnsi="宋体" w:cs="宋体"/>
                <w:b/>
                <w:bCs/>
                <w:sz w:val="20"/>
                <w:szCs w:val="20"/>
              </w:rPr>
            </w:pPr>
            <w:r>
              <w:rPr>
                <w:rFonts w:ascii="宋体" w:hAnsi="宋体" w:cs="宋体" w:hint="eastAsia"/>
                <w:b/>
                <w:bCs/>
                <w:sz w:val="20"/>
                <w:szCs w:val="20"/>
              </w:rPr>
              <w:t>净现金流量</w:t>
            </w:r>
          </w:p>
        </w:tc>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37C6E">
            <w:pPr>
              <w:jc w:val="center"/>
              <w:rPr>
                <w:rFonts w:ascii="Arial" w:hAnsi="Arial" w:cs="Arial"/>
                <w:b/>
                <w:bCs/>
                <w:sz w:val="18"/>
                <w:szCs w:val="18"/>
                <w:lang w:bidi="ar"/>
              </w:rPr>
            </w:pP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textAlignment w:val="center"/>
              <w:rPr>
                <w:rFonts w:ascii="Arial" w:hAnsi="Arial" w:cs="Arial"/>
                <w:b/>
                <w:sz w:val="18"/>
                <w:szCs w:val="18"/>
              </w:rPr>
            </w:pPr>
            <w:r>
              <w:rPr>
                <w:rFonts w:ascii="Arial" w:hAnsi="Arial" w:cs="Arial"/>
                <w:b/>
                <w:bCs/>
                <w:color w:val="000000"/>
                <w:sz w:val="18"/>
                <w:szCs w:val="18"/>
                <w:lang w:bidi="ar"/>
              </w:rPr>
              <w:t>25,944,659.89</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textAlignment w:val="center"/>
              <w:rPr>
                <w:rFonts w:ascii="Arial" w:hAnsi="Arial" w:cs="Arial"/>
                <w:sz w:val="18"/>
                <w:szCs w:val="18"/>
                <w:lang w:bidi="ar"/>
              </w:rPr>
            </w:pPr>
            <w:r>
              <w:rPr>
                <w:rFonts w:ascii="Arial" w:hAnsi="Arial" w:cs="Arial"/>
                <w:b/>
                <w:bCs/>
                <w:color w:val="000000"/>
                <w:sz w:val="18"/>
                <w:szCs w:val="18"/>
                <w:lang w:bidi="ar"/>
              </w:rPr>
              <w:t>63,502,813.21</w:t>
            </w:r>
          </w:p>
        </w:tc>
        <w:tc>
          <w:tcPr>
            <w:tcW w:w="16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textAlignment w:val="center"/>
              <w:rPr>
                <w:rFonts w:ascii="Arial" w:hAnsi="Arial" w:cs="Arial"/>
                <w:sz w:val="18"/>
                <w:szCs w:val="18"/>
              </w:rPr>
            </w:pPr>
            <w:r>
              <w:rPr>
                <w:rFonts w:ascii="Arial" w:hAnsi="Arial" w:cs="Arial"/>
                <w:b/>
                <w:bCs/>
                <w:color w:val="000000"/>
                <w:sz w:val="18"/>
                <w:szCs w:val="18"/>
                <w:lang w:bidi="ar"/>
              </w:rPr>
              <w:t>66,111,265.87</w:t>
            </w:r>
          </w:p>
        </w:tc>
        <w:tc>
          <w:tcPr>
            <w:tcW w:w="1368" w:type="dxa"/>
            <w:tcBorders>
              <w:top w:val="single" w:sz="4" w:space="0" w:color="auto"/>
              <w:left w:val="single" w:sz="4" w:space="0" w:color="auto"/>
              <w:bottom w:val="single" w:sz="4" w:space="0" w:color="auto"/>
              <w:right w:val="single" w:sz="4" w:space="0" w:color="auto"/>
            </w:tcBorders>
            <w:vAlign w:val="center"/>
          </w:tcPr>
          <w:p w:rsidR="00C37C6E" w:rsidRDefault="00C37C6E">
            <w:pPr>
              <w:jc w:val="right"/>
              <w:textAlignment w:val="center"/>
              <w:rPr>
                <w:rFonts w:ascii="宋体" w:hAnsi="宋体" w:cs="宋体"/>
                <w:b/>
                <w:sz w:val="20"/>
                <w:szCs w:val="20"/>
                <w:lang w:bidi="ar"/>
              </w:rPr>
            </w:pPr>
          </w:p>
        </w:tc>
      </w:tr>
      <w:tr w:rsidR="00C37C6E">
        <w:trPr>
          <w:trHeight w:val="29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宋体" w:hAnsi="宋体" w:cs="宋体"/>
                <w:b/>
                <w:bCs/>
                <w:sz w:val="20"/>
                <w:szCs w:val="20"/>
              </w:rPr>
            </w:pPr>
            <w:r>
              <w:rPr>
                <w:rFonts w:ascii="宋体" w:hAnsi="宋体" w:cs="宋体" w:hint="eastAsia"/>
                <w:b/>
                <w:bCs/>
                <w:sz w:val="20"/>
                <w:szCs w:val="20"/>
              </w:rPr>
              <w:t>期初余额</w:t>
            </w:r>
          </w:p>
        </w:tc>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textAlignment w:val="center"/>
              <w:rPr>
                <w:rFonts w:ascii="宋体" w:hAnsi="宋体" w:cs="宋体"/>
                <w:b/>
                <w:sz w:val="20"/>
                <w:szCs w:val="20"/>
                <w:lang w:bidi="ar"/>
              </w:rPr>
            </w:pPr>
            <w:r>
              <w:rPr>
                <w:rFonts w:ascii="Arial" w:hAnsi="Arial" w:cs="Arial"/>
                <w:color w:val="000000"/>
                <w:sz w:val="18"/>
                <w:szCs w:val="18"/>
                <w:lang w:bidi="ar"/>
              </w:rPr>
              <w:t>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textAlignment w:val="center"/>
              <w:rPr>
                <w:rFonts w:ascii="Arial" w:hAnsi="Arial" w:cs="Arial"/>
                <w:b/>
                <w:sz w:val="18"/>
                <w:szCs w:val="18"/>
                <w:lang w:bidi="ar"/>
              </w:rPr>
            </w:pPr>
            <w:r>
              <w:rPr>
                <w:rFonts w:ascii="Arial" w:hAnsi="Arial" w:cs="Arial"/>
                <w:b/>
                <w:bCs/>
                <w:color w:val="000000"/>
                <w:sz w:val="18"/>
                <w:szCs w:val="18"/>
                <w:lang w:bidi="ar"/>
              </w:rPr>
              <w:t>40,166,605.98</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textAlignment w:val="center"/>
              <w:rPr>
                <w:rFonts w:ascii="Arial" w:hAnsi="Arial" w:cs="Arial"/>
                <w:b/>
                <w:sz w:val="18"/>
                <w:szCs w:val="18"/>
                <w:lang w:bidi="ar"/>
              </w:rPr>
            </w:pPr>
            <w:r>
              <w:rPr>
                <w:rFonts w:ascii="Arial" w:hAnsi="Arial" w:cs="Arial"/>
                <w:b/>
                <w:bCs/>
                <w:color w:val="000000"/>
                <w:sz w:val="18"/>
                <w:szCs w:val="18"/>
                <w:lang w:bidi="ar"/>
              </w:rPr>
              <w:t>2,608,452.66</w:t>
            </w:r>
          </w:p>
        </w:tc>
        <w:tc>
          <w:tcPr>
            <w:tcW w:w="16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textAlignment w:val="center"/>
              <w:rPr>
                <w:rFonts w:ascii="宋体" w:hAnsi="宋体" w:cs="宋体"/>
                <w:b/>
                <w:sz w:val="20"/>
                <w:szCs w:val="20"/>
              </w:rPr>
            </w:pPr>
            <w:r>
              <w:rPr>
                <w:rFonts w:ascii="Arial" w:hAnsi="Arial" w:cs="Arial"/>
                <w:color w:val="000000"/>
                <w:sz w:val="18"/>
                <w:szCs w:val="18"/>
                <w:lang w:bidi="ar"/>
              </w:rPr>
              <w:t>0</w:t>
            </w:r>
          </w:p>
        </w:tc>
        <w:tc>
          <w:tcPr>
            <w:tcW w:w="1368" w:type="dxa"/>
            <w:tcBorders>
              <w:top w:val="single" w:sz="4" w:space="0" w:color="auto"/>
              <w:left w:val="single" w:sz="4" w:space="0" w:color="auto"/>
              <w:bottom w:val="single" w:sz="4" w:space="0" w:color="auto"/>
              <w:right w:val="single" w:sz="4" w:space="0" w:color="auto"/>
            </w:tcBorders>
            <w:vAlign w:val="center"/>
          </w:tcPr>
          <w:p w:rsidR="00C37C6E" w:rsidRDefault="00C37C6E">
            <w:pPr>
              <w:jc w:val="right"/>
              <w:textAlignment w:val="center"/>
              <w:rPr>
                <w:rFonts w:ascii="宋体" w:hAnsi="宋体" w:cs="宋体"/>
                <w:b/>
                <w:sz w:val="20"/>
                <w:szCs w:val="20"/>
                <w:lang w:bidi="ar"/>
              </w:rPr>
            </w:pPr>
          </w:p>
        </w:tc>
      </w:tr>
      <w:tr w:rsidR="00C37C6E">
        <w:trPr>
          <w:trHeight w:val="29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宋体" w:hAnsi="宋体" w:cs="宋体"/>
                <w:b/>
                <w:bCs/>
                <w:sz w:val="20"/>
                <w:szCs w:val="20"/>
              </w:rPr>
            </w:pPr>
            <w:r>
              <w:rPr>
                <w:rFonts w:ascii="宋体" w:hAnsi="宋体" w:cs="宋体" w:hint="eastAsia"/>
                <w:b/>
                <w:bCs/>
                <w:sz w:val="20"/>
                <w:szCs w:val="20"/>
              </w:rPr>
              <w:t>期末余额</w:t>
            </w:r>
          </w:p>
        </w:tc>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37C6E">
            <w:pPr>
              <w:jc w:val="center"/>
              <w:rPr>
                <w:rFonts w:ascii="Arial" w:hAnsi="Arial" w:cs="Arial"/>
                <w:sz w:val="18"/>
                <w:szCs w:val="18"/>
              </w:rPr>
            </w:pP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textAlignment w:val="center"/>
              <w:rPr>
                <w:rFonts w:ascii="Arial" w:hAnsi="Arial" w:cs="Arial"/>
                <w:b/>
                <w:sz w:val="18"/>
                <w:szCs w:val="18"/>
                <w:lang w:bidi="ar"/>
              </w:rPr>
            </w:pPr>
            <w:r>
              <w:rPr>
                <w:rFonts w:ascii="Arial" w:hAnsi="Arial" w:cs="Arial"/>
                <w:b/>
                <w:bCs/>
                <w:color w:val="000000"/>
                <w:sz w:val="18"/>
                <w:szCs w:val="18"/>
                <w:lang w:bidi="ar"/>
              </w:rPr>
              <w:t>66,111,265.87</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textAlignment w:val="center"/>
              <w:rPr>
                <w:rFonts w:ascii="Arial" w:hAnsi="Arial" w:cs="Arial"/>
                <w:b/>
                <w:sz w:val="18"/>
                <w:szCs w:val="18"/>
                <w:lang w:bidi="ar"/>
              </w:rPr>
            </w:pPr>
            <w:r>
              <w:rPr>
                <w:rFonts w:ascii="Arial" w:hAnsi="Arial" w:cs="Arial"/>
                <w:b/>
                <w:bCs/>
                <w:color w:val="000000"/>
                <w:sz w:val="18"/>
                <w:szCs w:val="18"/>
                <w:lang w:bidi="ar"/>
              </w:rPr>
              <w:t>66,111,265.87</w:t>
            </w:r>
          </w:p>
        </w:tc>
        <w:tc>
          <w:tcPr>
            <w:tcW w:w="16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textAlignment w:val="center"/>
              <w:rPr>
                <w:rFonts w:ascii="宋体" w:hAnsi="宋体" w:cs="宋体"/>
                <w:b/>
                <w:sz w:val="20"/>
                <w:szCs w:val="20"/>
              </w:rPr>
            </w:pPr>
            <w:r>
              <w:rPr>
                <w:rFonts w:ascii="Arial" w:hAnsi="Arial" w:cs="Arial"/>
                <w:b/>
                <w:bCs/>
                <w:color w:val="000000"/>
                <w:sz w:val="18"/>
                <w:szCs w:val="18"/>
                <w:lang w:bidi="ar"/>
              </w:rPr>
              <w:t>66,111,265.87</w:t>
            </w:r>
          </w:p>
        </w:tc>
        <w:tc>
          <w:tcPr>
            <w:tcW w:w="1368" w:type="dxa"/>
            <w:tcBorders>
              <w:top w:val="single" w:sz="4" w:space="0" w:color="auto"/>
              <w:left w:val="single" w:sz="4" w:space="0" w:color="auto"/>
              <w:bottom w:val="single" w:sz="4" w:space="0" w:color="auto"/>
              <w:right w:val="single" w:sz="4" w:space="0" w:color="auto"/>
            </w:tcBorders>
            <w:vAlign w:val="center"/>
          </w:tcPr>
          <w:p w:rsidR="00C37C6E" w:rsidRDefault="00C37C6E">
            <w:pPr>
              <w:jc w:val="right"/>
              <w:textAlignment w:val="center"/>
              <w:rPr>
                <w:rFonts w:ascii="宋体" w:hAnsi="宋体" w:cs="宋体"/>
                <w:b/>
                <w:sz w:val="20"/>
                <w:szCs w:val="20"/>
                <w:lang w:bidi="ar"/>
              </w:rPr>
            </w:pPr>
          </w:p>
        </w:tc>
      </w:tr>
    </w:tbl>
    <w:p w:rsidR="00C37C6E" w:rsidRDefault="00C37C6E">
      <w:pPr>
        <w:ind w:firstLineChars="200" w:firstLine="420"/>
        <w:rPr>
          <w:rFonts w:ascii="宋体" w:hAnsi="宋体" w:cs="宋体"/>
          <w:bCs/>
          <w:sz w:val="21"/>
          <w:szCs w:val="21"/>
        </w:rPr>
      </w:pPr>
    </w:p>
    <w:p w:rsidR="00C37C6E" w:rsidRDefault="00CE6244">
      <w:pPr>
        <w:pStyle w:val="1"/>
        <w:rPr>
          <w:rFonts w:ascii="宋体" w:eastAsia="宋体" w:hAnsi="宋体"/>
          <w:sz w:val="21"/>
          <w:szCs w:val="21"/>
        </w:rPr>
      </w:pPr>
      <w:bookmarkStart w:id="69" w:name="_Toc5736"/>
      <w:r>
        <w:rPr>
          <w:rFonts w:ascii="宋体" w:eastAsia="宋体" w:hAnsi="宋体" w:hint="eastAsia"/>
          <w:sz w:val="21"/>
          <w:szCs w:val="21"/>
        </w:rPr>
        <w:t>九、融资情况</w:t>
      </w:r>
      <w:bookmarkEnd w:id="69"/>
    </w:p>
    <w:p w:rsidR="00C37C6E" w:rsidRDefault="00CE6244">
      <w:pPr>
        <w:pStyle w:val="11"/>
        <w:numPr>
          <w:ilvl w:val="0"/>
          <w:numId w:val="2"/>
        </w:numPr>
        <w:ind w:firstLineChars="0"/>
        <w:rPr>
          <w:rFonts w:ascii="宋体" w:hAnsi="宋体" w:cs="宋体"/>
          <w:bCs/>
          <w:sz w:val="21"/>
          <w:szCs w:val="21"/>
        </w:rPr>
      </w:pPr>
      <w:r>
        <w:rPr>
          <w:rFonts w:ascii="宋体" w:hAnsi="宋体" w:cs="宋体" w:hint="eastAsia"/>
          <w:bCs/>
          <w:sz w:val="21"/>
          <w:szCs w:val="21"/>
        </w:rPr>
        <w:t>开发贷款：</w:t>
      </w:r>
    </w:p>
    <w:p w:rsidR="00C37C6E" w:rsidRDefault="00CE6244">
      <w:pPr>
        <w:spacing w:line="360" w:lineRule="auto"/>
        <w:ind w:left="420"/>
        <w:rPr>
          <w:rFonts w:ascii="宋体" w:hAnsi="宋体" w:cs="宋体"/>
          <w:bCs/>
          <w:sz w:val="21"/>
          <w:szCs w:val="21"/>
        </w:rPr>
      </w:pPr>
      <w:r>
        <w:rPr>
          <w:rFonts w:ascii="宋体" w:hAnsi="宋体" w:cs="宋体" w:hint="eastAsia"/>
          <w:bCs/>
          <w:sz w:val="21"/>
          <w:szCs w:val="21"/>
        </w:rPr>
        <w:t>无</w:t>
      </w:r>
    </w:p>
    <w:p w:rsidR="00C37C6E" w:rsidRDefault="00C37C6E">
      <w:pPr>
        <w:rPr>
          <w:rFonts w:ascii="宋体" w:hAnsi="宋体" w:cs="宋体"/>
          <w:bCs/>
          <w:sz w:val="21"/>
          <w:szCs w:val="21"/>
        </w:rPr>
      </w:pPr>
    </w:p>
    <w:p w:rsidR="00C37C6E" w:rsidRDefault="00CE6244">
      <w:pPr>
        <w:ind w:left="420"/>
        <w:rPr>
          <w:rFonts w:ascii="宋体" w:hAnsi="宋体" w:cs="宋体"/>
          <w:bCs/>
          <w:sz w:val="21"/>
          <w:szCs w:val="21"/>
        </w:rPr>
      </w:pPr>
      <w:r>
        <w:rPr>
          <w:rFonts w:ascii="宋体" w:hAnsi="宋体" w:cs="宋体" w:hint="eastAsia"/>
          <w:bCs/>
          <w:sz w:val="21"/>
          <w:szCs w:val="21"/>
        </w:rPr>
        <w:t>2</w:t>
      </w:r>
      <w:r>
        <w:rPr>
          <w:rFonts w:ascii="宋体" w:hAnsi="宋体" w:cs="宋体"/>
          <w:bCs/>
          <w:sz w:val="21"/>
          <w:szCs w:val="21"/>
        </w:rPr>
        <w:t>.</w:t>
      </w:r>
      <w:r>
        <w:rPr>
          <w:rFonts w:ascii="宋体" w:hAnsi="宋体" w:cs="宋体" w:hint="eastAsia"/>
          <w:bCs/>
          <w:sz w:val="21"/>
          <w:szCs w:val="21"/>
        </w:rPr>
        <w:t>其他融资：</w:t>
      </w:r>
    </w:p>
    <w:p w:rsidR="00C37C6E" w:rsidRDefault="00C37C6E">
      <w:pPr>
        <w:ind w:left="420"/>
        <w:rPr>
          <w:rFonts w:ascii="宋体" w:hAnsi="宋体" w:cs="宋体"/>
          <w:bCs/>
          <w:sz w:val="21"/>
          <w:szCs w:val="21"/>
        </w:rPr>
      </w:pPr>
    </w:p>
    <w:tbl>
      <w:tblPr>
        <w:tblW w:w="8040" w:type="dxa"/>
        <w:tblInd w:w="623" w:type="dxa"/>
        <w:tblLayout w:type="fixed"/>
        <w:tblLook w:val="04A0" w:firstRow="1" w:lastRow="0" w:firstColumn="1" w:lastColumn="0" w:noHBand="0" w:noVBand="1"/>
      </w:tblPr>
      <w:tblGrid>
        <w:gridCol w:w="1176"/>
        <w:gridCol w:w="3000"/>
        <w:gridCol w:w="1908"/>
        <w:gridCol w:w="1956"/>
      </w:tblGrid>
      <w:tr w:rsidR="00C37C6E">
        <w:trPr>
          <w:trHeight w:val="28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both"/>
              <w:rPr>
                <w:rFonts w:ascii="Arial" w:hAnsi="Arial" w:cs="Arial"/>
                <w:color w:val="000000"/>
                <w:sz w:val="18"/>
                <w:szCs w:val="18"/>
              </w:rPr>
            </w:pPr>
            <w:r>
              <w:rPr>
                <w:rFonts w:ascii="Arial" w:hAnsi="Arial" w:cs="Arial" w:hint="eastAsia"/>
                <w:color w:val="000000"/>
                <w:sz w:val="18"/>
                <w:szCs w:val="18"/>
              </w:rPr>
              <w:t>序号</w:t>
            </w:r>
          </w:p>
        </w:tc>
        <w:tc>
          <w:tcPr>
            <w:tcW w:w="3000" w:type="dxa"/>
            <w:tcBorders>
              <w:top w:val="single" w:sz="4" w:space="0" w:color="auto"/>
              <w:left w:val="nil"/>
              <w:bottom w:val="single" w:sz="4" w:space="0" w:color="auto"/>
              <w:right w:val="single" w:sz="4" w:space="0" w:color="auto"/>
            </w:tcBorders>
            <w:shd w:val="clear" w:color="auto" w:fill="auto"/>
            <w:noWrap/>
            <w:vAlign w:val="center"/>
          </w:tcPr>
          <w:p w:rsidR="00C37C6E" w:rsidRDefault="00CE6244">
            <w:pPr>
              <w:ind w:firstLineChars="200" w:firstLine="360"/>
              <w:jc w:val="center"/>
              <w:rPr>
                <w:rFonts w:ascii="Arial" w:hAnsi="Arial" w:cs="Arial"/>
                <w:color w:val="000000"/>
                <w:sz w:val="18"/>
                <w:szCs w:val="18"/>
              </w:rPr>
            </w:pPr>
            <w:r>
              <w:rPr>
                <w:rFonts w:ascii="Arial" w:hAnsi="Arial" w:cs="Arial" w:hint="eastAsia"/>
                <w:color w:val="000000"/>
                <w:sz w:val="18"/>
                <w:szCs w:val="18"/>
              </w:rPr>
              <w:t>项目</w:t>
            </w:r>
          </w:p>
        </w:tc>
        <w:tc>
          <w:tcPr>
            <w:tcW w:w="1908" w:type="dxa"/>
            <w:tcBorders>
              <w:top w:val="single" w:sz="4" w:space="0" w:color="auto"/>
              <w:left w:val="nil"/>
              <w:bottom w:val="single" w:sz="4" w:space="0" w:color="auto"/>
              <w:right w:val="single" w:sz="4" w:space="0" w:color="auto"/>
            </w:tcBorders>
            <w:shd w:val="clear" w:color="auto" w:fill="auto"/>
            <w:noWrap/>
            <w:vAlign w:val="center"/>
          </w:tcPr>
          <w:p w:rsidR="00C37C6E" w:rsidRDefault="00CE6244">
            <w:pPr>
              <w:ind w:firstLineChars="100" w:firstLine="180"/>
              <w:jc w:val="both"/>
              <w:rPr>
                <w:rFonts w:ascii="Arial" w:hAnsi="Arial" w:cs="Arial"/>
                <w:color w:val="000000"/>
                <w:sz w:val="18"/>
                <w:szCs w:val="18"/>
              </w:rPr>
            </w:pPr>
            <w:r>
              <w:rPr>
                <w:rFonts w:ascii="Arial" w:hAnsi="Arial" w:cs="Arial" w:hint="eastAsia"/>
                <w:color w:val="000000"/>
                <w:sz w:val="18"/>
                <w:szCs w:val="18"/>
              </w:rPr>
              <w:t>商业承兑汇票</w:t>
            </w:r>
          </w:p>
        </w:tc>
        <w:tc>
          <w:tcPr>
            <w:tcW w:w="1956" w:type="dxa"/>
            <w:tcBorders>
              <w:top w:val="single" w:sz="4" w:space="0" w:color="auto"/>
              <w:left w:val="nil"/>
              <w:bottom w:val="single" w:sz="4" w:space="0" w:color="auto"/>
              <w:right w:val="single" w:sz="4" w:space="0" w:color="auto"/>
            </w:tcBorders>
            <w:shd w:val="clear" w:color="auto" w:fill="auto"/>
            <w:noWrap/>
            <w:vAlign w:val="center"/>
          </w:tcPr>
          <w:p w:rsidR="00C37C6E" w:rsidRDefault="00CE6244">
            <w:pPr>
              <w:ind w:firstLineChars="200" w:firstLine="360"/>
              <w:jc w:val="center"/>
              <w:rPr>
                <w:rFonts w:ascii="Arial" w:hAnsi="Arial" w:cs="Arial"/>
                <w:color w:val="000000"/>
                <w:sz w:val="18"/>
                <w:szCs w:val="18"/>
              </w:rPr>
            </w:pPr>
            <w:r>
              <w:rPr>
                <w:rFonts w:ascii="Arial" w:hAnsi="Arial" w:cs="Arial" w:hint="eastAsia"/>
                <w:color w:val="000000"/>
                <w:sz w:val="18"/>
                <w:szCs w:val="18"/>
              </w:rPr>
              <w:t>其他</w:t>
            </w:r>
          </w:p>
        </w:tc>
      </w:tr>
      <w:tr w:rsidR="00C37C6E">
        <w:trPr>
          <w:trHeight w:val="280"/>
        </w:trPr>
        <w:tc>
          <w:tcPr>
            <w:tcW w:w="1176" w:type="dxa"/>
            <w:tcBorders>
              <w:top w:val="nil"/>
              <w:left w:val="single" w:sz="4" w:space="0" w:color="auto"/>
              <w:bottom w:val="single" w:sz="4" w:space="0" w:color="auto"/>
              <w:right w:val="single" w:sz="4" w:space="0" w:color="auto"/>
            </w:tcBorders>
            <w:shd w:val="clear" w:color="auto" w:fill="auto"/>
            <w:noWrap/>
            <w:vAlign w:val="center"/>
          </w:tcPr>
          <w:p w:rsidR="00C37C6E" w:rsidRDefault="00CE6244">
            <w:pPr>
              <w:ind w:firstLineChars="300" w:firstLine="540"/>
              <w:rPr>
                <w:rFonts w:ascii="Arial" w:hAnsi="Arial" w:cs="Arial"/>
                <w:color w:val="000000"/>
                <w:sz w:val="18"/>
                <w:szCs w:val="18"/>
              </w:rPr>
            </w:pPr>
            <w:r>
              <w:rPr>
                <w:rFonts w:ascii="Arial" w:hAnsi="Arial" w:cs="Arial"/>
                <w:color w:val="000000"/>
                <w:sz w:val="18"/>
                <w:szCs w:val="18"/>
              </w:rPr>
              <w:t>1</w:t>
            </w:r>
          </w:p>
        </w:tc>
        <w:tc>
          <w:tcPr>
            <w:tcW w:w="3000" w:type="dxa"/>
            <w:tcBorders>
              <w:top w:val="nil"/>
              <w:left w:val="nil"/>
              <w:bottom w:val="single" w:sz="4" w:space="0" w:color="auto"/>
              <w:right w:val="single" w:sz="4" w:space="0" w:color="auto"/>
            </w:tcBorders>
            <w:shd w:val="clear" w:color="auto" w:fill="auto"/>
            <w:noWrap/>
            <w:vAlign w:val="center"/>
          </w:tcPr>
          <w:p w:rsidR="00C37C6E" w:rsidRDefault="00CE6244">
            <w:pPr>
              <w:ind w:firstLineChars="200" w:firstLine="360"/>
              <w:jc w:val="center"/>
              <w:rPr>
                <w:rFonts w:ascii="Arial" w:hAnsi="Arial" w:cs="Arial"/>
                <w:color w:val="000000"/>
                <w:sz w:val="18"/>
                <w:szCs w:val="18"/>
              </w:rPr>
            </w:pPr>
            <w:r>
              <w:rPr>
                <w:rFonts w:ascii="Arial" w:hAnsi="Arial" w:cs="Arial" w:hint="eastAsia"/>
                <w:color w:val="000000"/>
                <w:sz w:val="18"/>
                <w:szCs w:val="18"/>
              </w:rPr>
              <w:t>截至上月累计未兑付余额</w:t>
            </w:r>
          </w:p>
        </w:tc>
        <w:tc>
          <w:tcPr>
            <w:tcW w:w="1908" w:type="dxa"/>
            <w:tcBorders>
              <w:top w:val="nil"/>
              <w:left w:val="nil"/>
              <w:bottom w:val="single" w:sz="4" w:space="0" w:color="auto"/>
              <w:right w:val="single" w:sz="4" w:space="0" w:color="auto"/>
            </w:tcBorders>
            <w:shd w:val="clear" w:color="auto" w:fill="auto"/>
            <w:noWrap/>
            <w:vAlign w:val="center"/>
          </w:tcPr>
          <w:p w:rsidR="00C37C6E" w:rsidRDefault="00CE6244">
            <w:pPr>
              <w:jc w:val="center"/>
              <w:textAlignment w:val="center"/>
              <w:rPr>
                <w:rFonts w:ascii="宋体" w:hAnsi="宋体" w:cs="宋体"/>
                <w:color w:val="000000"/>
                <w:sz w:val="22"/>
                <w:szCs w:val="22"/>
              </w:rPr>
            </w:pPr>
            <w:r>
              <w:rPr>
                <w:rFonts w:ascii="Arial" w:hAnsi="Arial" w:cs="Arial" w:hint="eastAsia"/>
                <w:color w:val="000000"/>
                <w:sz w:val="18"/>
                <w:szCs w:val="18"/>
                <w:lang w:bidi="ar"/>
              </w:rPr>
              <w:t>111,057,901.59</w:t>
            </w:r>
          </w:p>
        </w:tc>
        <w:tc>
          <w:tcPr>
            <w:tcW w:w="1956" w:type="dxa"/>
            <w:tcBorders>
              <w:top w:val="nil"/>
              <w:left w:val="nil"/>
              <w:bottom w:val="single" w:sz="4" w:space="0" w:color="auto"/>
              <w:right w:val="single" w:sz="4" w:space="0" w:color="auto"/>
            </w:tcBorders>
            <w:shd w:val="clear" w:color="auto" w:fill="auto"/>
            <w:noWrap/>
            <w:vAlign w:val="center"/>
          </w:tcPr>
          <w:p w:rsidR="00C37C6E" w:rsidRDefault="00CE6244">
            <w:pPr>
              <w:ind w:firstLineChars="200" w:firstLine="360"/>
              <w:jc w:val="center"/>
              <w:rPr>
                <w:rFonts w:ascii="Arial" w:hAnsi="Arial" w:cs="Arial"/>
                <w:color w:val="000000"/>
                <w:sz w:val="18"/>
                <w:szCs w:val="18"/>
              </w:rPr>
            </w:pPr>
            <w:r>
              <w:rPr>
                <w:rFonts w:ascii="Arial" w:hAnsi="Arial" w:cs="Arial" w:hint="eastAsia"/>
                <w:color w:val="000000"/>
                <w:sz w:val="18"/>
                <w:szCs w:val="18"/>
              </w:rPr>
              <w:t xml:space="preserve">　</w:t>
            </w:r>
          </w:p>
        </w:tc>
      </w:tr>
      <w:tr w:rsidR="00C37C6E">
        <w:trPr>
          <w:trHeight w:val="280"/>
        </w:trPr>
        <w:tc>
          <w:tcPr>
            <w:tcW w:w="1176" w:type="dxa"/>
            <w:tcBorders>
              <w:top w:val="nil"/>
              <w:left w:val="single" w:sz="4" w:space="0" w:color="auto"/>
              <w:bottom w:val="single" w:sz="4" w:space="0" w:color="auto"/>
              <w:right w:val="single" w:sz="4" w:space="0" w:color="auto"/>
            </w:tcBorders>
            <w:shd w:val="clear" w:color="auto" w:fill="auto"/>
            <w:noWrap/>
            <w:vAlign w:val="center"/>
          </w:tcPr>
          <w:p w:rsidR="00C37C6E" w:rsidRDefault="00CE6244">
            <w:pPr>
              <w:ind w:firstLineChars="300" w:firstLine="540"/>
              <w:rPr>
                <w:rFonts w:ascii="Arial" w:hAnsi="Arial" w:cs="Arial"/>
                <w:color w:val="000000"/>
                <w:sz w:val="18"/>
                <w:szCs w:val="18"/>
              </w:rPr>
            </w:pPr>
            <w:r>
              <w:rPr>
                <w:rFonts w:ascii="Arial" w:hAnsi="Arial" w:cs="Arial"/>
                <w:color w:val="000000"/>
                <w:sz w:val="18"/>
                <w:szCs w:val="18"/>
              </w:rPr>
              <w:t>2</w:t>
            </w:r>
          </w:p>
        </w:tc>
        <w:tc>
          <w:tcPr>
            <w:tcW w:w="3000" w:type="dxa"/>
            <w:tcBorders>
              <w:top w:val="nil"/>
              <w:left w:val="nil"/>
              <w:bottom w:val="single" w:sz="4" w:space="0" w:color="auto"/>
              <w:right w:val="single" w:sz="4" w:space="0" w:color="auto"/>
            </w:tcBorders>
            <w:shd w:val="clear" w:color="auto" w:fill="auto"/>
            <w:noWrap/>
            <w:vAlign w:val="center"/>
          </w:tcPr>
          <w:p w:rsidR="00C37C6E" w:rsidRDefault="00CE6244">
            <w:pPr>
              <w:ind w:firstLineChars="200" w:firstLine="360"/>
              <w:jc w:val="center"/>
              <w:rPr>
                <w:rFonts w:ascii="Arial" w:hAnsi="Arial" w:cs="Arial"/>
                <w:color w:val="000000"/>
                <w:sz w:val="18"/>
                <w:szCs w:val="18"/>
              </w:rPr>
            </w:pPr>
            <w:r>
              <w:rPr>
                <w:rFonts w:ascii="Arial" w:hAnsi="Arial" w:cs="Arial" w:hint="eastAsia"/>
                <w:color w:val="000000"/>
                <w:sz w:val="18"/>
                <w:szCs w:val="18"/>
              </w:rPr>
              <w:t>本月新增</w:t>
            </w:r>
          </w:p>
        </w:tc>
        <w:tc>
          <w:tcPr>
            <w:tcW w:w="1908" w:type="dxa"/>
            <w:tcBorders>
              <w:top w:val="nil"/>
              <w:left w:val="nil"/>
              <w:bottom w:val="single" w:sz="4" w:space="0" w:color="auto"/>
              <w:right w:val="single" w:sz="4" w:space="0" w:color="auto"/>
            </w:tcBorders>
            <w:shd w:val="clear" w:color="auto" w:fill="auto"/>
            <w:noWrap/>
            <w:vAlign w:val="center"/>
          </w:tcPr>
          <w:p w:rsidR="00C37C6E" w:rsidRDefault="00CE6244">
            <w:pPr>
              <w:jc w:val="center"/>
              <w:textAlignment w:val="center"/>
              <w:rPr>
                <w:rFonts w:ascii="宋体" w:hAnsi="宋体" w:cs="宋体"/>
                <w:color w:val="000000"/>
                <w:sz w:val="22"/>
                <w:szCs w:val="22"/>
              </w:rPr>
            </w:pPr>
            <w:r>
              <w:rPr>
                <w:rFonts w:ascii="Arial" w:hAnsi="Arial" w:cs="Arial" w:hint="eastAsia"/>
                <w:color w:val="000000"/>
                <w:sz w:val="18"/>
                <w:szCs w:val="18"/>
                <w:lang w:bidi="ar"/>
              </w:rPr>
              <w:t>10,320,485.40</w:t>
            </w:r>
          </w:p>
        </w:tc>
        <w:tc>
          <w:tcPr>
            <w:tcW w:w="1956" w:type="dxa"/>
            <w:tcBorders>
              <w:top w:val="nil"/>
              <w:left w:val="nil"/>
              <w:bottom w:val="single" w:sz="4" w:space="0" w:color="auto"/>
              <w:right w:val="single" w:sz="4" w:space="0" w:color="auto"/>
            </w:tcBorders>
            <w:shd w:val="clear" w:color="auto" w:fill="auto"/>
            <w:noWrap/>
            <w:vAlign w:val="center"/>
          </w:tcPr>
          <w:p w:rsidR="00C37C6E" w:rsidRDefault="00CE6244">
            <w:pPr>
              <w:ind w:firstLineChars="200" w:firstLine="360"/>
              <w:jc w:val="center"/>
              <w:rPr>
                <w:rFonts w:ascii="Arial" w:hAnsi="Arial" w:cs="Arial"/>
                <w:color w:val="000000"/>
                <w:sz w:val="18"/>
                <w:szCs w:val="18"/>
              </w:rPr>
            </w:pPr>
            <w:r>
              <w:rPr>
                <w:rFonts w:ascii="Arial" w:hAnsi="Arial" w:cs="Arial"/>
                <w:color w:val="000000"/>
                <w:sz w:val="18"/>
                <w:szCs w:val="18"/>
              </w:rPr>
              <w:t xml:space="preserve">　</w:t>
            </w:r>
          </w:p>
        </w:tc>
      </w:tr>
      <w:tr w:rsidR="00C37C6E">
        <w:trPr>
          <w:trHeight w:val="280"/>
        </w:trPr>
        <w:tc>
          <w:tcPr>
            <w:tcW w:w="1176" w:type="dxa"/>
            <w:tcBorders>
              <w:top w:val="nil"/>
              <w:left w:val="single" w:sz="4" w:space="0" w:color="auto"/>
              <w:bottom w:val="single" w:sz="4" w:space="0" w:color="auto"/>
              <w:right w:val="single" w:sz="4" w:space="0" w:color="auto"/>
            </w:tcBorders>
            <w:shd w:val="clear" w:color="auto" w:fill="auto"/>
            <w:noWrap/>
            <w:vAlign w:val="center"/>
          </w:tcPr>
          <w:p w:rsidR="00C37C6E" w:rsidRDefault="00CE6244">
            <w:pPr>
              <w:ind w:firstLineChars="300" w:firstLine="540"/>
              <w:rPr>
                <w:rFonts w:ascii="Arial" w:hAnsi="Arial" w:cs="Arial"/>
                <w:color w:val="000000"/>
                <w:sz w:val="18"/>
                <w:szCs w:val="18"/>
              </w:rPr>
            </w:pPr>
            <w:r>
              <w:rPr>
                <w:rFonts w:ascii="Arial" w:hAnsi="Arial" w:cs="Arial"/>
                <w:color w:val="000000"/>
                <w:sz w:val="18"/>
                <w:szCs w:val="18"/>
              </w:rPr>
              <w:t>3</w:t>
            </w:r>
          </w:p>
        </w:tc>
        <w:tc>
          <w:tcPr>
            <w:tcW w:w="3000" w:type="dxa"/>
            <w:tcBorders>
              <w:top w:val="nil"/>
              <w:left w:val="nil"/>
              <w:bottom w:val="single" w:sz="4" w:space="0" w:color="auto"/>
              <w:right w:val="single" w:sz="4" w:space="0" w:color="auto"/>
            </w:tcBorders>
            <w:shd w:val="clear" w:color="auto" w:fill="auto"/>
            <w:noWrap/>
            <w:vAlign w:val="center"/>
          </w:tcPr>
          <w:p w:rsidR="00C37C6E" w:rsidRDefault="00CE6244">
            <w:pPr>
              <w:ind w:firstLineChars="200" w:firstLine="360"/>
              <w:jc w:val="center"/>
              <w:rPr>
                <w:rFonts w:ascii="Arial" w:hAnsi="Arial" w:cs="Arial"/>
                <w:color w:val="000000"/>
                <w:sz w:val="18"/>
                <w:szCs w:val="18"/>
              </w:rPr>
            </w:pPr>
            <w:r>
              <w:rPr>
                <w:rFonts w:ascii="Arial" w:hAnsi="Arial" w:cs="Arial" w:hint="eastAsia"/>
                <w:color w:val="000000"/>
                <w:sz w:val="18"/>
                <w:szCs w:val="18"/>
              </w:rPr>
              <w:t>本月到期兑付</w:t>
            </w:r>
          </w:p>
        </w:tc>
        <w:tc>
          <w:tcPr>
            <w:tcW w:w="1908" w:type="dxa"/>
            <w:tcBorders>
              <w:top w:val="nil"/>
              <w:left w:val="nil"/>
              <w:bottom w:val="single" w:sz="4" w:space="0" w:color="auto"/>
              <w:right w:val="single" w:sz="4" w:space="0" w:color="auto"/>
            </w:tcBorders>
            <w:shd w:val="clear" w:color="auto" w:fill="auto"/>
            <w:noWrap/>
            <w:vAlign w:val="center"/>
          </w:tcPr>
          <w:p w:rsidR="00C37C6E" w:rsidRDefault="00CE6244">
            <w:pPr>
              <w:ind w:firstLineChars="200" w:firstLine="360"/>
              <w:jc w:val="both"/>
              <w:rPr>
                <w:rFonts w:ascii="Arial" w:hAnsi="Arial" w:cs="Arial"/>
                <w:color w:val="000000"/>
                <w:sz w:val="18"/>
                <w:szCs w:val="18"/>
              </w:rPr>
            </w:pPr>
            <w:r>
              <w:rPr>
                <w:rFonts w:ascii="Arial" w:hAnsi="Arial" w:cs="Arial"/>
                <w:color w:val="000000"/>
                <w:sz w:val="18"/>
                <w:szCs w:val="18"/>
              </w:rPr>
              <w:t xml:space="preserve">　</w:t>
            </w:r>
            <w:r>
              <w:rPr>
                <w:rFonts w:ascii="Arial" w:hAnsi="Arial" w:cs="Arial" w:hint="eastAsia"/>
                <w:color w:val="000000"/>
                <w:sz w:val="18"/>
                <w:szCs w:val="18"/>
              </w:rPr>
              <w:t>0.00</w:t>
            </w:r>
          </w:p>
        </w:tc>
        <w:tc>
          <w:tcPr>
            <w:tcW w:w="1956" w:type="dxa"/>
            <w:tcBorders>
              <w:top w:val="nil"/>
              <w:left w:val="nil"/>
              <w:bottom w:val="single" w:sz="4" w:space="0" w:color="auto"/>
              <w:right w:val="single" w:sz="4" w:space="0" w:color="auto"/>
            </w:tcBorders>
            <w:shd w:val="clear" w:color="auto" w:fill="auto"/>
            <w:noWrap/>
            <w:vAlign w:val="center"/>
          </w:tcPr>
          <w:p w:rsidR="00C37C6E" w:rsidRDefault="00CE6244">
            <w:pPr>
              <w:ind w:firstLineChars="200" w:firstLine="360"/>
              <w:jc w:val="center"/>
              <w:rPr>
                <w:rFonts w:ascii="Arial" w:hAnsi="Arial" w:cs="Arial"/>
                <w:color w:val="000000"/>
                <w:sz w:val="18"/>
                <w:szCs w:val="18"/>
              </w:rPr>
            </w:pPr>
            <w:r>
              <w:rPr>
                <w:rFonts w:ascii="Arial" w:hAnsi="Arial" w:cs="Arial"/>
                <w:color w:val="000000"/>
                <w:sz w:val="18"/>
                <w:szCs w:val="18"/>
              </w:rPr>
              <w:t xml:space="preserve">　</w:t>
            </w:r>
          </w:p>
        </w:tc>
      </w:tr>
      <w:tr w:rsidR="00C37C6E">
        <w:trPr>
          <w:trHeight w:val="28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300" w:firstLine="540"/>
              <w:rPr>
                <w:rFonts w:ascii="Arial" w:hAnsi="Arial" w:cs="Arial"/>
                <w:color w:val="000000"/>
                <w:sz w:val="18"/>
                <w:szCs w:val="18"/>
              </w:rPr>
            </w:pPr>
            <w:r>
              <w:rPr>
                <w:rFonts w:ascii="Arial" w:hAnsi="Arial" w:cs="Arial"/>
                <w:color w:val="000000"/>
                <w:sz w:val="18"/>
                <w:szCs w:val="18"/>
              </w:rPr>
              <w:t>4</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center"/>
              <w:rPr>
                <w:rFonts w:ascii="Arial" w:hAnsi="Arial" w:cs="Arial"/>
                <w:color w:val="000000"/>
                <w:sz w:val="18"/>
                <w:szCs w:val="18"/>
              </w:rPr>
            </w:pPr>
            <w:r>
              <w:rPr>
                <w:rFonts w:ascii="Arial" w:hAnsi="Arial" w:cs="Arial" w:hint="eastAsia"/>
                <w:color w:val="000000"/>
                <w:sz w:val="18"/>
                <w:szCs w:val="18"/>
              </w:rPr>
              <w:t>截至本月累计未兑付余额</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 xml:space="preserve">121,378,386.99 </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 xml:space="preserve">　</w:t>
            </w:r>
          </w:p>
        </w:tc>
      </w:tr>
      <w:tr w:rsidR="00C37C6E">
        <w:trPr>
          <w:trHeight w:val="28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300" w:firstLine="540"/>
              <w:rPr>
                <w:rFonts w:ascii="Arial" w:hAnsi="Arial" w:cs="Arial"/>
                <w:color w:val="000000"/>
                <w:sz w:val="18"/>
                <w:szCs w:val="18"/>
              </w:rPr>
            </w:pPr>
            <w:r>
              <w:rPr>
                <w:rFonts w:ascii="Arial" w:hAnsi="Arial" w:cs="Arial"/>
                <w:color w:val="000000"/>
                <w:sz w:val="18"/>
                <w:szCs w:val="18"/>
              </w:rPr>
              <w:t>5</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center"/>
              <w:rPr>
                <w:rFonts w:ascii="Arial" w:hAnsi="Arial" w:cs="Arial"/>
                <w:color w:val="000000"/>
                <w:sz w:val="18"/>
                <w:szCs w:val="18"/>
              </w:rPr>
            </w:pPr>
            <w:r>
              <w:rPr>
                <w:rFonts w:ascii="Arial" w:hAnsi="Arial" w:cs="Arial" w:hint="eastAsia"/>
                <w:color w:val="000000"/>
                <w:sz w:val="18"/>
                <w:szCs w:val="18"/>
              </w:rPr>
              <w:t>截至本月累计发生额</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textAlignment w:val="center"/>
              <w:rPr>
                <w:rFonts w:ascii="宋体" w:hAnsi="宋体" w:cs="宋体"/>
                <w:color w:val="000000"/>
                <w:sz w:val="22"/>
                <w:szCs w:val="22"/>
              </w:rPr>
            </w:pPr>
            <w:r>
              <w:rPr>
                <w:rFonts w:ascii="Arial" w:hAnsi="Arial" w:cs="Arial" w:hint="eastAsia"/>
                <w:color w:val="000000"/>
                <w:sz w:val="18"/>
                <w:szCs w:val="18"/>
                <w:lang w:bidi="ar"/>
              </w:rPr>
              <w:t>121,378,386.99</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center"/>
              <w:rPr>
                <w:rFonts w:ascii="Arial" w:hAnsi="Arial" w:cs="Arial"/>
                <w:color w:val="000000"/>
                <w:sz w:val="18"/>
                <w:szCs w:val="18"/>
              </w:rPr>
            </w:pPr>
            <w:r>
              <w:rPr>
                <w:rFonts w:ascii="Arial" w:hAnsi="Arial" w:cs="Arial"/>
                <w:color w:val="000000"/>
                <w:sz w:val="18"/>
                <w:szCs w:val="18"/>
              </w:rPr>
              <w:t xml:space="preserve">　</w:t>
            </w:r>
          </w:p>
        </w:tc>
      </w:tr>
      <w:tr w:rsidR="00C37C6E">
        <w:trPr>
          <w:trHeight w:val="28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300" w:firstLine="540"/>
              <w:rPr>
                <w:rFonts w:ascii="Arial" w:hAnsi="Arial" w:cs="Arial"/>
                <w:color w:val="000000"/>
                <w:sz w:val="18"/>
                <w:szCs w:val="18"/>
              </w:rPr>
            </w:pPr>
            <w:r>
              <w:rPr>
                <w:rFonts w:ascii="Arial" w:hAnsi="Arial" w:cs="Arial"/>
                <w:color w:val="000000"/>
                <w:sz w:val="18"/>
                <w:szCs w:val="18"/>
              </w:rPr>
              <w:t>6</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center"/>
              <w:rPr>
                <w:rFonts w:ascii="Arial" w:hAnsi="Arial" w:cs="Arial"/>
                <w:color w:val="000000"/>
                <w:sz w:val="18"/>
                <w:szCs w:val="18"/>
              </w:rPr>
            </w:pPr>
            <w:r>
              <w:rPr>
                <w:rFonts w:ascii="Arial" w:hAnsi="Arial" w:cs="Arial" w:hint="eastAsia"/>
                <w:color w:val="000000"/>
                <w:sz w:val="18"/>
                <w:szCs w:val="18"/>
              </w:rPr>
              <w:t>本月到期未兑付</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both"/>
              <w:rPr>
                <w:rFonts w:ascii="Arial" w:hAnsi="Arial" w:cs="Arial"/>
                <w:color w:val="000000"/>
                <w:sz w:val="18"/>
                <w:szCs w:val="18"/>
              </w:rPr>
            </w:pPr>
            <w:r>
              <w:rPr>
                <w:rFonts w:ascii="Arial" w:hAnsi="Arial" w:cs="Arial"/>
                <w:color w:val="000000"/>
                <w:sz w:val="18"/>
                <w:szCs w:val="18"/>
              </w:rPr>
              <w:t xml:space="preserve">　</w:t>
            </w:r>
            <w:r>
              <w:rPr>
                <w:rFonts w:ascii="Arial" w:hAnsi="Arial" w:cs="Arial" w:hint="eastAsia"/>
                <w:color w:val="000000"/>
                <w:sz w:val="18"/>
                <w:szCs w:val="18"/>
              </w:rPr>
              <w:t>0.00</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center"/>
              <w:rPr>
                <w:rFonts w:ascii="Arial" w:hAnsi="Arial" w:cs="Arial"/>
                <w:color w:val="000000"/>
                <w:sz w:val="18"/>
                <w:szCs w:val="18"/>
              </w:rPr>
            </w:pPr>
            <w:r>
              <w:rPr>
                <w:rFonts w:ascii="Arial" w:hAnsi="Arial" w:cs="Arial"/>
                <w:color w:val="000000"/>
                <w:sz w:val="18"/>
                <w:szCs w:val="18"/>
              </w:rPr>
              <w:t xml:space="preserve">　</w:t>
            </w:r>
          </w:p>
        </w:tc>
      </w:tr>
      <w:tr w:rsidR="00C37C6E">
        <w:trPr>
          <w:trHeight w:val="28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300" w:firstLine="540"/>
              <w:rPr>
                <w:rFonts w:ascii="Arial" w:hAnsi="Arial" w:cs="Arial"/>
                <w:color w:val="000000"/>
                <w:sz w:val="18"/>
                <w:szCs w:val="18"/>
              </w:rPr>
            </w:pPr>
            <w:r>
              <w:rPr>
                <w:rFonts w:ascii="Arial" w:hAnsi="Arial" w:cs="Arial"/>
                <w:color w:val="000000"/>
                <w:sz w:val="18"/>
                <w:szCs w:val="18"/>
              </w:rPr>
              <w:t>7</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center"/>
              <w:rPr>
                <w:rFonts w:ascii="Arial" w:hAnsi="Arial" w:cs="Arial"/>
                <w:color w:val="000000"/>
                <w:sz w:val="18"/>
                <w:szCs w:val="18"/>
              </w:rPr>
            </w:pPr>
            <w:r>
              <w:rPr>
                <w:rFonts w:ascii="Arial" w:hAnsi="Arial" w:cs="Arial" w:hint="eastAsia"/>
                <w:color w:val="000000"/>
                <w:sz w:val="18"/>
                <w:szCs w:val="18"/>
              </w:rPr>
              <w:t>累计到期未兑付余额</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both"/>
              <w:rPr>
                <w:rFonts w:ascii="Arial" w:hAnsi="Arial" w:cs="Arial"/>
                <w:color w:val="000000"/>
                <w:sz w:val="18"/>
                <w:szCs w:val="18"/>
              </w:rPr>
            </w:pPr>
            <w:r>
              <w:rPr>
                <w:rFonts w:ascii="Arial" w:hAnsi="Arial" w:cs="Arial"/>
                <w:color w:val="000000"/>
                <w:sz w:val="18"/>
                <w:szCs w:val="18"/>
              </w:rPr>
              <w:t xml:space="preserve">　</w:t>
            </w:r>
            <w:r>
              <w:rPr>
                <w:rFonts w:ascii="Arial" w:hAnsi="Arial" w:cs="Arial" w:hint="eastAsia"/>
                <w:color w:val="000000"/>
                <w:sz w:val="18"/>
                <w:szCs w:val="18"/>
              </w:rPr>
              <w:t>0.00</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center"/>
              <w:rPr>
                <w:rFonts w:ascii="Arial" w:hAnsi="Arial" w:cs="Arial"/>
                <w:color w:val="000000"/>
                <w:sz w:val="18"/>
                <w:szCs w:val="18"/>
              </w:rPr>
            </w:pPr>
            <w:r>
              <w:rPr>
                <w:rFonts w:ascii="Arial" w:hAnsi="Arial" w:cs="Arial"/>
                <w:color w:val="000000"/>
                <w:sz w:val="18"/>
                <w:szCs w:val="18"/>
              </w:rPr>
              <w:t xml:space="preserve">　</w:t>
            </w:r>
          </w:p>
        </w:tc>
      </w:tr>
      <w:tr w:rsidR="00C37C6E">
        <w:trPr>
          <w:trHeight w:val="28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300" w:firstLine="540"/>
              <w:rPr>
                <w:rFonts w:ascii="Arial" w:hAnsi="Arial" w:cs="Arial"/>
                <w:color w:val="000000"/>
                <w:sz w:val="18"/>
                <w:szCs w:val="18"/>
              </w:rPr>
            </w:pPr>
            <w:r>
              <w:rPr>
                <w:rFonts w:ascii="Arial" w:hAnsi="Arial" w:cs="Arial"/>
                <w:color w:val="000000"/>
                <w:sz w:val="18"/>
                <w:szCs w:val="18"/>
              </w:rPr>
              <w:lastRenderedPageBreak/>
              <w:t>8</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center"/>
              <w:rPr>
                <w:rFonts w:ascii="Arial" w:hAnsi="Arial" w:cs="Arial"/>
                <w:color w:val="000000"/>
                <w:sz w:val="18"/>
                <w:szCs w:val="18"/>
              </w:rPr>
            </w:pPr>
            <w:r>
              <w:rPr>
                <w:rFonts w:ascii="Arial" w:hAnsi="Arial" w:cs="Arial" w:hint="eastAsia"/>
                <w:color w:val="000000"/>
                <w:sz w:val="18"/>
                <w:szCs w:val="18"/>
              </w:rPr>
              <w:t>被监管对象应承担利息金额</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textAlignment w:val="center"/>
              <w:rPr>
                <w:rFonts w:ascii="宋体" w:hAnsi="宋体" w:cs="宋体"/>
                <w:b/>
                <w:bCs/>
                <w:color w:val="000000"/>
                <w:sz w:val="18"/>
                <w:szCs w:val="18"/>
              </w:rPr>
            </w:pPr>
            <w:r>
              <w:rPr>
                <w:rFonts w:ascii="Arial" w:hAnsi="Arial" w:cs="Arial" w:hint="eastAsia"/>
                <w:color w:val="000000"/>
                <w:sz w:val="18"/>
                <w:szCs w:val="18"/>
                <w:lang w:bidi="ar"/>
              </w:rPr>
              <w:t>15,746,377.91</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center"/>
              <w:rPr>
                <w:rFonts w:ascii="Arial" w:hAnsi="Arial" w:cs="Arial"/>
                <w:color w:val="000000"/>
                <w:sz w:val="18"/>
                <w:szCs w:val="18"/>
              </w:rPr>
            </w:pPr>
            <w:r>
              <w:rPr>
                <w:rFonts w:ascii="Arial" w:hAnsi="Arial" w:cs="Arial"/>
                <w:color w:val="000000"/>
                <w:sz w:val="18"/>
                <w:szCs w:val="18"/>
              </w:rPr>
              <w:t xml:space="preserve">　</w:t>
            </w:r>
          </w:p>
        </w:tc>
      </w:tr>
      <w:tr w:rsidR="00C37C6E">
        <w:trPr>
          <w:trHeight w:val="28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300" w:firstLine="540"/>
              <w:rPr>
                <w:rFonts w:ascii="Arial" w:hAnsi="Arial" w:cs="Arial"/>
                <w:color w:val="000000"/>
                <w:sz w:val="18"/>
                <w:szCs w:val="18"/>
              </w:rPr>
            </w:pPr>
            <w:r>
              <w:rPr>
                <w:rFonts w:ascii="Arial" w:hAnsi="Arial" w:cs="Arial"/>
                <w:color w:val="000000"/>
                <w:sz w:val="18"/>
                <w:szCs w:val="18"/>
              </w:rPr>
              <w:t>9</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center"/>
              <w:rPr>
                <w:rFonts w:ascii="Arial" w:hAnsi="Arial" w:cs="Arial"/>
                <w:color w:val="000000"/>
                <w:sz w:val="18"/>
                <w:szCs w:val="18"/>
              </w:rPr>
            </w:pPr>
            <w:r>
              <w:rPr>
                <w:rFonts w:ascii="Arial" w:hAnsi="Arial" w:cs="Arial" w:hint="eastAsia"/>
                <w:color w:val="000000"/>
                <w:sz w:val="18"/>
                <w:szCs w:val="18"/>
              </w:rPr>
              <w:t>承担利息方式</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both"/>
              <w:rPr>
                <w:rFonts w:ascii="Arial" w:hAnsi="Arial" w:cs="Arial"/>
                <w:color w:val="000000"/>
                <w:sz w:val="18"/>
                <w:szCs w:val="18"/>
              </w:rPr>
            </w:pPr>
            <w:r>
              <w:rPr>
                <w:rFonts w:ascii="Arial" w:hAnsi="Arial" w:cs="Arial" w:hint="eastAsia"/>
                <w:color w:val="000000"/>
                <w:sz w:val="18"/>
                <w:szCs w:val="18"/>
              </w:rPr>
              <w:t>赶工奖</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center"/>
              <w:rPr>
                <w:rFonts w:ascii="Arial" w:hAnsi="Arial" w:cs="Arial"/>
                <w:color w:val="000000"/>
                <w:sz w:val="18"/>
                <w:szCs w:val="18"/>
              </w:rPr>
            </w:pPr>
            <w:r>
              <w:rPr>
                <w:rFonts w:ascii="Arial" w:hAnsi="Arial" w:cs="Arial"/>
                <w:color w:val="000000"/>
                <w:sz w:val="18"/>
                <w:szCs w:val="18"/>
              </w:rPr>
              <w:t xml:space="preserve">　</w:t>
            </w:r>
          </w:p>
        </w:tc>
      </w:tr>
      <w:tr w:rsidR="00C37C6E">
        <w:trPr>
          <w:trHeight w:val="28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300" w:firstLine="540"/>
              <w:rPr>
                <w:rFonts w:ascii="Arial" w:hAnsi="Arial" w:cs="Arial"/>
                <w:color w:val="000000"/>
                <w:sz w:val="18"/>
                <w:szCs w:val="18"/>
              </w:rPr>
            </w:pPr>
            <w:r>
              <w:rPr>
                <w:rFonts w:ascii="Arial" w:hAnsi="Arial" w:cs="Arial"/>
                <w:color w:val="000000"/>
                <w:sz w:val="18"/>
                <w:szCs w:val="18"/>
              </w:rPr>
              <w:t>10</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center"/>
              <w:rPr>
                <w:rFonts w:ascii="Arial" w:hAnsi="Arial" w:cs="Arial"/>
                <w:color w:val="000000"/>
                <w:sz w:val="18"/>
                <w:szCs w:val="18"/>
              </w:rPr>
            </w:pPr>
            <w:r>
              <w:rPr>
                <w:rFonts w:ascii="Arial" w:hAnsi="Arial" w:cs="Arial" w:hint="eastAsia"/>
                <w:color w:val="000000"/>
                <w:sz w:val="18"/>
                <w:szCs w:val="18"/>
              </w:rPr>
              <w:t>已付利息</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300" w:firstLine="540"/>
              <w:jc w:val="both"/>
              <w:rPr>
                <w:rFonts w:ascii="Arial" w:hAnsi="Arial" w:cs="Arial"/>
                <w:color w:val="000000"/>
                <w:sz w:val="18"/>
                <w:szCs w:val="18"/>
              </w:rPr>
            </w:pPr>
            <w:r>
              <w:rPr>
                <w:rFonts w:ascii="Arial" w:hAnsi="Arial" w:cs="Arial" w:hint="eastAsia"/>
                <w:color w:val="000000"/>
                <w:sz w:val="18"/>
                <w:szCs w:val="18"/>
              </w:rPr>
              <w:t>0.00</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center"/>
              <w:rPr>
                <w:rFonts w:ascii="Arial" w:hAnsi="Arial" w:cs="Arial"/>
                <w:color w:val="000000"/>
                <w:sz w:val="18"/>
                <w:szCs w:val="18"/>
              </w:rPr>
            </w:pPr>
            <w:r>
              <w:rPr>
                <w:rFonts w:ascii="Arial" w:hAnsi="Arial" w:cs="Arial"/>
                <w:color w:val="000000"/>
                <w:sz w:val="18"/>
                <w:szCs w:val="18"/>
              </w:rPr>
              <w:t xml:space="preserve">　</w:t>
            </w:r>
          </w:p>
        </w:tc>
      </w:tr>
      <w:tr w:rsidR="00C37C6E">
        <w:trPr>
          <w:trHeight w:val="28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300" w:firstLine="540"/>
              <w:rPr>
                <w:rFonts w:ascii="Arial" w:hAnsi="Arial" w:cs="Arial"/>
                <w:color w:val="000000"/>
                <w:sz w:val="18"/>
                <w:szCs w:val="18"/>
              </w:rPr>
            </w:pPr>
            <w:r>
              <w:rPr>
                <w:rFonts w:ascii="Arial" w:hAnsi="Arial" w:cs="Arial"/>
                <w:color w:val="000000"/>
                <w:sz w:val="18"/>
                <w:szCs w:val="18"/>
              </w:rPr>
              <w:t>11</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center"/>
              <w:rPr>
                <w:rFonts w:ascii="Arial" w:hAnsi="Arial" w:cs="Arial"/>
                <w:color w:val="000000"/>
                <w:sz w:val="18"/>
                <w:szCs w:val="18"/>
              </w:rPr>
            </w:pPr>
            <w:r>
              <w:rPr>
                <w:rFonts w:ascii="Arial" w:hAnsi="Arial" w:cs="Arial" w:hint="eastAsia"/>
                <w:color w:val="000000"/>
                <w:sz w:val="18"/>
                <w:szCs w:val="18"/>
              </w:rPr>
              <w:t>未付利息</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100" w:firstLine="180"/>
              <w:jc w:val="both"/>
              <w:rPr>
                <w:rFonts w:ascii="Arial" w:hAnsi="Arial" w:cs="Arial"/>
                <w:color w:val="000000"/>
                <w:sz w:val="18"/>
                <w:szCs w:val="18"/>
              </w:rPr>
            </w:pPr>
            <w:r>
              <w:rPr>
                <w:rFonts w:ascii="Arial" w:hAnsi="Arial" w:cs="Arial" w:hint="eastAsia"/>
                <w:color w:val="000000"/>
                <w:sz w:val="18"/>
                <w:szCs w:val="18"/>
                <w:lang w:bidi="ar"/>
              </w:rPr>
              <w:t>15,746,377.91</w:t>
            </w:r>
            <w:r>
              <w:rPr>
                <w:rFonts w:ascii="Arial" w:hAnsi="Arial" w:cs="Arial"/>
                <w:color w:val="000000"/>
                <w:sz w:val="18"/>
                <w:szCs w:val="18"/>
              </w:rPr>
              <w:t xml:space="preserve">　</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center"/>
              <w:rPr>
                <w:rFonts w:ascii="Arial" w:hAnsi="Arial" w:cs="Arial"/>
                <w:color w:val="000000"/>
                <w:sz w:val="18"/>
                <w:szCs w:val="18"/>
              </w:rPr>
            </w:pPr>
            <w:r>
              <w:rPr>
                <w:rFonts w:ascii="Arial" w:hAnsi="Arial" w:cs="Arial"/>
                <w:color w:val="000000"/>
                <w:sz w:val="18"/>
                <w:szCs w:val="18"/>
              </w:rPr>
              <w:t xml:space="preserve">　</w:t>
            </w:r>
          </w:p>
        </w:tc>
      </w:tr>
    </w:tbl>
    <w:p w:rsidR="00C37C6E" w:rsidRDefault="00C37C6E">
      <w:pPr>
        <w:rPr>
          <w:rFonts w:ascii="宋体" w:hAnsi="宋体" w:cs="宋体"/>
          <w:bCs/>
          <w:sz w:val="21"/>
          <w:szCs w:val="21"/>
        </w:rPr>
      </w:pPr>
    </w:p>
    <w:p w:rsidR="00C37C6E" w:rsidRDefault="00CE6244">
      <w:pPr>
        <w:ind w:left="420"/>
        <w:rPr>
          <w:rFonts w:ascii="宋体" w:hAnsi="宋体" w:cs="宋体"/>
          <w:b/>
          <w:sz w:val="21"/>
          <w:szCs w:val="21"/>
        </w:rPr>
      </w:pPr>
      <w:r>
        <w:rPr>
          <w:rFonts w:ascii="宋体" w:hAnsi="宋体" w:cs="宋体" w:hint="eastAsia"/>
          <w:b/>
          <w:sz w:val="21"/>
          <w:szCs w:val="21"/>
        </w:rPr>
        <w:t>其他融资到期情况</w:t>
      </w:r>
    </w:p>
    <w:tbl>
      <w:tblPr>
        <w:tblW w:w="9120" w:type="dxa"/>
        <w:tblLayout w:type="fixed"/>
        <w:tblLook w:val="04A0" w:firstRow="1" w:lastRow="0" w:firstColumn="1" w:lastColumn="0" w:noHBand="0" w:noVBand="1"/>
      </w:tblPr>
      <w:tblGrid>
        <w:gridCol w:w="999"/>
        <w:gridCol w:w="1625"/>
        <w:gridCol w:w="1624"/>
        <w:gridCol w:w="1624"/>
        <w:gridCol w:w="1624"/>
        <w:gridCol w:w="1624"/>
      </w:tblGrid>
      <w:tr w:rsidR="00C37C6E">
        <w:trPr>
          <w:trHeight w:val="280"/>
        </w:trPr>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rPr>
                <w:rFonts w:ascii="Arial" w:hAnsi="Arial" w:cs="Arial"/>
                <w:b/>
                <w:bCs/>
                <w:color w:val="000000"/>
                <w:sz w:val="18"/>
                <w:szCs w:val="18"/>
              </w:rPr>
            </w:pPr>
            <w:r>
              <w:rPr>
                <w:rFonts w:ascii="Arial" w:hAnsi="Arial" w:cs="Arial" w:hint="eastAsia"/>
                <w:b/>
                <w:bCs/>
                <w:color w:val="000000"/>
                <w:sz w:val="18"/>
                <w:szCs w:val="18"/>
              </w:rPr>
              <w:t>序号</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rPr>
                <w:rFonts w:ascii="Arial" w:hAnsi="Arial" w:cs="Arial"/>
                <w:b/>
                <w:bCs/>
                <w:color w:val="000000"/>
                <w:sz w:val="18"/>
                <w:szCs w:val="18"/>
              </w:rPr>
            </w:pPr>
            <w:r>
              <w:rPr>
                <w:rFonts w:ascii="Arial" w:hAnsi="Arial" w:cs="Arial" w:hint="eastAsia"/>
                <w:b/>
                <w:bCs/>
                <w:color w:val="000000"/>
                <w:sz w:val="18"/>
                <w:szCs w:val="18"/>
              </w:rPr>
              <w:t>到期时间</w:t>
            </w:r>
          </w:p>
        </w:tc>
        <w:tc>
          <w:tcPr>
            <w:tcW w:w="1701" w:type="dxa"/>
            <w:gridSpan w:val="4"/>
            <w:tcBorders>
              <w:top w:val="single" w:sz="4" w:space="0" w:color="auto"/>
              <w:left w:val="nil"/>
              <w:bottom w:val="single" w:sz="4" w:space="0" w:color="auto"/>
              <w:right w:val="single" w:sz="4" w:space="0" w:color="auto"/>
            </w:tcBorders>
            <w:shd w:val="clear" w:color="auto" w:fill="auto"/>
            <w:noWrap/>
            <w:vAlign w:val="center"/>
          </w:tcPr>
          <w:p w:rsidR="00C37C6E" w:rsidRDefault="00CE6244">
            <w:pPr>
              <w:ind w:firstLineChars="200" w:firstLine="361"/>
              <w:jc w:val="center"/>
              <w:rPr>
                <w:rFonts w:ascii="Arial" w:hAnsi="Arial" w:cs="Arial"/>
                <w:color w:val="000000"/>
                <w:sz w:val="18"/>
                <w:szCs w:val="18"/>
              </w:rPr>
            </w:pPr>
            <w:r>
              <w:rPr>
                <w:rFonts w:ascii="Arial" w:hAnsi="Arial" w:cs="Arial" w:hint="eastAsia"/>
                <w:b/>
                <w:bCs/>
                <w:color w:val="000000"/>
                <w:sz w:val="18"/>
                <w:szCs w:val="18"/>
              </w:rPr>
              <w:t>到期金额</w:t>
            </w:r>
            <w:r>
              <w:rPr>
                <w:rFonts w:ascii="Arial" w:hAnsi="Arial" w:cs="Arial" w:hint="eastAsia"/>
                <w:b/>
                <w:bCs/>
                <w:color w:val="000000"/>
                <w:sz w:val="18"/>
                <w:szCs w:val="18"/>
              </w:rPr>
              <w:t>（</w:t>
            </w:r>
            <w:r>
              <w:rPr>
                <w:rFonts w:ascii="Arial" w:hAnsi="Arial" w:cs="Arial" w:hint="eastAsia"/>
                <w:b/>
                <w:bCs/>
                <w:color w:val="000000"/>
                <w:sz w:val="18"/>
                <w:szCs w:val="18"/>
              </w:rPr>
              <w:t>万元</w:t>
            </w:r>
            <w:r>
              <w:rPr>
                <w:rFonts w:ascii="Arial" w:hAnsi="Arial" w:cs="Arial" w:hint="eastAsia"/>
                <w:b/>
                <w:bCs/>
                <w:color w:val="000000"/>
                <w:sz w:val="18"/>
                <w:szCs w:val="18"/>
              </w:rPr>
              <w:t>）</w:t>
            </w:r>
          </w:p>
        </w:tc>
      </w:tr>
      <w:tr w:rsidR="00C37C6E">
        <w:trPr>
          <w:trHeight w:val="280"/>
        </w:trPr>
        <w:tc>
          <w:tcPr>
            <w:tcW w:w="1040" w:type="dxa"/>
            <w:vMerge/>
            <w:tcBorders>
              <w:top w:val="single" w:sz="4" w:space="0" w:color="auto"/>
              <w:left w:val="single" w:sz="4" w:space="0" w:color="auto"/>
              <w:bottom w:val="single" w:sz="4" w:space="0" w:color="auto"/>
              <w:right w:val="single" w:sz="4" w:space="0" w:color="auto"/>
            </w:tcBorders>
            <w:vAlign w:val="center"/>
          </w:tcPr>
          <w:p w:rsidR="00C37C6E" w:rsidRDefault="00C37C6E">
            <w:pPr>
              <w:rPr>
                <w:rFonts w:ascii="宋体" w:hAnsi="宋体" w:cs="Arial"/>
                <w:b/>
                <w:bCs/>
                <w:color w:val="000000"/>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C37C6E" w:rsidRDefault="00C37C6E">
            <w:pPr>
              <w:rPr>
                <w:rFonts w:ascii="宋体" w:hAnsi="宋体" w:cs="Arial"/>
                <w:b/>
                <w:bCs/>
                <w:color w:val="000000"/>
                <w:sz w:val="22"/>
                <w:szCs w:val="22"/>
              </w:rPr>
            </w:pPr>
          </w:p>
        </w:tc>
        <w:tc>
          <w:tcPr>
            <w:tcW w:w="1701" w:type="dxa"/>
            <w:tcBorders>
              <w:top w:val="nil"/>
              <w:left w:val="nil"/>
              <w:bottom w:val="single" w:sz="4" w:space="0" w:color="auto"/>
              <w:right w:val="single" w:sz="4" w:space="0" w:color="auto"/>
            </w:tcBorders>
            <w:shd w:val="clear" w:color="auto" w:fill="auto"/>
            <w:noWrap/>
            <w:vAlign w:val="center"/>
          </w:tcPr>
          <w:p w:rsidR="00C37C6E" w:rsidRDefault="00CE6244">
            <w:pPr>
              <w:jc w:val="center"/>
              <w:rPr>
                <w:rFonts w:ascii="Arial" w:hAnsi="Arial" w:cs="Arial"/>
                <w:b/>
                <w:bCs/>
                <w:color w:val="000000"/>
                <w:sz w:val="18"/>
                <w:szCs w:val="18"/>
              </w:rPr>
            </w:pPr>
            <w:r>
              <w:rPr>
                <w:rFonts w:ascii="Arial" w:hAnsi="Arial" w:cs="Arial" w:hint="eastAsia"/>
                <w:b/>
                <w:bCs/>
                <w:color w:val="000000"/>
                <w:sz w:val="18"/>
                <w:szCs w:val="18"/>
              </w:rPr>
              <w:t>商业承兑汇票</w:t>
            </w:r>
          </w:p>
        </w:tc>
        <w:tc>
          <w:tcPr>
            <w:tcW w:w="1701" w:type="dxa"/>
            <w:tcBorders>
              <w:top w:val="nil"/>
              <w:left w:val="nil"/>
              <w:bottom w:val="single" w:sz="4" w:space="0" w:color="auto"/>
              <w:right w:val="single" w:sz="4" w:space="0" w:color="auto"/>
            </w:tcBorders>
            <w:shd w:val="clear" w:color="auto" w:fill="auto"/>
            <w:noWrap/>
            <w:vAlign w:val="center"/>
          </w:tcPr>
          <w:p w:rsidR="00C37C6E" w:rsidRDefault="00CE6244">
            <w:pPr>
              <w:jc w:val="center"/>
              <w:rPr>
                <w:rFonts w:ascii="Arial" w:hAnsi="Arial" w:cs="Arial"/>
                <w:b/>
                <w:bCs/>
                <w:color w:val="000000"/>
                <w:sz w:val="18"/>
                <w:szCs w:val="18"/>
              </w:rPr>
            </w:pPr>
            <w:r>
              <w:rPr>
                <w:rFonts w:ascii="Arial" w:hAnsi="Arial" w:cs="Arial" w:hint="eastAsia"/>
                <w:b/>
                <w:bCs/>
                <w:color w:val="000000"/>
                <w:sz w:val="18"/>
                <w:szCs w:val="18"/>
              </w:rPr>
              <w:t>保理</w:t>
            </w:r>
          </w:p>
        </w:tc>
        <w:tc>
          <w:tcPr>
            <w:tcW w:w="1701" w:type="dxa"/>
            <w:tcBorders>
              <w:top w:val="nil"/>
              <w:left w:val="nil"/>
              <w:bottom w:val="single" w:sz="4" w:space="0" w:color="auto"/>
              <w:right w:val="single" w:sz="4" w:space="0" w:color="auto"/>
            </w:tcBorders>
            <w:shd w:val="clear" w:color="auto" w:fill="auto"/>
            <w:noWrap/>
            <w:vAlign w:val="center"/>
          </w:tcPr>
          <w:p w:rsidR="00C37C6E" w:rsidRDefault="00CE6244">
            <w:pPr>
              <w:jc w:val="center"/>
              <w:rPr>
                <w:rFonts w:ascii="Arial" w:hAnsi="Arial" w:cs="Arial"/>
                <w:b/>
                <w:bCs/>
                <w:color w:val="000000"/>
                <w:sz w:val="18"/>
                <w:szCs w:val="18"/>
              </w:rPr>
            </w:pPr>
            <w:r>
              <w:rPr>
                <w:rFonts w:ascii="Arial" w:hAnsi="Arial" w:cs="Arial" w:hint="eastAsia"/>
                <w:b/>
                <w:bCs/>
                <w:color w:val="000000"/>
                <w:sz w:val="18"/>
                <w:szCs w:val="18"/>
              </w:rPr>
              <w:t>其他</w:t>
            </w:r>
          </w:p>
        </w:tc>
        <w:tc>
          <w:tcPr>
            <w:tcW w:w="1701" w:type="dxa"/>
            <w:tcBorders>
              <w:top w:val="nil"/>
              <w:left w:val="nil"/>
              <w:bottom w:val="single" w:sz="4" w:space="0" w:color="auto"/>
              <w:right w:val="single" w:sz="4" w:space="0" w:color="auto"/>
            </w:tcBorders>
            <w:shd w:val="clear" w:color="auto" w:fill="auto"/>
            <w:noWrap/>
            <w:vAlign w:val="center"/>
          </w:tcPr>
          <w:p w:rsidR="00C37C6E" w:rsidRDefault="00CE6244">
            <w:pPr>
              <w:jc w:val="center"/>
              <w:rPr>
                <w:rFonts w:ascii="Arial" w:hAnsi="Arial" w:cs="Arial"/>
                <w:b/>
                <w:bCs/>
                <w:color w:val="000000"/>
                <w:sz w:val="18"/>
                <w:szCs w:val="18"/>
              </w:rPr>
            </w:pPr>
            <w:r>
              <w:rPr>
                <w:rFonts w:ascii="Arial" w:hAnsi="Arial" w:cs="Arial" w:hint="eastAsia"/>
                <w:b/>
                <w:bCs/>
                <w:color w:val="000000"/>
                <w:sz w:val="18"/>
                <w:szCs w:val="18"/>
              </w:rPr>
              <w:t>合计</w:t>
            </w:r>
          </w:p>
        </w:tc>
      </w:tr>
      <w:tr w:rsidR="00C37C6E">
        <w:trPr>
          <w:trHeight w:val="280"/>
        </w:trPr>
        <w:tc>
          <w:tcPr>
            <w:tcW w:w="1040" w:type="dxa"/>
            <w:tcBorders>
              <w:top w:val="nil"/>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both"/>
              <w:rPr>
                <w:rFonts w:ascii="Arial" w:hAnsi="Arial" w:cs="Arial"/>
                <w:color w:val="000000"/>
                <w:sz w:val="18"/>
                <w:szCs w:val="18"/>
              </w:rPr>
            </w:pPr>
            <w:r>
              <w:rPr>
                <w:rFonts w:ascii="Arial" w:hAnsi="Arial" w:cs="Arial"/>
                <w:color w:val="000000"/>
                <w:sz w:val="18"/>
                <w:szCs w:val="18"/>
              </w:rPr>
              <w:t>1</w:t>
            </w:r>
          </w:p>
        </w:tc>
        <w:tc>
          <w:tcPr>
            <w:tcW w:w="1701" w:type="dxa"/>
            <w:tcBorders>
              <w:top w:val="nil"/>
              <w:left w:val="nil"/>
              <w:bottom w:val="single" w:sz="4" w:space="0" w:color="auto"/>
              <w:right w:val="single" w:sz="4" w:space="0" w:color="auto"/>
            </w:tcBorders>
            <w:shd w:val="clear" w:color="auto" w:fill="auto"/>
            <w:noWrap/>
            <w:vAlign w:val="center"/>
          </w:tcPr>
          <w:p w:rsidR="00C37C6E" w:rsidRDefault="00CE6244">
            <w:pPr>
              <w:ind w:firstLineChars="100" w:firstLine="180"/>
              <w:jc w:val="both"/>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1</w:t>
            </w:r>
            <w:r>
              <w:rPr>
                <w:rFonts w:ascii="Arial" w:hAnsi="Arial" w:cs="Arial" w:hint="eastAsia"/>
                <w:color w:val="000000"/>
                <w:sz w:val="18"/>
                <w:szCs w:val="18"/>
              </w:rPr>
              <w:t>月</w:t>
            </w:r>
          </w:p>
        </w:tc>
        <w:tc>
          <w:tcPr>
            <w:tcW w:w="1701" w:type="dxa"/>
            <w:tcBorders>
              <w:top w:val="nil"/>
              <w:left w:val="nil"/>
              <w:bottom w:val="single" w:sz="4" w:space="0" w:color="auto"/>
              <w:right w:val="single" w:sz="4" w:space="0" w:color="auto"/>
            </w:tcBorders>
            <w:shd w:val="clear" w:color="auto" w:fill="auto"/>
            <w:noWrap/>
            <w:vAlign w:val="center"/>
          </w:tcPr>
          <w:p w:rsidR="00C37C6E" w:rsidRDefault="00CE6244">
            <w:pPr>
              <w:rPr>
                <w:rFonts w:ascii="宋体" w:hAnsi="宋体" w:cs="Arial"/>
                <w:color w:val="000000"/>
                <w:sz w:val="22"/>
                <w:szCs w:val="22"/>
              </w:rPr>
            </w:pPr>
            <w:r>
              <w:rPr>
                <w:rFonts w:ascii="宋体" w:hAnsi="宋体" w:cs="Arial" w:hint="eastAsia"/>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C37C6E" w:rsidRDefault="00CE6244">
            <w:pPr>
              <w:rPr>
                <w:rFonts w:ascii="宋体" w:hAnsi="宋体" w:cs="Arial"/>
                <w:color w:val="000000"/>
                <w:sz w:val="22"/>
                <w:szCs w:val="22"/>
              </w:rPr>
            </w:pPr>
            <w:r>
              <w:rPr>
                <w:rFonts w:ascii="宋体" w:hAnsi="宋体" w:cs="Arial" w:hint="eastAsia"/>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C37C6E" w:rsidRDefault="00CE6244">
            <w:pPr>
              <w:rPr>
                <w:rFonts w:ascii="宋体" w:hAnsi="宋体" w:cs="Arial"/>
                <w:color w:val="000000"/>
                <w:sz w:val="22"/>
                <w:szCs w:val="22"/>
              </w:rPr>
            </w:pPr>
            <w:r>
              <w:rPr>
                <w:rFonts w:ascii="宋体" w:hAnsi="宋体" w:cs="Arial" w:hint="eastAsia"/>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r>
      <w:tr w:rsidR="00C37C6E">
        <w:trPr>
          <w:trHeight w:val="280"/>
        </w:trPr>
        <w:tc>
          <w:tcPr>
            <w:tcW w:w="1040" w:type="dxa"/>
            <w:tcBorders>
              <w:top w:val="nil"/>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both"/>
              <w:rPr>
                <w:rFonts w:ascii="Arial" w:hAnsi="Arial" w:cs="Arial"/>
                <w:color w:val="000000"/>
                <w:sz w:val="18"/>
                <w:szCs w:val="18"/>
              </w:rPr>
            </w:pPr>
            <w:r>
              <w:rPr>
                <w:rFonts w:ascii="Arial" w:hAnsi="Arial" w:cs="Arial"/>
                <w:color w:val="000000"/>
                <w:sz w:val="18"/>
                <w:szCs w:val="18"/>
              </w:rPr>
              <w:t>2</w:t>
            </w:r>
          </w:p>
        </w:tc>
        <w:tc>
          <w:tcPr>
            <w:tcW w:w="1701" w:type="dxa"/>
            <w:tcBorders>
              <w:top w:val="nil"/>
              <w:left w:val="nil"/>
              <w:bottom w:val="single" w:sz="4" w:space="0" w:color="auto"/>
              <w:right w:val="single" w:sz="4" w:space="0" w:color="auto"/>
            </w:tcBorders>
            <w:shd w:val="clear" w:color="auto" w:fill="auto"/>
            <w:noWrap/>
            <w:vAlign w:val="center"/>
          </w:tcPr>
          <w:p w:rsidR="00C37C6E" w:rsidRDefault="00CE6244">
            <w:pPr>
              <w:ind w:firstLineChars="100" w:firstLine="180"/>
              <w:jc w:val="both"/>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2</w:t>
            </w:r>
            <w:r>
              <w:rPr>
                <w:rFonts w:ascii="Arial" w:hAnsi="Arial" w:cs="Arial" w:hint="eastAsia"/>
                <w:color w:val="000000"/>
                <w:sz w:val="18"/>
                <w:szCs w:val="18"/>
              </w:rPr>
              <w:t>月</w:t>
            </w:r>
          </w:p>
        </w:tc>
        <w:tc>
          <w:tcPr>
            <w:tcW w:w="1701" w:type="dxa"/>
            <w:tcBorders>
              <w:top w:val="nil"/>
              <w:left w:val="nil"/>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r>
      <w:tr w:rsidR="00C37C6E">
        <w:trPr>
          <w:trHeight w:val="28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both"/>
              <w:rPr>
                <w:rFonts w:ascii="Arial" w:hAnsi="Arial" w:cs="Arial"/>
                <w:color w:val="000000"/>
                <w:sz w:val="18"/>
                <w:szCs w:val="18"/>
              </w:rPr>
            </w:pPr>
            <w:r>
              <w:rPr>
                <w:rFonts w:ascii="Arial" w:hAnsi="Arial" w:cs="Arial"/>
                <w:color w:val="000000"/>
                <w:sz w:val="18"/>
                <w:szCs w:val="18"/>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100" w:firstLine="180"/>
              <w:jc w:val="both"/>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3</w:t>
            </w:r>
            <w:r>
              <w:rPr>
                <w:rFonts w:ascii="Arial" w:hAnsi="Arial" w:cs="Arial" w:hint="eastAsia"/>
                <w:color w:val="000000"/>
                <w:sz w:val="18"/>
                <w:szCs w:val="18"/>
              </w:rPr>
              <w:t>月</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r>
      <w:tr w:rsidR="00C37C6E">
        <w:trPr>
          <w:trHeight w:val="28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both"/>
              <w:rPr>
                <w:rFonts w:ascii="Arial" w:hAnsi="Arial" w:cs="Arial"/>
                <w:color w:val="000000"/>
                <w:sz w:val="18"/>
                <w:szCs w:val="18"/>
              </w:rPr>
            </w:pPr>
            <w:r>
              <w:rPr>
                <w:rFonts w:ascii="Arial" w:hAnsi="Arial" w:cs="Arial"/>
                <w:color w:val="000000"/>
                <w:sz w:val="18"/>
                <w:szCs w:val="18"/>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100" w:firstLine="180"/>
              <w:jc w:val="both"/>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4</w:t>
            </w:r>
            <w:r>
              <w:rPr>
                <w:rFonts w:ascii="Arial" w:hAnsi="Arial" w:cs="Arial" w:hint="eastAsia"/>
                <w:color w:val="000000"/>
                <w:sz w:val="18"/>
                <w:szCs w:val="18"/>
              </w:rPr>
              <w:t>月</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r>
      <w:tr w:rsidR="00C37C6E">
        <w:trPr>
          <w:trHeight w:val="28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both"/>
              <w:rPr>
                <w:rFonts w:ascii="Arial" w:hAnsi="Arial" w:cs="Arial"/>
                <w:color w:val="000000"/>
                <w:sz w:val="18"/>
                <w:szCs w:val="18"/>
              </w:rPr>
            </w:pPr>
            <w:r>
              <w:rPr>
                <w:rFonts w:ascii="Arial" w:hAnsi="Arial" w:cs="Arial"/>
                <w:color w:val="000000"/>
                <w:sz w:val="18"/>
                <w:szCs w:val="18"/>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100" w:firstLine="180"/>
              <w:jc w:val="both"/>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5</w:t>
            </w:r>
            <w:r>
              <w:rPr>
                <w:rFonts w:ascii="Arial" w:hAnsi="Arial" w:cs="Arial" w:hint="eastAsia"/>
                <w:color w:val="000000"/>
                <w:sz w:val="18"/>
                <w:szCs w:val="18"/>
              </w:rPr>
              <w:t>月</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r>
      <w:tr w:rsidR="00C37C6E">
        <w:trPr>
          <w:trHeight w:val="28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both"/>
              <w:rPr>
                <w:rFonts w:ascii="Arial" w:hAnsi="Arial" w:cs="Arial"/>
                <w:color w:val="000000"/>
                <w:sz w:val="18"/>
                <w:szCs w:val="18"/>
              </w:rPr>
            </w:pPr>
            <w:r>
              <w:rPr>
                <w:rFonts w:ascii="Arial" w:hAnsi="Arial" w:cs="Arial"/>
                <w:color w:val="000000"/>
                <w:sz w:val="18"/>
                <w:szCs w:val="18"/>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100" w:firstLine="180"/>
              <w:jc w:val="both"/>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6</w:t>
            </w:r>
            <w:r>
              <w:rPr>
                <w:rFonts w:ascii="Arial" w:hAnsi="Arial" w:cs="Arial" w:hint="eastAsia"/>
                <w:color w:val="000000"/>
                <w:sz w:val="18"/>
                <w:szCs w:val="18"/>
              </w:rPr>
              <w:t>月</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r>
      <w:tr w:rsidR="00C37C6E">
        <w:trPr>
          <w:trHeight w:val="28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both"/>
              <w:rPr>
                <w:rFonts w:ascii="Arial" w:hAnsi="Arial" w:cs="Arial"/>
                <w:color w:val="000000"/>
                <w:sz w:val="18"/>
                <w:szCs w:val="18"/>
              </w:rPr>
            </w:pPr>
            <w:r>
              <w:rPr>
                <w:rFonts w:ascii="Arial" w:hAnsi="Arial" w:cs="Arial"/>
                <w:color w:val="000000"/>
                <w:sz w:val="18"/>
                <w:szCs w:val="18"/>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100" w:firstLine="180"/>
              <w:jc w:val="both"/>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7</w:t>
            </w:r>
            <w:r>
              <w:rPr>
                <w:rFonts w:ascii="Arial" w:hAnsi="Arial" w:cs="Arial" w:hint="eastAsia"/>
                <w:color w:val="000000"/>
                <w:sz w:val="18"/>
                <w:szCs w:val="18"/>
              </w:rPr>
              <w:t>月</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100" w:firstLine="180"/>
              <w:rPr>
                <w:rFonts w:ascii="Arial" w:hAnsi="Arial" w:cs="Arial"/>
                <w:color w:val="000000"/>
                <w:sz w:val="22"/>
                <w:szCs w:val="22"/>
              </w:rPr>
            </w:pPr>
            <w:r>
              <w:rPr>
                <w:rFonts w:ascii="Arial" w:hAnsi="Arial" w:cs="Arial" w:hint="eastAsia"/>
                <w:sz w:val="18"/>
                <w:szCs w:val="18"/>
                <w:lang w:bidi="ar"/>
              </w:rPr>
              <w:t>1,156.38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r>
      <w:tr w:rsidR="00C37C6E">
        <w:trPr>
          <w:trHeight w:val="28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both"/>
              <w:rPr>
                <w:rFonts w:ascii="Arial" w:hAnsi="Arial" w:cs="Arial"/>
                <w:color w:val="000000"/>
                <w:sz w:val="18"/>
                <w:szCs w:val="18"/>
              </w:rPr>
            </w:pPr>
            <w:r>
              <w:rPr>
                <w:rFonts w:ascii="Arial" w:hAnsi="Arial" w:cs="Arial"/>
                <w:color w:val="000000"/>
                <w:sz w:val="18"/>
                <w:szCs w:val="18"/>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100" w:firstLine="180"/>
              <w:jc w:val="both"/>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8</w:t>
            </w:r>
            <w:r>
              <w:rPr>
                <w:rFonts w:ascii="Arial" w:hAnsi="Arial" w:cs="Arial" w:hint="eastAsia"/>
                <w:color w:val="000000"/>
                <w:sz w:val="18"/>
                <w:szCs w:val="18"/>
              </w:rPr>
              <w:t>月</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sz w:val="18"/>
                <w:szCs w:val="18"/>
                <w:lang w:bidi="ar"/>
              </w:rPr>
            </w:pPr>
            <w:r>
              <w:rPr>
                <w:rFonts w:ascii="Arial" w:hAnsi="Arial" w:cs="Arial" w:hint="eastAsia"/>
                <w:sz w:val="18"/>
                <w:szCs w:val="18"/>
                <w:lang w:bidi="ar"/>
              </w:rPr>
              <w:t xml:space="preserve">　</w:t>
            </w:r>
            <w:r>
              <w:rPr>
                <w:rFonts w:ascii="Arial" w:hAnsi="Arial" w:cs="Arial" w:hint="eastAsia"/>
                <w:sz w:val="18"/>
                <w:szCs w:val="18"/>
                <w:lang w:bidi="ar"/>
              </w:rPr>
              <w:t>1,200.00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r>
      <w:tr w:rsidR="00C37C6E">
        <w:trPr>
          <w:trHeight w:val="28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both"/>
              <w:rPr>
                <w:rFonts w:ascii="Arial" w:hAnsi="Arial" w:cs="Arial"/>
                <w:color w:val="000000"/>
                <w:sz w:val="18"/>
                <w:szCs w:val="18"/>
              </w:rPr>
            </w:pPr>
            <w:r>
              <w:rPr>
                <w:rFonts w:ascii="Arial" w:hAnsi="Arial" w:cs="Arial"/>
                <w:color w:val="000000"/>
                <w:sz w:val="18"/>
                <w:szCs w:val="18"/>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100" w:firstLine="180"/>
              <w:jc w:val="both"/>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9</w:t>
            </w:r>
            <w:r>
              <w:rPr>
                <w:rFonts w:ascii="Arial" w:hAnsi="Arial" w:cs="Arial" w:hint="eastAsia"/>
                <w:color w:val="000000"/>
                <w:sz w:val="18"/>
                <w:szCs w:val="18"/>
              </w:rPr>
              <w:t>月</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sz w:val="18"/>
                <w:szCs w:val="18"/>
                <w:lang w:bidi="ar"/>
              </w:rPr>
            </w:pPr>
            <w:r>
              <w:rPr>
                <w:rFonts w:ascii="Arial" w:hAnsi="Arial" w:cs="Arial" w:hint="eastAsia"/>
                <w:sz w:val="18"/>
                <w:szCs w:val="18"/>
                <w:lang w:bidi="ar"/>
              </w:rPr>
              <w:t xml:space="preserve">　</w:t>
            </w:r>
            <w:r>
              <w:rPr>
                <w:rFonts w:ascii="Arial" w:hAnsi="Arial" w:cs="Arial" w:hint="eastAsia"/>
                <w:sz w:val="18"/>
                <w:szCs w:val="18"/>
                <w:lang w:bidi="ar"/>
              </w:rPr>
              <w:t>1,828.24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宋体" w:hAnsi="宋体" w:cs="Arial"/>
                <w:color w:val="000000"/>
                <w:sz w:val="22"/>
                <w:szCs w:val="22"/>
              </w:rPr>
            </w:pPr>
            <w:r>
              <w:rPr>
                <w:rFonts w:ascii="宋体" w:hAnsi="宋体" w:cs="Arial" w:hint="eastAsia"/>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r>
      <w:tr w:rsidR="00C37C6E">
        <w:trPr>
          <w:trHeight w:val="28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both"/>
              <w:rPr>
                <w:rFonts w:ascii="Arial" w:hAnsi="Arial" w:cs="Arial"/>
                <w:color w:val="000000"/>
                <w:sz w:val="18"/>
                <w:szCs w:val="18"/>
              </w:rPr>
            </w:pPr>
            <w:r>
              <w:rPr>
                <w:rFonts w:ascii="Arial" w:hAnsi="Arial" w:cs="Arial"/>
                <w:color w:val="000000"/>
                <w:sz w:val="18"/>
                <w:szCs w:val="18"/>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100" w:firstLine="180"/>
              <w:jc w:val="both"/>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10</w:t>
            </w:r>
            <w:r>
              <w:rPr>
                <w:rFonts w:ascii="Arial" w:hAnsi="Arial" w:cs="Arial" w:hint="eastAsia"/>
                <w:color w:val="000000"/>
                <w:sz w:val="18"/>
                <w:szCs w:val="18"/>
              </w:rPr>
              <w:t>月</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sz w:val="18"/>
                <w:szCs w:val="18"/>
                <w:lang w:bidi="ar"/>
              </w:rPr>
            </w:pPr>
            <w:r>
              <w:rPr>
                <w:rFonts w:ascii="Arial" w:hAnsi="Arial" w:cs="Arial" w:hint="eastAsia"/>
                <w:sz w:val="18"/>
                <w:szCs w:val="18"/>
                <w:lang w:bidi="ar"/>
              </w:rPr>
              <w:t xml:space="preserve">　</w:t>
            </w:r>
            <w:r>
              <w:rPr>
                <w:rFonts w:ascii="Arial" w:hAnsi="Arial" w:cs="Arial" w:hint="eastAsia"/>
                <w:sz w:val="18"/>
                <w:szCs w:val="18"/>
                <w:lang w:bidi="ar"/>
              </w:rPr>
              <w:t>2,949.20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r>
      <w:tr w:rsidR="00C37C6E">
        <w:trPr>
          <w:trHeight w:val="28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both"/>
              <w:rPr>
                <w:rFonts w:ascii="Arial" w:hAnsi="Arial" w:cs="Arial"/>
                <w:color w:val="000000"/>
                <w:sz w:val="18"/>
                <w:szCs w:val="18"/>
              </w:rPr>
            </w:pPr>
            <w:r>
              <w:rPr>
                <w:rFonts w:ascii="Arial" w:hAnsi="Arial" w:cs="Arial"/>
                <w:color w:val="000000"/>
                <w:sz w:val="18"/>
                <w:szCs w:val="18"/>
              </w:rPr>
              <w:t>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100" w:firstLine="180"/>
              <w:jc w:val="both"/>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11</w:t>
            </w:r>
            <w:r>
              <w:rPr>
                <w:rFonts w:ascii="Arial" w:hAnsi="Arial" w:cs="Arial" w:hint="eastAsia"/>
                <w:color w:val="000000"/>
                <w:sz w:val="18"/>
                <w:szCs w:val="18"/>
              </w:rPr>
              <w:t>月</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sz w:val="18"/>
                <w:szCs w:val="18"/>
                <w:lang w:bidi="ar"/>
              </w:rPr>
            </w:pPr>
            <w:r>
              <w:rPr>
                <w:rFonts w:ascii="Arial" w:hAnsi="Arial" w:cs="Arial" w:hint="eastAsia"/>
                <w:sz w:val="18"/>
                <w:szCs w:val="18"/>
                <w:lang w:bidi="ar"/>
              </w:rPr>
              <w:t xml:space="preserve">　</w:t>
            </w:r>
            <w:r>
              <w:rPr>
                <w:rFonts w:ascii="Arial" w:hAnsi="Arial" w:cs="Arial" w:hint="eastAsia"/>
                <w:sz w:val="18"/>
                <w:szCs w:val="18"/>
                <w:lang w:bidi="ar"/>
              </w:rPr>
              <w:t xml:space="preserve"> 724.84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r>
      <w:tr w:rsidR="00C37C6E">
        <w:trPr>
          <w:trHeight w:val="28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both"/>
              <w:rPr>
                <w:rFonts w:ascii="Arial" w:hAnsi="Arial" w:cs="Arial"/>
                <w:color w:val="000000"/>
                <w:sz w:val="18"/>
                <w:szCs w:val="18"/>
              </w:rPr>
            </w:pPr>
            <w:r>
              <w:rPr>
                <w:rFonts w:ascii="Arial" w:hAnsi="Arial" w:cs="Arial"/>
                <w:color w:val="000000"/>
                <w:sz w:val="18"/>
                <w:szCs w:val="18"/>
              </w:rPr>
              <w:t>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100" w:firstLine="180"/>
              <w:jc w:val="both"/>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12</w:t>
            </w:r>
            <w:r>
              <w:rPr>
                <w:rFonts w:ascii="Arial" w:hAnsi="Arial" w:cs="Arial" w:hint="eastAsia"/>
                <w:color w:val="000000"/>
                <w:sz w:val="18"/>
                <w:szCs w:val="18"/>
              </w:rPr>
              <w:t>月</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sz w:val="18"/>
                <w:szCs w:val="18"/>
                <w:lang w:bidi="ar"/>
              </w:rPr>
            </w:pPr>
            <w:r>
              <w:rPr>
                <w:rFonts w:ascii="Arial" w:hAnsi="Arial" w:cs="Arial" w:hint="eastAsia"/>
                <w:sz w:val="18"/>
                <w:szCs w:val="18"/>
                <w:lang w:bidi="ar"/>
              </w:rPr>
              <w:t xml:space="preserve">　</w:t>
            </w:r>
            <w:r>
              <w:rPr>
                <w:rFonts w:ascii="Arial" w:hAnsi="Arial" w:cs="Arial" w:hint="eastAsia"/>
                <w:sz w:val="18"/>
                <w:szCs w:val="18"/>
                <w:lang w:bidi="ar"/>
              </w:rPr>
              <w:t xml:space="preserve"> 371.41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color w:val="000000"/>
                <w:sz w:val="22"/>
                <w:szCs w:val="22"/>
              </w:rPr>
            </w:pPr>
            <w:r>
              <w:rPr>
                <w:rFonts w:ascii="Arial" w:hAnsi="Arial" w:cs="Arial"/>
                <w:color w:val="000000"/>
                <w:sz w:val="22"/>
                <w:szCs w:val="22"/>
              </w:rPr>
              <w:t xml:space="preserve">　</w:t>
            </w:r>
          </w:p>
        </w:tc>
      </w:tr>
      <w:tr w:rsidR="00C37C6E">
        <w:trPr>
          <w:trHeight w:val="28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200" w:firstLine="360"/>
              <w:jc w:val="both"/>
              <w:rPr>
                <w:rFonts w:ascii="Arial" w:hAnsi="Arial" w:cs="Arial"/>
                <w:color w:val="000000"/>
                <w:sz w:val="18"/>
                <w:szCs w:val="18"/>
              </w:rPr>
            </w:pPr>
            <w:r>
              <w:rPr>
                <w:rFonts w:ascii="Arial" w:hAnsi="Arial" w:cs="Arial"/>
                <w:color w:val="000000"/>
                <w:sz w:val="18"/>
                <w:szCs w:val="18"/>
              </w:rPr>
              <w:t>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jc w:val="center"/>
              <w:rPr>
                <w:rFonts w:ascii="宋体" w:hAnsi="宋体" w:cs="Arial"/>
                <w:b/>
                <w:bCs/>
                <w:color w:val="000000"/>
                <w:sz w:val="22"/>
                <w:szCs w:val="22"/>
              </w:rPr>
            </w:pPr>
            <w:r>
              <w:rPr>
                <w:rFonts w:ascii="Arial" w:hAnsi="Arial" w:cs="Arial" w:hint="eastAsia"/>
                <w:b/>
                <w:bCs/>
                <w:color w:val="000000"/>
                <w:sz w:val="18"/>
                <w:szCs w:val="18"/>
              </w:rPr>
              <w:t>本年合计</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ind w:firstLineChars="100" w:firstLine="181"/>
              <w:jc w:val="both"/>
              <w:rPr>
                <w:rFonts w:ascii="Arial" w:hAnsi="Arial" w:cs="Arial"/>
                <w:b/>
                <w:bCs/>
                <w:color w:val="000000"/>
                <w:sz w:val="22"/>
                <w:szCs w:val="22"/>
              </w:rPr>
            </w:pPr>
            <w:r>
              <w:rPr>
                <w:rFonts w:ascii="Arial" w:hAnsi="Arial" w:cs="Arial" w:hint="eastAsia"/>
                <w:b/>
                <w:bCs/>
                <w:sz w:val="18"/>
                <w:szCs w:val="18"/>
                <w:lang w:bidi="ar"/>
              </w:rPr>
              <w:t>8,230.07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b/>
                <w:bCs/>
                <w:color w:val="000000"/>
                <w:sz w:val="22"/>
                <w:szCs w:val="22"/>
              </w:rPr>
            </w:pPr>
            <w:r>
              <w:rPr>
                <w:rFonts w:ascii="Arial" w:hAnsi="Arial" w:cs="Arial"/>
                <w:b/>
                <w:bCs/>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b/>
                <w:bCs/>
                <w:color w:val="000000"/>
                <w:sz w:val="22"/>
                <w:szCs w:val="22"/>
              </w:rPr>
            </w:pPr>
            <w:r>
              <w:rPr>
                <w:rFonts w:ascii="Arial" w:hAnsi="Arial" w:cs="Arial"/>
                <w:b/>
                <w:bCs/>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C6E" w:rsidRDefault="00CE6244">
            <w:pPr>
              <w:rPr>
                <w:rFonts w:ascii="Arial" w:hAnsi="Arial" w:cs="Arial"/>
                <w:b/>
                <w:bCs/>
                <w:color w:val="000000"/>
                <w:sz w:val="22"/>
                <w:szCs w:val="22"/>
              </w:rPr>
            </w:pPr>
            <w:r>
              <w:rPr>
                <w:rFonts w:ascii="Arial" w:hAnsi="Arial" w:cs="Arial"/>
                <w:b/>
                <w:bCs/>
                <w:color w:val="000000"/>
                <w:sz w:val="22"/>
                <w:szCs w:val="22"/>
              </w:rPr>
              <w:t xml:space="preserve">　</w:t>
            </w:r>
          </w:p>
        </w:tc>
      </w:tr>
    </w:tbl>
    <w:p w:rsidR="00C37C6E" w:rsidRDefault="00C37C6E">
      <w:pPr>
        <w:rPr>
          <w:rFonts w:ascii="宋体" w:hAnsi="宋体" w:cs="宋体"/>
          <w:bCs/>
          <w:sz w:val="21"/>
          <w:szCs w:val="21"/>
        </w:rPr>
      </w:pPr>
    </w:p>
    <w:p w:rsidR="00C37C6E" w:rsidRDefault="00C37C6E">
      <w:pPr>
        <w:ind w:left="420"/>
        <w:rPr>
          <w:rFonts w:ascii="宋体" w:hAnsi="宋体" w:cs="宋体"/>
          <w:bCs/>
          <w:sz w:val="21"/>
          <w:szCs w:val="21"/>
        </w:rPr>
      </w:pPr>
    </w:p>
    <w:p w:rsidR="00C37C6E" w:rsidRDefault="00C37C6E">
      <w:pPr>
        <w:rPr>
          <w:rFonts w:ascii="宋体" w:hAnsi="宋体" w:cs="宋体"/>
          <w:bCs/>
          <w:sz w:val="21"/>
          <w:szCs w:val="21"/>
        </w:rPr>
      </w:pPr>
    </w:p>
    <w:p w:rsidR="00C37C6E" w:rsidRDefault="00CE6244">
      <w:pPr>
        <w:pStyle w:val="1"/>
        <w:rPr>
          <w:rFonts w:ascii="宋体" w:eastAsia="宋体" w:hAnsi="宋体"/>
          <w:sz w:val="21"/>
          <w:szCs w:val="21"/>
        </w:rPr>
      </w:pPr>
      <w:bookmarkStart w:id="70" w:name="_Toc23940"/>
      <w:r>
        <w:rPr>
          <w:rFonts w:ascii="宋体" w:eastAsia="宋体" w:hAnsi="宋体" w:hint="eastAsia"/>
          <w:sz w:val="21"/>
          <w:szCs w:val="21"/>
        </w:rPr>
        <w:t>十、区域市场情况分析</w:t>
      </w:r>
      <w:bookmarkEnd w:id="70"/>
    </w:p>
    <w:p w:rsidR="00C37C6E" w:rsidRDefault="00CE6244">
      <w:pPr>
        <w:pStyle w:val="11"/>
        <w:spacing w:line="360" w:lineRule="auto"/>
        <w:ind w:left="420" w:firstLineChars="0" w:firstLine="0"/>
        <w:rPr>
          <w:rFonts w:ascii="宋体" w:hAnsi="宋体" w:cs="宋体"/>
          <w:bCs/>
          <w:sz w:val="21"/>
          <w:szCs w:val="21"/>
        </w:rPr>
      </w:pPr>
      <w:r>
        <w:rPr>
          <w:rFonts w:ascii="宋体" w:hAnsi="宋体" w:cs="宋体" w:hint="eastAsia"/>
          <w:bCs/>
          <w:sz w:val="21"/>
          <w:szCs w:val="21"/>
        </w:rPr>
        <w:t>1.</w:t>
      </w:r>
      <w:r>
        <w:rPr>
          <w:rFonts w:ascii="宋体" w:hAnsi="宋体" w:cs="宋体" w:hint="eastAsia"/>
          <w:bCs/>
          <w:sz w:val="21"/>
          <w:szCs w:val="21"/>
        </w:rPr>
        <w:t>客群情况分析</w:t>
      </w:r>
    </w:p>
    <w:p w:rsidR="00C37C6E" w:rsidRDefault="00CE6244">
      <w:pPr>
        <w:spacing w:line="360" w:lineRule="auto"/>
        <w:ind w:left="420"/>
        <w:rPr>
          <w:rFonts w:ascii="宋体" w:hAnsi="宋体" w:cs="宋体"/>
          <w:bCs/>
          <w:sz w:val="21"/>
          <w:szCs w:val="21"/>
        </w:rPr>
      </w:pPr>
      <w:r>
        <w:rPr>
          <w:rFonts w:ascii="宋体" w:hAnsi="宋体" w:cs="宋体" w:hint="eastAsia"/>
          <w:bCs/>
          <w:sz w:val="21"/>
          <w:szCs w:val="21"/>
        </w:rPr>
        <w:t xml:space="preserve"> </w:t>
      </w:r>
      <w:r>
        <w:rPr>
          <w:rFonts w:ascii="宋体" w:hAnsi="宋体" w:cs="宋体" w:hint="eastAsia"/>
          <w:bCs/>
          <w:sz w:val="21"/>
          <w:szCs w:val="21"/>
        </w:rPr>
        <w:t>目前项目主要目标客户主要为海盐本地客户</w:t>
      </w:r>
    </w:p>
    <w:p w:rsidR="00C37C6E" w:rsidRDefault="00CE6244">
      <w:pPr>
        <w:pStyle w:val="11"/>
        <w:spacing w:line="360" w:lineRule="auto"/>
        <w:ind w:left="420" w:firstLineChars="0" w:firstLine="0"/>
        <w:rPr>
          <w:rFonts w:ascii="宋体" w:hAnsi="宋体" w:cs="宋体"/>
          <w:bCs/>
          <w:sz w:val="21"/>
          <w:szCs w:val="21"/>
        </w:rPr>
      </w:pPr>
      <w:r>
        <w:rPr>
          <w:rFonts w:ascii="宋体" w:hAnsi="宋体" w:cs="宋体" w:hint="eastAsia"/>
          <w:bCs/>
          <w:sz w:val="21"/>
          <w:szCs w:val="21"/>
        </w:rPr>
        <w:t>2.</w:t>
      </w:r>
      <w:r>
        <w:rPr>
          <w:rFonts w:ascii="宋体" w:hAnsi="宋体" w:cs="宋体" w:hint="eastAsia"/>
          <w:bCs/>
          <w:sz w:val="21"/>
          <w:szCs w:val="21"/>
        </w:rPr>
        <w:t>政策分析</w:t>
      </w:r>
    </w:p>
    <w:p w:rsidR="00C37C6E" w:rsidRDefault="00CE6244">
      <w:pPr>
        <w:widowControl w:val="0"/>
        <w:spacing w:line="480" w:lineRule="auto"/>
        <w:ind w:firstLineChars="200" w:firstLine="420"/>
        <w:rPr>
          <w:rFonts w:ascii="Arial" w:hAnsi="Arial" w:cs="Arial"/>
          <w:sz w:val="21"/>
          <w:szCs w:val="21"/>
        </w:rPr>
      </w:pPr>
      <w:bookmarkStart w:id="71" w:name="_Toc19572"/>
      <w:r>
        <w:rPr>
          <w:rFonts w:ascii="Arial" w:hAnsi="Arial" w:cs="Arial"/>
          <w:sz w:val="21"/>
          <w:szCs w:val="21"/>
        </w:rPr>
        <w:t>（</w:t>
      </w:r>
      <w:r>
        <w:rPr>
          <w:rFonts w:ascii="Arial" w:hAnsi="Arial" w:cs="Arial"/>
          <w:sz w:val="21"/>
          <w:szCs w:val="21"/>
        </w:rPr>
        <w:t>1</w:t>
      </w:r>
      <w:r>
        <w:rPr>
          <w:rFonts w:ascii="Arial" w:hAnsi="Arial" w:cs="Arial"/>
          <w:sz w:val="21"/>
          <w:szCs w:val="21"/>
        </w:rPr>
        <w:t>）预售政策：</w:t>
      </w:r>
      <w:bookmarkEnd w:id="71"/>
    </w:p>
    <w:p w:rsidR="00C37C6E" w:rsidRDefault="00CE6244">
      <w:pPr>
        <w:widowControl w:val="0"/>
        <w:spacing w:line="480" w:lineRule="auto"/>
        <w:ind w:firstLineChars="200" w:firstLine="420"/>
        <w:rPr>
          <w:rFonts w:ascii="Arial" w:hAnsi="Arial" w:cs="Arial"/>
          <w:sz w:val="21"/>
          <w:szCs w:val="21"/>
        </w:rPr>
      </w:pPr>
      <w:r>
        <w:rPr>
          <w:rFonts w:ascii="Arial" w:hAnsi="Arial" w:cs="Arial"/>
          <w:sz w:val="21"/>
          <w:szCs w:val="21"/>
        </w:rPr>
        <w:t xml:space="preserve"> </w:t>
      </w:r>
      <w:r>
        <w:rPr>
          <w:rFonts w:ascii="Arial" w:hAnsi="Arial" w:cs="Arial"/>
          <w:sz w:val="21"/>
          <w:szCs w:val="21"/>
        </w:rPr>
        <w:t>办理商品房预售许可证时，无需解除在先的土地抵押与在建工程抵押，但需要抵押权人出具同意预售的函；预售证可分批次办理，预售面积不得小于</w:t>
      </w:r>
      <w:r>
        <w:rPr>
          <w:rFonts w:ascii="Arial" w:hAnsi="Arial" w:cs="Arial"/>
          <w:sz w:val="21"/>
          <w:szCs w:val="21"/>
        </w:rPr>
        <w:t>2</w:t>
      </w:r>
      <w:r>
        <w:rPr>
          <w:rFonts w:ascii="Arial" w:hAnsi="Arial" w:cs="Arial"/>
          <w:sz w:val="21"/>
          <w:szCs w:val="21"/>
        </w:rPr>
        <w:t>万</w:t>
      </w:r>
      <w:r>
        <w:rPr>
          <w:rFonts w:ascii="Arial" w:hAnsi="Arial" w:cs="Arial"/>
          <w:sz w:val="21"/>
          <w:szCs w:val="21"/>
        </w:rPr>
        <w:t>m²</w:t>
      </w:r>
      <w:r>
        <w:rPr>
          <w:rFonts w:ascii="Arial" w:hAnsi="Arial" w:cs="Arial"/>
          <w:sz w:val="21"/>
          <w:szCs w:val="21"/>
        </w:rPr>
        <w:t>，单个预售证办理要求为：投入开发建设的资金占工程建设总投资的</w:t>
      </w:r>
      <w:r>
        <w:rPr>
          <w:rFonts w:ascii="Arial" w:hAnsi="Arial" w:cs="Arial"/>
          <w:sz w:val="21"/>
          <w:szCs w:val="21"/>
        </w:rPr>
        <w:t>25%</w:t>
      </w:r>
      <w:r>
        <w:rPr>
          <w:rFonts w:ascii="Arial" w:hAnsi="Arial" w:cs="Arial"/>
          <w:sz w:val="21"/>
          <w:szCs w:val="21"/>
        </w:rPr>
        <w:t>以上且已出正负零；办理预售证需要现场查勘。</w:t>
      </w:r>
    </w:p>
    <w:p w:rsidR="00C37C6E" w:rsidRDefault="00CE6244">
      <w:pPr>
        <w:widowControl w:val="0"/>
        <w:spacing w:line="480" w:lineRule="auto"/>
        <w:ind w:firstLineChars="200" w:firstLine="420"/>
        <w:rPr>
          <w:rFonts w:ascii="Arial" w:hAnsi="Arial" w:cs="Arial"/>
          <w:sz w:val="21"/>
          <w:szCs w:val="21"/>
        </w:rPr>
      </w:pPr>
      <w:bookmarkStart w:id="72" w:name="_Toc496"/>
      <w:r>
        <w:rPr>
          <w:rFonts w:ascii="Arial" w:hAnsi="Arial" w:cs="Arial"/>
          <w:sz w:val="21"/>
          <w:szCs w:val="21"/>
        </w:rPr>
        <w:t>（</w:t>
      </w:r>
      <w:r>
        <w:rPr>
          <w:rFonts w:ascii="Arial" w:hAnsi="Arial" w:cs="Arial"/>
          <w:sz w:val="21"/>
          <w:szCs w:val="21"/>
        </w:rPr>
        <w:t>2</w:t>
      </w:r>
      <w:r>
        <w:rPr>
          <w:rFonts w:ascii="Arial" w:hAnsi="Arial" w:cs="Arial"/>
          <w:sz w:val="21"/>
          <w:szCs w:val="21"/>
        </w:rPr>
        <w:t>）限购政策：</w:t>
      </w:r>
      <w:bookmarkEnd w:id="72"/>
    </w:p>
    <w:p w:rsidR="00C37C6E" w:rsidRDefault="00CE6244">
      <w:pPr>
        <w:widowControl w:val="0"/>
        <w:spacing w:line="480" w:lineRule="auto"/>
        <w:ind w:firstLineChars="200" w:firstLine="420"/>
        <w:rPr>
          <w:rFonts w:ascii="Arial" w:hAnsi="Arial" w:cs="Arial"/>
          <w:sz w:val="21"/>
          <w:szCs w:val="21"/>
        </w:rPr>
      </w:pPr>
      <w:r>
        <w:rPr>
          <w:rFonts w:ascii="Arial" w:hAnsi="Arial" w:cs="Arial"/>
          <w:sz w:val="21"/>
          <w:szCs w:val="21"/>
        </w:rPr>
        <w:t>拥有一套及以上住房的非海盐县户籍居民家庭不得在海盐县购买新建商品住房和二手住房。首套房</w:t>
      </w:r>
      <w:r>
        <w:rPr>
          <w:rFonts w:ascii="Arial" w:hAnsi="Arial" w:cs="Arial"/>
          <w:sz w:val="21"/>
          <w:szCs w:val="21"/>
        </w:rPr>
        <w:lastRenderedPageBreak/>
        <w:t>首付标准为</w:t>
      </w:r>
      <w:r>
        <w:rPr>
          <w:rFonts w:ascii="Arial" w:hAnsi="Arial" w:cs="Arial"/>
          <w:sz w:val="21"/>
          <w:szCs w:val="21"/>
        </w:rPr>
        <w:t>30%</w:t>
      </w:r>
      <w:r>
        <w:rPr>
          <w:rFonts w:ascii="Arial" w:hAnsi="Arial" w:cs="Arial"/>
          <w:sz w:val="21"/>
          <w:szCs w:val="21"/>
        </w:rPr>
        <w:t>，利率上浮</w:t>
      </w:r>
      <w:r>
        <w:rPr>
          <w:rFonts w:ascii="Arial" w:hAnsi="Arial" w:cs="Arial"/>
          <w:sz w:val="21"/>
          <w:szCs w:val="21"/>
        </w:rPr>
        <w:t>8%</w:t>
      </w:r>
      <w:r>
        <w:rPr>
          <w:rFonts w:ascii="Arial" w:hAnsi="Arial" w:cs="Arial"/>
          <w:sz w:val="21"/>
          <w:szCs w:val="21"/>
        </w:rPr>
        <w:t>；二套房首付标准为</w:t>
      </w:r>
      <w:r>
        <w:rPr>
          <w:rFonts w:ascii="Arial" w:hAnsi="Arial" w:cs="Arial"/>
          <w:sz w:val="21"/>
          <w:szCs w:val="21"/>
        </w:rPr>
        <w:t>40%</w:t>
      </w:r>
      <w:r>
        <w:rPr>
          <w:rFonts w:ascii="Arial" w:hAnsi="Arial" w:cs="Arial"/>
          <w:sz w:val="21"/>
          <w:szCs w:val="21"/>
        </w:rPr>
        <w:t>，利率上浮</w:t>
      </w:r>
      <w:r>
        <w:rPr>
          <w:rFonts w:ascii="Arial" w:hAnsi="Arial" w:cs="Arial"/>
          <w:sz w:val="21"/>
          <w:szCs w:val="21"/>
        </w:rPr>
        <w:t>10%</w:t>
      </w:r>
      <w:r>
        <w:rPr>
          <w:rFonts w:ascii="Arial" w:hAnsi="Arial" w:cs="Arial"/>
          <w:sz w:val="21"/>
          <w:szCs w:val="21"/>
        </w:rPr>
        <w:t>；三套房不接受贷款。外来人口可在当地贷款，原则上与本地人一样。如果房屋所有人仅有一套房屋，则买入后随时可以出售；如果房屋所有人名下有两套及以上的房屋，外地人限购一套，本地人无限制。如果房屋所有人名下有两套及以上的房屋，须在房产证出证之日起两年后才可以再次出售。</w:t>
      </w:r>
    </w:p>
    <w:p w:rsidR="00C37C6E" w:rsidRDefault="00CE6244">
      <w:pPr>
        <w:widowControl w:val="0"/>
        <w:spacing w:line="480" w:lineRule="auto"/>
        <w:ind w:firstLineChars="200" w:firstLine="420"/>
        <w:rPr>
          <w:rFonts w:ascii="Arial" w:hAnsi="Arial" w:cs="Arial"/>
          <w:sz w:val="21"/>
          <w:szCs w:val="21"/>
        </w:rPr>
      </w:pPr>
      <w:bookmarkStart w:id="73" w:name="_Toc24916"/>
      <w:r>
        <w:rPr>
          <w:rFonts w:ascii="Arial" w:hAnsi="Arial" w:cs="Arial"/>
          <w:sz w:val="21"/>
          <w:szCs w:val="21"/>
        </w:rPr>
        <w:t>（</w:t>
      </w:r>
      <w:r>
        <w:rPr>
          <w:rFonts w:ascii="Arial" w:hAnsi="Arial" w:cs="Arial"/>
          <w:sz w:val="21"/>
          <w:szCs w:val="21"/>
        </w:rPr>
        <w:t>3</w:t>
      </w:r>
      <w:r>
        <w:rPr>
          <w:rFonts w:ascii="Arial" w:hAnsi="Arial" w:cs="Arial"/>
          <w:sz w:val="21"/>
          <w:szCs w:val="21"/>
        </w:rPr>
        <w:t>）限价政策：</w:t>
      </w:r>
      <w:bookmarkEnd w:id="73"/>
    </w:p>
    <w:p w:rsidR="00C37C6E" w:rsidRDefault="00CE6244">
      <w:pPr>
        <w:widowControl w:val="0"/>
        <w:spacing w:line="480" w:lineRule="auto"/>
        <w:ind w:firstLineChars="200" w:firstLine="420"/>
        <w:rPr>
          <w:rFonts w:ascii="Arial" w:hAnsi="Arial" w:cs="Arial"/>
          <w:sz w:val="21"/>
          <w:szCs w:val="21"/>
        </w:rPr>
      </w:pPr>
      <w:r>
        <w:rPr>
          <w:rFonts w:ascii="Arial" w:hAnsi="Arial" w:cs="Arial"/>
          <w:sz w:val="21"/>
          <w:szCs w:val="21"/>
        </w:rPr>
        <w:t>根据不同区域情况限价，但限价逐步放松。办理价格备案时，先由房地产商自行申报价</w:t>
      </w:r>
      <w:r>
        <w:rPr>
          <w:rFonts w:ascii="Arial" w:hAnsi="Arial" w:cs="Arial"/>
          <w:sz w:val="21"/>
          <w:szCs w:val="21"/>
        </w:rPr>
        <w:t>格，再由行业协会定价，最后由区住建局报市房管中心进行三区会议与三部门会议决定最终的定价。</w:t>
      </w:r>
    </w:p>
    <w:p w:rsidR="00C37C6E" w:rsidRDefault="00C37C6E">
      <w:pPr>
        <w:pStyle w:val="1"/>
        <w:rPr>
          <w:rFonts w:ascii="宋体" w:eastAsia="宋体" w:hAnsi="宋体"/>
          <w:sz w:val="21"/>
          <w:szCs w:val="21"/>
        </w:rPr>
      </w:pPr>
    </w:p>
    <w:p w:rsidR="00C37C6E" w:rsidRDefault="00CE6244">
      <w:pPr>
        <w:pStyle w:val="1"/>
        <w:rPr>
          <w:rFonts w:ascii="宋体" w:eastAsia="宋体" w:hAnsi="宋体"/>
          <w:sz w:val="21"/>
          <w:szCs w:val="21"/>
        </w:rPr>
      </w:pPr>
      <w:bookmarkStart w:id="74" w:name="_Toc29189"/>
      <w:r>
        <w:rPr>
          <w:rFonts w:ascii="宋体" w:eastAsia="宋体" w:hAnsi="宋体" w:hint="eastAsia"/>
          <w:sz w:val="21"/>
          <w:szCs w:val="21"/>
        </w:rPr>
        <w:t>十一、项目公司资金计划执行情况</w:t>
      </w:r>
      <w:bookmarkEnd w:id="74"/>
    </w:p>
    <w:p w:rsidR="00C37C6E" w:rsidRDefault="00CE6244">
      <w:pPr>
        <w:jc w:val="center"/>
      </w:pPr>
      <w:r>
        <w:rPr>
          <w:rFonts w:ascii="宋体" w:hAnsi="宋体" w:cs="宋体" w:hint="eastAsia"/>
          <w:b/>
          <w:bCs/>
          <w:sz w:val="21"/>
          <w:szCs w:val="21"/>
        </w:rPr>
        <w:t>2021</w:t>
      </w:r>
      <w:r>
        <w:rPr>
          <w:rFonts w:ascii="宋体" w:hAnsi="宋体" w:cs="宋体" w:hint="eastAsia"/>
          <w:b/>
          <w:bCs/>
          <w:sz w:val="21"/>
          <w:szCs w:val="21"/>
        </w:rPr>
        <w:t>年</w:t>
      </w:r>
      <w:r>
        <w:rPr>
          <w:rFonts w:ascii="宋体" w:hAnsi="宋体" w:cs="宋体" w:hint="eastAsia"/>
          <w:b/>
          <w:bCs/>
          <w:sz w:val="21"/>
          <w:szCs w:val="21"/>
        </w:rPr>
        <w:t>3</w:t>
      </w:r>
      <w:r>
        <w:rPr>
          <w:rFonts w:ascii="宋体" w:hAnsi="宋体" w:cs="宋体" w:hint="eastAsia"/>
          <w:b/>
          <w:bCs/>
          <w:sz w:val="21"/>
          <w:szCs w:val="21"/>
        </w:rPr>
        <w:t>月资金计划执行情况</w:t>
      </w:r>
    </w:p>
    <w:tbl>
      <w:tblPr>
        <w:tblW w:w="8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568"/>
        <w:gridCol w:w="1828"/>
        <w:gridCol w:w="1692"/>
        <w:gridCol w:w="1068"/>
        <w:gridCol w:w="1318"/>
      </w:tblGrid>
      <w:tr w:rsidR="00C37C6E">
        <w:trPr>
          <w:trHeight w:val="585"/>
          <w:jc w:val="center"/>
        </w:trPr>
        <w:tc>
          <w:tcPr>
            <w:tcW w:w="666"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序号</w:t>
            </w:r>
          </w:p>
        </w:tc>
        <w:tc>
          <w:tcPr>
            <w:tcW w:w="1568"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支出项目</w:t>
            </w:r>
          </w:p>
        </w:tc>
        <w:tc>
          <w:tcPr>
            <w:tcW w:w="1828"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计划金额</w:t>
            </w:r>
            <w:r>
              <w:rPr>
                <w:rFonts w:ascii="宋体" w:hAnsi="宋体" w:cs="宋体" w:hint="eastAsia"/>
                <w:b/>
                <w:bCs/>
                <w:color w:val="000000"/>
                <w:sz w:val="18"/>
                <w:szCs w:val="18"/>
                <w:lang w:bidi="ar"/>
              </w:rPr>
              <w:t>（</w:t>
            </w:r>
            <w:r>
              <w:rPr>
                <w:rFonts w:ascii="宋体" w:hAnsi="宋体" w:cs="宋体" w:hint="eastAsia"/>
                <w:b/>
                <w:bCs/>
                <w:color w:val="000000"/>
                <w:sz w:val="18"/>
                <w:szCs w:val="18"/>
                <w:lang w:bidi="ar"/>
              </w:rPr>
              <w:t>万元</w:t>
            </w:r>
            <w:r>
              <w:rPr>
                <w:rFonts w:ascii="宋体" w:hAnsi="宋体" w:cs="宋体" w:hint="eastAsia"/>
                <w:b/>
                <w:bCs/>
                <w:color w:val="000000"/>
                <w:sz w:val="18"/>
                <w:szCs w:val="18"/>
                <w:lang w:bidi="ar"/>
              </w:rPr>
              <w:t>）</w:t>
            </w:r>
          </w:p>
        </w:tc>
        <w:tc>
          <w:tcPr>
            <w:tcW w:w="1692"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b/>
                <w:bCs/>
                <w:color w:val="000000"/>
                <w:sz w:val="18"/>
                <w:szCs w:val="18"/>
                <w:lang w:bidi="ar"/>
              </w:rPr>
              <w:t>实际金额</w:t>
            </w:r>
            <w:r>
              <w:rPr>
                <w:rFonts w:ascii="宋体" w:hAnsi="宋体" w:cs="宋体" w:hint="eastAsia"/>
                <w:b/>
                <w:bCs/>
                <w:color w:val="000000"/>
                <w:sz w:val="18"/>
                <w:szCs w:val="18"/>
                <w:lang w:bidi="ar"/>
              </w:rPr>
              <w:t>（</w:t>
            </w:r>
            <w:r>
              <w:rPr>
                <w:rFonts w:ascii="宋体" w:hAnsi="宋体" w:cs="宋体" w:hint="eastAsia"/>
                <w:b/>
                <w:bCs/>
                <w:color w:val="000000"/>
                <w:sz w:val="18"/>
                <w:szCs w:val="18"/>
                <w:lang w:bidi="ar"/>
              </w:rPr>
              <w:t>万元</w:t>
            </w:r>
            <w:r>
              <w:rPr>
                <w:rFonts w:ascii="宋体" w:hAnsi="宋体" w:cs="宋体" w:hint="eastAsia"/>
                <w:b/>
                <w:bCs/>
                <w:color w:val="000000"/>
                <w:sz w:val="18"/>
                <w:szCs w:val="18"/>
                <w:lang w:bidi="ar"/>
              </w:rPr>
              <w:t>）</w:t>
            </w:r>
          </w:p>
        </w:tc>
        <w:tc>
          <w:tcPr>
            <w:tcW w:w="1068"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b/>
                <w:bCs/>
                <w:color w:val="000000"/>
                <w:sz w:val="18"/>
                <w:szCs w:val="18"/>
                <w:lang w:bidi="ar"/>
              </w:rPr>
              <w:t>差异金额</w:t>
            </w:r>
          </w:p>
        </w:tc>
        <w:tc>
          <w:tcPr>
            <w:tcW w:w="1318"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备注</w:t>
            </w:r>
          </w:p>
        </w:tc>
      </w:tr>
      <w:tr w:rsidR="00C37C6E">
        <w:trPr>
          <w:trHeight w:val="263"/>
          <w:jc w:val="center"/>
        </w:trPr>
        <w:tc>
          <w:tcPr>
            <w:tcW w:w="666"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color w:val="000000"/>
                <w:sz w:val="18"/>
                <w:szCs w:val="18"/>
                <w:lang w:bidi="ar"/>
              </w:rPr>
              <w:t>1</w:t>
            </w:r>
          </w:p>
        </w:tc>
        <w:tc>
          <w:tcPr>
            <w:tcW w:w="1568"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前期费用</w:t>
            </w:r>
          </w:p>
        </w:tc>
        <w:tc>
          <w:tcPr>
            <w:tcW w:w="1828"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324.97</w:t>
            </w:r>
          </w:p>
        </w:tc>
        <w:tc>
          <w:tcPr>
            <w:tcW w:w="1692"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129.98</w:t>
            </w:r>
          </w:p>
        </w:tc>
        <w:tc>
          <w:tcPr>
            <w:tcW w:w="1068"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194.99</w:t>
            </w:r>
          </w:p>
        </w:tc>
        <w:tc>
          <w:tcPr>
            <w:tcW w:w="1318" w:type="dxa"/>
            <w:vAlign w:val="center"/>
          </w:tcPr>
          <w:p w:rsidR="00C37C6E" w:rsidRDefault="00C37C6E">
            <w:pPr>
              <w:jc w:val="center"/>
              <w:textAlignment w:val="center"/>
              <w:rPr>
                <w:rFonts w:ascii="宋体" w:hAnsi="宋体" w:cs="宋体"/>
                <w:color w:val="000000"/>
                <w:sz w:val="18"/>
                <w:szCs w:val="18"/>
                <w:lang w:bidi="ar"/>
              </w:rPr>
            </w:pPr>
          </w:p>
        </w:tc>
      </w:tr>
      <w:tr w:rsidR="00C37C6E">
        <w:trPr>
          <w:trHeight w:val="263"/>
          <w:jc w:val="center"/>
        </w:trPr>
        <w:tc>
          <w:tcPr>
            <w:tcW w:w="666"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w:t>
            </w:r>
          </w:p>
        </w:tc>
        <w:tc>
          <w:tcPr>
            <w:tcW w:w="1568"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工程费用</w:t>
            </w:r>
          </w:p>
        </w:tc>
        <w:tc>
          <w:tcPr>
            <w:tcW w:w="1828"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3,105.55</w:t>
            </w:r>
          </w:p>
        </w:tc>
        <w:tc>
          <w:tcPr>
            <w:tcW w:w="1692"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931.36</w:t>
            </w:r>
          </w:p>
        </w:tc>
        <w:tc>
          <w:tcPr>
            <w:tcW w:w="1068"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2174.19</w:t>
            </w:r>
          </w:p>
        </w:tc>
        <w:tc>
          <w:tcPr>
            <w:tcW w:w="1318" w:type="dxa"/>
            <w:vAlign w:val="center"/>
          </w:tcPr>
          <w:p w:rsidR="00C37C6E" w:rsidRDefault="00C37C6E">
            <w:pPr>
              <w:jc w:val="center"/>
              <w:textAlignment w:val="center"/>
              <w:rPr>
                <w:rFonts w:ascii="宋体" w:hAnsi="宋体" w:cs="宋体"/>
                <w:color w:val="000000"/>
                <w:sz w:val="18"/>
                <w:szCs w:val="18"/>
                <w:lang w:bidi="ar"/>
              </w:rPr>
            </w:pPr>
          </w:p>
        </w:tc>
      </w:tr>
      <w:tr w:rsidR="00C37C6E">
        <w:trPr>
          <w:trHeight w:val="102"/>
          <w:jc w:val="center"/>
        </w:trPr>
        <w:tc>
          <w:tcPr>
            <w:tcW w:w="666"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w:t>
            </w:r>
          </w:p>
        </w:tc>
        <w:tc>
          <w:tcPr>
            <w:tcW w:w="1568"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管理</w:t>
            </w:r>
            <w:r>
              <w:rPr>
                <w:rFonts w:ascii="宋体" w:hAnsi="宋体" w:cs="宋体" w:hint="eastAsia"/>
                <w:color w:val="000000"/>
                <w:sz w:val="18"/>
                <w:szCs w:val="18"/>
                <w:lang w:bidi="ar"/>
              </w:rPr>
              <w:t>费用</w:t>
            </w:r>
          </w:p>
        </w:tc>
        <w:tc>
          <w:tcPr>
            <w:tcW w:w="1828"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32.85</w:t>
            </w:r>
          </w:p>
        </w:tc>
        <w:tc>
          <w:tcPr>
            <w:tcW w:w="1692"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31.46</w:t>
            </w:r>
          </w:p>
        </w:tc>
        <w:tc>
          <w:tcPr>
            <w:tcW w:w="1068"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1.39</w:t>
            </w:r>
          </w:p>
        </w:tc>
        <w:tc>
          <w:tcPr>
            <w:tcW w:w="1318" w:type="dxa"/>
            <w:vAlign w:val="center"/>
          </w:tcPr>
          <w:p w:rsidR="00C37C6E" w:rsidRDefault="00C37C6E">
            <w:pPr>
              <w:jc w:val="center"/>
              <w:textAlignment w:val="center"/>
              <w:rPr>
                <w:rFonts w:ascii="宋体" w:hAnsi="宋体" w:cs="宋体"/>
                <w:color w:val="000000"/>
                <w:sz w:val="18"/>
                <w:szCs w:val="18"/>
                <w:lang w:bidi="ar"/>
              </w:rPr>
            </w:pPr>
          </w:p>
        </w:tc>
      </w:tr>
      <w:tr w:rsidR="00C37C6E">
        <w:trPr>
          <w:trHeight w:val="102"/>
          <w:jc w:val="center"/>
        </w:trPr>
        <w:tc>
          <w:tcPr>
            <w:tcW w:w="666"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w:t>
            </w:r>
          </w:p>
        </w:tc>
        <w:tc>
          <w:tcPr>
            <w:tcW w:w="1568"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营销</w:t>
            </w:r>
            <w:r>
              <w:rPr>
                <w:rFonts w:ascii="宋体" w:hAnsi="宋体" w:cs="宋体" w:hint="eastAsia"/>
                <w:color w:val="000000"/>
                <w:sz w:val="18"/>
                <w:szCs w:val="18"/>
                <w:lang w:bidi="ar"/>
              </w:rPr>
              <w:t>费用</w:t>
            </w:r>
          </w:p>
        </w:tc>
        <w:tc>
          <w:tcPr>
            <w:tcW w:w="1828"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513.40</w:t>
            </w:r>
          </w:p>
        </w:tc>
        <w:tc>
          <w:tcPr>
            <w:tcW w:w="1692"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74.01</w:t>
            </w:r>
          </w:p>
        </w:tc>
        <w:tc>
          <w:tcPr>
            <w:tcW w:w="1068"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439.39</w:t>
            </w:r>
          </w:p>
        </w:tc>
        <w:tc>
          <w:tcPr>
            <w:tcW w:w="1318" w:type="dxa"/>
            <w:vAlign w:val="center"/>
          </w:tcPr>
          <w:p w:rsidR="00C37C6E" w:rsidRDefault="00C37C6E">
            <w:pPr>
              <w:jc w:val="center"/>
              <w:textAlignment w:val="center"/>
              <w:rPr>
                <w:rFonts w:ascii="宋体" w:hAnsi="宋体" w:cs="宋体"/>
                <w:color w:val="000000"/>
                <w:sz w:val="18"/>
                <w:szCs w:val="18"/>
                <w:lang w:bidi="ar"/>
              </w:rPr>
            </w:pPr>
          </w:p>
        </w:tc>
      </w:tr>
      <w:tr w:rsidR="00C37C6E">
        <w:trPr>
          <w:trHeight w:val="102"/>
          <w:jc w:val="center"/>
        </w:trPr>
        <w:tc>
          <w:tcPr>
            <w:tcW w:w="666"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5</w:t>
            </w:r>
          </w:p>
        </w:tc>
        <w:tc>
          <w:tcPr>
            <w:tcW w:w="1568"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财务费用</w:t>
            </w:r>
          </w:p>
        </w:tc>
        <w:tc>
          <w:tcPr>
            <w:tcW w:w="1828"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150.00</w:t>
            </w:r>
          </w:p>
        </w:tc>
        <w:tc>
          <w:tcPr>
            <w:tcW w:w="1692"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5.81</w:t>
            </w:r>
          </w:p>
        </w:tc>
        <w:tc>
          <w:tcPr>
            <w:tcW w:w="1068"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144.19</w:t>
            </w:r>
          </w:p>
        </w:tc>
        <w:tc>
          <w:tcPr>
            <w:tcW w:w="1318" w:type="dxa"/>
            <w:vAlign w:val="center"/>
          </w:tcPr>
          <w:p w:rsidR="00C37C6E" w:rsidRDefault="00C37C6E">
            <w:pPr>
              <w:jc w:val="center"/>
              <w:textAlignment w:val="center"/>
              <w:rPr>
                <w:rFonts w:ascii="宋体" w:hAnsi="宋体" w:cs="宋体"/>
                <w:color w:val="000000"/>
                <w:sz w:val="18"/>
                <w:szCs w:val="18"/>
                <w:lang w:bidi="ar"/>
              </w:rPr>
            </w:pPr>
          </w:p>
        </w:tc>
      </w:tr>
      <w:tr w:rsidR="00C37C6E">
        <w:trPr>
          <w:trHeight w:val="102"/>
          <w:jc w:val="center"/>
        </w:trPr>
        <w:tc>
          <w:tcPr>
            <w:tcW w:w="666"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6</w:t>
            </w:r>
          </w:p>
        </w:tc>
        <w:tc>
          <w:tcPr>
            <w:tcW w:w="1568"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其他费</w:t>
            </w:r>
            <w:r>
              <w:rPr>
                <w:rFonts w:ascii="宋体" w:hAnsi="宋体" w:cs="宋体" w:hint="eastAsia"/>
                <w:color w:val="000000"/>
                <w:sz w:val="18"/>
                <w:szCs w:val="18"/>
                <w:lang w:bidi="ar"/>
              </w:rPr>
              <w:t>用</w:t>
            </w:r>
          </w:p>
        </w:tc>
        <w:tc>
          <w:tcPr>
            <w:tcW w:w="1828"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730.00</w:t>
            </w:r>
          </w:p>
        </w:tc>
        <w:tc>
          <w:tcPr>
            <w:tcW w:w="1692"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224.20</w:t>
            </w:r>
          </w:p>
        </w:tc>
        <w:tc>
          <w:tcPr>
            <w:tcW w:w="1068"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505.8</w:t>
            </w:r>
          </w:p>
        </w:tc>
        <w:tc>
          <w:tcPr>
            <w:tcW w:w="1318" w:type="dxa"/>
            <w:vAlign w:val="center"/>
          </w:tcPr>
          <w:p w:rsidR="00C37C6E" w:rsidRDefault="00C37C6E">
            <w:pPr>
              <w:jc w:val="center"/>
              <w:textAlignment w:val="center"/>
              <w:rPr>
                <w:rFonts w:ascii="宋体" w:hAnsi="宋体" w:cs="宋体"/>
                <w:color w:val="000000"/>
                <w:sz w:val="18"/>
                <w:szCs w:val="18"/>
                <w:lang w:bidi="ar"/>
              </w:rPr>
            </w:pPr>
          </w:p>
        </w:tc>
      </w:tr>
      <w:tr w:rsidR="00C37C6E">
        <w:trPr>
          <w:trHeight w:val="102"/>
          <w:jc w:val="center"/>
        </w:trPr>
        <w:tc>
          <w:tcPr>
            <w:tcW w:w="666"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7</w:t>
            </w:r>
          </w:p>
        </w:tc>
        <w:tc>
          <w:tcPr>
            <w:tcW w:w="1568"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前期费用</w:t>
            </w:r>
          </w:p>
        </w:tc>
        <w:tc>
          <w:tcPr>
            <w:tcW w:w="1828"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324.97</w:t>
            </w:r>
          </w:p>
        </w:tc>
        <w:tc>
          <w:tcPr>
            <w:tcW w:w="1692"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129.98</w:t>
            </w:r>
          </w:p>
        </w:tc>
        <w:tc>
          <w:tcPr>
            <w:tcW w:w="1068"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194.99</w:t>
            </w:r>
          </w:p>
        </w:tc>
        <w:tc>
          <w:tcPr>
            <w:tcW w:w="1318" w:type="dxa"/>
            <w:vAlign w:val="center"/>
          </w:tcPr>
          <w:p w:rsidR="00C37C6E" w:rsidRDefault="00C37C6E">
            <w:pPr>
              <w:jc w:val="center"/>
              <w:textAlignment w:val="center"/>
              <w:rPr>
                <w:rFonts w:ascii="宋体" w:hAnsi="宋体" w:cs="宋体"/>
                <w:color w:val="000000"/>
                <w:sz w:val="18"/>
                <w:szCs w:val="18"/>
                <w:lang w:bidi="ar"/>
              </w:rPr>
            </w:pPr>
          </w:p>
        </w:tc>
      </w:tr>
      <w:tr w:rsidR="00C37C6E">
        <w:trPr>
          <w:trHeight w:val="195"/>
          <w:jc w:val="center"/>
        </w:trPr>
        <w:tc>
          <w:tcPr>
            <w:tcW w:w="666"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8</w:t>
            </w:r>
          </w:p>
        </w:tc>
        <w:tc>
          <w:tcPr>
            <w:tcW w:w="1568"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合计</w:t>
            </w:r>
          </w:p>
        </w:tc>
        <w:tc>
          <w:tcPr>
            <w:tcW w:w="1828" w:type="dxa"/>
            <w:vAlign w:val="center"/>
          </w:tcPr>
          <w:p w:rsidR="00C37C6E" w:rsidRDefault="00CE6244">
            <w:pPr>
              <w:jc w:val="center"/>
              <w:textAlignment w:val="center"/>
              <w:rPr>
                <w:rFonts w:ascii="Arial" w:hAnsi="Arial" w:cs="Arial"/>
                <w:b/>
                <w:bCs/>
                <w:color w:val="000000"/>
                <w:sz w:val="18"/>
                <w:szCs w:val="18"/>
              </w:rPr>
            </w:pPr>
            <w:r>
              <w:rPr>
                <w:rFonts w:ascii="Arial" w:hAnsi="Arial" w:cs="Arial" w:hint="eastAsia"/>
                <w:b/>
                <w:bCs/>
                <w:color w:val="000000"/>
                <w:sz w:val="18"/>
                <w:szCs w:val="18"/>
              </w:rPr>
              <w:t xml:space="preserve">4,856.77 </w:t>
            </w:r>
          </w:p>
        </w:tc>
        <w:tc>
          <w:tcPr>
            <w:tcW w:w="1692" w:type="dxa"/>
            <w:vAlign w:val="center"/>
          </w:tcPr>
          <w:p w:rsidR="00C37C6E" w:rsidRDefault="00CE6244">
            <w:pPr>
              <w:jc w:val="center"/>
              <w:textAlignment w:val="center"/>
              <w:rPr>
                <w:rFonts w:ascii="Arial" w:hAnsi="Arial" w:cs="Arial"/>
                <w:b/>
                <w:bCs/>
                <w:color w:val="000000"/>
                <w:sz w:val="18"/>
                <w:szCs w:val="18"/>
              </w:rPr>
            </w:pPr>
            <w:r>
              <w:rPr>
                <w:rFonts w:ascii="Arial" w:hAnsi="Arial" w:cs="Arial" w:hint="eastAsia"/>
                <w:b/>
                <w:bCs/>
                <w:color w:val="000000"/>
                <w:sz w:val="18"/>
                <w:szCs w:val="18"/>
              </w:rPr>
              <w:t xml:space="preserve">1,396.82 </w:t>
            </w:r>
          </w:p>
        </w:tc>
        <w:tc>
          <w:tcPr>
            <w:tcW w:w="1068" w:type="dxa"/>
            <w:vAlign w:val="center"/>
          </w:tcPr>
          <w:p w:rsidR="00C37C6E" w:rsidRDefault="00CE6244">
            <w:pPr>
              <w:jc w:val="center"/>
              <w:textAlignment w:val="center"/>
              <w:rPr>
                <w:rFonts w:ascii="Arial" w:hAnsi="Arial" w:cs="Arial"/>
                <w:b/>
                <w:bCs/>
                <w:color w:val="000000"/>
                <w:sz w:val="18"/>
                <w:szCs w:val="18"/>
              </w:rPr>
            </w:pPr>
            <w:r>
              <w:rPr>
                <w:rFonts w:ascii="Arial" w:hAnsi="Arial" w:cs="Arial" w:hint="eastAsia"/>
                <w:b/>
                <w:bCs/>
                <w:color w:val="000000"/>
                <w:sz w:val="18"/>
                <w:szCs w:val="18"/>
              </w:rPr>
              <w:t>194.99</w:t>
            </w:r>
          </w:p>
        </w:tc>
        <w:tc>
          <w:tcPr>
            <w:tcW w:w="1318" w:type="dxa"/>
            <w:vAlign w:val="center"/>
          </w:tcPr>
          <w:p w:rsidR="00C37C6E" w:rsidRDefault="00C37C6E">
            <w:pPr>
              <w:jc w:val="center"/>
              <w:textAlignment w:val="center"/>
              <w:rPr>
                <w:rFonts w:ascii="宋体" w:hAnsi="宋体" w:cs="宋体"/>
                <w:color w:val="000000"/>
                <w:sz w:val="18"/>
                <w:szCs w:val="18"/>
                <w:lang w:bidi="ar"/>
              </w:rPr>
            </w:pPr>
          </w:p>
        </w:tc>
      </w:tr>
    </w:tbl>
    <w:p w:rsidR="00C37C6E" w:rsidRDefault="00C37C6E">
      <w:pPr>
        <w:pStyle w:val="1"/>
        <w:rPr>
          <w:rFonts w:ascii="宋体" w:eastAsia="宋体" w:hAnsi="宋体"/>
          <w:sz w:val="21"/>
          <w:szCs w:val="21"/>
        </w:rPr>
      </w:pPr>
    </w:p>
    <w:p w:rsidR="00C37C6E" w:rsidRDefault="00CE6244">
      <w:pPr>
        <w:pStyle w:val="1"/>
        <w:rPr>
          <w:rFonts w:ascii="宋体" w:eastAsia="宋体" w:hAnsi="宋体"/>
          <w:sz w:val="21"/>
          <w:szCs w:val="21"/>
        </w:rPr>
      </w:pPr>
      <w:bookmarkStart w:id="75" w:name="_Toc10809"/>
      <w:r>
        <w:rPr>
          <w:rFonts w:ascii="宋体" w:eastAsia="宋体" w:hAnsi="宋体" w:hint="eastAsia"/>
          <w:sz w:val="21"/>
          <w:szCs w:val="21"/>
        </w:rPr>
        <w:t>十二、项目公司用印情况</w:t>
      </w:r>
      <w:bookmarkEnd w:id="75"/>
    </w:p>
    <w:p w:rsidR="00C37C6E" w:rsidRDefault="00C37C6E">
      <w:pPr>
        <w:jc w:val="center"/>
        <w:rPr>
          <w:rFonts w:ascii="宋体" w:hAnsi="宋体" w:cs="宋体"/>
          <w:b/>
          <w:bCs/>
          <w:sz w:val="21"/>
          <w:szCs w:val="21"/>
        </w:rPr>
      </w:pPr>
    </w:p>
    <w:p w:rsidR="00C37C6E" w:rsidRDefault="00CE6244">
      <w:pPr>
        <w:jc w:val="center"/>
      </w:pPr>
      <w:r>
        <w:rPr>
          <w:rFonts w:ascii="宋体" w:hAnsi="宋体" w:cs="宋体" w:hint="eastAsia"/>
          <w:b/>
          <w:bCs/>
          <w:sz w:val="21"/>
          <w:szCs w:val="21"/>
        </w:rPr>
        <w:t>项目公司</w:t>
      </w:r>
      <w:r>
        <w:rPr>
          <w:rFonts w:ascii="宋体" w:hAnsi="宋体" w:cs="宋体" w:hint="eastAsia"/>
          <w:b/>
          <w:bCs/>
          <w:sz w:val="21"/>
          <w:szCs w:val="21"/>
        </w:rPr>
        <w:t>3</w:t>
      </w:r>
      <w:r>
        <w:rPr>
          <w:rFonts w:ascii="宋体" w:hAnsi="宋体" w:cs="宋体" w:hint="eastAsia"/>
          <w:b/>
          <w:bCs/>
          <w:sz w:val="21"/>
          <w:szCs w:val="21"/>
        </w:rPr>
        <w:t>月</w:t>
      </w:r>
      <w:r>
        <w:rPr>
          <w:rFonts w:ascii="宋体" w:hAnsi="宋体" w:cs="宋体" w:hint="eastAsia"/>
          <w:b/>
          <w:bCs/>
          <w:sz w:val="21"/>
          <w:szCs w:val="21"/>
        </w:rPr>
        <w:t>用印情况统计表</w:t>
      </w:r>
    </w:p>
    <w:tbl>
      <w:tblPr>
        <w:tblW w:w="7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4560"/>
        <w:gridCol w:w="1735"/>
      </w:tblGrid>
      <w:tr w:rsidR="00C37C6E">
        <w:trPr>
          <w:trHeight w:val="511"/>
          <w:jc w:val="center"/>
        </w:trPr>
        <w:tc>
          <w:tcPr>
            <w:tcW w:w="1312"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序号</w:t>
            </w:r>
          </w:p>
        </w:tc>
        <w:tc>
          <w:tcPr>
            <w:tcW w:w="4560"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b/>
                <w:bCs/>
                <w:color w:val="000000"/>
                <w:sz w:val="18"/>
                <w:szCs w:val="18"/>
                <w:lang w:bidi="ar"/>
              </w:rPr>
              <w:t>用途</w:t>
            </w:r>
          </w:p>
        </w:tc>
        <w:tc>
          <w:tcPr>
            <w:tcW w:w="1735"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b/>
                <w:bCs/>
                <w:color w:val="000000"/>
                <w:sz w:val="18"/>
                <w:szCs w:val="18"/>
                <w:lang w:bidi="ar"/>
              </w:rPr>
              <w:t>份数</w:t>
            </w:r>
          </w:p>
        </w:tc>
      </w:tr>
      <w:tr w:rsidR="00C37C6E">
        <w:trPr>
          <w:trHeight w:val="262"/>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color w:val="000000"/>
                <w:sz w:val="18"/>
                <w:szCs w:val="18"/>
                <w:lang w:bidi="ar"/>
              </w:rPr>
              <w:t>1</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合同用印</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w:t>
            </w:r>
          </w:p>
        </w:tc>
      </w:tr>
      <w:tr w:rsidR="00C37C6E">
        <w:trPr>
          <w:trHeight w:val="262"/>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color w:val="000000"/>
                <w:sz w:val="18"/>
                <w:szCs w:val="18"/>
                <w:lang w:bidi="ar"/>
              </w:rPr>
              <w:t>2</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合同用印</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w:t>
            </w:r>
          </w:p>
        </w:tc>
      </w:tr>
      <w:tr w:rsidR="00C37C6E">
        <w:trPr>
          <w:trHeight w:val="101"/>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合同用印</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w:t>
            </w:r>
          </w:p>
        </w:tc>
      </w:tr>
      <w:tr w:rsidR="00C37C6E">
        <w:trPr>
          <w:trHeight w:val="101"/>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合同用印</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w:t>
            </w:r>
          </w:p>
        </w:tc>
      </w:tr>
      <w:tr w:rsidR="00C37C6E">
        <w:trPr>
          <w:trHeight w:val="292"/>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5</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统计表</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 xml:space="preserve"> 1</w:t>
            </w:r>
          </w:p>
        </w:tc>
      </w:tr>
      <w:tr w:rsidR="00C37C6E">
        <w:trPr>
          <w:trHeight w:val="101"/>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6</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询证函</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r>
      <w:tr w:rsidR="00C37C6E">
        <w:trPr>
          <w:trHeight w:val="101"/>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7</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合同用印</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w:t>
            </w:r>
          </w:p>
        </w:tc>
      </w:tr>
      <w:tr w:rsidR="00C37C6E">
        <w:trPr>
          <w:trHeight w:val="101"/>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8</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第二批预售相关资料用印</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w:t>
            </w:r>
          </w:p>
        </w:tc>
      </w:tr>
      <w:tr w:rsidR="00C37C6E">
        <w:trPr>
          <w:trHeight w:val="101"/>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lastRenderedPageBreak/>
              <w:t>9</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信息表</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w:t>
            </w:r>
          </w:p>
        </w:tc>
      </w:tr>
      <w:tr w:rsidR="00C37C6E">
        <w:trPr>
          <w:trHeight w:val="101"/>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10</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离职证明</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w:t>
            </w:r>
          </w:p>
        </w:tc>
      </w:tr>
      <w:tr w:rsidR="00C37C6E">
        <w:trPr>
          <w:trHeight w:val="101"/>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11</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合同用印</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w:t>
            </w:r>
          </w:p>
        </w:tc>
      </w:tr>
      <w:tr w:rsidR="00C37C6E">
        <w:trPr>
          <w:trHeight w:val="101"/>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12</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合同用印</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w:t>
            </w:r>
          </w:p>
        </w:tc>
      </w:tr>
      <w:tr w:rsidR="00C37C6E">
        <w:trPr>
          <w:trHeight w:val="101"/>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13</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统计局报表相关资料</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w:t>
            </w:r>
          </w:p>
        </w:tc>
      </w:tr>
      <w:tr w:rsidR="00C37C6E">
        <w:trPr>
          <w:trHeight w:val="101"/>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14</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付材料款给监管银行提供</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w:t>
            </w:r>
          </w:p>
        </w:tc>
      </w:tr>
      <w:tr w:rsidR="00C37C6E">
        <w:trPr>
          <w:trHeight w:val="101"/>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15</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付材料款给监管银行提供</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w:t>
            </w:r>
          </w:p>
        </w:tc>
      </w:tr>
      <w:tr w:rsidR="00C37C6E">
        <w:trPr>
          <w:trHeight w:val="101"/>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16</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合同用印</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w:t>
            </w:r>
          </w:p>
        </w:tc>
      </w:tr>
      <w:tr w:rsidR="00C37C6E">
        <w:trPr>
          <w:trHeight w:val="101"/>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17</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合同用印</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w:t>
            </w:r>
          </w:p>
        </w:tc>
      </w:tr>
      <w:tr w:rsidR="00C37C6E">
        <w:trPr>
          <w:trHeight w:val="101"/>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18</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合同用印</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w:t>
            </w:r>
          </w:p>
        </w:tc>
      </w:tr>
      <w:tr w:rsidR="00C37C6E">
        <w:trPr>
          <w:trHeight w:val="101"/>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19</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服务费结算通知</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 xml:space="preserve"> 2</w:t>
            </w:r>
          </w:p>
        </w:tc>
      </w:tr>
      <w:tr w:rsidR="00C37C6E">
        <w:trPr>
          <w:trHeight w:val="101"/>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20</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询证函</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r>
      <w:tr w:rsidR="00C37C6E">
        <w:trPr>
          <w:trHeight w:val="101"/>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21</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合同用印</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w:t>
            </w:r>
          </w:p>
        </w:tc>
      </w:tr>
      <w:tr w:rsidR="00C37C6E">
        <w:trPr>
          <w:trHeight w:val="101"/>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22</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合同复印件提供给监管银行</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20</w:t>
            </w:r>
          </w:p>
        </w:tc>
      </w:tr>
      <w:tr w:rsidR="00C37C6E">
        <w:trPr>
          <w:trHeight w:val="101"/>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23</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建行非同行账户转账限额调整</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w:t>
            </w:r>
          </w:p>
        </w:tc>
      </w:tr>
      <w:tr w:rsidR="00C37C6E">
        <w:trPr>
          <w:trHeight w:val="101"/>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24</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财报用印</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w:t>
            </w:r>
          </w:p>
        </w:tc>
      </w:tr>
      <w:tr w:rsidR="00C37C6E">
        <w:trPr>
          <w:trHeight w:val="101"/>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25</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农行付款票据用印</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6</w:t>
            </w:r>
          </w:p>
        </w:tc>
      </w:tr>
      <w:tr w:rsidR="00C37C6E">
        <w:trPr>
          <w:trHeight w:val="101"/>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26</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购买票据</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10</w:t>
            </w:r>
          </w:p>
        </w:tc>
      </w:tr>
      <w:tr w:rsidR="00C37C6E">
        <w:trPr>
          <w:trHeight w:val="101"/>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27</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预售申请提交资料</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5</w:t>
            </w:r>
          </w:p>
        </w:tc>
      </w:tr>
      <w:tr w:rsidR="00C37C6E">
        <w:trPr>
          <w:trHeight w:val="101"/>
          <w:jc w:val="center"/>
        </w:trPr>
        <w:tc>
          <w:tcPr>
            <w:tcW w:w="1312"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28</w:t>
            </w:r>
          </w:p>
        </w:tc>
        <w:tc>
          <w:tcPr>
            <w:tcW w:w="4560"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合同用印</w:t>
            </w:r>
          </w:p>
        </w:tc>
        <w:tc>
          <w:tcPr>
            <w:tcW w:w="1735"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w:t>
            </w:r>
          </w:p>
        </w:tc>
      </w:tr>
    </w:tbl>
    <w:p w:rsidR="00C37C6E" w:rsidRDefault="00C37C6E"/>
    <w:p w:rsidR="00C37C6E" w:rsidRDefault="00CE6244">
      <w:pPr>
        <w:pStyle w:val="1"/>
        <w:rPr>
          <w:rFonts w:ascii="宋体" w:eastAsia="宋体" w:hAnsi="宋体"/>
          <w:sz w:val="21"/>
          <w:szCs w:val="21"/>
        </w:rPr>
      </w:pPr>
      <w:bookmarkStart w:id="76" w:name="_Toc18152"/>
      <w:r>
        <w:rPr>
          <w:rFonts w:ascii="宋体" w:eastAsia="宋体" w:hAnsi="宋体" w:hint="eastAsia"/>
          <w:sz w:val="21"/>
          <w:szCs w:val="21"/>
        </w:rPr>
        <w:t>十三、项目公司印章证照外出使用情况</w:t>
      </w:r>
      <w:bookmarkEnd w:id="76"/>
    </w:p>
    <w:p w:rsidR="00C37C6E" w:rsidRDefault="00CE6244">
      <w:r>
        <w:rPr>
          <w:rFonts w:hint="eastAsia"/>
        </w:rPr>
        <w:t xml:space="preserve">      </w:t>
      </w:r>
      <w:r>
        <w:rPr>
          <w:rFonts w:hint="eastAsia"/>
        </w:rPr>
        <w:t>无</w:t>
      </w:r>
      <w:r>
        <w:t>。</w:t>
      </w:r>
    </w:p>
    <w:p w:rsidR="00C37C6E" w:rsidRDefault="00CE6244">
      <w:pPr>
        <w:pStyle w:val="1"/>
        <w:rPr>
          <w:rFonts w:ascii="宋体" w:eastAsia="宋体" w:hAnsi="宋体"/>
          <w:sz w:val="21"/>
          <w:szCs w:val="21"/>
        </w:rPr>
      </w:pPr>
      <w:bookmarkStart w:id="77" w:name="_Toc28073"/>
      <w:r>
        <w:rPr>
          <w:rFonts w:ascii="宋体" w:eastAsia="宋体" w:hAnsi="宋体" w:hint="eastAsia"/>
          <w:sz w:val="21"/>
          <w:szCs w:val="21"/>
        </w:rPr>
        <w:t>十四、项目公司签约情况</w:t>
      </w:r>
      <w:bookmarkEnd w:id="77"/>
    </w:p>
    <w:p w:rsidR="00C37C6E" w:rsidRDefault="00CE6244">
      <w:pPr>
        <w:jc w:val="center"/>
      </w:pPr>
      <w:r>
        <w:rPr>
          <w:rFonts w:ascii="宋体" w:hAnsi="宋体" w:cs="宋体" w:hint="eastAsia"/>
          <w:b/>
          <w:bCs/>
          <w:sz w:val="21"/>
          <w:szCs w:val="21"/>
        </w:rPr>
        <w:t xml:space="preserve">    </w:t>
      </w:r>
      <w:r>
        <w:rPr>
          <w:rFonts w:ascii="宋体" w:hAnsi="宋体" w:cs="宋体" w:hint="eastAsia"/>
          <w:b/>
          <w:bCs/>
          <w:sz w:val="21"/>
          <w:szCs w:val="21"/>
        </w:rPr>
        <w:t>项目公司</w:t>
      </w:r>
      <w:r>
        <w:rPr>
          <w:rFonts w:ascii="宋体" w:hAnsi="宋体" w:cs="宋体" w:hint="eastAsia"/>
          <w:b/>
          <w:bCs/>
          <w:sz w:val="21"/>
          <w:szCs w:val="21"/>
        </w:rPr>
        <w:t>3</w:t>
      </w:r>
      <w:r>
        <w:rPr>
          <w:rFonts w:ascii="宋体" w:hAnsi="宋体" w:cs="宋体" w:hint="eastAsia"/>
          <w:b/>
          <w:bCs/>
          <w:sz w:val="21"/>
          <w:szCs w:val="21"/>
        </w:rPr>
        <w:t>月</w:t>
      </w:r>
      <w:r>
        <w:rPr>
          <w:rFonts w:ascii="宋体" w:hAnsi="宋体" w:cs="宋体" w:hint="eastAsia"/>
          <w:b/>
          <w:bCs/>
          <w:sz w:val="21"/>
          <w:szCs w:val="21"/>
        </w:rPr>
        <w:t>签约情况统计表</w:t>
      </w:r>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3012"/>
        <w:gridCol w:w="4247"/>
        <w:gridCol w:w="1488"/>
      </w:tblGrid>
      <w:tr w:rsidR="00C37C6E">
        <w:trPr>
          <w:trHeight w:val="650"/>
          <w:jc w:val="center"/>
        </w:trPr>
        <w:tc>
          <w:tcPr>
            <w:tcW w:w="526"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序号</w:t>
            </w:r>
          </w:p>
        </w:tc>
        <w:tc>
          <w:tcPr>
            <w:tcW w:w="3012"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单位</w:t>
            </w:r>
          </w:p>
        </w:tc>
        <w:tc>
          <w:tcPr>
            <w:tcW w:w="4247"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合同名称</w:t>
            </w:r>
          </w:p>
        </w:tc>
        <w:tc>
          <w:tcPr>
            <w:tcW w:w="1488" w:type="dxa"/>
            <w:vAlign w:val="center"/>
          </w:tcPr>
          <w:p w:rsidR="00C37C6E" w:rsidRDefault="00CE6244">
            <w:pPr>
              <w:jc w:val="center"/>
              <w:textAlignment w:val="center"/>
              <w:rPr>
                <w:rFonts w:ascii="宋体" w:hAnsi="宋体" w:cs="宋体"/>
                <w:b/>
                <w:bCs/>
                <w:color w:val="000000"/>
                <w:sz w:val="18"/>
                <w:szCs w:val="18"/>
                <w:lang w:bidi="ar"/>
              </w:rPr>
            </w:pPr>
            <w:r>
              <w:rPr>
                <w:rFonts w:ascii="宋体" w:hAnsi="宋体" w:cs="宋体" w:hint="eastAsia"/>
                <w:b/>
                <w:bCs/>
                <w:color w:val="000000"/>
                <w:sz w:val="18"/>
                <w:szCs w:val="18"/>
                <w:lang w:bidi="ar"/>
              </w:rPr>
              <w:t>金额</w:t>
            </w:r>
          </w:p>
        </w:tc>
      </w:tr>
      <w:tr w:rsidR="00C37C6E">
        <w:trPr>
          <w:trHeight w:val="293"/>
          <w:jc w:val="center"/>
        </w:trPr>
        <w:tc>
          <w:tcPr>
            <w:tcW w:w="526"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3012"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上海煜铂广告有限公司</w:t>
            </w:r>
          </w:p>
        </w:tc>
        <w:tc>
          <w:tcPr>
            <w:tcW w:w="4247"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《海盐恒大都汇华庭项目围蔽工程施工合同》补充协议（</w:t>
            </w:r>
            <w:r>
              <w:rPr>
                <w:rFonts w:ascii="宋体" w:hAnsi="宋体" w:cs="宋体" w:hint="eastAsia"/>
                <w:color w:val="000000"/>
                <w:sz w:val="18"/>
                <w:szCs w:val="18"/>
                <w:lang w:bidi="ar"/>
              </w:rPr>
              <w:t>3-</w:t>
            </w:r>
            <w:r>
              <w:rPr>
                <w:rFonts w:ascii="宋体" w:hAnsi="宋体" w:cs="宋体" w:hint="eastAsia"/>
                <w:color w:val="000000"/>
                <w:sz w:val="18"/>
                <w:szCs w:val="18"/>
                <w:lang w:bidi="ar"/>
              </w:rPr>
              <w:t>赶工奖）</w:t>
            </w:r>
          </w:p>
        </w:tc>
        <w:tc>
          <w:tcPr>
            <w:tcW w:w="1488"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 xml:space="preserve">61,200.00 </w:t>
            </w:r>
          </w:p>
        </w:tc>
      </w:tr>
      <w:tr w:rsidR="00C37C6E">
        <w:trPr>
          <w:trHeight w:val="114"/>
          <w:jc w:val="center"/>
        </w:trPr>
        <w:tc>
          <w:tcPr>
            <w:tcW w:w="526"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w:t>
            </w:r>
          </w:p>
        </w:tc>
        <w:tc>
          <w:tcPr>
            <w:tcW w:w="3012"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西安高科幕墙门窗有限公司</w:t>
            </w:r>
          </w:p>
        </w:tc>
        <w:tc>
          <w:tcPr>
            <w:tcW w:w="4247"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（《海盐恒大都汇华庭售楼处、商业外立面幕墙工程施工合同》补充协议（</w:t>
            </w:r>
            <w:r>
              <w:rPr>
                <w:rFonts w:ascii="宋体" w:hAnsi="宋体" w:cs="宋体" w:hint="eastAsia"/>
                <w:color w:val="000000"/>
                <w:sz w:val="18"/>
                <w:szCs w:val="18"/>
                <w:lang w:bidi="ar"/>
              </w:rPr>
              <w:t>1-</w:t>
            </w:r>
            <w:r>
              <w:rPr>
                <w:rFonts w:ascii="宋体" w:hAnsi="宋体" w:cs="宋体" w:hint="eastAsia"/>
                <w:color w:val="000000"/>
                <w:sz w:val="18"/>
                <w:szCs w:val="18"/>
                <w:lang w:bidi="ar"/>
              </w:rPr>
              <w:t>赶工奖））</w:t>
            </w:r>
          </w:p>
        </w:tc>
        <w:tc>
          <w:tcPr>
            <w:tcW w:w="1488"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 xml:space="preserve">189,074.34 </w:t>
            </w:r>
          </w:p>
        </w:tc>
      </w:tr>
      <w:tr w:rsidR="00C37C6E">
        <w:trPr>
          <w:trHeight w:val="114"/>
          <w:jc w:val="center"/>
        </w:trPr>
        <w:tc>
          <w:tcPr>
            <w:tcW w:w="526"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w:t>
            </w:r>
          </w:p>
        </w:tc>
        <w:tc>
          <w:tcPr>
            <w:tcW w:w="3012"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上海锋艺广告传播有限公司</w:t>
            </w:r>
          </w:p>
        </w:tc>
        <w:tc>
          <w:tcPr>
            <w:tcW w:w="4247"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（海盐恒大都汇华庭项目售楼处包装购销合同）</w:t>
            </w:r>
          </w:p>
        </w:tc>
        <w:tc>
          <w:tcPr>
            <w:tcW w:w="1488"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 xml:space="preserve">194,000.00 </w:t>
            </w:r>
          </w:p>
        </w:tc>
      </w:tr>
      <w:tr w:rsidR="00C37C6E">
        <w:trPr>
          <w:trHeight w:val="114"/>
          <w:jc w:val="center"/>
        </w:trPr>
        <w:tc>
          <w:tcPr>
            <w:tcW w:w="526"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w:t>
            </w:r>
          </w:p>
        </w:tc>
        <w:tc>
          <w:tcPr>
            <w:tcW w:w="3012"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浙江美源建筑设计有限公司</w:t>
            </w:r>
          </w:p>
        </w:tc>
        <w:tc>
          <w:tcPr>
            <w:tcW w:w="4247"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w:t>
            </w:r>
            <w:r>
              <w:rPr>
                <w:rFonts w:ascii="宋体" w:hAnsi="宋体" w:cs="宋体" w:hint="eastAsia"/>
                <w:color w:val="000000"/>
                <w:sz w:val="18"/>
                <w:szCs w:val="18"/>
                <w:lang w:bidi="ar"/>
              </w:rPr>
              <w:t>0573HYCZ090107-2</w:t>
            </w:r>
            <w:r>
              <w:rPr>
                <w:rFonts w:ascii="宋体" w:hAnsi="宋体" w:cs="宋体" w:hint="eastAsia"/>
                <w:color w:val="000000"/>
                <w:sz w:val="18"/>
                <w:szCs w:val="18"/>
                <w:lang w:bidi="ar"/>
              </w:rPr>
              <w:t>地块方案咨询合同</w:t>
            </w:r>
            <w:r>
              <w:rPr>
                <w:rFonts w:ascii="宋体" w:hAnsi="宋体" w:cs="宋体" w:hint="eastAsia"/>
                <w:color w:val="000000"/>
                <w:sz w:val="18"/>
                <w:szCs w:val="18"/>
                <w:lang w:bidi="ar"/>
              </w:rPr>
              <w:t xml:space="preserve"> </w:t>
            </w:r>
            <w:r>
              <w:rPr>
                <w:rFonts w:ascii="宋体" w:hAnsi="宋体" w:cs="宋体" w:hint="eastAsia"/>
                <w:color w:val="000000"/>
                <w:sz w:val="18"/>
                <w:szCs w:val="18"/>
                <w:lang w:bidi="ar"/>
              </w:rPr>
              <w:t>）</w:t>
            </w:r>
          </w:p>
        </w:tc>
        <w:tc>
          <w:tcPr>
            <w:tcW w:w="1488"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 xml:space="preserve">200,000.00 </w:t>
            </w:r>
          </w:p>
        </w:tc>
      </w:tr>
      <w:tr w:rsidR="00C37C6E">
        <w:trPr>
          <w:trHeight w:val="114"/>
          <w:jc w:val="center"/>
        </w:trPr>
        <w:tc>
          <w:tcPr>
            <w:tcW w:w="526"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5</w:t>
            </w:r>
          </w:p>
        </w:tc>
        <w:tc>
          <w:tcPr>
            <w:tcW w:w="3012"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金碧智慧生活科技（深圳）有限公司</w:t>
            </w:r>
          </w:p>
        </w:tc>
        <w:tc>
          <w:tcPr>
            <w:tcW w:w="4247"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（智慧社区数字展厅软件系统使用许可及实施服务合同）</w:t>
            </w:r>
          </w:p>
        </w:tc>
        <w:tc>
          <w:tcPr>
            <w:tcW w:w="1488"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 xml:space="preserve">200,000.00 </w:t>
            </w:r>
          </w:p>
        </w:tc>
      </w:tr>
      <w:tr w:rsidR="00C37C6E">
        <w:trPr>
          <w:trHeight w:val="114"/>
          <w:jc w:val="center"/>
        </w:trPr>
        <w:tc>
          <w:tcPr>
            <w:tcW w:w="526"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6</w:t>
            </w:r>
          </w:p>
        </w:tc>
        <w:tc>
          <w:tcPr>
            <w:tcW w:w="3012"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奥的斯电梯（中国）有限公司浙江分公司</w:t>
            </w:r>
          </w:p>
        </w:tc>
        <w:tc>
          <w:tcPr>
            <w:tcW w:w="4247"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（海盐恒大都汇华庭</w:t>
            </w:r>
            <w:r>
              <w:rPr>
                <w:rFonts w:ascii="宋体" w:hAnsi="宋体" w:cs="宋体" w:hint="eastAsia"/>
                <w:color w:val="000000"/>
                <w:sz w:val="18"/>
                <w:szCs w:val="18"/>
                <w:lang w:bidi="ar"/>
              </w:rPr>
              <w:t>S2 (</w:t>
            </w:r>
            <w:r>
              <w:rPr>
                <w:rFonts w:ascii="宋体" w:hAnsi="宋体" w:cs="宋体" w:hint="eastAsia"/>
                <w:color w:val="000000"/>
                <w:sz w:val="18"/>
                <w:szCs w:val="18"/>
                <w:lang w:bidi="ar"/>
              </w:rPr>
              <w:t>综合楼</w:t>
            </w:r>
            <w:r>
              <w:rPr>
                <w:rFonts w:ascii="宋体" w:hAnsi="宋体" w:cs="宋体" w:hint="eastAsia"/>
                <w:color w:val="000000"/>
                <w:sz w:val="18"/>
                <w:szCs w:val="18"/>
                <w:lang w:bidi="ar"/>
              </w:rPr>
              <w:t>)</w:t>
            </w:r>
            <w:r>
              <w:rPr>
                <w:rFonts w:ascii="宋体" w:hAnsi="宋体" w:cs="宋体" w:hint="eastAsia"/>
                <w:color w:val="000000"/>
                <w:sz w:val="18"/>
                <w:szCs w:val="18"/>
                <w:lang w:bidi="ar"/>
              </w:rPr>
              <w:t>、</w:t>
            </w:r>
            <w:r>
              <w:rPr>
                <w:rFonts w:ascii="宋体" w:hAnsi="宋体" w:cs="宋体" w:hint="eastAsia"/>
                <w:color w:val="000000"/>
                <w:sz w:val="18"/>
                <w:szCs w:val="18"/>
                <w:lang w:bidi="ar"/>
              </w:rPr>
              <w:t>1#</w:t>
            </w:r>
            <w:r>
              <w:rPr>
                <w:rFonts w:ascii="宋体" w:hAnsi="宋体" w:cs="宋体" w:hint="eastAsia"/>
                <w:color w:val="000000"/>
                <w:sz w:val="18"/>
                <w:szCs w:val="18"/>
                <w:lang w:bidi="ar"/>
              </w:rPr>
              <w:t>楼、</w:t>
            </w:r>
            <w:r>
              <w:rPr>
                <w:rFonts w:ascii="宋体" w:hAnsi="宋体" w:cs="宋体" w:hint="eastAsia"/>
                <w:color w:val="000000"/>
                <w:sz w:val="18"/>
                <w:szCs w:val="18"/>
                <w:lang w:bidi="ar"/>
              </w:rPr>
              <w:t>2#</w:t>
            </w:r>
            <w:r>
              <w:rPr>
                <w:rFonts w:ascii="宋体" w:hAnsi="宋体" w:cs="宋体" w:hint="eastAsia"/>
                <w:color w:val="000000"/>
                <w:sz w:val="18"/>
                <w:szCs w:val="18"/>
                <w:lang w:bidi="ar"/>
              </w:rPr>
              <w:t>楼、</w:t>
            </w:r>
            <w:r>
              <w:rPr>
                <w:rFonts w:ascii="宋体" w:hAnsi="宋体" w:cs="宋体" w:hint="eastAsia"/>
                <w:color w:val="000000"/>
                <w:sz w:val="18"/>
                <w:szCs w:val="18"/>
                <w:lang w:bidi="ar"/>
              </w:rPr>
              <w:t>3#</w:t>
            </w:r>
            <w:r>
              <w:rPr>
                <w:rFonts w:ascii="宋体" w:hAnsi="宋体" w:cs="宋体" w:hint="eastAsia"/>
                <w:color w:val="000000"/>
                <w:sz w:val="18"/>
                <w:szCs w:val="18"/>
                <w:lang w:bidi="ar"/>
              </w:rPr>
              <w:t>楼、</w:t>
            </w:r>
            <w:r>
              <w:rPr>
                <w:rFonts w:ascii="宋体" w:hAnsi="宋体" w:cs="宋体" w:hint="eastAsia"/>
                <w:color w:val="000000"/>
                <w:sz w:val="18"/>
                <w:szCs w:val="18"/>
                <w:lang w:bidi="ar"/>
              </w:rPr>
              <w:t>4#</w:t>
            </w:r>
            <w:r>
              <w:rPr>
                <w:rFonts w:ascii="宋体" w:hAnsi="宋体" w:cs="宋体" w:hint="eastAsia"/>
                <w:color w:val="000000"/>
                <w:sz w:val="18"/>
                <w:szCs w:val="18"/>
                <w:lang w:bidi="ar"/>
              </w:rPr>
              <w:t>楼、</w:t>
            </w:r>
            <w:r>
              <w:rPr>
                <w:rFonts w:ascii="宋体" w:hAnsi="宋体" w:cs="宋体" w:hint="eastAsia"/>
                <w:color w:val="000000"/>
                <w:sz w:val="18"/>
                <w:szCs w:val="18"/>
                <w:lang w:bidi="ar"/>
              </w:rPr>
              <w:t>5#</w:t>
            </w:r>
            <w:r>
              <w:rPr>
                <w:rFonts w:ascii="宋体" w:hAnsi="宋体" w:cs="宋体" w:hint="eastAsia"/>
                <w:color w:val="000000"/>
                <w:sz w:val="18"/>
                <w:szCs w:val="18"/>
                <w:lang w:bidi="ar"/>
              </w:rPr>
              <w:t>楼、</w:t>
            </w:r>
            <w:r>
              <w:rPr>
                <w:rFonts w:ascii="宋体" w:hAnsi="宋体" w:cs="宋体" w:hint="eastAsia"/>
                <w:color w:val="000000"/>
                <w:sz w:val="18"/>
                <w:szCs w:val="18"/>
                <w:lang w:bidi="ar"/>
              </w:rPr>
              <w:t>6#</w:t>
            </w:r>
            <w:r>
              <w:rPr>
                <w:rFonts w:ascii="宋体" w:hAnsi="宋体" w:cs="宋体" w:hint="eastAsia"/>
                <w:color w:val="000000"/>
                <w:sz w:val="18"/>
                <w:szCs w:val="18"/>
                <w:lang w:bidi="ar"/>
              </w:rPr>
              <w:t>楼、</w:t>
            </w:r>
            <w:r>
              <w:rPr>
                <w:rFonts w:ascii="宋体" w:hAnsi="宋体" w:cs="宋体" w:hint="eastAsia"/>
                <w:color w:val="000000"/>
                <w:sz w:val="18"/>
                <w:szCs w:val="18"/>
                <w:lang w:bidi="ar"/>
              </w:rPr>
              <w:t>7#</w:t>
            </w:r>
            <w:r>
              <w:rPr>
                <w:rFonts w:ascii="宋体" w:hAnsi="宋体" w:cs="宋体" w:hint="eastAsia"/>
                <w:color w:val="000000"/>
                <w:sz w:val="18"/>
                <w:szCs w:val="18"/>
                <w:lang w:bidi="ar"/>
              </w:rPr>
              <w:t>楼、</w:t>
            </w:r>
            <w:r>
              <w:rPr>
                <w:rFonts w:ascii="宋体" w:hAnsi="宋体" w:cs="宋体" w:hint="eastAsia"/>
                <w:color w:val="000000"/>
                <w:sz w:val="18"/>
                <w:szCs w:val="18"/>
                <w:lang w:bidi="ar"/>
              </w:rPr>
              <w:t>8#</w:t>
            </w:r>
            <w:r>
              <w:rPr>
                <w:rFonts w:ascii="宋体" w:hAnsi="宋体" w:cs="宋体" w:hint="eastAsia"/>
                <w:color w:val="000000"/>
                <w:sz w:val="18"/>
                <w:szCs w:val="18"/>
                <w:lang w:bidi="ar"/>
              </w:rPr>
              <w:t>楼、</w:t>
            </w:r>
            <w:r>
              <w:rPr>
                <w:rFonts w:ascii="宋体" w:hAnsi="宋体" w:cs="宋体" w:hint="eastAsia"/>
                <w:color w:val="000000"/>
                <w:sz w:val="18"/>
                <w:szCs w:val="18"/>
                <w:lang w:bidi="ar"/>
              </w:rPr>
              <w:t>9#</w:t>
            </w:r>
            <w:r>
              <w:rPr>
                <w:rFonts w:ascii="宋体" w:hAnsi="宋体" w:cs="宋体" w:hint="eastAsia"/>
                <w:color w:val="000000"/>
                <w:sz w:val="18"/>
                <w:szCs w:val="18"/>
                <w:lang w:bidi="ar"/>
              </w:rPr>
              <w:t>楼、</w:t>
            </w:r>
            <w:r>
              <w:rPr>
                <w:rFonts w:ascii="宋体" w:hAnsi="宋体" w:cs="宋体" w:hint="eastAsia"/>
                <w:color w:val="000000"/>
                <w:sz w:val="18"/>
                <w:szCs w:val="18"/>
                <w:lang w:bidi="ar"/>
              </w:rPr>
              <w:t>10#</w:t>
            </w:r>
            <w:r>
              <w:rPr>
                <w:rFonts w:ascii="宋体" w:hAnsi="宋体" w:cs="宋体" w:hint="eastAsia"/>
                <w:color w:val="000000"/>
                <w:sz w:val="18"/>
                <w:szCs w:val="18"/>
                <w:lang w:bidi="ar"/>
              </w:rPr>
              <w:t>楼电梯买卖合同）</w:t>
            </w:r>
          </w:p>
        </w:tc>
        <w:tc>
          <w:tcPr>
            <w:tcW w:w="1488"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 xml:space="preserve">4,640,670.44 </w:t>
            </w:r>
          </w:p>
        </w:tc>
      </w:tr>
      <w:tr w:rsidR="00C37C6E">
        <w:trPr>
          <w:trHeight w:val="114"/>
          <w:jc w:val="center"/>
        </w:trPr>
        <w:tc>
          <w:tcPr>
            <w:tcW w:w="526"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7</w:t>
            </w:r>
          </w:p>
        </w:tc>
        <w:tc>
          <w:tcPr>
            <w:tcW w:w="3012"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奥的斯电梯（中国）有限公司浙江分公司</w:t>
            </w:r>
          </w:p>
        </w:tc>
        <w:tc>
          <w:tcPr>
            <w:tcW w:w="4247"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（海盐恒大都汇华庭</w:t>
            </w:r>
            <w:r>
              <w:rPr>
                <w:rFonts w:ascii="宋体" w:hAnsi="宋体" w:cs="宋体" w:hint="eastAsia"/>
                <w:color w:val="000000"/>
                <w:sz w:val="18"/>
                <w:szCs w:val="18"/>
                <w:lang w:bidi="ar"/>
              </w:rPr>
              <w:t xml:space="preserve">S2 </w:t>
            </w:r>
            <w:r>
              <w:rPr>
                <w:rFonts w:ascii="宋体" w:hAnsi="宋体" w:cs="宋体" w:hint="eastAsia"/>
                <w:color w:val="000000"/>
                <w:sz w:val="18"/>
                <w:szCs w:val="18"/>
                <w:lang w:bidi="ar"/>
              </w:rPr>
              <w:t>(</w:t>
            </w:r>
            <w:r>
              <w:rPr>
                <w:rFonts w:ascii="宋体" w:hAnsi="宋体" w:cs="宋体" w:hint="eastAsia"/>
                <w:color w:val="000000"/>
                <w:sz w:val="18"/>
                <w:szCs w:val="18"/>
                <w:lang w:bidi="ar"/>
              </w:rPr>
              <w:t>综合楼</w:t>
            </w:r>
            <w:r>
              <w:rPr>
                <w:rFonts w:ascii="宋体" w:hAnsi="宋体" w:cs="宋体" w:hint="eastAsia"/>
                <w:color w:val="000000"/>
                <w:sz w:val="18"/>
                <w:szCs w:val="18"/>
                <w:lang w:bidi="ar"/>
              </w:rPr>
              <w:t>)</w:t>
            </w:r>
            <w:r>
              <w:rPr>
                <w:rFonts w:ascii="宋体" w:hAnsi="宋体" w:cs="宋体" w:hint="eastAsia"/>
                <w:color w:val="000000"/>
                <w:sz w:val="18"/>
                <w:szCs w:val="18"/>
                <w:lang w:bidi="ar"/>
              </w:rPr>
              <w:t>、</w:t>
            </w:r>
            <w:r>
              <w:rPr>
                <w:rFonts w:ascii="宋体" w:hAnsi="宋体" w:cs="宋体" w:hint="eastAsia"/>
                <w:color w:val="000000"/>
                <w:sz w:val="18"/>
                <w:szCs w:val="18"/>
                <w:lang w:bidi="ar"/>
              </w:rPr>
              <w:t>1#</w:t>
            </w:r>
            <w:r>
              <w:rPr>
                <w:rFonts w:ascii="宋体" w:hAnsi="宋体" w:cs="宋体" w:hint="eastAsia"/>
                <w:color w:val="000000"/>
                <w:sz w:val="18"/>
                <w:szCs w:val="18"/>
                <w:lang w:bidi="ar"/>
              </w:rPr>
              <w:t>楼、</w:t>
            </w:r>
            <w:r>
              <w:rPr>
                <w:rFonts w:ascii="宋体" w:hAnsi="宋体" w:cs="宋体" w:hint="eastAsia"/>
                <w:color w:val="000000"/>
                <w:sz w:val="18"/>
                <w:szCs w:val="18"/>
                <w:lang w:bidi="ar"/>
              </w:rPr>
              <w:t>2#</w:t>
            </w:r>
            <w:r>
              <w:rPr>
                <w:rFonts w:ascii="宋体" w:hAnsi="宋体" w:cs="宋体" w:hint="eastAsia"/>
                <w:color w:val="000000"/>
                <w:sz w:val="18"/>
                <w:szCs w:val="18"/>
                <w:lang w:bidi="ar"/>
              </w:rPr>
              <w:t>楼、</w:t>
            </w:r>
            <w:r>
              <w:rPr>
                <w:rFonts w:ascii="宋体" w:hAnsi="宋体" w:cs="宋体" w:hint="eastAsia"/>
                <w:color w:val="000000"/>
                <w:sz w:val="18"/>
                <w:szCs w:val="18"/>
                <w:lang w:bidi="ar"/>
              </w:rPr>
              <w:t>3#</w:t>
            </w:r>
            <w:r>
              <w:rPr>
                <w:rFonts w:ascii="宋体" w:hAnsi="宋体" w:cs="宋体" w:hint="eastAsia"/>
                <w:color w:val="000000"/>
                <w:sz w:val="18"/>
                <w:szCs w:val="18"/>
                <w:lang w:bidi="ar"/>
              </w:rPr>
              <w:t>楼、</w:t>
            </w:r>
            <w:r>
              <w:rPr>
                <w:rFonts w:ascii="宋体" w:hAnsi="宋体" w:cs="宋体" w:hint="eastAsia"/>
                <w:color w:val="000000"/>
                <w:sz w:val="18"/>
                <w:szCs w:val="18"/>
                <w:lang w:bidi="ar"/>
              </w:rPr>
              <w:t>4#</w:t>
            </w:r>
            <w:r>
              <w:rPr>
                <w:rFonts w:ascii="宋体" w:hAnsi="宋体" w:cs="宋体" w:hint="eastAsia"/>
                <w:color w:val="000000"/>
                <w:sz w:val="18"/>
                <w:szCs w:val="18"/>
                <w:lang w:bidi="ar"/>
              </w:rPr>
              <w:t>楼、</w:t>
            </w:r>
            <w:r>
              <w:rPr>
                <w:rFonts w:ascii="宋体" w:hAnsi="宋体" w:cs="宋体" w:hint="eastAsia"/>
                <w:color w:val="000000"/>
                <w:sz w:val="18"/>
                <w:szCs w:val="18"/>
                <w:lang w:bidi="ar"/>
              </w:rPr>
              <w:t>5#</w:t>
            </w:r>
            <w:r>
              <w:rPr>
                <w:rFonts w:ascii="宋体" w:hAnsi="宋体" w:cs="宋体" w:hint="eastAsia"/>
                <w:color w:val="000000"/>
                <w:sz w:val="18"/>
                <w:szCs w:val="18"/>
                <w:lang w:bidi="ar"/>
              </w:rPr>
              <w:t>楼、</w:t>
            </w:r>
            <w:r>
              <w:rPr>
                <w:rFonts w:ascii="宋体" w:hAnsi="宋体" w:cs="宋体" w:hint="eastAsia"/>
                <w:color w:val="000000"/>
                <w:sz w:val="18"/>
                <w:szCs w:val="18"/>
                <w:lang w:bidi="ar"/>
              </w:rPr>
              <w:t>6#</w:t>
            </w:r>
            <w:r>
              <w:rPr>
                <w:rFonts w:ascii="宋体" w:hAnsi="宋体" w:cs="宋体" w:hint="eastAsia"/>
                <w:color w:val="000000"/>
                <w:sz w:val="18"/>
                <w:szCs w:val="18"/>
                <w:lang w:bidi="ar"/>
              </w:rPr>
              <w:t>楼、</w:t>
            </w:r>
            <w:r>
              <w:rPr>
                <w:rFonts w:ascii="宋体" w:hAnsi="宋体" w:cs="宋体" w:hint="eastAsia"/>
                <w:color w:val="000000"/>
                <w:sz w:val="18"/>
                <w:szCs w:val="18"/>
                <w:lang w:bidi="ar"/>
              </w:rPr>
              <w:t>7#</w:t>
            </w:r>
            <w:r>
              <w:rPr>
                <w:rFonts w:ascii="宋体" w:hAnsi="宋体" w:cs="宋体" w:hint="eastAsia"/>
                <w:color w:val="000000"/>
                <w:sz w:val="18"/>
                <w:szCs w:val="18"/>
                <w:lang w:bidi="ar"/>
              </w:rPr>
              <w:t>楼、</w:t>
            </w:r>
            <w:r>
              <w:rPr>
                <w:rFonts w:ascii="宋体" w:hAnsi="宋体" w:cs="宋体" w:hint="eastAsia"/>
                <w:color w:val="000000"/>
                <w:sz w:val="18"/>
                <w:szCs w:val="18"/>
                <w:lang w:bidi="ar"/>
              </w:rPr>
              <w:t>8#</w:t>
            </w:r>
            <w:r>
              <w:rPr>
                <w:rFonts w:ascii="宋体" w:hAnsi="宋体" w:cs="宋体" w:hint="eastAsia"/>
                <w:color w:val="000000"/>
                <w:sz w:val="18"/>
                <w:szCs w:val="18"/>
                <w:lang w:bidi="ar"/>
              </w:rPr>
              <w:t>楼、</w:t>
            </w:r>
            <w:r>
              <w:rPr>
                <w:rFonts w:ascii="宋体" w:hAnsi="宋体" w:cs="宋体" w:hint="eastAsia"/>
                <w:color w:val="000000"/>
                <w:sz w:val="18"/>
                <w:szCs w:val="18"/>
                <w:lang w:bidi="ar"/>
              </w:rPr>
              <w:t>9#</w:t>
            </w:r>
            <w:r>
              <w:rPr>
                <w:rFonts w:ascii="宋体" w:hAnsi="宋体" w:cs="宋体" w:hint="eastAsia"/>
                <w:color w:val="000000"/>
                <w:sz w:val="18"/>
                <w:szCs w:val="18"/>
                <w:lang w:bidi="ar"/>
              </w:rPr>
              <w:t>楼、</w:t>
            </w:r>
            <w:r>
              <w:rPr>
                <w:rFonts w:ascii="宋体" w:hAnsi="宋体" w:cs="宋体" w:hint="eastAsia"/>
                <w:color w:val="000000"/>
                <w:sz w:val="18"/>
                <w:szCs w:val="18"/>
                <w:lang w:bidi="ar"/>
              </w:rPr>
              <w:t>10#</w:t>
            </w:r>
            <w:r>
              <w:rPr>
                <w:rFonts w:ascii="宋体" w:hAnsi="宋体" w:cs="宋体" w:hint="eastAsia"/>
                <w:color w:val="000000"/>
                <w:sz w:val="18"/>
                <w:szCs w:val="18"/>
                <w:lang w:bidi="ar"/>
              </w:rPr>
              <w:t>楼电梯安装工程合同）</w:t>
            </w:r>
          </w:p>
        </w:tc>
        <w:tc>
          <w:tcPr>
            <w:tcW w:w="1488"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 xml:space="preserve">1,203,127.37 </w:t>
            </w:r>
          </w:p>
        </w:tc>
      </w:tr>
      <w:tr w:rsidR="00C37C6E">
        <w:trPr>
          <w:trHeight w:val="114"/>
          <w:jc w:val="center"/>
        </w:trPr>
        <w:tc>
          <w:tcPr>
            <w:tcW w:w="526"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lastRenderedPageBreak/>
              <w:t>8</w:t>
            </w:r>
          </w:p>
        </w:tc>
        <w:tc>
          <w:tcPr>
            <w:tcW w:w="3012"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恒大园林集团有限公司</w:t>
            </w:r>
          </w:p>
        </w:tc>
        <w:tc>
          <w:tcPr>
            <w:tcW w:w="4247"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（海盐恒大都汇华庭项目园林绿化工程施工合同）</w:t>
            </w:r>
          </w:p>
        </w:tc>
        <w:tc>
          <w:tcPr>
            <w:tcW w:w="1488"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 xml:space="preserve">23,685,229.52 </w:t>
            </w:r>
          </w:p>
        </w:tc>
      </w:tr>
      <w:tr w:rsidR="00C37C6E">
        <w:trPr>
          <w:trHeight w:val="114"/>
          <w:jc w:val="center"/>
        </w:trPr>
        <w:tc>
          <w:tcPr>
            <w:tcW w:w="526"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9</w:t>
            </w:r>
          </w:p>
        </w:tc>
        <w:tc>
          <w:tcPr>
            <w:tcW w:w="3012"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杭州市勘测设计研究院有限公司</w:t>
            </w:r>
          </w:p>
        </w:tc>
        <w:tc>
          <w:tcPr>
            <w:tcW w:w="4247"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（《海盐恒大都汇华庭项目基坑支护设计合同》补充协议（</w:t>
            </w:r>
            <w:r>
              <w:rPr>
                <w:rFonts w:ascii="宋体" w:hAnsi="宋体" w:cs="宋体" w:hint="eastAsia"/>
                <w:color w:val="000000"/>
                <w:sz w:val="18"/>
                <w:szCs w:val="18"/>
                <w:lang w:bidi="ar"/>
              </w:rPr>
              <w:t>1-</w:t>
            </w:r>
            <w:r>
              <w:rPr>
                <w:rFonts w:ascii="宋体" w:hAnsi="宋体" w:cs="宋体" w:hint="eastAsia"/>
                <w:color w:val="000000"/>
                <w:sz w:val="18"/>
                <w:szCs w:val="18"/>
                <w:lang w:bidi="ar"/>
              </w:rPr>
              <w:t>赶工奖框架协议）及补充协议（</w:t>
            </w:r>
            <w:r>
              <w:rPr>
                <w:rFonts w:ascii="宋体" w:hAnsi="宋体" w:cs="宋体" w:hint="eastAsia"/>
                <w:color w:val="000000"/>
                <w:sz w:val="18"/>
                <w:szCs w:val="18"/>
                <w:lang w:bidi="ar"/>
              </w:rPr>
              <w:t>2-</w:t>
            </w:r>
            <w:r>
              <w:rPr>
                <w:rFonts w:ascii="宋体" w:hAnsi="宋体" w:cs="宋体" w:hint="eastAsia"/>
                <w:color w:val="000000"/>
                <w:sz w:val="18"/>
                <w:szCs w:val="18"/>
                <w:lang w:bidi="ar"/>
              </w:rPr>
              <w:t>赶工奖））</w:t>
            </w:r>
          </w:p>
        </w:tc>
        <w:tc>
          <w:tcPr>
            <w:tcW w:w="1488"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 xml:space="preserve">32,160.00 </w:t>
            </w:r>
          </w:p>
        </w:tc>
      </w:tr>
      <w:tr w:rsidR="00C37C6E">
        <w:trPr>
          <w:trHeight w:val="716"/>
          <w:jc w:val="center"/>
        </w:trPr>
        <w:tc>
          <w:tcPr>
            <w:tcW w:w="526"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10</w:t>
            </w:r>
          </w:p>
        </w:tc>
        <w:tc>
          <w:tcPr>
            <w:tcW w:w="3012"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浙江施朗龙山工程设计有限公司</w:t>
            </w:r>
          </w:p>
        </w:tc>
        <w:tc>
          <w:tcPr>
            <w:tcW w:w="4247"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（《海盐恒大都汇华庭项目住宅及公建报建、施工图前置审图合同》补充协议（</w:t>
            </w:r>
            <w:r>
              <w:rPr>
                <w:rFonts w:ascii="宋体" w:hAnsi="宋体" w:cs="宋体" w:hint="eastAsia"/>
                <w:color w:val="000000"/>
                <w:sz w:val="18"/>
                <w:szCs w:val="18"/>
                <w:lang w:bidi="ar"/>
              </w:rPr>
              <w:t>1-</w:t>
            </w:r>
            <w:r>
              <w:rPr>
                <w:rFonts w:ascii="宋体" w:hAnsi="宋体" w:cs="宋体" w:hint="eastAsia"/>
                <w:color w:val="000000"/>
                <w:sz w:val="18"/>
                <w:szCs w:val="18"/>
                <w:lang w:bidi="ar"/>
              </w:rPr>
              <w:t>赶工奖框架协议）及补充协议（</w:t>
            </w:r>
            <w:r>
              <w:rPr>
                <w:rFonts w:ascii="宋体" w:hAnsi="宋体" w:cs="宋体" w:hint="eastAsia"/>
                <w:color w:val="000000"/>
                <w:sz w:val="18"/>
                <w:szCs w:val="18"/>
                <w:lang w:bidi="ar"/>
              </w:rPr>
              <w:t>2-</w:t>
            </w:r>
            <w:r>
              <w:rPr>
                <w:rFonts w:ascii="宋体" w:hAnsi="宋体" w:cs="宋体" w:hint="eastAsia"/>
                <w:color w:val="000000"/>
                <w:sz w:val="18"/>
                <w:szCs w:val="18"/>
                <w:lang w:bidi="ar"/>
              </w:rPr>
              <w:t>赶工奖））</w:t>
            </w:r>
          </w:p>
        </w:tc>
        <w:tc>
          <w:tcPr>
            <w:tcW w:w="1488"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 xml:space="preserve">47,182.70 </w:t>
            </w:r>
          </w:p>
        </w:tc>
      </w:tr>
      <w:tr w:rsidR="00C37C6E">
        <w:trPr>
          <w:trHeight w:val="90"/>
          <w:jc w:val="center"/>
        </w:trPr>
        <w:tc>
          <w:tcPr>
            <w:tcW w:w="526" w:type="dxa"/>
            <w:vAlign w:val="center"/>
          </w:tcPr>
          <w:p w:rsidR="00C37C6E" w:rsidRDefault="00CE6244">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11</w:t>
            </w:r>
          </w:p>
        </w:tc>
        <w:tc>
          <w:tcPr>
            <w:tcW w:w="3012"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江苏博森建筑设计有限公司</w:t>
            </w:r>
          </w:p>
        </w:tc>
        <w:tc>
          <w:tcPr>
            <w:tcW w:w="4247"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（《海盐恒大都汇华庭项目施工图设计合同》补充协议（</w:t>
            </w:r>
            <w:r>
              <w:rPr>
                <w:rFonts w:ascii="宋体" w:hAnsi="宋体" w:cs="宋体" w:hint="eastAsia"/>
                <w:color w:val="000000"/>
                <w:sz w:val="18"/>
                <w:szCs w:val="18"/>
                <w:lang w:bidi="ar"/>
              </w:rPr>
              <w:t>1-</w:t>
            </w:r>
            <w:r>
              <w:rPr>
                <w:rFonts w:ascii="宋体" w:hAnsi="宋体" w:cs="宋体" w:hint="eastAsia"/>
                <w:color w:val="000000"/>
                <w:sz w:val="18"/>
                <w:szCs w:val="18"/>
                <w:lang w:bidi="ar"/>
              </w:rPr>
              <w:t>赶工奖框架协议）及补充协议（</w:t>
            </w:r>
            <w:r>
              <w:rPr>
                <w:rFonts w:ascii="宋体" w:hAnsi="宋体" w:cs="宋体" w:hint="eastAsia"/>
                <w:color w:val="000000"/>
                <w:sz w:val="18"/>
                <w:szCs w:val="18"/>
                <w:lang w:bidi="ar"/>
              </w:rPr>
              <w:t>2-</w:t>
            </w:r>
            <w:r>
              <w:rPr>
                <w:rFonts w:ascii="宋体" w:hAnsi="宋体" w:cs="宋体" w:hint="eastAsia"/>
                <w:color w:val="000000"/>
                <w:sz w:val="18"/>
                <w:szCs w:val="18"/>
                <w:lang w:bidi="ar"/>
              </w:rPr>
              <w:t>赶工奖））</w:t>
            </w:r>
          </w:p>
        </w:tc>
        <w:tc>
          <w:tcPr>
            <w:tcW w:w="1488"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 xml:space="preserve">107,495.00 </w:t>
            </w:r>
          </w:p>
        </w:tc>
      </w:tr>
      <w:tr w:rsidR="00C37C6E">
        <w:trPr>
          <w:trHeight w:val="824"/>
          <w:jc w:val="center"/>
        </w:trPr>
        <w:tc>
          <w:tcPr>
            <w:tcW w:w="526"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12</w:t>
            </w:r>
          </w:p>
        </w:tc>
        <w:tc>
          <w:tcPr>
            <w:tcW w:w="3012"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广州市恒大装修设计院有限公司</w:t>
            </w:r>
          </w:p>
        </w:tc>
        <w:tc>
          <w:tcPr>
            <w:tcW w:w="4247" w:type="dxa"/>
            <w:vAlign w:val="center"/>
          </w:tcPr>
          <w:p w:rsidR="00C37C6E" w:rsidRDefault="00CE6244">
            <w:pPr>
              <w:widowControl w:val="0"/>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海盐恒大都汇华庭项目首期</w:t>
            </w:r>
            <w:r>
              <w:rPr>
                <w:rFonts w:ascii="宋体" w:hAnsi="宋体" w:cs="宋体" w:hint="eastAsia"/>
                <w:color w:val="000000"/>
                <w:sz w:val="18"/>
                <w:szCs w:val="18"/>
                <w:lang w:bidi="ar"/>
              </w:rPr>
              <w:t>(</w:t>
            </w:r>
            <w:r>
              <w:rPr>
                <w:rFonts w:ascii="宋体" w:hAnsi="宋体" w:cs="宋体" w:hint="eastAsia"/>
                <w:color w:val="000000"/>
                <w:sz w:val="18"/>
                <w:szCs w:val="18"/>
                <w:lang w:bidi="ar"/>
              </w:rPr>
              <w:t>住宅</w:t>
            </w:r>
            <w:r>
              <w:rPr>
                <w:rFonts w:ascii="宋体" w:hAnsi="宋体" w:cs="宋体" w:hint="eastAsia"/>
                <w:color w:val="000000"/>
                <w:sz w:val="18"/>
                <w:szCs w:val="18"/>
                <w:lang w:bidi="ar"/>
              </w:rPr>
              <w:t>)</w:t>
            </w:r>
            <w:r>
              <w:rPr>
                <w:rFonts w:ascii="宋体" w:hAnsi="宋体" w:cs="宋体" w:hint="eastAsia"/>
                <w:color w:val="000000"/>
                <w:sz w:val="18"/>
                <w:szCs w:val="18"/>
                <w:lang w:bidi="ar"/>
              </w:rPr>
              <w:t>豪装交楼室内装饰工程</w:t>
            </w:r>
          </w:p>
        </w:tc>
        <w:tc>
          <w:tcPr>
            <w:tcW w:w="1488" w:type="dxa"/>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 xml:space="preserve">595,200.00 </w:t>
            </w:r>
          </w:p>
        </w:tc>
      </w:tr>
      <w:tr w:rsidR="00C37C6E">
        <w:trPr>
          <w:trHeight w:val="114"/>
          <w:jc w:val="center"/>
        </w:trPr>
        <w:tc>
          <w:tcPr>
            <w:tcW w:w="526" w:type="dxa"/>
            <w:vAlign w:val="center"/>
          </w:tcPr>
          <w:p w:rsidR="00C37C6E" w:rsidRDefault="00C37C6E">
            <w:pPr>
              <w:widowControl w:val="0"/>
              <w:jc w:val="center"/>
              <w:textAlignment w:val="center"/>
              <w:rPr>
                <w:rFonts w:ascii="宋体" w:hAnsi="宋体" w:cs="宋体"/>
                <w:color w:val="000000"/>
                <w:sz w:val="18"/>
                <w:szCs w:val="18"/>
                <w:lang w:bidi="ar"/>
              </w:rPr>
            </w:pPr>
          </w:p>
        </w:tc>
        <w:tc>
          <w:tcPr>
            <w:tcW w:w="3012" w:type="dxa"/>
            <w:vAlign w:val="center"/>
          </w:tcPr>
          <w:p w:rsidR="00C37C6E" w:rsidRDefault="00C37C6E">
            <w:pPr>
              <w:jc w:val="center"/>
              <w:textAlignment w:val="center"/>
              <w:rPr>
                <w:rFonts w:ascii="宋体" w:hAnsi="宋体" w:cs="宋体"/>
                <w:color w:val="000000"/>
                <w:sz w:val="20"/>
                <w:szCs w:val="20"/>
                <w:lang w:bidi="ar"/>
              </w:rPr>
            </w:pPr>
          </w:p>
        </w:tc>
        <w:tc>
          <w:tcPr>
            <w:tcW w:w="4247" w:type="dxa"/>
            <w:vAlign w:val="center"/>
          </w:tcPr>
          <w:p w:rsidR="00C37C6E" w:rsidRDefault="00C37C6E">
            <w:pPr>
              <w:jc w:val="center"/>
              <w:textAlignment w:val="center"/>
              <w:rPr>
                <w:rFonts w:ascii="宋体" w:hAnsi="宋体" w:cs="宋体"/>
                <w:color w:val="000000"/>
                <w:sz w:val="20"/>
                <w:szCs w:val="20"/>
                <w:lang w:bidi="ar"/>
              </w:rPr>
            </w:pPr>
          </w:p>
        </w:tc>
        <w:tc>
          <w:tcPr>
            <w:tcW w:w="1488" w:type="dxa"/>
            <w:vAlign w:val="center"/>
          </w:tcPr>
          <w:p w:rsidR="00C37C6E" w:rsidRDefault="00CE6244">
            <w:pPr>
              <w:jc w:val="center"/>
              <w:textAlignment w:val="center"/>
              <w:rPr>
                <w:rFonts w:ascii="Arial" w:hAnsi="Arial" w:cs="Arial"/>
                <w:b/>
                <w:bCs/>
                <w:color w:val="000000"/>
                <w:sz w:val="18"/>
                <w:szCs w:val="18"/>
              </w:rPr>
            </w:pPr>
            <w:r>
              <w:rPr>
                <w:rFonts w:ascii="Arial" w:hAnsi="Arial" w:cs="Arial" w:hint="eastAsia"/>
                <w:b/>
                <w:bCs/>
                <w:color w:val="000000"/>
                <w:sz w:val="18"/>
                <w:szCs w:val="18"/>
              </w:rPr>
              <w:t>31,155,339.37</w:t>
            </w:r>
          </w:p>
        </w:tc>
      </w:tr>
    </w:tbl>
    <w:p w:rsidR="00C37C6E" w:rsidRDefault="00C37C6E"/>
    <w:p w:rsidR="00C37C6E" w:rsidRDefault="00CE6244">
      <w:pPr>
        <w:pStyle w:val="1"/>
        <w:rPr>
          <w:rFonts w:ascii="宋体" w:eastAsia="宋体" w:hAnsi="宋体"/>
          <w:sz w:val="21"/>
          <w:szCs w:val="21"/>
        </w:rPr>
      </w:pPr>
      <w:bookmarkStart w:id="78" w:name="_Toc23789"/>
      <w:r>
        <w:rPr>
          <w:rFonts w:ascii="宋体" w:eastAsia="宋体" w:hAnsi="宋体" w:hint="eastAsia"/>
          <w:sz w:val="21"/>
          <w:szCs w:val="21"/>
        </w:rPr>
        <w:t>十五、项目整体运行情况分析</w:t>
      </w:r>
      <w:bookmarkEnd w:id="78"/>
    </w:p>
    <w:p w:rsidR="00C37C6E" w:rsidRDefault="00CE6244">
      <w:pPr>
        <w:spacing w:line="360" w:lineRule="auto"/>
        <w:ind w:firstLineChars="200" w:firstLine="420"/>
        <w:rPr>
          <w:rFonts w:ascii="宋体" w:hAnsi="宋体" w:cs="宋体"/>
          <w:bCs/>
          <w:sz w:val="21"/>
          <w:szCs w:val="21"/>
        </w:rPr>
      </w:pPr>
      <w:r>
        <w:rPr>
          <w:rFonts w:ascii="宋体" w:hAnsi="宋体" w:cs="宋体"/>
          <w:bCs/>
          <w:sz w:val="21"/>
          <w:szCs w:val="21"/>
        </w:rPr>
        <w:t>1.</w:t>
      </w:r>
      <w:r>
        <w:rPr>
          <w:rFonts w:ascii="宋体" w:hAnsi="宋体" w:cs="宋体" w:hint="eastAsia"/>
          <w:bCs/>
          <w:sz w:val="21"/>
          <w:szCs w:val="21"/>
        </w:rPr>
        <w:t>项目开发建设情况评价</w:t>
      </w:r>
    </w:p>
    <w:p w:rsidR="00C37C6E" w:rsidRDefault="00CE6244">
      <w:pPr>
        <w:pStyle w:val="a0"/>
        <w:spacing w:line="360" w:lineRule="auto"/>
      </w:pPr>
      <w:r>
        <w:rPr>
          <w:rFonts w:hint="eastAsia"/>
        </w:rPr>
        <w:t>截至目前，</w:t>
      </w:r>
      <w:r>
        <w:rPr>
          <w:rFonts w:hint="eastAsia"/>
        </w:rPr>
        <w:t>4</w:t>
      </w:r>
      <w:r>
        <w:rPr>
          <w:rFonts w:hint="eastAsia"/>
        </w:rPr>
        <w:t>证均已取得；工程进度正常，按照目前施工进度情况，预计不会产生不按期竣工验收及交付客户的风险</w:t>
      </w:r>
    </w:p>
    <w:p w:rsidR="00C37C6E" w:rsidRDefault="00CE6244">
      <w:pPr>
        <w:spacing w:line="360" w:lineRule="auto"/>
        <w:ind w:left="420"/>
        <w:rPr>
          <w:rFonts w:ascii="宋体" w:hAnsi="宋体" w:cs="宋体"/>
          <w:bCs/>
          <w:sz w:val="21"/>
          <w:szCs w:val="21"/>
        </w:rPr>
      </w:pPr>
      <w:r>
        <w:rPr>
          <w:rFonts w:ascii="宋体" w:hAnsi="宋体" w:cs="宋体" w:hint="eastAsia"/>
          <w:bCs/>
          <w:sz w:val="21"/>
          <w:szCs w:val="21"/>
        </w:rPr>
        <w:t>2.</w:t>
      </w:r>
      <w:r>
        <w:rPr>
          <w:rFonts w:ascii="宋体" w:hAnsi="宋体" w:cs="宋体" w:hint="eastAsia"/>
          <w:bCs/>
          <w:sz w:val="21"/>
          <w:szCs w:val="21"/>
        </w:rPr>
        <w:t>项目销售情况评价</w:t>
      </w:r>
    </w:p>
    <w:p w:rsidR="00C37C6E" w:rsidRDefault="00CE6244">
      <w:pPr>
        <w:pStyle w:val="a0"/>
        <w:spacing w:line="360" w:lineRule="auto"/>
      </w:pPr>
      <w:r>
        <w:rPr>
          <w:rFonts w:ascii="Arial" w:hAnsi="Arial" w:cs="Arial" w:hint="eastAsia"/>
          <w:color w:val="000000"/>
          <w:kern w:val="0"/>
          <w:szCs w:val="21"/>
        </w:rPr>
        <w:t>2021</w:t>
      </w:r>
      <w:r>
        <w:rPr>
          <w:rFonts w:hint="eastAsia"/>
        </w:rPr>
        <w:t>年累计销售</w:t>
      </w:r>
      <w:r>
        <w:rPr>
          <w:rFonts w:ascii="Arial" w:hAnsi="Arial" w:cs="Arial" w:hint="eastAsia"/>
          <w:color w:val="000000"/>
          <w:kern w:val="0"/>
          <w:szCs w:val="21"/>
        </w:rPr>
        <w:t>96</w:t>
      </w:r>
      <w:r>
        <w:rPr>
          <w:rFonts w:hint="eastAsia"/>
        </w:rPr>
        <w:t>套，累计认购金额</w:t>
      </w:r>
      <w:r>
        <w:rPr>
          <w:rFonts w:ascii="Arial" w:hAnsi="Arial" w:cs="Arial" w:hint="eastAsia"/>
          <w:color w:val="000000"/>
          <w:kern w:val="0"/>
          <w:szCs w:val="21"/>
        </w:rPr>
        <w:t>15,297.05</w:t>
      </w:r>
      <w:r>
        <w:rPr>
          <w:rFonts w:hint="eastAsia"/>
        </w:rPr>
        <w:t>万元，回款</w:t>
      </w:r>
      <w:r>
        <w:rPr>
          <w:rFonts w:ascii="Arial" w:hAnsi="Arial" w:cs="Arial" w:hint="eastAsia"/>
          <w:color w:val="000000"/>
          <w:kern w:val="0"/>
          <w:szCs w:val="21"/>
        </w:rPr>
        <w:t>7,576.88</w:t>
      </w:r>
      <w:r>
        <w:rPr>
          <w:rFonts w:hint="eastAsia"/>
        </w:rPr>
        <w:t>万元，开盘去化率</w:t>
      </w:r>
      <w:r>
        <w:rPr>
          <w:rFonts w:hint="eastAsia"/>
        </w:rPr>
        <w:t>31%</w:t>
      </w:r>
      <w:r>
        <w:rPr>
          <w:rFonts w:hint="eastAsia"/>
        </w:rPr>
        <w:t>，回款率</w:t>
      </w:r>
      <w:r>
        <w:rPr>
          <w:rFonts w:hint="eastAsia"/>
        </w:rPr>
        <w:t>50%</w:t>
      </w:r>
      <w:r>
        <w:rPr>
          <w:rFonts w:hint="eastAsia"/>
        </w:rPr>
        <w:t>，去化率较低。</w:t>
      </w:r>
    </w:p>
    <w:p w:rsidR="00C37C6E" w:rsidRDefault="00CE6244">
      <w:pPr>
        <w:spacing w:line="360" w:lineRule="auto"/>
        <w:ind w:left="420"/>
        <w:rPr>
          <w:rFonts w:ascii="宋体" w:hAnsi="宋体" w:cs="宋体"/>
          <w:bCs/>
          <w:sz w:val="21"/>
          <w:szCs w:val="21"/>
        </w:rPr>
      </w:pPr>
      <w:r>
        <w:rPr>
          <w:rFonts w:ascii="宋体" w:hAnsi="宋体" w:cs="宋体" w:hint="eastAsia"/>
          <w:bCs/>
          <w:sz w:val="21"/>
          <w:szCs w:val="21"/>
        </w:rPr>
        <w:t>3.</w:t>
      </w:r>
      <w:r>
        <w:rPr>
          <w:rFonts w:ascii="宋体" w:hAnsi="宋体" w:cs="宋体" w:hint="eastAsia"/>
          <w:bCs/>
          <w:sz w:val="21"/>
          <w:szCs w:val="21"/>
        </w:rPr>
        <w:t>操作风险评价</w:t>
      </w:r>
    </w:p>
    <w:p w:rsidR="00C37C6E" w:rsidRDefault="00CE6244">
      <w:pPr>
        <w:pStyle w:val="a0"/>
        <w:ind w:left="420" w:firstLineChars="0" w:firstLine="0"/>
      </w:pPr>
      <w:r>
        <w:rPr>
          <w:rFonts w:hint="eastAsia"/>
        </w:rPr>
        <w:t>无</w:t>
      </w:r>
      <w:r>
        <w:t>。</w:t>
      </w:r>
    </w:p>
    <w:p w:rsidR="00C37C6E" w:rsidRDefault="00C37C6E">
      <w:pPr>
        <w:pStyle w:val="a0"/>
        <w:ind w:left="420" w:firstLineChars="0" w:firstLine="0"/>
      </w:pPr>
    </w:p>
    <w:p w:rsidR="00C37C6E" w:rsidRDefault="00C37C6E">
      <w:pPr>
        <w:spacing w:line="360" w:lineRule="auto"/>
        <w:ind w:firstLineChars="200" w:firstLine="420"/>
        <w:rPr>
          <w:rFonts w:ascii="宋体" w:hAnsi="宋体" w:cs="宋体"/>
          <w:bCs/>
          <w:sz w:val="21"/>
          <w:szCs w:val="21"/>
        </w:rPr>
      </w:pPr>
    </w:p>
    <w:p w:rsidR="00C37C6E" w:rsidRDefault="00CE6244">
      <w:pPr>
        <w:rPr>
          <w:rFonts w:ascii="宋体" w:hAnsi="宋体"/>
          <w:b/>
          <w:kern w:val="44"/>
          <w:sz w:val="21"/>
          <w:szCs w:val="21"/>
        </w:rPr>
      </w:pPr>
      <w:r>
        <w:rPr>
          <w:rFonts w:ascii="宋体" w:hAnsi="宋体" w:hint="eastAsia"/>
          <w:sz w:val="21"/>
          <w:szCs w:val="21"/>
        </w:rPr>
        <w:t xml:space="preserve"> </w:t>
      </w:r>
      <w:r>
        <w:rPr>
          <w:rFonts w:ascii="宋体" w:hAnsi="宋体"/>
          <w:sz w:val="21"/>
          <w:szCs w:val="21"/>
        </w:rPr>
        <w:br w:type="page"/>
      </w:r>
    </w:p>
    <w:p w:rsidR="00C37C6E" w:rsidRDefault="00CE6244">
      <w:pPr>
        <w:pStyle w:val="1"/>
        <w:rPr>
          <w:rFonts w:ascii="宋体" w:eastAsia="宋体" w:hAnsi="宋体"/>
          <w:sz w:val="21"/>
          <w:szCs w:val="21"/>
        </w:rPr>
      </w:pPr>
      <w:bookmarkStart w:id="79" w:name="_Toc5819"/>
      <w:r>
        <w:rPr>
          <w:rFonts w:ascii="宋体" w:eastAsia="宋体" w:hAnsi="宋体" w:hint="eastAsia"/>
          <w:sz w:val="21"/>
          <w:szCs w:val="21"/>
        </w:rPr>
        <w:lastRenderedPageBreak/>
        <w:t>十七、附件</w:t>
      </w:r>
      <w:bookmarkEnd w:id="79"/>
    </w:p>
    <w:p w:rsidR="00C37C6E" w:rsidRDefault="00CE6244">
      <w:pPr>
        <w:ind w:firstLineChars="200" w:firstLine="420"/>
        <w:rPr>
          <w:rFonts w:ascii="宋体" w:hAnsi="宋体" w:cs="宋体"/>
          <w:bCs/>
          <w:sz w:val="21"/>
          <w:szCs w:val="21"/>
        </w:rPr>
      </w:pPr>
      <w:r>
        <w:rPr>
          <w:rFonts w:ascii="宋体" w:hAnsi="宋体" w:cs="宋体" w:hint="eastAsia"/>
          <w:bCs/>
          <w:sz w:val="21"/>
          <w:szCs w:val="21"/>
        </w:rPr>
        <w:t>附件一：银行账户流水及余额</w:t>
      </w:r>
    </w:p>
    <w:p w:rsidR="00C37C6E" w:rsidRDefault="00C37C6E">
      <w:pPr>
        <w:jc w:val="center"/>
        <w:rPr>
          <w:rFonts w:ascii="Arial" w:hAnsi="Arial" w:cs="Arial"/>
          <w:b/>
          <w:color w:val="000000"/>
        </w:rPr>
      </w:pPr>
    </w:p>
    <w:p w:rsidR="00C37C6E" w:rsidRDefault="00CE6244">
      <w:pPr>
        <w:jc w:val="center"/>
        <w:rPr>
          <w:rFonts w:ascii="Arial" w:hAnsi="Arial" w:cs="Arial"/>
          <w:b/>
          <w:color w:val="000000"/>
        </w:rPr>
      </w:pPr>
      <w:r>
        <w:rPr>
          <w:rFonts w:ascii="Arial" w:hAnsi="Arial" w:cs="Arial"/>
          <w:b/>
          <w:color w:val="000000"/>
        </w:rPr>
        <w:t>中国建设银行海盐支行（</w:t>
      </w:r>
      <w:r>
        <w:rPr>
          <w:rFonts w:ascii="Arial" w:hAnsi="Arial" w:cs="Arial"/>
          <w:b/>
          <w:color w:val="000000"/>
        </w:rPr>
        <w:t>1027</w:t>
      </w:r>
      <w:r>
        <w:rPr>
          <w:rFonts w:ascii="Arial" w:hAnsi="Arial" w:cs="Arial"/>
          <w:b/>
          <w:color w:val="000000"/>
        </w:rPr>
        <w:t>）账户</w:t>
      </w:r>
      <w:r>
        <w:rPr>
          <w:rFonts w:ascii="Arial" w:hAnsi="Arial" w:cs="Arial" w:hint="eastAsia"/>
          <w:b/>
          <w:color w:val="000000"/>
        </w:rPr>
        <w:t>3</w:t>
      </w:r>
      <w:r>
        <w:rPr>
          <w:rFonts w:ascii="Arial" w:hAnsi="Arial" w:cs="Arial"/>
          <w:b/>
          <w:color w:val="000000"/>
        </w:rPr>
        <w:t>月份银行对账单</w:t>
      </w:r>
    </w:p>
    <w:p w:rsidR="00C37C6E" w:rsidRDefault="00CE6244">
      <w:pPr>
        <w:pStyle w:val="a0"/>
        <w:ind w:firstLine="482"/>
        <w:rPr>
          <w:rFonts w:ascii="Arial" w:hAnsi="Arial" w:cs="Arial"/>
          <w:b/>
          <w:color w:val="000000"/>
          <w:sz w:val="24"/>
        </w:rPr>
      </w:pPr>
      <w:r>
        <w:rPr>
          <w:rFonts w:ascii="Arial" w:hAnsi="Arial" w:cs="Arial" w:hint="eastAsia"/>
          <w:b/>
          <w:noProof/>
          <w:color w:val="000000"/>
          <w:sz w:val="24"/>
        </w:rPr>
        <w:drawing>
          <wp:anchor distT="0" distB="0" distL="114300" distR="114300" simplePos="0" relativeHeight="252032512" behindDoc="0" locked="0" layoutInCell="1" allowOverlap="1">
            <wp:simplePos x="0" y="0"/>
            <wp:positionH relativeFrom="column">
              <wp:posOffset>-51435</wp:posOffset>
            </wp:positionH>
            <wp:positionV relativeFrom="paragraph">
              <wp:posOffset>171450</wp:posOffset>
            </wp:positionV>
            <wp:extent cx="6109970" cy="2701290"/>
            <wp:effectExtent l="0" t="0" r="1270" b="11430"/>
            <wp:wrapNone/>
            <wp:docPr id="21" name="图片 21" descr="463168e751a6fecae74e2294ee3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63168e751a6fecae74e2294ee36231"/>
                    <pic:cNvPicPr>
                      <a:picLocks noChangeAspect="1"/>
                    </pic:cNvPicPr>
                  </pic:nvPicPr>
                  <pic:blipFill>
                    <a:blip r:embed="rId11"/>
                    <a:stretch>
                      <a:fillRect/>
                    </a:stretch>
                  </pic:blipFill>
                  <pic:spPr>
                    <a:xfrm>
                      <a:off x="0" y="0"/>
                      <a:ext cx="6109970" cy="2701290"/>
                    </a:xfrm>
                    <a:prstGeom prst="rect">
                      <a:avLst/>
                    </a:prstGeom>
                  </pic:spPr>
                </pic:pic>
              </a:graphicData>
            </a:graphic>
          </wp:anchor>
        </w:drawing>
      </w:r>
    </w:p>
    <w:p w:rsidR="00C37C6E" w:rsidRDefault="00C37C6E">
      <w:pPr>
        <w:pStyle w:val="a0"/>
        <w:ind w:firstLine="482"/>
        <w:rPr>
          <w:rFonts w:ascii="Arial" w:hAnsi="Arial" w:cs="Arial"/>
          <w:b/>
          <w:color w:val="000000"/>
          <w:sz w:val="24"/>
        </w:rPr>
      </w:pPr>
    </w:p>
    <w:p w:rsidR="00C37C6E" w:rsidRDefault="00C37C6E">
      <w:pPr>
        <w:pStyle w:val="a0"/>
        <w:ind w:firstLine="482"/>
        <w:rPr>
          <w:rFonts w:ascii="Arial" w:hAnsi="Arial" w:cs="Arial"/>
          <w:b/>
          <w:color w:val="000000"/>
          <w:sz w:val="24"/>
        </w:rPr>
      </w:pPr>
    </w:p>
    <w:p w:rsidR="00C37C6E" w:rsidRDefault="00C37C6E">
      <w:pPr>
        <w:pStyle w:val="11"/>
        <w:ind w:left="420" w:firstLineChars="0" w:firstLine="0"/>
        <w:rPr>
          <w:rFonts w:ascii="宋体" w:hAnsi="宋体" w:cs="宋体"/>
          <w:bCs/>
          <w:sz w:val="21"/>
          <w:szCs w:val="21"/>
        </w:rPr>
      </w:pPr>
    </w:p>
    <w:p w:rsidR="00C37C6E" w:rsidRDefault="00CE6244">
      <w:pPr>
        <w:ind w:firstLineChars="500" w:firstLine="1050"/>
        <w:rPr>
          <w:rFonts w:ascii="宋体" w:hAnsi="宋体" w:cs="宋体"/>
          <w:bCs/>
          <w:sz w:val="21"/>
          <w:szCs w:val="21"/>
        </w:rPr>
      </w:pPr>
      <w:r>
        <w:rPr>
          <w:rFonts w:ascii="宋体" w:hAnsi="宋体" w:cs="宋体" w:hint="eastAsia"/>
          <w:bCs/>
          <w:noProof/>
          <w:sz w:val="21"/>
          <w:szCs w:val="21"/>
        </w:rPr>
        <w:drawing>
          <wp:anchor distT="0" distB="0" distL="114300" distR="114300" simplePos="0" relativeHeight="252033536" behindDoc="0" locked="0" layoutInCell="1" allowOverlap="1">
            <wp:simplePos x="0" y="0"/>
            <wp:positionH relativeFrom="column">
              <wp:posOffset>-70485</wp:posOffset>
            </wp:positionH>
            <wp:positionV relativeFrom="paragraph">
              <wp:posOffset>2146935</wp:posOffset>
            </wp:positionV>
            <wp:extent cx="6117590" cy="3978275"/>
            <wp:effectExtent l="0" t="0" r="8890" b="14605"/>
            <wp:wrapNone/>
            <wp:docPr id="22" name="图片 22" descr="bf5e7a9a8098e10d8e0fc61bfffa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f5e7a9a8098e10d8e0fc61bfffae10"/>
                    <pic:cNvPicPr>
                      <a:picLocks noChangeAspect="1"/>
                    </pic:cNvPicPr>
                  </pic:nvPicPr>
                  <pic:blipFill>
                    <a:blip r:embed="rId12"/>
                    <a:stretch>
                      <a:fillRect/>
                    </a:stretch>
                  </pic:blipFill>
                  <pic:spPr>
                    <a:xfrm>
                      <a:off x="0" y="0"/>
                      <a:ext cx="6117590" cy="3978275"/>
                    </a:xfrm>
                    <a:prstGeom prst="rect">
                      <a:avLst/>
                    </a:prstGeom>
                  </pic:spPr>
                </pic:pic>
              </a:graphicData>
            </a:graphic>
          </wp:anchor>
        </w:drawing>
      </w:r>
      <w:r>
        <w:rPr>
          <w:rFonts w:ascii="宋体" w:hAnsi="宋体" w:cs="宋体"/>
          <w:bCs/>
          <w:sz w:val="21"/>
          <w:szCs w:val="21"/>
        </w:rPr>
        <w:br w:type="page"/>
      </w:r>
    </w:p>
    <w:p w:rsidR="00C37C6E" w:rsidRDefault="00CE6244">
      <w:pPr>
        <w:ind w:firstLineChars="500" w:firstLine="1050"/>
        <w:rPr>
          <w:rFonts w:ascii="宋体" w:hAnsi="宋体" w:cs="宋体"/>
          <w:bCs/>
          <w:sz w:val="21"/>
          <w:szCs w:val="21"/>
        </w:rPr>
      </w:pPr>
      <w:r>
        <w:rPr>
          <w:rFonts w:ascii="宋体" w:hAnsi="宋体" w:cs="宋体" w:hint="eastAsia"/>
          <w:bCs/>
          <w:noProof/>
          <w:sz w:val="21"/>
          <w:szCs w:val="21"/>
        </w:rPr>
        <w:lastRenderedPageBreak/>
        <w:drawing>
          <wp:anchor distT="0" distB="0" distL="114300" distR="114300" simplePos="0" relativeHeight="252034560" behindDoc="0" locked="0" layoutInCell="1" allowOverlap="1">
            <wp:simplePos x="0" y="0"/>
            <wp:positionH relativeFrom="column">
              <wp:posOffset>-200025</wp:posOffset>
            </wp:positionH>
            <wp:positionV relativeFrom="paragraph">
              <wp:posOffset>-86995</wp:posOffset>
            </wp:positionV>
            <wp:extent cx="6111875" cy="3831590"/>
            <wp:effectExtent l="0" t="0" r="14605" b="8890"/>
            <wp:wrapNone/>
            <wp:docPr id="23" name="图片 23" descr="5a4af2bf232c85a52af2e82bd08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a4af2bf232c85a52af2e82bd083931"/>
                    <pic:cNvPicPr>
                      <a:picLocks noChangeAspect="1"/>
                    </pic:cNvPicPr>
                  </pic:nvPicPr>
                  <pic:blipFill>
                    <a:blip r:embed="rId13"/>
                    <a:stretch>
                      <a:fillRect/>
                    </a:stretch>
                  </pic:blipFill>
                  <pic:spPr>
                    <a:xfrm>
                      <a:off x="0" y="0"/>
                      <a:ext cx="6111875" cy="3831590"/>
                    </a:xfrm>
                    <a:prstGeom prst="rect">
                      <a:avLst/>
                    </a:prstGeom>
                  </pic:spPr>
                </pic:pic>
              </a:graphicData>
            </a:graphic>
          </wp:anchor>
        </w:drawing>
      </w:r>
    </w:p>
    <w:p w:rsidR="00C37C6E" w:rsidRDefault="00C37C6E">
      <w:pPr>
        <w:ind w:firstLineChars="500" w:firstLine="1050"/>
        <w:rPr>
          <w:rFonts w:ascii="宋体" w:hAnsi="宋体" w:cs="宋体"/>
          <w:bCs/>
          <w:sz w:val="21"/>
          <w:szCs w:val="21"/>
        </w:rPr>
      </w:pPr>
    </w:p>
    <w:p w:rsidR="00C37C6E" w:rsidRDefault="00C37C6E">
      <w:pPr>
        <w:ind w:firstLineChars="500" w:firstLine="1050"/>
        <w:rPr>
          <w:rFonts w:ascii="宋体" w:hAnsi="宋体" w:cs="宋体"/>
          <w:bCs/>
          <w:sz w:val="21"/>
          <w:szCs w:val="21"/>
        </w:rPr>
      </w:pPr>
    </w:p>
    <w:p w:rsidR="00C37C6E" w:rsidRDefault="00C37C6E">
      <w:pPr>
        <w:ind w:firstLineChars="500" w:firstLine="1050"/>
        <w:rPr>
          <w:rFonts w:ascii="宋体" w:hAnsi="宋体" w:cs="宋体"/>
          <w:bCs/>
          <w:sz w:val="21"/>
          <w:szCs w:val="21"/>
        </w:rPr>
      </w:pPr>
    </w:p>
    <w:p w:rsidR="00C37C6E" w:rsidRDefault="00C37C6E">
      <w:pPr>
        <w:ind w:firstLineChars="500" w:firstLine="1050"/>
        <w:rPr>
          <w:rFonts w:ascii="宋体" w:hAnsi="宋体" w:cs="宋体"/>
          <w:bCs/>
          <w:sz w:val="21"/>
          <w:szCs w:val="21"/>
        </w:rPr>
      </w:pPr>
    </w:p>
    <w:p w:rsidR="00C37C6E" w:rsidRDefault="00C37C6E">
      <w:pPr>
        <w:ind w:firstLineChars="500" w:firstLine="1050"/>
        <w:rPr>
          <w:rFonts w:ascii="宋体" w:hAnsi="宋体" w:cs="宋体"/>
          <w:bCs/>
          <w:sz w:val="21"/>
          <w:szCs w:val="21"/>
        </w:rPr>
      </w:pPr>
    </w:p>
    <w:p w:rsidR="00C37C6E" w:rsidRDefault="00C37C6E">
      <w:pPr>
        <w:ind w:firstLineChars="500" w:firstLine="1050"/>
        <w:rPr>
          <w:rFonts w:ascii="宋体" w:hAnsi="宋体" w:cs="宋体"/>
          <w:bCs/>
          <w:sz w:val="21"/>
          <w:szCs w:val="21"/>
        </w:rPr>
      </w:pPr>
    </w:p>
    <w:p w:rsidR="00C37C6E" w:rsidRDefault="00C37C6E">
      <w:pPr>
        <w:ind w:firstLineChars="500" w:firstLine="1050"/>
        <w:rPr>
          <w:rFonts w:ascii="宋体" w:hAnsi="宋体" w:cs="宋体"/>
          <w:bCs/>
          <w:sz w:val="21"/>
          <w:szCs w:val="21"/>
        </w:rPr>
      </w:pPr>
    </w:p>
    <w:p w:rsidR="00C37C6E" w:rsidRDefault="00C37C6E">
      <w:pPr>
        <w:ind w:firstLineChars="500" w:firstLine="1050"/>
        <w:rPr>
          <w:rFonts w:ascii="宋体" w:hAnsi="宋体" w:cs="宋体"/>
          <w:bCs/>
          <w:sz w:val="21"/>
          <w:szCs w:val="21"/>
        </w:rPr>
      </w:pPr>
    </w:p>
    <w:p w:rsidR="00C37C6E" w:rsidRDefault="00C37C6E">
      <w:pPr>
        <w:ind w:firstLineChars="500" w:firstLine="1050"/>
        <w:rPr>
          <w:rFonts w:ascii="宋体" w:hAnsi="宋体" w:cs="宋体"/>
          <w:bCs/>
          <w:sz w:val="21"/>
          <w:szCs w:val="21"/>
        </w:rPr>
      </w:pPr>
    </w:p>
    <w:p w:rsidR="00C37C6E" w:rsidRDefault="00C37C6E">
      <w:pPr>
        <w:ind w:firstLineChars="500" w:firstLine="1050"/>
        <w:rPr>
          <w:rFonts w:ascii="宋体" w:hAnsi="宋体" w:cs="宋体"/>
          <w:bCs/>
          <w:sz w:val="21"/>
          <w:szCs w:val="21"/>
        </w:rPr>
      </w:pPr>
    </w:p>
    <w:p w:rsidR="00C37C6E" w:rsidRDefault="00C37C6E">
      <w:pPr>
        <w:ind w:firstLineChars="500" w:firstLine="1050"/>
        <w:rPr>
          <w:rFonts w:ascii="宋体" w:hAnsi="宋体" w:cs="宋体"/>
          <w:bCs/>
          <w:sz w:val="21"/>
          <w:szCs w:val="21"/>
        </w:rPr>
      </w:pPr>
    </w:p>
    <w:p w:rsidR="00C37C6E" w:rsidRDefault="00C37C6E">
      <w:pPr>
        <w:ind w:firstLineChars="500" w:firstLine="1050"/>
        <w:rPr>
          <w:rFonts w:ascii="宋体" w:hAnsi="宋体" w:cs="宋体"/>
          <w:bCs/>
          <w:sz w:val="21"/>
          <w:szCs w:val="21"/>
        </w:rPr>
      </w:pPr>
    </w:p>
    <w:p w:rsidR="00C37C6E" w:rsidRDefault="00C37C6E">
      <w:pPr>
        <w:ind w:firstLineChars="500" w:firstLine="1050"/>
        <w:rPr>
          <w:rFonts w:ascii="宋体" w:hAnsi="宋体" w:cs="宋体"/>
          <w:bCs/>
          <w:sz w:val="21"/>
          <w:szCs w:val="21"/>
        </w:rPr>
      </w:pPr>
    </w:p>
    <w:p w:rsidR="00C37C6E" w:rsidRDefault="00C37C6E">
      <w:pPr>
        <w:ind w:firstLineChars="500" w:firstLine="1050"/>
        <w:rPr>
          <w:rFonts w:ascii="宋体" w:hAnsi="宋体" w:cs="宋体"/>
          <w:bCs/>
          <w:sz w:val="21"/>
          <w:szCs w:val="21"/>
        </w:rPr>
      </w:pPr>
    </w:p>
    <w:p w:rsidR="00C37C6E" w:rsidRDefault="00C37C6E">
      <w:pPr>
        <w:ind w:firstLineChars="500" w:firstLine="1050"/>
        <w:rPr>
          <w:rFonts w:ascii="宋体" w:hAnsi="宋体" w:cs="宋体"/>
          <w:bCs/>
          <w:sz w:val="21"/>
          <w:szCs w:val="21"/>
        </w:rPr>
      </w:pPr>
    </w:p>
    <w:p w:rsidR="00C37C6E" w:rsidRDefault="00C37C6E">
      <w:pPr>
        <w:ind w:firstLineChars="500" w:firstLine="1050"/>
        <w:rPr>
          <w:rFonts w:ascii="宋体" w:hAnsi="宋体" w:cs="宋体"/>
          <w:bCs/>
          <w:sz w:val="21"/>
          <w:szCs w:val="21"/>
        </w:rPr>
      </w:pPr>
    </w:p>
    <w:p w:rsidR="00C37C6E" w:rsidRDefault="00C37C6E">
      <w:pPr>
        <w:ind w:firstLineChars="500" w:firstLine="1050"/>
        <w:rPr>
          <w:rFonts w:ascii="宋体" w:hAnsi="宋体" w:cs="宋体"/>
          <w:bCs/>
          <w:sz w:val="21"/>
          <w:szCs w:val="21"/>
        </w:rPr>
      </w:pPr>
    </w:p>
    <w:p w:rsidR="00C37C6E" w:rsidRDefault="00CE6244">
      <w:pPr>
        <w:ind w:firstLineChars="500" w:firstLine="1050"/>
        <w:rPr>
          <w:rFonts w:ascii="宋体" w:hAnsi="宋体" w:cs="宋体"/>
          <w:bCs/>
          <w:sz w:val="21"/>
          <w:szCs w:val="21"/>
        </w:rPr>
      </w:pPr>
      <w:r>
        <w:rPr>
          <w:rFonts w:ascii="宋体" w:hAnsi="宋体" w:cs="宋体" w:hint="eastAsia"/>
          <w:bCs/>
          <w:noProof/>
          <w:sz w:val="21"/>
          <w:szCs w:val="21"/>
        </w:rPr>
        <w:drawing>
          <wp:anchor distT="0" distB="0" distL="114300" distR="114300" simplePos="0" relativeHeight="252035584" behindDoc="0" locked="0" layoutInCell="1" allowOverlap="1">
            <wp:simplePos x="0" y="0"/>
            <wp:positionH relativeFrom="column">
              <wp:posOffset>-200025</wp:posOffset>
            </wp:positionH>
            <wp:positionV relativeFrom="paragraph">
              <wp:posOffset>37465</wp:posOffset>
            </wp:positionV>
            <wp:extent cx="6147435" cy="3866515"/>
            <wp:effectExtent l="0" t="0" r="9525" b="4445"/>
            <wp:wrapNone/>
            <wp:docPr id="24" name="图片 24" descr="a9070a54b20d22f0468b09dc03132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a9070a54b20d22f0468b09dc03132af"/>
                    <pic:cNvPicPr>
                      <a:picLocks noChangeAspect="1"/>
                    </pic:cNvPicPr>
                  </pic:nvPicPr>
                  <pic:blipFill>
                    <a:blip r:embed="rId14"/>
                    <a:stretch>
                      <a:fillRect/>
                    </a:stretch>
                  </pic:blipFill>
                  <pic:spPr>
                    <a:xfrm>
                      <a:off x="0" y="0"/>
                      <a:ext cx="6147435" cy="3866515"/>
                    </a:xfrm>
                    <a:prstGeom prst="rect">
                      <a:avLst/>
                    </a:prstGeom>
                  </pic:spPr>
                </pic:pic>
              </a:graphicData>
            </a:graphic>
          </wp:anchor>
        </w:drawing>
      </w:r>
    </w:p>
    <w:p w:rsidR="00C37C6E" w:rsidRDefault="00C37C6E">
      <w:pPr>
        <w:ind w:firstLineChars="500" w:firstLine="1050"/>
        <w:rPr>
          <w:rFonts w:ascii="宋体" w:hAnsi="宋体" w:cs="宋体"/>
          <w:bCs/>
          <w:sz w:val="21"/>
          <w:szCs w:val="21"/>
        </w:rPr>
      </w:pPr>
    </w:p>
    <w:p w:rsidR="00C37C6E" w:rsidRDefault="00C37C6E">
      <w:pPr>
        <w:ind w:firstLineChars="500" w:firstLine="1050"/>
        <w:rPr>
          <w:rFonts w:ascii="宋体" w:hAnsi="宋体" w:cs="宋体"/>
          <w:bCs/>
          <w:sz w:val="21"/>
          <w:szCs w:val="21"/>
        </w:rPr>
      </w:pPr>
    </w:p>
    <w:p w:rsidR="00C37C6E" w:rsidRDefault="00C37C6E">
      <w:pPr>
        <w:ind w:firstLineChars="500" w:firstLine="1205"/>
        <w:rPr>
          <w:rFonts w:ascii="Arial" w:hAnsi="Arial" w:cs="Arial"/>
          <w:b/>
          <w:bCs/>
          <w:szCs w:val="32"/>
        </w:rPr>
      </w:pPr>
    </w:p>
    <w:p w:rsidR="00C37C6E" w:rsidRDefault="00C37C6E">
      <w:pPr>
        <w:ind w:firstLineChars="500" w:firstLine="1205"/>
        <w:rPr>
          <w:rFonts w:ascii="Arial" w:hAnsi="Arial" w:cs="Arial"/>
          <w:b/>
          <w:bCs/>
          <w:szCs w:val="32"/>
        </w:rPr>
      </w:pPr>
    </w:p>
    <w:p w:rsidR="00C37C6E" w:rsidRDefault="00C37C6E">
      <w:pPr>
        <w:ind w:firstLineChars="500" w:firstLine="1205"/>
        <w:rPr>
          <w:rFonts w:ascii="Arial" w:hAnsi="Arial" w:cs="Arial"/>
          <w:b/>
          <w:bCs/>
          <w:szCs w:val="32"/>
        </w:rPr>
      </w:pPr>
    </w:p>
    <w:p w:rsidR="00C37C6E" w:rsidRDefault="00C37C6E">
      <w:pPr>
        <w:ind w:firstLineChars="500" w:firstLine="1205"/>
        <w:rPr>
          <w:rFonts w:ascii="Arial" w:hAnsi="Arial" w:cs="Arial"/>
          <w:b/>
          <w:bCs/>
          <w:szCs w:val="32"/>
        </w:rPr>
      </w:pPr>
    </w:p>
    <w:p w:rsidR="00C37C6E" w:rsidRDefault="00C37C6E">
      <w:pPr>
        <w:ind w:firstLineChars="500" w:firstLine="1205"/>
        <w:rPr>
          <w:rFonts w:ascii="Arial" w:hAnsi="Arial" w:cs="Arial"/>
          <w:b/>
          <w:bCs/>
          <w:szCs w:val="32"/>
        </w:rPr>
      </w:pPr>
    </w:p>
    <w:p w:rsidR="00C37C6E" w:rsidRDefault="00C37C6E">
      <w:pPr>
        <w:ind w:firstLineChars="500" w:firstLine="1205"/>
        <w:rPr>
          <w:rFonts w:ascii="Arial" w:hAnsi="Arial" w:cs="Arial"/>
          <w:b/>
          <w:bCs/>
          <w:szCs w:val="32"/>
        </w:rPr>
      </w:pPr>
    </w:p>
    <w:p w:rsidR="00C37C6E" w:rsidRDefault="00C37C6E">
      <w:pPr>
        <w:ind w:firstLineChars="500" w:firstLine="1205"/>
        <w:rPr>
          <w:rFonts w:ascii="Arial" w:hAnsi="Arial" w:cs="Arial"/>
          <w:b/>
          <w:bCs/>
          <w:szCs w:val="32"/>
        </w:rPr>
      </w:pPr>
    </w:p>
    <w:p w:rsidR="00C37C6E" w:rsidRDefault="00C37C6E">
      <w:pPr>
        <w:ind w:firstLineChars="500" w:firstLine="1205"/>
        <w:rPr>
          <w:rFonts w:ascii="Arial" w:hAnsi="Arial" w:cs="Arial"/>
          <w:b/>
          <w:bCs/>
          <w:szCs w:val="32"/>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E6244">
      <w:pPr>
        <w:rPr>
          <w:rFonts w:ascii="宋体" w:hAnsi="宋体" w:cs="宋体"/>
          <w:bCs/>
          <w:sz w:val="21"/>
          <w:szCs w:val="21"/>
        </w:rPr>
      </w:pPr>
      <w:r>
        <w:rPr>
          <w:rFonts w:ascii="宋体" w:hAnsi="宋体" w:cs="宋体" w:hint="eastAsia"/>
          <w:bCs/>
          <w:noProof/>
          <w:sz w:val="21"/>
          <w:szCs w:val="21"/>
        </w:rPr>
        <w:lastRenderedPageBreak/>
        <w:drawing>
          <wp:anchor distT="0" distB="0" distL="114300" distR="114300" simplePos="0" relativeHeight="252036608" behindDoc="0" locked="0" layoutInCell="1" allowOverlap="1">
            <wp:simplePos x="0" y="0"/>
            <wp:positionH relativeFrom="column">
              <wp:posOffset>-36195</wp:posOffset>
            </wp:positionH>
            <wp:positionV relativeFrom="paragraph">
              <wp:posOffset>4090670</wp:posOffset>
            </wp:positionV>
            <wp:extent cx="6165215" cy="3651250"/>
            <wp:effectExtent l="0" t="0" r="6985" b="6350"/>
            <wp:wrapNone/>
            <wp:docPr id="26" name="图片 26" descr="52fa1ff874b82c9abced1960b01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2fa1ff874b82c9abced1960b018423"/>
                    <pic:cNvPicPr>
                      <a:picLocks noChangeAspect="1"/>
                    </pic:cNvPicPr>
                  </pic:nvPicPr>
                  <pic:blipFill>
                    <a:blip r:embed="rId15"/>
                    <a:stretch>
                      <a:fillRect/>
                    </a:stretch>
                  </pic:blipFill>
                  <pic:spPr>
                    <a:xfrm>
                      <a:off x="0" y="0"/>
                      <a:ext cx="6165215" cy="3651250"/>
                    </a:xfrm>
                    <a:prstGeom prst="rect">
                      <a:avLst/>
                    </a:prstGeom>
                  </pic:spPr>
                </pic:pic>
              </a:graphicData>
            </a:graphic>
          </wp:anchor>
        </w:drawing>
      </w:r>
      <w:r>
        <w:rPr>
          <w:rFonts w:ascii="宋体" w:hAnsi="宋体" w:cs="宋体" w:hint="eastAsia"/>
          <w:bCs/>
          <w:noProof/>
          <w:sz w:val="21"/>
          <w:szCs w:val="21"/>
        </w:rPr>
        <w:drawing>
          <wp:inline distT="0" distB="0" distL="114300" distR="114300">
            <wp:extent cx="6115050" cy="3971290"/>
            <wp:effectExtent l="0" t="0" r="11430" b="6350"/>
            <wp:docPr id="25" name="图片 25" descr="44bcb2c710533f0ef6f709232fd44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4bcb2c710533f0ef6f709232fd44df"/>
                    <pic:cNvPicPr>
                      <a:picLocks noChangeAspect="1"/>
                    </pic:cNvPicPr>
                  </pic:nvPicPr>
                  <pic:blipFill>
                    <a:blip r:embed="rId16"/>
                    <a:stretch>
                      <a:fillRect/>
                    </a:stretch>
                  </pic:blipFill>
                  <pic:spPr>
                    <a:xfrm>
                      <a:off x="0" y="0"/>
                      <a:ext cx="6115050" cy="3971290"/>
                    </a:xfrm>
                    <a:prstGeom prst="rect">
                      <a:avLst/>
                    </a:prstGeom>
                  </pic:spPr>
                </pic:pic>
              </a:graphicData>
            </a:graphic>
          </wp:inline>
        </w:drawing>
      </w: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E6244">
      <w:pPr>
        <w:rPr>
          <w:rFonts w:ascii="宋体" w:hAnsi="宋体" w:cs="宋体"/>
          <w:bCs/>
          <w:sz w:val="21"/>
          <w:szCs w:val="21"/>
        </w:rPr>
      </w:pPr>
      <w:r>
        <w:rPr>
          <w:rFonts w:ascii="宋体" w:hAnsi="宋体" w:cs="宋体" w:hint="eastAsia"/>
          <w:bCs/>
          <w:noProof/>
          <w:sz w:val="21"/>
          <w:szCs w:val="21"/>
        </w:rPr>
        <w:lastRenderedPageBreak/>
        <w:drawing>
          <wp:inline distT="0" distB="0" distL="114300" distR="114300">
            <wp:extent cx="6111875" cy="2860040"/>
            <wp:effectExtent l="0" t="0" r="14605" b="5080"/>
            <wp:docPr id="27" name="图片 27" descr="3c30a40331568342e71478994faa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c30a40331568342e71478994faa58a"/>
                    <pic:cNvPicPr>
                      <a:picLocks noChangeAspect="1"/>
                    </pic:cNvPicPr>
                  </pic:nvPicPr>
                  <pic:blipFill>
                    <a:blip r:embed="rId17"/>
                    <a:stretch>
                      <a:fillRect/>
                    </a:stretch>
                  </pic:blipFill>
                  <pic:spPr>
                    <a:xfrm>
                      <a:off x="0" y="0"/>
                      <a:ext cx="6111875" cy="2860040"/>
                    </a:xfrm>
                    <a:prstGeom prst="rect">
                      <a:avLst/>
                    </a:prstGeom>
                  </pic:spPr>
                </pic:pic>
              </a:graphicData>
            </a:graphic>
          </wp:inline>
        </w:drawing>
      </w:r>
    </w:p>
    <w:p w:rsidR="00C37C6E" w:rsidRDefault="00CE6244">
      <w:pPr>
        <w:rPr>
          <w:rFonts w:ascii="宋体" w:hAnsi="宋体" w:cs="宋体"/>
          <w:bCs/>
          <w:sz w:val="21"/>
          <w:szCs w:val="21"/>
        </w:rPr>
      </w:pPr>
      <w:r>
        <w:rPr>
          <w:rFonts w:ascii="宋体" w:hAnsi="宋体" w:cs="宋体" w:hint="eastAsia"/>
          <w:bCs/>
          <w:noProof/>
          <w:sz w:val="21"/>
          <w:szCs w:val="21"/>
        </w:rPr>
        <w:drawing>
          <wp:inline distT="0" distB="0" distL="114300" distR="114300">
            <wp:extent cx="6112510" cy="709295"/>
            <wp:effectExtent l="0" t="0" r="13970" b="6985"/>
            <wp:docPr id="28" name="图片 28" descr="264c01140b3cca10ba8efd87a3c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64c01140b3cca10ba8efd87a3c4733"/>
                    <pic:cNvPicPr>
                      <a:picLocks noChangeAspect="1"/>
                    </pic:cNvPicPr>
                  </pic:nvPicPr>
                  <pic:blipFill>
                    <a:blip r:embed="rId18"/>
                    <a:stretch>
                      <a:fillRect/>
                    </a:stretch>
                  </pic:blipFill>
                  <pic:spPr>
                    <a:xfrm>
                      <a:off x="0" y="0"/>
                      <a:ext cx="6112510" cy="709295"/>
                    </a:xfrm>
                    <a:prstGeom prst="rect">
                      <a:avLst/>
                    </a:prstGeom>
                  </pic:spPr>
                </pic:pic>
              </a:graphicData>
            </a:graphic>
          </wp:inline>
        </w:drawing>
      </w: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spacing w:beforeLines="100" w:before="326" w:after="300" w:line="360" w:lineRule="exact"/>
        <w:jc w:val="center"/>
        <w:rPr>
          <w:rFonts w:ascii="Arial" w:hAnsi="Arial" w:cs="Arial"/>
          <w:b/>
          <w:color w:val="000000"/>
        </w:rPr>
      </w:pPr>
    </w:p>
    <w:p w:rsidR="00C37C6E" w:rsidRDefault="00C37C6E">
      <w:pPr>
        <w:spacing w:beforeLines="100" w:before="326" w:after="300" w:line="360" w:lineRule="exact"/>
        <w:jc w:val="center"/>
        <w:rPr>
          <w:rFonts w:ascii="Arial" w:hAnsi="Arial" w:cs="Arial"/>
          <w:b/>
          <w:color w:val="000000"/>
        </w:rPr>
      </w:pPr>
    </w:p>
    <w:p w:rsidR="00C37C6E" w:rsidRDefault="00C37C6E">
      <w:pPr>
        <w:spacing w:beforeLines="100" w:before="326" w:after="300" w:line="360" w:lineRule="exact"/>
        <w:jc w:val="center"/>
        <w:rPr>
          <w:rFonts w:ascii="Arial" w:hAnsi="Arial" w:cs="Arial"/>
          <w:b/>
          <w:color w:val="000000"/>
        </w:rPr>
      </w:pPr>
    </w:p>
    <w:p w:rsidR="00C37C6E" w:rsidRDefault="00CE6244">
      <w:pPr>
        <w:spacing w:beforeLines="100" w:before="326" w:after="300" w:line="360" w:lineRule="exact"/>
        <w:jc w:val="center"/>
        <w:rPr>
          <w:rFonts w:ascii="Arial" w:hAnsi="Arial" w:cs="Arial"/>
          <w:b/>
          <w:color w:val="000000"/>
        </w:rPr>
      </w:pPr>
      <w:r>
        <w:rPr>
          <w:rFonts w:ascii="Arial" w:hAnsi="Arial" w:cs="Arial"/>
          <w:b/>
          <w:color w:val="000000"/>
        </w:rPr>
        <w:t>中国银行海盐支行（</w:t>
      </w:r>
      <w:r>
        <w:rPr>
          <w:rFonts w:ascii="Arial" w:hAnsi="Arial" w:cs="Arial"/>
          <w:b/>
          <w:color w:val="000000"/>
        </w:rPr>
        <w:t>8270</w:t>
      </w:r>
      <w:r>
        <w:rPr>
          <w:rFonts w:ascii="Arial" w:hAnsi="Arial" w:cs="Arial"/>
          <w:b/>
          <w:color w:val="000000"/>
        </w:rPr>
        <w:t>）账户</w:t>
      </w:r>
      <w:r>
        <w:rPr>
          <w:rFonts w:ascii="Arial" w:hAnsi="Arial" w:cs="Arial" w:hint="eastAsia"/>
          <w:b/>
          <w:color w:val="000000"/>
        </w:rPr>
        <w:t>3</w:t>
      </w:r>
      <w:r>
        <w:rPr>
          <w:rFonts w:ascii="Arial" w:hAnsi="Arial" w:cs="Arial"/>
          <w:b/>
          <w:color w:val="000000"/>
        </w:rPr>
        <w:t>月份银行对账单</w:t>
      </w:r>
    </w:p>
    <w:p w:rsidR="00C37C6E" w:rsidRDefault="00C37C6E">
      <w:pPr>
        <w:rPr>
          <w:rFonts w:ascii="宋体" w:hAnsi="宋体" w:cs="宋体"/>
          <w:bCs/>
          <w:sz w:val="21"/>
          <w:szCs w:val="21"/>
        </w:rPr>
      </w:pPr>
    </w:p>
    <w:p w:rsidR="00C37C6E" w:rsidRDefault="00CE6244">
      <w:pPr>
        <w:rPr>
          <w:rFonts w:ascii="宋体" w:hAnsi="宋体" w:cs="宋体"/>
          <w:bCs/>
          <w:sz w:val="21"/>
          <w:szCs w:val="21"/>
        </w:rPr>
      </w:pPr>
      <w:r>
        <w:rPr>
          <w:rFonts w:ascii="宋体" w:hAnsi="宋体" w:cs="宋体" w:hint="eastAsia"/>
          <w:bCs/>
          <w:noProof/>
          <w:sz w:val="21"/>
          <w:szCs w:val="21"/>
        </w:rPr>
        <w:lastRenderedPageBreak/>
        <w:drawing>
          <wp:inline distT="0" distB="0" distL="114300" distR="114300">
            <wp:extent cx="6118860" cy="3383915"/>
            <wp:effectExtent l="0" t="0" r="7620" b="14605"/>
            <wp:docPr id="29" name="图片 29" descr="c4e4dd282f6e2e6f82cc65eba0731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4e4dd282f6e2e6f82cc65eba07312f"/>
                    <pic:cNvPicPr>
                      <a:picLocks noChangeAspect="1"/>
                    </pic:cNvPicPr>
                  </pic:nvPicPr>
                  <pic:blipFill>
                    <a:blip r:embed="rId19"/>
                    <a:stretch>
                      <a:fillRect/>
                    </a:stretch>
                  </pic:blipFill>
                  <pic:spPr>
                    <a:xfrm>
                      <a:off x="0" y="0"/>
                      <a:ext cx="6118860" cy="3383915"/>
                    </a:xfrm>
                    <a:prstGeom prst="rect">
                      <a:avLst/>
                    </a:prstGeom>
                  </pic:spPr>
                </pic:pic>
              </a:graphicData>
            </a:graphic>
          </wp:inline>
        </w:drawing>
      </w:r>
      <w:r>
        <w:rPr>
          <w:rFonts w:ascii="宋体" w:hAnsi="宋体" w:cs="宋体" w:hint="eastAsia"/>
          <w:bCs/>
          <w:noProof/>
          <w:sz w:val="21"/>
          <w:szCs w:val="21"/>
        </w:rPr>
        <w:drawing>
          <wp:inline distT="0" distB="0" distL="114300" distR="114300">
            <wp:extent cx="6115685" cy="2816225"/>
            <wp:effectExtent l="0" t="0" r="10795" b="3175"/>
            <wp:docPr id="30" name="图片 30" descr="f9d92f2f0ea37576af8d1bc003dcd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9d92f2f0ea37576af8d1bc003dcd9d"/>
                    <pic:cNvPicPr>
                      <a:picLocks noChangeAspect="1"/>
                    </pic:cNvPicPr>
                  </pic:nvPicPr>
                  <pic:blipFill>
                    <a:blip r:embed="rId20"/>
                    <a:stretch>
                      <a:fillRect/>
                    </a:stretch>
                  </pic:blipFill>
                  <pic:spPr>
                    <a:xfrm>
                      <a:off x="0" y="0"/>
                      <a:ext cx="6115685" cy="2816225"/>
                    </a:xfrm>
                    <a:prstGeom prst="rect">
                      <a:avLst/>
                    </a:prstGeom>
                  </pic:spPr>
                </pic:pic>
              </a:graphicData>
            </a:graphic>
          </wp:inline>
        </w:drawing>
      </w:r>
      <w:r>
        <w:rPr>
          <w:rFonts w:ascii="宋体" w:hAnsi="宋体" w:cs="宋体" w:hint="eastAsia"/>
          <w:bCs/>
          <w:noProof/>
          <w:sz w:val="21"/>
          <w:szCs w:val="21"/>
        </w:rPr>
        <w:lastRenderedPageBreak/>
        <w:drawing>
          <wp:inline distT="0" distB="0" distL="114300" distR="114300">
            <wp:extent cx="6115685" cy="3570605"/>
            <wp:effectExtent l="0" t="0" r="10795" b="10795"/>
            <wp:docPr id="31" name="图片 31" descr="ebb42090b90c6283912a628fdab9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bb42090b90c6283912a628fdab9a50"/>
                    <pic:cNvPicPr>
                      <a:picLocks noChangeAspect="1"/>
                    </pic:cNvPicPr>
                  </pic:nvPicPr>
                  <pic:blipFill>
                    <a:blip r:embed="rId21"/>
                    <a:stretch>
                      <a:fillRect/>
                    </a:stretch>
                  </pic:blipFill>
                  <pic:spPr>
                    <a:xfrm>
                      <a:off x="0" y="0"/>
                      <a:ext cx="6115685" cy="3570605"/>
                    </a:xfrm>
                    <a:prstGeom prst="rect">
                      <a:avLst/>
                    </a:prstGeom>
                  </pic:spPr>
                </pic:pic>
              </a:graphicData>
            </a:graphic>
          </wp:inline>
        </w:drawing>
      </w:r>
      <w:r>
        <w:rPr>
          <w:rFonts w:ascii="宋体" w:hAnsi="宋体" w:cs="宋体" w:hint="eastAsia"/>
          <w:bCs/>
          <w:noProof/>
          <w:sz w:val="21"/>
          <w:szCs w:val="21"/>
        </w:rPr>
        <w:drawing>
          <wp:inline distT="0" distB="0" distL="114300" distR="114300">
            <wp:extent cx="6115050" cy="2346960"/>
            <wp:effectExtent l="0" t="0" r="11430" b="0"/>
            <wp:docPr id="32" name="图片 32" descr="e24635b8fa62d16f29b861530fca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24635b8fa62d16f29b861530fca37a"/>
                    <pic:cNvPicPr>
                      <a:picLocks noChangeAspect="1"/>
                    </pic:cNvPicPr>
                  </pic:nvPicPr>
                  <pic:blipFill>
                    <a:blip r:embed="rId22"/>
                    <a:stretch>
                      <a:fillRect/>
                    </a:stretch>
                  </pic:blipFill>
                  <pic:spPr>
                    <a:xfrm>
                      <a:off x="0" y="0"/>
                      <a:ext cx="6115050" cy="2346960"/>
                    </a:xfrm>
                    <a:prstGeom prst="rect">
                      <a:avLst/>
                    </a:prstGeom>
                  </pic:spPr>
                </pic:pic>
              </a:graphicData>
            </a:graphic>
          </wp:inline>
        </w:drawing>
      </w:r>
    </w:p>
    <w:p w:rsidR="00C37C6E" w:rsidRDefault="00CE6244">
      <w:pPr>
        <w:rPr>
          <w:rFonts w:ascii="宋体" w:hAnsi="宋体" w:cs="宋体"/>
          <w:bCs/>
          <w:sz w:val="21"/>
          <w:szCs w:val="21"/>
        </w:rPr>
      </w:pPr>
      <w:r>
        <w:rPr>
          <w:rFonts w:ascii="宋体" w:hAnsi="宋体" w:cs="宋体" w:hint="eastAsia"/>
          <w:bCs/>
          <w:noProof/>
          <w:sz w:val="21"/>
          <w:szCs w:val="21"/>
        </w:rPr>
        <w:drawing>
          <wp:inline distT="0" distB="0" distL="114300" distR="114300">
            <wp:extent cx="6111240" cy="1133475"/>
            <wp:effectExtent l="0" t="0" r="0" b="9525"/>
            <wp:docPr id="33" name="图片 33" descr="40d6ee1406982bd029e715ebade73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0d6ee1406982bd029e715ebade73c6"/>
                    <pic:cNvPicPr>
                      <a:picLocks noChangeAspect="1"/>
                    </pic:cNvPicPr>
                  </pic:nvPicPr>
                  <pic:blipFill>
                    <a:blip r:embed="rId23"/>
                    <a:stretch>
                      <a:fillRect/>
                    </a:stretch>
                  </pic:blipFill>
                  <pic:spPr>
                    <a:xfrm>
                      <a:off x="0" y="0"/>
                      <a:ext cx="6111240" cy="1133475"/>
                    </a:xfrm>
                    <a:prstGeom prst="rect">
                      <a:avLst/>
                    </a:prstGeom>
                  </pic:spPr>
                </pic:pic>
              </a:graphicData>
            </a:graphic>
          </wp:inline>
        </w:drawing>
      </w: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E6244">
      <w:pPr>
        <w:ind w:firstLineChars="500" w:firstLine="1205"/>
        <w:rPr>
          <w:rFonts w:ascii="Arial" w:hAnsi="Arial" w:cs="Arial"/>
          <w:b/>
          <w:bCs/>
          <w:szCs w:val="32"/>
        </w:rPr>
      </w:pPr>
      <w:bookmarkStart w:id="80" w:name="_Toc16621"/>
      <w:r>
        <w:rPr>
          <w:rFonts w:ascii="Arial" w:hAnsi="Arial" w:cs="Arial"/>
          <w:b/>
          <w:bCs/>
          <w:szCs w:val="32"/>
        </w:rPr>
        <w:t>中国农业银行海盐县支行（</w:t>
      </w:r>
      <w:r>
        <w:rPr>
          <w:rFonts w:ascii="Arial" w:hAnsi="Arial" w:cs="Arial"/>
          <w:b/>
          <w:bCs/>
          <w:szCs w:val="32"/>
        </w:rPr>
        <w:t>2179</w:t>
      </w:r>
      <w:r>
        <w:rPr>
          <w:rFonts w:ascii="Arial" w:hAnsi="Arial" w:cs="Arial"/>
          <w:b/>
          <w:bCs/>
          <w:szCs w:val="32"/>
        </w:rPr>
        <w:t>）账户</w:t>
      </w:r>
      <w:r>
        <w:rPr>
          <w:rFonts w:ascii="Arial" w:hAnsi="Arial" w:cs="Arial" w:hint="eastAsia"/>
          <w:b/>
          <w:bCs/>
          <w:szCs w:val="32"/>
        </w:rPr>
        <w:t>3</w:t>
      </w:r>
      <w:r>
        <w:rPr>
          <w:rFonts w:ascii="Arial" w:hAnsi="Arial" w:cs="Arial"/>
          <w:b/>
          <w:bCs/>
          <w:szCs w:val="32"/>
        </w:rPr>
        <w:t>月份银行账单</w:t>
      </w:r>
      <w:bookmarkEnd w:id="80"/>
    </w:p>
    <w:p w:rsidR="00C37C6E" w:rsidRDefault="00C37C6E">
      <w:pPr>
        <w:rPr>
          <w:rFonts w:ascii="宋体" w:hAnsi="宋体" w:cs="宋体"/>
          <w:bCs/>
          <w:sz w:val="21"/>
          <w:szCs w:val="21"/>
        </w:rPr>
      </w:pPr>
    </w:p>
    <w:p w:rsidR="00C37C6E" w:rsidRDefault="00C37C6E">
      <w:pPr>
        <w:rPr>
          <w:rFonts w:ascii="宋体" w:hAnsi="宋体" w:cs="宋体"/>
          <w:bCs/>
          <w:sz w:val="21"/>
          <w:szCs w:val="21"/>
        </w:rPr>
      </w:pPr>
    </w:p>
    <w:p w:rsidR="00C37C6E" w:rsidRDefault="00CE6244">
      <w:pPr>
        <w:rPr>
          <w:rFonts w:ascii="宋体" w:hAnsi="宋体" w:cs="宋体"/>
          <w:bCs/>
          <w:sz w:val="21"/>
          <w:szCs w:val="21"/>
        </w:rPr>
      </w:pPr>
      <w:r>
        <w:rPr>
          <w:rFonts w:ascii="宋体" w:hAnsi="宋体" w:cs="宋体" w:hint="eastAsia"/>
          <w:bCs/>
          <w:noProof/>
          <w:sz w:val="21"/>
          <w:szCs w:val="21"/>
        </w:rPr>
        <w:lastRenderedPageBreak/>
        <w:drawing>
          <wp:inline distT="0" distB="0" distL="114300" distR="114300">
            <wp:extent cx="6114415" cy="3548380"/>
            <wp:effectExtent l="0" t="0" r="12065" b="2540"/>
            <wp:docPr id="38" name="图片 38" descr="fbcb52d508d99fb31316a517a8c27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fbcb52d508d99fb31316a517a8c27a5"/>
                    <pic:cNvPicPr>
                      <a:picLocks noChangeAspect="1"/>
                    </pic:cNvPicPr>
                  </pic:nvPicPr>
                  <pic:blipFill>
                    <a:blip r:embed="rId24"/>
                    <a:stretch>
                      <a:fillRect/>
                    </a:stretch>
                  </pic:blipFill>
                  <pic:spPr>
                    <a:xfrm>
                      <a:off x="0" y="0"/>
                      <a:ext cx="6114415" cy="3548380"/>
                    </a:xfrm>
                    <a:prstGeom prst="rect">
                      <a:avLst/>
                    </a:prstGeom>
                  </pic:spPr>
                </pic:pic>
              </a:graphicData>
            </a:graphic>
          </wp:inline>
        </w:drawing>
      </w:r>
      <w:r>
        <w:rPr>
          <w:rFonts w:ascii="宋体" w:hAnsi="宋体" w:cs="宋体" w:hint="eastAsia"/>
          <w:bCs/>
          <w:noProof/>
          <w:sz w:val="21"/>
          <w:szCs w:val="21"/>
        </w:rPr>
        <w:drawing>
          <wp:inline distT="0" distB="0" distL="114300" distR="114300">
            <wp:extent cx="6116320" cy="4434205"/>
            <wp:effectExtent l="0" t="0" r="10160" b="635"/>
            <wp:docPr id="39" name="图片 39" descr="a0cb169d02f8d744a250d1812a80e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a0cb169d02f8d744a250d1812a80ef4"/>
                    <pic:cNvPicPr>
                      <a:picLocks noChangeAspect="1"/>
                    </pic:cNvPicPr>
                  </pic:nvPicPr>
                  <pic:blipFill>
                    <a:blip r:embed="rId25"/>
                    <a:stretch>
                      <a:fillRect/>
                    </a:stretch>
                  </pic:blipFill>
                  <pic:spPr>
                    <a:xfrm>
                      <a:off x="0" y="0"/>
                      <a:ext cx="6116320" cy="4434205"/>
                    </a:xfrm>
                    <a:prstGeom prst="rect">
                      <a:avLst/>
                    </a:prstGeom>
                  </pic:spPr>
                </pic:pic>
              </a:graphicData>
            </a:graphic>
          </wp:inline>
        </w:drawing>
      </w:r>
      <w:r>
        <w:rPr>
          <w:rFonts w:ascii="宋体" w:hAnsi="宋体" w:cs="宋体" w:hint="eastAsia"/>
          <w:bCs/>
          <w:noProof/>
          <w:sz w:val="21"/>
          <w:szCs w:val="21"/>
        </w:rPr>
        <w:lastRenderedPageBreak/>
        <w:drawing>
          <wp:inline distT="0" distB="0" distL="114300" distR="114300">
            <wp:extent cx="6114415" cy="4311650"/>
            <wp:effectExtent l="0" t="0" r="12065" b="1270"/>
            <wp:docPr id="40" name="图片 40" descr="90e77c0a1558c4bbd77513f8989ba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90e77c0a1558c4bbd77513f8989ba0c"/>
                    <pic:cNvPicPr>
                      <a:picLocks noChangeAspect="1"/>
                    </pic:cNvPicPr>
                  </pic:nvPicPr>
                  <pic:blipFill>
                    <a:blip r:embed="rId26"/>
                    <a:stretch>
                      <a:fillRect/>
                    </a:stretch>
                  </pic:blipFill>
                  <pic:spPr>
                    <a:xfrm>
                      <a:off x="0" y="0"/>
                      <a:ext cx="6114415" cy="4311650"/>
                    </a:xfrm>
                    <a:prstGeom prst="rect">
                      <a:avLst/>
                    </a:prstGeom>
                  </pic:spPr>
                </pic:pic>
              </a:graphicData>
            </a:graphic>
          </wp:inline>
        </w:drawing>
      </w:r>
      <w:r>
        <w:rPr>
          <w:rFonts w:ascii="宋体" w:hAnsi="宋体" w:cs="宋体" w:hint="eastAsia"/>
          <w:bCs/>
          <w:noProof/>
          <w:sz w:val="21"/>
          <w:szCs w:val="21"/>
        </w:rPr>
        <w:drawing>
          <wp:inline distT="0" distB="0" distL="114300" distR="114300">
            <wp:extent cx="6118225" cy="4159250"/>
            <wp:effectExtent l="0" t="0" r="8255" b="1270"/>
            <wp:docPr id="41" name="图片 41" descr="6630761bfa60a9815313888a10f4b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6630761bfa60a9815313888a10f4b0b"/>
                    <pic:cNvPicPr>
                      <a:picLocks noChangeAspect="1"/>
                    </pic:cNvPicPr>
                  </pic:nvPicPr>
                  <pic:blipFill>
                    <a:blip r:embed="rId27"/>
                    <a:stretch>
                      <a:fillRect/>
                    </a:stretch>
                  </pic:blipFill>
                  <pic:spPr>
                    <a:xfrm>
                      <a:off x="0" y="0"/>
                      <a:ext cx="6118225" cy="4159250"/>
                    </a:xfrm>
                    <a:prstGeom prst="rect">
                      <a:avLst/>
                    </a:prstGeom>
                  </pic:spPr>
                </pic:pic>
              </a:graphicData>
            </a:graphic>
          </wp:inline>
        </w:drawing>
      </w:r>
      <w:r>
        <w:rPr>
          <w:rFonts w:ascii="宋体" w:hAnsi="宋体" w:cs="宋体" w:hint="eastAsia"/>
          <w:bCs/>
          <w:noProof/>
          <w:sz w:val="21"/>
          <w:szCs w:val="21"/>
        </w:rPr>
        <w:lastRenderedPageBreak/>
        <w:drawing>
          <wp:inline distT="0" distB="0" distL="114300" distR="114300">
            <wp:extent cx="6116320" cy="4533900"/>
            <wp:effectExtent l="0" t="0" r="10160" b="7620"/>
            <wp:docPr id="42" name="图片 42" descr="cd874b66d1a66dce710cb7faa4eb2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d874b66d1a66dce710cb7faa4eb2d5"/>
                    <pic:cNvPicPr>
                      <a:picLocks noChangeAspect="1"/>
                    </pic:cNvPicPr>
                  </pic:nvPicPr>
                  <pic:blipFill>
                    <a:blip r:embed="rId28"/>
                    <a:stretch>
                      <a:fillRect/>
                    </a:stretch>
                  </pic:blipFill>
                  <pic:spPr>
                    <a:xfrm>
                      <a:off x="0" y="0"/>
                      <a:ext cx="6116320" cy="4533900"/>
                    </a:xfrm>
                    <a:prstGeom prst="rect">
                      <a:avLst/>
                    </a:prstGeom>
                  </pic:spPr>
                </pic:pic>
              </a:graphicData>
            </a:graphic>
          </wp:inline>
        </w:drawing>
      </w:r>
      <w:r>
        <w:rPr>
          <w:rFonts w:ascii="宋体" w:hAnsi="宋体" w:cs="宋体" w:hint="eastAsia"/>
          <w:bCs/>
          <w:noProof/>
          <w:sz w:val="21"/>
          <w:szCs w:val="21"/>
        </w:rPr>
        <w:drawing>
          <wp:inline distT="0" distB="0" distL="114300" distR="114300">
            <wp:extent cx="6116320" cy="3783330"/>
            <wp:effectExtent l="0" t="0" r="10160" b="11430"/>
            <wp:docPr id="43" name="图片 43" descr="864b62f148e92a04515f577d61165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864b62f148e92a04515f577d61165b1"/>
                    <pic:cNvPicPr>
                      <a:picLocks noChangeAspect="1"/>
                    </pic:cNvPicPr>
                  </pic:nvPicPr>
                  <pic:blipFill>
                    <a:blip r:embed="rId29"/>
                    <a:stretch>
                      <a:fillRect/>
                    </a:stretch>
                  </pic:blipFill>
                  <pic:spPr>
                    <a:xfrm>
                      <a:off x="0" y="0"/>
                      <a:ext cx="6116320" cy="3783330"/>
                    </a:xfrm>
                    <a:prstGeom prst="rect">
                      <a:avLst/>
                    </a:prstGeom>
                  </pic:spPr>
                </pic:pic>
              </a:graphicData>
            </a:graphic>
          </wp:inline>
        </w:drawing>
      </w:r>
      <w:r>
        <w:rPr>
          <w:rFonts w:ascii="宋体" w:hAnsi="宋体" w:cs="宋体" w:hint="eastAsia"/>
          <w:bCs/>
          <w:noProof/>
          <w:sz w:val="21"/>
          <w:szCs w:val="21"/>
        </w:rPr>
        <w:lastRenderedPageBreak/>
        <w:drawing>
          <wp:inline distT="0" distB="0" distL="114300" distR="114300">
            <wp:extent cx="6115685" cy="3775075"/>
            <wp:effectExtent l="0" t="0" r="10795" b="4445"/>
            <wp:docPr id="44" name="图片 44" descr="ebc2ccc81bdb5706ab845a36b60f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ebc2ccc81bdb5706ab845a36b60f695"/>
                    <pic:cNvPicPr>
                      <a:picLocks noChangeAspect="1"/>
                    </pic:cNvPicPr>
                  </pic:nvPicPr>
                  <pic:blipFill>
                    <a:blip r:embed="rId30"/>
                    <a:stretch>
                      <a:fillRect/>
                    </a:stretch>
                  </pic:blipFill>
                  <pic:spPr>
                    <a:xfrm>
                      <a:off x="0" y="0"/>
                      <a:ext cx="6115685" cy="3775075"/>
                    </a:xfrm>
                    <a:prstGeom prst="rect">
                      <a:avLst/>
                    </a:prstGeom>
                  </pic:spPr>
                </pic:pic>
              </a:graphicData>
            </a:graphic>
          </wp:inline>
        </w:drawing>
      </w:r>
      <w:r>
        <w:rPr>
          <w:rFonts w:ascii="宋体" w:hAnsi="宋体" w:cs="宋体" w:hint="eastAsia"/>
          <w:bCs/>
          <w:noProof/>
          <w:sz w:val="21"/>
          <w:szCs w:val="21"/>
        </w:rPr>
        <w:drawing>
          <wp:inline distT="0" distB="0" distL="114300" distR="114300">
            <wp:extent cx="6113780" cy="4505960"/>
            <wp:effectExtent l="0" t="0" r="12700" b="5080"/>
            <wp:docPr id="45" name="图片 45" descr="cd455ff91a07bce788e93f49baed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d455ff91a07bce788e93f49baed713"/>
                    <pic:cNvPicPr>
                      <a:picLocks noChangeAspect="1"/>
                    </pic:cNvPicPr>
                  </pic:nvPicPr>
                  <pic:blipFill>
                    <a:blip r:embed="rId31"/>
                    <a:stretch>
                      <a:fillRect/>
                    </a:stretch>
                  </pic:blipFill>
                  <pic:spPr>
                    <a:xfrm>
                      <a:off x="0" y="0"/>
                      <a:ext cx="6113780" cy="4505960"/>
                    </a:xfrm>
                    <a:prstGeom prst="rect">
                      <a:avLst/>
                    </a:prstGeom>
                  </pic:spPr>
                </pic:pic>
              </a:graphicData>
            </a:graphic>
          </wp:inline>
        </w:drawing>
      </w:r>
      <w:r>
        <w:rPr>
          <w:rFonts w:ascii="宋体" w:hAnsi="宋体" w:cs="宋体" w:hint="eastAsia"/>
          <w:bCs/>
          <w:noProof/>
          <w:sz w:val="21"/>
          <w:szCs w:val="21"/>
        </w:rPr>
        <w:lastRenderedPageBreak/>
        <w:drawing>
          <wp:inline distT="0" distB="0" distL="114300" distR="114300">
            <wp:extent cx="6111875" cy="3723640"/>
            <wp:effectExtent l="0" t="0" r="14605" b="10160"/>
            <wp:docPr id="46" name="图片 46" descr="adc66ce07b7f7d73465a26fb5a823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adc66ce07b7f7d73465a26fb5a823a8"/>
                    <pic:cNvPicPr>
                      <a:picLocks noChangeAspect="1"/>
                    </pic:cNvPicPr>
                  </pic:nvPicPr>
                  <pic:blipFill>
                    <a:blip r:embed="rId32"/>
                    <a:stretch>
                      <a:fillRect/>
                    </a:stretch>
                  </pic:blipFill>
                  <pic:spPr>
                    <a:xfrm>
                      <a:off x="0" y="0"/>
                      <a:ext cx="6111875" cy="3723640"/>
                    </a:xfrm>
                    <a:prstGeom prst="rect">
                      <a:avLst/>
                    </a:prstGeom>
                  </pic:spPr>
                </pic:pic>
              </a:graphicData>
            </a:graphic>
          </wp:inline>
        </w:drawing>
      </w:r>
      <w:r>
        <w:rPr>
          <w:rFonts w:ascii="宋体" w:hAnsi="宋体" w:cs="宋体" w:hint="eastAsia"/>
          <w:bCs/>
          <w:noProof/>
          <w:sz w:val="21"/>
          <w:szCs w:val="21"/>
        </w:rPr>
        <w:drawing>
          <wp:inline distT="0" distB="0" distL="114300" distR="114300">
            <wp:extent cx="6119495" cy="3776345"/>
            <wp:effectExtent l="0" t="0" r="6985" b="3175"/>
            <wp:docPr id="47" name="图片 47" descr="5ecbf9b1435dc46efad8ddbf19e7a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ecbf9b1435dc46efad8ddbf19e7ae5"/>
                    <pic:cNvPicPr>
                      <a:picLocks noChangeAspect="1"/>
                    </pic:cNvPicPr>
                  </pic:nvPicPr>
                  <pic:blipFill>
                    <a:blip r:embed="rId33"/>
                    <a:stretch>
                      <a:fillRect/>
                    </a:stretch>
                  </pic:blipFill>
                  <pic:spPr>
                    <a:xfrm>
                      <a:off x="0" y="0"/>
                      <a:ext cx="6119495" cy="3776345"/>
                    </a:xfrm>
                    <a:prstGeom prst="rect">
                      <a:avLst/>
                    </a:prstGeom>
                  </pic:spPr>
                </pic:pic>
              </a:graphicData>
            </a:graphic>
          </wp:inline>
        </w:drawing>
      </w:r>
      <w:r>
        <w:rPr>
          <w:rFonts w:ascii="宋体" w:hAnsi="宋体" w:cs="宋体" w:hint="eastAsia"/>
          <w:bCs/>
          <w:noProof/>
          <w:sz w:val="21"/>
          <w:szCs w:val="21"/>
        </w:rPr>
        <w:lastRenderedPageBreak/>
        <w:drawing>
          <wp:inline distT="0" distB="0" distL="114300" distR="114300">
            <wp:extent cx="6119495" cy="3776345"/>
            <wp:effectExtent l="0" t="0" r="6985" b="3175"/>
            <wp:docPr id="48" name="图片 48" descr="5ecbf9b1435dc46efad8ddbf19e7a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5ecbf9b1435dc46efad8ddbf19e7ae5"/>
                    <pic:cNvPicPr>
                      <a:picLocks noChangeAspect="1"/>
                    </pic:cNvPicPr>
                  </pic:nvPicPr>
                  <pic:blipFill>
                    <a:blip r:embed="rId33"/>
                    <a:stretch>
                      <a:fillRect/>
                    </a:stretch>
                  </pic:blipFill>
                  <pic:spPr>
                    <a:xfrm>
                      <a:off x="0" y="0"/>
                      <a:ext cx="6119495" cy="3776345"/>
                    </a:xfrm>
                    <a:prstGeom prst="rect">
                      <a:avLst/>
                    </a:prstGeom>
                  </pic:spPr>
                </pic:pic>
              </a:graphicData>
            </a:graphic>
          </wp:inline>
        </w:drawing>
      </w:r>
      <w:r>
        <w:rPr>
          <w:rFonts w:ascii="宋体" w:hAnsi="宋体" w:cs="宋体" w:hint="eastAsia"/>
          <w:bCs/>
          <w:noProof/>
          <w:sz w:val="21"/>
          <w:szCs w:val="21"/>
        </w:rPr>
        <w:drawing>
          <wp:inline distT="0" distB="0" distL="114300" distR="114300">
            <wp:extent cx="6111875" cy="3005455"/>
            <wp:effectExtent l="0" t="0" r="14605" b="12065"/>
            <wp:docPr id="49" name="图片 49" descr="ebdb2cb4b60e8a768da53f49a9e06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ebdb2cb4b60e8a768da53f49a9e060d"/>
                    <pic:cNvPicPr>
                      <a:picLocks noChangeAspect="1"/>
                    </pic:cNvPicPr>
                  </pic:nvPicPr>
                  <pic:blipFill>
                    <a:blip r:embed="rId34"/>
                    <a:stretch>
                      <a:fillRect/>
                    </a:stretch>
                  </pic:blipFill>
                  <pic:spPr>
                    <a:xfrm>
                      <a:off x="0" y="0"/>
                      <a:ext cx="6111875" cy="3005455"/>
                    </a:xfrm>
                    <a:prstGeom prst="rect">
                      <a:avLst/>
                    </a:prstGeom>
                  </pic:spPr>
                </pic:pic>
              </a:graphicData>
            </a:graphic>
          </wp:inline>
        </w:drawing>
      </w:r>
      <w:r>
        <w:rPr>
          <w:rFonts w:ascii="宋体" w:hAnsi="宋体" w:cs="宋体" w:hint="eastAsia"/>
          <w:bCs/>
          <w:noProof/>
          <w:sz w:val="21"/>
          <w:szCs w:val="21"/>
        </w:rPr>
        <w:lastRenderedPageBreak/>
        <w:drawing>
          <wp:inline distT="0" distB="0" distL="114300" distR="114300">
            <wp:extent cx="6119495" cy="4538980"/>
            <wp:effectExtent l="0" t="0" r="6985" b="2540"/>
            <wp:docPr id="50" name="图片 50" descr="8eaabb848ff5c2e563a9d646c90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8eaabb848ff5c2e563a9d646c909933"/>
                    <pic:cNvPicPr>
                      <a:picLocks noChangeAspect="1"/>
                    </pic:cNvPicPr>
                  </pic:nvPicPr>
                  <pic:blipFill>
                    <a:blip r:embed="rId35"/>
                    <a:stretch>
                      <a:fillRect/>
                    </a:stretch>
                  </pic:blipFill>
                  <pic:spPr>
                    <a:xfrm>
                      <a:off x="0" y="0"/>
                      <a:ext cx="6119495" cy="4538980"/>
                    </a:xfrm>
                    <a:prstGeom prst="rect">
                      <a:avLst/>
                    </a:prstGeom>
                  </pic:spPr>
                </pic:pic>
              </a:graphicData>
            </a:graphic>
          </wp:inline>
        </w:drawing>
      </w:r>
      <w:r>
        <w:rPr>
          <w:rFonts w:ascii="宋体" w:hAnsi="宋体" w:cs="宋体" w:hint="eastAsia"/>
          <w:bCs/>
          <w:noProof/>
          <w:sz w:val="21"/>
          <w:szCs w:val="21"/>
        </w:rPr>
        <w:lastRenderedPageBreak/>
        <w:drawing>
          <wp:inline distT="0" distB="0" distL="114300" distR="114300">
            <wp:extent cx="6114415" cy="4513580"/>
            <wp:effectExtent l="0" t="0" r="12065" b="12700"/>
            <wp:docPr id="51" name="图片 51" descr="fb04f5ff4237e286aa9517023eb0b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b04f5ff4237e286aa9517023eb0bcc"/>
                    <pic:cNvPicPr>
                      <a:picLocks noChangeAspect="1"/>
                    </pic:cNvPicPr>
                  </pic:nvPicPr>
                  <pic:blipFill>
                    <a:blip r:embed="rId36"/>
                    <a:stretch>
                      <a:fillRect/>
                    </a:stretch>
                  </pic:blipFill>
                  <pic:spPr>
                    <a:xfrm>
                      <a:off x="0" y="0"/>
                      <a:ext cx="6114415" cy="4513580"/>
                    </a:xfrm>
                    <a:prstGeom prst="rect">
                      <a:avLst/>
                    </a:prstGeom>
                  </pic:spPr>
                </pic:pic>
              </a:graphicData>
            </a:graphic>
          </wp:inline>
        </w:drawing>
      </w:r>
      <w:r>
        <w:rPr>
          <w:rFonts w:ascii="宋体" w:hAnsi="宋体" w:cs="宋体" w:hint="eastAsia"/>
          <w:bCs/>
          <w:noProof/>
          <w:sz w:val="21"/>
          <w:szCs w:val="21"/>
        </w:rPr>
        <w:drawing>
          <wp:inline distT="0" distB="0" distL="114300" distR="114300">
            <wp:extent cx="6114415" cy="2978150"/>
            <wp:effectExtent l="0" t="0" r="12065" b="8890"/>
            <wp:docPr id="52" name="图片 52" descr="497e02e78943efb4ce31c307e841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497e02e78943efb4ce31c307e84165a"/>
                    <pic:cNvPicPr>
                      <a:picLocks noChangeAspect="1"/>
                    </pic:cNvPicPr>
                  </pic:nvPicPr>
                  <pic:blipFill>
                    <a:blip r:embed="rId37"/>
                    <a:stretch>
                      <a:fillRect/>
                    </a:stretch>
                  </pic:blipFill>
                  <pic:spPr>
                    <a:xfrm>
                      <a:off x="0" y="0"/>
                      <a:ext cx="6114415" cy="2978150"/>
                    </a:xfrm>
                    <a:prstGeom prst="rect">
                      <a:avLst/>
                    </a:prstGeom>
                  </pic:spPr>
                </pic:pic>
              </a:graphicData>
            </a:graphic>
          </wp:inline>
        </w:drawing>
      </w:r>
      <w:r>
        <w:rPr>
          <w:rFonts w:ascii="宋体" w:hAnsi="宋体" w:cs="宋体" w:hint="eastAsia"/>
          <w:bCs/>
          <w:noProof/>
          <w:sz w:val="21"/>
          <w:szCs w:val="21"/>
        </w:rPr>
        <w:lastRenderedPageBreak/>
        <w:drawing>
          <wp:inline distT="0" distB="0" distL="114300" distR="114300">
            <wp:extent cx="6115685" cy="4450715"/>
            <wp:effectExtent l="0" t="0" r="10795" b="14605"/>
            <wp:docPr id="53" name="图片 53" descr="24f0532f33ef8b3122b0bfa46efa7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24f0532f33ef8b3122b0bfa46efa73c"/>
                    <pic:cNvPicPr>
                      <a:picLocks noChangeAspect="1"/>
                    </pic:cNvPicPr>
                  </pic:nvPicPr>
                  <pic:blipFill>
                    <a:blip r:embed="rId38"/>
                    <a:stretch>
                      <a:fillRect/>
                    </a:stretch>
                  </pic:blipFill>
                  <pic:spPr>
                    <a:xfrm>
                      <a:off x="0" y="0"/>
                      <a:ext cx="6115685" cy="4450715"/>
                    </a:xfrm>
                    <a:prstGeom prst="rect">
                      <a:avLst/>
                    </a:prstGeom>
                  </pic:spPr>
                </pic:pic>
              </a:graphicData>
            </a:graphic>
          </wp:inline>
        </w:drawing>
      </w:r>
      <w:r>
        <w:rPr>
          <w:rFonts w:ascii="宋体" w:hAnsi="宋体" w:cs="宋体" w:hint="eastAsia"/>
          <w:bCs/>
          <w:noProof/>
          <w:sz w:val="21"/>
          <w:szCs w:val="21"/>
        </w:rPr>
        <w:lastRenderedPageBreak/>
        <w:drawing>
          <wp:inline distT="0" distB="0" distL="114300" distR="114300">
            <wp:extent cx="6115050" cy="4516755"/>
            <wp:effectExtent l="0" t="0" r="11430" b="9525"/>
            <wp:docPr id="54" name="图片 54" descr="61b0aeff182b50322a151568a3dd8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61b0aeff182b50322a151568a3dd86b"/>
                    <pic:cNvPicPr>
                      <a:picLocks noChangeAspect="1"/>
                    </pic:cNvPicPr>
                  </pic:nvPicPr>
                  <pic:blipFill>
                    <a:blip r:embed="rId39"/>
                    <a:stretch>
                      <a:fillRect/>
                    </a:stretch>
                  </pic:blipFill>
                  <pic:spPr>
                    <a:xfrm>
                      <a:off x="0" y="0"/>
                      <a:ext cx="6115050" cy="4516755"/>
                    </a:xfrm>
                    <a:prstGeom prst="rect">
                      <a:avLst/>
                    </a:prstGeom>
                  </pic:spPr>
                </pic:pic>
              </a:graphicData>
            </a:graphic>
          </wp:inline>
        </w:drawing>
      </w:r>
      <w:r>
        <w:rPr>
          <w:rFonts w:ascii="宋体" w:hAnsi="宋体" w:cs="宋体" w:hint="eastAsia"/>
          <w:bCs/>
          <w:noProof/>
          <w:sz w:val="21"/>
          <w:szCs w:val="21"/>
        </w:rPr>
        <w:drawing>
          <wp:inline distT="0" distB="0" distL="114300" distR="114300">
            <wp:extent cx="6111875" cy="2974975"/>
            <wp:effectExtent l="0" t="0" r="14605" b="12065"/>
            <wp:docPr id="55" name="图片 55" descr="39e9d5ca32398a097be709fbe55c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39e9d5ca32398a097be709fbe55c8a2"/>
                    <pic:cNvPicPr>
                      <a:picLocks noChangeAspect="1"/>
                    </pic:cNvPicPr>
                  </pic:nvPicPr>
                  <pic:blipFill>
                    <a:blip r:embed="rId40"/>
                    <a:stretch>
                      <a:fillRect/>
                    </a:stretch>
                  </pic:blipFill>
                  <pic:spPr>
                    <a:xfrm>
                      <a:off x="0" y="0"/>
                      <a:ext cx="6111875" cy="2974975"/>
                    </a:xfrm>
                    <a:prstGeom prst="rect">
                      <a:avLst/>
                    </a:prstGeom>
                  </pic:spPr>
                </pic:pic>
              </a:graphicData>
            </a:graphic>
          </wp:inline>
        </w:drawing>
      </w:r>
      <w:r>
        <w:rPr>
          <w:rFonts w:ascii="宋体" w:hAnsi="宋体" w:cs="宋体" w:hint="eastAsia"/>
          <w:bCs/>
          <w:noProof/>
          <w:sz w:val="21"/>
          <w:szCs w:val="21"/>
        </w:rPr>
        <w:lastRenderedPageBreak/>
        <w:drawing>
          <wp:inline distT="0" distB="0" distL="114300" distR="114300">
            <wp:extent cx="6118225" cy="4486275"/>
            <wp:effectExtent l="0" t="0" r="8255" b="9525"/>
            <wp:docPr id="56" name="图片 56" descr="2ab9fbadad8b4e524cbb884dca28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ab9fbadad8b4e524cbb884dca28e87"/>
                    <pic:cNvPicPr>
                      <a:picLocks noChangeAspect="1"/>
                    </pic:cNvPicPr>
                  </pic:nvPicPr>
                  <pic:blipFill>
                    <a:blip r:embed="rId41"/>
                    <a:stretch>
                      <a:fillRect/>
                    </a:stretch>
                  </pic:blipFill>
                  <pic:spPr>
                    <a:xfrm>
                      <a:off x="0" y="0"/>
                      <a:ext cx="6118225" cy="4486275"/>
                    </a:xfrm>
                    <a:prstGeom prst="rect">
                      <a:avLst/>
                    </a:prstGeom>
                  </pic:spPr>
                </pic:pic>
              </a:graphicData>
            </a:graphic>
          </wp:inline>
        </w:drawing>
      </w:r>
      <w:r>
        <w:rPr>
          <w:rFonts w:ascii="宋体" w:hAnsi="宋体" w:cs="宋体" w:hint="eastAsia"/>
          <w:bCs/>
          <w:noProof/>
          <w:sz w:val="21"/>
          <w:szCs w:val="21"/>
        </w:rPr>
        <w:lastRenderedPageBreak/>
        <w:drawing>
          <wp:inline distT="0" distB="0" distL="114300" distR="114300">
            <wp:extent cx="6114415" cy="4498340"/>
            <wp:effectExtent l="0" t="0" r="12065" b="12700"/>
            <wp:docPr id="57" name="图片 57" descr="2889e575e4b46fa3847504f6dd655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2889e575e4b46fa3847504f6dd655ae"/>
                    <pic:cNvPicPr>
                      <a:picLocks noChangeAspect="1"/>
                    </pic:cNvPicPr>
                  </pic:nvPicPr>
                  <pic:blipFill>
                    <a:blip r:embed="rId42"/>
                    <a:stretch>
                      <a:fillRect/>
                    </a:stretch>
                  </pic:blipFill>
                  <pic:spPr>
                    <a:xfrm>
                      <a:off x="0" y="0"/>
                      <a:ext cx="6114415" cy="4498340"/>
                    </a:xfrm>
                    <a:prstGeom prst="rect">
                      <a:avLst/>
                    </a:prstGeom>
                  </pic:spPr>
                </pic:pic>
              </a:graphicData>
            </a:graphic>
          </wp:inline>
        </w:drawing>
      </w:r>
      <w:r>
        <w:rPr>
          <w:rFonts w:ascii="宋体" w:hAnsi="宋体" w:cs="宋体" w:hint="eastAsia"/>
          <w:bCs/>
          <w:noProof/>
          <w:sz w:val="21"/>
          <w:szCs w:val="21"/>
        </w:rPr>
        <w:drawing>
          <wp:inline distT="0" distB="0" distL="114300" distR="114300">
            <wp:extent cx="6113145" cy="2972435"/>
            <wp:effectExtent l="0" t="0" r="13335" b="14605"/>
            <wp:docPr id="58" name="图片 58" descr="76000fddc47853dbbe55c3d9fa029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76000fddc47853dbbe55c3d9fa0290d"/>
                    <pic:cNvPicPr>
                      <a:picLocks noChangeAspect="1"/>
                    </pic:cNvPicPr>
                  </pic:nvPicPr>
                  <pic:blipFill>
                    <a:blip r:embed="rId43"/>
                    <a:stretch>
                      <a:fillRect/>
                    </a:stretch>
                  </pic:blipFill>
                  <pic:spPr>
                    <a:xfrm>
                      <a:off x="0" y="0"/>
                      <a:ext cx="6113145" cy="2972435"/>
                    </a:xfrm>
                    <a:prstGeom prst="rect">
                      <a:avLst/>
                    </a:prstGeom>
                  </pic:spPr>
                </pic:pic>
              </a:graphicData>
            </a:graphic>
          </wp:inline>
        </w:drawing>
      </w:r>
      <w:r>
        <w:rPr>
          <w:rFonts w:ascii="宋体" w:hAnsi="宋体" w:cs="宋体" w:hint="eastAsia"/>
          <w:bCs/>
          <w:noProof/>
          <w:sz w:val="21"/>
          <w:szCs w:val="21"/>
        </w:rPr>
        <w:lastRenderedPageBreak/>
        <w:drawing>
          <wp:inline distT="0" distB="0" distL="114300" distR="114300">
            <wp:extent cx="6116955" cy="3863340"/>
            <wp:effectExtent l="0" t="0" r="9525" b="7620"/>
            <wp:docPr id="59" name="图片 59" descr="893424d5436e618c99723daadc73f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893424d5436e618c99723daadc73f01"/>
                    <pic:cNvPicPr>
                      <a:picLocks noChangeAspect="1"/>
                    </pic:cNvPicPr>
                  </pic:nvPicPr>
                  <pic:blipFill>
                    <a:blip r:embed="rId44"/>
                    <a:stretch>
                      <a:fillRect/>
                    </a:stretch>
                  </pic:blipFill>
                  <pic:spPr>
                    <a:xfrm>
                      <a:off x="0" y="0"/>
                      <a:ext cx="6116955" cy="3863340"/>
                    </a:xfrm>
                    <a:prstGeom prst="rect">
                      <a:avLst/>
                    </a:prstGeom>
                  </pic:spPr>
                </pic:pic>
              </a:graphicData>
            </a:graphic>
          </wp:inline>
        </w:drawing>
      </w:r>
      <w:r>
        <w:rPr>
          <w:rFonts w:ascii="宋体" w:hAnsi="宋体" w:cs="宋体" w:hint="eastAsia"/>
          <w:bCs/>
          <w:noProof/>
          <w:sz w:val="21"/>
          <w:szCs w:val="21"/>
        </w:rPr>
        <w:drawing>
          <wp:inline distT="0" distB="0" distL="114300" distR="114300">
            <wp:extent cx="6115685" cy="3552190"/>
            <wp:effectExtent l="0" t="0" r="10795" b="13970"/>
            <wp:docPr id="60" name="图片 60" descr="e3d30ed90ce8e3e2a7fe3bf30e941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e3d30ed90ce8e3e2a7fe3bf30e941e9"/>
                    <pic:cNvPicPr>
                      <a:picLocks noChangeAspect="1"/>
                    </pic:cNvPicPr>
                  </pic:nvPicPr>
                  <pic:blipFill>
                    <a:blip r:embed="rId45"/>
                    <a:stretch>
                      <a:fillRect/>
                    </a:stretch>
                  </pic:blipFill>
                  <pic:spPr>
                    <a:xfrm>
                      <a:off x="0" y="0"/>
                      <a:ext cx="6115685" cy="3552190"/>
                    </a:xfrm>
                    <a:prstGeom prst="rect">
                      <a:avLst/>
                    </a:prstGeom>
                  </pic:spPr>
                </pic:pic>
              </a:graphicData>
            </a:graphic>
          </wp:inline>
        </w:drawing>
      </w:r>
      <w:r>
        <w:rPr>
          <w:rFonts w:ascii="宋体" w:hAnsi="宋体" w:cs="宋体" w:hint="eastAsia"/>
          <w:bCs/>
          <w:noProof/>
          <w:sz w:val="21"/>
          <w:szCs w:val="21"/>
        </w:rPr>
        <w:lastRenderedPageBreak/>
        <w:drawing>
          <wp:inline distT="0" distB="0" distL="114300" distR="114300">
            <wp:extent cx="6118860" cy="2047875"/>
            <wp:effectExtent l="0" t="0" r="7620" b="9525"/>
            <wp:docPr id="61" name="图片 61" descr="5bebd8d9f9ba16e53115587ddd40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5bebd8d9f9ba16e53115587ddd40c31"/>
                    <pic:cNvPicPr>
                      <a:picLocks noChangeAspect="1"/>
                    </pic:cNvPicPr>
                  </pic:nvPicPr>
                  <pic:blipFill>
                    <a:blip r:embed="rId46"/>
                    <a:stretch>
                      <a:fillRect/>
                    </a:stretch>
                  </pic:blipFill>
                  <pic:spPr>
                    <a:xfrm>
                      <a:off x="0" y="0"/>
                      <a:ext cx="6118860" cy="2047875"/>
                    </a:xfrm>
                    <a:prstGeom prst="rect">
                      <a:avLst/>
                    </a:prstGeom>
                  </pic:spPr>
                </pic:pic>
              </a:graphicData>
            </a:graphic>
          </wp:inline>
        </w:drawing>
      </w:r>
    </w:p>
    <w:p w:rsidR="00C37C6E" w:rsidRDefault="00C37C6E">
      <w:pPr>
        <w:ind w:firstLineChars="500" w:firstLine="1205"/>
        <w:rPr>
          <w:rFonts w:ascii="Arial" w:hAnsi="Arial" w:cs="Arial"/>
          <w:b/>
          <w:bCs/>
          <w:szCs w:val="32"/>
        </w:rPr>
      </w:pPr>
    </w:p>
    <w:p w:rsidR="00C37C6E" w:rsidRDefault="00C37C6E">
      <w:pPr>
        <w:ind w:firstLineChars="500" w:firstLine="1205"/>
        <w:rPr>
          <w:rFonts w:ascii="Arial" w:hAnsi="Arial" w:cs="Arial"/>
          <w:b/>
          <w:bCs/>
          <w:szCs w:val="32"/>
        </w:rPr>
      </w:pPr>
    </w:p>
    <w:p w:rsidR="00C37C6E" w:rsidRDefault="00C37C6E">
      <w:pPr>
        <w:ind w:firstLineChars="500" w:firstLine="1205"/>
        <w:rPr>
          <w:rFonts w:ascii="Arial" w:hAnsi="Arial" w:cs="Arial"/>
          <w:b/>
          <w:bCs/>
          <w:szCs w:val="32"/>
        </w:rPr>
      </w:pPr>
    </w:p>
    <w:p w:rsidR="00C37C6E" w:rsidRDefault="00C37C6E">
      <w:pPr>
        <w:ind w:firstLineChars="500" w:firstLine="1205"/>
        <w:rPr>
          <w:rFonts w:ascii="Arial" w:hAnsi="Arial" w:cs="Arial"/>
          <w:b/>
          <w:bCs/>
          <w:szCs w:val="32"/>
        </w:rPr>
      </w:pPr>
    </w:p>
    <w:p w:rsidR="00C37C6E" w:rsidRDefault="00C37C6E">
      <w:pPr>
        <w:ind w:firstLineChars="500" w:firstLine="1205"/>
        <w:rPr>
          <w:rFonts w:ascii="Arial" w:hAnsi="Arial" w:cs="Arial"/>
          <w:b/>
          <w:bCs/>
          <w:szCs w:val="32"/>
        </w:rPr>
      </w:pPr>
    </w:p>
    <w:p w:rsidR="00C37C6E" w:rsidRDefault="00CE6244">
      <w:pPr>
        <w:ind w:firstLineChars="500" w:firstLine="1205"/>
        <w:rPr>
          <w:rFonts w:ascii="Arial" w:hAnsi="Arial" w:cs="Arial"/>
          <w:b/>
          <w:bCs/>
          <w:szCs w:val="32"/>
        </w:rPr>
      </w:pPr>
      <w:r>
        <w:rPr>
          <w:rFonts w:ascii="Arial" w:hAnsi="Arial" w:cs="Arial"/>
          <w:b/>
          <w:bCs/>
          <w:szCs w:val="32"/>
        </w:rPr>
        <w:t>中国农业银行海盐县支行（</w:t>
      </w:r>
      <w:r>
        <w:rPr>
          <w:rFonts w:ascii="Arial" w:hAnsi="Arial" w:cs="Arial" w:hint="eastAsia"/>
          <w:b/>
          <w:bCs/>
          <w:szCs w:val="32"/>
        </w:rPr>
        <w:t>8028</w:t>
      </w:r>
      <w:r>
        <w:rPr>
          <w:rFonts w:ascii="Arial" w:hAnsi="Arial" w:cs="Arial"/>
          <w:b/>
          <w:bCs/>
          <w:szCs w:val="32"/>
        </w:rPr>
        <w:t>）</w:t>
      </w:r>
      <w:r>
        <w:rPr>
          <w:rFonts w:ascii="Arial" w:hAnsi="Arial" w:cs="Arial" w:hint="eastAsia"/>
          <w:b/>
          <w:bCs/>
          <w:szCs w:val="32"/>
        </w:rPr>
        <w:t>预售资金监管</w:t>
      </w:r>
      <w:r>
        <w:rPr>
          <w:rFonts w:ascii="Arial" w:hAnsi="Arial" w:cs="Arial"/>
          <w:b/>
          <w:bCs/>
          <w:szCs w:val="32"/>
        </w:rPr>
        <w:t>账户</w:t>
      </w:r>
      <w:r>
        <w:rPr>
          <w:rFonts w:ascii="Arial" w:hAnsi="Arial" w:cs="Arial" w:hint="eastAsia"/>
          <w:b/>
          <w:bCs/>
          <w:szCs w:val="32"/>
        </w:rPr>
        <w:t>3</w:t>
      </w:r>
      <w:r>
        <w:rPr>
          <w:rFonts w:ascii="Arial" w:hAnsi="Arial" w:cs="Arial"/>
          <w:b/>
          <w:bCs/>
          <w:szCs w:val="32"/>
        </w:rPr>
        <w:t>月份银行账单</w:t>
      </w:r>
    </w:p>
    <w:p w:rsidR="00C37C6E" w:rsidRDefault="00C37C6E">
      <w:pPr>
        <w:ind w:firstLineChars="500" w:firstLine="1205"/>
        <w:rPr>
          <w:rFonts w:ascii="Arial" w:hAnsi="Arial" w:cs="Arial"/>
          <w:b/>
          <w:bCs/>
          <w:szCs w:val="32"/>
        </w:rPr>
      </w:pPr>
    </w:p>
    <w:p w:rsidR="00C37C6E" w:rsidRDefault="00CE6244">
      <w:pPr>
        <w:rPr>
          <w:rFonts w:ascii="宋体" w:hAnsi="宋体" w:cs="宋体"/>
          <w:bCs/>
          <w:sz w:val="21"/>
          <w:szCs w:val="21"/>
        </w:rPr>
      </w:pPr>
      <w:r>
        <w:rPr>
          <w:rFonts w:ascii="宋体" w:hAnsi="宋体" w:cs="宋体"/>
          <w:bCs/>
          <w:sz w:val="21"/>
          <w:szCs w:val="21"/>
        </w:rPr>
        <w:br w:type="page"/>
      </w:r>
    </w:p>
    <w:p w:rsidR="00C37C6E" w:rsidRDefault="00CE6244">
      <w:pPr>
        <w:pStyle w:val="a0"/>
        <w:rPr>
          <w:rFonts w:ascii="宋体" w:hAnsi="宋体" w:cs="宋体"/>
          <w:bCs/>
          <w:szCs w:val="21"/>
        </w:rPr>
      </w:pPr>
      <w:r>
        <w:rPr>
          <w:rFonts w:ascii="宋体" w:hAnsi="宋体" w:cs="宋体" w:hint="eastAsia"/>
          <w:bCs/>
          <w:noProof/>
          <w:szCs w:val="21"/>
        </w:rPr>
        <w:lastRenderedPageBreak/>
        <w:drawing>
          <wp:inline distT="0" distB="0" distL="114300" distR="114300">
            <wp:extent cx="6113145" cy="4505960"/>
            <wp:effectExtent l="0" t="0" r="13335" b="5080"/>
            <wp:docPr id="62" name="图片 62" descr="6575280ef5464ea77e9eedd0a949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6575280ef5464ea77e9eedd0a949e27"/>
                    <pic:cNvPicPr>
                      <a:picLocks noChangeAspect="1"/>
                    </pic:cNvPicPr>
                  </pic:nvPicPr>
                  <pic:blipFill>
                    <a:blip r:embed="rId47"/>
                    <a:stretch>
                      <a:fillRect/>
                    </a:stretch>
                  </pic:blipFill>
                  <pic:spPr>
                    <a:xfrm>
                      <a:off x="0" y="0"/>
                      <a:ext cx="6113145" cy="4505960"/>
                    </a:xfrm>
                    <a:prstGeom prst="rect">
                      <a:avLst/>
                    </a:prstGeom>
                  </pic:spPr>
                </pic:pic>
              </a:graphicData>
            </a:graphic>
          </wp:inline>
        </w:drawing>
      </w:r>
    </w:p>
    <w:p w:rsidR="00C37C6E" w:rsidRDefault="00CE6244">
      <w:pPr>
        <w:pStyle w:val="a0"/>
        <w:rPr>
          <w:rFonts w:ascii="宋体" w:hAnsi="宋体" w:cs="宋体"/>
          <w:bCs/>
          <w:szCs w:val="21"/>
        </w:rPr>
      </w:pPr>
      <w:r>
        <w:rPr>
          <w:rFonts w:ascii="宋体" w:hAnsi="宋体" w:cs="宋体" w:hint="eastAsia"/>
          <w:bCs/>
          <w:noProof/>
          <w:szCs w:val="21"/>
        </w:rPr>
        <w:drawing>
          <wp:anchor distT="0" distB="0" distL="114300" distR="114300" simplePos="0" relativeHeight="252037632" behindDoc="0" locked="0" layoutInCell="1" allowOverlap="1">
            <wp:simplePos x="0" y="0"/>
            <wp:positionH relativeFrom="column">
              <wp:posOffset>335280</wp:posOffset>
            </wp:positionH>
            <wp:positionV relativeFrom="paragraph">
              <wp:posOffset>84455</wp:posOffset>
            </wp:positionV>
            <wp:extent cx="6112510" cy="3773170"/>
            <wp:effectExtent l="0" t="0" r="13970" b="6350"/>
            <wp:wrapNone/>
            <wp:docPr id="63" name="图片 63" descr="85edb501839e77698ef93b1e30f28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85edb501839e77698ef93b1e30f28e2"/>
                    <pic:cNvPicPr>
                      <a:picLocks noChangeAspect="1"/>
                    </pic:cNvPicPr>
                  </pic:nvPicPr>
                  <pic:blipFill>
                    <a:blip r:embed="rId48"/>
                    <a:stretch>
                      <a:fillRect/>
                    </a:stretch>
                  </pic:blipFill>
                  <pic:spPr>
                    <a:xfrm>
                      <a:off x="0" y="0"/>
                      <a:ext cx="6112510" cy="3773170"/>
                    </a:xfrm>
                    <a:prstGeom prst="rect">
                      <a:avLst/>
                    </a:prstGeom>
                  </pic:spPr>
                </pic:pic>
              </a:graphicData>
            </a:graphic>
          </wp:anchor>
        </w:drawing>
      </w:r>
    </w:p>
    <w:p w:rsidR="00C37C6E" w:rsidRDefault="00C37C6E">
      <w:pPr>
        <w:pStyle w:val="a0"/>
        <w:rPr>
          <w:rFonts w:ascii="宋体" w:hAnsi="宋体" w:cs="宋体"/>
          <w:bCs/>
          <w:szCs w:val="21"/>
        </w:rPr>
      </w:pPr>
    </w:p>
    <w:p w:rsidR="00C37C6E" w:rsidRDefault="00C37C6E">
      <w:pPr>
        <w:pStyle w:val="a0"/>
        <w:rPr>
          <w:rFonts w:ascii="宋体" w:hAnsi="宋体" w:cs="宋体"/>
          <w:bCs/>
          <w:szCs w:val="21"/>
        </w:rPr>
      </w:pPr>
    </w:p>
    <w:p w:rsidR="00C37C6E" w:rsidRDefault="00C37C6E">
      <w:pPr>
        <w:pStyle w:val="a0"/>
        <w:rPr>
          <w:rFonts w:ascii="宋体" w:hAnsi="宋体" w:cs="宋体"/>
          <w:bCs/>
          <w:szCs w:val="21"/>
        </w:rPr>
      </w:pPr>
    </w:p>
    <w:p w:rsidR="00C37C6E" w:rsidRDefault="00C37C6E">
      <w:pPr>
        <w:pStyle w:val="a0"/>
        <w:rPr>
          <w:rFonts w:ascii="宋体" w:hAnsi="宋体" w:cs="宋体"/>
          <w:bCs/>
          <w:szCs w:val="21"/>
        </w:rPr>
      </w:pPr>
    </w:p>
    <w:p w:rsidR="00C37C6E" w:rsidRDefault="00C37C6E">
      <w:pPr>
        <w:pStyle w:val="a0"/>
        <w:rPr>
          <w:rFonts w:ascii="宋体" w:hAnsi="宋体" w:cs="宋体"/>
          <w:bCs/>
          <w:szCs w:val="21"/>
        </w:rPr>
      </w:pPr>
    </w:p>
    <w:p w:rsidR="00C37C6E" w:rsidRDefault="00C37C6E">
      <w:pPr>
        <w:pStyle w:val="a0"/>
        <w:rPr>
          <w:rFonts w:ascii="宋体" w:hAnsi="宋体" w:cs="宋体"/>
          <w:bCs/>
          <w:szCs w:val="21"/>
        </w:rPr>
      </w:pPr>
    </w:p>
    <w:p w:rsidR="00C37C6E" w:rsidRDefault="00C37C6E">
      <w:pPr>
        <w:pStyle w:val="a0"/>
        <w:rPr>
          <w:rFonts w:ascii="宋体" w:hAnsi="宋体" w:cs="宋体"/>
          <w:bCs/>
          <w:szCs w:val="21"/>
        </w:rPr>
      </w:pPr>
    </w:p>
    <w:p w:rsidR="00C37C6E" w:rsidRDefault="00C37C6E">
      <w:pPr>
        <w:pStyle w:val="a0"/>
        <w:rPr>
          <w:rFonts w:ascii="宋体" w:hAnsi="宋体" w:cs="宋体"/>
          <w:bCs/>
          <w:szCs w:val="21"/>
        </w:rPr>
      </w:pPr>
    </w:p>
    <w:p w:rsidR="00C37C6E" w:rsidRDefault="00C37C6E">
      <w:pPr>
        <w:pStyle w:val="a0"/>
        <w:rPr>
          <w:rFonts w:ascii="宋体" w:hAnsi="宋体" w:cs="宋体"/>
          <w:bCs/>
          <w:szCs w:val="21"/>
        </w:rPr>
      </w:pPr>
    </w:p>
    <w:p w:rsidR="00C37C6E" w:rsidRDefault="00C37C6E">
      <w:pPr>
        <w:pStyle w:val="a0"/>
        <w:rPr>
          <w:rFonts w:ascii="宋体" w:hAnsi="宋体" w:cs="宋体"/>
          <w:bCs/>
          <w:szCs w:val="21"/>
        </w:rPr>
      </w:pPr>
    </w:p>
    <w:p w:rsidR="00C37C6E" w:rsidRDefault="00C37C6E">
      <w:pPr>
        <w:pStyle w:val="a0"/>
        <w:rPr>
          <w:rFonts w:ascii="宋体" w:hAnsi="宋体" w:cs="宋体"/>
          <w:bCs/>
          <w:szCs w:val="21"/>
        </w:rPr>
      </w:pPr>
    </w:p>
    <w:p w:rsidR="00C37C6E" w:rsidRDefault="00C37C6E">
      <w:pPr>
        <w:pStyle w:val="a0"/>
        <w:rPr>
          <w:rFonts w:ascii="宋体" w:hAnsi="宋体" w:cs="宋体"/>
          <w:bCs/>
          <w:szCs w:val="21"/>
        </w:rPr>
      </w:pPr>
    </w:p>
    <w:p w:rsidR="00C37C6E" w:rsidRDefault="00C37C6E">
      <w:pPr>
        <w:pStyle w:val="a0"/>
        <w:rPr>
          <w:rFonts w:ascii="宋体" w:hAnsi="宋体" w:cs="宋体"/>
          <w:bCs/>
          <w:szCs w:val="21"/>
        </w:rPr>
      </w:pPr>
    </w:p>
    <w:p w:rsidR="00C37C6E" w:rsidRDefault="00C37C6E">
      <w:pPr>
        <w:pStyle w:val="a0"/>
        <w:rPr>
          <w:rFonts w:ascii="宋体" w:hAnsi="宋体" w:cs="宋体"/>
          <w:bCs/>
          <w:szCs w:val="21"/>
        </w:rPr>
      </w:pPr>
    </w:p>
    <w:p w:rsidR="00C37C6E" w:rsidRDefault="00C37C6E">
      <w:pPr>
        <w:pStyle w:val="a0"/>
        <w:rPr>
          <w:rFonts w:ascii="宋体" w:hAnsi="宋体" w:cs="宋体"/>
          <w:bCs/>
          <w:szCs w:val="21"/>
        </w:rPr>
      </w:pPr>
    </w:p>
    <w:p w:rsidR="00C37C6E" w:rsidRDefault="00C37C6E">
      <w:pPr>
        <w:pStyle w:val="a0"/>
        <w:rPr>
          <w:rFonts w:ascii="宋体" w:hAnsi="宋体" w:cs="宋体"/>
          <w:bCs/>
          <w:szCs w:val="21"/>
        </w:rPr>
      </w:pPr>
    </w:p>
    <w:p w:rsidR="00C37C6E" w:rsidRDefault="00C37C6E">
      <w:pPr>
        <w:pStyle w:val="a0"/>
        <w:rPr>
          <w:rFonts w:ascii="宋体" w:hAnsi="宋体" w:cs="宋体"/>
          <w:bCs/>
          <w:szCs w:val="21"/>
        </w:rPr>
      </w:pPr>
    </w:p>
    <w:p w:rsidR="00C37C6E" w:rsidRDefault="00C37C6E">
      <w:pPr>
        <w:pStyle w:val="a0"/>
        <w:rPr>
          <w:rFonts w:ascii="宋体" w:hAnsi="宋体" w:cs="宋体"/>
          <w:bCs/>
          <w:szCs w:val="21"/>
        </w:rPr>
      </w:pPr>
    </w:p>
    <w:p w:rsidR="00C37C6E" w:rsidRDefault="00C37C6E">
      <w:pPr>
        <w:pStyle w:val="a0"/>
        <w:rPr>
          <w:rFonts w:ascii="宋体" w:hAnsi="宋体" w:cs="宋体"/>
          <w:bCs/>
          <w:szCs w:val="21"/>
        </w:rPr>
      </w:pPr>
    </w:p>
    <w:p w:rsidR="00C37C6E" w:rsidRDefault="00C37C6E">
      <w:pPr>
        <w:pStyle w:val="a0"/>
        <w:rPr>
          <w:rFonts w:ascii="宋体" w:hAnsi="宋体" w:cs="宋体"/>
          <w:bCs/>
          <w:szCs w:val="21"/>
        </w:rPr>
      </w:pPr>
    </w:p>
    <w:p w:rsidR="00C37C6E" w:rsidRDefault="00CE6244">
      <w:pPr>
        <w:pStyle w:val="a0"/>
        <w:rPr>
          <w:rFonts w:ascii="宋体" w:hAnsi="宋体" w:cs="宋体"/>
          <w:bCs/>
          <w:szCs w:val="21"/>
        </w:rPr>
      </w:pPr>
      <w:r>
        <w:rPr>
          <w:rFonts w:ascii="宋体" w:hAnsi="宋体" w:cs="宋体" w:hint="eastAsia"/>
          <w:bCs/>
          <w:noProof/>
          <w:szCs w:val="21"/>
        </w:rPr>
        <w:lastRenderedPageBreak/>
        <w:drawing>
          <wp:anchor distT="0" distB="0" distL="114300" distR="114300" simplePos="0" relativeHeight="252039680" behindDoc="0" locked="0" layoutInCell="1" allowOverlap="1">
            <wp:simplePos x="0" y="0"/>
            <wp:positionH relativeFrom="column">
              <wp:posOffset>15240</wp:posOffset>
            </wp:positionH>
            <wp:positionV relativeFrom="paragraph">
              <wp:posOffset>-83185</wp:posOffset>
            </wp:positionV>
            <wp:extent cx="6114415" cy="3149600"/>
            <wp:effectExtent l="0" t="0" r="12065" b="5080"/>
            <wp:wrapNone/>
            <wp:docPr id="64" name="图片 64" descr="99e126a034b16e0f8eda0912412e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99e126a034b16e0f8eda0912412ed05"/>
                    <pic:cNvPicPr>
                      <a:picLocks noChangeAspect="1"/>
                    </pic:cNvPicPr>
                  </pic:nvPicPr>
                  <pic:blipFill>
                    <a:blip r:embed="rId49"/>
                    <a:stretch>
                      <a:fillRect/>
                    </a:stretch>
                  </pic:blipFill>
                  <pic:spPr>
                    <a:xfrm>
                      <a:off x="0" y="0"/>
                      <a:ext cx="6114415" cy="3149600"/>
                    </a:xfrm>
                    <a:prstGeom prst="rect">
                      <a:avLst/>
                    </a:prstGeom>
                  </pic:spPr>
                </pic:pic>
              </a:graphicData>
            </a:graphic>
          </wp:anchor>
        </w:drawing>
      </w:r>
    </w:p>
    <w:p w:rsidR="00C37C6E" w:rsidRDefault="00C37C6E">
      <w:pPr>
        <w:pStyle w:val="a0"/>
        <w:rPr>
          <w:rFonts w:ascii="宋体" w:hAnsi="宋体" w:cs="宋体"/>
          <w:bCs/>
          <w:szCs w:val="21"/>
        </w:rPr>
      </w:pPr>
    </w:p>
    <w:p w:rsidR="00C37C6E" w:rsidRDefault="00C37C6E">
      <w:pPr>
        <w:pStyle w:val="a0"/>
        <w:rPr>
          <w:rFonts w:ascii="宋体" w:hAnsi="宋体" w:cs="宋体"/>
          <w:bCs/>
          <w:szCs w:val="21"/>
        </w:rPr>
      </w:pPr>
    </w:p>
    <w:p w:rsidR="00C37C6E" w:rsidRDefault="00C37C6E">
      <w:pPr>
        <w:pStyle w:val="a0"/>
        <w:rPr>
          <w:rFonts w:ascii="宋体" w:hAnsi="宋体" w:cs="宋体"/>
          <w:bCs/>
          <w:szCs w:val="21"/>
        </w:rPr>
      </w:pPr>
    </w:p>
    <w:p w:rsidR="00C37C6E" w:rsidRDefault="00C37C6E"/>
    <w:p w:rsidR="00C37C6E" w:rsidRDefault="00C37C6E"/>
    <w:p w:rsidR="00C37C6E" w:rsidRDefault="00C37C6E"/>
    <w:p w:rsidR="00C37C6E" w:rsidRDefault="00C37C6E"/>
    <w:p w:rsidR="00C37C6E" w:rsidRDefault="00C37C6E"/>
    <w:p w:rsidR="00C37C6E" w:rsidRDefault="00C37C6E"/>
    <w:p w:rsidR="00C37C6E" w:rsidRDefault="00C37C6E"/>
    <w:p w:rsidR="00C37C6E" w:rsidRDefault="00C37C6E"/>
    <w:p w:rsidR="00C37C6E" w:rsidRDefault="00C37C6E"/>
    <w:p w:rsidR="00C37C6E" w:rsidRDefault="00C37C6E"/>
    <w:p w:rsidR="00C37C6E" w:rsidRDefault="00C37C6E"/>
    <w:p w:rsidR="00C37C6E" w:rsidRDefault="00CE6244">
      <w:r>
        <w:rPr>
          <w:rFonts w:ascii="宋体" w:hAnsi="宋体" w:cs="宋体" w:hint="eastAsia"/>
          <w:bCs/>
          <w:noProof/>
          <w:sz w:val="21"/>
          <w:szCs w:val="21"/>
        </w:rPr>
        <w:drawing>
          <wp:anchor distT="0" distB="0" distL="114300" distR="114300" simplePos="0" relativeHeight="252038656" behindDoc="0" locked="0" layoutInCell="1" allowOverlap="1">
            <wp:simplePos x="0" y="0"/>
            <wp:positionH relativeFrom="column">
              <wp:posOffset>15240</wp:posOffset>
            </wp:positionH>
            <wp:positionV relativeFrom="paragraph">
              <wp:posOffset>40640</wp:posOffset>
            </wp:positionV>
            <wp:extent cx="6113145" cy="1584960"/>
            <wp:effectExtent l="0" t="0" r="13335" b="0"/>
            <wp:wrapNone/>
            <wp:docPr id="65" name="图片 65" descr="819fcb79cc51f6691602ce29be0d4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819fcb79cc51f6691602ce29be0d4d4"/>
                    <pic:cNvPicPr>
                      <a:picLocks noChangeAspect="1"/>
                    </pic:cNvPicPr>
                  </pic:nvPicPr>
                  <pic:blipFill>
                    <a:blip r:embed="rId50"/>
                    <a:stretch>
                      <a:fillRect/>
                    </a:stretch>
                  </pic:blipFill>
                  <pic:spPr>
                    <a:xfrm>
                      <a:off x="0" y="0"/>
                      <a:ext cx="6113145" cy="1584960"/>
                    </a:xfrm>
                    <a:prstGeom prst="rect">
                      <a:avLst/>
                    </a:prstGeom>
                  </pic:spPr>
                </pic:pic>
              </a:graphicData>
            </a:graphic>
          </wp:anchor>
        </w:drawing>
      </w:r>
    </w:p>
    <w:p w:rsidR="00C37C6E" w:rsidRDefault="00C37C6E"/>
    <w:p w:rsidR="00C37C6E" w:rsidRDefault="00C37C6E"/>
    <w:p w:rsidR="00C37C6E" w:rsidRDefault="00C37C6E"/>
    <w:p w:rsidR="00C37C6E" w:rsidRDefault="00C37C6E"/>
    <w:p w:rsidR="00C37C6E" w:rsidRDefault="00C37C6E"/>
    <w:p w:rsidR="00C37C6E" w:rsidRDefault="00C37C6E"/>
    <w:p w:rsidR="00C37C6E" w:rsidRDefault="00CE6244">
      <w:r>
        <w:rPr>
          <w:rFonts w:ascii="宋体" w:hAnsi="宋体" w:cs="宋体" w:hint="eastAsia"/>
          <w:bCs/>
          <w:noProof/>
          <w:sz w:val="21"/>
          <w:szCs w:val="21"/>
        </w:rPr>
        <w:drawing>
          <wp:anchor distT="0" distB="0" distL="114300" distR="114300" simplePos="0" relativeHeight="252040704" behindDoc="0" locked="0" layoutInCell="1" allowOverlap="1">
            <wp:simplePos x="0" y="0"/>
            <wp:positionH relativeFrom="column">
              <wp:posOffset>15240</wp:posOffset>
            </wp:positionH>
            <wp:positionV relativeFrom="paragraph">
              <wp:posOffset>148590</wp:posOffset>
            </wp:positionV>
            <wp:extent cx="6116320" cy="4067810"/>
            <wp:effectExtent l="0" t="0" r="10160" b="1270"/>
            <wp:wrapNone/>
            <wp:docPr id="66" name="图片 66" descr="8107718bd30c51039c91ab96239b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8107718bd30c51039c91ab96239baed"/>
                    <pic:cNvPicPr>
                      <a:picLocks noChangeAspect="1"/>
                    </pic:cNvPicPr>
                  </pic:nvPicPr>
                  <pic:blipFill>
                    <a:blip r:embed="rId51"/>
                    <a:stretch>
                      <a:fillRect/>
                    </a:stretch>
                  </pic:blipFill>
                  <pic:spPr>
                    <a:xfrm>
                      <a:off x="0" y="0"/>
                      <a:ext cx="6116320" cy="4067810"/>
                    </a:xfrm>
                    <a:prstGeom prst="rect">
                      <a:avLst/>
                    </a:prstGeom>
                  </pic:spPr>
                </pic:pic>
              </a:graphicData>
            </a:graphic>
          </wp:anchor>
        </w:drawing>
      </w:r>
    </w:p>
    <w:p w:rsidR="00C37C6E" w:rsidRDefault="00C37C6E"/>
    <w:p w:rsidR="00C37C6E" w:rsidRDefault="00C37C6E"/>
    <w:p w:rsidR="00C37C6E" w:rsidRDefault="00C37C6E"/>
    <w:p w:rsidR="00C37C6E" w:rsidRDefault="00C37C6E"/>
    <w:p w:rsidR="00C37C6E" w:rsidRDefault="00C37C6E"/>
    <w:p w:rsidR="00C37C6E" w:rsidRDefault="00C37C6E"/>
    <w:p w:rsidR="00C37C6E" w:rsidRDefault="00C37C6E"/>
    <w:p w:rsidR="00C37C6E" w:rsidRDefault="00CE6244">
      <w:pPr>
        <w:tabs>
          <w:tab w:val="left" w:pos="1247"/>
        </w:tabs>
      </w:pPr>
      <w:r>
        <w:rPr>
          <w:rFonts w:hint="eastAsia"/>
        </w:rPr>
        <w:tab/>
      </w:r>
    </w:p>
    <w:p w:rsidR="00C37C6E" w:rsidRDefault="00C37C6E">
      <w:pPr>
        <w:pStyle w:val="a0"/>
      </w:pPr>
    </w:p>
    <w:p w:rsidR="00C37C6E" w:rsidRDefault="00C37C6E">
      <w:pPr>
        <w:pStyle w:val="a0"/>
      </w:pPr>
    </w:p>
    <w:p w:rsidR="00C37C6E" w:rsidRDefault="00C37C6E">
      <w:pPr>
        <w:pStyle w:val="a0"/>
      </w:pPr>
    </w:p>
    <w:p w:rsidR="00C37C6E" w:rsidRDefault="00C37C6E">
      <w:pPr>
        <w:pStyle w:val="a0"/>
      </w:pPr>
    </w:p>
    <w:p w:rsidR="00C37C6E" w:rsidRDefault="00C37C6E">
      <w:pPr>
        <w:pStyle w:val="a0"/>
      </w:pPr>
    </w:p>
    <w:p w:rsidR="00C37C6E" w:rsidRDefault="00C37C6E">
      <w:pPr>
        <w:pStyle w:val="a0"/>
      </w:pPr>
    </w:p>
    <w:p w:rsidR="00C37C6E" w:rsidRDefault="00C37C6E">
      <w:pPr>
        <w:pStyle w:val="a0"/>
      </w:pPr>
    </w:p>
    <w:p w:rsidR="00C37C6E" w:rsidRDefault="00C37C6E">
      <w:pPr>
        <w:pStyle w:val="a0"/>
      </w:pPr>
    </w:p>
    <w:p w:rsidR="00C37C6E" w:rsidRDefault="00C37C6E">
      <w:pPr>
        <w:pStyle w:val="a0"/>
      </w:pPr>
    </w:p>
    <w:p w:rsidR="00C37C6E" w:rsidRDefault="00C37C6E">
      <w:pPr>
        <w:pStyle w:val="a0"/>
      </w:pPr>
    </w:p>
    <w:p w:rsidR="00C37C6E" w:rsidRDefault="00C37C6E">
      <w:pPr>
        <w:pStyle w:val="a0"/>
      </w:pPr>
    </w:p>
    <w:p w:rsidR="00C37C6E" w:rsidRDefault="00C37C6E">
      <w:pPr>
        <w:pStyle w:val="a0"/>
      </w:pPr>
    </w:p>
    <w:p w:rsidR="00C37C6E" w:rsidRDefault="00CE6244">
      <w:pPr>
        <w:pStyle w:val="a0"/>
      </w:pPr>
      <w:r>
        <w:rPr>
          <w:rFonts w:hint="eastAsia"/>
          <w:noProof/>
        </w:rPr>
        <w:lastRenderedPageBreak/>
        <w:drawing>
          <wp:anchor distT="0" distB="0" distL="114300" distR="114300" simplePos="0" relativeHeight="252041728" behindDoc="0" locked="0" layoutInCell="1" allowOverlap="1">
            <wp:simplePos x="0" y="0"/>
            <wp:positionH relativeFrom="column">
              <wp:posOffset>281940</wp:posOffset>
            </wp:positionH>
            <wp:positionV relativeFrom="paragraph">
              <wp:posOffset>3257550</wp:posOffset>
            </wp:positionV>
            <wp:extent cx="6111875" cy="3184525"/>
            <wp:effectExtent l="0" t="0" r="14605" b="635"/>
            <wp:wrapNone/>
            <wp:docPr id="68" name="图片 68" descr="05d97d94aa6c3d3e92940e94f5523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05d97d94aa6c3d3e92940e94f5523d6"/>
                    <pic:cNvPicPr>
                      <a:picLocks noChangeAspect="1"/>
                    </pic:cNvPicPr>
                  </pic:nvPicPr>
                  <pic:blipFill>
                    <a:blip r:embed="rId52"/>
                    <a:stretch>
                      <a:fillRect/>
                    </a:stretch>
                  </pic:blipFill>
                  <pic:spPr>
                    <a:xfrm>
                      <a:off x="0" y="0"/>
                      <a:ext cx="6111875" cy="3184525"/>
                    </a:xfrm>
                    <a:prstGeom prst="rect">
                      <a:avLst/>
                    </a:prstGeom>
                  </pic:spPr>
                </pic:pic>
              </a:graphicData>
            </a:graphic>
          </wp:anchor>
        </w:drawing>
      </w:r>
      <w:r>
        <w:rPr>
          <w:rFonts w:hint="eastAsia"/>
          <w:noProof/>
        </w:rPr>
        <w:drawing>
          <wp:inline distT="0" distB="0" distL="114300" distR="114300">
            <wp:extent cx="6116955" cy="3199765"/>
            <wp:effectExtent l="0" t="0" r="9525" b="635"/>
            <wp:docPr id="67" name="图片 67" descr="b8571806b54bef6d6d75ea16130d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b8571806b54bef6d6d75ea16130ded2"/>
                    <pic:cNvPicPr>
                      <a:picLocks noChangeAspect="1"/>
                    </pic:cNvPicPr>
                  </pic:nvPicPr>
                  <pic:blipFill>
                    <a:blip r:embed="rId53"/>
                    <a:stretch>
                      <a:fillRect/>
                    </a:stretch>
                  </pic:blipFill>
                  <pic:spPr>
                    <a:xfrm>
                      <a:off x="0" y="0"/>
                      <a:ext cx="6116955" cy="3199765"/>
                    </a:xfrm>
                    <a:prstGeom prst="rect">
                      <a:avLst/>
                    </a:prstGeom>
                  </pic:spPr>
                </pic:pic>
              </a:graphicData>
            </a:graphic>
          </wp:inline>
        </w:drawing>
      </w:r>
    </w:p>
    <w:p w:rsidR="00C37C6E" w:rsidRDefault="00C37C6E">
      <w:pPr>
        <w:pStyle w:val="a0"/>
      </w:pPr>
    </w:p>
    <w:p w:rsidR="00C37C6E" w:rsidRDefault="00C37C6E">
      <w:pPr>
        <w:pStyle w:val="a0"/>
      </w:pPr>
    </w:p>
    <w:p w:rsidR="00C37C6E" w:rsidRDefault="00C37C6E">
      <w:pPr>
        <w:pStyle w:val="a0"/>
      </w:pPr>
    </w:p>
    <w:p w:rsidR="00C37C6E" w:rsidRDefault="00C37C6E">
      <w:pPr>
        <w:pStyle w:val="a0"/>
      </w:pPr>
    </w:p>
    <w:p w:rsidR="00C37C6E" w:rsidRDefault="00C37C6E"/>
    <w:p w:rsidR="00C37C6E" w:rsidRDefault="00C37C6E"/>
    <w:p w:rsidR="00C37C6E" w:rsidRDefault="00C37C6E"/>
    <w:p w:rsidR="00C37C6E" w:rsidRDefault="00C37C6E"/>
    <w:p w:rsidR="00C37C6E" w:rsidRDefault="00C37C6E"/>
    <w:p w:rsidR="00C37C6E" w:rsidRDefault="00C37C6E"/>
    <w:p w:rsidR="00C37C6E" w:rsidRDefault="00C37C6E"/>
    <w:p w:rsidR="00C37C6E" w:rsidRDefault="00C37C6E"/>
    <w:p w:rsidR="00C37C6E" w:rsidRDefault="00C37C6E"/>
    <w:p w:rsidR="00C37C6E" w:rsidRDefault="00C37C6E"/>
    <w:p w:rsidR="00C37C6E" w:rsidRDefault="00C37C6E"/>
    <w:p w:rsidR="00C37C6E" w:rsidRDefault="00C37C6E"/>
    <w:p w:rsidR="00C37C6E" w:rsidRDefault="00C37C6E"/>
    <w:p w:rsidR="00C37C6E" w:rsidRDefault="00CE6244">
      <w:r>
        <w:rPr>
          <w:rFonts w:hint="eastAsia"/>
          <w:noProof/>
        </w:rPr>
        <w:lastRenderedPageBreak/>
        <w:drawing>
          <wp:inline distT="0" distB="0" distL="114300" distR="114300">
            <wp:extent cx="6116955" cy="2357755"/>
            <wp:effectExtent l="0" t="0" r="9525" b="4445"/>
            <wp:docPr id="69" name="图片 69" descr="91a0d0b2b2aeca987ae885e00a0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91a0d0b2b2aeca987ae885e00a02209"/>
                    <pic:cNvPicPr>
                      <a:picLocks noChangeAspect="1"/>
                    </pic:cNvPicPr>
                  </pic:nvPicPr>
                  <pic:blipFill>
                    <a:blip r:embed="rId54"/>
                    <a:stretch>
                      <a:fillRect/>
                    </a:stretch>
                  </pic:blipFill>
                  <pic:spPr>
                    <a:xfrm>
                      <a:off x="0" y="0"/>
                      <a:ext cx="6116955" cy="2357755"/>
                    </a:xfrm>
                    <a:prstGeom prst="rect">
                      <a:avLst/>
                    </a:prstGeom>
                  </pic:spPr>
                </pic:pic>
              </a:graphicData>
            </a:graphic>
          </wp:inline>
        </w:drawing>
      </w:r>
    </w:p>
    <w:p w:rsidR="00C37C6E" w:rsidRDefault="00C37C6E"/>
    <w:p w:rsidR="00C37C6E" w:rsidRDefault="00CE6244">
      <w:r>
        <w:rPr>
          <w:rFonts w:hint="eastAsia"/>
          <w:noProof/>
        </w:rPr>
        <w:drawing>
          <wp:inline distT="0" distB="0" distL="114300" distR="114300">
            <wp:extent cx="6116320" cy="3938905"/>
            <wp:effectExtent l="0" t="0" r="10160" b="8255"/>
            <wp:docPr id="70" name="图片 70" descr="d002851e11bb40d8646ec4914b67f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d002851e11bb40d8646ec4914b67f0b"/>
                    <pic:cNvPicPr>
                      <a:picLocks noChangeAspect="1"/>
                    </pic:cNvPicPr>
                  </pic:nvPicPr>
                  <pic:blipFill>
                    <a:blip r:embed="rId55"/>
                    <a:stretch>
                      <a:fillRect/>
                    </a:stretch>
                  </pic:blipFill>
                  <pic:spPr>
                    <a:xfrm>
                      <a:off x="0" y="0"/>
                      <a:ext cx="6116320" cy="3938905"/>
                    </a:xfrm>
                    <a:prstGeom prst="rect">
                      <a:avLst/>
                    </a:prstGeom>
                  </pic:spPr>
                </pic:pic>
              </a:graphicData>
            </a:graphic>
          </wp:inline>
        </w:drawing>
      </w:r>
    </w:p>
    <w:p w:rsidR="00C37C6E" w:rsidRDefault="00C37C6E"/>
    <w:p w:rsidR="00C37C6E" w:rsidRDefault="00C37C6E"/>
    <w:p w:rsidR="00C37C6E" w:rsidRDefault="00C37C6E"/>
    <w:p w:rsidR="00C37C6E" w:rsidRDefault="00C37C6E"/>
    <w:p w:rsidR="00C37C6E" w:rsidRDefault="00C37C6E">
      <w:pPr>
        <w:pStyle w:val="a0"/>
      </w:pPr>
    </w:p>
    <w:p w:rsidR="00C37C6E" w:rsidRDefault="00C37C6E">
      <w:pPr>
        <w:pStyle w:val="a0"/>
      </w:pPr>
    </w:p>
    <w:p w:rsidR="00C37C6E" w:rsidRDefault="00C37C6E">
      <w:pPr>
        <w:pStyle w:val="a0"/>
      </w:pPr>
    </w:p>
    <w:p w:rsidR="00C37C6E" w:rsidRDefault="00C37C6E"/>
    <w:p w:rsidR="00C37C6E" w:rsidRDefault="00C37C6E"/>
    <w:p w:rsidR="00C37C6E" w:rsidRDefault="00CE6244">
      <w:pPr>
        <w:tabs>
          <w:tab w:val="left" w:pos="647"/>
        </w:tabs>
      </w:pPr>
      <w:r>
        <w:rPr>
          <w:rFonts w:hint="eastAsia"/>
        </w:rPr>
        <w:tab/>
      </w:r>
    </w:p>
    <w:p w:rsidR="00C37C6E" w:rsidRDefault="00C37C6E">
      <w:pPr>
        <w:pStyle w:val="a0"/>
      </w:pPr>
    </w:p>
    <w:p w:rsidR="00C37C6E" w:rsidRDefault="00CE6244">
      <w:pPr>
        <w:pStyle w:val="a0"/>
      </w:pPr>
      <w:r>
        <w:rPr>
          <w:rFonts w:hint="eastAsia"/>
          <w:noProof/>
        </w:rPr>
        <w:drawing>
          <wp:inline distT="0" distB="0" distL="114300" distR="114300">
            <wp:extent cx="6113145" cy="3940175"/>
            <wp:effectExtent l="0" t="0" r="13335" b="6985"/>
            <wp:docPr id="71" name="图片 71" descr="991c4249de9622631a3bc2bbea75a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991c4249de9622631a3bc2bbea75a8b"/>
                    <pic:cNvPicPr>
                      <a:picLocks noChangeAspect="1"/>
                    </pic:cNvPicPr>
                  </pic:nvPicPr>
                  <pic:blipFill>
                    <a:blip r:embed="rId56"/>
                    <a:stretch>
                      <a:fillRect/>
                    </a:stretch>
                  </pic:blipFill>
                  <pic:spPr>
                    <a:xfrm>
                      <a:off x="0" y="0"/>
                      <a:ext cx="6113145" cy="3940175"/>
                    </a:xfrm>
                    <a:prstGeom prst="rect">
                      <a:avLst/>
                    </a:prstGeom>
                  </pic:spPr>
                </pic:pic>
              </a:graphicData>
            </a:graphic>
          </wp:inline>
        </w:drawing>
      </w:r>
    </w:p>
    <w:p w:rsidR="00C37C6E" w:rsidRDefault="00CE6244">
      <w:pPr>
        <w:pStyle w:val="a0"/>
      </w:pPr>
      <w:r>
        <w:rPr>
          <w:rFonts w:hint="eastAsia"/>
          <w:noProof/>
        </w:rPr>
        <w:drawing>
          <wp:anchor distT="0" distB="0" distL="114300" distR="114300" simplePos="0" relativeHeight="252042752" behindDoc="0" locked="0" layoutInCell="1" allowOverlap="1">
            <wp:simplePos x="0" y="0"/>
            <wp:positionH relativeFrom="column">
              <wp:posOffset>259080</wp:posOffset>
            </wp:positionH>
            <wp:positionV relativeFrom="paragraph">
              <wp:posOffset>24130</wp:posOffset>
            </wp:positionV>
            <wp:extent cx="6111875" cy="2466340"/>
            <wp:effectExtent l="0" t="0" r="14605" b="2540"/>
            <wp:wrapNone/>
            <wp:docPr id="72" name="图片 72" descr="f4d5627e0c35af43fb987d7466786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f4d5627e0c35af43fb987d74667861e"/>
                    <pic:cNvPicPr>
                      <a:picLocks noChangeAspect="1"/>
                    </pic:cNvPicPr>
                  </pic:nvPicPr>
                  <pic:blipFill>
                    <a:blip r:embed="rId57"/>
                    <a:stretch>
                      <a:fillRect/>
                    </a:stretch>
                  </pic:blipFill>
                  <pic:spPr>
                    <a:xfrm>
                      <a:off x="0" y="0"/>
                      <a:ext cx="6111875" cy="2466340"/>
                    </a:xfrm>
                    <a:prstGeom prst="rect">
                      <a:avLst/>
                    </a:prstGeom>
                  </pic:spPr>
                </pic:pic>
              </a:graphicData>
            </a:graphic>
          </wp:anchor>
        </w:drawing>
      </w:r>
    </w:p>
    <w:p w:rsidR="00C37C6E" w:rsidRDefault="00C37C6E"/>
    <w:p w:rsidR="00C37C6E" w:rsidRDefault="00C37C6E"/>
    <w:p w:rsidR="00C37C6E" w:rsidRDefault="00CE6244">
      <w:pPr>
        <w:tabs>
          <w:tab w:val="left" w:pos="2303"/>
        </w:tabs>
      </w:pPr>
      <w:r>
        <w:rPr>
          <w:rFonts w:hint="eastAsia"/>
        </w:rPr>
        <w:tab/>
      </w:r>
    </w:p>
    <w:p w:rsidR="00C37C6E" w:rsidRDefault="00C37C6E">
      <w:pPr>
        <w:pStyle w:val="a0"/>
      </w:pPr>
    </w:p>
    <w:p w:rsidR="00C37C6E" w:rsidRDefault="00C37C6E">
      <w:pPr>
        <w:pStyle w:val="a0"/>
      </w:pPr>
    </w:p>
    <w:p w:rsidR="00C37C6E" w:rsidRDefault="00C37C6E">
      <w:pPr>
        <w:pStyle w:val="a0"/>
      </w:pPr>
    </w:p>
    <w:p w:rsidR="00C37C6E" w:rsidRDefault="00C37C6E">
      <w:pPr>
        <w:pStyle w:val="a0"/>
      </w:pPr>
    </w:p>
    <w:p w:rsidR="00C37C6E" w:rsidRDefault="00C37C6E">
      <w:pPr>
        <w:pStyle w:val="a0"/>
      </w:pPr>
    </w:p>
    <w:p w:rsidR="00C37C6E" w:rsidRDefault="00C37C6E">
      <w:pPr>
        <w:pStyle w:val="a0"/>
      </w:pPr>
    </w:p>
    <w:p w:rsidR="00C37C6E" w:rsidRDefault="00C37C6E">
      <w:pPr>
        <w:pStyle w:val="a0"/>
      </w:pPr>
    </w:p>
    <w:p w:rsidR="00C37C6E" w:rsidRDefault="00C37C6E">
      <w:pPr>
        <w:pStyle w:val="a0"/>
      </w:pPr>
    </w:p>
    <w:p w:rsidR="00C37C6E" w:rsidRDefault="00C37C6E">
      <w:pPr>
        <w:pStyle w:val="a0"/>
      </w:pPr>
    </w:p>
    <w:p w:rsidR="00C37C6E" w:rsidRDefault="00C37C6E">
      <w:pPr>
        <w:pStyle w:val="a0"/>
      </w:pPr>
    </w:p>
    <w:p w:rsidR="00C37C6E" w:rsidRDefault="00CE6244">
      <w:pPr>
        <w:pStyle w:val="a0"/>
      </w:pPr>
      <w:r>
        <w:rPr>
          <w:rFonts w:hint="eastAsia"/>
          <w:noProof/>
        </w:rPr>
        <w:lastRenderedPageBreak/>
        <w:drawing>
          <wp:inline distT="0" distB="0" distL="114300" distR="114300">
            <wp:extent cx="6116320" cy="2172970"/>
            <wp:effectExtent l="0" t="0" r="10160" b="6350"/>
            <wp:docPr id="73" name="图片 73" descr="95c5a21a2966de139d4d7755597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95c5a21a2966de139d4d77555975213"/>
                    <pic:cNvPicPr>
                      <a:picLocks noChangeAspect="1"/>
                    </pic:cNvPicPr>
                  </pic:nvPicPr>
                  <pic:blipFill>
                    <a:blip r:embed="rId58"/>
                    <a:stretch>
                      <a:fillRect/>
                    </a:stretch>
                  </pic:blipFill>
                  <pic:spPr>
                    <a:xfrm>
                      <a:off x="0" y="0"/>
                      <a:ext cx="6116320" cy="2172970"/>
                    </a:xfrm>
                    <a:prstGeom prst="rect">
                      <a:avLst/>
                    </a:prstGeom>
                  </pic:spPr>
                </pic:pic>
              </a:graphicData>
            </a:graphic>
          </wp:inline>
        </w:drawing>
      </w:r>
    </w:p>
    <w:p w:rsidR="00C37C6E" w:rsidRDefault="00C37C6E">
      <w:pPr>
        <w:pStyle w:val="a0"/>
      </w:pPr>
    </w:p>
    <w:p w:rsidR="00C37C6E" w:rsidRDefault="00CE6244">
      <w:pPr>
        <w:pStyle w:val="a0"/>
      </w:pPr>
      <w:r>
        <w:rPr>
          <w:rFonts w:hint="eastAsia"/>
          <w:noProof/>
        </w:rPr>
        <w:drawing>
          <wp:inline distT="0" distB="0" distL="114300" distR="114300">
            <wp:extent cx="6116320" cy="3660775"/>
            <wp:effectExtent l="0" t="0" r="10160" b="12065"/>
            <wp:docPr id="74" name="图片 74" descr="b357fd325eba47eb4b957b7a2edfb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b357fd325eba47eb4b957b7a2edfbb9"/>
                    <pic:cNvPicPr>
                      <a:picLocks noChangeAspect="1"/>
                    </pic:cNvPicPr>
                  </pic:nvPicPr>
                  <pic:blipFill>
                    <a:blip r:embed="rId59"/>
                    <a:stretch>
                      <a:fillRect/>
                    </a:stretch>
                  </pic:blipFill>
                  <pic:spPr>
                    <a:xfrm>
                      <a:off x="0" y="0"/>
                      <a:ext cx="6116320" cy="3660775"/>
                    </a:xfrm>
                    <a:prstGeom prst="rect">
                      <a:avLst/>
                    </a:prstGeom>
                  </pic:spPr>
                </pic:pic>
              </a:graphicData>
            </a:graphic>
          </wp:inline>
        </w:drawing>
      </w:r>
      <w:r>
        <w:rPr>
          <w:rFonts w:hint="eastAsia"/>
          <w:noProof/>
        </w:rPr>
        <w:lastRenderedPageBreak/>
        <w:drawing>
          <wp:inline distT="0" distB="0" distL="114300" distR="114300">
            <wp:extent cx="6118860" cy="2997835"/>
            <wp:effectExtent l="0" t="0" r="7620" b="4445"/>
            <wp:docPr id="75" name="图片 75" descr="4493897b266a3a5556ad439a6599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4493897b266a3a5556ad439a6599487"/>
                    <pic:cNvPicPr>
                      <a:picLocks noChangeAspect="1"/>
                    </pic:cNvPicPr>
                  </pic:nvPicPr>
                  <pic:blipFill>
                    <a:blip r:embed="rId60"/>
                    <a:stretch>
                      <a:fillRect/>
                    </a:stretch>
                  </pic:blipFill>
                  <pic:spPr>
                    <a:xfrm>
                      <a:off x="0" y="0"/>
                      <a:ext cx="6118860" cy="2997835"/>
                    </a:xfrm>
                    <a:prstGeom prst="rect">
                      <a:avLst/>
                    </a:prstGeom>
                  </pic:spPr>
                </pic:pic>
              </a:graphicData>
            </a:graphic>
          </wp:inline>
        </w:drawing>
      </w:r>
      <w:r>
        <w:rPr>
          <w:rFonts w:hint="eastAsia"/>
          <w:noProof/>
        </w:rPr>
        <w:drawing>
          <wp:inline distT="0" distB="0" distL="114300" distR="114300">
            <wp:extent cx="6113145" cy="2878455"/>
            <wp:effectExtent l="0" t="0" r="13335" b="1905"/>
            <wp:docPr id="76" name="图片 76" descr="6afd1174fa18fe96269aed2ae294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6afd1174fa18fe96269aed2ae294ac0"/>
                    <pic:cNvPicPr>
                      <a:picLocks noChangeAspect="1"/>
                    </pic:cNvPicPr>
                  </pic:nvPicPr>
                  <pic:blipFill>
                    <a:blip r:embed="rId61"/>
                    <a:stretch>
                      <a:fillRect/>
                    </a:stretch>
                  </pic:blipFill>
                  <pic:spPr>
                    <a:xfrm>
                      <a:off x="0" y="0"/>
                      <a:ext cx="6113145" cy="2878455"/>
                    </a:xfrm>
                    <a:prstGeom prst="rect">
                      <a:avLst/>
                    </a:prstGeom>
                  </pic:spPr>
                </pic:pic>
              </a:graphicData>
            </a:graphic>
          </wp:inline>
        </w:drawing>
      </w:r>
      <w:r>
        <w:rPr>
          <w:rFonts w:hint="eastAsia"/>
          <w:noProof/>
        </w:rPr>
        <w:drawing>
          <wp:inline distT="0" distB="0" distL="114300" distR="114300">
            <wp:extent cx="6113145" cy="1493520"/>
            <wp:effectExtent l="0" t="0" r="13335" b="0"/>
            <wp:docPr id="77" name="图片 77" descr="64d1dbed51ebcdd7b69b0d1cff7b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64d1dbed51ebcdd7b69b0d1cff7b583"/>
                    <pic:cNvPicPr>
                      <a:picLocks noChangeAspect="1"/>
                    </pic:cNvPicPr>
                  </pic:nvPicPr>
                  <pic:blipFill>
                    <a:blip r:embed="rId62"/>
                    <a:stretch>
                      <a:fillRect/>
                    </a:stretch>
                  </pic:blipFill>
                  <pic:spPr>
                    <a:xfrm>
                      <a:off x="0" y="0"/>
                      <a:ext cx="6113145" cy="1493520"/>
                    </a:xfrm>
                    <a:prstGeom prst="rect">
                      <a:avLst/>
                    </a:prstGeom>
                  </pic:spPr>
                </pic:pic>
              </a:graphicData>
            </a:graphic>
          </wp:inline>
        </w:drawing>
      </w:r>
      <w:r>
        <w:rPr>
          <w:rFonts w:hint="eastAsia"/>
          <w:noProof/>
        </w:rPr>
        <w:lastRenderedPageBreak/>
        <w:drawing>
          <wp:inline distT="0" distB="0" distL="114300" distR="114300">
            <wp:extent cx="6113145" cy="3209290"/>
            <wp:effectExtent l="0" t="0" r="13335" b="6350"/>
            <wp:docPr id="78" name="图片 78" descr="99c3aa8775b5e0685ea94582f93c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99c3aa8775b5e0685ea94582f93c682"/>
                    <pic:cNvPicPr>
                      <a:picLocks noChangeAspect="1"/>
                    </pic:cNvPicPr>
                  </pic:nvPicPr>
                  <pic:blipFill>
                    <a:blip r:embed="rId63"/>
                    <a:stretch>
                      <a:fillRect/>
                    </a:stretch>
                  </pic:blipFill>
                  <pic:spPr>
                    <a:xfrm>
                      <a:off x="0" y="0"/>
                      <a:ext cx="6113145" cy="3209290"/>
                    </a:xfrm>
                    <a:prstGeom prst="rect">
                      <a:avLst/>
                    </a:prstGeom>
                  </pic:spPr>
                </pic:pic>
              </a:graphicData>
            </a:graphic>
          </wp:inline>
        </w:drawing>
      </w:r>
      <w:r>
        <w:rPr>
          <w:rFonts w:hint="eastAsia"/>
          <w:noProof/>
        </w:rPr>
        <w:drawing>
          <wp:inline distT="0" distB="0" distL="114300" distR="114300">
            <wp:extent cx="6117590" cy="1501140"/>
            <wp:effectExtent l="0" t="0" r="8890" b="7620"/>
            <wp:docPr id="79" name="图片 79" descr="d367f40a493c749f75c41008dd8b6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d367f40a493c749f75c41008dd8b6eb"/>
                    <pic:cNvPicPr>
                      <a:picLocks noChangeAspect="1"/>
                    </pic:cNvPicPr>
                  </pic:nvPicPr>
                  <pic:blipFill>
                    <a:blip r:embed="rId64"/>
                    <a:stretch>
                      <a:fillRect/>
                    </a:stretch>
                  </pic:blipFill>
                  <pic:spPr>
                    <a:xfrm>
                      <a:off x="0" y="0"/>
                      <a:ext cx="6117590" cy="1501140"/>
                    </a:xfrm>
                    <a:prstGeom prst="rect">
                      <a:avLst/>
                    </a:prstGeom>
                  </pic:spPr>
                </pic:pic>
              </a:graphicData>
            </a:graphic>
          </wp:inline>
        </w:drawing>
      </w:r>
    </w:p>
    <w:p w:rsidR="00C37C6E" w:rsidRDefault="00C37C6E">
      <w:pPr>
        <w:pStyle w:val="a0"/>
      </w:pPr>
    </w:p>
    <w:p w:rsidR="00C37C6E" w:rsidRDefault="00C37C6E">
      <w:pPr>
        <w:pStyle w:val="a0"/>
      </w:pPr>
    </w:p>
    <w:p w:rsidR="00C37C6E" w:rsidRDefault="00C37C6E">
      <w:pPr>
        <w:pStyle w:val="a0"/>
      </w:pPr>
    </w:p>
    <w:p w:rsidR="00C37C6E" w:rsidRDefault="00C37C6E">
      <w:pPr>
        <w:pStyle w:val="a0"/>
      </w:pPr>
    </w:p>
    <w:p w:rsidR="00C37C6E" w:rsidRDefault="00C37C6E">
      <w:pPr>
        <w:pStyle w:val="a0"/>
      </w:pPr>
    </w:p>
    <w:p w:rsidR="00C37C6E" w:rsidRDefault="00C37C6E">
      <w:pPr>
        <w:pStyle w:val="a0"/>
      </w:pPr>
    </w:p>
    <w:p w:rsidR="00C37C6E" w:rsidRDefault="00C37C6E">
      <w:pPr>
        <w:pStyle w:val="a0"/>
      </w:pPr>
    </w:p>
    <w:p w:rsidR="00C37C6E" w:rsidRDefault="00C37C6E"/>
    <w:p w:rsidR="00C37C6E" w:rsidRDefault="00C37C6E"/>
    <w:p w:rsidR="00C37C6E" w:rsidRDefault="00C37C6E"/>
    <w:p w:rsidR="00C37C6E" w:rsidRDefault="00C37C6E"/>
    <w:p w:rsidR="00C37C6E" w:rsidRDefault="00C37C6E"/>
    <w:p w:rsidR="00C37C6E" w:rsidRDefault="00C37C6E"/>
    <w:p w:rsidR="00C37C6E" w:rsidRDefault="00C37C6E"/>
    <w:p w:rsidR="00C37C6E" w:rsidRDefault="00C37C6E"/>
    <w:p w:rsidR="00C37C6E" w:rsidRDefault="00C37C6E"/>
    <w:p w:rsidR="00C37C6E" w:rsidRDefault="00C37C6E"/>
    <w:p w:rsidR="00C37C6E" w:rsidRDefault="00C37C6E"/>
    <w:p w:rsidR="00C37C6E" w:rsidRDefault="00C37C6E"/>
    <w:p w:rsidR="00C37C6E" w:rsidRDefault="00C37C6E"/>
    <w:p w:rsidR="00C37C6E" w:rsidRDefault="00C37C6E"/>
    <w:p w:rsidR="00C37C6E" w:rsidRDefault="00C37C6E"/>
    <w:p w:rsidR="00C37C6E" w:rsidRDefault="00C37C6E"/>
    <w:p w:rsidR="00C37C6E" w:rsidRDefault="00C37C6E"/>
    <w:p w:rsidR="00C37C6E" w:rsidRDefault="00C37C6E">
      <w:pPr>
        <w:tabs>
          <w:tab w:val="left" w:pos="443"/>
        </w:tabs>
        <w:sectPr w:rsidR="00C37C6E">
          <w:footerReference w:type="default" r:id="rId65"/>
          <w:pgSz w:w="11906" w:h="16838"/>
          <w:pgMar w:top="1134" w:right="1134" w:bottom="1134" w:left="1134" w:header="851" w:footer="992" w:gutter="0"/>
          <w:cols w:space="425"/>
          <w:docGrid w:type="linesAndChars" w:linePitch="326"/>
        </w:sectPr>
      </w:pPr>
    </w:p>
    <w:p w:rsidR="00C37C6E" w:rsidRDefault="00C37C6E">
      <w:pPr>
        <w:rPr>
          <w:rFonts w:ascii="宋体" w:hAnsi="宋体" w:cs="宋体"/>
          <w:bCs/>
          <w:sz w:val="21"/>
          <w:szCs w:val="21"/>
        </w:rPr>
      </w:pPr>
    </w:p>
    <w:p w:rsidR="00C37C6E" w:rsidRDefault="00CE6244">
      <w:pPr>
        <w:ind w:firstLineChars="200" w:firstLine="420"/>
        <w:rPr>
          <w:rFonts w:ascii="宋体" w:hAnsi="宋体" w:cs="宋体"/>
          <w:bCs/>
          <w:sz w:val="21"/>
          <w:szCs w:val="21"/>
        </w:rPr>
      </w:pPr>
      <w:r>
        <w:rPr>
          <w:rFonts w:ascii="宋体" w:hAnsi="宋体" w:cs="宋体" w:hint="eastAsia"/>
          <w:bCs/>
          <w:sz w:val="21"/>
          <w:szCs w:val="21"/>
        </w:rPr>
        <w:t>附件</w:t>
      </w:r>
      <w:r>
        <w:rPr>
          <w:rFonts w:ascii="宋体" w:hAnsi="宋体" w:cs="宋体" w:hint="eastAsia"/>
          <w:bCs/>
          <w:sz w:val="21"/>
          <w:szCs w:val="21"/>
        </w:rPr>
        <w:t>二</w:t>
      </w:r>
      <w:r>
        <w:rPr>
          <w:rFonts w:ascii="宋体" w:hAnsi="宋体" w:cs="宋体" w:hint="eastAsia"/>
          <w:bCs/>
          <w:sz w:val="21"/>
          <w:szCs w:val="21"/>
        </w:rPr>
        <w:t>：本期合同付款台账</w:t>
      </w:r>
    </w:p>
    <w:tbl>
      <w:tblPr>
        <w:tblW w:w="16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1212"/>
        <w:gridCol w:w="1908"/>
        <w:gridCol w:w="2520"/>
        <w:gridCol w:w="1776"/>
        <w:gridCol w:w="2376"/>
        <w:gridCol w:w="1632"/>
        <w:gridCol w:w="1541"/>
        <w:gridCol w:w="1575"/>
        <w:gridCol w:w="677"/>
      </w:tblGrid>
      <w:tr w:rsidR="00C37C6E">
        <w:trPr>
          <w:trHeight w:val="594"/>
          <w:tblHeader/>
          <w:jc w:val="center"/>
        </w:trPr>
        <w:tc>
          <w:tcPr>
            <w:tcW w:w="840" w:type="dxa"/>
            <w:shd w:val="clear" w:color="000000" w:fill="DCE6F1"/>
            <w:vAlign w:val="center"/>
          </w:tcPr>
          <w:p w:rsidR="00C37C6E" w:rsidRDefault="00CE6244">
            <w:pPr>
              <w:jc w:val="center"/>
              <w:rPr>
                <w:rFonts w:ascii="Arial" w:hAnsi="Arial" w:cs="Arial"/>
                <w:b/>
                <w:bCs/>
                <w:color w:val="000000"/>
                <w:sz w:val="18"/>
                <w:szCs w:val="18"/>
              </w:rPr>
            </w:pPr>
            <w:r>
              <w:rPr>
                <w:rFonts w:ascii="Arial" w:hAnsi="Arial" w:cs="Arial"/>
                <w:b/>
                <w:bCs/>
                <w:color w:val="000000"/>
                <w:sz w:val="18"/>
                <w:szCs w:val="18"/>
              </w:rPr>
              <w:t>序号</w:t>
            </w:r>
          </w:p>
        </w:tc>
        <w:tc>
          <w:tcPr>
            <w:tcW w:w="1212" w:type="dxa"/>
            <w:shd w:val="clear" w:color="000000" w:fill="DCE6F1"/>
            <w:vAlign w:val="center"/>
          </w:tcPr>
          <w:p w:rsidR="00C37C6E" w:rsidRDefault="00CE6244">
            <w:pPr>
              <w:jc w:val="center"/>
              <w:rPr>
                <w:rFonts w:ascii="Arial" w:hAnsi="Arial" w:cs="Arial"/>
                <w:b/>
                <w:bCs/>
                <w:color w:val="000000"/>
                <w:sz w:val="18"/>
                <w:szCs w:val="18"/>
              </w:rPr>
            </w:pPr>
            <w:r>
              <w:rPr>
                <w:rFonts w:ascii="Arial" w:hAnsi="Arial" w:cs="Arial" w:hint="eastAsia"/>
                <w:b/>
                <w:bCs/>
                <w:color w:val="000000"/>
                <w:sz w:val="18"/>
                <w:szCs w:val="18"/>
              </w:rPr>
              <w:t>付款时间</w:t>
            </w:r>
          </w:p>
        </w:tc>
        <w:tc>
          <w:tcPr>
            <w:tcW w:w="1908" w:type="dxa"/>
            <w:shd w:val="clear" w:color="000000" w:fill="DCE6F1"/>
            <w:vAlign w:val="center"/>
          </w:tcPr>
          <w:p w:rsidR="00C37C6E" w:rsidRDefault="00CE6244">
            <w:pPr>
              <w:jc w:val="center"/>
              <w:rPr>
                <w:rFonts w:ascii="Arial" w:hAnsi="Arial" w:cs="Arial"/>
                <w:b/>
                <w:bCs/>
                <w:color w:val="000000"/>
                <w:sz w:val="18"/>
                <w:szCs w:val="18"/>
              </w:rPr>
            </w:pPr>
            <w:r>
              <w:rPr>
                <w:rFonts w:ascii="Arial" w:hAnsi="Arial" w:cs="Arial"/>
                <w:b/>
                <w:bCs/>
                <w:color w:val="000000"/>
                <w:sz w:val="18"/>
                <w:szCs w:val="18"/>
              </w:rPr>
              <w:t>对方单位</w:t>
            </w:r>
          </w:p>
        </w:tc>
        <w:tc>
          <w:tcPr>
            <w:tcW w:w="2520" w:type="dxa"/>
            <w:shd w:val="clear" w:color="000000" w:fill="DCE6F1"/>
            <w:vAlign w:val="center"/>
          </w:tcPr>
          <w:p w:rsidR="00C37C6E" w:rsidRDefault="00CE6244">
            <w:pPr>
              <w:jc w:val="center"/>
              <w:rPr>
                <w:rFonts w:ascii="Arial" w:hAnsi="Arial" w:cs="Arial"/>
                <w:b/>
                <w:bCs/>
                <w:color w:val="000000"/>
                <w:sz w:val="18"/>
                <w:szCs w:val="18"/>
              </w:rPr>
            </w:pPr>
            <w:r>
              <w:rPr>
                <w:rFonts w:ascii="Arial" w:hAnsi="Arial" w:cs="Arial"/>
                <w:b/>
                <w:bCs/>
                <w:color w:val="000000"/>
                <w:sz w:val="18"/>
                <w:szCs w:val="18"/>
              </w:rPr>
              <w:t>合同文件名称</w:t>
            </w:r>
          </w:p>
        </w:tc>
        <w:tc>
          <w:tcPr>
            <w:tcW w:w="1776" w:type="dxa"/>
            <w:shd w:val="clear" w:color="000000" w:fill="DCE6F1"/>
            <w:vAlign w:val="center"/>
          </w:tcPr>
          <w:p w:rsidR="00C37C6E" w:rsidRDefault="00CE6244">
            <w:pPr>
              <w:jc w:val="center"/>
              <w:rPr>
                <w:rFonts w:ascii="Arial" w:hAnsi="Arial" w:cs="Arial"/>
                <w:b/>
                <w:bCs/>
                <w:sz w:val="18"/>
                <w:szCs w:val="18"/>
              </w:rPr>
            </w:pPr>
            <w:r>
              <w:rPr>
                <w:rFonts w:ascii="Arial" w:hAnsi="Arial" w:cs="Arial"/>
                <w:b/>
                <w:bCs/>
                <w:sz w:val="18"/>
                <w:szCs w:val="18"/>
              </w:rPr>
              <w:t>合同内容</w:t>
            </w:r>
          </w:p>
        </w:tc>
        <w:tc>
          <w:tcPr>
            <w:tcW w:w="2376" w:type="dxa"/>
            <w:shd w:val="clear" w:color="000000" w:fill="DCE6F1"/>
            <w:vAlign w:val="center"/>
          </w:tcPr>
          <w:p w:rsidR="00C37C6E" w:rsidRDefault="00CE6244">
            <w:pPr>
              <w:jc w:val="center"/>
              <w:rPr>
                <w:rFonts w:ascii="Arial" w:hAnsi="Arial" w:cs="Arial"/>
                <w:b/>
                <w:bCs/>
                <w:color w:val="000000"/>
                <w:sz w:val="18"/>
                <w:szCs w:val="18"/>
              </w:rPr>
            </w:pPr>
            <w:r>
              <w:rPr>
                <w:rFonts w:ascii="Arial" w:hAnsi="Arial" w:cs="Arial"/>
                <w:b/>
                <w:bCs/>
                <w:color w:val="000000"/>
                <w:sz w:val="18"/>
                <w:szCs w:val="18"/>
              </w:rPr>
              <w:t>付款节点</w:t>
            </w:r>
          </w:p>
        </w:tc>
        <w:tc>
          <w:tcPr>
            <w:tcW w:w="1632" w:type="dxa"/>
            <w:shd w:val="clear" w:color="000000" w:fill="DCE6F1"/>
            <w:vAlign w:val="center"/>
          </w:tcPr>
          <w:p w:rsidR="00C37C6E" w:rsidRDefault="00CE6244">
            <w:pPr>
              <w:jc w:val="center"/>
              <w:rPr>
                <w:rFonts w:ascii="Arial" w:hAnsi="Arial" w:cs="Arial"/>
                <w:b/>
                <w:bCs/>
                <w:color w:val="000000"/>
                <w:sz w:val="18"/>
                <w:szCs w:val="18"/>
              </w:rPr>
            </w:pPr>
            <w:r>
              <w:rPr>
                <w:rFonts w:ascii="Arial" w:hAnsi="Arial" w:cs="Arial"/>
                <w:b/>
                <w:bCs/>
                <w:color w:val="000000"/>
                <w:sz w:val="18"/>
                <w:szCs w:val="18"/>
              </w:rPr>
              <w:t>合同金额（元）</w:t>
            </w:r>
          </w:p>
        </w:tc>
        <w:tc>
          <w:tcPr>
            <w:tcW w:w="1541" w:type="dxa"/>
            <w:shd w:val="clear" w:color="000000" w:fill="DCE6F1"/>
            <w:vAlign w:val="center"/>
          </w:tcPr>
          <w:p w:rsidR="00C37C6E" w:rsidRDefault="00CE6244">
            <w:pPr>
              <w:jc w:val="center"/>
              <w:rPr>
                <w:rFonts w:ascii="Arial" w:hAnsi="Arial" w:cs="Arial"/>
                <w:b/>
                <w:bCs/>
                <w:sz w:val="18"/>
                <w:szCs w:val="18"/>
              </w:rPr>
            </w:pPr>
            <w:r>
              <w:rPr>
                <w:rFonts w:ascii="Arial" w:hAnsi="Arial" w:cs="Arial" w:hint="eastAsia"/>
                <w:b/>
                <w:bCs/>
                <w:sz w:val="18"/>
                <w:szCs w:val="18"/>
              </w:rPr>
              <w:t>本期支付</w:t>
            </w:r>
            <w:r>
              <w:rPr>
                <w:rFonts w:ascii="Arial" w:hAnsi="Arial" w:cs="Arial"/>
                <w:b/>
                <w:bCs/>
                <w:sz w:val="18"/>
                <w:szCs w:val="18"/>
              </w:rPr>
              <w:t>金额（元）</w:t>
            </w:r>
          </w:p>
        </w:tc>
        <w:tc>
          <w:tcPr>
            <w:tcW w:w="1575" w:type="dxa"/>
            <w:shd w:val="clear" w:color="000000" w:fill="DCE6F1"/>
            <w:vAlign w:val="center"/>
          </w:tcPr>
          <w:p w:rsidR="00C37C6E" w:rsidRDefault="00CE6244">
            <w:pPr>
              <w:jc w:val="center"/>
              <w:rPr>
                <w:rFonts w:ascii="Arial" w:hAnsi="Arial" w:cs="Arial"/>
                <w:b/>
                <w:bCs/>
                <w:sz w:val="18"/>
                <w:szCs w:val="18"/>
              </w:rPr>
            </w:pPr>
            <w:r>
              <w:rPr>
                <w:rFonts w:ascii="Arial" w:hAnsi="Arial" w:cs="Arial"/>
                <w:b/>
                <w:bCs/>
                <w:sz w:val="18"/>
                <w:szCs w:val="18"/>
              </w:rPr>
              <w:t>未付金额（元）</w:t>
            </w:r>
          </w:p>
        </w:tc>
        <w:tc>
          <w:tcPr>
            <w:tcW w:w="677" w:type="dxa"/>
            <w:shd w:val="clear" w:color="000000" w:fill="DCE6F1"/>
            <w:vAlign w:val="center"/>
          </w:tcPr>
          <w:p w:rsidR="00C37C6E" w:rsidRDefault="00CE6244">
            <w:pPr>
              <w:jc w:val="center"/>
              <w:rPr>
                <w:rFonts w:ascii="Arial" w:hAnsi="Arial" w:cs="Arial"/>
                <w:b/>
                <w:bCs/>
                <w:sz w:val="18"/>
                <w:szCs w:val="18"/>
              </w:rPr>
            </w:pPr>
            <w:r>
              <w:rPr>
                <w:rFonts w:ascii="Arial" w:hAnsi="Arial" w:cs="Arial"/>
                <w:b/>
                <w:bCs/>
                <w:sz w:val="18"/>
                <w:szCs w:val="18"/>
              </w:rPr>
              <w:t>备注</w:t>
            </w:r>
          </w:p>
        </w:tc>
      </w:tr>
      <w:tr w:rsidR="00C37C6E">
        <w:trPr>
          <w:trHeight w:val="982"/>
          <w:jc w:val="center"/>
        </w:trPr>
        <w:tc>
          <w:tcPr>
            <w:tcW w:w="840" w:type="dxa"/>
            <w:shd w:val="clear" w:color="auto" w:fill="auto"/>
            <w:vAlign w:val="center"/>
          </w:tcPr>
          <w:p w:rsidR="00C37C6E" w:rsidRDefault="00CE6244">
            <w:pPr>
              <w:jc w:val="center"/>
              <w:rPr>
                <w:rFonts w:ascii="Arial" w:hAnsi="Arial" w:cs="Arial"/>
                <w:sz w:val="18"/>
                <w:szCs w:val="18"/>
              </w:rPr>
            </w:pPr>
            <w:r>
              <w:rPr>
                <w:rFonts w:ascii="Arial" w:hAnsi="Arial" w:cs="Arial"/>
                <w:sz w:val="18"/>
                <w:szCs w:val="18"/>
              </w:rPr>
              <w:t>1</w:t>
            </w:r>
          </w:p>
        </w:tc>
        <w:tc>
          <w:tcPr>
            <w:tcW w:w="1212"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2021/3/15</w:t>
            </w:r>
          </w:p>
        </w:tc>
        <w:tc>
          <w:tcPr>
            <w:tcW w:w="1908" w:type="dxa"/>
            <w:shd w:val="clear" w:color="auto" w:fill="auto"/>
            <w:vAlign w:val="center"/>
          </w:tcPr>
          <w:p w:rsidR="00C37C6E" w:rsidRDefault="00CE6244">
            <w:pPr>
              <w:jc w:val="center"/>
              <w:textAlignment w:val="center"/>
              <w:rPr>
                <w:rFonts w:ascii="宋体" w:hAnsi="宋体" w:cs="宋体"/>
                <w:color w:val="000000"/>
                <w:sz w:val="20"/>
                <w:szCs w:val="20"/>
              </w:rPr>
            </w:pPr>
            <w:r>
              <w:rPr>
                <w:rFonts w:ascii="Arial" w:hAnsi="Arial" w:cs="Arial" w:hint="eastAsia"/>
                <w:sz w:val="18"/>
                <w:szCs w:val="18"/>
              </w:rPr>
              <w:t>金碧物业有限公司海盐分公司</w:t>
            </w:r>
          </w:p>
        </w:tc>
        <w:tc>
          <w:tcPr>
            <w:tcW w:w="2520"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（海盐恒大都汇华庭项目前期介入物业服务协议）</w:t>
            </w:r>
          </w:p>
        </w:tc>
        <w:tc>
          <w:tcPr>
            <w:tcW w:w="17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乙方负责甲方的案场物业</w:t>
            </w:r>
          </w:p>
        </w:tc>
        <w:tc>
          <w:tcPr>
            <w:tcW w:w="23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乙方每月</w:t>
            </w:r>
            <w:r>
              <w:rPr>
                <w:rFonts w:ascii="Arial" w:hAnsi="Arial" w:cs="Arial" w:hint="eastAsia"/>
                <w:sz w:val="18"/>
                <w:szCs w:val="18"/>
              </w:rPr>
              <w:t xml:space="preserve"> 30 </w:t>
            </w:r>
            <w:r>
              <w:rPr>
                <w:rFonts w:ascii="Arial" w:hAnsi="Arial" w:cs="Arial" w:hint="eastAsia"/>
                <w:sz w:val="18"/>
                <w:szCs w:val="18"/>
              </w:rPr>
              <w:t>日前向甲方申请结算费用，甲方次月</w:t>
            </w:r>
            <w:r>
              <w:rPr>
                <w:rFonts w:ascii="Arial" w:hAnsi="Arial" w:cs="Arial" w:hint="eastAsia"/>
                <w:sz w:val="18"/>
                <w:szCs w:val="18"/>
              </w:rPr>
              <w:t xml:space="preserve"> 10 </w:t>
            </w:r>
            <w:r>
              <w:rPr>
                <w:rFonts w:ascii="Arial" w:hAnsi="Arial" w:cs="Arial" w:hint="eastAsia"/>
                <w:sz w:val="18"/>
                <w:szCs w:val="18"/>
              </w:rPr>
              <w:t>日前向乙方支付上月费用</w:t>
            </w:r>
          </w:p>
        </w:tc>
        <w:tc>
          <w:tcPr>
            <w:tcW w:w="1632"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 xml:space="preserve">2,699,856.00 </w:t>
            </w:r>
          </w:p>
        </w:tc>
        <w:tc>
          <w:tcPr>
            <w:tcW w:w="1541" w:type="dxa"/>
            <w:shd w:val="clear" w:color="auto" w:fill="auto"/>
            <w:vAlign w:val="center"/>
          </w:tcPr>
          <w:p w:rsidR="00C37C6E" w:rsidRDefault="00CE6244">
            <w:pPr>
              <w:jc w:val="center"/>
              <w:textAlignment w:val="center"/>
              <w:rPr>
                <w:rFonts w:ascii="宋体" w:hAnsi="宋体" w:cs="宋体"/>
                <w:color w:val="000000"/>
                <w:sz w:val="20"/>
                <w:szCs w:val="20"/>
              </w:rPr>
            </w:pPr>
            <w:r>
              <w:rPr>
                <w:rFonts w:ascii="Arial" w:hAnsi="Arial" w:cs="Arial" w:hint="eastAsia"/>
                <w:sz w:val="18"/>
                <w:szCs w:val="18"/>
              </w:rPr>
              <w:t xml:space="preserve">34,817.44 </w:t>
            </w:r>
          </w:p>
        </w:tc>
        <w:tc>
          <w:tcPr>
            <w:tcW w:w="1575"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 xml:space="preserve">2,699,856.00 </w:t>
            </w:r>
          </w:p>
        </w:tc>
        <w:tc>
          <w:tcPr>
            <w:tcW w:w="677"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转账</w:t>
            </w:r>
          </w:p>
        </w:tc>
      </w:tr>
      <w:tr w:rsidR="00C37C6E">
        <w:trPr>
          <w:trHeight w:val="1995"/>
          <w:jc w:val="center"/>
        </w:trPr>
        <w:tc>
          <w:tcPr>
            <w:tcW w:w="840"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w:t>
            </w:r>
          </w:p>
        </w:tc>
        <w:tc>
          <w:tcPr>
            <w:tcW w:w="1212"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2021/3/16</w:t>
            </w:r>
          </w:p>
        </w:tc>
        <w:tc>
          <w:tcPr>
            <w:tcW w:w="1908"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深圳恒大材料设备有限公司</w:t>
            </w:r>
          </w:p>
        </w:tc>
        <w:tc>
          <w:tcPr>
            <w:tcW w:w="2520"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海盐恒大都汇华庭材料物资供货合同</w:t>
            </w:r>
          </w:p>
        </w:tc>
        <w:tc>
          <w:tcPr>
            <w:tcW w:w="17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甲、乙双方本着平等自愿、诚实信用的原则，特签订本合同，共同遵守执行。提供设备类材料、物资类材料</w:t>
            </w:r>
          </w:p>
        </w:tc>
        <w:tc>
          <w:tcPr>
            <w:tcW w:w="23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甲方于每月</w:t>
            </w:r>
            <w:r>
              <w:rPr>
                <w:rFonts w:ascii="Arial" w:hAnsi="Arial" w:cs="Arial" w:hint="eastAsia"/>
                <w:sz w:val="18"/>
                <w:szCs w:val="18"/>
              </w:rPr>
              <w:t>20</w:t>
            </w:r>
            <w:r>
              <w:rPr>
                <w:rFonts w:ascii="Arial" w:hAnsi="Arial" w:cs="Arial" w:hint="eastAsia"/>
                <w:sz w:val="18"/>
                <w:szCs w:val="18"/>
              </w:rPr>
              <w:t>日前，乙方每月收到甲方支付的材料物资款后，乙方应于收款时开具等额材料发票给甲方，此发票以直接送达形式提交给甲方</w:t>
            </w:r>
          </w:p>
        </w:tc>
        <w:tc>
          <w:tcPr>
            <w:tcW w:w="1632" w:type="dxa"/>
            <w:shd w:val="clear" w:color="auto" w:fill="auto"/>
            <w:vAlign w:val="center"/>
          </w:tcPr>
          <w:p w:rsidR="00C37C6E" w:rsidRDefault="00CE6244">
            <w:pPr>
              <w:jc w:val="center"/>
              <w:textAlignment w:val="center"/>
              <w:rPr>
                <w:rFonts w:ascii="宋体" w:hAnsi="宋体" w:cs="宋体"/>
                <w:color w:val="000000"/>
                <w:sz w:val="20"/>
                <w:szCs w:val="20"/>
              </w:rPr>
            </w:pPr>
            <w:r>
              <w:rPr>
                <w:rFonts w:ascii="宋体" w:hAnsi="宋体" w:cs="宋体" w:hint="eastAsia"/>
                <w:color w:val="000000"/>
                <w:sz w:val="20"/>
                <w:szCs w:val="20"/>
                <w:lang w:bidi="ar"/>
              </w:rPr>
              <w:t>/</w:t>
            </w:r>
          </w:p>
        </w:tc>
        <w:tc>
          <w:tcPr>
            <w:tcW w:w="1541"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 xml:space="preserve">132,391.55 </w:t>
            </w:r>
          </w:p>
        </w:tc>
        <w:tc>
          <w:tcPr>
            <w:tcW w:w="1575" w:type="dxa"/>
            <w:shd w:val="clear" w:color="auto" w:fill="auto"/>
            <w:vAlign w:val="center"/>
          </w:tcPr>
          <w:p w:rsidR="00C37C6E" w:rsidRDefault="00CE6244">
            <w:pPr>
              <w:jc w:val="center"/>
              <w:textAlignment w:val="center"/>
              <w:rPr>
                <w:rFonts w:ascii="宋体" w:hAnsi="宋体" w:cs="宋体"/>
                <w:color w:val="000000"/>
                <w:sz w:val="20"/>
                <w:szCs w:val="20"/>
              </w:rPr>
            </w:pPr>
            <w:r>
              <w:rPr>
                <w:rFonts w:ascii="宋体" w:hAnsi="宋体" w:cs="宋体" w:hint="eastAsia"/>
                <w:color w:val="000000"/>
                <w:sz w:val="20"/>
                <w:szCs w:val="20"/>
                <w:lang w:bidi="ar"/>
              </w:rPr>
              <w:t>/</w:t>
            </w:r>
          </w:p>
        </w:tc>
        <w:tc>
          <w:tcPr>
            <w:tcW w:w="677"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转账</w:t>
            </w:r>
          </w:p>
        </w:tc>
      </w:tr>
      <w:tr w:rsidR="00C37C6E">
        <w:trPr>
          <w:trHeight w:val="90"/>
          <w:jc w:val="center"/>
        </w:trPr>
        <w:tc>
          <w:tcPr>
            <w:tcW w:w="840"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3</w:t>
            </w:r>
          </w:p>
        </w:tc>
        <w:tc>
          <w:tcPr>
            <w:tcW w:w="1212"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2021/3/26</w:t>
            </w:r>
          </w:p>
        </w:tc>
        <w:tc>
          <w:tcPr>
            <w:tcW w:w="1908"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桐乡市恒诚节能技术咨询有限公司</w:t>
            </w:r>
          </w:p>
        </w:tc>
        <w:tc>
          <w:tcPr>
            <w:tcW w:w="2520"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技术咨询合同</w:t>
            </w:r>
          </w:p>
        </w:tc>
        <w:tc>
          <w:tcPr>
            <w:tcW w:w="17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乙方负责海盐恒大都汇华庭的节能评估审查</w:t>
            </w:r>
          </w:p>
        </w:tc>
        <w:tc>
          <w:tcPr>
            <w:tcW w:w="23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节能评估报告完成通过审查后</w:t>
            </w:r>
            <w:r>
              <w:rPr>
                <w:rFonts w:ascii="Arial" w:hAnsi="Arial" w:cs="Arial" w:hint="eastAsia"/>
                <w:sz w:val="18"/>
                <w:szCs w:val="18"/>
              </w:rPr>
              <w:t>5</w:t>
            </w:r>
            <w:r>
              <w:rPr>
                <w:rFonts w:ascii="Arial" w:hAnsi="Arial" w:cs="Arial" w:hint="eastAsia"/>
                <w:sz w:val="18"/>
                <w:szCs w:val="18"/>
              </w:rPr>
              <w:t>日内支付合同金额的</w:t>
            </w:r>
            <w:r>
              <w:rPr>
                <w:rFonts w:ascii="Arial" w:hAnsi="Arial" w:cs="Arial" w:hint="eastAsia"/>
                <w:sz w:val="18"/>
                <w:szCs w:val="18"/>
              </w:rPr>
              <w:t>100%</w:t>
            </w:r>
          </w:p>
        </w:tc>
        <w:tc>
          <w:tcPr>
            <w:tcW w:w="1632"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 xml:space="preserve">153,000.00 </w:t>
            </w:r>
          </w:p>
        </w:tc>
        <w:tc>
          <w:tcPr>
            <w:tcW w:w="1541"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 xml:space="preserve">153,000.00 </w:t>
            </w:r>
          </w:p>
        </w:tc>
        <w:tc>
          <w:tcPr>
            <w:tcW w:w="1575"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0.00</w:t>
            </w:r>
          </w:p>
        </w:tc>
        <w:tc>
          <w:tcPr>
            <w:tcW w:w="677"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转账</w:t>
            </w:r>
          </w:p>
        </w:tc>
      </w:tr>
      <w:tr w:rsidR="00C37C6E">
        <w:trPr>
          <w:trHeight w:val="1995"/>
          <w:jc w:val="center"/>
        </w:trPr>
        <w:tc>
          <w:tcPr>
            <w:tcW w:w="840"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4</w:t>
            </w:r>
          </w:p>
        </w:tc>
        <w:tc>
          <w:tcPr>
            <w:tcW w:w="1212"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2021/3/26</w:t>
            </w:r>
          </w:p>
        </w:tc>
        <w:tc>
          <w:tcPr>
            <w:tcW w:w="1908"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嘉兴中诚工程检测有限公司</w:t>
            </w:r>
          </w:p>
        </w:tc>
        <w:tc>
          <w:tcPr>
            <w:tcW w:w="2520"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结构实体检测合同</w:t>
            </w:r>
          </w:p>
        </w:tc>
        <w:tc>
          <w:tcPr>
            <w:tcW w:w="17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本合同检测服务的建筑项目（或工程）为合同服务期间海盐恒大都汇华庭项且实体检测</w:t>
            </w:r>
          </w:p>
        </w:tc>
        <w:tc>
          <w:tcPr>
            <w:tcW w:w="23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合同签订，甲方支付</w:t>
            </w:r>
            <w:r>
              <w:rPr>
                <w:rFonts w:ascii="Arial" w:hAnsi="Arial" w:cs="Arial" w:hint="eastAsia"/>
                <w:sz w:val="18"/>
                <w:szCs w:val="18"/>
              </w:rPr>
              <w:t>30%</w:t>
            </w:r>
            <w:r>
              <w:rPr>
                <w:rFonts w:ascii="Arial" w:hAnsi="Arial" w:cs="Arial" w:hint="eastAsia"/>
                <w:sz w:val="18"/>
                <w:szCs w:val="18"/>
              </w:rPr>
              <w:t>的检测预付妙曾市整个项目作业提交全部正式型测报告前，甲方支付全部检测费用。</w:t>
            </w:r>
          </w:p>
        </w:tc>
        <w:tc>
          <w:tcPr>
            <w:tcW w:w="1632"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 xml:space="preserve">285,523.00 </w:t>
            </w:r>
          </w:p>
        </w:tc>
        <w:tc>
          <w:tcPr>
            <w:tcW w:w="1541"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 xml:space="preserve">167,656.90 </w:t>
            </w:r>
          </w:p>
        </w:tc>
        <w:tc>
          <w:tcPr>
            <w:tcW w:w="1575"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 xml:space="preserve">117,866.10 </w:t>
            </w:r>
          </w:p>
        </w:tc>
        <w:tc>
          <w:tcPr>
            <w:tcW w:w="677"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转账</w:t>
            </w:r>
          </w:p>
        </w:tc>
      </w:tr>
      <w:tr w:rsidR="00C37C6E">
        <w:trPr>
          <w:trHeight w:val="1423"/>
          <w:jc w:val="center"/>
        </w:trPr>
        <w:tc>
          <w:tcPr>
            <w:tcW w:w="840"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5</w:t>
            </w:r>
          </w:p>
        </w:tc>
        <w:tc>
          <w:tcPr>
            <w:tcW w:w="1212"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2021/3/26</w:t>
            </w:r>
          </w:p>
        </w:tc>
        <w:tc>
          <w:tcPr>
            <w:tcW w:w="1908"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嘉兴市环泰工程技术有限公司</w:t>
            </w:r>
          </w:p>
        </w:tc>
        <w:tc>
          <w:tcPr>
            <w:tcW w:w="2520"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开发建设项目水土保持方案技术咨询合同</w:t>
            </w:r>
          </w:p>
        </w:tc>
        <w:tc>
          <w:tcPr>
            <w:tcW w:w="17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方承担该工程水土保持方案编制、水土保持监测及水土保持设施验收技术评估等工作</w:t>
            </w:r>
          </w:p>
        </w:tc>
        <w:tc>
          <w:tcPr>
            <w:tcW w:w="23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报告</w:t>
            </w:r>
            <w:r>
              <w:rPr>
                <w:rFonts w:ascii="Arial" w:hAnsi="Arial" w:cs="Arial" w:hint="eastAsia"/>
                <w:sz w:val="18"/>
                <w:szCs w:val="18"/>
              </w:rPr>
              <w:t>15</w:t>
            </w:r>
            <w:r>
              <w:rPr>
                <w:rFonts w:ascii="Arial" w:hAnsi="Arial" w:cs="Arial" w:hint="eastAsia"/>
                <w:sz w:val="18"/>
                <w:szCs w:val="18"/>
              </w:rPr>
              <w:t>日内，一次性支付</w:t>
            </w:r>
            <w:r>
              <w:rPr>
                <w:rFonts w:ascii="Arial" w:hAnsi="Arial" w:cs="Arial" w:hint="eastAsia"/>
                <w:sz w:val="18"/>
                <w:szCs w:val="18"/>
              </w:rPr>
              <w:t>60000</w:t>
            </w:r>
            <w:r>
              <w:rPr>
                <w:rFonts w:ascii="Arial" w:hAnsi="Arial" w:cs="Arial" w:hint="eastAsia"/>
                <w:sz w:val="18"/>
                <w:szCs w:val="18"/>
              </w:rPr>
              <w:t>元报告费，完成第一季度水土保持监测季报及监测总结报告完成分别支付</w:t>
            </w:r>
            <w:r>
              <w:rPr>
                <w:rFonts w:ascii="Arial" w:hAnsi="Arial" w:cs="Arial" w:hint="eastAsia"/>
                <w:sz w:val="18"/>
                <w:szCs w:val="18"/>
              </w:rPr>
              <w:t>42500</w:t>
            </w:r>
            <w:r>
              <w:rPr>
                <w:rFonts w:ascii="Arial" w:hAnsi="Arial" w:cs="Arial" w:hint="eastAsia"/>
                <w:sz w:val="18"/>
                <w:szCs w:val="18"/>
              </w:rPr>
              <w:t>元</w:t>
            </w:r>
          </w:p>
        </w:tc>
        <w:tc>
          <w:tcPr>
            <w:tcW w:w="1632"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145,000.00</w:t>
            </w:r>
            <w:r>
              <w:rPr>
                <w:rFonts w:ascii="宋体" w:hAnsi="宋体" w:cs="宋体" w:hint="eastAsia"/>
                <w:color w:val="000000"/>
                <w:sz w:val="20"/>
                <w:szCs w:val="20"/>
                <w:lang w:bidi="ar"/>
              </w:rPr>
              <w:t xml:space="preserve"> </w:t>
            </w:r>
          </w:p>
        </w:tc>
        <w:tc>
          <w:tcPr>
            <w:tcW w:w="1541"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 xml:space="preserve">60,000.00 </w:t>
            </w:r>
          </w:p>
        </w:tc>
        <w:tc>
          <w:tcPr>
            <w:tcW w:w="1575" w:type="dxa"/>
            <w:shd w:val="clear" w:color="auto" w:fill="auto"/>
            <w:vAlign w:val="center"/>
          </w:tcPr>
          <w:p w:rsidR="00C37C6E" w:rsidRDefault="00CE6244">
            <w:pPr>
              <w:jc w:val="center"/>
              <w:textAlignment w:val="center"/>
              <w:rPr>
                <w:rFonts w:ascii="宋体" w:hAnsi="宋体" w:cs="宋体"/>
                <w:color w:val="000000"/>
                <w:sz w:val="20"/>
                <w:szCs w:val="20"/>
              </w:rPr>
            </w:pPr>
            <w:r>
              <w:rPr>
                <w:rFonts w:ascii="Arial" w:hAnsi="Arial" w:cs="Arial" w:hint="eastAsia"/>
                <w:sz w:val="18"/>
                <w:szCs w:val="18"/>
              </w:rPr>
              <w:t xml:space="preserve">85,000.00 </w:t>
            </w:r>
          </w:p>
        </w:tc>
        <w:tc>
          <w:tcPr>
            <w:tcW w:w="677"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转账</w:t>
            </w:r>
          </w:p>
        </w:tc>
      </w:tr>
      <w:tr w:rsidR="00C37C6E">
        <w:trPr>
          <w:trHeight w:val="933"/>
          <w:jc w:val="center"/>
        </w:trPr>
        <w:tc>
          <w:tcPr>
            <w:tcW w:w="840"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lastRenderedPageBreak/>
              <w:t>6</w:t>
            </w:r>
          </w:p>
        </w:tc>
        <w:tc>
          <w:tcPr>
            <w:tcW w:w="1212"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2021/3/26</w:t>
            </w:r>
          </w:p>
        </w:tc>
        <w:tc>
          <w:tcPr>
            <w:tcW w:w="1908"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嘉兴市天华城建设计院有限公司</w:t>
            </w:r>
          </w:p>
        </w:tc>
        <w:tc>
          <w:tcPr>
            <w:tcW w:w="2520"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（图审咨询合同）</w:t>
            </w:r>
          </w:p>
        </w:tc>
        <w:tc>
          <w:tcPr>
            <w:tcW w:w="17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甲方委托乙方就项目进行技术咨询，并支付技术咨询酬劳</w:t>
            </w:r>
          </w:p>
        </w:tc>
        <w:tc>
          <w:tcPr>
            <w:tcW w:w="23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乙方出具技术咨询书面意见后</w:t>
            </w:r>
            <w:r>
              <w:rPr>
                <w:rFonts w:ascii="Arial" w:hAnsi="Arial" w:cs="Arial" w:hint="eastAsia"/>
                <w:sz w:val="18"/>
                <w:szCs w:val="18"/>
              </w:rPr>
              <w:t xml:space="preserve"> 14 </w:t>
            </w:r>
            <w:r>
              <w:rPr>
                <w:rFonts w:ascii="Arial" w:hAnsi="Arial" w:cs="Arial" w:hint="eastAsia"/>
                <w:sz w:val="18"/>
                <w:szCs w:val="18"/>
              </w:rPr>
              <w:t>日内以银行转账形式支付</w:t>
            </w:r>
          </w:p>
        </w:tc>
        <w:tc>
          <w:tcPr>
            <w:tcW w:w="1632"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 xml:space="preserve">135,978.67 </w:t>
            </w:r>
          </w:p>
        </w:tc>
        <w:tc>
          <w:tcPr>
            <w:tcW w:w="1541"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 xml:space="preserve">135,978.67 </w:t>
            </w:r>
          </w:p>
        </w:tc>
        <w:tc>
          <w:tcPr>
            <w:tcW w:w="1575"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0.00</w:t>
            </w:r>
          </w:p>
        </w:tc>
        <w:tc>
          <w:tcPr>
            <w:tcW w:w="677"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转账</w:t>
            </w:r>
          </w:p>
        </w:tc>
      </w:tr>
      <w:tr w:rsidR="00C37C6E">
        <w:trPr>
          <w:trHeight w:val="1332"/>
          <w:jc w:val="center"/>
        </w:trPr>
        <w:tc>
          <w:tcPr>
            <w:tcW w:w="840"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7</w:t>
            </w:r>
          </w:p>
        </w:tc>
        <w:tc>
          <w:tcPr>
            <w:tcW w:w="1212"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2021/3/9</w:t>
            </w:r>
          </w:p>
        </w:tc>
        <w:tc>
          <w:tcPr>
            <w:tcW w:w="1908"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上海徐汇园林发展有限公司</w:t>
            </w:r>
          </w:p>
        </w:tc>
        <w:tc>
          <w:tcPr>
            <w:tcW w:w="2520"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海盐恒大都汇华庭园建施工合同</w:t>
            </w:r>
          </w:p>
        </w:tc>
        <w:tc>
          <w:tcPr>
            <w:tcW w:w="17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乙方负责园建工程的地面铺装、休闲平台、花池、亭、亲水栈桥、雕塑安装、喷泉等硬景的结构、装饰及水电工程</w:t>
            </w:r>
          </w:p>
        </w:tc>
        <w:tc>
          <w:tcPr>
            <w:tcW w:w="23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按照乙方当前时间完成工程量金额的</w:t>
            </w:r>
            <w:r>
              <w:rPr>
                <w:rFonts w:ascii="Arial" w:hAnsi="Arial" w:cs="Arial" w:hint="eastAsia"/>
                <w:sz w:val="18"/>
                <w:szCs w:val="18"/>
              </w:rPr>
              <w:t>70%</w:t>
            </w:r>
            <w:r>
              <w:rPr>
                <w:rFonts w:ascii="Arial" w:hAnsi="Arial" w:cs="Arial" w:hint="eastAsia"/>
                <w:sz w:val="18"/>
                <w:szCs w:val="18"/>
              </w:rPr>
              <w:t>作为工程进度款。</w:t>
            </w:r>
          </w:p>
        </w:tc>
        <w:tc>
          <w:tcPr>
            <w:tcW w:w="1632"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 xml:space="preserve">5,700,800.00 </w:t>
            </w:r>
          </w:p>
        </w:tc>
        <w:tc>
          <w:tcPr>
            <w:tcW w:w="1541"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246,759.00</w:t>
            </w:r>
          </w:p>
        </w:tc>
        <w:tc>
          <w:tcPr>
            <w:tcW w:w="1575"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 xml:space="preserve">4,373,961.00 </w:t>
            </w:r>
          </w:p>
        </w:tc>
        <w:tc>
          <w:tcPr>
            <w:tcW w:w="677"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商票</w:t>
            </w:r>
          </w:p>
        </w:tc>
      </w:tr>
      <w:tr w:rsidR="00C37C6E">
        <w:trPr>
          <w:trHeight w:val="1054"/>
          <w:jc w:val="center"/>
        </w:trPr>
        <w:tc>
          <w:tcPr>
            <w:tcW w:w="840"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8</w:t>
            </w:r>
          </w:p>
        </w:tc>
        <w:tc>
          <w:tcPr>
            <w:tcW w:w="1212"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2021/3/9</w:t>
            </w:r>
          </w:p>
        </w:tc>
        <w:tc>
          <w:tcPr>
            <w:tcW w:w="1908"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江苏宏洁智慧科技有限公司</w:t>
            </w:r>
          </w:p>
        </w:tc>
        <w:tc>
          <w:tcPr>
            <w:tcW w:w="2520"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海盐恒大都汇华庭项目临时展示区亮化工程施工合同</w:t>
            </w:r>
          </w:p>
        </w:tc>
        <w:tc>
          <w:tcPr>
            <w:tcW w:w="17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乙方承接海盐恒大都汇华庭项目临时展示区亮化工程</w:t>
            </w:r>
          </w:p>
        </w:tc>
        <w:tc>
          <w:tcPr>
            <w:tcW w:w="23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工程完工验收合格后</w:t>
            </w:r>
            <w:r>
              <w:rPr>
                <w:rFonts w:ascii="Arial" w:hAnsi="Arial" w:cs="Arial" w:hint="eastAsia"/>
                <w:sz w:val="18"/>
                <w:szCs w:val="18"/>
              </w:rPr>
              <w:t xml:space="preserve"> 10 </w:t>
            </w:r>
            <w:r>
              <w:rPr>
                <w:rFonts w:ascii="Arial" w:hAnsi="Arial" w:cs="Arial" w:hint="eastAsia"/>
                <w:sz w:val="18"/>
                <w:szCs w:val="18"/>
              </w:rPr>
              <w:t>天内，甲方支付至工程合同暂定总价的</w:t>
            </w:r>
            <w:r>
              <w:rPr>
                <w:rFonts w:ascii="Arial" w:hAnsi="Arial" w:cs="Arial" w:hint="eastAsia"/>
                <w:sz w:val="18"/>
                <w:szCs w:val="18"/>
              </w:rPr>
              <w:t xml:space="preserve"> 80%</w:t>
            </w:r>
            <w:r>
              <w:rPr>
                <w:rFonts w:ascii="Arial" w:hAnsi="Arial" w:cs="Arial" w:hint="eastAsia"/>
                <w:sz w:val="18"/>
                <w:szCs w:val="18"/>
              </w:rPr>
              <w:t>作为进度款；</w:t>
            </w:r>
            <w:r>
              <w:rPr>
                <w:rFonts w:ascii="Arial" w:hAnsi="Arial" w:cs="Arial" w:hint="eastAsia"/>
                <w:sz w:val="18"/>
                <w:szCs w:val="18"/>
              </w:rPr>
              <w:br/>
            </w:r>
          </w:p>
        </w:tc>
        <w:tc>
          <w:tcPr>
            <w:tcW w:w="1632"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 xml:space="preserve">289,980.00 </w:t>
            </w:r>
          </w:p>
        </w:tc>
        <w:tc>
          <w:tcPr>
            <w:tcW w:w="1541"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123,284.60</w:t>
            </w:r>
          </w:p>
        </w:tc>
        <w:tc>
          <w:tcPr>
            <w:tcW w:w="1575"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 xml:space="preserve">66,695.40 </w:t>
            </w:r>
          </w:p>
        </w:tc>
        <w:tc>
          <w:tcPr>
            <w:tcW w:w="677"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商票</w:t>
            </w:r>
          </w:p>
        </w:tc>
      </w:tr>
      <w:tr w:rsidR="00C37C6E">
        <w:trPr>
          <w:trHeight w:val="669"/>
          <w:jc w:val="center"/>
        </w:trPr>
        <w:tc>
          <w:tcPr>
            <w:tcW w:w="840"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9</w:t>
            </w:r>
          </w:p>
        </w:tc>
        <w:tc>
          <w:tcPr>
            <w:tcW w:w="1212"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2021/3/10</w:t>
            </w:r>
          </w:p>
        </w:tc>
        <w:tc>
          <w:tcPr>
            <w:tcW w:w="1908"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杭州润滨礼品有限公司</w:t>
            </w:r>
          </w:p>
        </w:tc>
        <w:tc>
          <w:tcPr>
            <w:tcW w:w="2520"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海盐恒大都汇华庭项目营销物资购销合同</w:t>
            </w:r>
          </w:p>
        </w:tc>
        <w:tc>
          <w:tcPr>
            <w:tcW w:w="17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甲方向乙方购买营销物资</w:t>
            </w:r>
          </w:p>
        </w:tc>
        <w:tc>
          <w:tcPr>
            <w:tcW w:w="23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甲方验收合格后一个月内付清全款</w:t>
            </w:r>
          </w:p>
        </w:tc>
        <w:tc>
          <w:tcPr>
            <w:tcW w:w="1632"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 xml:space="preserve">151,400.00 </w:t>
            </w:r>
          </w:p>
        </w:tc>
        <w:tc>
          <w:tcPr>
            <w:tcW w:w="1541"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151,400.00</w:t>
            </w:r>
          </w:p>
        </w:tc>
        <w:tc>
          <w:tcPr>
            <w:tcW w:w="1575"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0.00</w:t>
            </w:r>
          </w:p>
        </w:tc>
        <w:tc>
          <w:tcPr>
            <w:tcW w:w="677"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商票</w:t>
            </w:r>
          </w:p>
        </w:tc>
      </w:tr>
      <w:tr w:rsidR="00C37C6E">
        <w:trPr>
          <w:trHeight w:val="859"/>
          <w:jc w:val="center"/>
        </w:trPr>
        <w:tc>
          <w:tcPr>
            <w:tcW w:w="840"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10</w:t>
            </w:r>
          </w:p>
        </w:tc>
        <w:tc>
          <w:tcPr>
            <w:tcW w:w="1212"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2021/3/15</w:t>
            </w:r>
          </w:p>
        </w:tc>
        <w:tc>
          <w:tcPr>
            <w:tcW w:w="1908"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浙江尚都建设有限公司</w:t>
            </w:r>
          </w:p>
        </w:tc>
        <w:tc>
          <w:tcPr>
            <w:tcW w:w="2520"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海盐恒大都汇华庭项目土石方工程施工合同</w:t>
            </w:r>
          </w:p>
        </w:tc>
        <w:tc>
          <w:tcPr>
            <w:tcW w:w="17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乙方负责海盐恒大都汇华庭项目范围内的土石方工程</w:t>
            </w:r>
          </w:p>
        </w:tc>
        <w:tc>
          <w:tcPr>
            <w:tcW w:w="23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每月支付</w:t>
            </w:r>
            <w:r>
              <w:rPr>
                <w:rFonts w:ascii="Arial" w:hAnsi="Arial" w:cs="Arial" w:hint="eastAsia"/>
                <w:sz w:val="18"/>
                <w:szCs w:val="18"/>
              </w:rPr>
              <w:t>80%</w:t>
            </w:r>
            <w:r>
              <w:rPr>
                <w:rFonts w:ascii="Arial" w:hAnsi="Arial" w:cs="Arial" w:hint="eastAsia"/>
                <w:sz w:val="18"/>
                <w:szCs w:val="18"/>
              </w:rPr>
              <w:t>的进度款，竣工验收后支付至结算价的</w:t>
            </w:r>
            <w:r>
              <w:rPr>
                <w:rFonts w:ascii="Arial" w:hAnsi="Arial" w:cs="Arial" w:hint="eastAsia"/>
                <w:sz w:val="18"/>
                <w:szCs w:val="18"/>
              </w:rPr>
              <w:t>97%</w:t>
            </w:r>
            <w:r>
              <w:rPr>
                <w:rFonts w:ascii="Arial" w:hAnsi="Arial" w:cs="Arial" w:hint="eastAsia"/>
                <w:sz w:val="18"/>
                <w:szCs w:val="18"/>
              </w:rPr>
              <w:t>，余下</w:t>
            </w:r>
            <w:r>
              <w:rPr>
                <w:rFonts w:ascii="Arial" w:hAnsi="Arial" w:cs="Arial" w:hint="eastAsia"/>
                <w:sz w:val="18"/>
                <w:szCs w:val="18"/>
              </w:rPr>
              <w:t>3%</w:t>
            </w:r>
            <w:r>
              <w:rPr>
                <w:rFonts w:ascii="Arial" w:hAnsi="Arial" w:cs="Arial" w:hint="eastAsia"/>
                <w:sz w:val="18"/>
                <w:szCs w:val="18"/>
              </w:rPr>
              <w:t>保修期</w:t>
            </w:r>
          </w:p>
        </w:tc>
        <w:tc>
          <w:tcPr>
            <w:tcW w:w="1632"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 xml:space="preserve">10,607,008.00 </w:t>
            </w:r>
          </w:p>
        </w:tc>
        <w:tc>
          <w:tcPr>
            <w:tcW w:w="1541"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257,843.57</w:t>
            </w:r>
          </w:p>
        </w:tc>
        <w:tc>
          <w:tcPr>
            <w:tcW w:w="1575"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 xml:space="preserve">8,281,510.06 </w:t>
            </w:r>
          </w:p>
        </w:tc>
        <w:tc>
          <w:tcPr>
            <w:tcW w:w="677"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商票</w:t>
            </w:r>
          </w:p>
        </w:tc>
      </w:tr>
      <w:tr w:rsidR="00C37C6E">
        <w:trPr>
          <w:trHeight w:val="728"/>
          <w:jc w:val="center"/>
        </w:trPr>
        <w:tc>
          <w:tcPr>
            <w:tcW w:w="840"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11</w:t>
            </w:r>
          </w:p>
        </w:tc>
        <w:tc>
          <w:tcPr>
            <w:tcW w:w="1212"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2021/3/15</w:t>
            </w:r>
          </w:p>
        </w:tc>
        <w:tc>
          <w:tcPr>
            <w:tcW w:w="1908"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嘉兴巨匠防护设备有限公司</w:t>
            </w:r>
          </w:p>
        </w:tc>
        <w:tc>
          <w:tcPr>
            <w:tcW w:w="2520"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海盐都汇华庭项目人防门供货及安装工程施工合同</w:t>
            </w:r>
          </w:p>
        </w:tc>
        <w:tc>
          <w:tcPr>
            <w:tcW w:w="17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乙方负责海盐都汇华庭项目人防门供货及安装工程</w:t>
            </w:r>
          </w:p>
        </w:tc>
        <w:tc>
          <w:tcPr>
            <w:tcW w:w="23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门框安装完毕后十日内甲方支付乙方至合同暂定总价的</w:t>
            </w:r>
            <w:r>
              <w:rPr>
                <w:rFonts w:ascii="Arial" w:hAnsi="Arial" w:cs="Arial" w:hint="eastAsia"/>
                <w:sz w:val="18"/>
                <w:szCs w:val="18"/>
              </w:rPr>
              <w:t xml:space="preserve"> 60%</w:t>
            </w:r>
          </w:p>
        </w:tc>
        <w:tc>
          <w:tcPr>
            <w:tcW w:w="1632"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 xml:space="preserve">720,292.65 </w:t>
            </w:r>
          </w:p>
        </w:tc>
        <w:tc>
          <w:tcPr>
            <w:tcW w:w="1541"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194,479.02</w:t>
            </w:r>
          </w:p>
        </w:tc>
        <w:tc>
          <w:tcPr>
            <w:tcW w:w="1575"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 xml:space="preserve">525,813.63 </w:t>
            </w:r>
          </w:p>
        </w:tc>
        <w:tc>
          <w:tcPr>
            <w:tcW w:w="677"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商票</w:t>
            </w:r>
          </w:p>
        </w:tc>
      </w:tr>
      <w:tr w:rsidR="00C37C6E">
        <w:trPr>
          <w:trHeight w:val="848"/>
          <w:jc w:val="center"/>
        </w:trPr>
        <w:tc>
          <w:tcPr>
            <w:tcW w:w="840"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lastRenderedPageBreak/>
              <w:t>12</w:t>
            </w:r>
          </w:p>
        </w:tc>
        <w:tc>
          <w:tcPr>
            <w:tcW w:w="1212"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2021/3/15</w:t>
            </w:r>
          </w:p>
        </w:tc>
        <w:tc>
          <w:tcPr>
            <w:tcW w:w="1908"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浙江省地球物理技术应用研究所有限公司</w:t>
            </w:r>
          </w:p>
        </w:tc>
        <w:tc>
          <w:tcPr>
            <w:tcW w:w="2520"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海盐恒大都汇华庭项目桩基检测工程承包合同</w:t>
            </w:r>
          </w:p>
        </w:tc>
        <w:tc>
          <w:tcPr>
            <w:tcW w:w="17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乙方负责海盐恒大都汇华庭项目桩基检测工程。</w:t>
            </w:r>
          </w:p>
        </w:tc>
        <w:tc>
          <w:tcPr>
            <w:tcW w:w="23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甲方按乙方当期实际完成工程量金额的</w:t>
            </w:r>
            <w:r>
              <w:rPr>
                <w:rFonts w:ascii="Arial" w:hAnsi="Arial" w:cs="Arial" w:hint="eastAsia"/>
                <w:sz w:val="18"/>
                <w:szCs w:val="18"/>
              </w:rPr>
              <w:t>80%</w:t>
            </w:r>
            <w:r>
              <w:rPr>
                <w:rFonts w:ascii="Arial" w:hAnsi="Arial" w:cs="Arial" w:hint="eastAsia"/>
                <w:sz w:val="18"/>
                <w:szCs w:val="18"/>
              </w:rPr>
              <w:t>作为进度；</w:t>
            </w:r>
          </w:p>
        </w:tc>
        <w:tc>
          <w:tcPr>
            <w:tcW w:w="1632"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 xml:space="preserve">593,795.00 </w:t>
            </w:r>
          </w:p>
        </w:tc>
        <w:tc>
          <w:tcPr>
            <w:tcW w:w="1541"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475,036.00</w:t>
            </w:r>
          </w:p>
        </w:tc>
        <w:tc>
          <w:tcPr>
            <w:tcW w:w="1575" w:type="dxa"/>
            <w:shd w:val="clear" w:color="auto" w:fill="auto"/>
            <w:vAlign w:val="center"/>
          </w:tcPr>
          <w:p w:rsidR="00C37C6E" w:rsidRDefault="00CE6244">
            <w:pPr>
              <w:jc w:val="center"/>
              <w:textAlignment w:val="center"/>
              <w:rPr>
                <w:rFonts w:ascii="宋体" w:hAnsi="宋体" w:cs="宋体"/>
                <w:color w:val="000000"/>
                <w:sz w:val="20"/>
                <w:szCs w:val="20"/>
              </w:rPr>
            </w:pPr>
            <w:r>
              <w:rPr>
                <w:rFonts w:ascii="Arial" w:hAnsi="Arial" w:cs="Arial" w:hint="eastAsia"/>
                <w:sz w:val="18"/>
                <w:szCs w:val="18"/>
              </w:rPr>
              <w:t xml:space="preserve">118,759.00 </w:t>
            </w:r>
          </w:p>
        </w:tc>
        <w:tc>
          <w:tcPr>
            <w:tcW w:w="677"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商票</w:t>
            </w:r>
          </w:p>
        </w:tc>
      </w:tr>
      <w:tr w:rsidR="00C37C6E">
        <w:trPr>
          <w:trHeight w:val="1006"/>
          <w:jc w:val="center"/>
        </w:trPr>
        <w:tc>
          <w:tcPr>
            <w:tcW w:w="840"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13</w:t>
            </w:r>
          </w:p>
        </w:tc>
        <w:tc>
          <w:tcPr>
            <w:tcW w:w="1212"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2021/3/16</w:t>
            </w:r>
          </w:p>
        </w:tc>
        <w:tc>
          <w:tcPr>
            <w:tcW w:w="1908"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南京唯启广告传媒有限公司</w:t>
            </w:r>
          </w:p>
        </w:tc>
        <w:tc>
          <w:tcPr>
            <w:tcW w:w="2520"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海盐恒大都汇华庭展示区导视系统及精神堡垒制作安装工程施工合同</w:t>
            </w:r>
          </w:p>
        </w:tc>
        <w:tc>
          <w:tcPr>
            <w:tcW w:w="17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乙方负责海盐恒大都汇华庭展示区导视系统及精神堡垒制作安装工程施工</w:t>
            </w:r>
          </w:p>
        </w:tc>
        <w:tc>
          <w:tcPr>
            <w:tcW w:w="23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经甲方核实后</w:t>
            </w:r>
            <w:r>
              <w:rPr>
                <w:rFonts w:ascii="Arial" w:hAnsi="Arial" w:cs="Arial" w:hint="eastAsia"/>
                <w:sz w:val="18"/>
                <w:szCs w:val="18"/>
              </w:rPr>
              <w:t>10</w:t>
            </w:r>
            <w:r>
              <w:rPr>
                <w:rFonts w:ascii="Arial" w:hAnsi="Arial" w:cs="Arial" w:hint="eastAsia"/>
                <w:sz w:val="18"/>
                <w:szCs w:val="18"/>
              </w:rPr>
              <w:t>日内按乙方实际完成合格工程量的</w:t>
            </w:r>
            <w:r>
              <w:rPr>
                <w:rFonts w:ascii="Arial" w:hAnsi="Arial" w:cs="Arial" w:hint="eastAsia"/>
                <w:sz w:val="18"/>
                <w:szCs w:val="18"/>
              </w:rPr>
              <w:t>80%</w:t>
            </w:r>
            <w:r>
              <w:rPr>
                <w:rFonts w:ascii="Arial" w:hAnsi="Arial" w:cs="Arial" w:hint="eastAsia"/>
                <w:sz w:val="18"/>
                <w:szCs w:val="18"/>
              </w:rPr>
              <w:t>支付进度款。</w:t>
            </w:r>
          </w:p>
        </w:tc>
        <w:tc>
          <w:tcPr>
            <w:tcW w:w="1632"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 xml:space="preserve">150,339.80 </w:t>
            </w:r>
          </w:p>
        </w:tc>
        <w:tc>
          <w:tcPr>
            <w:tcW w:w="1541"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115,761.65</w:t>
            </w:r>
          </w:p>
        </w:tc>
        <w:tc>
          <w:tcPr>
            <w:tcW w:w="1575"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 xml:space="preserve">34,578.15 </w:t>
            </w:r>
          </w:p>
        </w:tc>
        <w:tc>
          <w:tcPr>
            <w:tcW w:w="677"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商票</w:t>
            </w:r>
          </w:p>
        </w:tc>
      </w:tr>
      <w:tr w:rsidR="00C37C6E">
        <w:trPr>
          <w:trHeight w:val="1385"/>
          <w:jc w:val="center"/>
        </w:trPr>
        <w:tc>
          <w:tcPr>
            <w:tcW w:w="840"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14</w:t>
            </w:r>
          </w:p>
        </w:tc>
        <w:tc>
          <w:tcPr>
            <w:tcW w:w="1212"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2021/3/17</w:t>
            </w:r>
          </w:p>
        </w:tc>
        <w:tc>
          <w:tcPr>
            <w:tcW w:w="1908"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安徽省安泰科技股份有限公司</w:t>
            </w:r>
          </w:p>
        </w:tc>
        <w:tc>
          <w:tcPr>
            <w:tcW w:w="2520"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海盐恒大都汇华庭售楼处、临时样板房智能化工程施工合同</w:t>
            </w:r>
          </w:p>
        </w:tc>
        <w:tc>
          <w:tcPr>
            <w:tcW w:w="17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乙方负责海盐恒大都汇华庭售楼处、临时样板房智能化工程施工</w:t>
            </w:r>
          </w:p>
        </w:tc>
        <w:tc>
          <w:tcPr>
            <w:tcW w:w="23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按月申报进度款，每期按实际完成工程量金额的</w:t>
            </w:r>
            <w:r>
              <w:rPr>
                <w:rFonts w:ascii="Arial" w:hAnsi="Arial" w:cs="Arial" w:hint="eastAsia"/>
                <w:sz w:val="18"/>
                <w:szCs w:val="18"/>
              </w:rPr>
              <w:t>70%</w:t>
            </w:r>
            <w:r>
              <w:rPr>
                <w:rFonts w:ascii="Arial" w:hAnsi="Arial" w:cs="Arial" w:hint="eastAsia"/>
                <w:sz w:val="18"/>
                <w:szCs w:val="18"/>
              </w:rPr>
              <w:t>作为工程进度款</w:t>
            </w:r>
          </w:p>
        </w:tc>
        <w:tc>
          <w:tcPr>
            <w:tcW w:w="1632"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 xml:space="preserve">237,177.33 </w:t>
            </w:r>
          </w:p>
        </w:tc>
        <w:tc>
          <w:tcPr>
            <w:tcW w:w="1541"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105,000.40</w:t>
            </w:r>
          </w:p>
        </w:tc>
        <w:tc>
          <w:tcPr>
            <w:tcW w:w="1575"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0.00</w:t>
            </w:r>
          </w:p>
        </w:tc>
        <w:tc>
          <w:tcPr>
            <w:tcW w:w="677"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商票</w:t>
            </w:r>
          </w:p>
        </w:tc>
      </w:tr>
      <w:tr w:rsidR="00C37C6E">
        <w:trPr>
          <w:trHeight w:val="1143"/>
          <w:jc w:val="center"/>
        </w:trPr>
        <w:tc>
          <w:tcPr>
            <w:tcW w:w="840"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15</w:t>
            </w:r>
          </w:p>
        </w:tc>
        <w:tc>
          <w:tcPr>
            <w:tcW w:w="1212"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2021/3/29</w:t>
            </w:r>
          </w:p>
        </w:tc>
        <w:tc>
          <w:tcPr>
            <w:tcW w:w="1908" w:type="dxa"/>
            <w:shd w:val="clear" w:color="auto" w:fill="auto"/>
            <w:vAlign w:val="center"/>
          </w:tcPr>
          <w:p w:rsidR="00C37C6E" w:rsidRDefault="00CE6244">
            <w:pPr>
              <w:jc w:val="center"/>
              <w:textAlignment w:val="center"/>
              <w:rPr>
                <w:rFonts w:ascii="宋体" w:hAnsi="宋体" w:cs="宋体"/>
                <w:color w:val="000000"/>
                <w:sz w:val="18"/>
                <w:szCs w:val="18"/>
              </w:rPr>
            </w:pPr>
            <w:r>
              <w:rPr>
                <w:rFonts w:ascii="宋体" w:hAnsi="宋体" w:cs="宋体" w:hint="eastAsia"/>
                <w:color w:val="000000"/>
                <w:sz w:val="18"/>
                <w:szCs w:val="18"/>
                <w:lang w:bidi="ar"/>
              </w:rPr>
              <w:t>江苏省苏中建设集团股份有限公司</w:t>
            </w:r>
          </w:p>
        </w:tc>
        <w:tc>
          <w:tcPr>
            <w:tcW w:w="2520"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海盐恒大都汇华庭项目主体及配套建设工程施工合同</w:t>
            </w:r>
          </w:p>
        </w:tc>
        <w:tc>
          <w:tcPr>
            <w:tcW w:w="17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乙方负责甲方包括建筑工程、安装工程、配套工程。</w:t>
            </w:r>
          </w:p>
        </w:tc>
        <w:tc>
          <w:tcPr>
            <w:tcW w:w="2376"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按月申报进度款，每期按实际完成工程量金额的</w:t>
            </w:r>
            <w:r>
              <w:rPr>
                <w:rFonts w:ascii="Arial" w:hAnsi="Arial" w:cs="Arial" w:hint="eastAsia"/>
                <w:sz w:val="18"/>
                <w:szCs w:val="18"/>
              </w:rPr>
              <w:t>70%</w:t>
            </w:r>
            <w:r>
              <w:rPr>
                <w:rFonts w:ascii="Arial" w:hAnsi="Arial" w:cs="Arial" w:hint="eastAsia"/>
                <w:sz w:val="18"/>
                <w:szCs w:val="18"/>
              </w:rPr>
              <w:t>作为工程进度款</w:t>
            </w:r>
          </w:p>
        </w:tc>
        <w:tc>
          <w:tcPr>
            <w:tcW w:w="1632"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 xml:space="preserve">215,000,000.00 </w:t>
            </w:r>
          </w:p>
        </w:tc>
        <w:tc>
          <w:tcPr>
            <w:tcW w:w="1541" w:type="dxa"/>
            <w:shd w:val="clear" w:color="auto" w:fill="auto"/>
            <w:vAlign w:val="center"/>
          </w:tcPr>
          <w:p w:rsidR="00C37C6E" w:rsidRDefault="00CE6244">
            <w:pPr>
              <w:jc w:val="center"/>
              <w:textAlignment w:val="center"/>
              <w:rPr>
                <w:rFonts w:ascii="Arial" w:hAnsi="Arial" w:cs="Arial"/>
                <w:sz w:val="18"/>
                <w:szCs w:val="18"/>
              </w:rPr>
            </w:pPr>
            <w:r>
              <w:rPr>
                <w:rFonts w:ascii="Arial" w:hAnsi="Arial" w:cs="Arial" w:hint="eastAsia"/>
                <w:sz w:val="18"/>
                <w:szCs w:val="18"/>
              </w:rPr>
              <w:t>8,281,707.14</w:t>
            </w:r>
          </w:p>
        </w:tc>
        <w:tc>
          <w:tcPr>
            <w:tcW w:w="1575" w:type="dxa"/>
            <w:shd w:val="clear" w:color="auto" w:fill="auto"/>
            <w:vAlign w:val="center"/>
          </w:tcPr>
          <w:p w:rsidR="00C37C6E" w:rsidRDefault="00CE6244">
            <w:pPr>
              <w:jc w:val="center"/>
              <w:textAlignment w:val="center"/>
              <w:rPr>
                <w:rFonts w:ascii="宋体" w:hAnsi="宋体" w:cs="宋体"/>
                <w:color w:val="000000"/>
                <w:sz w:val="20"/>
                <w:szCs w:val="20"/>
              </w:rPr>
            </w:pPr>
            <w:r>
              <w:rPr>
                <w:rFonts w:ascii="Arial" w:hAnsi="Arial" w:cs="Arial" w:hint="eastAsia"/>
                <w:sz w:val="18"/>
                <w:szCs w:val="18"/>
              </w:rPr>
              <w:t>183,598,509.66</w:t>
            </w:r>
            <w:r>
              <w:rPr>
                <w:rFonts w:ascii="宋体" w:hAnsi="宋体" w:cs="宋体" w:hint="eastAsia"/>
                <w:color w:val="000000"/>
                <w:sz w:val="20"/>
                <w:szCs w:val="20"/>
                <w:lang w:bidi="ar"/>
              </w:rPr>
              <w:t xml:space="preserve"> </w:t>
            </w:r>
          </w:p>
        </w:tc>
        <w:tc>
          <w:tcPr>
            <w:tcW w:w="677" w:type="dxa"/>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商票</w:t>
            </w:r>
          </w:p>
        </w:tc>
      </w:tr>
    </w:tbl>
    <w:p w:rsidR="00C37C6E" w:rsidRDefault="00C37C6E">
      <w:pPr>
        <w:ind w:firstLineChars="200" w:firstLine="420"/>
        <w:rPr>
          <w:rFonts w:ascii="宋体" w:hAnsi="宋体" w:cs="宋体"/>
          <w:bCs/>
          <w:sz w:val="21"/>
          <w:szCs w:val="21"/>
        </w:rPr>
      </w:pPr>
    </w:p>
    <w:p w:rsidR="00C37C6E" w:rsidRDefault="00C37C6E">
      <w:pPr>
        <w:ind w:firstLineChars="200" w:firstLine="420"/>
        <w:rPr>
          <w:rFonts w:ascii="宋体" w:hAnsi="宋体" w:cs="宋体"/>
          <w:bCs/>
          <w:sz w:val="21"/>
          <w:szCs w:val="21"/>
        </w:rPr>
      </w:pPr>
    </w:p>
    <w:p w:rsidR="00C37C6E" w:rsidRDefault="00CE6244">
      <w:pPr>
        <w:rPr>
          <w:rFonts w:ascii="宋体" w:hAnsi="宋体" w:cs="宋体"/>
          <w:bCs/>
          <w:sz w:val="21"/>
          <w:szCs w:val="21"/>
        </w:rPr>
      </w:pPr>
      <w:r>
        <w:rPr>
          <w:rFonts w:ascii="宋体" w:hAnsi="宋体" w:cs="宋体"/>
          <w:bCs/>
          <w:sz w:val="21"/>
          <w:szCs w:val="21"/>
        </w:rPr>
        <w:br w:type="page"/>
      </w:r>
    </w:p>
    <w:p w:rsidR="00C37C6E" w:rsidRDefault="00C37C6E">
      <w:pPr>
        <w:ind w:firstLineChars="200" w:firstLine="420"/>
        <w:rPr>
          <w:rFonts w:ascii="宋体" w:hAnsi="宋体" w:cs="宋体"/>
          <w:bCs/>
          <w:sz w:val="21"/>
          <w:szCs w:val="21"/>
        </w:rPr>
        <w:sectPr w:rsidR="00C37C6E">
          <w:pgSz w:w="16838" w:h="11906" w:orient="landscape"/>
          <w:pgMar w:top="1134" w:right="1134" w:bottom="1134" w:left="1134" w:header="851" w:footer="992" w:gutter="0"/>
          <w:cols w:space="425"/>
          <w:docGrid w:type="linesAndChars" w:linePitch="326"/>
        </w:sectPr>
      </w:pPr>
    </w:p>
    <w:p w:rsidR="00C37C6E" w:rsidRDefault="00C37C6E">
      <w:pPr>
        <w:ind w:firstLineChars="200" w:firstLine="420"/>
        <w:rPr>
          <w:rFonts w:ascii="宋体" w:hAnsi="宋体" w:cs="宋体"/>
          <w:bCs/>
          <w:sz w:val="21"/>
          <w:szCs w:val="21"/>
        </w:rPr>
      </w:pPr>
    </w:p>
    <w:p w:rsidR="00C37C6E" w:rsidRDefault="00C37C6E">
      <w:pPr>
        <w:ind w:firstLineChars="200" w:firstLine="420"/>
        <w:rPr>
          <w:rFonts w:ascii="宋体" w:hAnsi="宋体" w:cs="宋体"/>
          <w:bCs/>
          <w:sz w:val="21"/>
          <w:szCs w:val="21"/>
        </w:rPr>
      </w:pPr>
    </w:p>
    <w:p w:rsidR="00C37C6E" w:rsidRDefault="00CE6244">
      <w:pPr>
        <w:rPr>
          <w:rFonts w:ascii="宋体" w:hAnsi="宋体" w:cs="宋体"/>
          <w:bCs/>
          <w:sz w:val="21"/>
          <w:szCs w:val="21"/>
        </w:rPr>
      </w:pPr>
      <w:r>
        <w:rPr>
          <w:rFonts w:ascii="宋体" w:hAnsi="宋体" w:cs="宋体" w:hint="eastAsia"/>
          <w:bCs/>
          <w:sz w:val="21"/>
          <w:szCs w:val="21"/>
        </w:rPr>
        <w:t>附件</w:t>
      </w:r>
      <w:r>
        <w:rPr>
          <w:rFonts w:ascii="宋体" w:hAnsi="宋体" w:cs="宋体" w:hint="eastAsia"/>
          <w:bCs/>
          <w:sz w:val="21"/>
          <w:szCs w:val="21"/>
        </w:rPr>
        <w:t>三</w:t>
      </w:r>
      <w:r>
        <w:rPr>
          <w:rFonts w:ascii="宋体" w:hAnsi="宋体" w:cs="宋体" w:hint="eastAsia"/>
          <w:bCs/>
          <w:sz w:val="21"/>
          <w:szCs w:val="21"/>
        </w:rPr>
        <w:t>：</w:t>
      </w:r>
      <w:r>
        <w:rPr>
          <w:rFonts w:ascii="宋体" w:hAnsi="宋体" w:cs="宋体" w:hint="eastAsia"/>
          <w:bCs/>
          <w:sz w:val="21"/>
          <w:szCs w:val="21"/>
        </w:rPr>
        <w:t>本期</w:t>
      </w:r>
      <w:r>
        <w:rPr>
          <w:rFonts w:ascii="宋体" w:hAnsi="宋体" w:cs="宋体" w:hint="eastAsia"/>
          <w:bCs/>
          <w:sz w:val="21"/>
          <w:szCs w:val="21"/>
        </w:rPr>
        <w:t>其他融资情况明细表</w:t>
      </w:r>
    </w:p>
    <w:tbl>
      <w:tblPr>
        <w:tblW w:w="16176" w:type="dxa"/>
        <w:tblInd w:w="-809" w:type="dxa"/>
        <w:tblLayout w:type="fixed"/>
        <w:tblLook w:val="04A0" w:firstRow="1" w:lastRow="0" w:firstColumn="1" w:lastColumn="0" w:noHBand="0" w:noVBand="1"/>
      </w:tblPr>
      <w:tblGrid>
        <w:gridCol w:w="852"/>
        <w:gridCol w:w="1296"/>
        <w:gridCol w:w="1392"/>
        <w:gridCol w:w="1284"/>
        <w:gridCol w:w="1464"/>
        <w:gridCol w:w="1656"/>
        <w:gridCol w:w="1500"/>
        <w:gridCol w:w="1092"/>
        <w:gridCol w:w="768"/>
        <w:gridCol w:w="985"/>
        <w:gridCol w:w="1160"/>
        <w:gridCol w:w="1359"/>
        <w:gridCol w:w="1368"/>
      </w:tblGrid>
      <w:tr w:rsidR="00C37C6E">
        <w:trPr>
          <w:trHeight w:val="710"/>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b/>
                <w:bCs/>
                <w:color w:val="000000"/>
                <w:sz w:val="18"/>
                <w:szCs w:val="18"/>
              </w:rPr>
            </w:pPr>
            <w:r>
              <w:rPr>
                <w:rFonts w:ascii="Arial" w:hAnsi="Arial" w:cs="Arial" w:hint="eastAsia"/>
                <w:b/>
                <w:bCs/>
                <w:color w:val="000000"/>
                <w:sz w:val="18"/>
                <w:szCs w:val="18"/>
              </w:rPr>
              <w:t>序号</w:t>
            </w:r>
          </w:p>
        </w:tc>
        <w:tc>
          <w:tcPr>
            <w:tcW w:w="1296" w:type="dxa"/>
            <w:tcBorders>
              <w:top w:val="single" w:sz="4" w:space="0" w:color="auto"/>
              <w:left w:val="nil"/>
              <w:bottom w:val="single" w:sz="4" w:space="0" w:color="auto"/>
              <w:right w:val="single" w:sz="4" w:space="0" w:color="auto"/>
            </w:tcBorders>
            <w:shd w:val="clear" w:color="auto" w:fill="auto"/>
            <w:vAlign w:val="center"/>
          </w:tcPr>
          <w:p w:rsidR="00C37C6E" w:rsidRDefault="00CE6244">
            <w:pPr>
              <w:jc w:val="center"/>
              <w:rPr>
                <w:rFonts w:ascii="Arial" w:hAnsi="Arial" w:cs="Arial"/>
                <w:b/>
                <w:bCs/>
                <w:color w:val="000000"/>
                <w:sz w:val="18"/>
                <w:szCs w:val="18"/>
              </w:rPr>
            </w:pPr>
            <w:r>
              <w:rPr>
                <w:rFonts w:ascii="Arial" w:hAnsi="Arial" w:cs="Arial" w:hint="eastAsia"/>
                <w:b/>
                <w:bCs/>
                <w:color w:val="000000"/>
                <w:sz w:val="18"/>
                <w:szCs w:val="18"/>
              </w:rPr>
              <w:t>发生日</w:t>
            </w:r>
          </w:p>
        </w:tc>
        <w:tc>
          <w:tcPr>
            <w:tcW w:w="1392" w:type="dxa"/>
            <w:tcBorders>
              <w:top w:val="single" w:sz="4" w:space="0" w:color="auto"/>
              <w:left w:val="nil"/>
              <w:bottom w:val="single" w:sz="4" w:space="0" w:color="auto"/>
              <w:right w:val="single" w:sz="4" w:space="0" w:color="auto"/>
            </w:tcBorders>
            <w:shd w:val="clear" w:color="auto" w:fill="auto"/>
            <w:vAlign w:val="center"/>
          </w:tcPr>
          <w:p w:rsidR="00C37C6E" w:rsidRDefault="00CE6244">
            <w:pPr>
              <w:jc w:val="center"/>
              <w:rPr>
                <w:rFonts w:ascii="Arial" w:hAnsi="Arial" w:cs="Arial"/>
                <w:b/>
                <w:bCs/>
                <w:color w:val="000000"/>
                <w:sz w:val="18"/>
                <w:szCs w:val="18"/>
              </w:rPr>
            </w:pPr>
            <w:r>
              <w:rPr>
                <w:rFonts w:ascii="Arial" w:hAnsi="Arial" w:cs="Arial" w:hint="eastAsia"/>
                <w:b/>
                <w:bCs/>
                <w:color w:val="000000"/>
                <w:sz w:val="18"/>
                <w:szCs w:val="18"/>
              </w:rPr>
              <w:t>到期日</w:t>
            </w:r>
          </w:p>
        </w:tc>
        <w:tc>
          <w:tcPr>
            <w:tcW w:w="1284" w:type="dxa"/>
            <w:tcBorders>
              <w:top w:val="single" w:sz="4" w:space="0" w:color="auto"/>
              <w:left w:val="nil"/>
              <w:bottom w:val="single" w:sz="4" w:space="0" w:color="auto"/>
              <w:right w:val="single" w:sz="4" w:space="0" w:color="auto"/>
            </w:tcBorders>
            <w:shd w:val="clear" w:color="auto" w:fill="auto"/>
            <w:vAlign w:val="center"/>
          </w:tcPr>
          <w:p w:rsidR="00C37C6E" w:rsidRDefault="00CE6244">
            <w:pPr>
              <w:jc w:val="center"/>
              <w:rPr>
                <w:rFonts w:ascii="Arial" w:hAnsi="Arial" w:cs="Arial"/>
                <w:b/>
                <w:bCs/>
                <w:color w:val="000000"/>
                <w:sz w:val="18"/>
                <w:szCs w:val="18"/>
              </w:rPr>
            </w:pPr>
            <w:r>
              <w:rPr>
                <w:rFonts w:ascii="Arial" w:hAnsi="Arial" w:cs="Arial" w:hint="eastAsia"/>
                <w:b/>
                <w:bCs/>
                <w:color w:val="000000"/>
                <w:sz w:val="18"/>
                <w:szCs w:val="18"/>
              </w:rPr>
              <w:t>融资方式</w:t>
            </w:r>
          </w:p>
        </w:tc>
        <w:tc>
          <w:tcPr>
            <w:tcW w:w="1464" w:type="dxa"/>
            <w:tcBorders>
              <w:top w:val="single" w:sz="4" w:space="0" w:color="auto"/>
              <w:left w:val="nil"/>
              <w:bottom w:val="single" w:sz="4" w:space="0" w:color="auto"/>
              <w:right w:val="single" w:sz="4" w:space="0" w:color="auto"/>
            </w:tcBorders>
            <w:shd w:val="clear" w:color="auto" w:fill="auto"/>
            <w:vAlign w:val="center"/>
          </w:tcPr>
          <w:p w:rsidR="00C37C6E" w:rsidRDefault="00CE6244">
            <w:pPr>
              <w:jc w:val="center"/>
              <w:rPr>
                <w:rFonts w:ascii="Arial" w:hAnsi="Arial" w:cs="Arial"/>
                <w:b/>
                <w:bCs/>
                <w:color w:val="000000"/>
                <w:sz w:val="18"/>
                <w:szCs w:val="18"/>
              </w:rPr>
            </w:pPr>
            <w:r>
              <w:rPr>
                <w:rFonts w:ascii="Arial" w:hAnsi="Arial" w:cs="Arial" w:hint="eastAsia"/>
                <w:b/>
                <w:bCs/>
                <w:color w:val="000000"/>
                <w:sz w:val="18"/>
                <w:szCs w:val="18"/>
              </w:rPr>
              <w:t>款项用途</w:t>
            </w:r>
          </w:p>
        </w:tc>
        <w:tc>
          <w:tcPr>
            <w:tcW w:w="1656" w:type="dxa"/>
            <w:tcBorders>
              <w:top w:val="single" w:sz="4" w:space="0" w:color="auto"/>
              <w:left w:val="nil"/>
              <w:bottom w:val="single" w:sz="4" w:space="0" w:color="auto"/>
              <w:right w:val="single" w:sz="4" w:space="0" w:color="auto"/>
            </w:tcBorders>
            <w:shd w:val="clear" w:color="auto" w:fill="auto"/>
            <w:vAlign w:val="center"/>
          </w:tcPr>
          <w:p w:rsidR="00C37C6E" w:rsidRDefault="00CE6244">
            <w:pPr>
              <w:jc w:val="center"/>
              <w:rPr>
                <w:rFonts w:ascii="Arial" w:hAnsi="Arial" w:cs="Arial"/>
                <w:b/>
                <w:bCs/>
                <w:color w:val="000000"/>
                <w:sz w:val="18"/>
                <w:szCs w:val="18"/>
              </w:rPr>
            </w:pPr>
            <w:r>
              <w:rPr>
                <w:rFonts w:ascii="Arial" w:hAnsi="Arial" w:cs="Arial" w:hint="eastAsia"/>
                <w:b/>
                <w:bCs/>
                <w:color w:val="000000"/>
                <w:sz w:val="18"/>
                <w:szCs w:val="18"/>
              </w:rPr>
              <w:t>融资机构</w:t>
            </w:r>
          </w:p>
        </w:tc>
        <w:tc>
          <w:tcPr>
            <w:tcW w:w="1500" w:type="dxa"/>
            <w:tcBorders>
              <w:top w:val="single" w:sz="4" w:space="0" w:color="auto"/>
              <w:left w:val="nil"/>
              <w:bottom w:val="single" w:sz="4" w:space="0" w:color="auto"/>
              <w:right w:val="single" w:sz="4" w:space="0" w:color="auto"/>
            </w:tcBorders>
            <w:shd w:val="clear" w:color="auto" w:fill="auto"/>
            <w:vAlign w:val="center"/>
          </w:tcPr>
          <w:p w:rsidR="00C37C6E" w:rsidRDefault="00CE6244">
            <w:pPr>
              <w:jc w:val="center"/>
              <w:rPr>
                <w:rFonts w:ascii="Arial" w:hAnsi="Arial" w:cs="Arial"/>
                <w:b/>
                <w:bCs/>
                <w:color w:val="000000"/>
                <w:sz w:val="18"/>
                <w:szCs w:val="18"/>
              </w:rPr>
            </w:pPr>
            <w:r>
              <w:rPr>
                <w:rFonts w:ascii="Arial" w:hAnsi="Arial" w:cs="Arial" w:hint="eastAsia"/>
                <w:b/>
                <w:bCs/>
                <w:color w:val="000000"/>
                <w:sz w:val="18"/>
                <w:szCs w:val="18"/>
              </w:rPr>
              <w:t>融资金额</w:t>
            </w:r>
          </w:p>
        </w:tc>
        <w:tc>
          <w:tcPr>
            <w:tcW w:w="1092" w:type="dxa"/>
            <w:tcBorders>
              <w:top w:val="single" w:sz="4" w:space="0" w:color="auto"/>
              <w:left w:val="nil"/>
              <w:bottom w:val="single" w:sz="4" w:space="0" w:color="auto"/>
              <w:right w:val="single" w:sz="4" w:space="0" w:color="auto"/>
            </w:tcBorders>
            <w:shd w:val="clear" w:color="auto" w:fill="auto"/>
            <w:vAlign w:val="center"/>
          </w:tcPr>
          <w:p w:rsidR="00C37C6E" w:rsidRDefault="00CE6244">
            <w:pPr>
              <w:jc w:val="center"/>
              <w:rPr>
                <w:rFonts w:ascii="Arial" w:hAnsi="Arial" w:cs="Arial"/>
                <w:b/>
                <w:bCs/>
                <w:color w:val="000000"/>
                <w:sz w:val="18"/>
                <w:szCs w:val="18"/>
              </w:rPr>
            </w:pPr>
            <w:r>
              <w:rPr>
                <w:rFonts w:ascii="Arial" w:hAnsi="Arial" w:cs="Arial" w:hint="eastAsia"/>
                <w:b/>
                <w:bCs/>
                <w:color w:val="000000"/>
                <w:sz w:val="18"/>
                <w:szCs w:val="18"/>
              </w:rPr>
              <w:t>是否到期</w:t>
            </w:r>
          </w:p>
        </w:tc>
        <w:tc>
          <w:tcPr>
            <w:tcW w:w="768" w:type="dxa"/>
            <w:tcBorders>
              <w:top w:val="single" w:sz="4" w:space="0" w:color="auto"/>
              <w:left w:val="nil"/>
              <w:bottom w:val="single" w:sz="4" w:space="0" w:color="auto"/>
              <w:right w:val="single" w:sz="4" w:space="0" w:color="auto"/>
            </w:tcBorders>
            <w:shd w:val="clear" w:color="auto" w:fill="auto"/>
            <w:vAlign w:val="center"/>
          </w:tcPr>
          <w:p w:rsidR="00C37C6E" w:rsidRDefault="00CE6244">
            <w:pPr>
              <w:jc w:val="center"/>
              <w:rPr>
                <w:rFonts w:ascii="Arial" w:hAnsi="Arial" w:cs="Arial"/>
                <w:b/>
                <w:bCs/>
                <w:color w:val="000000"/>
                <w:sz w:val="18"/>
                <w:szCs w:val="18"/>
              </w:rPr>
            </w:pPr>
            <w:r>
              <w:rPr>
                <w:rFonts w:ascii="Arial" w:hAnsi="Arial" w:cs="Arial" w:hint="eastAsia"/>
                <w:b/>
                <w:bCs/>
                <w:color w:val="000000"/>
                <w:sz w:val="18"/>
                <w:szCs w:val="18"/>
              </w:rPr>
              <w:t>兑付金额</w:t>
            </w:r>
          </w:p>
        </w:tc>
        <w:tc>
          <w:tcPr>
            <w:tcW w:w="985" w:type="dxa"/>
            <w:tcBorders>
              <w:top w:val="single" w:sz="4" w:space="0" w:color="auto"/>
              <w:left w:val="nil"/>
              <w:bottom w:val="single" w:sz="4" w:space="0" w:color="auto"/>
              <w:right w:val="single" w:sz="4" w:space="0" w:color="auto"/>
            </w:tcBorders>
            <w:shd w:val="clear" w:color="auto" w:fill="auto"/>
            <w:vAlign w:val="center"/>
          </w:tcPr>
          <w:p w:rsidR="00C37C6E" w:rsidRDefault="00CE6244">
            <w:pPr>
              <w:jc w:val="center"/>
              <w:rPr>
                <w:rFonts w:ascii="Arial" w:hAnsi="Arial" w:cs="Arial"/>
                <w:b/>
                <w:bCs/>
                <w:color w:val="000000"/>
                <w:sz w:val="18"/>
                <w:szCs w:val="18"/>
              </w:rPr>
            </w:pPr>
            <w:r>
              <w:rPr>
                <w:rFonts w:ascii="Arial" w:hAnsi="Arial" w:cs="Arial" w:hint="eastAsia"/>
                <w:b/>
                <w:bCs/>
                <w:color w:val="000000"/>
                <w:sz w:val="18"/>
                <w:szCs w:val="18"/>
              </w:rPr>
              <w:t>是否承担利息</w:t>
            </w:r>
          </w:p>
        </w:tc>
        <w:tc>
          <w:tcPr>
            <w:tcW w:w="1160" w:type="dxa"/>
            <w:tcBorders>
              <w:top w:val="single" w:sz="4" w:space="0" w:color="auto"/>
              <w:left w:val="nil"/>
              <w:bottom w:val="single" w:sz="4" w:space="0" w:color="auto"/>
              <w:right w:val="single" w:sz="4" w:space="0" w:color="auto"/>
            </w:tcBorders>
            <w:shd w:val="clear" w:color="auto" w:fill="auto"/>
            <w:vAlign w:val="center"/>
          </w:tcPr>
          <w:p w:rsidR="00C37C6E" w:rsidRDefault="00CE6244">
            <w:pPr>
              <w:jc w:val="center"/>
              <w:rPr>
                <w:rFonts w:ascii="Arial" w:hAnsi="Arial" w:cs="Arial"/>
                <w:b/>
                <w:bCs/>
                <w:color w:val="000000"/>
                <w:sz w:val="18"/>
                <w:szCs w:val="18"/>
              </w:rPr>
            </w:pPr>
            <w:r>
              <w:rPr>
                <w:rFonts w:ascii="Arial" w:hAnsi="Arial" w:cs="Arial" w:hint="eastAsia"/>
                <w:b/>
                <w:bCs/>
                <w:color w:val="000000"/>
                <w:sz w:val="18"/>
                <w:szCs w:val="18"/>
              </w:rPr>
              <w:t>利息金额</w:t>
            </w:r>
          </w:p>
        </w:tc>
        <w:tc>
          <w:tcPr>
            <w:tcW w:w="1359" w:type="dxa"/>
            <w:tcBorders>
              <w:top w:val="single" w:sz="4" w:space="0" w:color="auto"/>
              <w:left w:val="nil"/>
              <w:bottom w:val="single" w:sz="4" w:space="0" w:color="auto"/>
              <w:right w:val="single" w:sz="4" w:space="0" w:color="auto"/>
            </w:tcBorders>
            <w:shd w:val="clear" w:color="auto" w:fill="auto"/>
            <w:vAlign w:val="center"/>
          </w:tcPr>
          <w:p w:rsidR="00C37C6E" w:rsidRDefault="00CE6244">
            <w:pPr>
              <w:jc w:val="center"/>
              <w:rPr>
                <w:rFonts w:ascii="Arial" w:hAnsi="Arial" w:cs="Arial"/>
                <w:b/>
                <w:bCs/>
                <w:color w:val="000000"/>
                <w:sz w:val="18"/>
                <w:szCs w:val="18"/>
              </w:rPr>
            </w:pPr>
            <w:r>
              <w:rPr>
                <w:rFonts w:ascii="Arial" w:hAnsi="Arial" w:cs="Arial" w:hint="eastAsia"/>
                <w:b/>
                <w:bCs/>
                <w:color w:val="000000"/>
                <w:sz w:val="18"/>
                <w:szCs w:val="18"/>
              </w:rPr>
              <w:t>利息承担方式</w:t>
            </w:r>
          </w:p>
        </w:tc>
        <w:tc>
          <w:tcPr>
            <w:tcW w:w="1368" w:type="dxa"/>
            <w:tcBorders>
              <w:top w:val="single" w:sz="4" w:space="0" w:color="auto"/>
              <w:left w:val="nil"/>
              <w:bottom w:val="single" w:sz="4" w:space="0" w:color="auto"/>
              <w:right w:val="single" w:sz="4" w:space="0" w:color="auto"/>
            </w:tcBorders>
            <w:shd w:val="clear" w:color="auto" w:fill="auto"/>
            <w:vAlign w:val="center"/>
          </w:tcPr>
          <w:p w:rsidR="00C37C6E" w:rsidRDefault="00CE6244">
            <w:pPr>
              <w:jc w:val="center"/>
              <w:rPr>
                <w:rFonts w:ascii="Arial" w:hAnsi="Arial" w:cs="Arial"/>
                <w:b/>
                <w:bCs/>
                <w:color w:val="000000"/>
                <w:sz w:val="18"/>
                <w:szCs w:val="18"/>
              </w:rPr>
            </w:pPr>
            <w:r>
              <w:rPr>
                <w:rFonts w:ascii="Arial" w:hAnsi="Arial" w:cs="Arial" w:hint="eastAsia"/>
                <w:b/>
                <w:bCs/>
                <w:color w:val="000000"/>
                <w:sz w:val="18"/>
                <w:szCs w:val="18"/>
              </w:rPr>
              <w:t>已付利息金额</w:t>
            </w:r>
          </w:p>
        </w:tc>
      </w:tr>
      <w:tr w:rsidR="00C37C6E">
        <w:trPr>
          <w:trHeight w:val="400"/>
        </w:trPr>
        <w:tc>
          <w:tcPr>
            <w:tcW w:w="852" w:type="dxa"/>
            <w:tcBorders>
              <w:top w:val="nil"/>
              <w:left w:val="single" w:sz="4" w:space="0" w:color="auto"/>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22"/>
                <w:szCs w:val="22"/>
              </w:rPr>
            </w:pPr>
            <w:r>
              <w:rPr>
                <w:rFonts w:ascii="仿宋" w:eastAsia="仿宋" w:hAnsi="仿宋" w:cs="Arial" w:hint="eastAsia"/>
                <w:color w:val="000000"/>
                <w:sz w:val="22"/>
                <w:szCs w:val="22"/>
              </w:rPr>
              <w:t>1</w:t>
            </w:r>
          </w:p>
        </w:tc>
        <w:tc>
          <w:tcPr>
            <w:tcW w:w="1296"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2021/3/9</w:t>
            </w:r>
          </w:p>
        </w:tc>
        <w:tc>
          <w:tcPr>
            <w:tcW w:w="13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2021/9/9</w:t>
            </w:r>
          </w:p>
        </w:tc>
        <w:tc>
          <w:tcPr>
            <w:tcW w:w="1284"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商业汇票</w:t>
            </w:r>
          </w:p>
        </w:tc>
        <w:tc>
          <w:tcPr>
            <w:tcW w:w="1464" w:type="dxa"/>
            <w:tcBorders>
              <w:top w:val="nil"/>
              <w:left w:val="nil"/>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sz w:val="18"/>
                <w:szCs w:val="18"/>
              </w:rPr>
            </w:pPr>
            <w:r>
              <w:rPr>
                <w:rFonts w:ascii="宋体" w:hAnsi="宋体" w:cs="宋体" w:hint="eastAsia"/>
                <w:color w:val="000000"/>
                <w:sz w:val="18"/>
                <w:szCs w:val="18"/>
                <w:lang w:bidi="ar"/>
              </w:rPr>
              <w:t>销售费用</w:t>
            </w:r>
          </w:p>
        </w:tc>
        <w:tc>
          <w:tcPr>
            <w:tcW w:w="1656" w:type="dxa"/>
            <w:tcBorders>
              <w:top w:val="nil"/>
              <w:left w:val="nil"/>
              <w:bottom w:val="single" w:sz="4" w:space="0" w:color="auto"/>
              <w:right w:val="single" w:sz="4" w:space="0" w:color="auto"/>
            </w:tcBorders>
            <w:shd w:val="clear" w:color="auto" w:fill="auto"/>
            <w:vAlign w:val="center"/>
          </w:tcPr>
          <w:p w:rsidR="00C37C6E" w:rsidRDefault="00CE6244">
            <w:pPr>
              <w:jc w:val="both"/>
              <w:rPr>
                <w:rFonts w:ascii="Arial" w:hAnsi="Arial" w:cs="Arial"/>
                <w:sz w:val="18"/>
                <w:szCs w:val="18"/>
              </w:rPr>
            </w:pPr>
            <w:r>
              <w:rPr>
                <w:rFonts w:ascii="Arial" w:hAnsi="Arial" w:cs="Arial" w:hint="eastAsia"/>
                <w:sz w:val="18"/>
                <w:szCs w:val="18"/>
              </w:rPr>
              <w:t>农业银行海盐支行</w:t>
            </w:r>
          </w:p>
        </w:tc>
        <w:tc>
          <w:tcPr>
            <w:tcW w:w="150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72,894.50</w:t>
            </w:r>
          </w:p>
        </w:tc>
        <w:tc>
          <w:tcPr>
            <w:tcW w:w="10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 xml:space="preserve">否　</w:t>
            </w:r>
          </w:p>
        </w:tc>
        <w:tc>
          <w:tcPr>
            <w:tcW w:w="7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0.00</w:t>
            </w:r>
            <w:r>
              <w:rPr>
                <w:rFonts w:ascii="Arial" w:hAnsi="Arial" w:cs="Arial" w:hint="eastAsia"/>
                <w:sz w:val="18"/>
                <w:szCs w:val="18"/>
              </w:rPr>
              <w:t xml:space="preserve">　</w:t>
            </w:r>
          </w:p>
        </w:tc>
        <w:tc>
          <w:tcPr>
            <w:tcW w:w="985"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是</w:t>
            </w:r>
          </w:p>
        </w:tc>
        <w:tc>
          <w:tcPr>
            <w:tcW w:w="116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 xml:space="preserve">1,457.89 </w:t>
            </w:r>
          </w:p>
        </w:tc>
        <w:tc>
          <w:tcPr>
            <w:tcW w:w="1359"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赶工奖</w:t>
            </w:r>
          </w:p>
        </w:tc>
        <w:tc>
          <w:tcPr>
            <w:tcW w:w="13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r>
      <w:tr w:rsidR="00C37C6E">
        <w:trPr>
          <w:trHeight w:val="400"/>
        </w:trPr>
        <w:tc>
          <w:tcPr>
            <w:tcW w:w="852" w:type="dxa"/>
            <w:tcBorders>
              <w:top w:val="nil"/>
              <w:left w:val="single" w:sz="4" w:space="0" w:color="auto"/>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22"/>
                <w:szCs w:val="22"/>
              </w:rPr>
            </w:pPr>
            <w:r>
              <w:rPr>
                <w:rFonts w:ascii="仿宋" w:eastAsia="仿宋" w:hAnsi="仿宋" w:cs="Arial" w:hint="eastAsia"/>
                <w:color w:val="000000"/>
                <w:sz w:val="22"/>
                <w:szCs w:val="22"/>
              </w:rPr>
              <w:t>2</w:t>
            </w:r>
          </w:p>
        </w:tc>
        <w:tc>
          <w:tcPr>
            <w:tcW w:w="1296"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2021/3/9</w:t>
            </w:r>
          </w:p>
        </w:tc>
        <w:tc>
          <w:tcPr>
            <w:tcW w:w="13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2022/3/9</w:t>
            </w:r>
          </w:p>
        </w:tc>
        <w:tc>
          <w:tcPr>
            <w:tcW w:w="1284"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商业汇票</w:t>
            </w:r>
          </w:p>
        </w:tc>
        <w:tc>
          <w:tcPr>
            <w:tcW w:w="1464" w:type="dxa"/>
            <w:tcBorders>
              <w:top w:val="nil"/>
              <w:left w:val="nil"/>
              <w:bottom w:val="single" w:sz="4" w:space="0" w:color="auto"/>
              <w:right w:val="single" w:sz="4" w:space="0" w:color="auto"/>
            </w:tcBorders>
            <w:shd w:val="clear" w:color="auto" w:fill="auto"/>
            <w:vAlign w:val="center"/>
          </w:tcPr>
          <w:p w:rsidR="00C37C6E" w:rsidRDefault="00CE6244">
            <w:pPr>
              <w:jc w:val="center"/>
              <w:textAlignment w:val="center"/>
              <w:rPr>
                <w:rFonts w:ascii="仿宋" w:eastAsia="仿宋" w:hAnsi="仿宋" w:cs="Arial"/>
                <w:color w:val="000000"/>
                <w:sz w:val="18"/>
                <w:szCs w:val="18"/>
              </w:rPr>
            </w:pPr>
            <w:r>
              <w:rPr>
                <w:rFonts w:ascii="宋体" w:hAnsi="宋体" w:cs="宋体" w:hint="eastAsia"/>
                <w:color w:val="000000"/>
                <w:sz w:val="18"/>
                <w:szCs w:val="18"/>
                <w:lang w:bidi="ar"/>
              </w:rPr>
              <w:t>建安工程</w:t>
            </w:r>
          </w:p>
        </w:tc>
        <w:tc>
          <w:tcPr>
            <w:tcW w:w="1656" w:type="dxa"/>
            <w:tcBorders>
              <w:top w:val="nil"/>
              <w:left w:val="nil"/>
              <w:bottom w:val="single" w:sz="4" w:space="0" w:color="auto"/>
              <w:right w:val="single" w:sz="4" w:space="0" w:color="auto"/>
            </w:tcBorders>
            <w:shd w:val="clear" w:color="auto" w:fill="auto"/>
            <w:vAlign w:val="center"/>
          </w:tcPr>
          <w:p w:rsidR="00C37C6E" w:rsidRDefault="00CE6244">
            <w:pPr>
              <w:rPr>
                <w:rFonts w:ascii="仿宋" w:eastAsia="仿宋" w:hAnsi="仿宋" w:cs="Arial"/>
                <w:color w:val="000000"/>
                <w:sz w:val="18"/>
                <w:szCs w:val="18"/>
              </w:rPr>
            </w:pPr>
            <w:r>
              <w:rPr>
                <w:rFonts w:ascii="Arial" w:hAnsi="Arial" w:cs="Arial" w:hint="eastAsia"/>
                <w:sz w:val="18"/>
                <w:szCs w:val="18"/>
              </w:rPr>
              <w:t>农业银行海盐支行</w:t>
            </w:r>
          </w:p>
        </w:tc>
        <w:tc>
          <w:tcPr>
            <w:tcW w:w="150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246,759.00</w:t>
            </w:r>
          </w:p>
        </w:tc>
        <w:tc>
          <w:tcPr>
            <w:tcW w:w="10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否</w:t>
            </w:r>
          </w:p>
        </w:tc>
        <w:tc>
          <w:tcPr>
            <w:tcW w:w="7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c>
          <w:tcPr>
            <w:tcW w:w="985"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是</w:t>
            </w:r>
          </w:p>
        </w:tc>
        <w:tc>
          <w:tcPr>
            <w:tcW w:w="116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 xml:space="preserve">29,611.08 </w:t>
            </w:r>
          </w:p>
        </w:tc>
        <w:tc>
          <w:tcPr>
            <w:tcW w:w="1359"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赶工奖</w:t>
            </w:r>
          </w:p>
        </w:tc>
        <w:tc>
          <w:tcPr>
            <w:tcW w:w="13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r>
      <w:tr w:rsidR="00C37C6E">
        <w:trPr>
          <w:trHeight w:val="400"/>
        </w:trPr>
        <w:tc>
          <w:tcPr>
            <w:tcW w:w="852" w:type="dxa"/>
            <w:tcBorders>
              <w:top w:val="nil"/>
              <w:left w:val="single" w:sz="4" w:space="0" w:color="auto"/>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22"/>
                <w:szCs w:val="22"/>
              </w:rPr>
            </w:pPr>
            <w:r>
              <w:rPr>
                <w:rFonts w:ascii="仿宋" w:eastAsia="仿宋" w:hAnsi="仿宋" w:cs="Arial" w:hint="eastAsia"/>
                <w:color w:val="000000"/>
                <w:sz w:val="22"/>
                <w:szCs w:val="22"/>
              </w:rPr>
              <w:t>3</w:t>
            </w:r>
          </w:p>
        </w:tc>
        <w:tc>
          <w:tcPr>
            <w:tcW w:w="1296"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2021/3/9</w:t>
            </w:r>
          </w:p>
        </w:tc>
        <w:tc>
          <w:tcPr>
            <w:tcW w:w="13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2021/9/9</w:t>
            </w:r>
          </w:p>
        </w:tc>
        <w:tc>
          <w:tcPr>
            <w:tcW w:w="1284"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商业汇票</w:t>
            </w:r>
          </w:p>
        </w:tc>
        <w:tc>
          <w:tcPr>
            <w:tcW w:w="1464" w:type="dxa"/>
            <w:tcBorders>
              <w:top w:val="nil"/>
              <w:left w:val="nil"/>
              <w:bottom w:val="single" w:sz="4" w:space="0" w:color="auto"/>
              <w:right w:val="single" w:sz="4" w:space="0" w:color="auto"/>
            </w:tcBorders>
            <w:shd w:val="clear" w:color="auto" w:fill="auto"/>
            <w:vAlign w:val="center"/>
          </w:tcPr>
          <w:p w:rsidR="00C37C6E" w:rsidRDefault="00CE6244">
            <w:pPr>
              <w:jc w:val="center"/>
              <w:textAlignment w:val="center"/>
              <w:rPr>
                <w:rFonts w:ascii="仿宋" w:eastAsia="仿宋" w:hAnsi="仿宋" w:cs="Arial"/>
                <w:color w:val="000000"/>
                <w:sz w:val="18"/>
                <w:szCs w:val="18"/>
              </w:rPr>
            </w:pPr>
            <w:r>
              <w:rPr>
                <w:rFonts w:ascii="宋体" w:hAnsi="宋体" w:cs="宋体" w:hint="eastAsia"/>
                <w:color w:val="000000"/>
                <w:sz w:val="18"/>
                <w:szCs w:val="18"/>
                <w:lang w:bidi="ar"/>
              </w:rPr>
              <w:t>销售费用</w:t>
            </w:r>
          </w:p>
        </w:tc>
        <w:tc>
          <w:tcPr>
            <w:tcW w:w="1656" w:type="dxa"/>
            <w:tcBorders>
              <w:top w:val="nil"/>
              <w:left w:val="nil"/>
              <w:bottom w:val="single" w:sz="4" w:space="0" w:color="auto"/>
              <w:right w:val="single" w:sz="4" w:space="0" w:color="auto"/>
            </w:tcBorders>
            <w:shd w:val="clear" w:color="auto" w:fill="auto"/>
            <w:vAlign w:val="center"/>
          </w:tcPr>
          <w:p w:rsidR="00C37C6E" w:rsidRDefault="00CE6244">
            <w:pPr>
              <w:rPr>
                <w:rFonts w:ascii="仿宋" w:eastAsia="仿宋" w:hAnsi="仿宋" w:cs="Arial"/>
                <w:color w:val="000000"/>
                <w:sz w:val="18"/>
                <w:szCs w:val="18"/>
              </w:rPr>
            </w:pPr>
            <w:r>
              <w:rPr>
                <w:rFonts w:ascii="Arial" w:hAnsi="Arial" w:cs="Arial" w:hint="eastAsia"/>
                <w:sz w:val="18"/>
                <w:szCs w:val="18"/>
              </w:rPr>
              <w:t>农业银行海盐支行</w:t>
            </w:r>
          </w:p>
        </w:tc>
        <w:tc>
          <w:tcPr>
            <w:tcW w:w="150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123,284.60</w:t>
            </w:r>
          </w:p>
        </w:tc>
        <w:tc>
          <w:tcPr>
            <w:tcW w:w="10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否</w:t>
            </w:r>
          </w:p>
        </w:tc>
        <w:tc>
          <w:tcPr>
            <w:tcW w:w="7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c>
          <w:tcPr>
            <w:tcW w:w="985"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是</w:t>
            </w:r>
          </w:p>
        </w:tc>
        <w:tc>
          <w:tcPr>
            <w:tcW w:w="116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 xml:space="preserve">2,465.69 </w:t>
            </w:r>
          </w:p>
        </w:tc>
        <w:tc>
          <w:tcPr>
            <w:tcW w:w="1359"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赶工奖</w:t>
            </w:r>
          </w:p>
        </w:tc>
        <w:tc>
          <w:tcPr>
            <w:tcW w:w="13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r>
      <w:tr w:rsidR="00C37C6E">
        <w:trPr>
          <w:trHeight w:val="400"/>
        </w:trPr>
        <w:tc>
          <w:tcPr>
            <w:tcW w:w="852" w:type="dxa"/>
            <w:tcBorders>
              <w:top w:val="nil"/>
              <w:left w:val="single" w:sz="4" w:space="0" w:color="auto"/>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22"/>
                <w:szCs w:val="22"/>
              </w:rPr>
            </w:pPr>
            <w:r>
              <w:rPr>
                <w:rFonts w:ascii="仿宋" w:eastAsia="仿宋" w:hAnsi="仿宋" w:cs="Arial" w:hint="eastAsia"/>
                <w:color w:val="000000"/>
                <w:sz w:val="22"/>
                <w:szCs w:val="22"/>
              </w:rPr>
              <w:t>4</w:t>
            </w:r>
          </w:p>
        </w:tc>
        <w:tc>
          <w:tcPr>
            <w:tcW w:w="1296"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2021/3/10</w:t>
            </w:r>
          </w:p>
        </w:tc>
        <w:tc>
          <w:tcPr>
            <w:tcW w:w="13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2022/3/10</w:t>
            </w:r>
          </w:p>
        </w:tc>
        <w:tc>
          <w:tcPr>
            <w:tcW w:w="1284"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商业汇票</w:t>
            </w:r>
          </w:p>
        </w:tc>
        <w:tc>
          <w:tcPr>
            <w:tcW w:w="1464" w:type="dxa"/>
            <w:tcBorders>
              <w:top w:val="nil"/>
              <w:left w:val="nil"/>
              <w:bottom w:val="single" w:sz="4" w:space="0" w:color="auto"/>
              <w:right w:val="single" w:sz="4" w:space="0" w:color="auto"/>
            </w:tcBorders>
            <w:shd w:val="clear" w:color="auto" w:fill="auto"/>
            <w:vAlign w:val="center"/>
          </w:tcPr>
          <w:p w:rsidR="00C37C6E" w:rsidRDefault="00CE6244">
            <w:pPr>
              <w:jc w:val="center"/>
              <w:textAlignment w:val="center"/>
              <w:rPr>
                <w:rFonts w:ascii="仿宋" w:eastAsia="仿宋" w:hAnsi="仿宋" w:cs="Arial"/>
                <w:color w:val="000000"/>
                <w:sz w:val="18"/>
                <w:szCs w:val="18"/>
              </w:rPr>
            </w:pPr>
            <w:r>
              <w:rPr>
                <w:rFonts w:ascii="宋体" w:hAnsi="宋体" w:cs="宋体" w:hint="eastAsia"/>
                <w:color w:val="000000"/>
                <w:sz w:val="18"/>
                <w:szCs w:val="18"/>
                <w:lang w:bidi="ar"/>
              </w:rPr>
              <w:t>销售费用</w:t>
            </w:r>
          </w:p>
        </w:tc>
        <w:tc>
          <w:tcPr>
            <w:tcW w:w="1656" w:type="dxa"/>
            <w:tcBorders>
              <w:top w:val="nil"/>
              <w:left w:val="nil"/>
              <w:bottom w:val="single" w:sz="4" w:space="0" w:color="auto"/>
              <w:right w:val="single" w:sz="4" w:space="0" w:color="auto"/>
            </w:tcBorders>
            <w:shd w:val="clear" w:color="auto" w:fill="auto"/>
            <w:vAlign w:val="center"/>
          </w:tcPr>
          <w:p w:rsidR="00C37C6E" w:rsidRDefault="00CE6244">
            <w:pPr>
              <w:rPr>
                <w:rFonts w:ascii="仿宋" w:eastAsia="仿宋" w:hAnsi="仿宋" w:cs="Arial"/>
                <w:color w:val="000000"/>
                <w:sz w:val="18"/>
                <w:szCs w:val="18"/>
              </w:rPr>
            </w:pPr>
            <w:r>
              <w:rPr>
                <w:rFonts w:ascii="Arial" w:hAnsi="Arial" w:cs="Arial" w:hint="eastAsia"/>
                <w:sz w:val="18"/>
                <w:szCs w:val="18"/>
              </w:rPr>
              <w:t>农业银行海盐支行</w:t>
            </w:r>
          </w:p>
        </w:tc>
        <w:tc>
          <w:tcPr>
            <w:tcW w:w="150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151,400.00</w:t>
            </w:r>
          </w:p>
        </w:tc>
        <w:tc>
          <w:tcPr>
            <w:tcW w:w="10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否</w:t>
            </w:r>
          </w:p>
        </w:tc>
        <w:tc>
          <w:tcPr>
            <w:tcW w:w="7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c>
          <w:tcPr>
            <w:tcW w:w="985"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是</w:t>
            </w:r>
          </w:p>
        </w:tc>
        <w:tc>
          <w:tcPr>
            <w:tcW w:w="116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 xml:space="preserve">18,168.00 </w:t>
            </w:r>
          </w:p>
        </w:tc>
        <w:tc>
          <w:tcPr>
            <w:tcW w:w="1359"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赶工奖</w:t>
            </w:r>
          </w:p>
        </w:tc>
        <w:tc>
          <w:tcPr>
            <w:tcW w:w="13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r>
      <w:tr w:rsidR="00C37C6E">
        <w:trPr>
          <w:trHeight w:val="400"/>
        </w:trPr>
        <w:tc>
          <w:tcPr>
            <w:tcW w:w="852" w:type="dxa"/>
            <w:tcBorders>
              <w:top w:val="nil"/>
              <w:left w:val="single" w:sz="4" w:space="0" w:color="auto"/>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22"/>
                <w:szCs w:val="22"/>
              </w:rPr>
            </w:pPr>
            <w:r>
              <w:rPr>
                <w:rFonts w:ascii="仿宋" w:eastAsia="仿宋" w:hAnsi="仿宋" w:cs="Arial" w:hint="eastAsia"/>
                <w:color w:val="000000"/>
                <w:sz w:val="22"/>
                <w:szCs w:val="22"/>
              </w:rPr>
              <w:t>5</w:t>
            </w:r>
          </w:p>
        </w:tc>
        <w:tc>
          <w:tcPr>
            <w:tcW w:w="1296"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2021/3/11</w:t>
            </w:r>
          </w:p>
        </w:tc>
        <w:tc>
          <w:tcPr>
            <w:tcW w:w="13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2022/3/11</w:t>
            </w:r>
          </w:p>
        </w:tc>
        <w:tc>
          <w:tcPr>
            <w:tcW w:w="1284"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商业汇票</w:t>
            </w:r>
          </w:p>
        </w:tc>
        <w:tc>
          <w:tcPr>
            <w:tcW w:w="1464" w:type="dxa"/>
            <w:tcBorders>
              <w:top w:val="nil"/>
              <w:left w:val="nil"/>
              <w:bottom w:val="single" w:sz="4" w:space="0" w:color="auto"/>
              <w:right w:val="single" w:sz="4" w:space="0" w:color="auto"/>
            </w:tcBorders>
            <w:shd w:val="clear" w:color="auto" w:fill="auto"/>
            <w:vAlign w:val="center"/>
          </w:tcPr>
          <w:p w:rsidR="00C37C6E" w:rsidRDefault="00CE6244">
            <w:pPr>
              <w:jc w:val="center"/>
              <w:textAlignment w:val="center"/>
              <w:rPr>
                <w:rFonts w:ascii="仿宋" w:eastAsia="仿宋" w:hAnsi="仿宋" w:cs="Arial"/>
                <w:color w:val="000000"/>
                <w:sz w:val="18"/>
                <w:szCs w:val="18"/>
              </w:rPr>
            </w:pPr>
            <w:r>
              <w:rPr>
                <w:rFonts w:ascii="宋体" w:hAnsi="宋体" w:cs="宋体" w:hint="eastAsia"/>
                <w:color w:val="000000"/>
                <w:sz w:val="18"/>
                <w:szCs w:val="18"/>
                <w:lang w:bidi="ar"/>
              </w:rPr>
              <w:t>销售费用</w:t>
            </w:r>
          </w:p>
        </w:tc>
        <w:tc>
          <w:tcPr>
            <w:tcW w:w="1656" w:type="dxa"/>
            <w:tcBorders>
              <w:top w:val="nil"/>
              <w:left w:val="nil"/>
              <w:bottom w:val="single" w:sz="4" w:space="0" w:color="auto"/>
              <w:right w:val="single" w:sz="4" w:space="0" w:color="auto"/>
            </w:tcBorders>
            <w:shd w:val="clear" w:color="auto" w:fill="auto"/>
            <w:vAlign w:val="center"/>
          </w:tcPr>
          <w:p w:rsidR="00C37C6E" w:rsidRDefault="00CE6244">
            <w:pPr>
              <w:rPr>
                <w:rFonts w:ascii="仿宋" w:eastAsia="仿宋" w:hAnsi="仿宋" w:cs="Arial"/>
                <w:color w:val="000000"/>
                <w:sz w:val="18"/>
                <w:szCs w:val="18"/>
              </w:rPr>
            </w:pPr>
            <w:r>
              <w:rPr>
                <w:rFonts w:ascii="Arial" w:hAnsi="Arial" w:cs="Arial" w:hint="eastAsia"/>
                <w:sz w:val="18"/>
                <w:szCs w:val="18"/>
              </w:rPr>
              <w:t>农业银行海盐支行</w:t>
            </w:r>
          </w:p>
        </w:tc>
        <w:tc>
          <w:tcPr>
            <w:tcW w:w="150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67,072.72</w:t>
            </w:r>
          </w:p>
        </w:tc>
        <w:tc>
          <w:tcPr>
            <w:tcW w:w="10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否</w:t>
            </w:r>
          </w:p>
        </w:tc>
        <w:tc>
          <w:tcPr>
            <w:tcW w:w="7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c>
          <w:tcPr>
            <w:tcW w:w="985"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是</w:t>
            </w:r>
          </w:p>
        </w:tc>
        <w:tc>
          <w:tcPr>
            <w:tcW w:w="116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 xml:space="preserve">8,048.73 </w:t>
            </w:r>
          </w:p>
        </w:tc>
        <w:tc>
          <w:tcPr>
            <w:tcW w:w="1359"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赶工奖</w:t>
            </w:r>
          </w:p>
        </w:tc>
        <w:tc>
          <w:tcPr>
            <w:tcW w:w="13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r>
      <w:tr w:rsidR="00C37C6E">
        <w:trPr>
          <w:trHeight w:val="400"/>
        </w:trPr>
        <w:tc>
          <w:tcPr>
            <w:tcW w:w="852" w:type="dxa"/>
            <w:tcBorders>
              <w:top w:val="nil"/>
              <w:left w:val="single" w:sz="4" w:space="0" w:color="auto"/>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22"/>
                <w:szCs w:val="22"/>
              </w:rPr>
            </w:pPr>
            <w:r>
              <w:rPr>
                <w:rFonts w:ascii="仿宋" w:eastAsia="仿宋" w:hAnsi="仿宋" w:cs="Arial" w:hint="eastAsia"/>
                <w:color w:val="000000"/>
                <w:sz w:val="22"/>
                <w:szCs w:val="22"/>
              </w:rPr>
              <w:t>6</w:t>
            </w:r>
          </w:p>
        </w:tc>
        <w:tc>
          <w:tcPr>
            <w:tcW w:w="1296"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2021/3/11</w:t>
            </w:r>
          </w:p>
        </w:tc>
        <w:tc>
          <w:tcPr>
            <w:tcW w:w="13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2022/3/11</w:t>
            </w:r>
          </w:p>
        </w:tc>
        <w:tc>
          <w:tcPr>
            <w:tcW w:w="1284"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商业汇票</w:t>
            </w:r>
          </w:p>
        </w:tc>
        <w:tc>
          <w:tcPr>
            <w:tcW w:w="1464" w:type="dxa"/>
            <w:tcBorders>
              <w:top w:val="nil"/>
              <w:left w:val="nil"/>
              <w:bottom w:val="single" w:sz="4" w:space="0" w:color="auto"/>
              <w:right w:val="single" w:sz="4" w:space="0" w:color="auto"/>
            </w:tcBorders>
            <w:shd w:val="clear" w:color="auto" w:fill="auto"/>
            <w:vAlign w:val="center"/>
          </w:tcPr>
          <w:p w:rsidR="00C37C6E" w:rsidRDefault="00CE6244">
            <w:pPr>
              <w:jc w:val="center"/>
              <w:textAlignment w:val="center"/>
              <w:rPr>
                <w:rFonts w:ascii="仿宋" w:eastAsia="仿宋" w:hAnsi="仿宋" w:cs="Arial"/>
                <w:color w:val="000000"/>
                <w:sz w:val="18"/>
                <w:szCs w:val="18"/>
              </w:rPr>
            </w:pPr>
            <w:r>
              <w:rPr>
                <w:rFonts w:ascii="宋体" w:hAnsi="宋体" w:cs="宋体" w:hint="eastAsia"/>
                <w:color w:val="000000"/>
                <w:sz w:val="18"/>
                <w:szCs w:val="18"/>
                <w:lang w:bidi="ar"/>
              </w:rPr>
              <w:t>销售费用</w:t>
            </w:r>
          </w:p>
        </w:tc>
        <w:tc>
          <w:tcPr>
            <w:tcW w:w="1656" w:type="dxa"/>
            <w:tcBorders>
              <w:top w:val="nil"/>
              <w:left w:val="nil"/>
              <w:bottom w:val="single" w:sz="4" w:space="0" w:color="auto"/>
              <w:right w:val="single" w:sz="4" w:space="0" w:color="auto"/>
            </w:tcBorders>
            <w:shd w:val="clear" w:color="auto" w:fill="auto"/>
            <w:vAlign w:val="center"/>
          </w:tcPr>
          <w:p w:rsidR="00C37C6E" w:rsidRDefault="00CE6244">
            <w:pPr>
              <w:rPr>
                <w:rFonts w:ascii="仿宋" w:eastAsia="仿宋" w:hAnsi="仿宋" w:cs="Arial"/>
                <w:color w:val="000000"/>
                <w:sz w:val="18"/>
                <w:szCs w:val="18"/>
              </w:rPr>
            </w:pPr>
            <w:r>
              <w:rPr>
                <w:rFonts w:ascii="Arial" w:hAnsi="Arial" w:cs="Arial" w:hint="eastAsia"/>
                <w:sz w:val="18"/>
                <w:szCs w:val="18"/>
              </w:rPr>
              <w:t>农业银行海盐支行</w:t>
            </w:r>
          </w:p>
        </w:tc>
        <w:tc>
          <w:tcPr>
            <w:tcW w:w="150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76,173.00</w:t>
            </w:r>
          </w:p>
        </w:tc>
        <w:tc>
          <w:tcPr>
            <w:tcW w:w="10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否</w:t>
            </w:r>
          </w:p>
        </w:tc>
        <w:tc>
          <w:tcPr>
            <w:tcW w:w="7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c>
          <w:tcPr>
            <w:tcW w:w="985"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是</w:t>
            </w:r>
          </w:p>
        </w:tc>
        <w:tc>
          <w:tcPr>
            <w:tcW w:w="116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 xml:space="preserve">9,140.76 </w:t>
            </w:r>
          </w:p>
        </w:tc>
        <w:tc>
          <w:tcPr>
            <w:tcW w:w="1359"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赶工奖</w:t>
            </w:r>
          </w:p>
        </w:tc>
        <w:tc>
          <w:tcPr>
            <w:tcW w:w="13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r>
      <w:tr w:rsidR="00C37C6E">
        <w:trPr>
          <w:trHeight w:val="400"/>
        </w:trPr>
        <w:tc>
          <w:tcPr>
            <w:tcW w:w="852" w:type="dxa"/>
            <w:tcBorders>
              <w:top w:val="nil"/>
              <w:left w:val="single" w:sz="4" w:space="0" w:color="auto"/>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22"/>
                <w:szCs w:val="22"/>
              </w:rPr>
            </w:pPr>
            <w:r>
              <w:rPr>
                <w:rFonts w:ascii="仿宋" w:eastAsia="仿宋" w:hAnsi="仿宋" w:cs="Arial" w:hint="eastAsia"/>
                <w:color w:val="000000"/>
                <w:sz w:val="22"/>
                <w:szCs w:val="22"/>
              </w:rPr>
              <w:t>7</w:t>
            </w:r>
          </w:p>
        </w:tc>
        <w:tc>
          <w:tcPr>
            <w:tcW w:w="1296"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2021/3/11</w:t>
            </w:r>
          </w:p>
        </w:tc>
        <w:tc>
          <w:tcPr>
            <w:tcW w:w="13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2021/9/11</w:t>
            </w:r>
          </w:p>
        </w:tc>
        <w:tc>
          <w:tcPr>
            <w:tcW w:w="1284"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商业汇票</w:t>
            </w:r>
          </w:p>
        </w:tc>
        <w:tc>
          <w:tcPr>
            <w:tcW w:w="1464" w:type="dxa"/>
            <w:tcBorders>
              <w:top w:val="nil"/>
              <w:left w:val="nil"/>
              <w:bottom w:val="single" w:sz="4" w:space="0" w:color="auto"/>
              <w:right w:val="single" w:sz="4" w:space="0" w:color="auto"/>
            </w:tcBorders>
            <w:shd w:val="clear" w:color="auto" w:fill="auto"/>
            <w:vAlign w:val="center"/>
          </w:tcPr>
          <w:p w:rsidR="00C37C6E" w:rsidRDefault="00CE6244">
            <w:pPr>
              <w:jc w:val="center"/>
              <w:textAlignment w:val="center"/>
              <w:rPr>
                <w:rFonts w:ascii="仿宋" w:eastAsia="仿宋" w:hAnsi="仿宋" w:cs="Arial"/>
                <w:color w:val="000000"/>
                <w:sz w:val="18"/>
                <w:szCs w:val="18"/>
              </w:rPr>
            </w:pPr>
            <w:r>
              <w:rPr>
                <w:rFonts w:ascii="宋体" w:hAnsi="宋体" w:cs="宋体" w:hint="eastAsia"/>
                <w:color w:val="000000"/>
                <w:sz w:val="18"/>
                <w:szCs w:val="18"/>
                <w:lang w:bidi="ar"/>
              </w:rPr>
              <w:t>建安工程</w:t>
            </w:r>
          </w:p>
        </w:tc>
        <w:tc>
          <w:tcPr>
            <w:tcW w:w="1656" w:type="dxa"/>
            <w:tcBorders>
              <w:top w:val="nil"/>
              <w:left w:val="nil"/>
              <w:bottom w:val="single" w:sz="4" w:space="0" w:color="auto"/>
              <w:right w:val="single" w:sz="4" w:space="0" w:color="auto"/>
            </w:tcBorders>
            <w:shd w:val="clear" w:color="auto" w:fill="auto"/>
            <w:vAlign w:val="center"/>
          </w:tcPr>
          <w:p w:rsidR="00C37C6E" w:rsidRDefault="00CE6244">
            <w:pPr>
              <w:rPr>
                <w:rFonts w:ascii="仿宋" w:eastAsia="仿宋" w:hAnsi="仿宋" w:cs="Arial"/>
                <w:color w:val="000000"/>
                <w:sz w:val="18"/>
                <w:szCs w:val="18"/>
              </w:rPr>
            </w:pPr>
            <w:r>
              <w:rPr>
                <w:rFonts w:ascii="Arial" w:hAnsi="Arial" w:cs="Arial" w:hint="eastAsia"/>
                <w:sz w:val="18"/>
                <w:szCs w:val="18"/>
              </w:rPr>
              <w:t>农业银行海盐支行</w:t>
            </w:r>
          </w:p>
        </w:tc>
        <w:tc>
          <w:tcPr>
            <w:tcW w:w="150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1,970,000.00</w:t>
            </w:r>
          </w:p>
        </w:tc>
        <w:tc>
          <w:tcPr>
            <w:tcW w:w="10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否</w:t>
            </w:r>
          </w:p>
        </w:tc>
        <w:tc>
          <w:tcPr>
            <w:tcW w:w="7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c>
          <w:tcPr>
            <w:tcW w:w="985"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是</w:t>
            </w:r>
          </w:p>
        </w:tc>
        <w:tc>
          <w:tcPr>
            <w:tcW w:w="116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 xml:space="preserve">39,400.00 </w:t>
            </w:r>
          </w:p>
        </w:tc>
        <w:tc>
          <w:tcPr>
            <w:tcW w:w="1359"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赶工奖</w:t>
            </w:r>
          </w:p>
        </w:tc>
        <w:tc>
          <w:tcPr>
            <w:tcW w:w="13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r>
      <w:tr w:rsidR="00C37C6E">
        <w:trPr>
          <w:trHeight w:val="400"/>
        </w:trPr>
        <w:tc>
          <w:tcPr>
            <w:tcW w:w="852" w:type="dxa"/>
            <w:tcBorders>
              <w:top w:val="nil"/>
              <w:left w:val="single" w:sz="4" w:space="0" w:color="auto"/>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22"/>
                <w:szCs w:val="22"/>
              </w:rPr>
            </w:pPr>
            <w:r>
              <w:rPr>
                <w:rFonts w:ascii="仿宋" w:eastAsia="仿宋" w:hAnsi="仿宋" w:cs="Arial" w:hint="eastAsia"/>
                <w:color w:val="000000"/>
                <w:sz w:val="22"/>
                <w:szCs w:val="22"/>
              </w:rPr>
              <w:t>8</w:t>
            </w:r>
          </w:p>
        </w:tc>
        <w:tc>
          <w:tcPr>
            <w:tcW w:w="1296"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2021/3/15</w:t>
            </w:r>
          </w:p>
        </w:tc>
        <w:tc>
          <w:tcPr>
            <w:tcW w:w="13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2021/9/15</w:t>
            </w:r>
          </w:p>
        </w:tc>
        <w:tc>
          <w:tcPr>
            <w:tcW w:w="1284"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商业汇票</w:t>
            </w:r>
          </w:p>
        </w:tc>
        <w:tc>
          <w:tcPr>
            <w:tcW w:w="1464" w:type="dxa"/>
            <w:tcBorders>
              <w:top w:val="nil"/>
              <w:left w:val="nil"/>
              <w:bottom w:val="single" w:sz="4" w:space="0" w:color="auto"/>
              <w:right w:val="single" w:sz="4" w:space="0" w:color="auto"/>
            </w:tcBorders>
            <w:shd w:val="clear" w:color="auto" w:fill="auto"/>
            <w:vAlign w:val="center"/>
          </w:tcPr>
          <w:p w:rsidR="00C37C6E" w:rsidRDefault="00CE6244">
            <w:pPr>
              <w:jc w:val="center"/>
              <w:textAlignment w:val="center"/>
              <w:rPr>
                <w:rFonts w:ascii="仿宋" w:eastAsia="仿宋" w:hAnsi="仿宋" w:cs="Arial"/>
                <w:color w:val="000000"/>
                <w:sz w:val="18"/>
                <w:szCs w:val="18"/>
              </w:rPr>
            </w:pPr>
            <w:r>
              <w:rPr>
                <w:rFonts w:ascii="宋体" w:hAnsi="宋体" w:cs="宋体" w:hint="eastAsia"/>
                <w:color w:val="000000"/>
                <w:sz w:val="18"/>
                <w:szCs w:val="18"/>
                <w:lang w:bidi="ar"/>
              </w:rPr>
              <w:t>建安工程</w:t>
            </w:r>
          </w:p>
        </w:tc>
        <w:tc>
          <w:tcPr>
            <w:tcW w:w="1656" w:type="dxa"/>
            <w:tcBorders>
              <w:top w:val="nil"/>
              <w:left w:val="nil"/>
              <w:bottom w:val="single" w:sz="4" w:space="0" w:color="auto"/>
              <w:right w:val="single" w:sz="4" w:space="0" w:color="auto"/>
            </w:tcBorders>
            <w:shd w:val="clear" w:color="auto" w:fill="auto"/>
            <w:vAlign w:val="center"/>
          </w:tcPr>
          <w:p w:rsidR="00C37C6E" w:rsidRDefault="00CE6244">
            <w:pPr>
              <w:rPr>
                <w:rFonts w:ascii="仿宋" w:eastAsia="仿宋" w:hAnsi="仿宋" w:cs="Arial"/>
                <w:color w:val="000000"/>
                <w:sz w:val="18"/>
                <w:szCs w:val="18"/>
              </w:rPr>
            </w:pPr>
            <w:r>
              <w:rPr>
                <w:rFonts w:ascii="Arial" w:hAnsi="Arial" w:cs="Arial" w:hint="eastAsia"/>
                <w:sz w:val="18"/>
                <w:szCs w:val="18"/>
              </w:rPr>
              <w:t>农业银行海盐支行</w:t>
            </w:r>
          </w:p>
        </w:tc>
        <w:tc>
          <w:tcPr>
            <w:tcW w:w="150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257,843.57</w:t>
            </w:r>
          </w:p>
        </w:tc>
        <w:tc>
          <w:tcPr>
            <w:tcW w:w="10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否</w:t>
            </w:r>
          </w:p>
        </w:tc>
        <w:tc>
          <w:tcPr>
            <w:tcW w:w="7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c>
          <w:tcPr>
            <w:tcW w:w="985"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是</w:t>
            </w:r>
          </w:p>
        </w:tc>
        <w:tc>
          <w:tcPr>
            <w:tcW w:w="116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 xml:space="preserve">5,156.87 </w:t>
            </w:r>
          </w:p>
        </w:tc>
        <w:tc>
          <w:tcPr>
            <w:tcW w:w="1359"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赶工奖</w:t>
            </w:r>
          </w:p>
        </w:tc>
        <w:tc>
          <w:tcPr>
            <w:tcW w:w="13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r>
      <w:tr w:rsidR="00C37C6E">
        <w:trPr>
          <w:trHeight w:val="400"/>
        </w:trPr>
        <w:tc>
          <w:tcPr>
            <w:tcW w:w="852" w:type="dxa"/>
            <w:tcBorders>
              <w:top w:val="nil"/>
              <w:left w:val="single" w:sz="4" w:space="0" w:color="auto"/>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22"/>
                <w:szCs w:val="22"/>
              </w:rPr>
            </w:pPr>
            <w:r>
              <w:rPr>
                <w:rFonts w:ascii="仿宋" w:eastAsia="仿宋" w:hAnsi="仿宋" w:cs="Arial" w:hint="eastAsia"/>
                <w:color w:val="000000"/>
                <w:sz w:val="22"/>
                <w:szCs w:val="22"/>
              </w:rPr>
              <w:t>9</w:t>
            </w:r>
          </w:p>
        </w:tc>
        <w:tc>
          <w:tcPr>
            <w:tcW w:w="1296"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2021/3/15</w:t>
            </w:r>
          </w:p>
        </w:tc>
        <w:tc>
          <w:tcPr>
            <w:tcW w:w="13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2022/3/15</w:t>
            </w:r>
          </w:p>
        </w:tc>
        <w:tc>
          <w:tcPr>
            <w:tcW w:w="1284"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商业汇票</w:t>
            </w:r>
          </w:p>
        </w:tc>
        <w:tc>
          <w:tcPr>
            <w:tcW w:w="1464" w:type="dxa"/>
            <w:tcBorders>
              <w:top w:val="nil"/>
              <w:left w:val="nil"/>
              <w:bottom w:val="single" w:sz="4" w:space="0" w:color="auto"/>
              <w:right w:val="single" w:sz="4" w:space="0" w:color="auto"/>
            </w:tcBorders>
            <w:shd w:val="clear" w:color="auto" w:fill="auto"/>
            <w:vAlign w:val="center"/>
          </w:tcPr>
          <w:p w:rsidR="00C37C6E" w:rsidRDefault="00CE6244">
            <w:pPr>
              <w:jc w:val="center"/>
              <w:textAlignment w:val="center"/>
              <w:rPr>
                <w:rFonts w:ascii="仿宋" w:eastAsia="仿宋" w:hAnsi="仿宋" w:cs="Arial"/>
                <w:color w:val="000000"/>
                <w:sz w:val="18"/>
                <w:szCs w:val="18"/>
              </w:rPr>
            </w:pPr>
            <w:r>
              <w:rPr>
                <w:rFonts w:ascii="宋体" w:hAnsi="宋体" w:cs="宋体" w:hint="eastAsia"/>
                <w:color w:val="000000"/>
                <w:sz w:val="18"/>
                <w:szCs w:val="18"/>
                <w:lang w:bidi="ar"/>
              </w:rPr>
              <w:t>建安工程</w:t>
            </w:r>
          </w:p>
        </w:tc>
        <w:tc>
          <w:tcPr>
            <w:tcW w:w="1656" w:type="dxa"/>
            <w:tcBorders>
              <w:top w:val="nil"/>
              <w:left w:val="nil"/>
              <w:bottom w:val="single" w:sz="4" w:space="0" w:color="auto"/>
              <w:right w:val="single" w:sz="4" w:space="0" w:color="auto"/>
            </w:tcBorders>
            <w:shd w:val="clear" w:color="auto" w:fill="auto"/>
            <w:vAlign w:val="center"/>
          </w:tcPr>
          <w:p w:rsidR="00C37C6E" w:rsidRDefault="00CE6244">
            <w:pPr>
              <w:rPr>
                <w:rFonts w:ascii="仿宋" w:eastAsia="仿宋" w:hAnsi="仿宋" w:cs="Arial"/>
                <w:color w:val="000000"/>
                <w:sz w:val="18"/>
                <w:szCs w:val="18"/>
              </w:rPr>
            </w:pPr>
            <w:r>
              <w:rPr>
                <w:rFonts w:ascii="Arial" w:hAnsi="Arial" w:cs="Arial" w:hint="eastAsia"/>
                <w:sz w:val="18"/>
                <w:szCs w:val="18"/>
              </w:rPr>
              <w:t>农业银行海盐支行</w:t>
            </w:r>
          </w:p>
        </w:tc>
        <w:tc>
          <w:tcPr>
            <w:tcW w:w="150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194,479.02</w:t>
            </w:r>
          </w:p>
        </w:tc>
        <w:tc>
          <w:tcPr>
            <w:tcW w:w="10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否</w:t>
            </w:r>
          </w:p>
        </w:tc>
        <w:tc>
          <w:tcPr>
            <w:tcW w:w="7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c>
          <w:tcPr>
            <w:tcW w:w="985"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是</w:t>
            </w:r>
          </w:p>
        </w:tc>
        <w:tc>
          <w:tcPr>
            <w:tcW w:w="116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 xml:space="preserve">23,337.48 </w:t>
            </w:r>
          </w:p>
        </w:tc>
        <w:tc>
          <w:tcPr>
            <w:tcW w:w="1359"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赶工奖</w:t>
            </w:r>
          </w:p>
        </w:tc>
        <w:tc>
          <w:tcPr>
            <w:tcW w:w="13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r>
      <w:tr w:rsidR="00C37C6E">
        <w:trPr>
          <w:trHeight w:val="400"/>
        </w:trPr>
        <w:tc>
          <w:tcPr>
            <w:tcW w:w="852" w:type="dxa"/>
            <w:tcBorders>
              <w:top w:val="nil"/>
              <w:left w:val="single" w:sz="4" w:space="0" w:color="auto"/>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22"/>
                <w:szCs w:val="22"/>
              </w:rPr>
            </w:pPr>
            <w:r>
              <w:rPr>
                <w:rFonts w:ascii="仿宋" w:eastAsia="仿宋" w:hAnsi="仿宋" w:cs="Arial" w:hint="eastAsia"/>
                <w:color w:val="000000"/>
                <w:sz w:val="22"/>
                <w:szCs w:val="22"/>
              </w:rPr>
              <w:t>10</w:t>
            </w:r>
          </w:p>
        </w:tc>
        <w:tc>
          <w:tcPr>
            <w:tcW w:w="1296"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2021/3/15</w:t>
            </w:r>
          </w:p>
        </w:tc>
        <w:tc>
          <w:tcPr>
            <w:tcW w:w="13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2022/3/15</w:t>
            </w:r>
          </w:p>
        </w:tc>
        <w:tc>
          <w:tcPr>
            <w:tcW w:w="1284"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商业汇票</w:t>
            </w:r>
          </w:p>
        </w:tc>
        <w:tc>
          <w:tcPr>
            <w:tcW w:w="1464" w:type="dxa"/>
            <w:tcBorders>
              <w:top w:val="nil"/>
              <w:left w:val="nil"/>
              <w:bottom w:val="single" w:sz="4" w:space="0" w:color="auto"/>
              <w:right w:val="single" w:sz="4" w:space="0" w:color="auto"/>
            </w:tcBorders>
            <w:shd w:val="clear" w:color="auto" w:fill="auto"/>
            <w:vAlign w:val="center"/>
          </w:tcPr>
          <w:p w:rsidR="00C37C6E" w:rsidRDefault="00CE6244">
            <w:pPr>
              <w:jc w:val="center"/>
              <w:textAlignment w:val="center"/>
              <w:rPr>
                <w:rFonts w:ascii="仿宋" w:eastAsia="仿宋" w:hAnsi="仿宋" w:cs="Arial"/>
                <w:color w:val="000000"/>
                <w:sz w:val="18"/>
                <w:szCs w:val="18"/>
              </w:rPr>
            </w:pPr>
            <w:r>
              <w:rPr>
                <w:rFonts w:ascii="宋体" w:hAnsi="宋体" w:cs="宋体" w:hint="eastAsia"/>
                <w:color w:val="000000"/>
                <w:sz w:val="18"/>
                <w:szCs w:val="18"/>
                <w:lang w:bidi="ar"/>
              </w:rPr>
              <w:t>前期费用</w:t>
            </w:r>
          </w:p>
        </w:tc>
        <w:tc>
          <w:tcPr>
            <w:tcW w:w="1656" w:type="dxa"/>
            <w:tcBorders>
              <w:top w:val="nil"/>
              <w:left w:val="nil"/>
              <w:bottom w:val="single" w:sz="4" w:space="0" w:color="auto"/>
              <w:right w:val="single" w:sz="4" w:space="0" w:color="auto"/>
            </w:tcBorders>
            <w:shd w:val="clear" w:color="auto" w:fill="auto"/>
            <w:vAlign w:val="center"/>
          </w:tcPr>
          <w:p w:rsidR="00C37C6E" w:rsidRDefault="00CE6244">
            <w:pPr>
              <w:rPr>
                <w:rFonts w:ascii="仿宋" w:eastAsia="仿宋" w:hAnsi="仿宋" w:cs="Arial"/>
                <w:color w:val="000000"/>
                <w:sz w:val="18"/>
                <w:szCs w:val="18"/>
              </w:rPr>
            </w:pPr>
            <w:r>
              <w:rPr>
                <w:rFonts w:ascii="Arial" w:hAnsi="Arial" w:cs="Arial" w:hint="eastAsia"/>
                <w:sz w:val="18"/>
                <w:szCs w:val="18"/>
              </w:rPr>
              <w:t>农业银行海盐支行</w:t>
            </w:r>
          </w:p>
        </w:tc>
        <w:tc>
          <w:tcPr>
            <w:tcW w:w="150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475,036.00</w:t>
            </w:r>
          </w:p>
        </w:tc>
        <w:tc>
          <w:tcPr>
            <w:tcW w:w="10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否</w:t>
            </w:r>
          </w:p>
        </w:tc>
        <w:tc>
          <w:tcPr>
            <w:tcW w:w="7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c>
          <w:tcPr>
            <w:tcW w:w="985"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是</w:t>
            </w:r>
          </w:p>
        </w:tc>
        <w:tc>
          <w:tcPr>
            <w:tcW w:w="116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 xml:space="preserve">57,004.32 </w:t>
            </w:r>
          </w:p>
        </w:tc>
        <w:tc>
          <w:tcPr>
            <w:tcW w:w="1359"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赶工奖</w:t>
            </w:r>
          </w:p>
        </w:tc>
        <w:tc>
          <w:tcPr>
            <w:tcW w:w="13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r>
      <w:tr w:rsidR="00C37C6E">
        <w:trPr>
          <w:trHeight w:val="400"/>
        </w:trPr>
        <w:tc>
          <w:tcPr>
            <w:tcW w:w="852" w:type="dxa"/>
            <w:tcBorders>
              <w:top w:val="nil"/>
              <w:left w:val="single" w:sz="4" w:space="0" w:color="auto"/>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22"/>
                <w:szCs w:val="22"/>
              </w:rPr>
            </w:pPr>
            <w:r>
              <w:rPr>
                <w:rFonts w:ascii="仿宋" w:eastAsia="仿宋" w:hAnsi="仿宋" w:cs="Arial" w:hint="eastAsia"/>
                <w:color w:val="000000"/>
                <w:sz w:val="22"/>
                <w:szCs w:val="22"/>
              </w:rPr>
              <w:t>11</w:t>
            </w:r>
          </w:p>
        </w:tc>
        <w:tc>
          <w:tcPr>
            <w:tcW w:w="1296"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2021/3/15</w:t>
            </w:r>
          </w:p>
        </w:tc>
        <w:tc>
          <w:tcPr>
            <w:tcW w:w="13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2022/3/15</w:t>
            </w:r>
          </w:p>
        </w:tc>
        <w:tc>
          <w:tcPr>
            <w:tcW w:w="1284"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商业汇票</w:t>
            </w:r>
          </w:p>
        </w:tc>
        <w:tc>
          <w:tcPr>
            <w:tcW w:w="1464" w:type="dxa"/>
            <w:tcBorders>
              <w:top w:val="nil"/>
              <w:left w:val="nil"/>
              <w:bottom w:val="single" w:sz="4" w:space="0" w:color="auto"/>
              <w:right w:val="single" w:sz="4" w:space="0" w:color="auto"/>
            </w:tcBorders>
            <w:shd w:val="clear" w:color="auto" w:fill="auto"/>
            <w:vAlign w:val="center"/>
          </w:tcPr>
          <w:p w:rsidR="00C37C6E" w:rsidRDefault="00CE6244">
            <w:pPr>
              <w:jc w:val="center"/>
              <w:textAlignment w:val="center"/>
              <w:rPr>
                <w:rFonts w:ascii="仿宋" w:eastAsia="仿宋" w:hAnsi="仿宋" w:cs="Arial"/>
                <w:color w:val="000000"/>
                <w:sz w:val="18"/>
                <w:szCs w:val="18"/>
              </w:rPr>
            </w:pPr>
            <w:r>
              <w:rPr>
                <w:rFonts w:ascii="宋体" w:hAnsi="宋体" w:cs="宋体" w:hint="eastAsia"/>
                <w:color w:val="000000"/>
                <w:sz w:val="18"/>
                <w:szCs w:val="18"/>
                <w:lang w:bidi="ar"/>
              </w:rPr>
              <w:t>建安工程</w:t>
            </w:r>
          </w:p>
        </w:tc>
        <w:tc>
          <w:tcPr>
            <w:tcW w:w="1656" w:type="dxa"/>
            <w:tcBorders>
              <w:top w:val="nil"/>
              <w:left w:val="nil"/>
              <w:bottom w:val="single" w:sz="4" w:space="0" w:color="auto"/>
              <w:right w:val="single" w:sz="4" w:space="0" w:color="auto"/>
            </w:tcBorders>
            <w:shd w:val="clear" w:color="auto" w:fill="auto"/>
            <w:vAlign w:val="center"/>
          </w:tcPr>
          <w:p w:rsidR="00C37C6E" w:rsidRDefault="00CE6244">
            <w:pPr>
              <w:rPr>
                <w:rFonts w:ascii="仿宋" w:eastAsia="仿宋" w:hAnsi="仿宋" w:cs="Arial"/>
                <w:color w:val="000000"/>
                <w:sz w:val="18"/>
                <w:szCs w:val="18"/>
              </w:rPr>
            </w:pPr>
            <w:r>
              <w:rPr>
                <w:rFonts w:ascii="Arial" w:hAnsi="Arial" w:cs="Arial" w:hint="eastAsia"/>
                <w:sz w:val="18"/>
                <w:szCs w:val="18"/>
              </w:rPr>
              <w:t>农业银行海盐支行</w:t>
            </w:r>
          </w:p>
        </w:tc>
        <w:tc>
          <w:tcPr>
            <w:tcW w:w="150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153,073.80</w:t>
            </w:r>
          </w:p>
        </w:tc>
        <w:tc>
          <w:tcPr>
            <w:tcW w:w="10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否</w:t>
            </w:r>
          </w:p>
        </w:tc>
        <w:tc>
          <w:tcPr>
            <w:tcW w:w="7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c>
          <w:tcPr>
            <w:tcW w:w="985"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是</w:t>
            </w:r>
          </w:p>
        </w:tc>
        <w:tc>
          <w:tcPr>
            <w:tcW w:w="116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 xml:space="preserve">18,368.86 </w:t>
            </w:r>
          </w:p>
        </w:tc>
        <w:tc>
          <w:tcPr>
            <w:tcW w:w="1359"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赶工奖</w:t>
            </w:r>
          </w:p>
        </w:tc>
        <w:tc>
          <w:tcPr>
            <w:tcW w:w="13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r>
      <w:tr w:rsidR="00C37C6E">
        <w:trPr>
          <w:trHeight w:val="400"/>
        </w:trPr>
        <w:tc>
          <w:tcPr>
            <w:tcW w:w="852" w:type="dxa"/>
            <w:tcBorders>
              <w:top w:val="nil"/>
              <w:left w:val="single" w:sz="4" w:space="0" w:color="auto"/>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22"/>
                <w:szCs w:val="22"/>
              </w:rPr>
            </w:pPr>
            <w:r>
              <w:rPr>
                <w:rFonts w:ascii="仿宋" w:eastAsia="仿宋" w:hAnsi="仿宋" w:cs="Arial" w:hint="eastAsia"/>
                <w:color w:val="000000"/>
                <w:sz w:val="22"/>
                <w:szCs w:val="22"/>
              </w:rPr>
              <w:t>12</w:t>
            </w:r>
          </w:p>
        </w:tc>
        <w:tc>
          <w:tcPr>
            <w:tcW w:w="1296"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2021/3/16</w:t>
            </w:r>
          </w:p>
        </w:tc>
        <w:tc>
          <w:tcPr>
            <w:tcW w:w="13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2022/3/16</w:t>
            </w:r>
          </w:p>
        </w:tc>
        <w:tc>
          <w:tcPr>
            <w:tcW w:w="1284"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商业汇票</w:t>
            </w:r>
          </w:p>
        </w:tc>
        <w:tc>
          <w:tcPr>
            <w:tcW w:w="1464" w:type="dxa"/>
            <w:tcBorders>
              <w:top w:val="nil"/>
              <w:left w:val="nil"/>
              <w:bottom w:val="single" w:sz="4" w:space="0" w:color="auto"/>
              <w:right w:val="single" w:sz="4" w:space="0" w:color="auto"/>
            </w:tcBorders>
            <w:shd w:val="clear" w:color="auto" w:fill="auto"/>
            <w:vAlign w:val="center"/>
          </w:tcPr>
          <w:p w:rsidR="00C37C6E" w:rsidRDefault="00CE6244">
            <w:pPr>
              <w:jc w:val="center"/>
              <w:textAlignment w:val="center"/>
              <w:rPr>
                <w:rFonts w:ascii="仿宋" w:eastAsia="仿宋" w:hAnsi="仿宋" w:cs="Arial"/>
                <w:color w:val="000000"/>
                <w:sz w:val="18"/>
                <w:szCs w:val="18"/>
              </w:rPr>
            </w:pPr>
            <w:r>
              <w:rPr>
                <w:rFonts w:ascii="宋体" w:hAnsi="宋体" w:cs="宋体" w:hint="eastAsia"/>
                <w:color w:val="000000"/>
                <w:sz w:val="18"/>
                <w:szCs w:val="18"/>
                <w:lang w:bidi="ar"/>
              </w:rPr>
              <w:t>销售费用</w:t>
            </w:r>
          </w:p>
        </w:tc>
        <w:tc>
          <w:tcPr>
            <w:tcW w:w="1656" w:type="dxa"/>
            <w:tcBorders>
              <w:top w:val="nil"/>
              <w:left w:val="nil"/>
              <w:bottom w:val="single" w:sz="4" w:space="0" w:color="auto"/>
              <w:right w:val="single" w:sz="4" w:space="0" w:color="auto"/>
            </w:tcBorders>
            <w:shd w:val="clear" w:color="auto" w:fill="auto"/>
            <w:vAlign w:val="center"/>
          </w:tcPr>
          <w:p w:rsidR="00C37C6E" w:rsidRDefault="00CE6244">
            <w:pPr>
              <w:rPr>
                <w:rFonts w:ascii="仿宋" w:eastAsia="仿宋" w:hAnsi="仿宋" w:cs="Arial"/>
                <w:color w:val="000000"/>
                <w:sz w:val="18"/>
                <w:szCs w:val="18"/>
              </w:rPr>
            </w:pPr>
            <w:r>
              <w:rPr>
                <w:rFonts w:ascii="Arial" w:hAnsi="Arial" w:cs="Arial" w:hint="eastAsia"/>
                <w:sz w:val="18"/>
                <w:szCs w:val="18"/>
              </w:rPr>
              <w:t>农业银行海盐支行</w:t>
            </w:r>
          </w:p>
        </w:tc>
        <w:tc>
          <w:tcPr>
            <w:tcW w:w="150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115,761.65</w:t>
            </w:r>
          </w:p>
        </w:tc>
        <w:tc>
          <w:tcPr>
            <w:tcW w:w="10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否</w:t>
            </w:r>
          </w:p>
        </w:tc>
        <w:tc>
          <w:tcPr>
            <w:tcW w:w="7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c>
          <w:tcPr>
            <w:tcW w:w="985"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是</w:t>
            </w:r>
          </w:p>
        </w:tc>
        <w:tc>
          <w:tcPr>
            <w:tcW w:w="116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 xml:space="preserve">13,891.40 </w:t>
            </w:r>
          </w:p>
        </w:tc>
        <w:tc>
          <w:tcPr>
            <w:tcW w:w="1359"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赶工奖</w:t>
            </w:r>
          </w:p>
        </w:tc>
        <w:tc>
          <w:tcPr>
            <w:tcW w:w="13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r>
      <w:tr w:rsidR="00C37C6E">
        <w:trPr>
          <w:trHeight w:val="400"/>
        </w:trPr>
        <w:tc>
          <w:tcPr>
            <w:tcW w:w="852" w:type="dxa"/>
            <w:tcBorders>
              <w:top w:val="nil"/>
              <w:left w:val="single" w:sz="4" w:space="0" w:color="auto"/>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22"/>
                <w:szCs w:val="22"/>
              </w:rPr>
            </w:pPr>
            <w:r>
              <w:rPr>
                <w:rFonts w:ascii="仿宋" w:eastAsia="仿宋" w:hAnsi="仿宋" w:cs="Arial" w:hint="eastAsia"/>
                <w:color w:val="000000"/>
                <w:sz w:val="22"/>
                <w:szCs w:val="22"/>
              </w:rPr>
              <w:t>13</w:t>
            </w:r>
          </w:p>
        </w:tc>
        <w:tc>
          <w:tcPr>
            <w:tcW w:w="1296"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2021/3/17</w:t>
            </w:r>
          </w:p>
        </w:tc>
        <w:tc>
          <w:tcPr>
            <w:tcW w:w="13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2021/9/17</w:t>
            </w:r>
          </w:p>
        </w:tc>
        <w:tc>
          <w:tcPr>
            <w:tcW w:w="1284"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商业汇票</w:t>
            </w:r>
          </w:p>
        </w:tc>
        <w:tc>
          <w:tcPr>
            <w:tcW w:w="1464" w:type="dxa"/>
            <w:tcBorders>
              <w:top w:val="nil"/>
              <w:left w:val="nil"/>
              <w:bottom w:val="single" w:sz="4" w:space="0" w:color="auto"/>
              <w:right w:val="single" w:sz="4" w:space="0" w:color="auto"/>
            </w:tcBorders>
            <w:shd w:val="clear" w:color="auto" w:fill="auto"/>
            <w:vAlign w:val="center"/>
          </w:tcPr>
          <w:p w:rsidR="00C37C6E" w:rsidRDefault="00CE6244">
            <w:pPr>
              <w:jc w:val="center"/>
              <w:textAlignment w:val="center"/>
              <w:rPr>
                <w:rFonts w:ascii="仿宋" w:eastAsia="仿宋" w:hAnsi="仿宋" w:cs="Arial"/>
                <w:color w:val="000000"/>
                <w:sz w:val="18"/>
                <w:szCs w:val="18"/>
              </w:rPr>
            </w:pPr>
            <w:r>
              <w:rPr>
                <w:rFonts w:ascii="宋体" w:hAnsi="宋体" w:cs="宋体" w:hint="eastAsia"/>
                <w:color w:val="000000"/>
                <w:sz w:val="18"/>
                <w:szCs w:val="18"/>
                <w:lang w:bidi="ar"/>
              </w:rPr>
              <w:t>销售费用</w:t>
            </w:r>
          </w:p>
        </w:tc>
        <w:tc>
          <w:tcPr>
            <w:tcW w:w="1656" w:type="dxa"/>
            <w:tcBorders>
              <w:top w:val="nil"/>
              <w:left w:val="nil"/>
              <w:bottom w:val="single" w:sz="4" w:space="0" w:color="auto"/>
              <w:right w:val="single" w:sz="4" w:space="0" w:color="auto"/>
            </w:tcBorders>
            <w:shd w:val="clear" w:color="auto" w:fill="auto"/>
            <w:vAlign w:val="center"/>
          </w:tcPr>
          <w:p w:rsidR="00C37C6E" w:rsidRDefault="00CE6244">
            <w:pPr>
              <w:rPr>
                <w:rFonts w:ascii="仿宋" w:eastAsia="仿宋" w:hAnsi="仿宋" w:cs="Arial"/>
                <w:color w:val="000000"/>
                <w:sz w:val="18"/>
                <w:szCs w:val="18"/>
              </w:rPr>
            </w:pPr>
            <w:r>
              <w:rPr>
                <w:rFonts w:ascii="Arial" w:hAnsi="Arial" w:cs="Arial" w:hint="eastAsia"/>
                <w:sz w:val="18"/>
                <w:szCs w:val="18"/>
              </w:rPr>
              <w:t>农业银行海盐支行</w:t>
            </w:r>
          </w:p>
        </w:tc>
        <w:tc>
          <w:tcPr>
            <w:tcW w:w="150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105,000.40</w:t>
            </w:r>
          </w:p>
        </w:tc>
        <w:tc>
          <w:tcPr>
            <w:tcW w:w="10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否</w:t>
            </w:r>
          </w:p>
        </w:tc>
        <w:tc>
          <w:tcPr>
            <w:tcW w:w="7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c>
          <w:tcPr>
            <w:tcW w:w="985"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是</w:t>
            </w:r>
          </w:p>
        </w:tc>
        <w:tc>
          <w:tcPr>
            <w:tcW w:w="116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 xml:space="preserve">2,100.01 </w:t>
            </w:r>
          </w:p>
        </w:tc>
        <w:tc>
          <w:tcPr>
            <w:tcW w:w="1359"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赶工奖</w:t>
            </w:r>
          </w:p>
        </w:tc>
        <w:tc>
          <w:tcPr>
            <w:tcW w:w="13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r>
      <w:tr w:rsidR="00C37C6E">
        <w:trPr>
          <w:trHeight w:val="400"/>
        </w:trPr>
        <w:tc>
          <w:tcPr>
            <w:tcW w:w="852" w:type="dxa"/>
            <w:tcBorders>
              <w:top w:val="nil"/>
              <w:left w:val="single" w:sz="4" w:space="0" w:color="auto"/>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22"/>
                <w:szCs w:val="22"/>
              </w:rPr>
            </w:pPr>
            <w:r>
              <w:rPr>
                <w:rFonts w:ascii="仿宋" w:eastAsia="仿宋" w:hAnsi="仿宋" w:cs="Arial" w:hint="eastAsia"/>
                <w:color w:val="000000"/>
                <w:sz w:val="22"/>
                <w:szCs w:val="22"/>
              </w:rPr>
              <w:t>14</w:t>
            </w:r>
          </w:p>
        </w:tc>
        <w:tc>
          <w:tcPr>
            <w:tcW w:w="1296"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2021/3/29</w:t>
            </w:r>
          </w:p>
        </w:tc>
        <w:tc>
          <w:tcPr>
            <w:tcW w:w="13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2021/9/29</w:t>
            </w:r>
          </w:p>
        </w:tc>
        <w:tc>
          <w:tcPr>
            <w:tcW w:w="1284"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商业汇票</w:t>
            </w:r>
          </w:p>
        </w:tc>
        <w:tc>
          <w:tcPr>
            <w:tcW w:w="1464" w:type="dxa"/>
            <w:tcBorders>
              <w:top w:val="nil"/>
              <w:left w:val="nil"/>
              <w:bottom w:val="single" w:sz="4" w:space="0" w:color="auto"/>
              <w:right w:val="single" w:sz="4" w:space="0" w:color="auto"/>
            </w:tcBorders>
            <w:shd w:val="clear" w:color="auto" w:fill="auto"/>
            <w:vAlign w:val="center"/>
          </w:tcPr>
          <w:p w:rsidR="00C37C6E" w:rsidRDefault="00CE6244">
            <w:pPr>
              <w:jc w:val="center"/>
              <w:textAlignment w:val="center"/>
              <w:rPr>
                <w:rFonts w:ascii="仿宋" w:eastAsia="仿宋" w:hAnsi="仿宋" w:cs="Arial"/>
                <w:color w:val="000000"/>
                <w:sz w:val="18"/>
                <w:szCs w:val="18"/>
              </w:rPr>
            </w:pPr>
            <w:r>
              <w:rPr>
                <w:rFonts w:ascii="宋体" w:hAnsi="宋体" w:cs="宋体" w:hint="eastAsia"/>
                <w:color w:val="000000"/>
                <w:sz w:val="18"/>
                <w:szCs w:val="18"/>
                <w:lang w:bidi="ar"/>
              </w:rPr>
              <w:t>建安工程</w:t>
            </w:r>
          </w:p>
        </w:tc>
        <w:tc>
          <w:tcPr>
            <w:tcW w:w="1656" w:type="dxa"/>
            <w:tcBorders>
              <w:top w:val="nil"/>
              <w:left w:val="nil"/>
              <w:bottom w:val="single" w:sz="4" w:space="0" w:color="auto"/>
              <w:right w:val="single" w:sz="4" w:space="0" w:color="auto"/>
            </w:tcBorders>
            <w:shd w:val="clear" w:color="auto" w:fill="auto"/>
            <w:vAlign w:val="center"/>
          </w:tcPr>
          <w:p w:rsidR="00C37C6E" w:rsidRDefault="00CE6244">
            <w:pPr>
              <w:rPr>
                <w:rFonts w:ascii="仿宋" w:eastAsia="仿宋" w:hAnsi="仿宋" w:cs="Arial"/>
                <w:color w:val="000000"/>
                <w:sz w:val="18"/>
                <w:szCs w:val="18"/>
              </w:rPr>
            </w:pPr>
            <w:r>
              <w:rPr>
                <w:rFonts w:ascii="Arial" w:hAnsi="Arial" w:cs="Arial" w:hint="eastAsia"/>
                <w:sz w:val="18"/>
                <w:szCs w:val="18"/>
              </w:rPr>
              <w:t>农业银行海盐支行</w:t>
            </w:r>
          </w:p>
        </w:tc>
        <w:tc>
          <w:tcPr>
            <w:tcW w:w="150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5,000,000.00</w:t>
            </w:r>
          </w:p>
        </w:tc>
        <w:tc>
          <w:tcPr>
            <w:tcW w:w="10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否</w:t>
            </w:r>
          </w:p>
        </w:tc>
        <w:tc>
          <w:tcPr>
            <w:tcW w:w="7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c>
          <w:tcPr>
            <w:tcW w:w="985"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是</w:t>
            </w:r>
          </w:p>
        </w:tc>
        <w:tc>
          <w:tcPr>
            <w:tcW w:w="116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 xml:space="preserve">100,000.00 </w:t>
            </w:r>
          </w:p>
        </w:tc>
        <w:tc>
          <w:tcPr>
            <w:tcW w:w="1359"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赶工奖</w:t>
            </w:r>
          </w:p>
        </w:tc>
        <w:tc>
          <w:tcPr>
            <w:tcW w:w="13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r>
      <w:tr w:rsidR="00C37C6E">
        <w:trPr>
          <w:trHeight w:val="400"/>
        </w:trPr>
        <w:tc>
          <w:tcPr>
            <w:tcW w:w="852" w:type="dxa"/>
            <w:tcBorders>
              <w:top w:val="nil"/>
              <w:left w:val="single" w:sz="4" w:space="0" w:color="auto"/>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22"/>
                <w:szCs w:val="22"/>
              </w:rPr>
            </w:pPr>
            <w:r>
              <w:rPr>
                <w:rFonts w:ascii="仿宋" w:eastAsia="仿宋" w:hAnsi="仿宋" w:cs="Arial" w:hint="eastAsia"/>
                <w:color w:val="000000"/>
                <w:sz w:val="22"/>
                <w:szCs w:val="22"/>
              </w:rPr>
              <w:t>15</w:t>
            </w:r>
          </w:p>
        </w:tc>
        <w:tc>
          <w:tcPr>
            <w:tcW w:w="1296"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2021/3/31</w:t>
            </w:r>
          </w:p>
        </w:tc>
        <w:tc>
          <w:tcPr>
            <w:tcW w:w="13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2022/3/31</w:t>
            </w:r>
          </w:p>
        </w:tc>
        <w:tc>
          <w:tcPr>
            <w:tcW w:w="1284"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商业汇票</w:t>
            </w:r>
          </w:p>
        </w:tc>
        <w:tc>
          <w:tcPr>
            <w:tcW w:w="1464" w:type="dxa"/>
            <w:tcBorders>
              <w:top w:val="nil"/>
              <w:left w:val="nil"/>
              <w:bottom w:val="single" w:sz="4" w:space="0" w:color="auto"/>
              <w:right w:val="single" w:sz="4" w:space="0" w:color="auto"/>
            </w:tcBorders>
            <w:shd w:val="clear" w:color="auto" w:fill="auto"/>
            <w:vAlign w:val="center"/>
          </w:tcPr>
          <w:p w:rsidR="00C37C6E" w:rsidRDefault="00CE6244">
            <w:pPr>
              <w:jc w:val="center"/>
              <w:textAlignment w:val="center"/>
              <w:rPr>
                <w:rFonts w:ascii="仿宋" w:eastAsia="仿宋" w:hAnsi="仿宋" w:cs="Arial"/>
                <w:color w:val="000000"/>
                <w:sz w:val="18"/>
                <w:szCs w:val="18"/>
              </w:rPr>
            </w:pPr>
            <w:r>
              <w:rPr>
                <w:rFonts w:ascii="宋体" w:hAnsi="宋体" w:cs="宋体" w:hint="eastAsia"/>
                <w:color w:val="000000"/>
                <w:sz w:val="18"/>
                <w:szCs w:val="18"/>
                <w:lang w:bidi="ar"/>
              </w:rPr>
              <w:t>建安工程</w:t>
            </w:r>
          </w:p>
        </w:tc>
        <w:tc>
          <w:tcPr>
            <w:tcW w:w="1656" w:type="dxa"/>
            <w:tcBorders>
              <w:top w:val="nil"/>
              <w:left w:val="nil"/>
              <w:bottom w:val="single" w:sz="4" w:space="0" w:color="auto"/>
              <w:right w:val="single" w:sz="4" w:space="0" w:color="auto"/>
            </w:tcBorders>
            <w:shd w:val="clear" w:color="auto" w:fill="auto"/>
            <w:vAlign w:val="center"/>
          </w:tcPr>
          <w:p w:rsidR="00C37C6E" w:rsidRDefault="00CE6244">
            <w:pPr>
              <w:rPr>
                <w:rFonts w:ascii="仿宋" w:eastAsia="仿宋" w:hAnsi="仿宋" w:cs="Arial"/>
                <w:color w:val="000000"/>
                <w:sz w:val="18"/>
                <w:szCs w:val="18"/>
              </w:rPr>
            </w:pPr>
            <w:r>
              <w:rPr>
                <w:rFonts w:ascii="Arial" w:hAnsi="Arial" w:cs="Arial" w:hint="eastAsia"/>
                <w:sz w:val="18"/>
                <w:szCs w:val="18"/>
              </w:rPr>
              <w:t>农业银行海盐支行</w:t>
            </w:r>
          </w:p>
        </w:tc>
        <w:tc>
          <w:tcPr>
            <w:tcW w:w="150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1,311,707.14</w:t>
            </w:r>
          </w:p>
        </w:tc>
        <w:tc>
          <w:tcPr>
            <w:tcW w:w="1092"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否</w:t>
            </w:r>
          </w:p>
        </w:tc>
        <w:tc>
          <w:tcPr>
            <w:tcW w:w="7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c>
          <w:tcPr>
            <w:tcW w:w="985"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是</w:t>
            </w:r>
          </w:p>
        </w:tc>
        <w:tc>
          <w:tcPr>
            <w:tcW w:w="1160"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 xml:space="preserve">157,404.86 </w:t>
            </w:r>
          </w:p>
        </w:tc>
        <w:tc>
          <w:tcPr>
            <w:tcW w:w="1359"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赶工奖</w:t>
            </w:r>
          </w:p>
        </w:tc>
        <w:tc>
          <w:tcPr>
            <w:tcW w:w="1368" w:type="dxa"/>
            <w:tcBorders>
              <w:top w:val="nil"/>
              <w:left w:val="nil"/>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r>
      <w:tr w:rsidR="00C37C6E">
        <w:trPr>
          <w:trHeight w:val="400"/>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22"/>
                <w:szCs w:val="22"/>
              </w:rPr>
            </w:pPr>
            <w:r>
              <w:rPr>
                <w:rFonts w:ascii="Arial" w:hAnsi="Arial" w:cs="Arial" w:hint="eastAsia"/>
                <w:b/>
                <w:bCs/>
                <w:color w:val="000000"/>
                <w:sz w:val="18"/>
                <w:szCs w:val="18"/>
              </w:rPr>
              <w:t>合计</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rPr>
                <w:rFonts w:ascii="仿宋" w:eastAsia="仿宋" w:hAnsi="仿宋" w:cs="Arial"/>
                <w:color w:val="000000"/>
                <w:sz w:val="18"/>
                <w:szCs w:val="18"/>
              </w:rPr>
            </w:pPr>
            <w:r>
              <w:rPr>
                <w:rFonts w:ascii="仿宋" w:eastAsia="仿宋" w:hAnsi="仿宋" w:cs="Arial" w:hint="eastAsia"/>
                <w:color w:val="000000"/>
                <w:sz w:val="18"/>
                <w:szCs w:val="18"/>
              </w:rPr>
              <w:t xml:space="preserve">　</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rPr>
                <w:rFonts w:ascii="仿宋" w:eastAsia="仿宋" w:hAnsi="仿宋" w:cs="Arial"/>
                <w:color w:val="000000"/>
                <w:sz w:val="18"/>
                <w:szCs w:val="18"/>
              </w:rPr>
            </w:pPr>
            <w:r>
              <w:rPr>
                <w:rFonts w:ascii="仿宋" w:eastAsia="仿宋" w:hAnsi="仿宋" w:cs="Arial" w:hint="eastAsia"/>
                <w:color w:val="000000"/>
                <w:sz w:val="18"/>
                <w:szCs w:val="18"/>
              </w:rPr>
              <w:t xml:space="preserve">　</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rPr>
                <w:rFonts w:ascii="仿宋" w:eastAsia="仿宋" w:hAnsi="仿宋" w:cs="Arial"/>
                <w:color w:val="000000"/>
                <w:sz w:val="18"/>
                <w:szCs w:val="18"/>
              </w:rPr>
            </w:pPr>
            <w:r>
              <w:rPr>
                <w:rFonts w:ascii="仿宋" w:eastAsia="仿宋" w:hAnsi="仿宋" w:cs="Arial" w:hint="eastAsia"/>
                <w:color w:val="000000"/>
                <w:sz w:val="18"/>
                <w:szCs w:val="18"/>
              </w:rPr>
              <w:t xml:space="preserve">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rPr>
                <w:rFonts w:ascii="仿宋" w:eastAsia="仿宋" w:hAnsi="仿宋" w:cs="Arial"/>
                <w:color w:val="000000"/>
                <w:sz w:val="18"/>
                <w:szCs w:val="18"/>
              </w:rPr>
            </w:pPr>
            <w:r>
              <w:rPr>
                <w:rFonts w:ascii="仿宋" w:eastAsia="仿宋" w:hAnsi="仿宋" w:cs="Arial" w:hint="eastAsia"/>
                <w:color w:val="000000"/>
                <w:sz w:val="18"/>
                <w:szCs w:val="18"/>
              </w:rPr>
              <w:t xml:space="preserve">　</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rPr>
                <w:rFonts w:ascii="仿宋" w:eastAsia="仿宋" w:hAnsi="仿宋" w:cs="Arial"/>
                <w:color w:val="000000"/>
                <w:sz w:val="18"/>
                <w:szCs w:val="18"/>
              </w:rPr>
            </w:pPr>
            <w:r>
              <w:rPr>
                <w:rFonts w:ascii="仿宋" w:eastAsia="仿宋" w:hAnsi="仿宋" w:cs="Arial" w:hint="eastAsia"/>
                <w:color w:val="000000"/>
                <w:sz w:val="18"/>
                <w:szCs w:val="18"/>
              </w:rPr>
              <w:t xml:space="preserve">　</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 xml:space="preserve">10,320,485.40 </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 xml:space="preserve">　</w:t>
            </w: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Arial" w:hAnsi="Arial" w:cs="Arial"/>
                <w:sz w:val="18"/>
                <w:szCs w:val="18"/>
              </w:rPr>
            </w:pPr>
            <w:r>
              <w:rPr>
                <w:rFonts w:ascii="Arial" w:hAnsi="Arial" w:cs="Arial" w:hint="eastAsia"/>
                <w:sz w:val="18"/>
                <w:szCs w:val="18"/>
              </w:rPr>
              <w:t>0.00</w:t>
            </w:r>
            <w:r>
              <w:rPr>
                <w:rFonts w:ascii="Arial" w:hAnsi="Arial" w:cs="Arial" w:hint="eastAsia"/>
                <w:sz w:val="18"/>
                <w:szCs w:val="18"/>
              </w:rPr>
              <w:t xml:space="preserve">　</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rPr>
                <w:rFonts w:ascii="仿宋" w:eastAsia="仿宋" w:hAnsi="仿宋" w:cs="Arial"/>
                <w:color w:val="000000"/>
                <w:sz w:val="18"/>
                <w:szCs w:val="18"/>
              </w:rPr>
            </w:pPr>
            <w:r>
              <w:rPr>
                <w:rFonts w:ascii="仿宋" w:eastAsia="仿宋" w:hAnsi="仿宋" w:cs="Arial" w:hint="eastAsia"/>
                <w:color w:val="000000"/>
                <w:sz w:val="18"/>
                <w:szCs w:val="18"/>
              </w:rPr>
              <w:t xml:space="preserve">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textAlignment w:val="center"/>
              <w:rPr>
                <w:rFonts w:ascii="Arial" w:hAnsi="Arial" w:cs="Arial"/>
                <w:color w:val="000000"/>
                <w:sz w:val="18"/>
                <w:szCs w:val="18"/>
              </w:rPr>
            </w:pPr>
            <w:r>
              <w:rPr>
                <w:rFonts w:ascii="Arial" w:hAnsi="Arial" w:cs="Arial"/>
                <w:color w:val="000000"/>
                <w:sz w:val="18"/>
                <w:szCs w:val="18"/>
                <w:lang w:bidi="ar"/>
              </w:rPr>
              <w:t>485,555.95</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rPr>
                <w:rFonts w:ascii="仿宋" w:eastAsia="仿宋" w:hAnsi="仿宋" w:cs="Arial"/>
                <w:color w:val="000000"/>
                <w:sz w:val="18"/>
                <w:szCs w:val="18"/>
              </w:rPr>
            </w:pPr>
            <w:r>
              <w:rPr>
                <w:rFonts w:ascii="仿宋" w:eastAsia="仿宋" w:hAnsi="仿宋" w:cs="Arial" w:hint="eastAsia"/>
                <w:color w:val="000000"/>
                <w:sz w:val="18"/>
                <w:szCs w:val="18"/>
              </w:rPr>
              <w:t xml:space="preserve">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37C6E" w:rsidRDefault="00CE6244">
            <w:pPr>
              <w:jc w:val="center"/>
              <w:rPr>
                <w:rFonts w:ascii="仿宋" w:eastAsia="仿宋" w:hAnsi="仿宋" w:cs="Arial"/>
                <w:color w:val="000000"/>
                <w:sz w:val="18"/>
                <w:szCs w:val="18"/>
              </w:rPr>
            </w:pPr>
            <w:r>
              <w:rPr>
                <w:rFonts w:ascii="Arial" w:hAnsi="Arial" w:cs="Arial" w:hint="eastAsia"/>
                <w:sz w:val="18"/>
                <w:szCs w:val="18"/>
              </w:rPr>
              <w:t>0.00</w:t>
            </w:r>
          </w:p>
        </w:tc>
      </w:tr>
    </w:tbl>
    <w:p w:rsidR="00C37C6E" w:rsidRDefault="00C37C6E">
      <w:pPr>
        <w:ind w:firstLineChars="200" w:firstLine="420"/>
        <w:rPr>
          <w:rFonts w:ascii="宋体" w:hAnsi="宋体" w:cs="宋体"/>
          <w:bCs/>
          <w:sz w:val="21"/>
          <w:szCs w:val="21"/>
        </w:rPr>
      </w:pPr>
    </w:p>
    <w:p w:rsidR="00C37C6E" w:rsidRDefault="00C37C6E">
      <w:pPr>
        <w:rPr>
          <w:rFonts w:ascii="宋体" w:hAnsi="宋体" w:cs="宋体"/>
          <w:bCs/>
          <w:sz w:val="21"/>
          <w:szCs w:val="21"/>
        </w:rPr>
      </w:pPr>
    </w:p>
    <w:p w:rsidR="00C37C6E" w:rsidRDefault="00C37C6E">
      <w:pPr>
        <w:ind w:firstLineChars="200" w:firstLine="420"/>
        <w:rPr>
          <w:rFonts w:ascii="宋体" w:hAnsi="宋体" w:cs="宋体"/>
          <w:bCs/>
          <w:sz w:val="21"/>
          <w:szCs w:val="21"/>
        </w:rPr>
      </w:pPr>
    </w:p>
    <w:p w:rsidR="00C37C6E" w:rsidRDefault="00CE6244">
      <w:pPr>
        <w:ind w:firstLineChars="200" w:firstLine="420"/>
        <w:rPr>
          <w:rFonts w:ascii="宋体" w:hAnsi="宋体" w:cs="宋体"/>
          <w:bCs/>
          <w:sz w:val="21"/>
          <w:szCs w:val="21"/>
        </w:rPr>
      </w:pPr>
      <w:r>
        <w:rPr>
          <w:rFonts w:ascii="宋体" w:hAnsi="宋体" w:cs="宋体" w:hint="eastAsia"/>
          <w:bCs/>
          <w:sz w:val="21"/>
          <w:szCs w:val="21"/>
        </w:rPr>
        <w:lastRenderedPageBreak/>
        <w:t>附件</w:t>
      </w:r>
      <w:r>
        <w:rPr>
          <w:rFonts w:ascii="宋体" w:hAnsi="宋体" w:cs="宋体" w:hint="eastAsia"/>
          <w:bCs/>
          <w:sz w:val="21"/>
          <w:szCs w:val="21"/>
        </w:rPr>
        <w:t>四</w:t>
      </w:r>
      <w:r>
        <w:rPr>
          <w:rFonts w:ascii="宋体" w:hAnsi="宋体" w:cs="宋体" w:hint="eastAsia"/>
          <w:bCs/>
          <w:sz w:val="21"/>
          <w:szCs w:val="21"/>
        </w:rPr>
        <w:t>：本期项目用印台账</w:t>
      </w:r>
    </w:p>
    <w:tbl>
      <w:tblPr>
        <w:tblW w:w="14732" w:type="dxa"/>
        <w:jc w:val="center"/>
        <w:tblCellMar>
          <w:left w:w="0" w:type="dxa"/>
          <w:right w:w="0" w:type="dxa"/>
        </w:tblCellMar>
        <w:tblLook w:val="04A0" w:firstRow="1" w:lastRow="0" w:firstColumn="1" w:lastColumn="0" w:noHBand="0" w:noVBand="1"/>
      </w:tblPr>
      <w:tblGrid>
        <w:gridCol w:w="793"/>
        <w:gridCol w:w="1015"/>
        <w:gridCol w:w="1564"/>
        <w:gridCol w:w="2129"/>
        <w:gridCol w:w="1764"/>
        <w:gridCol w:w="5462"/>
        <w:gridCol w:w="759"/>
        <w:gridCol w:w="1246"/>
      </w:tblGrid>
      <w:tr w:rsidR="00C37C6E">
        <w:trPr>
          <w:cantSplit/>
          <w:trHeight w:val="289"/>
          <w:tblHeader/>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b/>
                <w:color w:val="000000"/>
                <w:sz w:val="18"/>
                <w:szCs w:val="18"/>
              </w:rPr>
            </w:pPr>
            <w:r>
              <w:rPr>
                <w:rFonts w:ascii="Arial" w:hAnsi="Arial" w:cs="Arial"/>
                <w:b/>
                <w:color w:val="000000"/>
                <w:sz w:val="18"/>
                <w:szCs w:val="18"/>
              </w:rPr>
              <w:t>用印日期</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b/>
                <w:color w:val="000000"/>
                <w:sz w:val="18"/>
                <w:szCs w:val="18"/>
              </w:rPr>
            </w:pPr>
            <w:r>
              <w:rPr>
                <w:rFonts w:ascii="Arial" w:hAnsi="Arial" w:cs="Arial"/>
                <w:b/>
                <w:color w:val="000000"/>
                <w:sz w:val="18"/>
                <w:szCs w:val="18"/>
              </w:rPr>
              <w:t>印鉴名称</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b/>
                <w:color w:val="000000"/>
                <w:sz w:val="18"/>
                <w:szCs w:val="18"/>
              </w:rPr>
            </w:pPr>
            <w:r>
              <w:rPr>
                <w:rFonts w:ascii="Arial" w:hAnsi="Arial" w:cs="Arial"/>
                <w:b/>
                <w:color w:val="000000"/>
                <w:sz w:val="18"/>
                <w:szCs w:val="18"/>
              </w:rPr>
              <w:t>用印事由</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b/>
                <w:color w:val="000000"/>
                <w:sz w:val="18"/>
                <w:szCs w:val="18"/>
              </w:rPr>
            </w:pPr>
            <w:r>
              <w:rPr>
                <w:rFonts w:ascii="Arial" w:hAnsi="Arial" w:cs="Arial" w:hint="eastAsia"/>
                <w:b/>
                <w:color w:val="000000"/>
                <w:sz w:val="18"/>
                <w:szCs w:val="18"/>
              </w:rPr>
              <w:t>申请部门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b/>
                <w:color w:val="000000"/>
                <w:sz w:val="18"/>
                <w:szCs w:val="18"/>
              </w:rPr>
            </w:pPr>
            <w:r>
              <w:rPr>
                <w:rFonts w:ascii="Arial" w:hAnsi="Arial" w:cs="Arial" w:hint="eastAsia"/>
                <w:b/>
                <w:color w:val="000000"/>
                <w:sz w:val="18"/>
                <w:szCs w:val="18"/>
              </w:rPr>
              <w:t>用印材料</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b/>
                <w:color w:val="000000"/>
                <w:sz w:val="18"/>
                <w:szCs w:val="18"/>
              </w:rPr>
            </w:pPr>
            <w:r>
              <w:rPr>
                <w:rFonts w:ascii="Arial" w:hAnsi="Arial" w:cs="Arial"/>
                <w:b/>
                <w:color w:val="000000"/>
                <w:sz w:val="18"/>
                <w:szCs w:val="18"/>
              </w:rPr>
              <w:t>经办人</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r>
      <w:tr w:rsidR="00C37C6E">
        <w:trPr>
          <w:cantSplit/>
          <w:trHeight w:val="461"/>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color w:val="000000"/>
                <w:sz w:val="18"/>
                <w:szCs w:val="18"/>
              </w:rPr>
              <w:t>1</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2021/3/1</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合同专用章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合同用印</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合同法务部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（《海盐恒大都汇华庭项目围蔽工程施工合同》补充协议（</w:t>
            </w:r>
            <w:r>
              <w:rPr>
                <w:rFonts w:ascii="Arial" w:hAnsi="Arial" w:cs="Arial" w:hint="eastAsia"/>
                <w:sz w:val="18"/>
                <w:szCs w:val="18"/>
              </w:rPr>
              <w:t>3-</w:t>
            </w:r>
            <w:r>
              <w:rPr>
                <w:rFonts w:ascii="Arial" w:hAnsi="Arial" w:cs="Arial" w:hint="eastAsia"/>
                <w:sz w:val="18"/>
                <w:szCs w:val="18"/>
              </w:rPr>
              <w:t>赶工奖））</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张瀚翔</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r w:rsidR="00C37C6E">
        <w:trPr>
          <w:cantSplit/>
          <w:trHeight w:val="413"/>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2021/3/1</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合同专用章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合同用印</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合同法务部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（《海盐恒大都汇华庭售楼处、商业外立面幕墙工程施工合同》补充协议（</w:t>
            </w:r>
            <w:r>
              <w:rPr>
                <w:rFonts w:ascii="Arial" w:hAnsi="Arial" w:cs="Arial" w:hint="eastAsia"/>
                <w:sz w:val="18"/>
                <w:szCs w:val="18"/>
              </w:rPr>
              <w:t>1-</w:t>
            </w:r>
            <w:r>
              <w:rPr>
                <w:rFonts w:ascii="Arial" w:hAnsi="Arial" w:cs="Arial" w:hint="eastAsia"/>
                <w:sz w:val="18"/>
                <w:szCs w:val="18"/>
              </w:rPr>
              <w:t>赶工奖））</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张瀚翔</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r w:rsidR="00C37C6E">
        <w:trPr>
          <w:cantSplit/>
          <w:trHeight w:val="245"/>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3</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2021/3/1</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合同专用章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合同用印</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合同法务部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（海盐恒大都汇华庭项目售楼处包装购销合同）</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张瀚翔</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r w:rsidR="00C37C6E">
        <w:trPr>
          <w:cantSplit/>
          <w:trHeight w:val="389"/>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2021/3/1</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合同专用章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合同用印</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合同法务部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0573HYCZ090107-2</w:t>
            </w:r>
            <w:r>
              <w:rPr>
                <w:rFonts w:ascii="Arial" w:hAnsi="Arial" w:cs="Arial" w:hint="eastAsia"/>
                <w:sz w:val="18"/>
                <w:szCs w:val="18"/>
              </w:rPr>
              <w:t>地块方案咨询合同</w:t>
            </w:r>
            <w:r>
              <w:rPr>
                <w:rFonts w:ascii="Arial" w:hAnsi="Arial" w:cs="Arial" w:hint="eastAsia"/>
                <w:sz w:val="18"/>
                <w:szCs w:val="18"/>
              </w:rPr>
              <w:t xml:space="preserve"> </w:t>
            </w:r>
            <w:r>
              <w:rPr>
                <w:rFonts w:ascii="Arial" w:hAnsi="Arial" w:cs="Arial" w:hint="eastAsia"/>
                <w:sz w:val="18"/>
                <w:szCs w:val="18"/>
              </w:rPr>
              <w:t>）</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张瀚翔</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r w:rsidR="00C37C6E">
        <w:trPr>
          <w:cantSplit/>
          <w:trHeight w:val="377"/>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5</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2021/3/2</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公章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统计表</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销售部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月预售监管户资金统计表</w:t>
            </w:r>
            <w:r>
              <w:rPr>
                <w:rFonts w:ascii="Arial" w:hAnsi="Arial" w:cs="Arial" w:hint="eastAsia"/>
                <w:sz w:val="18"/>
                <w:szCs w:val="18"/>
              </w:rPr>
              <w:t xml:space="preserve">  </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李帅</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r w:rsidR="00C37C6E">
        <w:trPr>
          <w:cantSplit/>
          <w:trHeight w:val="377"/>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6</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2021/3/3</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财务专用章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询证函</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财务部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企业询证函</w:t>
            </w:r>
            <w:r>
              <w:rPr>
                <w:rFonts w:ascii="Arial" w:hAnsi="Arial" w:cs="Arial" w:hint="eastAsia"/>
                <w:sz w:val="18"/>
                <w:szCs w:val="18"/>
              </w:rPr>
              <w:t xml:space="preserve"> </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刘若含</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r w:rsidR="00C37C6E">
        <w:trPr>
          <w:cantSplit/>
          <w:trHeight w:val="317"/>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7</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2021/3/5</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合同专用章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合同用印</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合同法务部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（智慧社区数字展厅软件系统使用许可及实施服务合同）</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张瀚翔</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r w:rsidR="00C37C6E">
        <w:trPr>
          <w:cantSplit/>
          <w:trHeight w:val="329"/>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8</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2021/3/5</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公章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第二批预售相关资料用印</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开发部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w:t>
            </w:r>
            <w:r>
              <w:rPr>
                <w:rFonts w:ascii="Arial" w:hAnsi="Arial" w:cs="Arial" w:hint="eastAsia"/>
                <w:sz w:val="18"/>
                <w:szCs w:val="18"/>
              </w:rPr>
              <w:t>2#</w:t>
            </w:r>
            <w:r>
              <w:rPr>
                <w:rFonts w:ascii="Arial" w:hAnsi="Arial" w:cs="Arial" w:hint="eastAsia"/>
                <w:sz w:val="18"/>
                <w:szCs w:val="18"/>
              </w:rPr>
              <w:t>、</w:t>
            </w:r>
            <w:r>
              <w:rPr>
                <w:rFonts w:ascii="Arial" w:hAnsi="Arial" w:cs="Arial" w:hint="eastAsia"/>
                <w:sz w:val="18"/>
                <w:szCs w:val="18"/>
              </w:rPr>
              <w:t>8#</w:t>
            </w:r>
            <w:r>
              <w:rPr>
                <w:rFonts w:ascii="Arial" w:hAnsi="Arial" w:cs="Arial" w:hint="eastAsia"/>
                <w:sz w:val="18"/>
                <w:szCs w:val="18"/>
              </w:rPr>
              <w:t>、</w:t>
            </w:r>
            <w:r>
              <w:rPr>
                <w:rFonts w:ascii="Arial" w:hAnsi="Arial" w:cs="Arial" w:hint="eastAsia"/>
                <w:sz w:val="18"/>
                <w:szCs w:val="18"/>
              </w:rPr>
              <w:t>4#</w:t>
            </w:r>
            <w:r>
              <w:rPr>
                <w:rFonts w:ascii="Arial" w:hAnsi="Arial" w:cs="Arial" w:hint="eastAsia"/>
                <w:sz w:val="18"/>
                <w:szCs w:val="18"/>
              </w:rPr>
              <w:t>、</w:t>
            </w:r>
            <w:r>
              <w:rPr>
                <w:rFonts w:ascii="Arial" w:hAnsi="Arial" w:cs="Arial" w:hint="eastAsia"/>
                <w:sz w:val="18"/>
                <w:szCs w:val="18"/>
              </w:rPr>
              <w:t>7#</w:t>
            </w:r>
            <w:r>
              <w:rPr>
                <w:rFonts w:ascii="Arial" w:hAnsi="Arial" w:cs="Arial" w:hint="eastAsia"/>
                <w:sz w:val="18"/>
                <w:szCs w:val="18"/>
              </w:rPr>
              <w:t>备案价格表</w:t>
            </w:r>
            <w:r>
              <w:rPr>
                <w:rFonts w:ascii="Arial" w:hAnsi="Arial" w:cs="Arial" w:hint="eastAsia"/>
                <w:sz w:val="18"/>
                <w:szCs w:val="18"/>
              </w:rPr>
              <w:t xml:space="preserve">  </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周天伟</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r w:rsidR="00C37C6E">
        <w:trPr>
          <w:cantSplit/>
          <w:trHeight w:val="401"/>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9</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2021/3/5</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公章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信息表</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销售部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w:t>
            </w:r>
            <w:r>
              <w:rPr>
                <w:rFonts w:ascii="Arial" w:hAnsi="Arial" w:cs="Arial" w:hint="eastAsia"/>
                <w:sz w:val="18"/>
                <w:szCs w:val="18"/>
              </w:rPr>
              <w:t>月购房信息确认表、</w:t>
            </w:r>
            <w:r>
              <w:rPr>
                <w:rFonts w:ascii="Arial" w:hAnsi="Arial" w:cs="Arial" w:hint="eastAsia"/>
                <w:sz w:val="18"/>
                <w:szCs w:val="18"/>
              </w:rPr>
              <w:t>2</w:t>
            </w:r>
            <w:r>
              <w:rPr>
                <w:rFonts w:ascii="Arial" w:hAnsi="Arial" w:cs="Arial" w:hint="eastAsia"/>
                <w:sz w:val="18"/>
                <w:szCs w:val="18"/>
              </w:rPr>
              <w:t>月监管月报</w:t>
            </w:r>
            <w:r>
              <w:rPr>
                <w:rFonts w:ascii="Arial" w:hAnsi="Arial" w:cs="Arial" w:hint="eastAsia"/>
                <w:sz w:val="18"/>
                <w:szCs w:val="18"/>
              </w:rPr>
              <w:t xml:space="preserve"> </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谢丹丹</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r w:rsidR="00C37C6E">
        <w:trPr>
          <w:cantSplit/>
          <w:trHeight w:val="401"/>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10</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2021/3/5</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公章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离职证明</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人事部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离职证明徐腾峰</w:t>
            </w:r>
            <w:r>
              <w:rPr>
                <w:rFonts w:ascii="Arial" w:hAnsi="Arial" w:cs="Arial" w:hint="eastAsia"/>
                <w:sz w:val="18"/>
                <w:szCs w:val="18"/>
              </w:rPr>
              <w:t xml:space="preserve">  </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范长霞</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r w:rsidR="00C37C6E">
        <w:trPr>
          <w:cantSplit/>
          <w:trHeight w:val="425"/>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11</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2021/3/9</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合同专用章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合同用印</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合同法务部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电梯买卖合同</w:t>
            </w:r>
            <w:r>
              <w:rPr>
                <w:rFonts w:ascii="Arial" w:hAnsi="Arial" w:cs="Arial" w:hint="eastAsia"/>
                <w:sz w:val="18"/>
                <w:szCs w:val="18"/>
              </w:rPr>
              <w:t xml:space="preserve">  </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张瀚翔</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r w:rsidR="00C37C6E">
        <w:trPr>
          <w:cantSplit/>
          <w:trHeight w:val="425"/>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12</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2021/3/9</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合同专用章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合同用印</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合同法务部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电梯安装合同</w:t>
            </w:r>
            <w:r>
              <w:rPr>
                <w:rFonts w:ascii="Arial" w:hAnsi="Arial" w:cs="Arial" w:hint="eastAsia"/>
                <w:sz w:val="18"/>
                <w:szCs w:val="18"/>
              </w:rPr>
              <w:t xml:space="preserve">   </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张瀚翔</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r w:rsidR="00C37C6E">
        <w:trPr>
          <w:cantSplit/>
          <w:trHeight w:val="305"/>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13</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2021/3/11</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财务专用章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统计局报表相关资料</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财务部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科目余额表</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刘若含</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r w:rsidR="00C37C6E">
        <w:trPr>
          <w:cantSplit/>
          <w:trHeight w:val="353"/>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14</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2021/3/11</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公章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付材料款给监管银行提供</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财务部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发票复印</w:t>
            </w:r>
            <w:r>
              <w:rPr>
                <w:rFonts w:ascii="Arial" w:hAnsi="Arial" w:cs="Arial" w:hint="eastAsia"/>
                <w:sz w:val="18"/>
                <w:szCs w:val="18"/>
              </w:rPr>
              <w:t xml:space="preserve"> </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刘若含</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r w:rsidR="00C37C6E">
        <w:trPr>
          <w:cantSplit/>
          <w:trHeight w:val="221"/>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15</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2021/3/11</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财务章、法人章、经办人章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付材料款给监管银行提供</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财务部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业务申请书</w:t>
            </w:r>
            <w:r>
              <w:rPr>
                <w:rFonts w:ascii="Arial" w:hAnsi="Arial" w:cs="Arial" w:hint="eastAsia"/>
                <w:sz w:val="18"/>
                <w:szCs w:val="18"/>
              </w:rPr>
              <w:t xml:space="preserve">  </w:t>
            </w:r>
            <w:r>
              <w:rPr>
                <w:rFonts w:ascii="Arial" w:hAnsi="Arial" w:cs="Arial" w:hint="eastAsia"/>
                <w:sz w:val="18"/>
                <w:szCs w:val="18"/>
              </w:rPr>
              <w:t>监管户银行支付申请书</w:t>
            </w:r>
            <w:r>
              <w:rPr>
                <w:rFonts w:ascii="Arial" w:hAnsi="Arial" w:cs="Arial" w:hint="eastAsia"/>
                <w:sz w:val="18"/>
                <w:szCs w:val="18"/>
              </w:rPr>
              <w:t xml:space="preserve"> </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刘若含</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r w:rsidR="00C37C6E">
        <w:trPr>
          <w:cantSplit/>
          <w:trHeight w:val="485"/>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16</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2021/3/12</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合同专用章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合同用印</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合同法务部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海盐恒大都汇华庭项目园林绿化工程施工合同</w:t>
            </w:r>
            <w:r>
              <w:rPr>
                <w:rFonts w:ascii="Arial" w:hAnsi="Arial" w:cs="Arial" w:hint="eastAsia"/>
                <w:sz w:val="18"/>
                <w:szCs w:val="18"/>
              </w:rPr>
              <w:t xml:space="preserve"> </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张瀚翔</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r w:rsidR="00C37C6E">
        <w:trPr>
          <w:cantSplit/>
          <w:trHeight w:val="744"/>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17</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2021/3/12</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合同专用章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合同用印</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合同法务部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《海盐恒大都汇华庭项目基坑支护设计合同》补充协议（</w:t>
            </w:r>
            <w:r>
              <w:rPr>
                <w:rFonts w:ascii="Arial" w:hAnsi="Arial" w:cs="Arial" w:hint="eastAsia"/>
                <w:sz w:val="18"/>
                <w:szCs w:val="18"/>
              </w:rPr>
              <w:t>1-</w:t>
            </w:r>
            <w:r>
              <w:rPr>
                <w:rFonts w:ascii="Arial" w:hAnsi="Arial" w:cs="Arial" w:hint="eastAsia"/>
                <w:sz w:val="18"/>
                <w:szCs w:val="18"/>
              </w:rPr>
              <w:t>赶工奖框架协议）及补充协议（</w:t>
            </w:r>
            <w:r>
              <w:rPr>
                <w:rFonts w:ascii="Arial" w:hAnsi="Arial" w:cs="Arial" w:hint="eastAsia"/>
                <w:sz w:val="18"/>
                <w:szCs w:val="18"/>
              </w:rPr>
              <w:t>2-</w:t>
            </w:r>
            <w:r>
              <w:rPr>
                <w:rFonts w:ascii="Arial" w:hAnsi="Arial" w:cs="Arial" w:hint="eastAsia"/>
                <w:sz w:val="18"/>
                <w:szCs w:val="18"/>
              </w:rPr>
              <w:t>赶工奖）</w:t>
            </w:r>
            <w:r>
              <w:rPr>
                <w:rFonts w:ascii="Arial" w:hAnsi="Arial" w:cs="Arial" w:hint="eastAsia"/>
                <w:sz w:val="18"/>
                <w:szCs w:val="18"/>
              </w:rPr>
              <w:t xml:space="preserve">  </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张瀚翔</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r w:rsidR="00C37C6E">
        <w:trPr>
          <w:cantSplit/>
          <w:trHeight w:val="744"/>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18</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2021/3/12</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合同专用章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合同用印</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合同法务部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《海盐恒大都汇华庭项目住宅及公建报建、施工图前置审图合同》补充协议（</w:t>
            </w:r>
            <w:r>
              <w:rPr>
                <w:rFonts w:ascii="Arial" w:hAnsi="Arial" w:cs="Arial" w:hint="eastAsia"/>
                <w:sz w:val="18"/>
                <w:szCs w:val="18"/>
              </w:rPr>
              <w:t>1-</w:t>
            </w:r>
            <w:r>
              <w:rPr>
                <w:rFonts w:ascii="Arial" w:hAnsi="Arial" w:cs="Arial" w:hint="eastAsia"/>
                <w:sz w:val="18"/>
                <w:szCs w:val="18"/>
              </w:rPr>
              <w:t>赶工奖框架协议）及补充协议（</w:t>
            </w:r>
            <w:r>
              <w:rPr>
                <w:rFonts w:ascii="Arial" w:hAnsi="Arial" w:cs="Arial" w:hint="eastAsia"/>
                <w:sz w:val="18"/>
                <w:szCs w:val="18"/>
              </w:rPr>
              <w:t>2-</w:t>
            </w:r>
            <w:r>
              <w:rPr>
                <w:rFonts w:ascii="Arial" w:hAnsi="Arial" w:cs="Arial" w:hint="eastAsia"/>
                <w:sz w:val="18"/>
                <w:szCs w:val="18"/>
              </w:rPr>
              <w:t>赶工奖）</w:t>
            </w:r>
            <w:r>
              <w:rPr>
                <w:rFonts w:ascii="Arial" w:hAnsi="Arial" w:cs="Arial" w:hint="eastAsia"/>
                <w:sz w:val="18"/>
                <w:szCs w:val="18"/>
              </w:rPr>
              <w:t xml:space="preserve"> </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张瀚翔</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r w:rsidR="00C37C6E">
        <w:trPr>
          <w:cantSplit/>
          <w:trHeight w:val="377"/>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19</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2021/3/12</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公章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服务费结算通知</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销售部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房车宝营销服务费结算通知</w:t>
            </w:r>
            <w:r>
              <w:rPr>
                <w:rFonts w:ascii="Arial" w:hAnsi="Arial" w:cs="Arial" w:hint="eastAsia"/>
                <w:sz w:val="18"/>
                <w:szCs w:val="18"/>
              </w:rPr>
              <w:t xml:space="preserve"> </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李帅</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r w:rsidR="00C37C6E">
        <w:trPr>
          <w:cantSplit/>
          <w:trHeight w:val="341"/>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20</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2021/3/18</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公章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询证函</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财务部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企业询证函</w:t>
            </w:r>
            <w:r>
              <w:rPr>
                <w:rFonts w:ascii="Arial" w:hAnsi="Arial" w:cs="Arial" w:hint="eastAsia"/>
                <w:sz w:val="18"/>
                <w:szCs w:val="18"/>
              </w:rPr>
              <w:t xml:space="preserve"> </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佘雯</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r w:rsidR="00C37C6E">
        <w:trPr>
          <w:cantSplit/>
          <w:trHeight w:val="744"/>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21</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2021/3/19</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合同专用章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合同用印</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合同法务部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（《海盐恒大都汇华庭项目施工图设计合同》补充协议（</w:t>
            </w:r>
            <w:r>
              <w:rPr>
                <w:rFonts w:ascii="Arial" w:hAnsi="Arial" w:cs="Arial" w:hint="eastAsia"/>
                <w:sz w:val="18"/>
                <w:szCs w:val="18"/>
              </w:rPr>
              <w:t>1-</w:t>
            </w:r>
            <w:r>
              <w:rPr>
                <w:rFonts w:ascii="Arial" w:hAnsi="Arial" w:cs="Arial" w:hint="eastAsia"/>
                <w:sz w:val="18"/>
                <w:szCs w:val="18"/>
              </w:rPr>
              <w:t>赶工奖框架协议）及补充协议（</w:t>
            </w:r>
            <w:r>
              <w:rPr>
                <w:rFonts w:ascii="Arial" w:hAnsi="Arial" w:cs="Arial" w:hint="eastAsia"/>
                <w:sz w:val="18"/>
                <w:szCs w:val="18"/>
              </w:rPr>
              <w:t>2-</w:t>
            </w:r>
            <w:r>
              <w:rPr>
                <w:rFonts w:ascii="Arial" w:hAnsi="Arial" w:cs="Arial" w:hint="eastAsia"/>
                <w:sz w:val="18"/>
                <w:szCs w:val="18"/>
              </w:rPr>
              <w:t>赶工奖））</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张瀚翔</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r w:rsidR="00C37C6E">
        <w:trPr>
          <w:cantSplit/>
          <w:trHeight w:val="473"/>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22</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2021/3/19</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公章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合同复印件提供给监管银行</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财务部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海盐恒大都汇华庭材料物资供货合同复印件</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段丽蓉</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r w:rsidR="00C37C6E">
        <w:trPr>
          <w:cantSplit/>
          <w:trHeight w:val="329"/>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24</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2021/3/22</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公章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建行非同行账户转账限额调整</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财务部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申请表、营业执照</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刘若含</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r w:rsidR="00C37C6E">
        <w:trPr>
          <w:cantSplit/>
          <w:trHeight w:val="485"/>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25</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2021/3/22</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公章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财报用印</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资金部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w:t>
            </w:r>
            <w:r>
              <w:rPr>
                <w:rFonts w:ascii="Arial" w:hAnsi="Arial" w:cs="Arial" w:hint="eastAsia"/>
                <w:sz w:val="18"/>
                <w:szCs w:val="18"/>
              </w:rPr>
              <w:t>月财务报表用印</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吴春安</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r w:rsidR="00C37C6E">
        <w:trPr>
          <w:cantSplit/>
          <w:trHeight w:val="209"/>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26</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2021/3/23</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财务章、法人章、经办人章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农行付款票据用印</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财务部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农行业务结算书、申请表</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刘若含</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r w:rsidR="00C37C6E">
        <w:trPr>
          <w:cantSplit/>
          <w:trHeight w:val="413"/>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27</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2021/3/23</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公章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购买票据</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财务部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营业执照、身份证复印件、授权书</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刘若含</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r w:rsidR="00C37C6E">
        <w:trPr>
          <w:cantSplit/>
          <w:trHeight w:val="437"/>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28</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2021/3/24</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公章</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预售申请提交资料</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开发部</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现场照片、预售方案、进度表、申请表</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rPr>
                <w:rFonts w:ascii="Arial" w:hAnsi="Arial" w:cs="Arial"/>
                <w:sz w:val="18"/>
                <w:szCs w:val="18"/>
              </w:rPr>
            </w:pPr>
            <w:r>
              <w:rPr>
                <w:rFonts w:ascii="Arial" w:hAnsi="Arial" w:cs="Arial" w:hint="eastAsia"/>
                <w:sz w:val="18"/>
                <w:szCs w:val="18"/>
              </w:rPr>
              <w:t>周天伟</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37C6E" w:rsidRDefault="00CE6244">
            <w:pPr>
              <w:jc w:val="center"/>
              <w:textAlignment w:val="center"/>
              <w:rPr>
                <w:rFonts w:ascii="Arial" w:hAnsi="Arial" w:cs="Arial"/>
                <w:color w:val="000000"/>
                <w:sz w:val="18"/>
                <w:szCs w:val="18"/>
              </w:rPr>
            </w:pPr>
            <w:r>
              <w:rPr>
                <w:rFonts w:ascii="Arial" w:hAnsi="Arial" w:cs="Arial" w:hint="eastAsia"/>
                <w:color w:val="000000"/>
                <w:sz w:val="18"/>
                <w:szCs w:val="18"/>
              </w:rPr>
              <w:t>报备</w:t>
            </w:r>
          </w:p>
        </w:tc>
      </w:tr>
    </w:tbl>
    <w:p w:rsidR="00C37C6E" w:rsidRDefault="00C37C6E">
      <w:pPr>
        <w:ind w:firstLineChars="200" w:firstLine="420"/>
        <w:rPr>
          <w:rFonts w:ascii="宋体" w:hAnsi="宋体" w:cs="宋体"/>
          <w:bCs/>
          <w:sz w:val="21"/>
          <w:szCs w:val="21"/>
        </w:rPr>
      </w:pPr>
    </w:p>
    <w:p w:rsidR="00C37C6E" w:rsidRDefault="00C37C6E">
      <w:pPr>
        <w:ind w:firstLineChars="200" w:firstLine="420"/>
        <w:rPr>
          <w:rFonts w:ascii="宋体" w:hAnsi="宋体" w:cs="宋体"/>
          <w:bCs/>
          <w:sz w:val="21"/>
          <w:szCs w:val="21"/>
        </w:rPr>
      </w:pPr>
    </w:p>
    <w:p w:rsidR="00C37C6E" w:rsidRDefault="00C37C6E">
      <w:pPr>
        <w:ind w:firstLineChars="200" w:firstLine="420"/>
        <w:rPr>
          <w:rFonts w:ascii="宋体" w:hAnsi="宋体" w:cs="宋体"/>
          <w:bCs/>
          <w:sz w:val="21"/>
          <w:szCs w:val="21"/>
        </w:rPr>
      </w:pPr>
    </w:p>
    <w:p w:rsidR="00C37C6E" w:rsidRDefault="00CE6244">
      <w:pPr>
        <w:rPr>
          <w:rFonts w:ascii="宋体" w:hAnsi="宋体" w:cs="宋体"/>
          <w:bCs/>
          <w:sz w:val="21"/>
          <w:szCs w:val="21"/>
        </w:rPr>
      </w:pPr>
      <w:r>
        <w:rPr>
          <w:rFonts w:ascii="宋体" w:hAnsi="宋体" w:cs="宋体"/>
          <w:bCs/>
          <w:sz w:val="21"/>
          <w:szCs w:val="21"/>
        </w:rPr>
        <w:br w:type="page"/>
      </w:r>
    </w:p>
    <w:p w:rsidR="00C37C6E" w:rsidRDefault="00C37C6E">
      <w:pPr>
        <w:ind w:firstLineChars="200" w:firstLine="420"/>
        <w:rPr>
          <w:rFonts w:ascii="宋体" w:hAnsi="宋体" w:cs="宋体"/>
          <w:bCs/>
          <w:sz w:val="21"/>
          <w:szCs w:val="21"/>
        </w:rPr>
      </w:pPr>
    </w:p>
    <w:p w:rsidR="00C37C6E" w:rsidRDefault="00CE6244">
      <w:pPr>
        <w:rPr>
          <w:rFonts w:ascii="宋体" w:hAnsi="宋体" w:cs="宋体"/>
          <w:bCs/>
          <w:sz w:val="21"/>
          <w:szCs w:val="21"/>
        </w:rPr>
      </w:pPr>
      <w:r>
        <w:rPr>
          <w:rFonts w:ascii="宋体" w:hAnsi="宋体" w:cs="宋体" w:hint="eastAsia"/>
          <w:bCs/>
          <w:sz w:val="21"/>
          <w:szCs w:val="21"/>
        </w:rPr>
        <w:t>附件</w:t>
      </w:r>
      <w:r>
        <w:rPr>
          <w:rFonts w:ascii="宋体" w:hAnsi="宋体" w:cs="宋体" w:hint="eastAsia"/>
          <w:bCs/>
          <w:sz w:val="21"/>
          <w:szCs w:val="21"/>
        </w:rPr>
        <w:t>五</w:t>
      </w:r>
      <w:r>
        <w:rPr>
          <w:rFonts w:ascii="宋体" w:hAnsi="宋体" w:cs="宋体" w:hint="eastAsia"/>
          <w:bCs/>
          <w:sz w:val="21"/>
          <w:szCs w:val="21"/>
        </w:rPr>
        <w:t>：项目形象进度及照片</w:t>
      </w:r>
    </w:p>
    <w:p w:rsidR="00C37C6E" w:rsidRDefault="00CE6244">
      <w:pPr>
        <w:spacing w:line="360" w:lineRule="auto"/>
        <w:ind w:firstLineChars="200" w:firstLine="420"/>
        <w:jc w:val="both"/>
        <w:rPr>
          <w:rFonts w:ascii="Arial" w:hAnsi="Arial" w:cs="Arial"/>
          <w:bCs/>
          <w:kern w:val="44"/>
          <w:sz w:val="21"/>
          <w:szCs w:val="21"/>
        </w:rPr>
      </w:pPr>
      <w:r>
        <w:rPr>
          <w:rFonts w:ascii="Arial" w:hAnsi="Arial" w:cs="Arial" w:hint="eastAsia"/>
          <w:bCs/>
          <w:sz w:val="21"/>
          <w:szCs w:val="21"/>
        </w:rPr>
        <w:t>2021</w:t>
      </w:r>
      <w:r>
        <w:rPr>
          <w:rFonts w:ascii="Arial" w:hAnsi="Arial" w:cs="Arial"/>
          <w:bCs/>
          <w:sz w:val="21"/>
          <w:szCs w:val="21"/>
        </w:rPr>
        <w:t>年</w:t>
      </w:r>
      <w:r>
        <w:rPr>
          <w:rFonts w:ascii="Arial" w:hAnsi="Arial" w:cs="Arial" w:hint="eastAsia"/>
          <w:bCs/>
          <w:sz w:val="21"/>
          <w:szCs w:val="21"/>
        </w:rPr>
        <w:t>3</w:t>
      </w:r>
      <w:r>
        <w:rPr>
          <w:rFonts w:ascii="Arial" w:hAnsi="Arial" w:cs="Arial"/>
          <w:bCs/>
          <w:sz w:val="21"/>
          <w:szCs w:val="21"/>
        </w:rPr>
        <w:t>月工程进度：</w:t>
      </w:r>
      <w:r>
        <w:rPr>
          <w:rFonts w:ascii="Arial" w:hAnsi="Arial" w:cs="Arial" w:hint="eastAsia"/>
          <w:bCs/>
          <w:sz w:val="21"/>
          <w:szCs w:val="21"/>
        </w:rPr>
        <w:t xml:space="preserve"> </w:t>
      </w:r>
      <w:r>
        <w:rPr>
          <w:rFonts w:ascii="Arial" w:hAnsi="Arial" w:cs="Arial" w:hint="eastAsia"/>
          <w:bCs/>
          <w:sz w:val="21"/>
          <w:szCs w:val="21"/>
        </w:rPr>
        <w:t>展示区开放中；</w:t>
      </w:r>
      <w:r>
        <w:rPr>
          <w:rFonts w:ascii="Arial" w:hAnsi="Arial" w:cs="Arial"/>
          <w:bCs/>
          <w:sz w:val="21"/>
          <w:szCs w:val="21"/>
        </w:rPr>
        <w:t>1#</w:t>
      </w:r>
      <w:r>
        <w:rPr>
          <w:rFonts w:ascii="Arial" w:hAnsi="Arial" w:cs="Arial"/>
          <w:bCs/>
          <w:sz w:val="21"/>
          <w:szCs w:val="21"/>
        </w:rPr>
        <w:t>楼四层顶板模板安装</w:t>
      </w:r>
      <w:r>
        <w:rPr>
          <w:rFonts w:ascii="Arial" w:hAnsi="Arial" w:cs="Arial" w:hint="eastAsia"/>
          <w:bCs/>
          <w:sz w:val="21"/>
          <w:szCs w:val="21"/>
        </w:rPr>
        <w:t>；</w:t>
      </w:r>
      <w:r>
        <w:rPr>
          <w:rFonts w:ascii="Arial" w:hAnsi="Arial" w:cs="Arial"/>
          <w:bCs/>
          <w:sz w:val="21"/>
          <w:szCs w:val="21"/>
        </w:rPr>
        <w:t>2#</w:t>
      </w:r>
      <w:r>
        <w:rPr>
          <w:rFonts w:ascii="Arial" w:hAnsi="Arial" w:cs="Arial"/>
          <w:bCs/>
          <w:sz w:val="21"/>
          <w:szCs w:val="21"/>
        </w:rPr>
        <w:t>楼二层结构完成</w:t>
      </w:r>
      <w:r>
        <w:rPr>
          <w:rFonts w:ascii="Arial" w:hAnsi="Arial" w:cs="Arial" w:hint="eastAsia"/>
          <w:bCs/>
          <w:sz w:val="21"/>
          <w:szCs w:val="21"/>
        </w:rPr>
        <w:t>；</w:t>
      </w:r>
      <w:r>
        <w:rPr>
          <w:rFonts w:ascii="Arial" w:hAnsi="Arial" w:cs="Arial" w:hint="eastAsia"/>
          <w:bCs/>
          <w:sz w:val="21"/>
          <w:szCs w:val="21"/>
        </w:rPr>
        <w:t>3#</w:t>
      </w:r>
      <w:r>
        <w:rPr>
          <w:rFonts w:ascii="Arial" w:hAnsi="Arial" w:cs="Arial"/>
          <w:bCs/>
          <w:sz w:val="21"/>
          <w:szCs w:val="21"/>
        </w:rPr>
        <w:t>四层顶板模板安装</w:t>
      </w:r>
      <w:r>
        <w:rPr>
          <w:rFonts w:ascii="Arial" w:hAnsi="Arial" w:cs="Arial" w:hint="eastAsia"/>
          <w:bCs/>
          <w:sz w:val="21"/>
          <w:szCs w:val="21"/>
        </w:rPr>
        <w:t>；</w:t>
      </w:r>
      <w:r>
        <w:rPr>
          <w:rFonts w:ascii="Arial" w:hAnsi="Arial" w:cs="Arial" w:hint="eastAsia"/>
          <w:bCs/>
          <w:sz w:val="21"/>
          <w:szCs w:val="21"/>
        </w:rPr>
        <w:t>4#</w:t>
      </w:r>
      <w:r>
        <w:rPr>
          <w:rFonts w:ascii="Arial" w:hAnsi="Arial" w:cs="Arial"/>
          <w:bCs/>
          <w:sz w:val="21"/>
          <w:szCs w:val="21"/>
        </w:rPr>
        <w:t>正负零完成</w:t>
      </w:r>
      <w:r>
        <w:rPr>
          <w:rFonts w:ascii="Arial" w:hAnsi="Arial" w:cs="Arial" w:hint="eastAsia"/>
          <w:bCs/>
          <w:sz w:val="21"/>
          <w:szCs w:val="21"/>
        </w:rPr>
        <w:t>；</w:t>
      </w:r>
      <w:r>
        <w:rPr>
          <w:rFonts w:ascii="Arial" w:hAnsi="Arial" w:cs="Arial" w:hint="eastAsia"/>
          <w:bCs/>
          <w:sz w:val="21"/>
          <w:szCs w:val="21"/>
        </w:rPr>
        <w:t>5#</w:t>
      </w:r>
      <w:r>
        <w:rPr>
          <w:rFonts w:ascii="Arial" w:hAnsi="Arial" w:cs="Arial"/>
          <w:bCs/>
          <w:sz w:val="21"/>
          <w:szCs w:val="21"/>
        </w:rPr>
        <w:t>五层墙柱钢筋绑扎</w:t>
      </w:r>
      <w:r>
        <w:rPr>
          <w:rFonts w:ascii="Arial" w:hAnsi="Arial" w:cs="Arial" w:hint="eastAsia"/>
          <w:bCs/>
          <w:sz w:val="21"/>
          <w:szCs w:val="21"/>
        </w:rPr>
        <w:t>；</w:t>
      </w:r>
      <w:r>
        <w:rPr>
          <w:rFonts w:ascii="Arial" w:hAnsi="Arial" w:cs="Arial" w:hint="eastAsia"/>
          <w:bCs/>
          <w:sz w:val="21"/>
          <w:szCs w:val="21"/>
        </w:rPr>
        <w:t>6#</w:t>
      </w:r>
      <w:r>
        <w:rPr>
          <w:rFonts w:ascii="Arial" w:hAnsi="Arial" w:cs="Arial"/>
          <w:bCs/>
          <w:sz w:val="21"/>
          <w:szCs w:val="21"/>
        </w:rPr>
        <w:t>六层墙柱钢筋绑扎</w:t>
      </w:r>
      <w:r>
        <w:rPr>
          <w:rFonts w:ascii="Arial" w:hAnsi="Arial" w:cs="Arial" w:hint="eastAsia"/>
          <w:bCs/>
          <w:sz w:val="21"/>
          <w:szCs w:val="21"/>
        </w:rPr>
        <w:t>；</w:t>
      </w:r>
      <w:r>
        <w:rPr>
          <w:rFonts w:ascii="Arial" w:hAnsi="Arial" w:cs="Arial" w:hint="eastAsia"/>
          <w:bCs/>
          <w:sz w:val="21"/>
          <w:szCs w:val="21"/>
        </w:rPr>
        <w:t>7#</w:t>
      </w:r>
      <w:r>
        <w:rPr>
          <w:rFonts w:ascii="Arial" w:hAnsi="Arial" w:cs="Arial"/>
          <w:bCs/>
          <w:sz w:val="21"/>
          <w:szCs w:val="21"/>
        </w:rPr>
        <w:t>正负零完成</w:t>
      </w:r>
      <w:r>
        <w:rPr>
          <w:rFonts w:ascii="Arial" w:hAnsi="Arial" w:cs="Arial" w:hint="eastAsia"/>
          <w:bCs/>
          <w:sz w:val="21"/>
          <w:szCs w:val="21"/>
        </w:rPr>
        <w:t>；</w:t>
      </w:r>
      <w:r>
        <w:rPr>
          <w:rFonts w:ascii="Arial" w:hAnsi="Arial" w:cs="Arial" w:hint="eastAsia"/>
          <w:bCs/>
          <w:sz w:val="21"/>
          <w:szCs w:val="21"/>
        </w:rPr>
        <w:t>8#</w:t>
      </w:r>
      <w:r>
        <w:rPr>
          <w:rFonts w:ascii="Arial" w:hAnsi="Arial" w:cs="Arial"/>
          <w:bCs/>
          <w:sz w:val="21"/>
          <w:szCs w:val="21"/>
        </w:rPr>
        <w:t>二层顶板模板完成</w:t>
      </w:r>
      <w:r>
        <w:rPr>
          <w:rFonts w:ascii="Arial" w:hAnsi="Arial" w:cs="Arial" w:hint="eastAsia"/>
          <w:bCs/>
          <w:sz w:val="21"/>
          <w:szCs w:val="21"/>
        </w:rPr>
        <w:t>；</w:t>
      </w:r>
      <w:r>
        <w:rPr>
          <w:rFonts w:ascii="Arial" w:hAnsi="Arial" w:cs="Arial" w:hint="eastAsia"/>
          <w:bCs/>
          <w:sz w:val="21"/>
          <w:szCs w:val="21"/>
        </w:rPr>
        <w:t>9#</w:t>
      </w:r>
      <w:r>
        <w:rPr>
          <w:rFonts w:ascii="Arial" w:hAnsi="Arial" w:cs="Arial"/>
          <w:bCs/>
          <w:sz w:val="21"/>
          <w:szCs w:val="21"/>
        </w:rPr>
        <w:t>九层结构完成</w:t>
      </w:r>
      <w:r>
        <w:rPr>
          <w:rFonts w:ascii="Arial" w:hAnsi="Arial" w:cs="Arial" w:hint="eastAsia"/>
          <w:bCs/>
          <w:sz w:val="21"/>
          <w:szCs w:val="21"/>
        </w:rPr>
        <w:t>；</w:t>
      </w:r>
      <w:r>
        <w:rPr>
          <w:rFonts w:ascii="Arial" w:hAnsi="Arial" w:cs="Arial" w:hint="eastAsia"/>
          <w:bCs/>
          <w:sz w:val="21"/>
          <w:szCs w:val="21"/>
        </w:rPr>
        <w:t>10#</w:t>
      </w:r>
      <w:r>
        <w:rPr>
          <w:rFonts w:ascii="Arial" w:hAnsi="Arial" w:cs="Arial"/>
          <w:bCs/>
          <w:sz w:val="21"/>
          <w:szCs w:val="21"/>
        </w:rPr>
        <w:t>十四层顶板</w:t>
      </w:r>
      <w:r>
        <w:rPr>
          <w:rFonts w:ascii="Arial" w:hAnsi="Arial" w:cs="Arial"/>
          <w:bCs/>
          <w:sz w:val="21"/>
          <w:szCs w:val="21"/>
        </w:rPr>
        <w:t>PC</w:t>
      </w:r>
      <w:r>
        <w:rPr>
          <w:rFonts w:ascii="Arial" w:hAnsi="Arial" w:cs="Arial"/>
          <w:bCs/>
          <w:sz w:val="21"/>
          <w:szCs w:val="21"/>
        </w:rPr>
        <w:t>吊装</w:t>
      </w:r>
      <w:r>
        <w:rPr>
          <w:rFonts w:ascii="Arial" w:hAnsi="Arial" w:cs="Arial" w:hint="eastAsia"/>
          <w:bCs/>
          <w:sz w:val="21"/>
          <w:szCs w:val="21"/>
        </w:rPr>
        <w:t>。</w:t>
      </w:r>
    </w:p>
    <w:p w:rsidR="00C37C6E" w:rsidRDefault="00CE6244">
      <w:pPr>
        <w:tabs>
          <w:tab w:val="center" w:pos="4620"/>
        </w:tabs>
        <w:ind w:firstLineChars="200" w:firstLine="420"/>
        <w:rPr>
          <w:rFonts w:ascii="Arial" w:hAnsi="Arial" w:cs="Arial"/>
          <w:sz w:val="21"/>
        </w:rPr>
      </w:pPr>
      <w:r>
        <w:rPr>
          <w:rFonts w:ascii="Arial" w:hAnsi="Arial" w:cs="Arial"/>
          <w:noProof/>
          <w:sz w:val="21"/>
        </w:rPr>
        <mc:AlternateContent>
          <mc:Choice Requires="wps">
            <w:drawing>
              <wp:inline distT="0" distB="0" distL="0" distR="0">
                <wp:extent cx="2324100" cy="1713865"/>
                <wp:effectExtent l="10160" t="8890" r="8890" b="10795"/>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sidR="00C37C6E" w:rsidRDefault="00CE6244">
                            <w:pPr>
                              <w:jc w:val="center"/>
                            </w:pPr>
                            <w:r>
                              <w:rPr>
                                <w:rFonts w:ascii="宋体" w:hAnsi="宋体" w:cs="宋体" w:hint="eastAsia"/>
                                <w:noProof/>
                                <w:szCs w:val="21"/>
                              </w:rPr>
                              <w:drawing>
                                <wp:inline distT="0" distB="0" distL="114300" distR="114300">
                                  <wp:extent cx="2413635" cy="1706880"/>
                                  <wp:effectExtent l="0" t="0" r="9525" b="0"/>
                                  <wp:docPr id="80" name="图片 80" descr="e4ff75b610a8a7c9c81f36bfd90d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e4ff75b610a8a7c9c81f36bfd90d0eb"/>
                                          <pic:cNvPicPr>
                                            <a:picLocks noChangeAspect="1"/>
                                          </pic:cNvPicPr>
                                        </pic:nvPicPr>
                                        <pic:blipFill>
                                          <a:blip r:embed="rId66"/>
                                          <a:stretch>
                                            <a:fillRect/>
                                          </a:stretch>
                                        </pic:blipFill>
                                        <pic:spPr>
                                          <a:xfrm>
                                            <a:off x="0" y="0"/>
                                            <a:ext cx="2413635" cy="17068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psCustomData="http://www.wps.cn/officeDocument/2013/wpsCustomData">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&#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0HBV/EICAACKBAAADgAAAAAAAAABACAAAAAk&#10;AQAAZHJzL2Uyb0RvYy54bWxQSwUGAAAAAAYABgBZAQAA2AUAAAAA&#10;">
                <v:fill on="t" focussize="0,0"/>
                <v:stroke color="#000000" miterlimit="8" joinstyle="miter"/>
                <v:imagedata o:title=""/>
                <o:lock v:ext="edit" aspectratio="f"/>
                <v:textbox>
                  <w:txbxContent>
                    <w:p>
                      <w:pPr>
                        <w:jc w:val="center"/>
                      </w:pPr>
                      <w:r>
                        <w:rPr>
                          <w:rFonts w:hint="eastAsia" w:ascii="宋体" w:hAnsi="宋体" w:eastAsia="宋体" w:cs="宋体"/>
                          <w:color w:val="auto"/>
                          <w:szCs w:val="21"/>
                          <w:lang w:eastAsia="zh-CN"/>
                        </w:rPr>
                        <w:drawing>
                          <wp:inline distT="0" distB="0" distL="114300" distR="114300">
                            <wp:extent cx="2413635" cy="1706880"/>
                            <wp:effectExtent l="0" t="0" r="9525" b="0"/>
                            <wp:docPr id="80" name="图片 80" descr="e4ff75b610a8a7c9c81f36bfd90d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e4ff75b610a8a7c9c81f36bfd90d0eb"/>
                                    <pic:cNvPicPr>
                                      <a:picLocks noChangeAspect="1"/>
                                    </pic:cNvPicPr>
                                  </pic:nvPicPr>
                                  <pic:blipFill>
                                    <a:blip r:embed="rId67"/>
                                    <a:stretch>
                                      <a:fillRect/>
                                    </a:stretch>
                                  </pic:blipFill>
                                  <pic:spPr>
                                    <a:xfrm>
                                      <a:off x="0" y="0"/>
                                      <a:ext cx="2413635" cy="1706880"/>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ab/>
        <w:t xml:space="preserve">        </w:t>
      </w:r>
      <w:r>
        <w:rPr>
          <w:rFonts w:ascii="Arial" w:hAnsi="Arial" w:cs="Arial"/>
          <w:noProof/>
          <w:sz w:val="21"/>
        </w:rPr>
        <mc:AlternateContent>
          <mc:Choice Requires="wps">
            <w:drawing>
              <wp:inline distT="0" distB="0" distL="0" distR="0">
                <wp:extent cx="2324100" cy="1713865"/>
                <wp:effectExtent l="10160" t="8890" r="8890" b="10795"/>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sidR="00C37C6E" w:rsidRDefault="00CE6244">
                            <w:r>
                              <w:rPr>
                                <w:rFonts w:ascii="宋体" w:hAnsi="宋体" w:cs="宋体" w:hint="eastAsia"/>
                                <w:noProof/>
                                <w:szCs w:val="21"/>
                              </w:rPr>
                              <w:drawing>
                                <wp:inline distT="0" distB="0" distL="114300" distR="114300">
                                  <wp:extent cx="2520950" cy="1699895"/>
                                  <wp:effectExtent l="0" t="0" r="8890" b="6985"/>
                                  <wp:docPr id="81" name="图片 81" descr="739ced694f547f96abf2ec308809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739ced694f547f96abf2ec308809aad"/>
                                          <pic:cNvPicPr>
                                            <a:picLocks noChangeAspect="1"/>
                                          </pic:cNvPicPr>
                                        </pic:nvPicPr>
                                        <pic:blipFill>
                                          <a:blip r:embed="rId68"/>
                                          <a:stretch>
                                            <a:fillRect/>
                                          </a:stretch>
                                        </pic:blipFill>
                                        <pic:spPr>
                                          <a:xfrm>
                                            <a:off x="0" y="0"/>
                                            <a:ext cx="2520950" cy="16998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psCustomData="http://www.wps.cn/officeDocument/2013/wpsCustomData">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lvk9UAAAAFAQAADwAAAAAAAAABACAAAAAiAAAA&#10;ZHJzL2Rvd25yZXYueG1sUEsBAhQAFAAAAAgAh07iQMg9nUZDAgAAigQAAA4AAAAAAAAAAQAgAAAA&#10;JAEAAGRycy9lMm9Eb2MueG1sUEsFBgAAAAAGAAYAWQEAANkFAAAAAA==&#10;">
                <v:fill on="t" focussize="0,0"/>
                <v:stroke color="#000000" miterlimit="8" joinstyle="miter"/>
                <v:imagedata o:title=""/>
                <o:lock v:ext="edit" aspectratio="f"/>
                <v:textbox>
                  <w:txbxContent>
                    <w:p>
                      <w:r>
                        <w:rPr>
                          <w:rFonts w:hint="eastAsia" w:ascii="宋体" w:hAnsi="宋体" w:eastAsia="宋体" w:cs="宋体"/>
                          <w:color w:val="auto"/>
                          <w:szCs w:val="21"/>
                          <w:lang w:eastAsia="zh-CN"/>
                        </w:rPr>
                        <w:drawing>
                          <wp:inline distT="0" distB="0" distL="114300" distR="114300">
                            <wp:extent cx="2520950" cy="1699895"/>
                            <wp:effectExtent l="0" t="0" r="8890" b="6985"/>
                            <wp:docPr id="81" name="图片 81" descr="739ced694f547f96abf2ec308809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739ced694f547f96abf2ec308809aad"/>
                                    <pic:cNvPicPr>
                                      <a:picLocks noChangeAspect="1"/>
                                    </pic:cNvPicPr>
                                  </pic:nvPicPr>
                                  <pic:blipFill>
                                    <a:blip r:embed="rId69"/>
                                    <a:stretch>
                                      <a:fillRect/>
                                    </a:stretch>
                                  </pic:blipFill>
                                  <pic:spPr>
                                    <a:xfrm>
                                      <a:off x="0" y="0"/>
                                      <a:ext cx="2520950" cy="1699895"/>
                                    </a:xfrm>
                                    <a:prstGeom prst="rect">
                                      <a:avLst/>
                                    </a:prstGeom>
                                  </pic:spPr>
                                </pic:pic>
                              </a:graphicData>
                            </a:graphic>
                          </wp:inline>
                        </w:drawing>
                      </w:r>
                    </w:p>
                  </w:txbxContent>
                </v:textbox>
                <w10:wrap type="none"/>
                <w10:anchorlock/>
              </v:shape>
            </w:pict>
          </mc:Fallback>
        </mc:AlternateContent>
      </w:r>
    </w:p>
    <w:p w:rsidR="00C37C6E" w:rsidRDefault="00CE6244">
      <w:pPr>
        <w:ind w:firstLineChars="400" w:firstLine="720"/>
        <w:rPr>
          <w:rFonts w:ascii="宋体" w:hAnsi="宋体" w:cs="宋体"/>
          <w:szCs w:val="21"/>
        </w:rPr>
      </w:pPr>
      <w:r>
        <w:rPr>
          <w:rFonts w:ascii="Arial" w:hAnsi="Arial" w:cs="Arial" w:hint="eastAsia"/>
          <w:sz w:val="18"/>
          <w:szCs w:val="18"/>
        </w:rPr>
        <w:t>3</w:t>
      </w:r>
      <w:r>
        <w:rPr>
          <w:rFonts w:ascii="Arial" w:hAnsi="Arial" w:cs="Arial" w:hint="eastAsia"/>
          <w:sz w:val="18"/>
          <w:szCs w:val="18"/>
        </w:rPr>
        <w:t xml:space="preserve"># </w:t>
      </w:r>
      <w:r>
        <w:rPr>
          <w:rFonts w:ascii="Arial" w:hAnsi="Arial" w:cs="Arial" w:hint="eastAsia"/>
          <w:sz w:val="18"/>
          <w:szCs w:val="18"/>
        </w:rPr>
        <w:t>四层顶板模板安装</w:t>
      </w:r>
      <w:r>
        <w:rPr>
          <w:rFonts w:ascii="Arial" w:hAnsi="Arial" w:cs="Arial" w:hint="eastAsia"/>
          <w:sz w:val="18"/>
          <w:szCs w:val="18"/>
        </w:rPr>
        <w:t xml:space="preserve"> </w:t>
      </w:r>
      <w:r>
        <w:rPr>
          <w:rFonts w:ascii="Arial" w:hAnsi="Arial" w:cs="Arial"/>
          <w:sz w:val="21"/>
        </w:rPr>
        <w:t xml:space="preserve">                           </w:t>
      </w:r>
      <w:r>
        <w:rPr>
          <w:rFonts w:ascii="Arial" w:hAnsi="Arial" w:cs="Arial" w:hint="eastAsia"/>
          <w:sz w:val="18"/>
          <w:szCs w:val="18"/>
        </w:rPr>
        <w:t xml:space="preserve">   4</w:t>
      </w:r>
      <w:r>
        <w:rPr>
          <w:rFonts w:ascii="Arial" w:hAnsi="Arial" w:cs="Arial" w:hint="eastAsia"/>
          <w:sz w:val="18"/>
          <w:szCs w:val="18"/>
        </w:rPr>
        <w:t xml:space="preserve"># </w:t>
      </w:r>
      <w:r>
        <w:rPr>
          <w:rFonts w:ascii="Arial" w:hAnsi="Arial" w:cs="Arial" w:hint="eastAsia"/>
          <w:sz w:val="18"/>
          <w:szCs w:val="18"/>
        </w:rPr>
        <w:t>正负零完成</w:t>
      </w:r>
    </w:p>
    <w:p w:rsidR="00C37C6E" w:rsidRDefault="00CE6244">
      <w:pPr>
        <w:tabs>
          <w:tab w:val="center" w:pos="4620"/>
        </w:tabs>
        <w:ind w:firstLineChars="200" w:firstLine="420"/>
        <w:rPr>
          <w:rFonts w:ascii="Arial" w:hAnsi="Arial" w:cs="Arial"/>
          <w:sz w:val="21"/>
        </w:rPr>
      </w:pPr>
      <w:r>
        <w:rPr>
          <w:rFonts w:ascii="Arial" w:hAnsi="Arial" w:cs="Arial"/>
          <w:sz w:val="21"/>
        </w:rPr>
        <w:t xml:space="preserve">                    </w:t>
      </w:r>
    </w:p>
    <w:p w:rsidR="00C37C6E" w:rsidRDefault="00CE6244">
      <w:pPr>
        <w:tabs>
          <w:tab w:val="center" w:pos="4620"/>
        </w:tabs>
        <w:ind w:firstLineChars="200" w:firstLine="420"/>
        <w:rPr>
          <w:rFonts w:ascii="Arial" w:hAnsi="Arial" w:cs="Arial"/>
          <w:sz w:val="21"/>
        </w:rPr>
      </w:pPr>
      <w:r>
        <w:rPr>
          <w:rFonts w:ascii="Arial" w:hAnsi="Arial" w:cs="Arial"/>
          <w:noProof/>
          <w:sz w:val="21"/>
        </w:rPr>
        <mc:AlternateContent>
          <mc:Choice Requires="wps">
            <w:drawing>
              <wp:inline distT="0" distB="0" distL="0" distR="0">
                <wp:extent cx="2324100" cy="1713865"/>
                <wp:effectExtent l="10160" t="12065" r="8890" b="7620"/>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sidR="00C37C6E" w:rsidRDefault="00CE6244">
                            <w:r>
                              <w:rPr>
                                <w:rFonts w:ascii="宋体" w:hAnsi="宋体" w:cs="宋体" w:hint="eastAsia"/>
                                <w:noProof/>
                                <w:szCs w:val="21"/>
                              </w:rPr>
                              <w:drawing>
                                <wp:inline distT="0" distB="0" distL="114300" distR="114300">
                                  <wp:extent cx="2461260" cy="1796415"/>
                                  <wp:effectExtent l="0" t="0" r="7620" b="1905"/>
                                  <wp:docPr id="82" name="图片 82" descr="c4dae30a5b444e1ff9c7f9cd0f1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4dae30a5b444e1ff9c7f9cd0f11558"/>
                                          <pic:cNvPicPr>
                                            <a:picLocks noChangeAspect="1"/>
                                          </pic:cNvPicPr>
                                        </pic:nvPicPr>
                                        <pic:blipFill>
                                          <a:blip r:embed="rId70"/>
                                          <a:stretch>
                                            <a:fillRect/>
                                          </a:stretch>
                                        </pic:blipFill>
                                        <pic:spPr>
                                          <a:xfrm>
                                            <a:off x="0" y="0"/>
                                            <a:ext cx="2461260" cy="17964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psCustomData="http://www.wps.cn/officeDocument/2013/wpsCustomData">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&#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wAYlL0ICAACKBAAADgAAAAAAAAABACAAAAAk&#10;AQAAZHJzL2Uyb0RvYy54bWxQSwUGAAAAAAYABgBZAQAA2AUAAAAA&#10;">
                <v:fill on="t" focussize="0,0"/>
                <v:stroke color="#000000" miterlimit="8" joinstyle="miter"/>
                <v:imagedata o:title=""/>
                <o:lock v:ext="edit" aspectratio="f"/>
                <v:textbox>
                  <w:txbxContent>
                    <w:p>
                      <w:r>
                        <w:rPr>
                          <w:rFonts w:hint="eastAsia" w:ascii="宋体" w:hAnsi="宋体" w:eastAsia="宋体" w:cs="宋体"/>
                          <w:color w:val="auto"/>
                          <w:szCs w:val="21"/>
                          <w:lang w:eastAsia="zh-CN"/>
                        </w:rPr>
                        <w:drawing>
                          <wp:inline distT="0" distB="0" distL="114300" distR="114300">
                            <wp:extent cx="2461260" cy="1796415"/>
                            <wp:effectExtent l="0" t="0" r="7620" b="1905"/>
                            <wp:docPr id="82" name="图片 82" descr="c4dae30a5b444e1ff9c7f9cd0f1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4dae30a5b444e1ff9c7f9cd0f11558"/>
                                    <pic:cNvPicPr>
                                      <a:picLocks noChangeAspect="1"/>
                                    </pic:cNvPicPr>
                                  </pic:nvPicPr>
                                  <pic:blipFill>
                                    <a:blip r:embed="rId71"/>
                                    <a:stretch>
                                      <a:fillRect/>
                                    </a:stretch>
                                  </pic:blipFill>
                                  <pic:spPr>
                                    <a:xfrm>
                                      <a:off x="0" y="0"/>
                                      <a:ext cx="2461260" cy="1796415"/>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ab/>
        <w:t xml:space="preserve">        </w:t>
      </w:r>
      <w:r>
        <w:rPr>
          <w:rFonts w:ascii="Arial" w:hAnsi="Arial" w:cs="Arial"/>
          <w:noProof/>
          <w:sz w:val="21"/>
        </w:rPr>
        <mc:AlternateContent>
          <mc:Choice Requires="wps">
            <w:drawing>
              <wp:inline distT="0" distB="0" distL="0" distR="0">
                <wp:extent cx="2324100" cy="1713865"/>
                <wp:effectExtent l="10160" t="12065" r="8890" b="7620"/>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sidR="00C37C6E" w:rsidRDefault="00CE6244">
                            <w:r>
                              <w:rPr>
                                <w:rFonts w:ascii="Arial" w:hAnsi="Arial" w:cs="宋体" w:hint="eastAsia"/>
                                <w:noProof/>
                              </w:rPr>
                              <w:drawing>
                                <wp:inline distT="0" distB="0" distL="114300" distR="114300">
                                  <wp:extent cx="2547620" cy="1734820"/>
                                  <wp:effectExtent l="0" t="0" r="12700" b="2540"/>
                                  <wp:docPr id="6" name="图片 6" descr="aa4178247e29910d030a576084a0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a4178247e29910d030a576084a07ab"/>
                                          <pic:cNvPicPr>
                                            <a:picLocks noChangeAspect="1"/>
                                          </pic:cNvPicPr>
                                        </pic:nvPicPr>
                                        <pic:blipFill>
                                          <a:blip r:embed="rId72"/>
                                          <a:stretch>
                                            <a:fillRect/>
                                          </a:stretch>
                                        </pic:blipFill>
                                        <pic:spPr>
                                          <a:xfrm>
                                            <a:off x="0" y="0"/>
                                            <a:ext cx="2547620" cy="17348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psCustomData="http://www.wps.cn/officeDocument/2013/wpsCustomData">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&#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PmQP9kICAACIBAAADgAAAAAAAAABACAAAAAk&#10;AQAAZHJzL2Uyb0RvYy54bWxQSwUGAAAAAAYABgBZAQAA2AUAAAAA&#10;">
                <v:fill on="t" focussize="0,0"/>
                <v:stroke color="#000000" miterlimit="8" joinstyle="miter"/>
                <v:imagedata o:title=""/>
                <o:lock v:ext="edit" aspectratio="f"/>
                <v:textbox>
                  <w:txbxContent>
                    <w:p>
                      <w:r>
                        <w:rPr>
                          <w:rFonts w:hint="eastAsia" w:ascii="Arial" w:hAnsi="Arial" w:eastAsia="宋体" w:cs="宋体"/>
                          <w:color w:val="auto"/>
                          <w:sz w:val="24"/>
                          <w:lang w:eastAsia="zh-CN"/>
                        </w:rPr>
                        <w:drawing>
                          <wp:inline distT="0" distB="0" distL="114300" distR="114300">
                            <wp:extent cx="2547620" cy="1734820"/>
                            <wp:effectExtent l="0" t="0" r="12700" b="2540"/>
                            <wp:docPr id="6" name="图片 6" descr="aa4178247e29910d030a576084a0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a4178247e29910d030a576084a07ab"/>
                                    <pic:cNvPicPr>
                                      <a:picLocks noChangeAspect="1"/>
                                    </pic:cNvPicPr>
                                  </pic:nvPicPr>
                                  <pic:blipFill>
                                    <a:blip r:embed="rId73"/>
                                    <a:stretch>
                                      <a:fillRect/>
                                    </a:stretch>
                                  </pic:blipFill>
                                  <pic:spPr>
                                    <a:xfrm>
                                      <a:off x="0" y="0"/>
                                      <a:ext cx="2547620" cy="1734820"/>
                                    </a:xfrm>
                                    <a:prstGeom prst="rect">
                                      <a:avLst/>
                                    </a:prstGeom>
                                  </pic:spPr>
                                </pic:pic>
                              </a:graphicData>
                            </a:graphic>
                          </wp:inline>
                        </w:drawing>
                      </w:r>
                    </w:p>
                  </w:txbxContent>
                </v:textbox>
                <w10:wrap type="none"/>
                <w10:anchorlock/>
              </v:shape>
            </w:pict>
          </mc:Fallback>
        </mc:AlternateContent>
      </w:r>
    </w:p>
    <w:p w:rsidR="00C37C6E" w:rsidRDefault="00CE6244">
      <w:pPr>
        <w:tabs>
          <w:tab w:val="center" w:pos="4620"/>
        </w:tabs>
        <w:ind w:firstLineChars="500" w:firstLine="900"/>
        <w:rPr>
          <w:rFonts w:ascii="Arial" w:hAnsi="Arial" w:cs="Arial"/>
          <w:sz w:val="21"/>
        </w:rPr>
      </w:pPr>
      <w:r>
        <w:rPr>
          <w:rFonts w:ascii="Arial" w:hAnsi="Arial" w:cs="Arial" w:hint="eastAsia"/>
          <w:sz w:val="18"/>
          <w:szCs w:val="18"/>
        </w:rPr>
        <w:t>7</w:t>
      </w:r>
      <w:r>
        <w:rPr>
          <w:rFonts w:ascii="Arial" w:hAnsi="Arial" w:cs="Arial" w:hint="eastAsia"/>
          <w:sz w:val="18"/>
          <w:szCs w:val="18"/>
        </w:rPr>
        <w:t xml:space="preserve"># </w:t>
      </w:r>
      <w:r>
        <w:rPr>
          <w:rFonts w:ascii="Arial" w:hAnsi="Arial" w:cs="Arial" w:hint="eastAsia"/>
          <w:sz w:val="18"/>
          <w:szCs w:val="18"/>
        </w:rPr>
        <w:t>正负零完成</w:t>
      </w:r>
      <w:r>
        <w:rPr>
          <w:rFonts w:ascii="Arial" w:hAnsi="Arial" w:cs="Arial" w:hint="eastAsia"/>
          <w:sz w:val="18"/>
          <w:szCs w:val="18"/>
        </w:rPr>
        <w:t xml:space="preserve">  </w:t>
      </w:r>
      <w:r>
        <w:rPr>
          <w:rFonts w:ascii="Arial" w:hAnsi="Arial" w:cs="Arial"/>
          <w:sz w:val="21"/>
        </w:rPr>
        <w:t xml:space="preserve">                        </w:t>
      </w:r>
      <w:r>
        <w:rPr>
          <w:rFonts w:ascii="Arial" w:hAnsi="Arial" w:cs="Arial" w:hint="eastAsia"/>
          <w:sz w:val="21"/>
        </w:rPr>
        <w:t xml:space="preserve">         </w:t>
      </w:r>
      <w:r>
        <w:rPr>
          <w:rFonts w:ascii="Arial" w:hAnsi="Arial" w:cs="Arial" w:hint="eastAsia"/>
          <w:sz w:val="18"/>
          <w:szCs w:val="18"/>
        </w:rPr>
        <w:t>8</w:t>
      </w:r>
      <w:r>
        <w:rPr>
          <w:rFonts w:ascii="Arial" w:hAnsi="Arial" w:cs="Arial" w:hint="eastAsia"/>
          <w:sz w:val="18"/>
          <w:szCs w:val="18"/>
        </w:rPr>
        <w:t xml:space="preserve"># </w:t>
      </w:r>
      <w:r>
        <w:rPr>
          <w:rFonts w:ascii="Arial" w:hAnsi="Arial" w:cs="Arial" w:hint="eastAsia"/>
          <w:sz w:val="18"/>
          <w:szCs w:val="18"/>
        </w:rPr>
        <w:t>二层顶板模板完成</w:t>
      </w:r>
      <w:r>
        <w:rPr>
          <w:rFonts w:ascii="Arial" w:hAnsi="Arial" w:cs="Arial" w:hint="eastAsia"/>
          <w:sz w:val="18"/>
          <w:szCs w:val="18"/>
        </w:rPr>
        <w:t xml:space="preserve">   </w:t>
      </w:r>
    </w:p>
    <w:p w:rsidR="00C37C6E" w:rsidRDefault="00CE6244">
      <w:pPr>
        <w:pStyle w:val="ab"/>
        <w:tabs>
          <w:tab w:val="right" w:pos="7676"/>
        </w:tabs>
        <w:spacing w:after="0" w:line="360" w:lineRule="auto"/>
        <w:ind w:firstLineChars="200"/>
        <w:rPr>
          <w:rFonts w:ascii="Arial" w:hAnsi="Arial" w:cs="Arial"/>
          <w:bCs/>
          <w:szCs w:val="21"/>
        </w:rPr>
      </w:pPr>
      <w:r>
        <w:rPr>
          <w:rFonts w:ascii="Arial" w:hAnsi="Arial" w:cs="Arial"/>
          <w:noProof/>
        </w:rPr>
        <w:lastRenderedPageBreak/>
        <mc:AlternateContent>
          <mc:Choice Requires="wps">
            <w:drawing>
              <wp:inline distT="0" distB="0" distL="0" distR="0">
                <wp:extent cx="2324100" cy="1713865"/>
                <wp:effectExtent l="10160" t="5715" r="8890" b="13970"/>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sidR="00C37C6E" w:rsidRDefault="00CE6244">
                            <w:r>
                              <w:rPr>
                                <w:rFonts w:ascii="Arial" w:hAnsi="Arial" w:cs="宋体" w:hint="eastAsia"/>
                                <w:noProof/>
                              </w:rPr>
                              <w:drawing>
                                <wp:inline distT="0" distB="0" distL="114300" distR="114300">
                                  <wp:extent cx="2444750" cy="1762125"/>
                                  <wp:effectExtent l="0" t="0" r="8890" b="5715"/>
                                  <wp:docPr id="83" name="图片 83" descr="33338304a7eb951ccab0148f06c0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33338304a7eb951ccab0148f06c0ead"/>
                                          <pic:cNvPicPr>
                                            <a:picLocks noChangeAspect="1"/>
                                          </pic:cNvPicPr>
                                        </pic:nvPicPr>
                                        <pic:blipFill>
                                          <a:blip r:embed="rId74"/>
                                          <a:stretch>
                                            <a:fillRect/>
                                          </a:stretch>
                                        </pic:blipFill>
                                        <pic:spPr>
                                          <a:xfrm>
                                            <a:off x="0" y="0"/>
                                            <a:ext cx="2444750" cy="17621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psCustomData="http://www.wps.cn/officeDocument/2013/wpsCustomData">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cpb5PVAAAABQEAAA8AAAAAAAAAAQAgAAAAIgAAAGRy&#10;cy9kb3ducmV2LnhtbFBLAQIUABQAAAAIAIdO4kDWY974QQIAAIgEAAAOAAAAAAAAAAEAIAAAACQB&#10;AABkcnMvZTJvRG9jLnhtbFBLBQYAAAAABgAGAFkBAADXBQAAAAA=&#10;">
                <v:fill on="t" focussize="0,0"/>
                <v:stroke color="#000000" miterlimit="8" joinstyle="miter"/>
                <v:imagedata o:title=""/>
                <o:lock v:ext="edit" aspectratio="f"/>
                <v:textbox>
                  <w:txbxContent>
                    <w:p>
                      <w:r>
                        <w:rPr>
                          <w:rFonts w:hint="eastAsia" w:ascii="Arial" w:hAnsi="Arial" w:eastAsia="宋体" w:cs="宋体"/>
                          <w:color w:val="auto"/>
                          <w:sz w:val="24"/>
                          <w:lang w:eastAsia="zh-CN"/>
                        </w:rPr>
                        <w:drawing>
                          <wp:inline distT="0" distB="0" distL="114300" distR="114300">
                            <wp:extent cx="2444750" cy="1762125"/>
                            <wp:effectExtent l="0" t="0" r="8890" b="5715"/>
                            <wp:docPr id="83" name="图片 83" descr="33338304a7eb951ccab0148f06c0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33338304a7eb951ccab0148f06c0ead"/>
                                    <pic:cNvPicPr>
                                      <a:picLocks noChangeAspect="1"/>
                                    </pic:cNvPicPr>
                                  </pic:nvPicPr>
                                  <pic:blipFill>
                                    <a:blip r:embed="rId75"/>
                                    <a:stretch>
                                      <a:fillRect/>
                                    </a:stretch>
                                  </pic:blipFill>
                                  <pic:spPr>
                                    <a:xfrm>
                                      <a:off x="0" y="0"/>
                                      <a:ext cx="2444750" cy="1762125"/>
                                    </a:xfrm>
                                    <a:prstGeom prst="rect">
                                      <a:avLst/>
                                    </a:prstGeom>
                                  </pic:spPr>
                                </pic:pic>
                              </a:graphicData>
                            </a:graphic>
                          </wp:inline>
                        </w:drawing>
                      </w:r>
                    </w:p>
                  </w:txbxContent>
                </v:textbox>
                <w10:wrap type="none"/>
                <w10:anchorlock/>
              </v:shape>
            </w:pict>
          </mc:Fallback>
        </mc:AlternateContent>
      </w:r>
      <w:r>
        <w:rPr>
          <w:rFonts w:ascii="Arial" w:hAnsi="Arial" w:cs="Arial"/>
          <w:bCs/>
          <w:szCs w:val="21"/>
        </w:rPr>
        <w:tab/>
        <w:t xml:space="preserve">        </w:t>
      </w:r>
      <w:r>
        <w:rPr>
          <w:rFonts w:ascii="Arial" w:hAnsi="Arial" w:cs="Arial"/>
          <w:noProof/>
        </w:rPr>
        <mc:AlternateContent>
          <mc:Choice Requires="wps">
            <w:drawing>
              <wp:inline distT="0" distB="0" distL="0" distR="0">
                <wp:extent cx="2324100" cy="1713865"/>
                <wp:effectExtent l="10160" t="5715" r="8890" b="13970"/>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sidR="00C37C6E" w:rsidRDefault="00CE6244">
                            <w:r>
                              <w:rPr>
                                <w:rFonts w:ascii="Arial" w:hAnsi="Arial" w:cs="宋体" w:hint="eastAsia"/>
                                <w:noProof/>
                              </w:rPr>
                              <w:drawing>
                                <wp:inline distT="0" distB="0" distL="114300" distR="114300">
                                  <wp:extent cx="2547620" cy="1734820"/>
                                  <wp:effectExtent l="0" t="0" r="12700" b="2540"/>
                                  <wp:docPr id="84" name="图片 84" descr="aa4178247e29910d030a576084a0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aa4178247e29910d030a576084a07ab"/>
                                          <pic:cNvPicPr>
                                            <a:picLocks noChangeAspect="1"/>
                                          </pic:cNvPicPr>
                                        </pic:nvPicPr>
                                        <pic:blipFill>
                                          <a:blip r:embed="rId72"/>
                                          <a:stretch>
                                            <a:fillRect/>
                                          </a:stretch>
                                        </pic:blipFill>
                                        <pic:spPr>
                                          <a:xfrm>
                                            <a:off x="0" y="0"/>
                                            <a:ext cx="2547620" cy="17348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psCustomData="http://www.wps.cn/officeDocument/2013/wpsCustomData">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&#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jp5u/UICAACIBAAADgAAAAAAAAABACAAAAAk&#10;AQAAZHJzL2Uyb0RvYy54bWxQSwUGAAAAAAYABgBZAQAA2AUAAAAA&#10;">
                <v:fill on="t" focussize="0,0"/>
                <v:stroke color="#000000" miterlimit="8" joinstyle="miter"/>
                <v:imagedata o:title=""/>
                <o:lock v:ext="edit" aspectratio="f"/>
                <v:textbox>
                  <w:txbxContent>
                    <w:p>
                      <w:r>
                        <w:rPr>
                          <w:rFonts w:hint="eastAsia" w:ascii="Arial" w:hAnsi="Arial" w:eastAsia="宋体" w:cs="宋体"/>
                          <w:color w:val="auto"/>
                          <w:sz w:val="24"/>
                          <w:lang w:eastAsia="zh-CN"/>
                        </w:rPr>
                        <w:drawing>
                          <wp:inline distT="0" distB="0" distL="114300" distR="114300">
                            <wp:extent cx="2547620" cy="1734820"/>
                            <wp:effectExtent l="0" t="0" r="12700" b="2540"/>
                            <wp:docPr id="84" name="图片 84" descr="aa4178247e29910d030a576084a0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aa4178247e29910d030a576084a07ab"/>
                                    <pic:cNvPicPr>
                                      <a:picLocks noChangeAspect="1"/>
                                    </pic:cNvPicPr>
                                  </pic:nvPicPr>
                                  <pic:blipFill>
                                    <a:blip r:embed="rId73"/>
                                    <a:stretch>
                                      <a:fillRect/>
                                    </a:stretch>
                                  </pic:blipFill>
                                  <pic:spPr>
                                    <a:xfrm>
                                      <a:off x="0" y="0"/>
                                      <a:ext cx="2547620" cy="1734820"/>
                                    </a:xfrm>
                                    <a:prstGeom prst="rect">
                                      <a:avLst/>
                                    </a:prstGeom>
                                  </pic:spPr>
                                </pic:pic>
                              </a:graphicData>
                            </a:graphic>
                          </wp:inline>
                        </w:drawing>
                      </w:r>
                    </w:p>
                  </w:txbxContent>
                </v:textbox>
                <w10:wrap type="none"/>
                <w10:anchorlock/>
              </v:shape>
            </w:pict>
          </mc:Fallback>
        </mc:AlternateContent>
      </w:r>
    </w:p>
    <w:p w:rsidR="00C37C6E" w:rsidRDefault="00CE6244">
      <w:pPr>
        <w:ind w:firstLineChars="400" w:firstLine="720"/>
        <w:rPr>
          <w:rFonts w:ascii="宋体" w:hAnsi="宋体" w:cs="宋体"/>
          <w:bCs/>
          <w:sz w:val="21"/>
          <w:szCs w:val="21"/>
        </w:rPr>
      </w:pPr>
      <w:r>
        <w:rPr>
          <w:rFonts w:ascii="Arial" w:hAnsi="Arial" w:cs="Arial" w:hint="eastAsia"/>
          <w:sz w:val="18"/>
          <w:szCs w:val="18"/>
        </w:rPr>
        <w:t>5#</w:t>
      </w:r>
      <w:r>
        <w:rPr>
          <w:rFonts w:ascii="Arial" w:hAnsi="Arial" w:cs="Arial" w:hint="eastAsia"/>
          <w:sz w:val="18"/>
          <w:szCs w:val="18"/>
        </w:rPr>
        <w:t xml:space="preserve">  </w:t>
      </w:r>
      <w:r>
        <w:rPr>
          <w:rFonts w:ascii="Arial" w:hAnsi="Arial" w:cs="Arial" w:hint="eastAsia"/>
          <w:sz w:val="18"/>
          <w:szCs w:val="18"/>
        </w:rPr>
        <w:t>五层墙柱钢筋绑扎</w:t>
      </w:r>
      <w:r>
        <w:rPr>
          <w:rFonts w:ascii="Arial" w:hAnsi="Arial" w:cs="Arial" w:hint="eastAsia"/>
          <w:sz w:val="18"/>
          <w:szCs w:val="18"/>
        </w:rPr>
        <w:t xml:space="preserve">   </w:t>
      </w:r>
      <w:r>
        <w:rPr>
          <w:rFonts w:ascii="Arial" w:hAnsi="Arial" w:cs="Arial"/>
          <w:sz w:val="21"/>
        </w:rPr>
        <w:t xml:space="preserve">                             </w:t>
      </w:r>
      <w:r>
        <w:rPr>
          <w:rFonts w:ascii="Arial" w:hAnsi="Arial" w:cs="Arial" w:hint="eastAsia"/>
          <w:sz w:val="18"/>
          <w:szCs w:val="18"/>
        </w:rPr>
        <w:t xml:space="preserve">  </w:t>
      </w:r>
      <w:r>
        <w:rPr>
          <w:rFonts w:ascii="Arial" w:hAnsi="Arial" w:cs="Arial" w:hint="eastAsia"/>
          <w:sz w:val="18"/>
          <w:szCs w:val="18"/>
        </w:rPr>
        <w:t>6</w:t>
      </w:r>
      <w:r>
        <w:rPr>
          <w:rFonts w:ascii="Arial" w:hAnsi="Arial" w:cs="Arial" w:hint="eastAsia"/>
          <w:sz w:val="18"/>
          <w:szCs w:val="18"/>
        </w:rPr>
        <w:t xml:space="preserve"># </w:t>
      </w:r>
      <w:r>
        <w:rPr>
          <w:rFonts w:ascii="Arial" w:hAnsi="Arial" w:cs="Arial" w:hint="eastAsia"/>
          <w:sz w:val="18"/>
          <w:szCs w:val="18"/>
        </w:rPr>
        <w:t>六层墙柱钢筋绑扎</w:t>
      </w:r>
    </w:p>
    <w:p w:rsidR="00C37C6E" w:rsidRDefault="00C37C6E">
      <w:pPr>
        <w:ind w:firstLineChars="200" w:firstLine="420"/>
        <w:rPr>
          <w:rFonts w:ascii="宋体" w:hAnsi="宋体" w:cs="宋体"/>
          <w:bCs/>
          <w:sz w:val="21"/>
          <w:szCs w:val="21"/>
        </w:rPr>
      </w:pPr>
    </w:p>
    <w:p w:rsidR="00C37C6E" w:rsidRDefault="00C37C6E">
      <w:pPr>
        <w:ind w:firstLineChars="200" w:firstLine="420"/>
        <w:rPr>
          <w:rFonts w:ascii="宋体" w:hAnsi="宋体" w:cs="宋体"/>
          <w:bCs/>
          <w:sz w:val="21"/>
          <w:szCs w:val="21"/>
        </w:rPr>
      </w:pPr>
    </w:p>
    <w:p w:rsidR="00C37C6E" w:rsidRDefault="00C37C6E">
      <w:pPr>
        <w:ind w:firstLineChars="200" w:firstLine="420"/>
        <w:rPr>
          <w:rFonts w:ascii="宋体" w:hAnsi="宋体" w:cs="宋体"/>
          <w:bCs/>
          <w:sz w:val="21"/>
          <w:szCs w:val="21"/>
        </w:rPr>
      </w:pPr>
    </w:p>
    <w:p w:rsidR="00C37C6E" w:rsidRDefault="00C37C6E">
      <w:pPr>
        <w:ind w:firstLineChars="200" w:firstLine="420"/>
        <w:rPr>
          <w:rFonts w:ascii="宋体" w:hAnsi="宋体" w:cs="宋体"/>
          <w:bCs/>
          <w:sz w:val="21"/>
          <w:szCs w:val="21"/>
        </w:rPr>
      </w:pPr>
    </w:p>
    <w:p w:rsidR="00C37C6E" w:rsidRDefault="00C37C6E">
      <w:pPr>
        <w:ind w:firstLineChars="200" w:firstLine="420"/>
        <w:rPr>
          <w:rFonts w:ascii="宋体" w:hAnsi="宋体" w:cs="宋体"/>
          <w:bCs/>
          <w:sz w:val="21"/>
          <w:szCs w:val="21"/>
        </w:rPr>
      </w:pPr>
    </w:p>
    <w:p w:rsidR="00C37C6E" w:rsidRDefault="00C37C6E">
      <w:pPr>
        <w:ind w:firstLineChars="200" w:firstLine="420"/>
        <w:rPr>
          <w:rFonts w:ascii="宋体" w:hAnsi="宋体" w:cs="宋体"/>
          <w:bCs/>
          <w:sz w:val="21"/>
          <w:szCs w:val="21"/>
        </w:rPr>
      </w:pPr>
    </w:p>
    <w:p w:rsidR="00C37C6E" w:rsidRDefault="00C37C6E">
      <w:pPr>
        <w:ind w:firstLineChars="200" w:firstLine="420"/>
        <w:rPr>
          <w:rFonts w:ascii="宋体" w:hAnsi="宋体" w:cs="宋体"/>
          <w:bCs/>
          <w:sz w:val="21"/>
          <w:szCs w:val="21"/>
        </w:rPr>
      </w:pPr>
    </w:p>
    <w:p w:rsidR="00C37C6E" w:rsidRDefault="00C37C6E">
      <w:pPr>
        <w:ind w:firstLineChars="200" w:firstLine="420"/>
        <w:rPr>
          <w:rFonts w:ascii="宋体" w:hAnsi="宋体" w:cs="宋体"/>
          <w:bCs/>
          <w:sz w:val="21"/>
          <w:szCs w:val="21"/>
        </w:rPr>
      </w:pPr>
    </w:p>
    <w:p w:rsidR="00C37C6E" w:rsidRDefault="00C37C6E">
      <w:pPr>
        <w:ind w:firstLineChars="200" w:firstLine="420"/>
        <w:rPr>
          <w:rFonts w:ascii="宋体" w:hAnsi="宋体" w:cs="宋体"/>
          <w:bCs/>
          <w:sz w:val="21"/>
          <w:szCs w:val="21"/>
        </w:rPr>
      </w:pPr>
    </w:p>
    <w:p w:rsidR="00C37C6E" w:rsidRDefault="00C37C6E">
      <w:pPr>
        <w:ind w:firstLineChars="200" w:firstLine="420"/>
        <w:rPr>
          <w:rFonts w:ascii="宋体" w:hAnsi="宋体" w:cs="宋体"/>
          <w:bCs/>
          <w:sz w:val="21"/>
          <w:szCs w:val="21"/>
        </w:rPr>
      </w:pPr>
    </w:p>
    <w:p w:rsidR="00C37C6E" w:rsidRDefault="00C37C6E">
      <w:pPr>
        <w:ind w:firstLineChars="200" w:firstLine="420"/>
        <w:rPr>
          <w:rFonts w:ascii="宋体" w:hAnsi="宋体" w:cs="宋体"/>
          <w:bCs/>
          <w:sz w:val="21"/>
          <w:szCs w:val="21"/>
        </w:rPr>
      </w:pPr>
    </w:p>
    <w:p w:rsidR="00C37C6E" w:rsidRDefault="00C37C6E">
      <w:pPr>
        <w:ind w:firstLineChars="200" w:firstLine="420"/>
        <w:rPr>
          <w:rFonts w:ascii="宋体" w:hAnsi="宋体" w:cs="宋体"/>
          <w:bCs/>
          <w:sz w:val="21"/>
          <w:szCs w:val="21"/>
        </w:rPr>
      </w:pPr>
    </w:p>
    <w:p w:rsidR="00C37C6E" w:rsidRDefault="00C37C6E">
      <w:pPr>
        <w:ind w:firstLineChars="200" w:firstLine="420"/>
        <w:rPr>
          <w:rFonts w:ascii="宋体" w:hAnsi="宋体" w:cs="宋体"/>
          <w:bCs/>
          <w:sz w:val="21"/>
          <w:szCs w:val="21"/>
        </w:rPr>
      </w:pPr>
    </w:p>
    <w:p w:rsidR="00C37C6E" w:rsidRDefault="00C37C6E">
      <w:pPr>
        <w:ind w:firstLineChars="200" w:firstLine="420"/>
        <w:rPr>
          <w:rFonts w:ascii="宋体" w:hAnsi="宋体" w:cs="宋体"/>
          <w:bCs/>
          <w:sz w:val="21"/>
          <w:szCs w:val="21"/>
        </w:rPr>
      </w:pPr>
    </w:p>
    <w:p w:rsidR="00C37C6E" w:rsidRDefault="00C37C6E">
      <w:pPr>
        <w:ind w:firstLineChars="200" w:firstLine="420"/>
        <w:rPr>
          <w:rFonts w:ascii="宋体" w:hAnsi="宋体" w:cs="宋体"/>
          <w:bCs/>
          <w:sz w:val="21"/>
          <w:szCs w:val="21"/>
        </w:rPr>
      </w:pPr>
    </w:p>
    <w:p w:rsidR="00C37C6E" w:rsidRDefault="00C37C6E">
      <w:pPr>
        <w:ind w:firstLineChars="200" w:firstLine="420"/>
        <w:rPr>
          <w:rFonts w:ascii="宋体" w:hAnsi="宋体" w:cs="宋体"/>
          <w:bCs/>
          <w:sz w:val="21"/>
          <w:szCs w:val="21"/>
        </w:rPr>
      </w:pPr>
    </w:p>
    <w:p w:rsidR="00C37C6E" w:rsidRDefault="00CE6244">
      <w:pPr>
        <w:ind w:firstLineChars="200" w:firstLine="420"/>
        <w:rPr>
          <w:rFonts w:ascii="宋体" w:hAnsi="宋体" w:cs="宋体"/>
          <w:bCs/>
          <w:sz w:val="21"/>
          <w:szCs w:val="21"/>
        </w:rPr>
      </w:pPr>
      <w:r>
        <w:rPr>
          <w:rFonts w:ascii="宋体" w:hAnsi="宋体" w:cs="宋体" w:hint="eastAsia"/>
          <w:bCs/>
          <w:sz w:val="21"/>
          <w:szCs w:val="21"/>
        </w:rPr>
        <w:t>附件十二：项目公司月度财务报表</w:t>
      </w:r>
    </w:p>
    <w:p w:rsidR="00C37C6E" w:rsidRDefault="00C37C6E">
      <w:pPr>
        <w:spacing w:line="360" w:lineRule="auto"/>
        <w:ind w:firstLineChars="200" w:firstLine="420"/>
        <w:jc w:val="both"/>
        <w:rPr>
          <w:rFonts w:ascii="宋体" w:hAnsi="宋体"/>
          <w:sz w:val="21"/>
          <w:szCs w:val="21"/>
        </w:rPr>
      </w:pPr>
    </w:p>
    <w:p w:rsidR="00C37C6E" w:rsidRDefault="00CE6244">
      <w:pPr>
        <w:spacing w:line="360" w:lineRule="auto"/>
        <w:ind w:firstLineChars="200" w:firstLine="480"/>
        <w:jc w:val="both"/>
        <w:rPr>
          <w:rFonts w:ascii="宋体" w:hAnsi="宋体"/>
          <w:sz w:val="21"/>
          <w:szCs w:val="21"/>
        </w:rPr>
      </w:pPr>
      <w:r>
        <w:rPr>
          <w:noProof/>
        </w:rPr>
        <w:lastRenderedPageBreak/>
        <w:drawing>
          <wp:inline distT="0" distB="0" distL="114300" distR="114300">
            <wp:extent cx="5890260" cy="5909310"/>
            <wp:effectExtent l="0" t="0" r="7620" b="3810"/>
            <wp:docPr id="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pic:cNvPicPr>
                      <a:picLocks noChangeAspect="1"/>
                    </pic:cNvPicPr>
                  </pic:nvPicPr>
                  <pic:blipFill>
                    <a:blip r:embed="rId76"/>
                    <a:stretch>
                      <a:fillRect/>
                    </a:stretch>
                  </pic:blipFill>
                  <pic:spPr>
                    <a:xfrm>
                      <a:off x="0" y="0"/>
                      <a:ext cx="5890260" cy="5909310"/>
                    </a:xfrm>
                    <a:prstGeom prst="rect">
                      <a:avLst/>
                    </a:prstGeom>
                    <a:noFill/>
                    <a:ln>
                      <a:noFill/>
                    </a:ln>
                  </pic:spPr>
                </pic:pic>
              </a:graphicData>
            </a:graphic>
          </wp:inline>
        </w:drawing>
      </w:r>
    </w:p>
    <w:p w:rsidR="00C37C6E" w:rsidRDefault="00CE6244">
      <w:pPr>
        <w:spacing w:line="360" w:lineRule="auto"/>
        <w:ind w:firstLineChars="200" w:firstLine="480"/>
        <w:jc w:val="both"/>
        <w:rPr>
          <w:rFonts w:ascii="宋体" w:hAnsi="宋体"/>
          <w:sz w:val="21"/>
          <w:szCs w:val="21"/>
        </w:rPr>
      </w:pPr>
      <w:r>
        <w:rPr>
          <w:noProof/>
        </w:rPr>
        <w:lastRenderedPageBreak/>
        <w:drawing>
          <wp:inline distT="0" distB="0" distL="114300" distR="114300">
            <wp:extent cx="5344160" cy="5911850"/>
            <wp:effectExtent l="0" t="0" r="5080" b="1270"/>
            <wp:docPr id="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pic:cNvPicPr>
                      <a:picLocks noChangeAspect="1"/>
                    </pic:cNvPicPr>
                  </pic:nvPicPr>
                  <pic:blipFill>
                    <a:blip r:embed="rId77"/>
                    <a:stretch>
                      <a:fillRect/>
                    </a:stretch>
                  </pic:blipFill>
                  <pic:spPr>
                    <a:xfrm>
                      <a:off x="0" y="0"/>
                      <a:ext cx="5344160" cy="5911850"/>
                    </a:xfrm>
                    <a:prstGeom prst="rect">
                      <a:avLst/>
                    </a:prstGeom>
                    <a:noFill/>
                    <a:ln>
                      <a:noFill/>
                    </a:ln>
                  </pic:spPr>
                </pic:pic>
              </a:graphicData>
            </a:graphic>
          </wp:inline>
        </w:drawing>
      </w:r>
    </w:p>
    <w:p w:rsidR="00C37C6E" w:rsidRDefault="00CE6244">
      <w:pPr>
        <w:rPr>
          <w:rFonts w:ascii="宋体" w:hAnsi="宋体"/>
          <w:sz w:val="21"/>
          <w:szCs w:val="21"/>
        </w:rPr>
      </w:pPr>
      <w:r>
        <w:rPr>
          <w:noProof/>
        </w:rPr>
        <w:lastRenderedPageBreak/>
        <w:drawing>
          <wp:inline distT="0" distB="0" distL="114300" distR="114300">
            <wp:extent cx="5861050" cy="5913120"/>
            <wp:effectExtent l="0" t="0" r="6350" b="0"/>
            <wp:docPr id="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
                    <pic:cNvPicPr>
                      <a:picLocks noChangeAspect="1"/>
                    </pic:cNvPicPr>
                  </pic:nvPicPr>
                  <pic:blipFill>
                    <a:blip r:embed="rId78"/>
                    <a:stretch>
                      <a:fillRect/>
                    </a:stretch>
                  </pic:blipFill>
                  <pic:spPr>
                    <a:xfrm>
                      <a:off x="0" y="0"/>
                      <a:ext cx="5861050" cy="5913120"/>
                    </a:xfrm>
                    <a:prstGeom prst="rect">
                      <a:avLst/>
                    </a:prstGeom>
                    <a:noFill/>
                    <a:ln>
                      <a:noFill/>
                    </a:ln>
                  </pic:spPr>
                </pic:pic>
              </a:graphicData>
            </a:graphic>
          </wp:inline>
        </w:drawing>
      </w:r>
    </w:p>
    <w:p w:rsidR="00C37C6E" w:rsidRDefault="00C37C6E">
      <w:pPr>
        <w:rPr>
          <w:rFonts w:ascii="宋体" w:hAnsi="宋体"/>
          <w:sz w:val="21"/>
          <w:szCs w:val="21"/>
        </w:rPr>
      </w:pPr>
    </w:p>
    <w:p w:rsidR="00C37C6E" w:rsidRDefault="00C37C6E">
      <w:pPr>
        <w:rPr>
          <w:rFonts w:ascii="宋体" w:hAnsi="宋体"/>
          <w:sz w:val="21"/>
          <w:szCs w:val="21"/>
        </w:rPr>
      </w:pPr>
    </w:p>
    <w:p w:rsidR="00C37C6E" w:rsidRDefault="00C37C6E">
      <w:pPr>
        <w:rPr>
          <w:rFonts w:ascii="宋体" w:hAnsi="宋体"/>
          <w:sz w:val="21"/>
          <w:szCs w:val="21"/>
        </w:rPr>
      </w:pPr>
    </w:p>
    <w:p w:rsidR="00C37C6E" w:rsidRDefault="00C37C6E">
      <w:pPr>
        <w:rPr>
          <w:rFonts w:ascii="宋体" w:hAnsi="宋体"/>
          <w:sz w:val="21"/>
          <w:szCs w:val="21"/>
        </w:rPr>
      </w:pPr>
    </w:p>
    <w:p w:rsidR="00C37C6E" w:rsidRDefault="00C37C6E">
      <w:pPr>
        <w:rPr>
          <w:rFonts w:ascii="宋体" w:hAnsi="宋体"/>
          <w:sz w:val="21"/>
          <w:szCs w:val="21"/>
        </w:rPr>
      </w:pPr>
    </w:p>
    <w:p w:rsidR="00C37C6E" w:rsidRDefault="00C37C6E">
      <w:pPr>
        <w:rPr>
          <w:rFonts w:ascii="宋体" w:hAnsi="宋体"/>
          <w:sz w:val="21"/>
          <w:szCs w:val="21"/>
        </w:rPr>
      </w:pPr>
    </w:p>
    <w:p w:rsidR="00C37C6E" w:rsidRDefault="00C37C6E">
      <w:pPr>
        <w:rPr>
          <w:rFonts w:ascii="宋体" w:hAnsi="宋体"/>
          <w:sz w:val="21"/>
          <w:szCs w:val="21"/>
        </w:rPr>
      </w:pPr>
    </w:p>
    <w:p w:rsidR="00C37C6E" w:rsidRDefault="00C37C6E">
      <w:pPr>
        <w:rPr>
          <w:rFonts w:ascii="宋体" w:hAnsi="宋体"/>
          <w:sz w:val="21"/>
          <w:szCs w:val="21"/>
        </w:rPr>
      </w:pPr>
    </w:p>
    <w:p w:rsidR="00C37C6E" w:rsidRDefault="00C37C6E">
      <w:pPr>
        <w:rPr>
          <w:rFonts w:ascii="宋体" w:hAnsi="宋体"/>
          <w:sz w:val="21"/>
          <w:szCs w:val="21"/>
        </w:rPr>
      </w:pPr>
    </w:p>
    <w:p w:rsidR="00C37C6E" w:rsidRDefault="00C37C6E">
      <w:pPr>
        <w:rPr>
          <w:rFonts w:ascii="宋体" w:hAnsi="宋体"/>
          <w:sz w:val="21"/>
          <w:szCs w:val="21"/>
        </w:rPr>
      </w:pPr>
    </w:p>
    <w:p w:rsidR="00C37C6E" w:rsidRDefault="00C37C6E">
      <w:pPr>
        <w:rPr>
          <w:rFonts w:ascii="宋体" w:hAnsi="宋体"/>
          <w:sz w:val="21"/>
          <w:szCs w:val="21"/>
        </w:rPr>
      </w:pPr>
    </w:p>
    <w:p w:rsidR="00C37C6E" w:rsidRDefault="00C37C6E">
      <w:pPr>
        <w:rPr>
          <w:rFonts w:ascii="宋体" w:hAnsi="宋体"/>
          <w:sz w:val="21"/>
          <w:szCs w:val="21"/>
        </w:rPr>
      </w:pPr>
    </w:p>
    <w:p w:rsidR="00C37C6E" w:rsidRDefault="00C37C6E">
      <w:pPr>
        <w:rPr>
          <w:rFonts w:ascii="宋体" w:hAnsi="宋体"/>
          <w:sz w:val="21"/>
          <w:szCs w:val="21"/>
        </w:rPr>
      </w:pPr>
    </w:p>
    <w:p w:rsidR="00C37C6E" w:rsidRDefault="00C37C6E">
      <w:pPr>
        <w:rPr>
          <w:rFonts w:ascii="宋体" w:hAnsi="宋体"/>
          <w:sz w:val="21"/>
          <w:szCs w:val="21"/>
        </w:rPr>
      </w:pPr>
    </w:p>
    <w:p w:rsidR="00C37C6E" w:rsidRDefault="00C37C6E">
      <w:pPr>
        <w:rPr>
          <w:rFonts w:ascii="宋体" w:hAnsi="宋体"/>
          <w:sz w:val="21"/>
          <w:szCs w:val="21"/>
        </w:rPr>
      </w:pPr>
    </w:p>
    <w:p w:rsidR="00C37C6E" w:rsidRDefault="00C37C6E"/>
    <w:sectPr w:rsidR="00C37C6E">
      <w:pgSz w:w="16838" w:h="11906" w:orient="landscape"/>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244" w:rsidRDefault="00CE6244">
      <w:r>
        <w:separator/>
      </w:r>
    </w:p>
  </w:endnote>
  <w:endnote w:type="continuationSeparator" w:id="0">
    <w:p w:rsidR="00CE6244" w:rsidRDefault="00CE6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黑体">
    <w:altName w:val="SimHei"/>
    <w:panose1 w:val="02010609060101010101"/>
    <w:charset w:val="86"/>
    <w:family w:val="modern"/>
    <w:pitch w:val="fixed"/>
    <w:sig w:usb0="800002BF" w:usb1="38CF7CFA" w:usb2="00000016" w:usb3="00000000" w:csb0="00040001" w:csb1="00000000"/>
  </w:font>
  <w:font w:name="Wingdings 2">
    <w:altName w:val="Wingdings"/>
    <w:panose1 w:val="050201020105070707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3700279"/>
    </w:sdtPr>
    <w:sdtEndPr/>
    <w:sdtContent>
      <w:p w:rsidR="00C37C6E" w:rsidRDefault="00CE6244">
        <w:pPr>
          <w:pStyle w:val="a7"/>
          <w:jc w:val="center"/>
        </w:pPr>
        <w:r>
          <w:fldChar w:fldCharType="begin"/>
        </w:r>
        <w:r>
          <w:instrText>PAGE   \* MERGEFORMAT</w:instrText>
        </w:r>
        <w:r>
          <w:fldChar w:fldCharType="separate"/>
        </w:r>
        <w:r w:rsidR="008B2B66" w:rsidRPr="008B2B66">
          <w:rPr>
            <w:noProof/>
            <w:lang w:val="zh-CN"/>
          </w:rPr>
          <w:t>9</w:t>
        </w:r>
        <w:r>
          <w:fldChar w:fldCharType="end"/>
        </w:r>
      </w:p>
    </w:sdtContent>
  </w:sdt>
  <w:p w:rsidR="00C37C6E" w:rsidRDefault="00C37C6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244" w:rsidRDefault="00CE6244">
      <w:r>
        <w:separator/>
      </w:r>
    </w:p>
  </w:footnote>
  <w:footnote w:type="continuationSeparator" w:id="0">
    <w:p w:rsidR="00CE6244" w:rsidRDefault="00CE62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0700DE1"/>
    <w:multiLevelType w:val="singleLevel"/>
    <w:tmpl w:val="A0700DE1"/>
    <w:lvl w:ilvl="0">
      <w:start w:val="6"/>
      <w:numFmt w:val="decimal"/>
      <w:suff w:val="nothing"/>
      <w:lvlText w:val="（%1）"/>
      <w:lvlJc w:val="left"/>
    </w:lvl>
  </w:abstractNum>
  <w:abstractNum w:abstractNumId="1">
    <w:nsid w:val="6CC6255A"/>
    <w:multiLevelType w:val="multilevel"/>
    <w:tmpl w:val="6CC6255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efaultTabStop w:val="42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FDC"/>
    <w:rsid w:val="DB76469F"/>
    <w:rsid w:val="DBEA1099"/>
    <w:rsid w:val="FFFE3F1D"/>
    <w:rsid w:val="00003367"/>
    <w:rsid w:val="000252A7"/>
    <w:rsid w:val="0003235F"/>
    <w:rsid w:val="00090B71"/>
    <w:rsid w:val="000A629C"/>
    <w:rsid w:val="000C3169"/>
    <w:rsid w:val="00102B4E"/>
    <w:rsid w:val="0011094E"/>
    <w:rsid w:val="00114E49"/>
    <w:rsid w:val="001237D3"/>
    <w:rsid w:val="00152CCA"/>
    <w:rsid w:val="00183D43"/>
    <w:rsid w:val="001C71AD"/>
    <w:rsid w:val="001D1B16"/>
    <w:rsid w:val="001E748E"/>
    <w:rsid w:val="0026001F"/>
    <w:rsid w:val="00282FD2"/>
    <w:rsid w:val="002856DE"/>
    <w:rsid w:val="00291EFD"/>
    <w:rsid w:val="002B7F0C"/>
    <w:rsid w:val="002C403A"/>
    <w:rsid w:val="002F3803"/>
    <w:rsid w:val="00313538"/>
    <w:rsid w:val="00317802"/>
    <w:rsid w:val="003308FF"/>
    <w:rsid w:val="0033333F"/>
    <w:rsid w:val="00334F24"/>
    <w:rsid w:val="00342ED6"/>
    <w:rsid w:val="0035478D"/>
    <w:rsid w:val="00381641"/>
    <w:rsid w:val="00387637"/>
    <w:rsid w:val="00397771"/>
    <w:rsid w:val="003B1A47"/>
    <w:rsid w:val="003B600D"/>
    <w:rsid w:val="003E4059"/>
    <w:rsid w:val="004014B4"/>
    <w:rsid w:val="0041177E"/>
    <w:rsid w:val="0046130C"/>
    <w:rsid w:val="00473296"/>
    <w:rsid w:val="00473ED2"/>
    <w:rsid w:val="00476B31"/>
    <w:rsid w:val="00477DA1"/>
    <w:rsid w:val="004853B4"/>
    <w:rsid w:val="004B1192"/>
    <w:rsid w:val="004C5192"/>
    <w:rsid w:val="004E1353"/>
    <w:rsid w:val="00511ADB"/>
    <w:rsid w:val="00522788"/>
    <w:rsid w:val="00543C4D"/>
    <w:rsid w:val="005657BD"/>
    <w:rsid w:val="0056688A"/>
    <w:rsid w:val="005A3B1B"/>
    <w:rsid w:val="005A4DA3"/>
    <w:rsid w:val="005C42DD"/>
    <w:rsid w:val="005E650E"/>
    <w:rsid w:val="00601672"/>
    <w:rsid w:val="00603042"/>
    <w:rsid w:val="00606EA7"/>
    <w:rsid w:val="00610720"/>
    <w:rsid w:val="006164B1"/>
    <w:rsid w:val="00616C0A"/>
    <w:rsid w:val="006229BF"/>
    <w:rsid w:val="00637ECB"/>
    <w:rsid w:val="0064598C"/>
    <w:rsid w:val="0065281F"/>
    <w:rsid w:val="00660BF5"/>
    <w:rsid w:val="00662F07"/>
    <w:rsid w:val="006704F1"/>
    <w:rsid w:val="00674542"/>
    <w:rsid w:val="006963E3"/>
    <w:rsid w:val="006A2323"/>
    <w:rsid w:val="006C5E9B"/>
    <w:rsid w:val="006C613B"/>
    <w:rsid w:val="00713F47"/>
    <w:rsid w:val="00761FE0"/>
    <w:rsid w:val="00766504"/>
    <w:rsid w:val="00794EC9"/>
    <w:rsid w:val="007C4BA4"/>
    <w:rsid w:val="007F6FBE"/>
    <w:rsid w:val="0080739F"/>
    <w:rsid w:val="008079BC"/>
    <w:rsid w:val="008401A8"/>
    <w:rsid w:val="00844B5B"/>
    <w:rsid w:val="00846A9E"/>
    <w:rsid w:val="00860CC9"/>
    <w:rsid w:val="00864D4E"/>
    <w:rsid w:val="00866C73"/>
    <w:rsid w:val="008672A6"/>
    <w:rsid w:val="0087446D"/>
    <w:rsid w:val="00891370"/>
    <w:rsid w:val="008B2B66"/>
    <w:rsid w:val="008B3700"/>
    <w:rsid w:val="008B41E2"/>
    <w:rsid w:val="008B6EB0"/>
    <w:rsid w:val="008C70CF"/>
    <w:rsid w:val="008E0555"/>
    <w:rsid w:val="008E0A62"/>
    <w:rsid w:val="008E20FE"/>
    <w:rsid w:val="008E6DB1"/>
    <w:rsid w:val="008E75E6"/>
    <w:rsid w:val="008F2025"/>
    <w:rsid w:val="00905E63"/>
    <w:rsid w:val="0090612A"/>
    <w:rsid w:val="00907466"/>
    <w:rsid w:val="00914F40"/>
    <w:rsid w:val="00921108"/>
    <w:rsid w:val="00926D88"/>
    <w:rsid w:val="00947EA5"/>
    <w:rsid w:val="00956A89"/>
    <w:rsid w:val="00990D31"/>
    <w:rsid w:val="00994BB8"/>
    <w:rsid w:val="009B685B"/>
    <w:rsid w:val="009C13D1"/>
    <w:rsid w:val="009D458D"/>
    <w:rsid w:val="009E0FDC"/>
    <w:rsid w:val="009F078E"/>
    <w:rsid w:val="00A054C0"/>
    <w:rsid w:val="00A55650"/>
    <w:rsid w:val="00A6162F"/>
    <w:rsid w:val="00A6705E"/>
    <w:rsid w:val="00A73F59"/>
    <w:rsid w:val="00AB5C68"/>
    <w:rsid w:val="00AD6343"/>
    <w:rsid w:val="00AE195E"/>
    <w:rsid w:val="00AE3135"/>
    <w:rsid w:val="00AE646B"/>
    <w:rsid w:val="00AF3DF8"/>
    <w:rsid w:val="00AF4593"/>
    <w:rsid w:val="00AF58A2"/>
    <w:rsid w:val="00B54A71"/>
    <w:rsid w:val="00B72278"/>
    <w:rsid w:val="00B74200"/>
    <w:rsid w:val="00BA1137"/>
    <w:rsid w:val="00BA5A03"/>
    <w:rsid w:val="00BA72BE"/>
    <w:rsid w:val="00BD0FCB"/>
    <w:rsid w:val="00BE6C21"/>
    <w:rsid w:val="00BF61A2"/>
    <w:rsid w:val="00C10911"/>
    <w:rsid w:val="00C15C6D"/>
    <w:rsid w:val="00C2430B"/>
    <w:rsid w:val="00C305B6"/>
    <w:rsid w:val="00C37C6E"/>
    <w:rsid w:val="00C96D6C"/>
    <w:rsid w:val="00CA242F"/>
    <w:rsid w:val="00CB5CA5"/>
    <w:rsid w:val="00CE6244"/>
    <w:rsid w:val="00CF3408"/>
    <w:rsid w:val="00D02696"/>
    <w:rsid w:val="00D07237"/>
    <w:rsid w:val="00D25075"/>
    <w:rsid w:val="00D50902"/>
    <w:rsid w:val="00D63D1F"/>
    <w:rsid w:val="00D65551"/>
    <w:rsid w:val="00D9478F"/>
    <w:rsid w:val="00DB58EE"/>
    <w:rsid w:val="00DC1F2D"/>
    <w:rsid w:val="00DD59F6"/>
    <w:rsid w:val="00DD5DE4"/>
    <w:rsid w:val="00DE3673"/>
    <w:rsid w:val="00DF223A"/>
    <w:rsid w:val="00DF49B8"/>
    <w:rsid w:val="00E01F83"/>
    <w:rsid w:val="00E1167D"/>
    <w:rsid w:val="00E310A3"/>
    <w:rsid w:val="00E34CBC"/>
    <w:rsid w:val="00E371AE"/>
    <w:rsid w:val="00E46E8F"/>
    <w:rsid w:val="00EA385C"/>
    <w:rsid w:val="00EA590D"/>
    <w:rsid w:val="00EC425F"/>
    <w:rsid w:val="00ED660A"/>
    <w:rsid w:val="00EE6FE3"/>
    <w:rsid w:val="00EF4E53"/>
    <w:rsid w:val="00F22F01"/>
    <w:rsid w:val="00F370D6"/>
    <w:rsid w:val="00F725DF"/>
    <w:rsid w:val="00F82E5D"/>
    <w:rsid w:val="00F9148E"/>
    <w:rsid w:val="00F92BCA"/>
    <w:rsid w:val="00FB3090"/>
    <w:rsid w:val="00FC4CF2"/>
    <w:rsid w:val="00FF0CEE"/>
    <w:rsid w:val="03641ABB"/>
    <w:rsid w:val="03FA71EA"/>
    <w:rsid w:val="04452307"/>
    <w:rsid w:val="0560482F"/>
    <w:rsid w:val="09BC3389"/>
    <w:rsid w:val="0A2741F5"/>
    <w:rsid w:val="0B2B24BF"/>
    <w:rsid w:val="0D5A763A"/>
    <w:rsid w:val="0F3B4483"/>
    <w:rsid w:val="10F13578"/>
    <w:rsid w:val="12B253BD"/>
    <w:rsid w:val="134709E4"/>
    <w:rsid w:val="1445110B"/>
    <w:rsid w:val="15BB2A3A"/>
    <w:rsid w:val="17E050BF"/>
    <w:rsid w:val="194472EF"/>
    <w:rsid w:val="1A485CA4"/>
    <w:rsid w:val="1DBA7B8D"/>
    <w:rsid w:val="1F470148"/>
    <w:rsid w:val="2236032F"/>
    <w:rsid w:val="228B7C9D"/>
    <w:rsid w:val="2318239D"/>
    <w:rsid w:val="2325016F"/>
    <w:rsid w:val="25073468"/>
    <w:rsid w:val="26C563F1"/>
    <w:rsid w:val="27840908"/>
    <w:rsid w:val="2ADF2F07"/>
    <w:rsid w:val="2B294975"/>
    <w:rsid w:val="2BB63E56"/>
    <w:rsid w:val="2D7A7CE1"/>
    <w:rsid w:val="30D835D7"/>
    <w:rsid w:val="32797835"/>
    <w:rsid w:val="35274419"/>
    <w:rsid w:val="37DE687F"/>
    <w:rsid w:val="386860DA"/>
    <w:rsid w:val="3C1B04D8"/>
    <w:rsid w:val="3DED2BA3"/>
    <w:rsid w:val="3FB943C6"/>
    <w:rsid w:val="40DA1767"/>
    <w:rsid w:val="40DF5FE4"/>
    <w:rsid w:val="44321794"/>
    <w:rsid w:val="46AA19C2"/>
    <w:rsid w:val="4B152721"/>
    <w:rsid w:val="4BD5469E"/>
    <w:rsid w:val="4DDF6E6F"/>
    <w:rsid w:val="4E0128DD"/>
    <w:rsid w:val="4F1F00FD"/>
    <w:rsid w:val="4F2B5509"/>
    <w:rsid w:val="501D3986"/>
    <w:rsid w:val="5120217D"/>
    <w:rsid w:val="51576CD2"/>
    <w:rsid w:val="5252798F"/>
    <w:rsid w:val="52F94201"/>
    <w:rsid w:val="54CD58FA"/>
    <w:rsid w:val="56472206"/>
    <w:rsid w:val="56B04DC9"/>
    <w:rsid w:val="574B339E"/>
    <w:rsid w:val="578053C0"/>
    <w:rsid w:val="58A26C37"/>
    <w:rsid w:val="596553E0"/>
    <w:rsid w:val="59C52C21"/>
    <w:rsid w:val="5F37710C"/>
    <w:rsid w:val="601F6115"/>
    <w:rsid w:val="632C005E"/>
    <w:rsid w:val="63FC16E8"/>
    <w:rsid w:val="66EB085C"/>
    <w:rsid w:val="67FB0B10"/>
    <w:rsid w:val="694840F1"/>
    <w:rsid w:val="6DE50A77"/>
    <w:rsid w:val="71D0152A"/>
    <w:rsid w:val="73F740EC"/>
    <w:rsid w:val="752C7D52"/>
    <w:rsid w:val="76B16755"/>
    <w:rsid w:val="797730A4"/>
    <w:rsid w:val="7A01188D"/>
    <w:rsid w:val="7BE42B01"/>
    <w:rsid w:val="7C416C24"/>
    <w:rsid w:val="7D0776FC"/>
    <w:rsid w:val="7D8F0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A857A64E-F5C1-49DB-BD1C-95A6C6320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Pr>
      <w:sz w:val="24"/>
      <w:szCs w:val="24"/>
    </w:rPr>
  </w:style>
  <w:style w:type="paragraph" w:styleId="1">
    <w:name w:val="heading 1"/>
    <w:basedOn w:val="a"/>
    <w:next w:val="a"/>
    <w:link w:val="1Char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Char"/>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widowControl w:val="0"/>
      <w:ind w:firstLineChars="200" w:firstLine="420"/>
      <w:jc w:val="both"/>
    </w:pPr>
    <w:rPr>
      <w:rFonts w:ascii="Calibri" w:hAnsi="Calibri"/>
      <w:kern w:val="2"/>
      <w:sz w:val="21"/>
    </w:rPr>
  </w:style>
  <w:style w:type="paragraph" w:styleId="a4">
    <w:name w:val="annotation text"/>
    <w:basedOn w:val="a"/>
    <w:link w:val="Char"/>
    <w:unhideWhenUsed/>
    <w:qFormat/>
  </w:style>
  <w:style w:type="paragraph" w:styleId="a5">
    <w:name w:val="Body Text"/>
    <w:basedOn w:val="a"/>
    <w:link w:val="Char0"/>
    <w:uiPriority w:val="99"/>
    <w:unhideWhenUsed/>
    <w:qFormat/>
    <w:pPr>
      <w:spacing w:after="120"/>
    </w:pPr>
  </w:style>
  <w:style w:type="paragraph" w:styleId="30">
    <w:name w:val="toc 3"/>
    <w:basedOn w:val="a"/>
    <w:next w:val="a"/>
    <w:uiPriority w:val="39"/>
    <w:unhideWhenUsed/>
    <w:qFormat/>
    <w:pPr>
      <w:spacing w:after="100" w:line="276" w:lineRule="auto"/>
      <w:ind w:left="440"/>
    </w:pPr>
    <w:rPr>
      <w:rFonts w:ascii="Calibri" w:hAnsi="Calibri"/>
      <w:sz w:val="22"/>
      <w:szCs w:val="22"/>
    </w:rPr>
  </w:style>
  <w:style w:type="paragraph" w:styleId="a6">
    <w:name w:val="Balloon Text"/>
    <w:basedOn w:val="a"/>
    <w:link w:val="Char1"/>
    <w:uiPriority w:val="99"/>
    <w:unhideWhenUsed/>
    <w:qFormat/>
    <w:pPr>
      <w:widowControl w:val="0"/>
      <w:jc w:val="both"/>
    </w:pPr>
    <w:rPr>
      <w:rFonts w:ascii="宋体" w:hAnsiTheme="minorHAnsi"/>
      <w:sz w:val="18"/>
      <w:szCs w:val="18"/>
    </w:rPr>
  </w:style>
  <w:style w:type="paragraph" w:styleId="a7">
    <w:name w:val="footer"/>
    <w:basedOn w:val="a"/>
    <w:link w:val="Char10"/>
    <w:uiPriority w:val="99"/>
    <w:unhideWhenUsed/>
    <w:qFormat/>
    <w:pPr>
      <w:widowControl w:val="0"/>
      <w:tabs>
        <w:tab w:val="center" w:pos="4153"/>
        <w:tab w:val="right" w:pos="8306"/>
      </w:tabs>
      <w:snapToGrid w:val="0"/>
    </w:pPr>
    <w:rPr>
      <w:rFonts w:ascii="宋体" w:hAnsiTheme="minorHAnsi"/>
      <w:sz w:val="18"/>
      <w:szCs w:val="18"/>
    </w:rPr>
  </w:style>
  <w:style w:type="paragraph" w:styleId="a8">
    <w:name w:val="header"/>
    <w:basedOn w:val="a"/>
    <w:link w:val="Char11"/>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10">
    <w:name w:val="toc 1"/>
    <w:basedOn w:val="a"/>
    <w:next w:val="a"/>
    <w:uiPriority w:val="39"/>
    <w:unhideWhenUsed/>
    <w:qFormat/>
    <w:pPr>
      <w:spacing w:after="100" w:line="276" w:lineRule="auto"/>
    </w:pPr>
    <w:rPr>
      <w:rFonts w:ascii="Calibri" w:hAnsi="Calibri"/>
      <w:sz w:val="22"/>
      <w:szCs w:val="22"/>
    </w:rPr>
  </w:style>
  <w:style w:type="paragraph" w:styleId="20">
    <w:name w:val="toc 2"/>
    <w:basedOn w:val="a"/>
    <w:next w:val="a"/>
    <w:uiPriority w:val="39"/>
    <w:unhideWhenUsed/>
    <w:qFormat/>
    <w:pPr>
      <w:spacing w:after="100" w:line="276" w:lineRule="auto"/>
      <w:ind w:left="220"/>
    </w:pPr>
    <w:rPr>
      <w:rFonts w:ascii="Calibri" w:hAnsi="Calibri"/>
      <w:sz w:val="22"/>
      <w:szCs w:val="22"/>
    </w:rPr>
  </w:style>
  <w:style w:type="paragraph" w:styleId="a9">
    <w:name w:val="Normal (Web)"/>
    <w:basedOn w:val="a"/>
    <w:uiPriority w:val="99"/>
    <w:unhideWhenUsed/>
    <w:qFormat/>
    <w:pPr>
      <w:spacing w:before="100" w:beforeAutospacing="1" w:after="100" w:afterAutospacing="1"/>
    </w:pPr>
    <w:rPr>
      <w:rFonts w:ascii="宋体" w:hAnsi="宋体" w:cs="宋体"/>
    </w:rPr>
  </w:style>
  <w:style w:type="paragraph" w:styleId="aa">
    <w:name w:val="annotation subject"/>
    <w:basedOn w:val="a4"/>
    <w:next w:val="a4"/>
    <w:link w:val="Char2"/>
    <w:uiPriority w:val="99"/>
    <w:unhideWhenUsed/>
    <w:qFormat/>
    <w:rPr>
      <w:b/>
      <w:bCs/>
    </w:rPr>
  </w:style>
  <w:style w:type="paragraph" w:styleId="ab">
    <w:name w:val="Body Text First Indent"/>
    <w:basedOn w:val="a5"/>
    <w:link w:val="Char3"/>
    <w:qFormat/>
    <w:pPr>
      <w:widowControl w:val="0"/>
      <w:ind w:firstLineChars="100" w:firstLine="420"/>
      <w:jc w:val="both"/>
    </w:pPr>
    <w:rPr>
      <w:kern w:val="2"/>
      <w:sz w:val="21"/>
    </w:rPr>
  </w:style>
  <w:style w:type="table" w:styleId="ac">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uiPriority w:val="99"/>
    <w:unhideWhenUsed/>
    <w:qFormat/>
    <w:rPr>
      <w:color w:val="800080"/>
      <w:u w:val="single"/>
    </w:rPr>
  </w:style>
  <w:style w:type="character" w:styleId="ae">
    <w:name w:val="Hyperlink"/>
    <w:uiPriority w:val="99"/>
    <w:unhideWhenUsed/>
    <w:qFormat/>
    <w:rPr>
      <w:color w:val="0000FF"/>
      <w:u w:val="single"/>
    </w:rPr>
  </w:style>
  <w:style w:type="character" w:styleId="af">
    <w:name w:val="annotation reference"/>
    <w:basedOn w:val="a1"/>
    <w:unhideWhenUsed/>
    <w:qFormat/>
    <w:rPr>
      <w:sz w:val="21"/>
      <w:szCs w:val="21"/>
    </w:rPr>
  </w:style>
  <w:style w:type="character" w:customStyle="1" w:styleId="1Char1">
    <w:name w:val="标题 1 Char1"/>
    <w:link w:val="1"/>
    <w:uiPriority w:val="9"/>
    <w:qFormat/>
    <w:rPr>
      <w:rFonts w:ascii="Times New Roman" w:eastAsia="仿宋_GB2312" w:hAnsi="Times New Roman"/>
      <w:b/>
      <w:kern w:val="44"/>
      <w:sz w:val="32"/>
      <w:szCs w:val="22"/>
    </w:rPr>
  </w:style>
  <w:style w:type="character" w:customStyle="1" w:styleId="2Char">
    <w:name w:val="标题 2 Char"/>
    <w:basedOn w:val="a1"/>
    <w:link w:val="2"/>
    <w:uiPriority w:val="9"/>
    <w:qFormat/>
    <w:rPr>
      <w:rFonts w:ascii="Arial" w:eastAsia="仿宋_GB2312" w:hAnsi="Arial"/>
      <w:b/>
      <w:kern w:val="2"/>
      <w:sz w:val="30"/>
      <w:szCs w:val="22"/>
    </w:rPr>
  </w:style>
  <w:style w:type="character" w:customStyle="1" w:styleId="3Char">
    <w:name w:val="标题 3 Char"/>
    <w:basedOn w:val="a1"/>
    <w:link w:val="3"/>
    <w:uiPriority w:val="9"/>
    <w:qFormat/>
    <w:rPr>
      <w:rFonts w:ascii="Times New Roman" w:eastAsia="仿宋_GB2312" w:hAnsi="Times New Roman"/>
      <w:b/>
      <w:bCs/>
      <w:kern w:val="2"/>
      <w:sz w:val="28"/>
      <w:szCs w:val="32"/>
    </w:rPr>
  </w:style>
  <w:style w:type="character" w:customStyle="1" w:styleId="Char">
    <w:name w:val="批注文字 Char"/>
    <w:basedOn w:val="a1"/>
    <w:link w:val="a4"/>
    <w:qFormat/>
    <w:rPr>
      <w:rFonts w:ascii="Times New Roman" w:hAnsi="Times New Roman"/>
      <w:szCs w:val="24"/>
    </w:rPr>
  </w:style>
  <w:style w:type="character" w:customStyle="1" w:styleId="Char1">
    <w:name w:val="批注框文本 Char1"/>
    <w:basedOn w:val="a1"/>
    <w:link w:val="a6"/>
    <w:uiPriority w:val="99"/>
    <w:semiHidden/>
    <w:qFormat/>
    <w:rPr>
      <w:sz w:val="18"/>
      <w:szCs w:val="18"/>
    </w:rPr>
  </w:style>
  <w:style w:type="character" w:customStyle="1" w:styleId="Char10">
    <w:name w:val="页脚 Char1"/>
    <w:basedOn w:val="a1"/>
    <w:link w:val="a7"/>
    <w:uiPriority w:val="99"/>
    <w:qFormat/>
    <w:rPr>
      <w:sz w:val="18"/>
      <w:szCs w:val="18"/>
    </w:rPr>
  </w:style>
  <w:style w:type="character" w:customStyle="1" w:styleId="Char11">
    <w:name w:val="页眉 Char1"/>
    <w:basedOn w:val="a1"/>
    <w:link w:val="a8"/>
    <w:uiPriority w:val="99"/>
    <w:qFormat/>
    <w:rPr>
      <w:sz w:val="18"/>
      <w:szCs w:val="18"/>
    </w:rPr>
  </w:style>
  <w:style w:type="character" w:customStyle="1" w:styleId="Char2">
    <w:name w:val="批注主题 Char"/>
    <w:basedOn w:val="Char"/>
    <w:link w:val="aa"/>
    <w:uiPriority w:val="99"/>
    <w:semiHidden/>
    <w:qFormat/>
    <w:rPr>
      <w:rFonts w:ascii="Times New Roman" w:hAnsi="Times New Roman"/>
      <w:b/>
      <w:bCs/>
      <w:szCs w:val="24"/>
    </w:rPr>
  </w:style>
  <w:style w:type="paragraph" w:customStyle="1" w:styleId="11">
    <w:name w:val="列出段落1"/>
    <w:basedOn w:val="a"/>
    <w:uiPriority w:val="34"/>
    <w:qFormat/>
    <w:pPr>
      <w:ind w:firstLineChars="200" w:firstLine="420"/>
    </w:pPr>
  </w:style>
  <w:style w:type="character" w:customStyle="1" w:styleId="12">
    <w:name w:val="标题 1 字符"/>
    <w:basedOn w:val="a1"/>
    <w:uiPriority w:val="9"/>
    <w:qFormat/>
    <w:rPr>
      <w:rFonts w:ascii="Times New Roman" w:hAnsi="Times New Roman"/>
      <w:b/>
      <w:bCs/>
      <w:kern w:val="44"/>
      <w:sz w:val="44"/>
      <w:szCs w:val="44"/>
    </w:rPr>
  </w:style>
  <w:style w:type="character" w:customStyle="1" w:styleId="font21">
    <w:name w:val="font21"/>
    <w:qFormat/>
    <w:rPr>
      <w:rFonts w:ascii="仿宋" w:eastAsia="仿宋" w:hAnsi="仿宋" w:cs="仿宋" w:hint="eastAsia"/>
      <w:color w:val="000000"/>
      <w:sz w:val="30"/>
      <w:szCs w:val="30"/>
      <w:u w:val="none"/>
    </w:rPr>
  </w:style>
  <w:style w:type="character" w:customStyle="1" w:styleId="font11">
    <w:name w:val="font11"/>
    <w:qFormat/>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01">
    <w:name w:val="font01"/>
    <w:qFormat/>
    <w:rPr>
      <w:rFonts w:ascii="仿宋" w:eastAsia="仿宋" w:hAnsi="仿宋" w:cs="仿宋" w:hint="eastAsia"/>
      <w:b/>
      <w:color w:val="000000"/>
      <w:sz w:val="12"/>
      <w:szCs w:val="12"/>
      <w:u w:val="none"/>
    </w:rPr>
  </w:style>
  <w:style w:type="character" w:customStyle="1" w:styleId="font31">
    <w:name w:val="font31"/>
    <w:qFormat/>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qFormat/>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3">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style>
  <w:style w:type="paragraph" w:customStyle="1" w:styleId="xl75">
    <w:name w:val="xl75"/>
    <w:basedOn w:val="a"/>
    <w:qFormat/>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pPr>
      <w:spacing w:before="100" w:beforeAutospacing="1" w:after="100" w:afterAutospacing="1"/>
    </w:pPr>
    <w:rPr>
      <w:rFonts w:ascii="宋体" w:hAnsi="宋体" w:cs="宋体"/>
      <w:sz w:val="18"/>
      <w:szCs w:val="18"/>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pPr>
      <w:spacing w:before="100" w:beforeAutospacing="1" w:after="100" w:afterAutospacing="1"/>
    </w:pPr>
    <w:rPr>
      <w:rFonts w:ascii="宋体" w:hAnsi="宋体" w:cs="宋体"/>
      <w:color w:val="000000"/>
      <w:sz w:val="22"/>
      <w:szCs w:val="22"/>
    </w:rPr>
  </w:style>
  <w:style w:type="paragraph" w:customStyle="1" w:styleId="xl72">
    <w:name w:val="xl72"/>
    <w:basedOn w:val="a"/>
    <w:qFormat/>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qFormat/>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qFormat/>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pPr>
      <w:ind w:leftChars="200" w:left="200"/>
    </w:pPr>
  </w:style>
  <w:style w:type="paragraph" w:customStyle="1" w:styleId="xl65">
    <w:name w:val="xl65"/>
    <w:basedOn w:val="a"/>
    <w:qFormat/>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Pr>
      <w:rFonts w:eastAsia="仿宋_GB2312"/>
      <w:b/>
      <w:kern w:val="44"/>
      <w:sz w:val="32"/>
      <w:szCs w:val="22"/>
    </w:rPr>
  </w:style>
  <w:style w:type="character" w:customStyle="1" w:styleId="Char4">
    <w:name w:val="页脚 Char"/>
    <w:uiPriority w:val="99"/>
    <w:qFormat/>
    <w:rPr>
      <w:sz w:val="18"/>
      <w:szCs w:val="18"/>
    </w:rPr>
  </w:style>
  <w:style w:type="character" w:customStyle="1" w:styleId="Char5">
    <w:name w:val="批注框文本 Char"/>
    <w:uiPriority w:val="99"/>
    <w:qFormat/>
    <w:rPr>
      <w:sz w:val="18"/>
      <w:szCs w:val="18"/>
    </w:rPr>
  </w:style>
  <w:style w:type="character" w:customStyle="1" w:styleId="Char6">
    <w:name w:val="页眉 Char"/>
    <w:uiPriority w:val="99"/>
    <w:qFormat/>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character" w:customStyle="1" w:styleId="Char0">
    <w:name w:val="正文文本 Char"/>
    <w:basedOn w:val="a1"/>
    <w:link w:val="a5"/>
    <w:uiPriority w:val="99"/>
    <w:semiHidden/>
    <w:qFormat/>
    <w:rPr>
      <w:rFonts w:ascii="Times New Roman" w:hAnsi="Times New Roman"/>
      <w:sz w:val="24"/>
      <w:szCs w:val="24"/>
    </w:rPr>
  </w:style>
  <w:style w:type="character" w:customStyle="1" w:styleId="Char3">
    <w:name w:val="正文首行缩进 Char"/>
    <w:basedOn w:val="Char0"/>
    <w:link w:val="ab"/>
    <w:qFormat/>
    <w:rPr>
      <w:rFonts w:ascii="Times New Roman" w:hAnsi="Times New Roman"/>
      <w:kern w:val="2"/>
      <w:sz w:val="21"/>
      <w:szCs w:val="24"/>
    </w:rPr>
  </w:style>
  <w:style w:type="paragraph" w:customStyle="1" w:styleId="14">
    <w:name w:val="修订1"/>
    <w:hidden/>
    <w:uiPriority w:val="99"/>
    <w:semiHidden/>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59.jpe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8.jpeg"/><Relationship Id="rId74" Type="http://schemas.openxmlformats.org/officeDocument/2006/relationships/image" Target="media/image62.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590.jpe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1.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8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0.jpeg"/><Relationship Id="rId75" Type="http://schemas.openxmlformats.org/officeDocument/2006/relationships/image" Target="media/image62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oter" Target="footer1.xml"/><Relationship Id="rId73" Type="http://schemas.openxmlformats.org/officeDocument/2006/relationships/image" Target="media/image610.jpeg"/><Relationship Id="rId78"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600.jpe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74</Pages>
  <Words>5355</Words>
  <Characters>30526</Characters>
  <Application>Microsoft Office Word</Application>
  <DocSecurity>0</DocSecurity>
  <Lines>254</Lines>
  <Paragraphs>71</Paragraphs>
  <ScaleCrop>false</ScaleCrop>
  <Company>HP Inc.</Company>
  <LinksUpToDate>false</LinksUpToDate>
  <CharactersWithSpaces>35810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w634047350@163.com</cp:lastModifiedBy>
  <cp:revision>6</cp:revision>
  <dcterms:created xsi:type="dcterms:W3CDTF">2021-03-29T12:58:00Z</dcterms:created>
  <dcterms:modified xsi:type="dcterms:W3CDTF">2021-04-15T06:47:00Z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7CC137FDE0154B3DB347202822DAE1FD</vt:lpwstr>
  </property>
</Properties>
</file>