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Pr="00351A4F" w:rsidRDefault="00BB7C12">
      <w:pPr>
        <w:rPr>
          <w:rFonts w:ascii="Arial" w:eastAsiaTheme="minorEastAsia" w:hAnsi="Arial" w:cs="Arial" w:hint="eastAsia"/>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r w:rsidRPr="00351A4F">
        <w:rPr>
          <w:rFonts w:ascii="Arial" w:eastAsiaTheme="minorEastAsia" w:hAnsi="Arial" w:cs="Arial"/>
          <w:b/>
          <w:color w:val="000000"/>
          <w:spacing w:val="60"/>
          <w:kern w:val="10"/>
          <w:sz w:val="36"/>
          <w:szCs w:val="36"/>
        </w:rPr>
        <w:t>诚盈三期（</w:t>
      </w:r>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3C54C6">
        <w:rPr>
          <w:rFonts w:ascii="Arial" w:eastAsiaTheme="minorEastAsia" w:hAnsi="Arial" w:cs="Arial" w:hint="eastAsia"/>
          <w:b/>
          <w:color w:val="000000"/>
          <w:spacing w:val="60"/>
          <w:kern w:val="10"/>
          <w:sz w:val="36"/>
          <w:szCs w:val="36"/>
        </w:rPr>
        <w:t>4</w:t>
      </w:r>
      <w:r w:rsidRPr="00351A4F">
        <w:rPr>
          <w:rFonts w:ascii="Arial" w:eastAsiaTheme="minorEastAsia" w:hAnsi="Arial" w:cs="Arial"/>
          <w:b/>
          <w:color w:val="000000"/>
          <w:spacing w:val="60"/>
          <w:kern w:val="10"/>
          <w:sz w:val="36"/>
          <w:szCs w:val="36"/>
        </w:rPr>
        <w:t>月监管报告</w:t>
      </w: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Pr="00351A4F" w:rsidRDefault="00351A4F">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项目名称：诚盈三期（</w:t>
      </w:r>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受托方：北京康正宏基房地产评估有限公司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45632D">
        <w:rPr>
          <w:rFonts w:ascii="Arial" w:eastAsiaTheme="minorEastAsia" w:hAnsi="Arial" w:cs="Arial" w:hint="eastAsia"/>
          <w:b/>
          <w:color w:val="000000"/>
          <w:szCs w:val="21"/>
        </w:rPr>
        <w:t>杨晓红</w:t>
      </w:r>
      <w:r w:rsidR="00913A2E">
        <w:rPr>
          <w:rFonts w:ascii="Arial" w:eastAsiaTheme="minorEastAsia" w:hAnsi="Arial" w:cs="Arial" w:hint="eastAsia"/>
          <w:b/>
          <w:color w:val="000000"/>
          <w:szCs w:val="21"/>
        </w:rPr>
        <w:t>、臧一行</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044ED6">
          <w:headerReference w:type="default" r:id="rId10"/>
          <w:footerReference w:type="default" r:id="rId11"/>
          <w:footerReference w:type="first" r:id="rId12"/>
          <w:pgSz w:w="11906" w:h="16838"/>
          <w:pgMar w:top="1134"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3C54C6">
        <w:rPr>
          <w:rFonts w:ascii="Arial" w:eastAsiaTheme="minorEastAsia" w:hAnsi="Arial" w:cs="Arial" w:hint="eastAsia"/>
          <w:b/>
          <w:color w:val="000000"/>
          <w:szCs w:val="21"/>
        </w:rPr>
        <w:t>五</w:t>
      </w:r>
      <w:r w:rsidR="00023D87" w:rsidRPr="00351A4F">
        <w:rPr>
          <w:rFonts w:ascii="Arial" w:eastAsiaTheme="minorEastAsia" w:hAnsi="Arial" w:cs="Arial"/>
          <w:b/>
          <w:color w:val="000000"/>
          <w:szCs w:val="21"/>
        </w:rPr>
        <w:t>月</w:t>
      </w:r>
      <w:r w:rsidR="003C2EF1">
        <w:rPr>
          <w:rFonts w:ascii="Arial" w:eastAsiaTheme="minorEastAsia" w:hAnsi="Arial" w:cs="Arial" w:hint="eastAsia"/>
          <w:b/>
          <w:color w:val="000000"/>
          <w:szCs w:val="21"/>
        </w:rPr>
        <w:t>七</w:t>
      </w:r>
      <w:r w:rsidR="0078768E" w:rsidRPr="00351A4F">
        <w:rPr>
          <w:rFonts w:ascii="Arial" w:eastAsiaTheme="minorEastAsia" w:hAnsi="Arial" w:cs="Arial"/>
          <w:b/>
          <w:color w:val="000000"/>
          <w:szCs w:val="21"/>
        </w:rPr>
        <w:t>日</w:t>
      </w:r>
    </w:p>
    <w:p w:rsidR="00E03472" w:rsidRPr="00351A4F" w:rsidRDefault="0078768E" w:rsidP="002124A0">
      <w:pPr>
        <w:pStyle w:val="20"/>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0" w:name="_Toc373309848"/>
    </w:p>
    <w:p w:rsidR="00E03472" w:rsidRPr="0063051C" w:rsidRDefault="00E03472" w:rsidP="00E03472">
      <w:pPr>
        <w:pStyle w:val="20"/>
        <w:spacing w:line="360" w:lineRule="auto"/>
        <w:jc w:val="center"/>
        <w:rPr>
          <w:rFonts w:ascii="Arial" w:eastAsiaTheme="minorEastAsia" w:hAnsi="Arial" w:cs="Arial"/>
          <w:b/>
          <w:bCs/>
          <w:sz w:val="28"/>
          <w:szCs w:val="28"/>
        </w:rPr>
      </w:pPr>
    </w:p>
    <w:p w:rsidR="002124A0" w:rsidRPr="00351A4F" w:rsidRDefault="000A5A0E" w:rsidP="00351A4F">
      <w:pPr>
        <w:pStyle w:val="10"/>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8"/>
            <w:rFonts w:ascii="Arial" w:eastAsiaTheme="minorEastAsia" w:hAnsi="Arial" w:cs="Arial"/>
            <w:noProof/>
            <w:sz w:val="21"/>
            <w:szCs w:val="21"/>
          </w:rPr>
          <w:t>1</w:t>
        </w:r>
        <w:r w:rsidR="002124A0" w:rsidRPr="00351A4F">
          <w:rPr>
            <w:rStyle w:val="a8"/>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32" w:history="1">
        <w:r w:rsidR="002124A0" w:rsidRPr="00351A4F">
          <w:rPr>
            <w:rStyle w:val="a8"/>
            <w:rFonts w:ascii="Arial" w:eastAsiaTheme="minorEastAsia" w:hAnsi="Arial" w:cs="Arial"/>
            <w:noProof/>
            <w:sz w:val="21"/>
            <w:szCs w:val="21"/>
          </w:rPr>
          <w:t>2</w:t>
        </w:r>
        <w:r w:rsidR="002124A0" w:rsidRPr="00351A4F">
          <w:rPr>
            <w:rStyle w:val="a8"/>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2</w:t>
        </w:r>
        <w:r w:rsidR="000A5A0E" w:rsidRPr="00351A4F">
          <w:rPr>
            <w:rFonts w:ascii="Arial" w:eastAsiaTheme="minorEastAsia" w:hAnsi="Arial" w:cs="Arial"/>
            <w:noProof/>
            <w:webHidden/>
            <w:sz w:val="21"/>
            <w:szCs w:val="21"/>
          </w:rPr>
          <w:fldChar w:fldCharType="end"/>
        </w:r>
      </w:hyperlink>
    </w:p>
    <w:p w:rsidR="002124A0" w:rsidRPr="00613079" w:rsidRDefault="00351A4F" w:rsidP="00351A4F">
      <w:pPr>
        <w:pStyle w:val="20"/>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8"/>
            <w:rFonts w:ascii="Arial" w:eastAsiaTheme="minorEastAsia" w:hAnsi="Arial" w:cs="Arial"/>
            <w:noProof/>
            <w:kern w:val="44"/>
            <w:sz w:val="21"/>
            <w:szCs w:val="21"/>
          </w:rPr>
          <w:t>2.1 2019</w:t>
        </w:r>
        <w:r w:rsidR="002124A0" w:rsidRPr="00351A4F">
          <w:rPr>
            <w:rStyle w:val="a8"/>
            <w:rFonts w:ascii="Arial" w:eastAsiaTheme="minorEastAsia" w:hAnsi="Arial" w:cs="Arial"/>
            <w:noProof/>
            <w:kern w:val="44"/>
            <w:sz w:val="21"/>
            <w:szCs w:val="21"/>
          </w:rPr>
          <w:t>年</w:t>
        </w:r>
        <w:r w:rsidR="003C54C6">
          <w:rPr>
            <w:rStyle w:val="a8"/>
            <w:rFonts w:ascii="Arial" w:eastAsiaTheme="minorEastAsia" w:hAnsi="Arial" w:cs="Arial" w:hint="eastAsia"/>
            <w:noProof/>
            <w:kern w:val="44"/>
            <w:sz w:val="21"/>
            <w:szCs w:val="21"/>
          </w:rPr>
          <w:t>4</w:t>
        </w:r>
        <w:r w:rsidR="002124A0" w:rsidRPr="00351A4F">
          <w:rPr>
            <w:rStyle w:val="a8"/>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8"/>
            <w:rFonts w:ascii="Arial" w:eastAsiaTheme="minorEastAsia" w:hAnsi="Arial" w:cs="Arial"/>
            <w:noProof/>
            <w:kern w:val="44"/>
            <w:sz w:val="21"/>
            <w:szCs w:val="21"/>
          </w:rPr>
          <w:t>2.2</w:t>
        </w:r>
        <w:r w:rsidR="002124A0" w:rsidRPr="00351A4F">
          <w:rPr>
            <w:rStyle w:val="a8"/>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5</w:t>
        </w:r>
        <w:r w:rsidR="000A5A0E"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35" w:history="1">
        <w:r w:rsidR="002124A0" w:rsidRPr="00351A4F">
          <w:rPr>
            <w:rStyle w:val="a8"/>
            <w:rFonts w:ascii="Arial" w:eastAsiaTheme="minorEastAsia" w:hAnsi="Arial" w:cs="Arial"/>
            <w:noProof/>
            <w:sz w:val="21"/>
            <w:szCs w:val="21"/>
          </w:rPr>
          <w:t>3</w:t>
        </w:r>
        <w:r w:rsidR="002124A0" w:rsidRPr="00351A4F">
          <w:rPr>
            <w:rStyle w:val="a8"/>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5</w:t>
        </w:r>
        <w:r w:rsidR="000A5A0E"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36" w:history="1">
        <w:r w:rsidR="002124A0" w:rsidRPr="00351A4F">
          <w:rPr>
            <w:rStyle w:val="a8"/>
            <w:rFonts w:ascii="Arial" w:eastAsiaTheme="minorEastAsia" w:hAnsi="Arial" w:cs="Arial"/>
            <w:noProof/>
            <w:sz w:val="21"/>
            <w:szCs w:val="21"/>
          </w:rPr>
          <w:t>4</w:t>
        </w:r>
        <w:r w:rsidR="002124A0" w:rsidRPr="00351A4F">
          <w:rPr>
            <w:rStyle w:val="a8"/>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7</w:t>
        </w:r>
        <w:r w:rsidR="000A5A0E"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37" w:history="1">
        <w:r w:rsidR="002124A0" w:rsidRPr="00351A4F">
          <w:rPr>
            <w:rStyle w:val="a8"/>
            <w:rFonts w:ascii="Arial" w:eastAsiaTheme="minorEastAsia" w:hAnsi="Arial" w:cs="Arial"/>
            <w:noProof/>
            <w:sz w:val="21"/>
            <w:szCs w:val="21"/>
          </w:rPr>
          <w:t>5</w:t>
        </w:r>
        <w:r w:rsidR="002124A0" w:rsidRPr="00351A4F">
          <w:rPr>
            <w:rStyle w:val="a8"/>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7</w:t>
        </w:r>
        <w:r w:rsidR="000A5A0E"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38" w:history="1">
        <w:r w:rsidR="002124A0" w:rsidRPr="00351A4F">
          <w:rPr>
            <w:rStyle w:val="a8"/>
            <w:rFonts w:ascii="Arial" w:eastAsiaTheme="minorEastAsia" w:hAnsi="Arial" w:cs="Arial"/>
            <w:noProof/>
            <w:sz w:val="21"/>
            <w:szCs w:val="21"/>
          </w:rPr>
          <w:t>6</w:t>
        </w:r>
        <w:r w:rsidR="002124A0" w:rsidRPr="00351A4F">
          <w:rPr>
            <w:rStyle w:val="a8"/>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8"/>
            <w:rFonts w:ascii="Arial" w:eastAsiaTheme="minorEastAsia" w:hAnsi="Arial" w:cs="Arial"/>
            <w:noProof/>
            <w:kern w:val="44"/>
            <w:sz w:val="21"/>
            <w:szCs w:val="21"/>
          </w:rPr>
          <w:t>6.1</w:t>
        </w:r>
        <w:r w:rsidR="002124A0" w:rsidRPr="00351A4F">
          <w:rPr>
            <w:rStyle w:val="a8"/>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10</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8"/>
            <w:rFonts w:ascii="Arial" w:eastAsiaTheme="minorEastAsia" w:hAnsi="Arial" w:cs="Arial"/>
            <w:noProof/>
            <w:kern w:val="44"/>
            <w:sz w:val="21"/>
            <w:szCs w:val="21"/>
          </w:rPr>
          <w:t>6.2</w:t>
        </w:r>
        <w:r w:rsidR="002124A0" w:rsidRPr="00351A4F">
          <w:rPr>
            <w:rStyle w:val="a8"/>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10</w:t>
        </w:r>
        <w:r w:rsidR="000A5A0E" w:rsidRPr="00351A4F">
          <w:rPr>
            <w:rFonts w:ascii="Arial" w:eastAsiaTheme="minorEastAsia" w:hAnsi="Arial" w:cs="Arial"/>
            <w:noProof/>
            <w:webHidden/>
            <w:sz w:val="21"/>
            <w:szCs w:val="21"/>
          </w:rPr>
          <w:fldChar w:fldCharType="end"/>
        </w:r>
      </w:hyperlink>
    </w:p>
    <w:p w:rsidR="002124A0" w:rsidRPr="00351A4F" w:rsidRDefault="002A4646" w:rsidP="00351A4F">
      <w:pPr>
        <w:pStyle w:val="10"/>
        <w:spacing w:after="0" w:line="480" w:lineRule="auto"/>
        <w:jc w:val="center"/>
        <w:rPr>
          <w:rFonts w:ascii="Arial" w:eastAsiaTheme="minorEastAsia" w:hAnsi="Arial" w:cs="Arial"/>
          <w:noProof/>
          <w:kern w:val="2"/>
          <w:sz w:val="21"/>
          <w:szCs w:val="21"/>
        </w:rPr>
      </w:pPr>
      <w:hyperlink w:anchor="_Toc1227141" w:history="1">
        <w:r w:rsidR="002124A0" w:rsidRPr="00351A4F">
          <w:rPr>
            <w:rStyle w:val="a8"/>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8"/>
            <w:rFonts w:ascii="Arial" w:eastAsiaTheme="minorEastAsia" w:hAnsi="Arial" w:cs="Arial"/>
            <w:noProof/>
            <w:sz w:val="21"/>
            <w:szCs w:val="21"/>
          </w:rPr>
          <w:t>附件一</w:t>
        </w:r>
        <w:r w:rsidR="001C04D4">
          <w:rPr>
            <w:rStyle w:val="a8"/>
            <w:rFonts w:ascii="Arial" w:eastAsiaTheme="minorEastAsia" w:hAnsi="Arial" w:cs="Arial" w:hint="eastAsia"/>
            <w:noProof/>
            <w:sz w:val="21"/>
            <w:szCs w:val="21"/>
          </w:rPr>
          <w:t xml:space="preserve">  </w:t>
        </w:r>
        <w:r w:rsidR="002124A0" w:rsidRPr="00351A4F">
          <w:rPr>
            <w:rStyle w:val="a8"/>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8"/>
            <w:rFonts w:ascii="Arial" w:eastAsiaTheme="minorEastAsia" w:hAnsi="Arial" w:cs="Arial"/>
            <w:noProof/>
            <w:sz w:val="21"/>
            <w:szCs w:val="21"/>
          </w:rPr>
          <w:t>附件二</w:t>
        </w:r>
        <w:r w:rsidR="002124A0" w:rsidRPr="00351A4F">
          <w:rPr>
            <w:rStyle w:val="a8"/>
            <w:rFonts w:ascii="Arial" w:eastAsiaTheme="minorEastAsia" w:hAnsi="Arial" w:cs="Arial"/>
            <w:noProof/>
            <w:sz w:val="21"/>
            <w:szCs w:val="21"/>
          </w:rPr>
          <w:t xml:space="preserve">  </w:t>
        </w:r>
        <w:r w:rsidR="002124A0" w:rsidRPr="00351A4F">
          <w:rPr>
            <w:rStyle w:val="a8"/>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15</w:t>
        </w:r>
        <w:r w:rsidR="000A5A0E" w:rsidRPr="00351A4F">
          <w:rPr>
            <w:rFonts w:ascii="Arial" w:eastAsiaTheme="minorEastAsia" w:hAnsi="Arial" w:cs="Arial"/>
            <w:noProof/>
            <w:webHidden/>
            <w:sz w:val="21"/>
            <w:szCs w:val="21"/>
          </w:rPr>
          <w:fldChar w:fldCharType="end"/>
        </w:r>
      </w:hyperlink>
    </w:p>
    <w:p w:rsidR="00BB7C12" w:rsidRPr="00351A4F" w:rsidRDefault="000A5A0E" w:rsidP="00351A4F">
      <w:pPr>
        <w:spacing w:line="480" w:lineRule="auto"/>
        <w:jc w:val="center"/>
        <w:rPr>
          <w:rFonts w:ascii="Arial" w:eastAsiaTheme="minorEastAsia" w:hAnsi="Arial" w:cs="Arial"/>
          <w:szCs w:val="21"/>
        </w:rPr>
        <w:sectPr w:rsidR="00BB7C12" w:rsidRPr="00351A4F" w:rsidSect="00EC374D">
          <w:headerReference w:type="default" r:id="rId13"/>
          <w:footerReference w:type="default" r:id="rId14"/>
          <w:footerReference w:type="first" r:id="rId15"/>
          <w:pgSz w:w="11906" w:h="16838"/>
          <w:pgMar w:top="1134"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项目公司：丹龙置业常州有限公司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道诚基金：道诚（上海）股权投资基金管理有限公司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康正：北京康正宏基房地产评估有限公司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1" w:name="_Toc510537406"/>
      <w:bookmarkStart w:id="2" w:name="_Toc495949657"/>
      <w:bookmarkStart w:id="3" w:name="_Toc24068"/>
      <w:bookmarkStart w:id="4" w:name="_Toc16671"/>
      <w:bookmarkStart w:id="5" w:name="_Toc514052204"/>
      <w:bookmarkStart w:id="6" w:name="_Toc1227131"/>
      <w:bookmarkStart w:id="7" w:name="_Toc495949658"/>
      <w:bookmarkStart w:id="8"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1"/>
      <w:bookmarkEnd w:id="2"/>
      <w:bookmarkEnd w:id="3"/>
      <w:bookmarkEnd w:id="4"/>
      <w:bookmarkEnd w:id="5"/>
      <w:bookmarkEnd w:id="6"/>
    </w:p>
    <w:p w:rsidR="00C450CB" w:rsidRDefault="00913A2E" w:rsidP="00C450CB">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9</w:t>
      </w:r>
      <w:r>
        <w:rPr>
          <w:rFonts w:ascii="Arial" w:eastAsiaTheme="minorEastAsia" w:hAnsi="Arial" w:cs="Arial" w:hint="eastAsia"/>
          <w:color w:val="000000"/>
          <w:szCs w:val="21"/>
        </w:rPr>
        <w:t>日项目一期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楼及地下车库监理工程评标工作结束，中标人已经确定。中标人名称：江苏东方建设项目管理咨询有限公司；中标价：</w:t>
      </w:r>
      <w:r>
        <w:rPr>
          <w:rFonts w:ascii="Arial" w:eastAsiaTheme="minorEastAsia" w:hAnsi="Arial" w:cs="Arial" w:hint="eastAsia"/>
          <w:color w:val="000000"/>
          <w:szCs w:val="21"/>
        </w:rPr>
        <w:t>231</w:t>
      </w:r>
      <w:r>
        <w:rPr>
          <w:rFonts w:ascii="Arial" w:eastAsiaTheme="minorEastAsia" w:hAnsi="Arial" w:cs="Arial" w:hint="eastAsia"/>
          <w:color w:val="000000"/>
          <w:szCs w:val="21"/>
        </w:rPr>
        <w:t>万元；中标工期：与施工工期相同</w:t>
      </w:r>
      <w:r w:rsidR="00C450CB">
        <w:rPr>
          <w:rFonts w:ascii="Arial" w:eastAsiaTheme="minorEastAsia" w:hAnsi="Arial" w:cs="Arial" w:hint="eastAsia"/>
          <w:color w:val="000000"/>
          <w:szCs w:val="21"/>
        </w:rPr>
        <w:t>；中标质量标准：扬子杯；中标项目经理：林润生。中标结果公示三个日历天。</w:t>
      </w:r>
    </w:p>
    <w:p w:rsidR="00C450CB" w:rsidRDefault="00C450CB" w:rsidP="00C450CB">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16</w:t>
      </w:r>
      <w:r>
        <w:rPr>
          <w:rFonts w:ascii="Arial" w:eastAsiaTheme="minorEastAsia" w:hAnsi="Arial" w:cs="Arial" w:hint="eastAsia"/>
          <w:color w:val="000000"/>
          <w:szCs w:val="21"/>
        </w:rPr>
        <w:t>日（中标通知书上标注日期，实际用印日期为</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24</w:t>
      </w:r>
      <w:r>
        <w:rPr>
          <w:rFonts w:ascii="Arial" w:eastAsiaTheme="minorEastAsia" w:hAnsi="Arial" w:cs="Arial" w:hint="eastAsia"/>
          <w:color w:val="000000"/>
          <w:szCs w:val="21"/>
        </w:rPr>
        <w:t>日），项目公司正式向江苏东方建设项目管理咨询有限公司发</w:t>
      </w:r>
      <w:r w:rsidR="00B04F55">
        <w:rPr>
          <w:rFonts w:ascii="Arial" w:eastAsiaTheme="minorEastAsia" w:hAnsi="Arial" w:cs="Arial" w:hint="eastAsia"/>
          <w:color w:val="000000"/>
          <w:szCs w:val="21"/>
        </w:rPr>
        <w:t>出</w:t>
      </w:r>
      <w:r>
        <w:rPr>
          <w:rFonts w:ascii="Arial" w:eastAsiaTheme="minorEastAsia" w:hAnsi="Arial" w:cs="Arial" w:hint="eastAsia"/>
          <w:color w:val="000000"/>
          <w:szCs w:val="21"/>
        </w:rPr>
        <w:t>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楼及地下车库监理工程的中标通知书。</w:t>
      </w:r>
    </w:p>
    <w:p w:rsidR="00954FCD" w:rsidRDefault="00D3263F" w:rsidP="003C54C6">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00C450CB">
        <w:rPr>
          <w:rFonts w:ascii="Arial" w:eastAsiaTheme="minorEastAsia" w:hAnsi="Arial" w:cs="Arial" w:hint="eastAsia"/>
          <w:color w:val="000000"/>
          <w:szCs w:val="21"/>
        </w:rPr>
        <w:t>2</w:t>
      </w:r>
      <w:r w:rsidRPr="00351A4F">
        <w:rPr>
          <w:rFonts w:ascii="Arial" w:eastAsiaTheme="minorEastAsia" w:hAnsi="Arial" w:cs="Arial"/>
          <w:color w:val="000000"/>
          <w:szCs w:val="21"/>
        </w:rPr>
        <w:t>）</w:t>
      </w:r>
      <w:bookmarkStart w:id="9" w:name="_Toc16116"/>
      <w:bookmarkStart w:id="10" w:name="_Toc510537407"/>
      <w:bookmarkStart w:id="11" w:name="_Toc21266"/>
      <w:bookmarkStart w:id="12" w:name="_Toc514052205"/>
      <w:r w:rsidR="00F55711">
        <w:rPr>
          <w:rFonts w:ascii="Arial" w:eastAsiaTheme="minorEastAsia" w:hAnsi="Arial" w:cs="Arial" w:hint="eastAsia"/>
          <w:color w:val="000000"/>
          <w:szCs w:val="21"/>
        </w:rPr>
        <w:t>2019</w:t>
      </w:r>
      <w:r w:rsidR="00F55711">
        <w:rPr>
          <w:rFonts w:ascii="Arial" w:eastAsiaTheme="minorEastAsia" w:hAnsi="Arial" w:cs="Arial" w:hint="eastAsia"/>
          <w:color w:val="000000"/>
          <w:szCs w:val="21"/>
        </w:rPr>
        <w:t>年</w:t>
      </w:r>
      <w:r w:rsidR="00F55711">
        <w:rPr>
          <w:rFonts w:ascii="Arial" w:eastAsiaTheme="minorEastAsia" w:hAnsi="Arial" w:cs="Arial" w:hint="eastAsia"/>
          <w:color w:val="000000"/>
          <w:szCs w:val="21"/>
        </w:rPr>
        <w:t>4</w:t>
      </w:r>
      <w:r w:rsidR="00F55711">
        <w:rPr>
          <w:rFonts w:ascii="Arial" w:eastAsiaTheme="minorEastAsia" w:hAnsi="Arial" w:cs="Arial" w:hint="eastAsia"/>
          <w:color w:val="000000"/>
          <w:szCs w:val="21"/>
        </w:rPr>
        <w:t>月</w:t>
      </w:r>
      <w:r w:rsidR="00B04F55">
        <w:rPr>
          <w:rFonts w:ascii="Arial" w:eastAsiaTheme="minorEastAsia" w:hAnsi="Arial" w:cs="Arial" w:hint="eastAsia"/>
          <w:color w:val="000000"/>
          <w:szCs w:val="21"/>
        </w:rPr>
        <w:t>30</w:t>
      </w:r>
      <w:r w:rsidR="00F55711">
        <w:rPr>
          <w:rFonts w:ascii="Arial" w:eastAsiaTheme="minorEastAsia" w:hAnsi="Arial" w:cs="Arial" w:hint="eastAsia"/>
          <w:color w:val="000000"/>
          <w:szCs w:val="21"/>
        </w:rPr>
        <w:t>日项目一期</w:t>
      </w:r>
      <w:r w:rsidR="00F55711">
        <w:rPr>
          <w:rFonts w:ascii="Arial" w:eastAsiaTheme="minorEastAsia" w:hAnsi="Arial" w:cs="Arial" w:hint="eastAsia"/>
          <w:color w:val="000000"/>
          <w:szCs w:val="21"/>
        </w:rPr>
        <w:t>39#</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40#</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44#</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45#</w:t>
      </w:r>
      <w:r w:rsidR="00F55711">
        <w:rPr>
          <w:rFonts w:ascii="Arial" w:eastAsiaTheme="minorEastAsia" w:hAnsi="Arial" w:cs="Arial" w:hint="eastAsia"/>
          <w:color w:val="000000"/>
          <w:szCs w:val="21"/>
        </w:rPr>
        <w:t>楼及地下车库施工总承包</w:t>
      </w:r>
      <w:r w:rsidR="00B04F55">
        <w:rPr>
          <w:rFonts w:ascii="Arial" w:eastAsiaTheme="minorEastAsia" w:hAnsi="Arial" w:cs="Arial" w:hint="eastAsia"/>
          <w:color w:val="000000"/>
          <w:szCs w:val="21"/>
        </w:rPr>
        <w:t>工程评标工作结束，中标人已经确定。中标人名称：中电建路桥集团有限公司；中标价：</w:t>
      </w:r>
      <w:r w:rsidR="00B04F55">
        <w:rPr>
          <w:rFonts w:ascii="Arial" w:eastAsiaTheme="minorEastAsia" w:hAnsi="Arial" w:cs="Arial" w:hint="eastAsia"/>
          <w:color w:val="000000"/>
          <w:szCs w:val="21"/>
        </w:rPr>
        <w:t>22928.013898</w:t>
      </w:r>
      <w:r w:rsidR="00B04F55">
        <w:rPr>
          <w:rFonts w:ascii="Arial" w:eastAsiaTheme="minorEastAsia" w:hAnsi="Arial" w:cs="Arial" w:hint="eastAsia"/>
          <w:color w:val="000000"/>
          <w:szCs w:val="21"/>
        </w:rPr>
        <w:t>万元；中标工期：</w:t>
      </w:r>
      <w:r w:rsidR="00B04F55">
        <w:rPr>
          <w:rFonts w:ascii="Arial" w:eastAsiaTheme="minorEastAsia" w:hAnsi="Arial" w:cs="Arial" w:hint="eastAsia"/>
          <w:color w:val="000000"/>
          <w:szCs w:val="21"/>
        </w:rPr>
        <w:t>510</w:t>
      </w:r>
      <w:r w:rsidR="00B04F55">
        <w:rPr>
          <w:rFonts w:ascii="Arial" w:eastAsiaTheme="minorEastAsia" w:hAnsi="Arial" w:cs="Arial" w:hint="eastAsia"/>
          <w:color w:val="000000"/>
          <w:szCs w:val="21"/>
        </w:rPr>
        <w:t>日历天；中标质量标准：扬子杯；中标项目经理：柴玉定。</w:t>
      </w:r>
      <w:r w:rsidR="00F55711">
        <w:rPr>
          <w:rFonts w:ascii="Arial" w:eastAsiaTheme="minorEastAsia" w:hAnsi="Arial" w:cs="Arial" w:hint="eastAsia"/>
          <w:color w:val="000000"/>
          <w:szCs w:val="21"/>
        </w:rPr>
        <w:t>中标结果公示</w:t>
      </w:r>
      <w:r w:rsidR="00B04F55">
        <w:rPr>
          <w:rFonts w:ascii="Arial" w:eastAsiaTheme="minorEastAsia" w:hAnsi="Arial" w:cs="Arial" w:hint="eastAsia"/>
          <w:color w:val="000000"/>
          <w:szCs w:val="21"/>
        </w:rPr>
        <w:t>三个日历天</w:t>
      </w:r>
      <w:r w:rsidR="00F55711">
        <w:rPr>
          <w:rFonts w:ascii="Arial" w:eastAsiaTheme="minorEastAsia" w:hAnsi="Arial" w:cs="Arial" w:hint="eastAsia"/>
          <w:color w:val="000000"/>
          <w:szCs w:val="21"/>
        </w:rPr>
        <w:t>。</w:t>
      </w:r>
    </w:p>
    <w:p w:rsidR="00B04F55" w:rsidRDefault="00B04F55"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w:t>
      </w:r>
      <w:r w:rsidR="004D51DD">
        <w:rPr>
          <w:rFonts w:ascii="Arial" w:eastAsiaTheme="minorEastAsia" w:hAnsi="Arial" w:cs="Arial" w:hint="eastAsia"/>
          <w:color w:val="000000"/>
          <w:szCs w:val="21"/>
        </w:rPr>
        <w:t>2019</w:t>
      </w:r>
      <w:r w:rsidR="004D51DD">
        <w:rPr>
          <w:rFonts w:ascii="Arial" w:eastAsiaTheme="minorEastAsia" w:hAnsi="Arial" w:cs="Arial" w:hint="eastAsia"/>
          <w:color w:val="000000"/>
          <w:szCs w:val="21"/>
        </w:rPr>
        <w:t>年</w:t>
      </w:r>
      <w:r w:rsidR="004D51DD">
        <w:rPr>
          <w:rFonts w:ascii="Arial" w:eastAsiaTheme="minorEastAsia" w:hAnsi="Arial" w:cs="Arial" w:hint="eastAsia"/>
          <w:color w:val="000000"/>
          <w:szCs w:val="21"/>
        </w:rPr>
        <w:t>4</w:t>
      </w:r>
      <w:r w:rsidR="004D51DD">
        <w:rPr>
          <w:rFonts w:ascii="Arial" w:eastAsiaTheme="minorEastAsia" w:hAnsi="Arial" w:cs="Arial" w:hint="eastAsia"/>
          <w:color w:val="000000"/>
          <w:szCs w:val="21"/>
        </w:rPr>
        <w:t>月</w:t>
      </w:r>
      <w:r w:rsidR="004D51DD">
        <w:rPr>
          <w:rFonts w:ascii="Arial" w:eastAsiaTheme="minorEastAsia" w:hAnsi="Arial" w:cs="Arial" w:hint="eastAsia"/>
          <w:color w:val="000000"/>
          <w:szCs w:val="21"/>
        </w:rPr>
        <w:t>8</w:t>
      </w:r>
      <w:r w:rsidR="004D51DD">
        <w:rPr>
          <w:rFonts w:ascii="Arial" w:eastAsiaTheme="minorEastAsia" w:hAnsi="Arial" w:cs="Arial" w:hint="eastAsia"/>
          <w:color w:val="000000"/>
          <w:szCs w:val="21"/>
        </w:rPr>
        <w:t>日，项目公司招聘杨晓君入职，担任综合管理部专职司机。</w:t>
      </w:r>
    </w:p>
    <w:p w:rsidR="004D51DD" w:rsidRDefault="004D51DD"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22</w:t>
      </w:r>
      <w:r>
        <w:rPr>
          <w:rFonts w:ascii="Arial" w:eastAsiaTheme="minorEastAsia" w:hAnsi="Arial" w:cs="Arial" w:hint="eastAsia"/>
          <w:color w:val="000000"/>
          <w:szCs w:val="21"/>
        </w:rPr>
        <w:t>日，项目公司招聘魏超入职，担任营销管理部策划经理。</w:t>
      </w:r>
    </w:p>
    <w:p w:rsidR="004D51DD" w:rsidRPr="004D51DD" w:rsidRDefault="004D51DD"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18</w:t>
      </w:r>
      <w:r>
        <w:rPr>
          <w:rFonts w:ascii="Arial" w:eastAsiaTheme="minorEastAsia" w:hAnsi="Arial" w:cs="Arial" w:hint="eastAsia"/>
          <w:color w:val="000000"/>
          <w:szCs w:val="21"/>
        </w:rPr>
        <w:t>日，项目公司李永清、马悦、张红云到杭州九米建筑设计有限公司协调设计配合事宜。由于杭州九米建筑设计有限公司</w:t>
      </w:r>
      <w:r w:rsidR="005D63BE">
        <w:rPr>
          <w:rFonts w:ascii="Arial" w:eastAsiaTheme="minorEastAsia" w:hAnsi="Arial" w:cs="Arial" w:hint="eastAsia"/>
          <w:color w:val="000000"/>
          <w:szCs w:val="21"/>
        </w:rPr>
        <w:t>经历大幅人事变动，所设进度节点已经无法满足江南里项目要求。</w:t>
      </w:r>
      <w:r w:rsidR="005D63BE">
        <w:rPr>
          <w:rFonts w:ascii="Arial" w:eastAsiaTheme="minorEastAsia" w:hAnsi="Arial" w:cs="Arial" w:hint="eastAsia"/>
          <w:color w:val="000000"/>
          <w:szCs w:val="21"/>
        </w:rPr>
        <w:t>2019</w:t>
      </w:r>
      <w:r w:rsidR="005D63BE">
        <w:rPr>
          <w:rFonts w:ascii="Arial" w:eastAsiaTheme="minorEastAsia" w:hAnsi="Arial" w:cs="Arial" w:hint="eastAsia"/>
          <w:color w:val="000000"/>
          <w:szCs w:val="21"/>
        </w:rPr>
        <w:t>年</w:t>
      </w:r>
      <w:r w:rsidR="005D63BE">
        <w:rPr>
          <w:rFonts w:ascii="Arial" w:eastAsiaTheme="minorEastAsia" w:hAnsi="Arial" w:cs="Arial" w:hint="eastAsia"/>
          <w:color w:val="000000"/>
          <w:szCs w:val="21"/>
        </w:rPr>
        <w:t>4</w:t>
      </w:r>
      <w:r w:rsidR="005D63BE">
        <w:rPr>
          <w:rFonts w:ascii="Arial" w:eastAsiaTheme="minorEastAsia" w:hAnsi="Arial" w:cs="Arial" w:hint="eastAsia"/>
          <w:color w:val="000000"/>
          <w:szCs w:val="21"/>
        </w:rPr>
        <w:t>月</w:t>
      </w:r>
      <w:r w:rsidR="005D63BE">
        <w:rPr>
          <w:rFonts w:ascii="Arial" w:eastAsiaTheme="minorEastAsia" w:hAnsi="Arial" w:cs="Arial" w:hint="eastAsia"/>
          <w:color w:val="000000"/>
          <w:szCs w:val="21"/>
        </w:rPr>
        <w:t>28</w:t>
      </w:r>
      <w:r w:rsidR="005D63BE">
        <w:rPr>
          <w:rFonts w:ascii="Arial" w:eastAsiaTheme="minorEastAsia" w:hAnsi="Arial" w:cs="Arial" w:hint="eastAsia"/>
          <w:color w:val="000000"/>
          <w:szCs w:val="21"/>
        </w:rPr>
        <w:t>日（工程联系单上标注日期，实际用印日期为</w:t>
      </w:r>
      <w:r w:rsidR="005D63BE">
        <w:rPr>
          <w:rFonts w:ascii="Arial" w:eastAsiaTheme="minorEastAsia" w:hAnsi="Arial" w:cs="Arial" w:hint="eastAsia"/>
          <w:color w:val="000000"/>
          <w:szCs w:val="21"/>
        </w:rPr>
        <w:t>2019</w:t>
      </w:r>
      <w:r w:rsidR="005D63BE">
        <w:rPr>
          <w:rFonts w:ascii="Arial" w:eastAsiaTheme="minorEastAsia" w:hAnsi="Arial" w:cs="Arial" w:hint="eastAsia"/>
          <w:color w:val="000000"/>
          <w:szCs w:val="21"/>
        </w:rPr>
        <w:t>年</w:t>
      </w:r>
      <w:r w:rsidR="005D63BE">
        <w:rPr>
          <w:rFonts w:ascii="Arial" w:eastAsiaTheme="minorEastAsia" w:hAnsi="Arial" w:cs="Arial" w:hint="eastAsia"/>
          <w:color w:val="000000"/>
          <w:szCs w:val="21"/>
        </w:rPr>
        <w:t>4</w:t>
      </w:r>
      <w:r w:rsidR="005D63BE">
        <w:rPr>
          <w:rFonts w:ascii="Arial" w:eastAsiaTheme="minorEastAsia" w:hAnsi="Arial" w:cs="Arial" w:hint="eastAsia"/>
          <w:color w:val="000000"/>
          <w:szCs w:val="21"/>
        </w:rPr>
        <w:t>月</w:t>
      </w:r>
      <w:r w:rsidR="005D63BE">
        <w:rPr>
          <w:rFonts w:ascii="Arial" w:eastAsiaTheme="minorEastAsia" w:hAnsi="Arial" w:cs="Arial" w:hint="eastAsia"/>
          <w:color w:val="000000"/>
          <w:szCs w:val="21"/>
        </w:rPr>
        <w:t>29</w:t>
      </w:r>
      <w:r w:rsidR="005D63BE">
        <w:rPr>
          <w:rFonts w:ascii="Arial" w:eastAsiaTheme="minorEastAsia" w:hAnsi="Arial" w:cs="Arial" w:hint="eastAsia"/>
          <w:color w:val="000000"/>
          <w:szCs w:val="21"/>
        </w:rPr>
        <w:t>日），项目公司正式向杭州九米建筑设计有限公司发出工程联系单，项目一期工程的设计工作及服务内容将继续由杭州九米建筑设计有限公司完成，项目二期至五期的设计工作将以补充协议的方式终止。</w:t>
      </w:r>
    </w:p>
    <w:p w:rsidR="00BF4E45" w:rsidRDefault="00BF4E45" w:rsidP="000F5CE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以上事宜提请道诚（上海）股权投资基金管理有限公司予以关注。</w:t>
      </w:r>
    </w:p>
    <w:p w:rsidR="005D63BE" w:rsidRPr="009A48A1" w:rsidRDefault="005D63BE" w:rsidP="005D63BE">
      <w:pPr>
        <w:spacing w:line="480" w:lineRule="auto"/>
        <w:rPr>
          <w:rFonts w:ascii="Arial" w:eastAsiaTheme="minorEastAsia" w:hAnsi="Arial" w:cs="Arial"/>
          <w:color w:val="000000"/>
          <w:szCs w:val="21"/>
        </w:rPr>
      </w:pPr>
    </w:p>
    <w:p w:rsidR="005D63BE" w:rsidRPr="00BF4E45" w:rsidRDefault="005D63BE" w:rsidP="000F5CEB">
      <w:pPr>
        <w:spacing w:line="480" w:lineRule="auto"/>
        <w:ind w:firstLineChars="200" w:firstLine="420"/>
        <w:rPr>
          <w:rFonts w:ascii="Arial" w:eastAsiaTheme="minorEastAsia" w:hAnsi="Arial" w:cs="Arial"/>
          <w:color w:val="000000"/>
          <w:szCs w:val="21"/>
        </w:rPr>
      </w:pPr>
    </w:p>
    <w:p w:rsidR="005D63BE" w:rsidRDefault="005D63BE" w:rsidP="00A72170">
      <w:pPr>
        <w:pStyle w:val="1"/>
        <w:keepNext w:val="0"/>
        <w:keepLines w:val="0"/>
        <w:spacing w:before="300" w:after="300" w:line="360" w:lineRule="exact"/>
        <w:rPr>
          <w:rFonts w:ascii="Arial" w:eastAsiaTheme="minorEastAsia" w:hAnsi="Arial" w:cs="Arial"/>
          <w:bCs w:val="0"/>
          <w:sz w:val="24"/>
          <w:szCs w:val="24"/>
        </w:rPr>
      </w:pPr>
      <w:bookmarkStart w:id="13"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lastRenderedPageBreak/>
        <w:t>2</w:t>
      </w:r>
      <w:r w:rsidRPr="00351A4F">
        <w:rPr>
          <w:rFonts w:ascii="Arial" w:eastAsiaTheme="minorEastAsia" w:hAnsi="Arial" w:cs="Arial"/>
          <w:bCs w:val="0"/>
          <w:sz w:val="24"/>
          <w:szCs w:val="24"/>
        </w:rPr>
        <w:t>工程进度</w:t>
      </w:r>
      <w:bookmarkEnd w:id="0"/>
      <w:bookmarkEnd w:id="7"/>
      <w:bookmarkEnd w:id="8"/>
      <w:bookmarkEnd w:id="9"/>
      <w:bookmarkEnd w:id="10"/>
      <w:bookmarkEnd w:id="11"/>
      <w:bookmarkEnd w:id="12"/>
      <w:bookmarkEnd w:id="13"/>
    </w:p>
    <w:p w:rsidR="00BB7C12" w:rsidRDefault="0078768E" w:rsidP="00A72170">
      <w:pPr>
        <w:pStyle w:val="2"/>
        <w:spacing w:before="300" w:after="300" w:line="360" w:lineRule="exact"/>
        <w:rPr>
          <w:rFonts w:eastAsiaTheme="minorEastAsia" w:cs="Arial"/>
          <w:kern w:val="44"/>
          <w:sz w:val="24"/>
          <w:szCs w:val="24"/>
        </w:rPr>
      </w:pPr>
      <w:bookmarkStart w:id="14" w:name="_Toc495949659"/>
      <w:bookmarkStart w:id="15" w:name="_Toc29808"/>
      <w:bookmarkStart w:id="16" w:name="_Toc14498"/>
      <w:bookmarkStart w:id="17" w:name="_Toc150"/>
      <w:bookmarkStart w:id="18" w:name="_Toc514052206"/>
      <w:bookmarkStart w:id="19" w:name="_Toc510537408"/>
      <w:bookmarkStart w:id="20"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D610E5">
        <w:rPr>
          <w:rFonts w:eastAsiaTheme="minorEastAsia" w:cs="Arial" w:hint="eastAsia"/>
          <w:kern w:val="44"/>
          <w:sz w:val="24"/>
          <w:szCs w:val="24"/>
        </w:rPr>
        <w:t>4</w:t>
      </w:r>
      <w:r w:rsidRPr="00351A4F">
        <w:rPr>
          <w:rFonts w:eastAsiaTheme="minorEastAsia" w:cs="Arial"/>
          <w:kern w:val="44"/>
          <w:sz w:val="24"/>
          <w:szCs w:val="24"/>
        </w:rPr>
        <w:t>月</w:t>
      </w:r>
      <w:bookmarkEnd w:id="14"/>
      <w:bookmarkEnd w:id="15"/>
      <w:bookmarkEnd w:id="16"/>
      <w:bookmarkEnd w:id="17"/>
      <w:r w:rsidRPr="00351A4F">
        <w:rPr>
          <w:rFonts w:eastAsiaTheme="minorEastAsia" w:cs="Arial"/>
          <w:kern w:val="44"/>
          <w:sz w:val="24"/>
          <w:szCs w:val="24"/>
        </w:rPr>
        <w:t>项目现场情况</w:t>
      </w:r>
      <w:bookmarkEnd w:id="18"/>
      <w:bookmarkEnd w:id="19"/>
      <w:bookmarkEnd w:id="20"/>
    </w:p>
    <w:p w:rsidR="00913A2E" w:rsidRPr="00913A2E" w:rsidRDefault="00913A2E" w:rsidP="00913A2E">
      <w:pPr>
        <w:spacing w:line="480" w:lineRule="auto"/>
        <w:ind w:firstLineChars="200" w:firstLine="420"/>
        <w:rPr>
          <w:rFonts w:ascii="Arial" w:eastAsiaTheme="minorEastAsia" w:hAnsi="Arial" w:cs="Arial"/>
          <w:color w:val="000000"/>
          <w:szCs w:val="21"/>
        </w:rPr>
      </w:pPr>
      <w:r>
        <w:rPr>
          <w:rFonts w:hint="eastAsia"/>
        </w:rPr>
        <w:t>（</w:t>
      </w:r>
      <w:r>
        <w:rPr>
          <w:rFonts w:hint="eastAsia"/>
        </w:rPr>
        <w:t>2019</w:t>
      </w:r>
      <w:r>
        <w:rPr>
          <w:rFonts w:hint="eastAsia"/>
        </w:rPr>
        <w:t>年</w:t>
      </w:r>
      <w:r>
        <w:rPr>
          <w:rFonts w:hint="eastAsia"/>
        </w:rPr>
        <w:t>4</w:t>
      </w:r>
      <w:r>
        <w:rPr>
          <w:rFonts w:hint="eastAsia"/>
        </w:rPr>
        <w:t>月，现场情况无变动）</w:t>
      </w:r>
    </w:p>
    <w:p w:rsidR="00BB7C12"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地块土地平整基本完成，</w:t>
      </w:r>
      <w:r w:rsidR="00572E9A" w:rsidRPr="00351A4F">
        <w:rPr>
          <w:rFonts w:ascii="Arial" w:eastAsiaTheme="minorEastAsia" w:hAnsi="Arial" w:cs="Arial"/>
          <w:color w:val="000000"/>
          <w:szCs w:val="21"/>
        </w:rPr>
        <w:t>但仍存在尚未拆迁房屋，</w:t>
      </w:r>
      <w:r w:rsidR="00AF3235" w:rsidRPr="00351A4F">
        <w:rPr>
          <w:rFonts w:ascii="Arial" w:eastAsiaTheme="minorEastAsia" w:hAnsi="Arial" w:cs="Arial"/>
          <w:color w:val="000000"/>
          <w:szCs w:val="21"/>
        </w:rPr>
        <w:t>部分临时道路及临时便道铺设完成，部分桩基用料已进场。</w:t>
      </w:r>
      <w:r w:rsidRPr="00913A2E">
        <w:rPr>
          <w:rFonts w:ascii="Arial" w:eastAsiaTheme="minorEastAsia" w:hAnsi="Arial" w:cs="Arial"/>
          <w:color w:val="000000"/>
          <w:szCs w:val="21"/>
        </w:rPr>
        <w:t>临电工程正在进行，</w:t>
      </w:r>
      <w:r w:rsidR="00DE5E95" w:rsidRPr="00913A2E">
        <w:rPr>
          <w:rFonts w:ascii="Arial" w:eastAsiaTheme="minorEastAsia" w:hAnsi="Arial" w:cs="Arial"/>
          <w:color w:val="000000"/>
          <w:szCs w:val="21"/>
        </w:rPr>
        <w:t>箱式变压器已经安装</w:t>
      </w:r>
      <w:r w:rsidRPr="00913A2E">
        <w:rPr>
          <w:rFonts w:ascii="Arial" w:eastAsiaTheme="minorEastAsia" w:hAnsi="Arial" w:cs="Arial"/>
          <w:color w:val="000000"/>
          <w:szCs w:val="21"/>
        </w:rPr>
        <w:t>，电缆线尚未接入</w:t>
      </w:r>
      <w:r w:rsidR="00DE5E95" w:rsidRPr="00913A2E">
        <w:rPr>
          <w:rFonts w:ascii="Arial" w:eastAsiaTheme="minorEastAsia" w:hAnsi="Arial" w:cs="Arial"/>
          <w:color w:val="000000"/>
          <w:szCs w:val="21"/>
        </w:rPr>
        <w:t>，目前现场使用的临电是从绿地香奈项目借用的</w:t>
      </w:r>
      <w:r w:rsidR="00AF3235" w:rsidRPr="00351A4F">
        <w:rPr>
          <w:rFonts w:ascii="Arial" w:eastAsiaTheme="minorEastAsia" w:hAnsi="Arial" w:cs="Arial"/>
          <w:color w:val="000000"/>
          <w:szCs w:val="21"/>
        </w:rPr>
        <w:t>。现场临时用水已接入。</w:t>
      </w:r>
    </w:p>
    <w:p w:rsidR="00A870B9"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00AF3235" w:rsidRPr="00351A4F">
        <w:rPr>
          <w:rFonts w:ascii="Arial" w:eastAsiaTheme="minorEastAsia" w:hAnsi="Arial" w:cs="Arial"/>
          <w:color w:val="000000"/>
          <w:szCs w:val="21"/>
        </w:rPr>
        <w:t>地块内存在尚未拆迁房屋，</w:t>
      </w:r>
      <w:r w:rsidRPr="00351A4F">
        <w:rPr>
          <w:rFonts w:ascii="Arial" w:eastAsiaTheme="minorEastAsia" w:hAnsi="Arial" w:cs="Arial"/>
          <w:color w:val="000000"/>
          <w:szCs w:val="21"/>
        </w:rPr>
        <w:t>现</w:t>
      </w:r>
      <w:r w:rsidR="00AF3235" w:rsidRPr="00351A4F">
        <w:rPr>
          <w:rFonts w:ascii="Arial" w:eastAsiaTheme="minorEastAsia" w:hAnsi="Arial" w:cs="Arial"/>
          <w:color w:val="000000"/>
          <w:szCs w:val="21"/>
        </w:rPr>
        <w:t>场围挡工程已经完工，现场办公</w:t>
      </w:r>
      <w:r w:rsidR="00270376" w:rsidRPr="00351A4F">
        <w:rPr>
          <w:rFonts w:ascii="Arial" w:eastAsiaTheme="minorEastAsia" w:hAnsi="Arial" w:cs="Arial"/>
          <w:color w:val="000000"/>
          <w:szCs w:val="21"/>
        </w:rPr>
        <w:t>生活区临时设施已</w:t>
      </w:r>
      <w:r w:rsidR="00C64749" w:rsidRPr="00351A4F">
        <w:rPr>
          <w:rFonts w:ascii="Arial" w:eastAsiaTheme="minorEastAsia" w:hAnsi="Arial" w:cs="Arial"/>
          <w:color w:val="000000"/>
          <w:szCs w:val="21"/>
        </w:rPr>
        <w:t>施工完毕</w:t>
      </w:r>
      <w:r w:rsidR="00AF3235" w:rsidRPr="00351A4F">
        <w:rPr>
          <w:rFonts w:ascii="Arial" w:eastAsiaTheme="minorEastAsia" w:hAnsi="Arial" w:cs="Arial"/>
          <w:color w:val="000000"/>
          <w:szCs w:val="21"/>
        </w:rPr>
        <w:t>。</w:t>
      </w:r>
    </w:p>
    <w:p w:rsidR="004A5203" w:rsidRPr="00351A4F" w:rsidRDefault="00351A4F" w:rsidP="004A6AA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BB7C12" w:rsidRPr="00351A4F" w:rsidRDefault="0078768E">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BB7C12" w:rsidRPr="00351A4F" w:rsidRDefault="00BD2147" w:rsidP="009F065A">
      <w:pPr>
        <w:spacing w:line="480" w:lineRule="auto"/>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599" cy="2022335"/>
            <wp:effectExtent l="0" t="0" r="1905"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项目现场及售楼处照片\201902\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18"/>
        </w:rPr>
        <w:t xml:space="preserve">     </w:t>
      </w:r>
      <w:r>
        <w:rPr>
          <w:rFonts w:ascii="Arial" w:eastAsiaTheme="minorEastAsia" w:hAnsi="Arial" w:cs="Arial"/>
          <w:noProof/>
          <w:color w:val="000000"/>
          <w:sz w:val="28"/>
          <w:szCs w:val="28"/>
        </w:rPr>
        <w:drawing>
          <wp:inline distT="0" distB="0" distL="0" distR="0">
            <wp:extent cx="2703599" cy="2022335"/>
            <wp:effectExtent l="0" t="0" r="1905" b="0"/>
            <wp:docPr id="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项目现场及售楼处照片\201902\1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9F065A" w:rsidRPr="00351A4F" w:rsidRDefault="009F065A"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地块绿杨路段围挡</w:t>
      </w:r>
      <w:r w:rsidRPr="00351A4F">
        <w:rPr>
          <w:rFonts w:ascii="Arial" w:eastAsiaTheme="minorEastAsia" w:hAnsi="Arial" w:cs="Arial"/>
          <w:color w:val="000000"/>
          <w:sz w:val="18"/>
          <w:szCs w:val="18"/>
        </w:rPr>
        <w:t xml:space="preserve">                                2</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000626AB" w:rsidRPr="00351A4F">
        <w:rPr>
          <w:rFonts w:ascii="Arial" w:eastAsiaTheme="minorEastAsia" w:hAnsi="Arial" w:cs="Arial"/>
          <w:color w:val="000000"/>
          <w:sz w:val="18"/>
          <w:szCs w:val="18"/>
        </w:rPr>
        <w:t>菱</w:t>
      </w:r>
      <w:r w:rsidRPr="00351A4F">
        <w:rPr>
          <w:rFonts w:ascii="Arial" w:eastAsiaTheme="minorEastAsia" w:hAnsi="Arial" w:cs="Arial"/>
          <w:color w:val="000000"/>
          <w:sz w:val="18"/>
          <w:szCs w:val="18"/>
        </w:rPr>
        <w:t>香路段围挡</w:t>
      </w:r>
    </w:p>
    <w:p w:rsidR="00A75036" w:rsidRPr="00351A4F" w:rsidRDefault="00BD2147" w:rsidP="009F065A">
      <w:pPr>
        <w:spacing w:line="480" w:lineRule="auto"/>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599" cy="2022335"/>
            <wp:effectExtent l="0" t="0" r="1905" b="0"/>
            <wp:docPr id="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项目现场及售楼处照片\201902\1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28"/>
        </w:rPr>
        <w:t xml:space="preserve">     </w:t>
      </w:r>
      <w:r w:rsidR="00A50511">
        <w:rPr>
          <w:rFonts w:ascii="Arial" w:eastAsiaTheme="minorEastAsia" w:hAnsi="Arial" w:cs="Arial"/>
          <w:noProof/>
          <w:color w:val="000000"/>
          <w:sz w:val="18"/>
          <w:szCs w:val="28"/>
        </w:rPr>
        <w:drawing>
          <wp:inline distT="0" distB="0" distL="0" distR="0">
            <wp:extent cx="2703599" cy="2022335"/>
            <wp:effectExtent l="0" t="0" r="1905" b="0"/>
            <wp:docPr id="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项目现场及售楼处照片\201902\15.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BB7C12" w:rsidRPr="00351A4F" w:rsidRDefault="00FA3E2A"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地块内桩基用料</w:t>
      </w:r>
      <w:r w:rsidR="00A50511">
        <w:rPr>
          <w:rFonts w:ascii="Arial" w:eastAsiaTheme="minorEastAsia" w:hAnsi="Arial" w:cs="Arial" w:hint="eastAsia"/>
          <w:color w:val="000000"/>
          <w:sz w:val="18"/>
          <w:szCs w:val="18"/>
        </w:rPr>
        <w:t xml:space="preserve">          </w:t>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t xml:space="preserve">    </w:t>
      </w:r>
      <w:r w:rsidRPr="00351A4F">
        <w:rPr>
          <w:rFonts w:ascii="Arial" w:eastAsiaTheme="minorEastAsia" w:hAnsi="Arial" w:cs="Arial"/>
          <w:color w:val="000000"/>
          <w:szCs w:val="21"/>
        </w:rPr>
        <w:t xml:space="preserve">      </w:t>
      </w:r>
      <w:r w:rsidR="0078768E" w:rsidRPr="00351A4F">
        <w:rPr>
          <w:rFonts w:ascii="Arial" w:eastAsiaTheme="minorEastAsia" w:hAnsi="Arial" w:cs="Arial"/>
          <w:color w:val="000000"/>
          <w:sz w:val="18"/>
          <w:szCs w:val="18"/>
        </w:rPr>
        <w:t>4</w:t>
      </w:r>
      <w:r w:rsidR="0078768E" w:rsidRPr="00351A4F">
        <w:rPr>
          <w:rFonts w:ascii="Arial" w:eastAsiaTheme="minorEastAsia" w:hAnsi="Arial" w:cs="Arial"/>
          <w:color w:val="000000"/>
          <w:sz w:val="18"/>
          <w:szCs w:val="18"/>
        </w:rPr>
        <w:t>、</w:t>
      </w:r>
      <w:r w:rsidR="00EA6777"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地块内场地现状</w:t>
      </w:r>
    </w:p>
    <w:p w:rsidR="00A75036" w:rsidRPr="00351A4F" w:rsidRDefault="00A50511" w:rsidP="009F065A">
      <w:pPr>
        <w:spacing w:line="480" w:lineRule="auto"/>
        <w:rPr>
          <w:rFonts w:ascii="Arial" w:eastAsiaTheme="minorEastAsia" w:hAnsi="Arial" w:cs="Arial"/>
          <w:color w:val="000000"/>
          <w:szCs w:val="21"/>
        </w:rPr>
      </w:pPr>
      <w:r>
        <w:rPr>
          <w:rFonts w:ascii="Arial" w:eastAsiaTheme="minorEastAsia" w:hAnsi="Arial" w:cs="Arial"/>
          <w:noProof/>
          <w:color w:val="000000"/>
          <w:szCs w:val="21"/>
        </w:rPr>
        <w:drawing>
          <wp:inline distT="0" distB="0" distL="0" distR="0">
            <wp:extent cx="2703599" cy="2022335"/>
            <wp:effectExtent l="0" t="0" r="1905" b="0"/>
            <wp:docPr id="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项目现场及售楼处照片\201902\16.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Cs w:val="21"/>
        </w:rPr>
        <w:t xml:space="preserve">    </w:t>
      </w:r>
      <w:r>
        <w:rPr>
          <w:rFonts w:ascii="Arial" w:eastAsiaTheme="minorEastAsia" w:hAnsi="Arial" w:cs="Arial"/>
          <w:noProof/>
          <w:color w:val="000000"/>
          <w:szCs w:val="21"/>
        </w:rPr>
        <w:drawing>
          <wp:inline distT="0" distB="0" distL="0" distR="0">
            <wp:extent cx="2703599" cy="2022335"/>
            <wp:effectExtent l="0" t="0" r="1905" b="0"/>
            <wp:docPr id="1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项目现场及售楼处照片\201902\14.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A111B8"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EC3C53" w:rsidRPr="00351A4F">
        <w:rPr>
          <w:rFonts w:ascii="Arial" w:eastAsiaTheme="minorEastAsia" w:hAnsi="Arial" w:cs="Arial"/>
          <w:color w:val="000000"/>
          <w:sz w:val="18"/>
          <w:szCs w:val="18"/>
        </w:rPr>
        <w:t>地块</w:t>
      </w:r>
      <w:r w:rsidR="005667F9">
        <w:rPr>
          <w:rFonts w:ascii="Arial" w:eastAsiaTheme="minorEastAsia" w:hAnsi="Arial" w:cs="Arial"/>
          <w:color w:val="000000"/>
          <w:sz w:val="18"/>
          <w:szCs w:val="18"/>
        </w:rPr>
        <w:t>内临时</w:t>
      </w:r>
      <w:r w:rsidR="005667F9">
        <w:rPr>
          <w:rFonts w:ascii="Arial" w:eastAsiaTheme="minorEastAsia" w:hAnsi="Arial" w:cs="Arial" w:hint="eastAsia"/>
          <w:color w:val="000000"/>
          <w:sz w:val="18"/>
          <w:szCs w:val="18"/>
        </w:rPr>
        <w:t>变电箱</w:t>
      </w:r>
      <w:r w:rsidR="00EC3C53" w:rsidRPr="00351A4F">
        <w:rPr>
          <w:rFonts w:ascii="Arial" w:eastAsiaTheme="minorEastAsia" w:hAnsi="Arial" w:cs="Arial"/>
          <w:color w:val="000000"/>
          <w:szCs w:val="21"/>
        </w:rPr>
        <w:t xml:space="preserve">                </w:t>
      </w:r>
      <w:r w:rsidR="0047536D" w:rsidRPr="00351A4F">
        <w:rPr>
          <w:rFonts w:ascii="Arial" w:eastAsiaTheme="minorEastAsia" w:hAnsi="Arial" w:cs="Arial"/>
          <w:color w:val="000000"/>
          <w:szCs w:val="21"/>
        </w:rPr>
        <w:t xml:space="preserve">   </w:t>
      </w:r>
      <w:r w:rsidR="00EA6777" w:rsidRPr="00351A4F">
        <w:rPr>
          <w:rFonts w:ascii="Arial" w:eastAsiaTheme="minorEastAsia" w:hAnsi="Arial" w:cs="Arial"/>
          <w:color w:val="000000"/>
          <w:szCs w:val="21"/>
        </w:rPr>
        <w:t xml:space="preserve">     </w:t>
      </w:r>
      <w:r w:rsidR="00FA3E2A" w:rsidRPr="00351A4F">
        <w:rPr>
          <w:rFonts w:ascii="Arial" w:eastAsiaTheme="minorEastAsia" w:hAnsi="Arial" w:cs="Arial"/>
          <w:color w:val="000000"/>
          <w:szCs w:val="21"/>
        </w:rPr>
        <w:t xml:space="preserve">  </w:t>
      </w:r>
      <w:r w:rsidR="009F065A" w:rsidRPr="00351A4F">
        <w:rPr>
          <w:rFonts w:ascii="Arial" w:eastAsiaTheme="minorEastAsia" w:hAnsi="Arial" w:cs="Arial"/>
          <w:color w:val="000000"/>
          <w:szCs w:val="21"/>
        </w:rPr>
        <w:t xml:space="preserve"> </w:t>
      </w:r>
      <w:r w:rsidR="00FA3E2A" w:rsidRPr="00351A4F">
        <w:rPr>
          <w:rFonts w:ascii="Arial" w:eastAsiaTheme="minorEastAsia" w:hAnsi="Arial" w:cs="Arial"/>
          <w:color w:val="000000"/>
          <w:sz w:val="18"/>
          <w:szCs w:val="18"/>
        </w:rPr>
        <w:t xml:space="preserve"> </w:t>
      </w:r>
      <w:r w:rsidR="005667F9">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8E097B">
        <w:rPr>
          <w:rFonts w:ascii="Arial" w:eastAsiaTheme="minorEastAsia" w:hAnsi="Arial" w:cs="Arial"/>
          <w:color w:val="000000"/>
          <w:sz w:val="18"/>
          <w:szCs w:val="18"/>
        </w:rPr>
        <w:t>地块内</w:t>
      </w:r>
      <w:r w:rsidR="008E097B">
        <w:rPr>
          <w:rFonts w:ascii="Arial" w:eastAsiaTheme="minorEastAsia" w:hAnsi="Arial" w:cs="Arial" w:hint="eastAsia"/>
          <w:color w:val="000000"/>
          <w:sz w:val="18"/>
          <w:szCs w:val="18"/>
        </w:rPr>
        <w:t>未拆除的房屋</w:t>
      </w:r>
    </w:p>
    <w:p w:rsidR="00044ED6" w:rsidRPr="005667F9" w:rsidRDefault="00044ED6">
      <w:pPr>
        <w:spacing w:line="360" w:lineRule="auto"/>
        <w:rPr>
          <w:rFonts w:ascii="Arial" w:eastAsiaTheme="minorEastAsia" w:hAnsi="Arial" w:cs="Arial"/>
          <w:color w:val="000000"/>
          <w:sz w:val="28"/>
          <w:szCs w:val="28"/>
        </w:rPr>
      </w:pPr>
    </w:p>
    <w:p w:rsidR="00351A4F" w:rsidRDefault="00FB1346">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FB1346" w:rsidRDefault="00FB1346">
      <w:pPr>
        <w:spacing w:line="360" w:lineRule="auto"/>
        <w:rPr>
          <w:rFonts w:ascii="Arial" w:eastAsiaTheme="minorEastAsia" w:hAnsi="Arial" w:cs="Arial"/>
          <w:color w:val="000000"/>
          <w:sz w:val="28"/>
          <w:szCs w:val="28"/>
        </w:rPr>
      </w:pPr>
    </w:p>
    <w:p w:rsidR="00FB1346" w:rsidRDefault="00FB1346">
      <w:pPr>
        <w:spacing w:line="360" w:lineRule="auto"/>
        <w:rPr>
          <w:rFonts w:ascii="Arial" w:eastAsiaTheme="minorEastAsia" w:hAnsi="Arial" w:cs="Arial"/>
          <w:color w:val="000000"/>
          <w:sz w:val="28"/>
          <w:szCs w:val="28"/>
        </w:rPr>
      </w:pPr>
    </w:p>
    <w:p w:rsidR="00BB7C12" w:rsidRPr="00351A4F" w:rsidRDefault="0078768E" w:rsidP="00351A4F">
      <w:pPr>
        <w:spacing w:line="480" w:lineRule="auto"/>
        <w:rPr>
          <w:rFonts w:ascii="Arial" w:eastAsiaTheme="minorEastAsia" w:hAnsi="Arial" w:cs="Arial"/>
          <w:b/>
        </w:rPr>
      </w:pPr>
      <w:r w:rsidRPr="00351A4F">
        <w:rPr>
          <w:rFonts w:ascii="Arial" w:eastAsiaTheme="minorEastAsia" w:hAnsi="Arial" w:cs="Arial"/>
          <w:b/>
        </w:rPr>
        <w:lastRenderedPageBreak/>
        <w:t>A</w:t>
      </w:r>
      <w:r w:rsidRPr="00351A4F">
        <w:rPr>
          <w:rFonts w:ascii="Arial" w:eastAsiaTheme="minorEastAsia" w:hAnsi="Arial" w:cs="Arial"/>
          <w:b/>
        </w:rPr>
        <w:t>地块现场照片</w:t>
      </w:r>
    </w:p>
    <w:p w:rsidR="00BB7C12" w:rsidRPr="00351A4F" w:rsidRDefault="008E097B" w:rsidP="009F065A">
      <w:pPr>
        <w:spacing w:line="480" w:lineRule="auto"/>
        <w:rPr>
          <w:rFonts w:ascii="Arial" w:eastAsiaTheme="minorEastAsia" w:hAnsi="Arial" w:cs="Arial"/>
          <w:color w:val="000000"/>
          <w:sz w:val="28"/>
          <w:szCs w:val="28"/>
        </w:rPr>
      </w:pPr>
      <w:r>
        <w:rPr>
          <w:rFonts w:ascii="Arial" w:eastAsiaTheme="minorEastAsia" w:hAnsi="Arial" w:cs="Arial"/>
          <w:noProof/>
          <w:color w:val="000000"/>
          <w:sz w:val="28"/>
          <w:szCs w:val="28"/>
        </w:rPr>
        <w:drawing>
          <wp:inline distT="0" distB="0" distL="0" distR="0">
            <wp:extent cx="2703600" cy="2022335"/>
            <wp:effectExtent l="0" t="0" r="1905" b="0"/>
            <wp:docPr id="18"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项目现场及售楼处照片\201902\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9F065A"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18"/>
          <w:szCs w:val="18"/>
        </w:rPr>
        <w:drawing>
          <wp:inline distT="0" distB="0" distL="0" distR="0">
            <wp:extent cx="2703600" cy="2022335"/>
            <wp:effectExtent l="0" t="0" r="1905" b="0"/>
            <wp:docPr id="22"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项目现场及售楼处照片\201902\4.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p>
    <w:p w:rsidR="00BB7C12"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9F065A" w:rsidRPr="00351A4F">
        <w:rPr>
          <w:rFonts w:ascii="Arial" w:eastAsiaTheme="minorEastAsia" w:hAnsi="Arial" w:cs="Arial"/>
          <w:color w:val="000000"/>
          <w:sz w:val="18"/>
          <w:szCs w:val="18"/>
        </w:rPr>
        <w:t>地块内临设板房</w:t>
      </w:r>
      <w:r w:rsidR="008E097B">
        <w:rPr>
          <w:rFonts w:ascii="Arial" w:eastAsiaTheme="minorEastAsia" w:hAnsi="Arial" w:cs="Arial" w:hint="eastAsia"/>
          <w:color w:val="000000"/>
          <w:sz w:val="18"/>
          <w:szCs w:val="18"/>
        </w:rPr>
        <w:t>1</w:t>
      </w:r>
      <w:r w:rsidR="00A3570C" w:rsidRPr="00351A4F">
        <w:rPr>
          <w:rFonts w:ascii="Arial" w:eastAsiaTheme="minorEastAsia" w:hAnsi="Arial" w:cs="Arial"/>
          <w:color w:val="000000"/>
          <w:sz w:val="18"/>
          <w:szCs w:val="18"/>
        </w:rPr>
        <w:t xml:space="preserve">                    </w:t>
      </w:r>
      <w:r w:rsidR="008E097B">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地块内临设板房</w:t>
      </w:r>
      <w:r w:rsidR="008E097B">
        <w:rPr>
          <w:rFonts w:ascii="Arial" w:eastAsiaTheme="minorEastAsia" w:hAnsi="Arial" w:cs="Arial" w:hint="eastAsia"/>
          <w:color w:val="000000"/>
          <w:sz w:val="18"/>
          <w:szCs w:val="18"/>
        </w:rPr>
        <w:t>2</w:t>
      </w:r>
    </w:p>
    <w:p w:rsidR="00BB7C12" w:rsidRPr="00351A4F" w:rsidRDefault="008E097B" w:rsidP="009F065A">
      <w:pPr>
        <w:widowControl/>
        <w:spacing w:line="480" w:lineRule="auto"/>
        <w:rPr>
          <w:rFonts w:ascii="Arial" w:eastAsiaTheme="minorEastAsia" w:hAnsi="Arial" w:cs="Arial"/>
          <w:color w:val="000000"/>
          <w:sz w:val="18"/>
          <w:szCs w:val="18"/>
        </w:rPr>
      </w:pPr>
      <w:r w:rsidRPr="008E097B">
        <w:rPr>
          <w:rFonts w:ascii="Arial" w:eastAsiaTheme="minorEastAsia" w:hAnsi="Arial" w:cs="Arial"/>
          <w:noProof/>
          <w:color w:val="000000"/>
          <w:sz w:val="18"/>
          <w:szCs w:val="18"/>
        </w:rPr>
        <w:drawing>
          <wp:inline distT="0" distB="0" distL="0" distR="0">
            <wp:extent cx="2703599" cy="2022335"/>
            <wp:effectExtent l="0" t="0" r="1905" b="0"/>
            <wp:docPr id="1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康正宏基文件\常州\常州武进\项目现场及售楼处照片\201902\9.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9F065A" w:rsidRPr="00351A4F">
        <w:rPr>
          <w:rFonts w:ascii="Arial" w:eastAsiaTheme="minorEastAsia" w:hAnsi="Arial" w:cs="Arial"/>
          <w:color w:val="000000"/>
          <w:sz w:val="18"/>
          <w:szCs w:val="18"/>
        </w:rPr>
        <w:t xml:space="preserve">     </w:t>
      </w:r>
      <w:r>
        <w:rPr>
          <w:rFonts w:ascii="Arial" w:eastAsiaTheme="minorEastAsia" w:hAnsi="Arial" w:cs="Arial"/>
          <w:noProof/>
          <w:color w:val="000000"/>
          <w:sz w:val="18"/>
          <w:szCs w:val="18"/>
        </w:rPr>
        <w:drawing>
          <wp:inline distT="0" distB="0" distL="0" distR="0">
            <wp:extent cx="2703599" cy="2022335"/>
            <wp:effectExtent l="0" t="0" r="1905" b="0"/>
            <wp:docPr id="12"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项目现场及售楼处照片\201902\2.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BB7C12"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B</w:t>
      </w:r>
      <w:r w:rsidR="008E097B" w:rsidRPr="00351A4F">
        <w:rPr>
          <w:rFonts w:ascii="Arial" w:eastAsiaTheme="minorEastAsia" w:hAnsi="Arial" w:cs="Arial"/>
          <w:color w:val="000000"/>
          <w:sz w:val="18"/>
          <w:szCs w:val="18"/>
        </w:rPr>
        <w:t>地块间临时道路</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sidR="00954477"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B93CA4" w:rsidRPr="00351A4F">
        <w:rPr>
          <w:rFonts w:ascii="Arial" w:eastAsiaTheme="minorEastAsia" w:hAnsi="Arial" w:cs="Arial"/>
          <w:color w:val="000000"/>
          <w:sz w:val="18"/>
          <w:szCs w:val="18"/>
        </w:rPr>
        <w:t>地块内场地现状</w:t>
      </w:r>
    </w:p>
    <w:p w:rsidR="00BB7C12" w:rsidRPr="00351A4F" w:rsidRDefault="008E097B" w:rsidP="00B93CA4">
      <w:pPr>
        <w:widowControl/>
        <w:spacing w:line="480" w:lineRule="auto"/>
        <w:rPr>
          <w:rFonts w:ascii="Arial" w:eastAsiaTheme="minorEastAsia" w:hAnsi="Arial" w:cs="Arial"/>
          <w:color w:val="000000"/>
          <w:sz w:val="28"/>
          <w:szCs w:val="18"/>
        </w:rPr>
      </w:pPr>
      <w:r>
        <w:rPr>
          <w:rFonts w:ascii="Arial" w:eastAsiaTheme="minorEastAsia" w:hAnsi="Arial" w:cs="Arial"/>
          <w:noProof/>
          <w:color w:val="000000"/>
          <w:sz w:val="28"/>
          <w:szCs w:val="18"/>
        </w:rPr>
        <w:drawing>
          <wp:inline distT="0" distB="0" distL="0" distR="0">
            <wp:extent cx="2703600" cy="2022335"/>
            <wp:effectExtent l="0" t="0" r="1905" b="0"/>
            <wp:docPr id="13"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项目现场及售楼处照片\201902\3.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B93CA4"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28"/>
          <w:szCs w:val="18"/>
        </w:rPr>
        <w:drawing>
          <wp:inline distT="0" distB="0" distL="0" distR="0">
            <wp:extent cx="2703600" cy="2022335"/>
            <wp:effectExtent l="0" t="0" r="1905" b="0"/>
            <wp:docPr id="23"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项目现场及售楼处照片\201902\8.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0B7E06" w:rsidRPr="00351A4F">
        <w:rPr>
          <w:rFonts w:ascii="Arial" w:eastAsiaTheme="minorEastAsia" w:hAnsi="Arial" w:cs="Arial"/>
          <w:noProof/>
          <w:color w:val="000000"/>
          <w:sz w:val="28"/>
          <w:szCs w:val="18"/>
        </w:rPr>
        <w:t xml:space="preserve"> </w:t>
      </w:r>
      <w:r w:rsidR="00F14559" w:rsidRPr="00351A4F">
        <w:rPr>
          <w:rFonts w:ascii="Arial" w:eastAsiaTheme="minorEastAsia" w:hAnsi="Arial" w:cs="Arial"/>
          <w:color w:val="000000"/>
          <w:sz w:val="28"/>
          <w:szCs w:val="18"/>
        </w:rPr>
        <w:t xml:space="preserve">  </w:t>
      </w:r>
    </w:p>
    <w:p w:rsidR="00A111B8" w:rsidRPr="00351A4F" w:rsidRDefault="0078768E" w:rsidP="00B93CA4">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B93CA4" w:rsidRPr="00351A4F">
        <w:rPr>
          <w:rFonts w:ascii="Arial" w:eastAsiaTheme="minorEastAsia" w:hAnsi="Arial" w:cs="Arial"/>
          <w:color w:val="000000"/>
          <w:sz w:val="18"/>
          <w:szCs w:val="18"/>
        </w:rPr>
        <w:t>地块内未拆迁房屋</w:t>
      </w:r>
      <w:r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bookmarkStart w:id="21" w:name="_Toc19370"/>
      <w:bookmarkStart w:id="22" w:name="_Toc495949660"/>
      <w:bookmarkStart w:id="23" w:name="_Toc510537409"/>
      <w:bookmarkStart w:id="24" w:name="_Toc514052207"/>
      <w:bookmarkStart w:id="25" w:name="_Toc11381"/>
      <w:bookmarkStart w:id="26" w:name="_Toc12202"/>
      <w:r w:rsidR="00B93CA4" w:rsidRPr="00351A4F">
        <w:rPr>
          <w:rFonts w:ascii="Arial" w:eastAsiaTheme="minorEastAsia" w:hAnsi="Arial" w:cs="Arial"/>
          <w:color w:val="000000"/>
          <w:sz w:val="18"/>
          <w:szCs w:val="18"/>
        </w:rPr>
        <w:t>地块内南侧道路</w:t>
      </w:r>
    </w:p>
    <w:p w:rsidR="00351A4F" w:rsidRPr="00351A4F" w:rsidRDefault="00351A4F" w:rsidP="00A72170">
      <w:pPr>
        <w:pStyle w:val="2"/>
        <w:spacing w:before="300" w:after="300" w:line="360" w:lineRule="exact"/>
        <w:rPr>
          <w:rFonts w:eastAsiaTheme="minorEastAsia" w:cs="Arial"/>
          <w:kern w:val="44"/>
          <w:sz w:val="24"/>
          <w:szCs w:val="24"/>
        </w:rPr>
      </w:pPr>
      <w:bookmarkStart w:id="27" w:name="_Toc1227134"/>
    </w:p>
    <w:p w:rsidR="00351A4F" w:rsidRPr="00351A4F" w:rsidRDefault="00351A4F" w:rsidP="00351A4F">
      <w:pPr>
        <w:rPr>
          <w:rFonts w:ascii="Arial" w:eastAsiaTheme="minorEastAsia" w:hAnsi="Arial" w:cs="Arial"/>
        </w:rPr>
      </w:pPr>
    </w:p>
    <w:p w:rsidR="00821D51" w:rsidRDefault="00821D51"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1"/>
      <w:bookmarkEnd w:id="22"/>
      <w:bookmarkEnd w:id="23"/>
      <w:bookmarkEnd w:id="24"/>
      <w:bookmarkEnd w:id="25"/>
      <w:bookmarkEnd w:id="26"/>
      <w:bookmarkEnd w:id="27"/>
    </w:p>
    <w:p w:rsidR="00BB7C12" w:rsidRPr="00351A4F" w:rsidRDefault="0078768E" w:rsidP="0039449C">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证照办理计划及进度表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15</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27</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Pr="00351A4F">
        <w:rPr>
          <w:rFonts w:ascii="Arial" w:eastAsiaTheme="minorEastAsia" w:hAnsi="Arial" w:cs="Arial"/>
          <w:kern w:val="0"/>
          <w:sz w:val="18"/>
          <w:szCs w:val="18"/>
        </w:rPr>
        <w:t>日及</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日提报道诚基金的《项目总体开发计划》为依据。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8" w:name="_Toc510537410"/>
      <w:bookmarkStart w:id="29" w:name="_Toc514052208"/>
      <w:bookmarkStart w:id="30" w:name="_Toc8887"/>
      <w:bookmarkStart w:id="31" w:name="_Toc13608"/>
      <w:bookmarkStart w:id="32" w:name="_Toc11952"/>
      <w:bookmarkStart w:id="33" w:name="_Toc495949661"/>
      <w:bookmarkStart w:id="34"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8"/>
      <w:bookmarkEnd w:id="29"/>
      <w:bookmarkEnd w:id="30"/>
      <w:bookmarkEnd w:id="31"/>
      <w:bookmarkEnd w:id="32"/>
      <w:bookmarkEnd w:id="33"/>
      <w:bookmarkEnd w:id="34"/>
    </w:p>
    <w:p w:rsidR="009C0ECA" w:rsidRDefault="0078768E" w:rsidP="0039449C">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C90E9B">
        <w:rPr>
          <w:rFonts w:ascii="Arial" w:eastAsiaTheme="minorEastAsia" w:hAnsi="Arial" w:cs="Arial" w:hint="eastAsia"/>
          <w:b/>
          <w:color w:val="000000"/>
          <w:sz w:val="24"/>
          <w:szCs w:val="28"/>
        </w:rPr>
        <w:t>4</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Style w:val="aa"/>
        <w:tblW w:w="4990" w:type="pct"/>
        <w:jc w:val="center"/>
        <w:tblInd w:w="-87" w:type="dxa"/>
        <w:tblLayout w:type="fixed"/>
        <w:tblLook w:val="04A0" w:firstRow="1" w:lastRow="0" w:firstColumn="1" w:lastColumn="0" w:noHBand="0" w:noVBand="1"/>
      </w:tblPr>
      <w:tblGrid>
        <w:gridCol w:w="3316"/>
        <w:gridCol w:w="2317"/>
        <w:gridCol w:w="1512"/>
        <w:gridCol w:w="1743"/>
        <w:gridCol w:w="946"/>
      </w:tblGrid>
      <w:tr w:rsidR="00F71FFA" w:rsidRPr="00F71FFA" w:rsidTr="009A48A1">
        <w:trPr>
          <w:trHeight w:val="283"/>
          <w:tblHeader/>
          <w:jc w:val="center"/>
        </w:trPr>
        <w:tc>
          <w:tcPr>
            <w:tcW w:w="16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申请款项明细</w:t>
            </w:r>
          </w:p>
        </w:tc>
        <w:tc>
          <w:tcPr>
            <w:tcW w:w="1178"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收款单位</w:t>
            </w:r>
          </w:p>
        </w:tc>
        <w:tc>
          <w:tcPr>
            <w:tcW w:w="769"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使用金额（元）</w:t>
            </w:r>
          </w:p>
        </w:tc>
        <w:tc>
          <w:tcPr>
            <w:tcW w:w="8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申请日期</w:t>
            </w:r>
          </w:p>
        </w:tc>
        <w:tc>
          <w:tcPr>
            <w:tcW w:w="481" w:type="pct"/>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资金用途</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月公积金</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常州住房公积金管理中心武进分中心</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43,682.00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50229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2</w:t>
            </w:r>
            <w:r w:rsidRPr="00F71FFA">
              <w:rPr>
                <w:rFonts w:ascii="Arial" w:eastAsiaTheme="minorEastAsia" w:hAnsi="Arial" w:cs="Arial" w:hint="eastAsia"/>
                <w:color w:val="000000"/>
                <w:sz w:val="18"/>
                <w:szCs w:val="18"/>
              </w:rPr>
              <w:t>月对公短信通费用</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6</w:t>
            </w:r>
            <w:r w:rsidRPr="00F71FFA">
              <w:rPr>
                <w:rFonts w:ascii="Arial" w:eastAsiaTheme="minorEastAsia" w:hAnsi="Arial" w:cs="Arial" w:hint="eastAsia"/>
                <w:color w:val="000000"/>
                <w:sz w:val="18"/>
                <w:szCs w:val="18"/>
              </w:rPr>
              <w:t>月房租</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吴俊</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品牌馆物业费（</w:t>
            </w:r>
            <w:r w:rsidRPr="00F71FFA">
              <w:rPr>
                <w:rFonts w:ascii="Arial" w:eastAsiaTheme="minorEastAsia" w:hAnsi="Arial" w:cs="Arial" w:hint="eastAsia"/>
                <w:color w:val="000000"/>
                <w:sz w:val="18"/>
                <w:szCs w:val="18"/>
              </w:rPr>
              <w:t>2019.01.15-2020.03.31</w:t>
            </w:r>
            <w:r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江苏星环物业服务有限公司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43,500.00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成本部严峰生育护理假津贴</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严峰</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3,725.92</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康正宏基咨询服务费（</w:t>
            </w:r>
            <w:r w:rsidRPr="00F71FFA">
              <w:rPr>
                <w:rFonts w:ascii="Arial" w:eastAsiaTheme="minorEastAsia" w:hAnsi="Arial" w:cs="Arial" w:hint="eastAsia"/>
                <w:color w:val="000000"/>
                <w:sz w:val="18"/>
                <w:szCs w:val="18"/>
              </w:rPr>
              <w:t>2018.11.28-2019.02.27</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北京康正宏基房地产评估有限公司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240,000.00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新城公馆</w:t>
            </w:r>
            <w:r w:rsidRPr="00F71FFA">
              <w:rPr>
                <w:rFonts w:ascii="Arial" w:eastAsiaTheme="minorEastAsia" w:hAnsi="Arial" w:cs="Arial" w:hint="eastAsia"/>
                <w:color w:val="000000"/>
                <w:sz w:val="18"/>
                <w:szCs w:val="18"/>
              </w:rPr>
              <w:t>86-504</w:t>
            </w:r>
            <w:r w:rsidRPr="00F71FFA">
              <w:rPr>
                <w:rFonts w:ascii="Arial" w:eastAsiaTheme="minorEastAsia" w:hAnsi="Arial" w:cs="Arial" w:hint="eastAsia"/>
                <w:color w:val="000000"/>
                <w:sz w:val="18"/>
                <w:szCs w:val="18"/>
              </w:rPr>
              <w:t>室房租费（</w:t>
            </w:r>
            <w:r w:rsidRPr="00F71FFA">
              <w:rPr>
                <w:rFonts w:ascii="Arial" w:eastAsiaTheme="minorEastAsia" w:hAnsi="Arial" w:cs="Arial" w:hint="eastAsia"/>
                <w:color w:val="000000"/>
                <w:sz w:val="18"/>
                <w:szCs w:val="18"/>
              </w:rPr>
              <w:t>2019.03.19-2019.06.18</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张祎</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7,762.50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2A4646"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世贸复印</w:t>
            </w:r>
            <w:bookmarkStart w:id="35" w:name="_GoBack"/>
            <w:r>
              <w:rPr>
                <w:rFonts w:ascii="Arial" w:eastAsiaTheme="minorEastAsia" w:hAnsi="Arial" w:cs="Arial" w:hint="eastAsia"/>
                <w:color w:val="000000"/>
                <w:sz w:val="18"/>
                <w:szCs w:val="18"/>
              </w:rPr>
              <w:t>机</w:t>
            </w:r>
            <w:bookmarkEnd w:id="35"/>
            <w:r w:rsidR="00F71FFA" w:rsidRPr="00F71FFA">
              <w:rPr>
                <w:rFonts w:ascii="Arial" w:eastAsiaTheme="minorEastAsia" w:hAnsi="Arial" w:cs="Arial" w:hint="eastAsia"/>
                <w:color w:val="000000"/>
                <w:sz w:val="18"/>
                <w:szCs w:val="18"/>
              </w:rPr>
              <w:t>租赁费（</w:t>
            </w:r>
            <w:r w:rsidR="00F71FFA" w:rsidRPr="00F71FFA">
              <w:rPr>
                <w:rFonts w:ascii="Arial" w:eastAsiaTheme="minorEastAsia" w:hAnsi="Arial" w:cs="Arial" w:hint="eastAsia"/>
                <w:color w:val="000000"/>
                <w:sz w:val="18"/>
                <w:szCs w:val="18"/>
              </w:rPr>
              <w:t>2019.03-2019.05</w:t>
            </w:r>
            <w:r w:rsidR="00F71FFA"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常州市欧艾办公设备有限公司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徐婷报销名片制作费（钱兵总），总平图彩打费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干建萍赴上海灏昆投资发展有限公司沟通融资出差事宜差旅费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干建萍</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149.00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杨波报销项目一期单体模型制作交底差旅费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杨波</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1,674.00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1,300.00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2,973.00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2,924.00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2,904.00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lastRenderedPageBreak/>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1,769.00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2,617.00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月员工工资</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全体员工</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269,061.04</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EC414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项目地块水费（</w:t>
            </w:r>
            <w:r w:rsidRPr="00F71FFA">
              <w:rPr>
                <w:rFonts w:ascii="Arial" w:eastAsiaTheme="minorEastAsia" w:hAnsi="Arial" w:cs="Arial" w:hint="eastAsia"/>
                <w:color w:val="000000"/>
                <w:sz w:val="18"/>
                <w:szCs w:val="18"/>
              </w:rPr>
              <w:t>2019.3.5-2019.4.5</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江河港武水务（常州）有限公司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4.21</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临时水电费</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季度土地使用税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265,812.90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代扣</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2</w:t>
            </w:r>
            <w:r w:rsidRPr="00F71FFA">
              <w:rPr>
                <w:rFonts w:ascii="Arial" w:eastAsiaTheme="minorEastAsia" w:hAnsi="Arial" w:cs="Arial" w:hint="eastAsia"/>
                <w:color w:val="000000"/>
                <w:sz w:val="18"/>
                <w:szCs w:val="18"/>
              </w:rPr>
              <w:t>月份个人所得税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5,836.21</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9</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2018</w:t>
            </w:r>
            <w:r w:rsidRPr="00F71FFA">
              <w:rPr>
                <w:rFonts w:ascii="Arial" w:eastAsiaTheme="minorEastAsia" w:hAnsi="Arial" w:cs="Arial" w:hint="eastAsia"/>
                <w:color w:val="000000"/>
                <w:sz w:val="18"/>
                <w:szCs w:val="18"/>
              </w:rPr>
              <w:t>年四季度、</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年一季度合同印花税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1,563.60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9</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月电话费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中国电信股份有限公司常州分公司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3,177.00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10</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代扣</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月份社保</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71,480.17</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EC414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电力接入工程勘测设计预付款</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常州常供电力设计院有限公司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前期费用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企业网银手续费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257.00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16</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品牌馆案场物业服务费（</w:t>
            </w:r>
            <w:r w:rsidRPr="00F71FFA">
              <w:rPr>
                <w:rFonts w:ascii="Arial" w:eastAsiaTheme="minorEastAsia" w:hAnsi="Arial" w:cs="Arial" w:hint="eastAsia"/>
                <w:color w:val="000000"/>
                <w:sz w:val="18"/>
                <w:szCs w:val="18"/>
              </w:rPr>
              <w:t>2019.01.26-2019.02.25</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绿城物业服务集团有限公司无锡分公司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67,608.00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品牌馆绿植租赁费（</w:t>
            </w:r>
            <w:r w:rsidRPr="00F71FFA">
              <w:rPr>
                <w:rFonts w:ascii="Arial" w:eastAsiaTheme="minorEastAsia" w:hAnsi="Arial" w:cs="Arial" w:hint="eastAsia"/>
                <w:color w:val="000000"/>
                <w:sz w:val="18"/>
                <w:szCs w:val="18"/>
              </w:rPr>
              <w:t>2018.10.23-2019.01.22</w:t>
            </w:r>
            <w:r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钟楼区北港花无缺花艺中心</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3,690.00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世贸中心</w:t>
            </w:r>
            <w:r w:rsidRPr="00F71FFA">
              <w:rPr>
                <w:rFonts w:ascii="Arial" w:eastAsiaTheme="minorEastAsia" w:hAnsi="Arial" w:cs="Arial" w:hint="eastAsia"/>
                <w:color w:val="000000"/>
                <w:sz w:val="18"/>
                <w:szCs w:val="18"/>
              </w:rPr>
              <w:t>B1008-1010</w:t>
            </w:r>
            <w:r w:rsidRPr="00F71FFA">
              <w:rPr>
                <w:rFonts w:ascii="Arial" w:eastAsiaTheme="minorEastAsia" w:hAnsi="Arial" w:cs="Arial" w:hint="eastAsia"/>
                <w:color w:val="000000"/>
                <w:sz w:val="18"/>
                <w:szCs w:val="18"/>
              </w:rPr>
              <w:t>室</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月电费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常州迦美物业服务有限公司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3,803.00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987C35"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w:t>
            </w:r>
            <w:r w:rsidR="00F71FFA" w:rsidRPr="00F71FFA">
              <w:rPr>
                <w:rFonts w:ascii="Arial" w:eastAsiaTheme="minorEastAsia" w:hAnsi="Arial" w:cs="Arial" w:hint="eastAsia"/>
                <w:color w:val="000000"/>
                <w:sz w:val="18"/>
                <w:szCs w:val="18"/>
              </w:rPr>
              <w:t>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2018</w:t>
            </w:r>
            <w:r w:rsidRPr="00F71FFA">
              <w:rPr>
                <w:rFonts w:ascii="Arial" w:eastAsiaTheme="minorEastAsia" w:hAnsi="Arial" w:cs="Arial" w:hint="eastAsia"/>
                <w:color w:val="000000"/>
                <w:sz w:val="18"/>
                <w:szCs w:val="18"/>
              </w:rPr>
              <w:t>年度财务审计报告费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尤尼泰振青会计师事务所有限公司江苏分所</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徐婷报销员工福利（宿舍用品购置）费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833.86</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钱兵报销赴北京沟通工作事宜差旅费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钱兵</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2,657.00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1,601.00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2,614.00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2,663.00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2,920.00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2,893.00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2,210.00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2,426.00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lastRenderedPageBreak/>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1,728.00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844.97</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2,698.00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高钰龙报销临时停车费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高钰龙</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121.00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沈龙锁报销参加绿城管理集团</w:t>
            </w:r>
            <w:r w:rsidRPr="00F71FFA">
              <w:rPr>
                <w:rFonts w:ascii="Arial" w:eastAsiaTheme="minorEastAsia" w:hAnsi="Arial" w:cs="Arial" w:hint="eastAsia"/>
                <w:color w:val="000000"/>
                <w:sz w:val="18"/>
                <w:szCs w:val="18"/>
              </w:rPr>
              <w:t>19</w:t>
            </w:r>
            <w:r w:rsidRPr="00F71FFA">
              <w:rPr>
                <w:rFonts w:ascii="Arial" w:eastAsiaTheme="minorEastAsia" w:hAnsi="Arial" w:cs="Arial" w:hint="eastAsia"/>
                <w:color w:val="000000"/>
                <w:sz w:val="18"/>
                <w:szCs w:val="18"/>
              </w:rPr>
              <w:t>年一季度营销服务系统会议差旅费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沈龙锁</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1,514.00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丁玲报销别克第</w:t>
            </w:r>
            <w:r w:rsidRPr="00F71FFA">
              <w:rPr>
                <w:rFonts w:ascii="Arial" w:eastAsiaTheme="minorEastAsia" w:hAnsi="Arial" w:cs="Arial" w:hint="eastAsia"/>
                <w:color w:val="000000"/>
                <w:sz w:val="18"/>
                <w:szCs w:val="18"/>
              </w:rPr>
              <w:t>7</w:t>
            </w:r>
            <w:r w:rsidRPr="00F71FFA">
              <w:rPr>
                <w:rFonts w:ascii="Arial" w:eastAsiaTheme="minorEastAsia" w:hAnsi="Arial" w:cs="Arial" w:hint="eastAsia"/>
                <w:color w:val="000000"/>
                <w:sz w:val="18"/>
                <w:szCs w:val="18"/>
              </w:rPr>
              <w:t>次保养费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丁玲</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徐婷报销品牌馆办公杂项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337.60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徐婷报销饮用水费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650.00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1,218.00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1,107.70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2,852.00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2,460.00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2,960.00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月社保、公积金北京代缴</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北京磐博企业管理有限公司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11,076.73</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月对公短信通费用</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A042DF"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A042DF" w:rsidRPr="00F71FFA" w:rsidTr="00A042DF">
        <w:trPr>
          <w:trHeight w:val="283"/>
          <w:jc w:val="center"/>
        </w:trPr>
        <w:tc>
          <w:tcPr>
            <w:tcW w:w="2864" w:type="pct"/>
            <w:gridSpan w:val="2"/>
            <w:vAlign w:val="center"/>
          </w:tcPr>
          <w:p w:rsidR="00A042DF" w:rsidRPr="00F71FFA" w:rsidRDefault="00A042DF"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本月资金使用总额（单位：元）</w:t>
            </w:r>
          </w:p>
        </w:tc>
        <w:tc>
          <w:tcPr>
            <w:tcW w:w="2136" w:type="pct"/>
            <w:gridSpan w:val="3"/>
            <w:noWrap/>
            <w:vAlign w:val="center"/>
          </w:tcPr>
          <w:p w:rsidR="00A042DF" w:rsidRPr="00F71FFA" w:rsidRDefault="00A042DF"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1,496,029.41</w:t>
            </w:r>
          </w:p>
        </w:tc>
      </w:tr>
    </w:tbl>
    <w:p w:rsidR="00BB7C12" w:rsidRDefault="00FE6127">
      <w:pPr>
        <w:spacing w:line="240" w:lineRule="exact"/>
        <w:rPr>
          <w:rFonts w:ascii="Arial" w:eastAsiaTheme="minorEastAsia" w:hAnsi="Arial" w:cs="Arial"/>
          <w:kern w:val="0"/>
          <w:sz w:val="18"/>
          <w:szCs w:val="18"/>
        </w:rPr>
      </w:pPr>
      <w:bookmarkStart w:id="36" w:name="_Toc495949662"/>
      <w:bookmarkStart w:id="37" w:name="_Toc11713"/>
      <w:bookmarkStart w:id="38" w:name="_Toc373309850"/>
      <w:bookmarkStart w:id="39" w:name="_Toc13167"/>
      <w:bookmarkStart w:id="40"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电信公司电话费、员工社保、公积金、税金等为银行托管项目，银行根据申报金额自动扣款；</w:t>
      </w:r>
    </w:p>
    <w:p w:rsidR="00E91ACF" w:rsidRPr="005804C6" w:rsidRDefault="0011002E" w:rsidP="005804C6">
      <w:pPr>
        <w:spacing w:line="240" w:lineRule="exact"/>
        <w:ind w:firstLineChars="200" w:firstLine="360"/>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）浙商银行常州分行账户</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日支出</w:t>
      </w:r>
      <w:r>
        <w:rPr>
          <w:rFonts w:ascii="Arial" w:eastAsiaTheme="minorEastAsia" w:hAnsi="Arial" w:cs="Arial" w:hint="eastAsia"/>
          <w:kern w:val="0"/>
          <w:sz w:val="18"/>
          <w:szCs w:val="18"/>
        </w:rPr>
        <w:t>20.00</w:t>
      </w:r>
      <w:r>
        <w:rPr>
          <w:rFonts w:ascii="Arial" w:eastAsiaTheme="minorEastAsia" w:hAnsi="Arial" w:cs="Arial" w:hint="eastAsia"/>
          <w:kern w:val="0"/>
          <w:sz w:val="18"/>
          <w:szCs w:val="18"/>
        </w:rPr>
        <w:t>元银行手续费，</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28</w:t>
      </w:r>
      <w:r>
        <w:rPr>
          <w:rFonts w:ascii="Arial" w:eastAsiaTheme="minorEastAsia" w:hAnsi="Arial" w:cs="Arial" w:hint="eastAsia"/>
          <w:kern w:val="0"/>
          <w:sz w:val="18"/>
          <w:szCs w:val="18"/>
        </w:rPr>
        <w:t>日支出</w:t>
      </w:r>
      <w:r>
        <w:rPr>
          <w:rFonts w:ascii="Arial" w:eastAsiaTheme="minorEastAsia" w:hAnsi="Arial" w:cs="Arial" w:hint="eastAsia"/>
          <w:kern w:val="0"/>
          <w:sz w:val="18"/>
          <w:szCs w:val="18"/>
        </w:rPr>
        <w:t>150.00</w:t>
      </w:r>
      <w:r>
        <w:rPr>
          <w:rFonts w:ascii="Arial" w:eastAsiaTheme="minorEastAsia" w:hAnsi="Arial" w:cs="Arial" w:hint="eastAsia"/>
          <w:kern w:val="0"/>
          <w:sz w:val="18"/>
          <w:szCs w:val="18"/>
        </w:rPr>
        <w:t>元银行手续费。</w:t>
      </w:r>
      <w:bookmarkStart w:id="41" w:name="_Toc514052209"/>
      <w:bookmarkStart w:id="42" w:name="_Toc510537411"/>
      <w:bookmarkStart w:id="43" w:name="_Toc1227136"/>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4</w:t>
      </w:r>
      <w:r w:rsidRPr="00351A4F">
        <w:rPr>
          <w:rFonts w:ascii="Arial" w:eastAsiaTheme="minorEastAsia" w:hAnsi="Arial" w:cs="Arial"/>
          <w:bCs w:val="0"/>
          <w:sz w:val="24"/>
          <w:szCs w:val="24"/>
        </w:rPr>
        <w:t>印章、证照使用情况</w:t>
      </w:r>
      <w:bookmarkEnd w:id="36"/>
      <w:bookmarkEnd w:id="37"/>
      <w:bookmarkEnd w:id="38"/>
      <w:bookmarkEnd w:id="39"/>
      <w:bookmarkEnd w:id="40"/>
      <w:bookmarkEnd w:id="41"/>
      <w:bookmarkEnd w:id="42"/>
      <w:bookmarkEnd w:id="43"/>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w:t>
      </w:r>
      <w:r w:rsidRPr="00351A4F">
        <w:rPr>
          <w:rFonts w:ascii="Arial" w:eastAsiaTheme="minorEastAsia" w:hAnsi="Arial" w:cs="Arial"/>
          <w:color w:val="000000"/>
          <w:szCs w:val="21"/>
        </w:rPr>
        <w:t>/</w:t>
      </w:r>
      <w:r w:rsidRPr="00351A4F">
        <w:rPr>
          <w:rFonts w:ascii="Arial" w:eastAsiaTheme="minorEastAsia" w:hAnsi="Arial" w:cs="Arial"/>
          <w:color w:val="000000"/>
          <w:szCs w:val="21"/>
        </w:rPr>
        <w:t>印流程约定，履行印章使用流程，通过相关负责人审批后方给予盖章。各印鉴使用具体情况详见印鉴使用情况表：</w:t>
      </w:r>
    </w:p>
    <w:p w:rsidR="00BB7C12" w:rsidRPr="00351A4F" w:rsidRDefault="00BC21B2"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9C792C">
        <w:rPr>
          <w:rFonts w:ascii="Arial" w:eastAsiaTheme="minorEastAsia" w:hAnsi="Arial" w:cs="Arial" w:hint="eastAsia"/>
          <w:b/>
          <w:color w:val="000000"/>
          <w:sz w:val="24"/>
        </w:rPr>
        <w:t>4</w:t>
      </w:r>
      <w:r w:rsidR="0078768E" w:rsidRPr="00351A4F">
        <w:rPr>
          <w:rFonts w:ascii="Arial" w:eastAsiaTheme="minorEastAsia" w:hAnsi="Arial" w:cs="Arial"/>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127"/>
        <w:gridCol w:w="2976"/>
        <w:gridCol w:w="1134"/>
        <w:gridCol w:w="851"/>
        <w:gridCol w:w="828"/>
      </w:tblGrid>
      <w:tr w:rsidR="00BB7C12" w:rsidRPr="00351A4F" w:rsidTr="004C1572">
        <w:trPr>
          <w:cantSplit/>
          <w:trHeight w:val="255"/>
          <w:tblHeader/>
          <w:jc w:val="center"/>
        </w:trPr>
        <w:tc>
          <w:tcPr>
            <w:tcW w:w="1680" w:type="dxa"/>
            <w:shd w:val="clear" w:color="auto" w:fill="auto"/>
            <w:vAlign w:val="center"/>
          </w:tcPr>
          <w:p w:rsidR="00BB7C12" w:rsidRPr="00351A4F" w:rsidRDefault="00AB2C6D" w:rsidP="00DC5028">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日期</w:t>
            </w:r>
          </w:p>
        </w:tc>
        <w:tc>
          <w:tcPr>
            <w:tcW w:w="2127"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事由</w:t>
            </w:r>
          </w:p>
        </w:tc>
        <w:tc>
          <w:tcPr>
            <w:tcW w:w="2976"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材料</w:t>
            </w:r>
          </w:p>
        </w:tc>
        <w:tc>
          <w:tcPr>
            <w:tcW w:w="1134"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印鉴名称及使用次数</w:t>
            </w:r>
          </w:p>
        </w:tc>
        <w:tc>
          <w:tcPr>
            <w:tcW w:w="851"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申请人</w:t>
            </w:r>
          </w:p>
        </w:tc>
        <w:tc>
          <w:tcPr>
            <w:tcW w:w="828"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审批人</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bookmarkStart w:id="44" w:name="_Toc23881"/>
            <w:bookmarkStart w:id="45" w:name="_Toc28900"/>
            <w:bookmarkStart w:id="46" w:name="_Toc510537412"/>
            <w:bookmarkStart w:id="47" w:name="_Toc9193"/>
            <w:bookmarkStart w:id="48" w:name="_Toc514052210"/>
            <w:bookmarkStart w:id="49" w:name="_Toc495949663"/>
            <w:bookmarkStart w:id="50" w:name="_Toc1227137"/>
            <w:bookmarkStart w:id="51" w:name="_Toc373309851"/>
            <w:bookmarkStart w:id="52" w:name="_Toc411430359"/>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招标备案审核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暂估价及发包人提供材料设备发包方式备案表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办理企业投资项目备案通知书延期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江苏省企业投资项目承诺书、营业执照（复印件）、法人身份证（复印件）、企业投资项目备案通知书（复印件）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关于项目一期</w:t>
            </w:r>
            <w:r w:rsidRPr="009C792C">
              <w:rPr>
                <w:rFonts w:ascii="Arial" w:eastAsiaTheme="minorEastAsia" w:hAnsi="Arial" w:cs="Arial" w:hint="eastAsia"/>
                <w:color w:val="000000"/>
                <w:sz w:val="18"/>
                <w:szCs w:val="18"/>
              </w:rPr>
              <w:t>50#</w:t>
            </w:r>
            <w:r w:rsidRPr="009C792C">
              <w:rPr>
                <w:rFonts w:ascii="Arial" w:eastAsiaTheme="minorEastAsia" w:hAnsi="Arial" w:cs="Arial" w:hint="eastAsia"/>
                <w:color w:val="000000"/>
                <w:sz w:val="18"/>
                <w:szCs w:val="18"/>
              </w:rPr>
              <w:t>楼用途的情况说明（规划局修改版）</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关于武进经济开发区四桥头东北角地块项目一期中</w:t>
            </w:r>
            <w:r w:rsidRPr="009C792C">
              <w:rPr>
                <w:rFonts w:ascii="Arial" w:eastAsiaTheme="minorEastAsia" w:hAnsi="Arial" w:cs="Arial" w:hint="eastAsia"/>
                <w:color w:val="000000"/>
                <w:sz w:val="18"/>
                <w:szCs w:val="18"/>
              </w:rPr>
              <w:t>50#</w:t>
            </w:r>
            <w:r w:rsidRPr="009C792C">
              <w:rPr>
                <w:rFonts w:ascii="Arial" w:eastAsiaTheme="minorEastAsia" w:hAnsi="Arial" w:cs="Arial" w:hint="eastAsia"/>
                <w:color w:val="000000"/>
                <w:sz w:val="18"/>
                <w:szCs w:val="18"/>
              </w:rPr>
              <w:t>楼用途的情况说明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临时用电供电方案</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临时用电供电方案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吴忠浩</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关于蓝城北方建设管理有限公司委派函的复函申请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常州项目申请蓝城北方建设管理有限公司委派函复函申请表（</w:t>
            </w:r>
            <w:r w:rsidRPr="009C792C">
              <w:rPr>
                <w:rFonts w:ascii="Arial" w:eastAsiaTheme="minorEastAsia" w:hAnsi="Arial" w:cs="Arial" w:hint="eastAsia"/>
                <w:color w:val="000000"/>
                <w:sz w:val="18"/>
                <w:szCs w:val="18"/>
              </w:rPr>
              <w:t>2019-CZ006</w:t>
            </w:r>
            <w:r w:rsidRPr="009C792C">
              <w:rPr>
                <w:rFonts w:ascii="Arial" w:eastAsiaTheme="minorEastAsia" w:hAnsi="Arial" w:cs="Arial" w:hint="eastAsia"/>
                <w:color w:val="000000"/>
                <w:sz w:val="18"/>
                <w:szCs w:val="18"/>
              </w:rPr>
              <w:t>）、关于蓝城北方建设管理有限公司委派的复函申请（丹龙常州请【</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号、董事长袁聚宝邮件回复意见、附件李永清简历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临时用电委托设计</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委托书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吴忠浩</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临电勘测设计合同审批表、垄断型企业合同签订审批流程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合同审批表、勘测设计合同、关于我司与垄断型企业签订合同审批流程情况说明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丹龙常州函【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01</w:t>
            </w:r>
            <w:r w:rsidRPr="009C792C">
              <w:rPr>
                <w:rFonts w:ascii="Arial" w:eastAsiaTheme="minorEastAsia" w:hAnsi="Arial" w:cs="Arial" w:hint="eastAsia"/>
                <w:color w:val="000000"/>
                <w:sz w:val="18"/>
                <w:szCs w:val="18"/>
              </w:rPr>
              <w:t>号</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关于催款函的复函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丹龙常州函【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01</w:t>
            </w:r>
            <w:r w:rsidRPr="009C792C">
              <w:rPr>
                <w:rFonts w:ascii="Arial" w:eastAsiaTheme="minorEastAsia" w:hAnsi="Arial" w:cs="Arial" w:hint="eastAsia"/>
                <w:color w:val="000000"/>
                <w:sz w:val="18"/>
                <w:szCs w:val="18"/>
              </w:rPr>
              <w:t>号</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关于催款函的复函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监理工程中标结果公示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武进区经济开发区四桥头东北角地块一期项目</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楼及地下车库监理工程中标结果公示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15</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劳动合同</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驾驶员杨晓君</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劳动合同</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驾驶员杨晓君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15</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一期项目</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楼以及地下车库施工总承包招标</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招标文件封面、投标邀请书、暂估价及发包人提供材料设备发包方式备案表、工程主要材料、设备推荐品牌承诺书、招标控制价封面、工程量清单封面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36</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张红云</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17</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关于支付公司日常经营费用及拨款的申请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常州项目资金拨付申请审批表（</w:t>
            </w:r>
            <w:r w:rsidRPr="009C792C">
              <w:rPr>
                <w:rFonts w:ascii="Arial" w:eastAsiaTheme="minorEastAsia" w:hAnsi="Arial" w:cs="Arial" w:hint="eastAsia"/>
                <w:color w:val="000000"/>
                <w:sz w:val="18"/>
                <w:szCs w:val="18"/>
              </w:rPr>
              <w:t>2019CZ006)</w:t>
            </w:r>
            <w:r w:rsidRPr="009C792C">
              <w:rPr>
                <w:rFonts w:ascii="Arial" w:eastAsiaTheme="minorEastAsia" w:hAnsi="Arial" w:cs="Arial" w:hint="eastAsia"/>
                <w:color w:val="000000"/>
                <w:sz w:val="18"/>
                <w:szCs w:val="18"/>
              </w:rPr>
              <w:t>、关于支付公司日常经营费用及拨款的申请（丹龙常州请【</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13</w:t>
            </w:r>
            <w:r w:rsidRPr="009C792C">
              <w:rPr>
                <w:rFonts w:ascii="Arial" w:eastAsiaTheme="minorEastAsia" w:hAnsi="Arial" w:cs="Arial" w:hint="eastAsia"/>
                <w:color w:val="000000"/>
                <w:sz w:val="18"/>
                <w:szCs w:val="18"/>
              </w:rPr>
              <w:t>号、董事长袁聚宝邮件审批截图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离职证明（张强）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离职证明（张强）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广州集美室内设计工程有限公司企业询证函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企业询证函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杨波</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丹龙置业常州有限公司新建临时箱变设计合同</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合同审批表、关于项目一期临时用电说明、丹龙置业常州有限公司新建临时箱变设计合同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常州江南里项目一期桩基工程及节能化设计优化工程结算</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常州江南里项目一期桩基工程及节能化设计优化工程结算审批表、工程结算及财务决算确认书、造价咨询报告、建设工程设计合同、项目联系函、一期施工图优化评审会议纪要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光大兴陇信托有限责任公司融资申请书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融资申请书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关于蓝城北方建设管理有限公司委派的复函</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丹龙常州函【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02</w:t>
            </w:r>
            <w:r w:rsidRPr="009C792C">
              <w:rPr>
                <w:rFonts w:ascii="Arial" w:eastAsiaTheme="minorEastAsia" w:hAnsi="Arial" w:cs="Arial" w:hint="eastAsia"/>
                <w:color w:val="000000"/>
                <w:sz w:val="18"/>
                <w:szCs w:val="18"/>
              </w:rPr>
              <w:t>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关于蓝城北方建设管理有限公司委派的复函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一期监理一标段中标通知书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一期监理一标段中标通知书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6</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光大兴陇信托有限责任公司保密协议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保密协议、合同及其他法律文件审核联系单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常州江南里项目一期桩基工程结算</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里项目一期桩基工程结算审批表、《常州江南里项目一期桩基工程》工程结算及财务决算确认书、一期桩基工程结算清单、谈判询标约谈记录、工程结算申请单、江苏康建建设工程有限公司工程（决）算书、常州江南里项目一期桩基工程施工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一期小高层膨胀加强带补充做法说明</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孙源</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丹龙置业常州有限公司</w:t>
            </w:r>
            <w:r w:rsidRPr="009C792C">
              <w:rPr>
                <w:rFonts w:ascii="Arial" w:eastAsiaTheme="minorEastAsia" w:hAnsi="Arial" w:cs="Arial" w:hint="eastAsia"/>
                <w:color w:val="000000"/>
                <w:sz w:val="18"/>
                <w:szCs w:val="18"/>
              </w:rPr>
              <w:t>10KV</w:t>
            </w:r>
            <w:r w:rsidRPr="009C792C">
              <w:rPr>
                <w:rFonts w:ascii="Arial" w:eastAsiaTheme="minorEastAsia" w:hAnsi="Arial" w:cs="Arial" w:hint="eastAsia"/>
                <w:color w:val="000000"/>
                <w:sz w:val="18"/>
                <w:szCs w:val="18"/>
              </w:rPr>
              <w:t>用户资产线路工作</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合同审批表、丹龙置业常州有限公司施工合同、预算书、委托书、工程项目基础信息表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关于常州江南里项目设计合同协调事宜</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蔡婷婷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专项附加信息采集表（李永清、魏超）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专项附加信息采集表（李永清）专项附加信息采集表（魏超）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一期一标段总承包中标结果公示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武进经济开发区四桥头东北角地块项目一期</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楼及地下车库施工总承包中标结果公示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30</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测绘服务合同</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合同审批表、关于项目一期规划测绘服务合同的情况说明、测绘服务合同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4"/>
      <w:bookmarkEnd w:id="45"/>
      <w:bookmarkEnd w:id="46"/>
      <w:bookmarkEnd w:id="47"/>
      <w:bookmarkEnd w:id="48"/>
      <w:bookmarkEnd w:id="49"/>
      <w:bookmarkEnd w:id="50"/>
    </w:p>
    <w:p w:rsidR="00AE5C82" w:rsidRPr="00351A4F" w:rsidRDefault="00BC1F63" w:rsidP="0055192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9C792C">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月项目公司共签订了</w:t>
      </w:r>
      <w:r w:rsidR="00E15702">
        <w:rPr>
          <w:rFonts w:ascii="Arial" w:eastAsiaTheme="minorEastAsia" w:hAnsi="Arial" w:cs="Arial" w:hint="eastAsia"/>
          <w:color w:val="000000"/>
          <w:szCs w:val="21"/>
        </w:rPr>
        <w:t>4</w:t>
      </w:r>
      <w:r w:rsidR="00AE0404">
        <w:rPr>
          <w:rFonts w:ascii="Arial" w:eastAsiaTheme="minorEastAsia" w:hAnsi="Arial" w:cs="Arial"/>
          <w:color w:val="000000"/>
          <w:szCs w:val="21"/>
        </w:rPr>
        <w:t>份合同，</w:t>
      </w:r>
      <w:r w:rsidR="009A48A1">
        <w:rPr>
          <w:rFonts w:ascii="Arial" w:eastAsiaTheme="minorEastAsia" w:hAnsi="Arial" w:cs="Arial" w:hint="eastAsia"/>
          <w:color w:val="000000"/>
          <w:szCs w:val="21"/>
        </w:rPr>
        <w:t>属</w:t>
      </w:r>
      <w:r w:rsidR="00E15702" w:rsidRPr="00351A4F">
        <w:rPr>
          <w:rFonts w:ascii="Arial" w:eastAsiaTheme="minorEastAsia" w:hAnsi="Arial" w:cs="Arial"/>
          <w:color w:val="000000"/>
          <w:szCs w:val="21"/>
        </w:rPr>
        <w:t>工程类合同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Pr="00351A4F" w:rsidRDefault="00501D5B"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E15702">
        <w:rPr>
          <w:rFonts w:ascii="Arial" w:eastAsiaTheme="minorEastAsia" w:hAnsi="Arial" w:cs="Arial" w:hint="eastAsia"/>
          <w:b/>
          <w:color w:val="000000"/>
          <w:sz w:val="24"/>
        </w:rPr>
        <w:t>4</w:t>
      </w:r>
      <w:r w:rsidR="003C51DD" w:rsidRPr="00351A4F">
        <w:rPr>
          <w:rFonts w:ascii="Arial" w:eastAsiaTheme="minorEastAsia" w:hAnsi="Arial" w:cs="Arial"/>
          <w:b/>
          <w:color w:val="000000"/>
          <w:sz w:val="24"/>
        </w:rPr>
        <w:t>月合同签订情况表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985"/>
        <w:gridCol w:w="2693"/>
        <w:gridCol w:w="1417"/>
      </w:tblGrid>
      <w:tr w:rsidR="00946C6D" w:rsidRPr="00351A4F" w:rsidTr="008E5802">
        <w:trPr>
          <w:cantSplit/>
          <w:trHeight w:val="552"/>
          <w:tblHeader/>
        </w:trPr>
        <w:tc>
          <w:tcPr>
            <w:tcW w:w="1701" w:type="dxa"/>
            <w:shd w:val="clear" w:color="auto" w:fill="auto"/>
            <w:vAlign w:val="center"/>
          </w:tcPr>
          <w:p w:rsidR="003C51DD" w:rsidRPr="00351A4F" w:rsidRDefault="00345A7F"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签约</w:t>
            </w:r>
            <w:r w:rsidR="003C51DD" w:rsidRPr="00351A4F">
              <w:rPr>
                <w:rFonts w:ascii="Arial" w:eastAsiaTheme="minorEastAsia" w:hAnsi="Arial" w:cs="Arial"/>
                <w:b/>
                <w:color w:val="000000"/>
                <w:sz w:val="18"/>
                <w:szCs w:val="18"/>
              </w:rPr>
              <w:t>日期</w:t>
            </w:r>
          </w:p>
        </w:tc>
        <w:tc>
          <w:tcPr>
            <w:tcW w:w="1843"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对方单位</w:t>
            </w:r>
          </w:p>
        </w:tc>
        <w:tc>
          <w:tcPr>
            <w:tcW w:w="1985"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合同文件名称</w:t>
            </w:r>
          </w:p>
        </w:tc>
        <w:tc>
          <w:tcPr>
            <w:tcW w:w="2693" w:type="dxa"/>
            <w:shd w:val="clear" w:color="auto" w:fill="auto"/>
            <w:vAlign w:val="center"/>
          </w:tcPr>
          <w:p w:rsidR="003C51DD" w:rsidRPr="00351A4F" w:rsidRDefault="003C51DD" w:rsidP="003C51DD">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合同内容</w:t>
            </w:r>
          </w:p>
        </w:tc>
        <w:tc>
          <w:tcPr>
            <w:tcW w:w="1417"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合同金额</w:t>
            </w:r>
            <w:r w:rsidR="002A4646">
              <w:rPr>
                <w:rFonts w:ascii="Arial" w:eastAsiaTheme="minorEastAsia" w:hAnsi="Arial" w:cs="Arial" w:hint="eastAsia"/>
                <w:b/>
                <w:color w:val="000000"/>
                <w:sz w:val="18"/>
                <w:szCs w:val="18"/>
              </w:rPr>
              <w:t>（元）</w:t>
            </w:r>
          </w:p>
        </w:tc>
      </w:tr>
      <w:tr w:rsidR="009C792C" w:rsidRPr="008C549E" w:rsidTr="008C549E">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bookmarkStart w:id="53" w:name="_Toc495949664"/>
            <w:bookmarkStart w:id="54" w:name="_Toc27333"/>
            <w:bookmarkStart w:id="55" w:name="_Toc514052211"/>
            <w:bookmarkStart w:id="56" w:name="_Toc12710"/>
            <w:bookmarkStart w:id="57" w:name="_Toc2504"/>
            <w:bookmarkStart w:id="58" w:name="_Toc510537413"/>
            <w:bookmarkStart w:id="59" w:name="_Toc1227138"/>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常州常供电力设计院有限公司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勘测设计合同书</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工程勘察设计，并编制图纸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D008D8" w:rsidP="005804C6">
            <w:pPr>
              <w:ind w:right="90"/>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2798.74</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常州市常能电力工程咨询有限公司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丹龙置业常州有限公司新建临时箱变设计合同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500KVA</w:t>
            </w:r>
            <w:r w:rsidRPr="009C792C">
              <w:rPr>
                <w:rFonts w:ascii="Arial" w:eastAsiaTheme="minorEastAsia" w:hAnsi="Arial" w:cs="Arial" w:hint="eastAsia"/>
                <w:color w:val="000000"/>
                <w:sz w:val="18"/>
                <w:szCs w:val="18"/>
              </w:rPr>
              <w:t>箱变及高压室、箱变基础设置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4,000.00</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常州润源电力建设有限公司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丹龙置业常州有限公司施工合同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丹龙置业常州有限公司</w:t>
            </w:r>
            <w:r w:rsidRPr="009C792C">
              <w:rPr>
                <w:rFonts w:ascii="Arial" w:eastAsiaTheme="minorEastAsia" w:hAnsi="Arial" w:cs="Arial" w:hint="eastAsia"/>
                <w:color w:val="000000"/>
                <w:sz w:val="18"/>
                <w:szCs w:val="18"/>
              </w:rPr>
              <w:t>10kv</w:t>
            </w:r>
            <w:r w:rsidRPr="009C792C">
              <w:rPr>
                <w:rFonts w:ascii="Arial" w:eastAsiaTheme="minorEastAsia" w:hAnsi="Arial" w:cs="Arial" w:hint="eastAsia"/>
                <w:color w:val="000000"/>
                <w:sz w:val="18"/>
                <w:szCs w:val="18"/>
              </w:rPr>
              <w:t>用户资产线路工程施工范围内的电缆敷设、电缆终端安制及调试费用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32,067.37</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502291" w:rsidP="009C792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30</w:t>
            </w:r>
            <w:r>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常州市武进规划与测绘院</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测绘服务合同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对项目一期全地形数据采集与编辑数字线划图、规划定桩测试、水准测量、建筑物放验线、竣工测绘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182,680.00</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6</w:t>
      </w:r>
      <w:r w:rsidRPr="00351A4F">
        <w:rPr>
          <w:rFonts w:ascii="Arial" w:eastAsiaTheme="minorEastAsia" w:hAnsi="Arial" w:cs="Arial"/>
          <w:bCs w:val="0"/>
          <w:sz w:val="24"/>
          <w:szCs w:val="24"/>
        </w:rPr>
        <w:t>资金结算</w:t>
      </w:r>
      <w:bookmarkEnd w:id="51"/>
      <w:bookmarkEnd w:id="52"/>
      <w:bookmarkEnd w:id="53"/>
      <w:bookmarkEnd w:id="54"/>
      <w:bookmarkEnd w:id="55"/>
      <w:bookmarkEnd w:id="56"/>
      <w:bookmarkEnd w:id="57"/>
      <w:bookmarkEnd w:id="58"/>
      <w:bookmarkEnd w:id="59"/>
    </w:p>
    <w:p w:rsidR="00BB7C12" w:rsidRPr="00351A4F" w:rsidRDefault="0078768E" w:rsidP="00A72170">
      <w:pPr>
        <w:pStyle w:val="2"/>
        <w:spacing w:before="300" w:after="300" w:line="360" w:lineRule="exact"/>
        <w:rPr>
          <w:rFonts w:eastAsiaTheme="minorEastAsia" w:cs="Arial"/>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227139"/>
      <w:r w:rsidRPr="00351A4F">
        <w:rPr>
          <w:rFonts w:eastAsiaTheme="minorEastAsia" w:cs="Arial"/>
          <w:kern w:val="44"/>
          <w:sz w:val="24"/>
          <w:szCs w:val="24"/>
        </w:rPr>
        <w:t>6.1</w:t>
      </w:r>
      <w:r w:rsidRPr="00351A4F">
        <w:rPr>
          <w:rFonts w:eastAsiaTheme="minorEastAsia" w:cs="Arial"/>
          <w:kern w:val="44"/>
          <w:sz w:val="24"/>
          <w:szCs w:val="24"/>
        </w:rPr>
        <w:t>丹龙置业常州有限公司各资金账户流量情况</w:t>
      </w:r>
      <w:bookmarkEnd w:id="60"/>
      <w:bookmarkEnd w:id="61"/>
      <w:bookmarkEnd w:id="62"/>
      <w:bookmarkEnd w:id="63"/>
      <w:bookmarkEnd w:id="64"/>
      <w:bookmarkEnd w:id="65"/>
      <w:bookmarkEnd w:id="66"/>
    </w:p>
    <w:p w:rsidR="00BB7C12" w:rsidRPr="00351A4F" w:rsidRDefault="0078768E" w:rsidP="00227532">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4BA9">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月项目公司资金流出合计</w:t>
      </w:r>
      <w:r w:rsidR="00F46549">
        <w:rPr>
          <w:rFonts w:ascii="Arial" w:eastAsiaTheme="minorEastAsia" w:hAnsi="Arial" w:cs="Arial" w:hint="eastAsia"/>
          <w:color w:val="000000"/>
          <w:szCs w:val="21"/>
        </w:rPr>
        <w:t>1,496,19</w:t>
      </w:r>
      <w:r w:rsidR="00644BA9" w:rsidRPr="009A48A1">
        <w:rPr>
          <w:rFonts w:ascii="Arial" w:eastAsiaTheme="minorEastAsia" w:hAnsi="Arial" w:cs="Arial" w:hint="eastAsia"/>
          <w:color w:val="000000"/>
          <w:szCs w:val="21"/>
        </w:rPr>
        <w:t>9.41</w:t>
      </w:r>
      <w:r w:rsidR="00F46549">
        <w:rPr>
          <w:rFonts w:ascii="Arial" w:eastAsiaTheme="minorEastAsia" w:hAnsi="Arial" w:cs="Arial"/>
          <w:color w:val="000000"/>
          <w:szCs w:val="21"/>
        </w:rPr>
        <w:t>元。</w:t>
      </w:r>
      <w:r w:rsidR="00F46549">
        <w:rPr>
          <w:rFonts w:ascii="Arial" w:eastAsiaTheme="minorEastAsia" w:hAnsi="Arial" w:cs="Arial" w:hint="eastAsia"/>
          <w:color w:val="000000"/>
          <w:szCs w:val="21"/>
        </w:rPr>
        <w:t>其中</w:t>
      </w:r>
      <w:r w:rsidR="00F46549">
        <w:rPr>
          <w:rFonts w:ascii="Arial" w:eastAsiaTheme="minorEastAsia" w:hAnsi="Arial" w:cs="Arial" w:hint="eastAsia"/>
          <w:color w:val="000000"/>
          <w:szCs w:val="21"/>
        </w:rPr>
        <w:t>1,496,02</w:t>
      </w:r>
      <w:r w:rsidR="00F46549" w:rsidRPr="009A48A1">
        <w:rPr>
          <w:rFonts w:ascii="Arial" w:eastAsiaTheme="minorEastAsia" w:hAnsi="Arial" w:cs="Arial" w:hint="eastAsia"/>
          <w:color w:val="000000"/>
          <w:szCs w:val="21"/>
        </w:rPr>
        <w:t>9.41</w:t>
      </w:r>
      <w:r w:rsidR="00F46549">
        <w:rPr>
          <w:rFonts w:ascii="Arial" w:eastAsiaTheme="minorEastAsia" w:hAnsi="Arial" w:cs="Arial" w:hint="eastAsia"/>
          <w:color w:val="000000"/>
          <w:szCs w:val="21"/>
        </w:rPr>
        <w:t>元</w:t>
      </w:r>
      <w:r w:rsidRPr="00351A4F">
        <w:rPr>
          <w:rFonts w:ascii="Arial" w:eastAsiaTheme="minorEastAsia" w:hAnsi="Arial" w:cs="Arial"/>
          <w:color w:val="000000"/>
          <w:szCs w:val="21"/>
        </w:rPr>
        <w:t>发生在中国银行常州武进支行的基本户中</w:t>
      </w:r>
      <w:r w:rsidR="00F46549">
        <w:rPr>
          <w:rFonts w:ascii="Arial" w:eastAsiaTheme="minorEastAsia" w:hAnsi="Arial" w:cs="Arial" w:hint="eastAsia"/>
          <w:color w:val="000000"/>
          <w:szCs w:val="21"/>
        </w:rPr>
        <w:t>，</w:t>
      </w:r>
      <w:r w:rsidR="00F46549">
        <w:rPr>
          <w:rFonts w:ascii="Arial" w:eastAsiaTheme="minorEastAsia" w:hAnsi="Arial" w:cs="Arial" w:hint="eastAsia"/>
          <w:color w:val="000000"/>
          <w:szCs w:val="21"/>
        </w:rPr>
        <w:t>170.00</w:t>
      </w:r>
      <w:r w:rsidR="00F46549">
        <w:rPr>
          <w:rFonts w:ascii="Arial" w:eastAsiaTheme="minorEastAsia" w:hAnsi="Arial" w:cs="Arial" w:hint="eastAsia"/>
          <w:color w:val="000000"/>
          <w:szCs w:val="21"/>
        </w:rPr>
        <w:t>元发生在</w:t>
      </w:r>
      <w:r w:rsidR="00E72752">
        <w:rPr>
          <w:rFonts w:ascii="Arial" w:eastAsiaTheme="minorEastAsia" w:hAnsi="Arial" w:cs="Arial" w:hint="eastAsia"/>
          <w:color w:val="000000"/>
          <w:szCs w:val="21"/>
        </w:rPr>
        <w:t>浙商银行常州分行的一般户中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4BA9">
        <w:rPr>
          <w:rFonts w:ascii="Arial" w:eastAsiaTheme="minorEastAsia" w:hAnsi="Arial" w:cs="Arial" w:hint="eastAsia"/>
          <w:color w:val="000000"/>
          <w:szCs w:val="21"/>
        </w:rPr>
        <w:t>4</w:t>
      </w:r>
      <w:r w:rsidRPr="00351A4F">
        <w:rPr>
          <w:rFonts w:ascii="Arial" w:eastAsiaTheme="minorEastAsia" w:hAnsi="Arial" w:cs="Arial"/>
          <w:color w:val="000000"/>
          <w:szCs w:val="21"/>
        </w:rPr>
        <w:t>月</w:t>
      </w:r>
      <w:r w:rsidR="00644BA9">
        <w:rPr>
          <w:rFonts w:ascii="Arial" w:eastAsiaTheme="minorEastAsia" w:hAnsi="Arial" w:cs="Arial" w:hint="eastAsia"/>
          <w:color w:val="000000"/>
          <w:szCs w:val="21"/>
        </w:rPr>
        <w:t>30</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644BA9">
        <w:rPr>
          <w:rFonts w:ascii="Arial" w:eastAsiaTheme="minorEastAsia" w:hAnsi="Arial" w:cs="Arial" w:hint="eastAsia"/>
          <w:b/>
          <w:color w:val="000000"/>
          <w:sz w:val="24"/>
        </w:rPr>
        <w:t>4</w:t>
      </w:r>
      <w:r w:rsidRPr="00351A4F">
        <w:rPr>
          <w:rFonts w:ascii="Arial" w:eastAsiaTheme="minorEastAsia" w:hAnsi="Arial" w:cs="Arial"/>
          <w:b/>
          <w:color w:val="000000"/>
          <w:sz w:val="24"/>
        </w:rPr>
        <w:t>月</w:t>
      </w:r>
      <w:r w:rsidR="00644BA9">
        <w:rPr>
          <w:rFonts w:ascii="Arial" w:eastAsiaTheme="minorEastAsia" w:hAnsi="Arial" w:cs="Arial" w:hint="eastAsia"/>
          <w:b/>
          <w:color w:val="000000"/>
          <w:sz w:val="24"/>
        </w:rPr>
        <w:t>30</w:t>
      </w:r>
      <w:r w:rsidRPr="00351A4F">
        <w:rPr>
          <w:rFonts w:ascii="Arial" w:eastAsiaTheme="minorEastAsia" w:hAnsi="Arial" w:cs="Arial"/>
          <w:b/>
          <w:color w:val="000000"/>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rsidRPr="00351A4F" w:rsidTr="009C181E">
        <w:trPr>
          <w:trHeight w:val="340"/>
          <w:tblHeader/>
          <w:jc w:val="center"/>
        </w:trPr>
        <w:tc>
          <w:tcPr>
            <w:tcW w:w="208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32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13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323" w:type="dxa"/>
            <w:vAlign w:val="center"/>
          </w:tcPr>
          <w:p w:rsidR="00BB7C12" w:rsidRPr="00351A4F" w:rsidRDefault="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584,414.54</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浙商银行常州分行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323" w:type="dxa"/>
            <w:vAlign w:val="center"/>
          </w:tcPr>
          <w:p w:rsidR="00BB7C12" w:rsidRPr="00351A4F" w:rsidRDefault="00612209" w:rsidP="00E1373A">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r w:rsidR="00E1373A">
              <w:rPr>
                <w:rFonts w:ascii="Arial" w:eastAsiaTheme="minorEastAsia" w:hAnsi="Arial" w:cs="Arial" w:hint="eastAsia"/>
                <w:color w:val="000000"/>
                <w:sz w:val="18"/>
                <w:szCs w:val="18"/>
              </w:rPr>
              <w:t>260</w:t>
            </w:r>
            <w:r w:rsidR="0057657D">
              <w:rPr>
                <w:rFonts w:ascii="Arial" w:eastAsiaTheme="minorEastAsia" w:hAnsi="Arial" w:cs="Arial" w:hint="eastAsia"/>
                <w:color w:val="000000"/>
                <w:sz w:val="18"/>
                <w:szCs w:val="18"/>
              </w:rPr>
              <w:t>.57</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非监管户</w:t>
            </w:r>
          </w:p>
        </w:tc>
      </w:tr>
      <w:tr w:rsidR="00BB7C12" w:rsidRPr="00351A4F">
        <w:trPr>
          <w:trHeight w:val="340"/>
          <w:jc w:val="center"/>
        </w:trPr>
        <w:tc>
          <w:tcPr>
            <w:tcW w:w="6051"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323" w:type="dxa"/>
            <w:vAlign w:val="center"/>
          </w:tcPr>
          <w:p w:rsidR="00BB7C12" w:rsidRPr="00351A4F" w:rsidRDefault="00E1373A">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594,675.11</w:t>
            </w:r>
          </w:p>
        </w:tc>
        <w:tc>
          <w:tcPr>
            <w:tcW w:w="1131"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BB7C12" w:rsidRPr="00351A4F" w:rsidRDefault="0078768E" w:rsidP="00A72170">
      <w:pPr>
        <w:pStyle w:val="2"/>
        <w:spacing w:before="300" w:after="300" w:line="360" w:lineRule="exact"/>
        <w:rPr>
          <w:rFonts w:eastAsiaTheme="minorEastAsia" w:cs="Arial"/>
          <w:kern w:val="44"/>
          <w:sz w:val="28"/>
        </w:rPr>
      </w:pPr>
      <w:bookmarkStart w:id="67" w:name="_Toc26559"/>
      <w:bookmarkStart w:id="68" w:name="_Toc15631"/>
      <w:bookmarkStart w:id="69" w:name="_Toc510537415"/>
      <w:bookmarkStart w:id="70" w:name="_Toc13654"/>
      <w:bookmarkStart w:id="71" w:name="_Toc495949666"/>
      <w:bookmarkStart w:id="72" w:name="_Toc514052213"/>
      <w:bookmarkStart w:id="73" w:name="_Toc1227140"/>
      <w:r w:rsidRPr="00351A4F">
        <w:rPr>
          <w:rFonts w:eastAsiaTheme="minorEastAsia" w:cs="Arial"/>
          <w:kern w:val="44"/>
          <w:sz w:val="24"/>
          <w:szCs w:val="24"/>
        </w:rPr>
        <w:t>6.2</w:t>
      </w:r>
      <w:r w:rsidRPr="00351A4F">
        <w:rPr>
          <w:rFonts w:eastAsiaTheme="minorEastAsia" w:cs="Arial"/>
          <w:kern w:val="44"/>
          <w:sz w:val="24"/>
          <w:szCs w:val="24"/>
        </w:rPr>
        <w:t>收取各类保证金余额情况</w:t>
      </w:r>
      <w:bookmarkEnd w:id="67"/>
      <w:bookmarkEnd w:id="68"/>
      <w:bookmarkEnd w:id="69"/>
      <w:bookmarkEnd w:id="70"/>
      <w:bookmarkEnd w:id="71"/>
      <w:bookmarkEnd w:id="72"/>
      <w:bookmarkEnd w:id="73"/>
    </w:p>
    <w:p w:rsidR="00BB7C12" w:rsidRPr="00351A4F" w:rsidRDefault="0078768E" w:rsidP="00F21D14">
      <w:pPr>
        <w:spacing w:line="48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31299">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w:t>
      </w:r>
      <w:r w:rsidR="004A5871" w:rsidRPr="00351A4F">
        <w:rPr>
          <w:rFonts w:ascii="Arial" w:eastAsiaTheme="minorEastAsia" w:hAnsi="Arial" w:cs="Arial"/>
          <w:color w:val="000000"/>
          <w:szCs w:val="21"/>
        </w:rPr>
        <w:t>未发生保证金的收取、退回，保证金余额无变动。</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31299">
        <w:rPr>
          <w:rFonts w:ascii="Arial" w:eastAsiaTheme="minorEastAsia" w:hAnsi="Arial" w:cs="Arial" w:hint="eastAsia"/>
          <w:color w:val="000000"/>
          <w:szCs w:val="21"/>
        </w:rPr>
        <w:t>4</w:t>
      </w:r>
      <w:r w:rsidRPr="00351A4F">
        <w:rPr>
          <w:rFonts w:ascii="Arial" w:eastAsiaTheme="minorEastAsia" w:hAnsi="Arial" w:cs="Arial"/>
          <w:color w:val="000000"/>
          <w:szCs w:val="21"/>
        </w:rPr>
        <w:t>月</w:t>
      </w:r>
      <w:r w:rsidR="00F31299">
        <w:rPr>
          <w:rFonts w:ascii="Arial" w:eastAsiaTheme="minorEastAsia" w:hAnsi="Arial" w:cs="Arial" w:hint="eastAsia"/>
          <w:color w:val="000000"/>
          <w:szCs w:val="21"/>
        </w:rPr>
        <w:t>30</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Pr="00351A4F">
        <w:rPr>
          <w:rFonts w:ascii="Arial" w:eastAsiaTheme="minorEastAsia" w:hAnsi="Arial" w:cs="Arial"/>
          <w:color w:val="000000"/>
          <w:szCs w:val="21"/>
        </w:rPr>
        <w:t>万元，已退还</w:t>
      </w:r>
      <w:r w:rsidR="00C14C57" w:rsidRPr="00351A4F">
        <w:rPr>
          <w:rFonts w:ascii="Arial" w:eastAsiaTheme="minorEastAsia" w:hAnsi="Arial" w:cs="Arial"/>
          <w:color w:val="000000"/>
          <w:szCs w:val="21"/>
        </w:rPr>
        <w:t>141</w:t>
      </w:r>
      <w:r w:rsidRPr="00351A4F">
        <w:rPr>
          <w:rFonts w:ascii="Arial" w:eastAsiaTheme="minorEastAsia" w:hAnsi="Arial" w:cs="Arial"/>
          <w:color w:val="000000"/>
          <w:szCs w:val="21"/>
        </w:rPr>
        <w:t>万元，尚余</w:t>
      </w:r>
      <w:r w:rsidR="00C14C57" w:rsidRPr="00351A4F">
        <w:rPr>
          <w:rFonts w:ascii="Arial" w:eastAsiaTheme="minorEastAsia" w:hAnsi="Arial" w:cs="Arial"/>
          <w:color w:val="000000"/>
          <w:szCs w:val="21"/>
        </w:rPr>
        <w:t>15</w:t>
      </w:r>
      <w:r w:rsidRPr="00351A4F">
        <w:rPr>
          <w:rFonts w:ascii="Arial" w:eastAsiaTheme="minorEastAsia" w:hAnsi="Arial" w:cs="Arial"/>
          <w:color w:val="000000"/>
          <w:szCs w:val="21"/>
        </w:rPr>
        <w:t>万元</w:t>
      </w:r>
      <w:r w:rsidRPr="00351A4F">
        <w:rPr>
          <w:rFonts w:ascii="Arial" w:eastAsiaTheme="minorEastAsia" w:hAnsi="Arial" w:cs="Arial"/>
          <w:szCs w:val="21"/>
        </w:rPr>
        <w:t>。该资金具体情况如下表：</w:t>
      </w:r>
    </w:p>
    <w:p w:rsidR="00BB7C12" w:rsidRPr="00351A4F" w:rsidRDefault="00E3275E"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常州春秋华城一期土方工程投标保证金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常州市佳亚一期土方工程投标保证金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ind w:firstLineChars="200" w:firstLine="360"/>
              <w:rPr>
                <w:rFonts w:ascii="Arial" w:eastAsiaTheme="minorEastAsia" w:hAnsi="Arial" w:cs="Arial"/>
                <w:color w:val="000000"/>
                <w:sz w:val="18"/>
                <w:szCs w:val="18"/>
              </w:rPr>
            </w:pPr>
            <w:r w:rsidRPr="00351A4F">
              <w:rPr>
                <w:rFonts w:ascii="Arial" w:eastAsiaTheme="minorEastAsia" w:hAnsi="Arial" w:cs="Arial"/>
                <w:color w:val="000000"/>
                <w:sz w:val="18"/>
                <w:szCs w:val="18"/>
              </w:rPr>
              <w:t xml:space="preserve">　</w:t>
            </w:r>
            <w:r w:rsidR="00AE5C82"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常州尊鼎一期土方工程投标保证金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常州市热辉一期土方工程投标保证金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江苏安厦一期监理工程投标保证金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北京安悦宅市区品牌生活体验馆软装投标保证金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常嘉建设集团投标保证金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1,41</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w:t>
            </w:r>
            <w:r w:rsidR="0078768E" w:rsidRPr="00351A4F">
              <w:rPr>
                <w:rFonts w:ascii="Arial" w:eastAsiaTheme="minorEastAsia" w:hAnsi="Arial" w:cs="Arial"/>
                <w:color w:val="000000"/>
                <w:sz w:val="18"/>
                <w:szCs w:val="18"/>
              </w:rPr>
              <w:t>0,000.00</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39449C">
      <w:pPr>
        <w:pStyle w:val="1"/>
        <w:keepNext w:val="0"/>
        <w:keepLines w:val="0"/>
        <w:spacing w:beforeLines="100" w:before="240" w:afterLines="100" w:after="240" w:line="240" w:lineRule="auto"/>
        <w:rPr>
          <w:rFonts w:ascii="Arial" w:eastAsiaTheme="minorEastAsia" w:hAnsi="Arial" w:cs="Arial"/>
          <w:bCs w:val="0"/>
          <w:sz w:val="24"/>
        </w:rPr>
      </w:pPr>
      <w:bookmarkStart w:id="74" w:name="_Toc3767"/>
      <w:bookmarkStart w:id="75" w:name="_Toc495949667"/>
      <w:bookmarkStart w:id="76" w:name="_Toc510537416"/>
      <w:bookmarkStart w:id="77" w:name="_Toc25792"/>
      <w:bookmarkStart w:id="78" w:name="_Toc29208"/>
      <w:bookmarkStart w:id="79" w:name="_Toc514052214"/>
      <w:bookmarkStart w:id="80" w:name="_Toc1227141"/>
      <w:r w:rsidRPr="00351A4F">
        <w:rPr>
          <w:rFonts w:ascii="Arial" w:eastAsiaTheme="minorEastAsia" w:hAnsi="Arial" w:cs="Arial"/>
          <w:bCs w:val="0"/>
          <w:sz w:val="24"/>
        </w:rPr>
        <w:lastRenderedPageBreak/>
        <w:t>附件</w:t>
      </w:r>
      <w:bookmarkEnd w:id="74"/>
      <w:bookmarkEnd w:id="75"/>
      <w:bookmarkEnd w:id="76"/>
      <w:bookmarkEnd w:id="77"/>
      <w:bookmarkEnd w:id="78"/>
      <w:bookmarkEnd w:id="79"/>
      <w:bookmarkEnd w:id="80"/>
    </w:p>
    <w:p w:rsidR="00BB7C12" w:rsidRPr="00351A4F" w:rsidRDefault="0078768E">
      <w:pPr>
        <w:pStyle w:val="2"/>
        <w:spacing w:before="0" w:after="0"/>
        <w:rPr>
          <w:rFonts w:eastAsiaTheme="minorEastAsia" w:cs="Arial"/>
          <w:color w:val="000000"/>
          <w:sz w:val="24"/>
          <w:szCs w:val="28"/>
        </w:rPr>
      </w:pPr>
      <w:bookmarkStart w:id="81" w:name="_Toc510537417"/>
      <w:bookmarkStart w:id="82" w:name="_Toc514052215"/>
      <w:bookmarkStart w:id="83" w:name="_Toc1227142"/>
      <w:r w:rsidRPr="00351A4F">
        <w:rPr>
          <w:rFonts w:eastAsiaTheme="minorEastAsia" w:cs="Arial"/>
          <w:color w:val="000000"/>
          <w:sz w:val="24"/>
          <w:szCs w:val="28"/>
        </w:rPr>
        <w:t>附件一</w:t>
      </w:r>
      <w:bookmarkStart w:id="84" w:name="_Toc5764"/>
      <w:bookmarkStart w:id="85" w:name="_Toc16806"/>
      <w:bookmarkStart w:id="86" w:name="_Toc495949672"/>
      <w:bookmarkStart w:id="87"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1"/>
      <w:bookmarkEnd w:id="82"/>
      <w:bookmarkEnd w:id="83"/>
      <w:bookmarkEnd w:id="84"/>
      <w:bookmarkEnd w:id="85"/>
      <w:bookmarkEnd w:id="86"/>
      <w:bookmarkEnd w:id="87"/>
    </w:p>
    <w:p w:rsidR="004A6A53" w:rsidRPr="008B25D0" w:rsidRDefault="004A6A53" w:rsidP="004A6A53">
      <w:pPr>
        <w:jc w:val="center"/>
        <w:rPr>
          <w:rFonts w:ascii="Arial" w:eastAsiaTheme="minorEastAsia" w:hAnsi="Arial" w:cs="Arial"/>
          <w:color w:val="000000"/>
          <w:kern w:val="0"/>
          <w:sz w:val="28"/>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03544A" w:rsidRPr="00351A4F" w:rsidRDefault="0003544A">
      <w:pPr>
        <w:rPr>
          <w:rFonts w:ascii="Arial" w:eastAsiaTheme="minorEastAsia" w:hAnsi="Arial" w:cs="Arial"/>
          <w:color w:val="000000"/>
        </w:rPr>
      </w:pPr>
    </w:p>
    <w:p w:rsidR="00BB7C12" w:rsidRPr="00351A4F" w:rsidRDefault="00BB7C12">
      <w:pPr>
        <w:rPr>
          <w:rFonts w:ascii="Arial" w:eastAsiaTheme="minorEastAsia" w:hAnsi="Arial" w:cs="Arial"/>
          <w:color w:val="000000"/>
        </w:rPr>
      </w:pPr>
    </w:p>
    <w:p w:rsidR="00BB7C12" w:rsidRDefault="003C2EF1">
      <w:pPr>
        <w:rPr>
          <w:rFonts w:ascii="Arial" w:eastAsiaTheme="minorEastAsia" w:hAnsi="Arial" w:cs="Arial"/>
          <w:color w:val="000000"/>
        </w:rPr>
      </w:pPr>
      <w:r>
        <w:rPr>
          <w:rFonts w:ascii="Arial" w:eastAsiaTheme="minorEastAsia" w:hAnsi="Arial" w:cs="Arial"/>
          <w:noProof/>
          <w:color w:val="000000"/>
        </w:rPr>
        <w:drawing>
          <wp:inline distT="0" distB="0" distL="0" distR="0">
            <wp:extent cx="6120130" cy="4542933"/>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20130" cy="4542933"/>
                    </a:xfrm>
                    <a:prstGeom prst="rect">
                      <a:avLst/>
                    </a:prstGeom>
                    <a:noFill/>
                    <a:ln w="9525">
                      <a:noFill/>
                      <a:miter lim="800000"/>
                      <a:headEnd/>
                      <a:tailEnd/>
                    </a:ln>
                  </pic:spPr>
                </pic:pic>
              </a:graphicData>
            </a:graphic>
          </wp:inline>
        </w:drawing>
      </w:r>
    </w:p>
    <w:p w:rsidR="003C2EF1" w:rsidRDefault="003C2EF1">
      <w:pPr>
        <w:rPr>
          <w:rFonts w:ascii="Arial" w:eastAsiaTheme="minorEastAsia" w:hAnsi="Arial" w:cs="Arial"/>
          <w:color w:val="000000"/>
        </w:rPr>
      </w:pPr>
    </w:p>
    <w:p w:rsidR="003C2EF1" w:rsidRPr="00351A4F" w:rsidRDefault="003C2EF1">
      <w:pPr>
        <w:rPr>
          <w:rFonts w:ascii="Arial" w:eastAsiaTheme="minorEastAsia" w:hAnsi="Arial" w:cs="Arial"/>
          <w:color w:val="000000"/>
        </w:rPr>
        <w:sectPr w:rsidR="003C2EF1" w:rsidRPr="00351A4F" w:rsidSect="008B25D0">
          <w:pgSz w:w="11906" w:h="16838"/>
          <w:pgMar w:top="1134" w:right="1134" w:bottom="1134" w:left="1134" w:header="851" w:footer="851" w:gutter="340"/>
          <w:pgNumType w:start="1"/>
          <w:cols w:space="425"/>
          <w:docGrid w:linePitch="312"/>
        </w:sectPr>
      </w:pPr>
      <w:r>
        <w:rPr>
          <w:rFonts w:ascii="Arial" w:eastAsiaTheme="minorEastAsia" w:hAnsi="Arial" w:cs="Arial"/>
          <w:noProof/>
          <w:color w:val="000000"/>
        </w:rPr>
        <w:lastRenderedPageBreak/>
        <w:drawing>
          <wp:inline distT="0" distB="0" distL="0" distR="0">
            <wp:extent cx="6120130" cy="4489584"/>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20130" cy="4489584"/>
                    </a:xfrm>
                    <a:prstGeom prst="rect">
                      <a:avLst/>
                    </a:prstGeom>
                    <a:noFill/>
                    <a:ln w="9525">
                      <a:noFill/>
                      <a:miter lim="800000"/>
                      <a:headEnd/>
                      <a:tailEnd/>
                    </a:ln>
                  </pic:spPr>
                </pic:pic>
              </a:graphicData>
            </a:graphic>
          </wp:inline>
        </w:drawing>
      </w:r>
    </w:p>
    <w:p w:rsidR="001D1395" w:rsidRPr="00351A4F" w:rsidRDefault="0078768E" w:rsidP="004A6A53">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lastRenderedPageBreak/>
        <w:t>浙商银行常州分行对账单</w:t>
      </w:r>
    </w:p>
    <w:p w:rsidR="00BB7C12" w:rsidRPr="00351A4F" w:rsidRDefault="00BB7C12">
      <w:pPr>
        <w:jc w:val="center"/>
        <w:rPr>
          <w:rFonts w:ascii="Arial" w:eastAsiaTheme="minorEastAsia" w:hAnsi="Arial" w:cs="Arial"/>
          <w:color w:val="000000"/>
          <w:kern w:val="0"/>
          <w:sz w:val="24"/>
        </w:rPr>
      </w:pPr>
    </w:p>
    <w:p w:rsidR="001D1395" w:rsidRPr="00351A4F" w:rsidRDefault="001D1395">
      <w:pPr>
        <w:jc w:val="center"/>
        <w:rPr>
          <w:rFonts w:ascii="Arial" w:eastAsiaTheme="minorEastAsia" w:hAnsi="Arial" w:cs="Arial"/>
          <w:color w:val="000000"/>
          <w:kern w:val="0"/>
          <w:sz w:val="24"/>
        </w:rPr>
      </w:pPr>
    </w:p>
    <w:p w:rsidR="00BB7C12" w:rsidRPr="00351A4F" w:rsidRDefault="003C2EF1" w:rsidP="001D1395">
      <w:pPr>
        <w:rPr>
          <w:rFonts w:ascii="Arial" w:eastAsiaTheme="minorEastAsia" w:hAnsi="Arial" w:cs="Arial"/>
          <w:color w:val="000000"/>
          <w:kern w:val="0"/>
          <w:sz w:val="24"/>
        </w:rPr>
      </w:pPr>
      <w:r>
        <w:rPr>
          <w:rFonts w:ascii="Arial" w:eastAsiaTheme="minorEastAsia" w:hAnsi="Arial" w:cs="Arial"/>
          <w:noProof/>
          <w:color w:val="000000"/>
          <w:kern w:val="0"/>
          <w:sz w:val="24"/>
        </w:rPr>
        <w:drawing>
          <wp:inline distT="0" distB="0" distL="0" distR="0">
            <wp:extent cx="6120130" cy="4149241"/>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20130" cy="4149241"/>
                    </a:xfrm>
                    <a:prstGeom prst="rect">
                      <a:avLst/>
                    </a:prstGeom>
                    <a:noFill/>
                    <a:ln w="9525">
                      <a:noFill/>
                      <a:miter lim="800000"/>
                      <a:headEnd/>
                      <a:tailEnd/>
                    </a:ln>
                  </pic:spPr>
                </pic:pic>
              </a:graphicData>
            </a:graphic>
          </wp:inline>
        </w:drawing>
      </w: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BB7C12" w:rsidRPr="00351A4F" w:rsidRDefault="0078768E" w:rsidP="0039449C">
      <w:pPr>
        <w:pStyle w:val="2"/>
        <w:spacing w:beforeLines="100" w:before="240" w:after="0" w:line="360" w:lineRule="auto"/>
        <w:ind w:rightChars="-3" w:right="-6"/>
        <w:rPr>
          <w:rFonts w:eastAsiaTheme="minorEastAsia" w:cs="Arial"/>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8"/>
      <w:bookmarkEnd w:id="89"/>
      <w:bookmarkEnd w:id="90"/>
      <w:bookmarkEnd w:id="91"/>
      <w:bookmarkEnd w:id="92"/>
      <w:bookmarkEnd w:id="93"/>
      <w:bookmarkEnd w:id="94"/>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418"/>
        <w:gridCol w:w="1275"/>
        <w:gridCol w:w="1418"/>
        <w:gridCol w:w="1276"/>
        <w:gridCol w:w="992"/>
        <w:gridCol w:w="1134"/>
        <w:gridCol w:w="1417"/>
        <w:gridCol w:w="1134"/>
        <w:gridCol w:w="1276"/>
        <w:gridCol w:w="709"/>
        <w:gridCol w:w="1559"/>
      </w:tblGrid>
      <w:tr w:rsidR="00B42309" w:rsidRPr="00351A4F" w:rsidTr="00310F6D">
        <w:trPr>
          <w:trHeight w:val="435"/>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规费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992"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bookmarkStart w:id="95" w:name="RANGE!C4"/>
            <w:r w:rsidRPr="00351A4F">
              <w:rPr>
                <w:rFonts w:ascii="Arial" w:eastAsiaTheme="minorEastAsia" w:hAnsi="Arial" w:cs="Arial"/>
                <w:color w:val="000000"/>
                <w:sz w:val="18"/>
                <w:szCs w:val="18"/>
              </w:rPr>
              <w:t>0</w:t>
            </w:r>
            <w:bookmarkEnd w:id="95"/>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992"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992" w:type="dxa"/>
            <w:tcBorders>
              <w:top w:val="nil"/>
              <w:left w:val="nil"/>
              <w:bottom w:val="single" w:sz="8" w:space="0" w:color="auto"/>
              <w:right w:val="single" w:sz="8" w:space="0" w:color="auto"/>
            </w:tcBorders>
            <w:shd w:val="clear" w:color="auto" w:fill="auto"/>
            <w:vAlign w:val="center"/>
          </w:tcPr>
          <w:p w:rsidR="005D7AC4" w:rsidRPr="00351A4F" w:rsidRDefault="00533B6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CA006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992"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310F6D">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992"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C11EF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157,223.90</w:t>
            </w:r>
          </w:p>
        </w:tc>
        <w:tc>
          <w:tcPr>
            <w:tcW w:w="992"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471,731.47</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hint="eastAsia"/>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15,079,036.16</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2,037,858.70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278,540.10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6,013,865.58</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1,675.58</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31,924,333.20</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13,428.89</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1,646,651.24</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0.00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57,180,993.22</w:t>
            </w:r>
          </w:p>
        </w:tc>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5"/>
        </w:rPr>
        <w:tab/>
      </w: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lastRenderedPageBreak/>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月湖滨怡景苑退回房租及押金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9C181E" w:rsidRPr="00351A4F"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日道诚基金汇入项目公司监管账户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日返还至道诚基金账户，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 xml:space="preserve">    </w:t>
      </w:r>
    </w:p>
    <w:p w:rsidR="00BB7C12" w:rsidRPr="00D2518F" w:rsidRDefault="00BB7C12">
      <w:pPr>
        <w:widowControl/>
        <w:jc w:val="left"/>
        <w:rPr>
          <w:rFonts w:ascii="Arial" w:eastAsiaTheme="minorEastAsia" w:hAnsi="Arial" w:cs="Arial"/>
          <w:sz w:val="15"/>
          <w:szCs w:val="15"/>
        </w:rPr>
      </w:pPr>
    </w:p>
    <w:sectPr w:rsidR="00BB7C12" w:rsidRPr="00D2518F" w:rsidSect="00B20D4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8A4" w:rsidRDefault="00F968A4" w:rsidP="00BB7C12">
      <w:r>
        <w:separator/>
      </w:r>
    </w:p>
  </w:endnote>
  <w:endnote w:type="continuationSeparator" w:id="0">
    <w:p w:rsidR="00F968A4" w:rsidRDefault="00F968A4"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46" w:rsidRDefault="002A4646">
    <w:pPr>
      <w:pStyle w:val="a6"/>
      <w:jc w:val="center"/>
    </w:pPr>
    <w:r>
      <w:fldChar w:fldCharType="begin"/>
    </w:r>
    <w:r>
      <w:instrText xml:space="preserve"> PAGE   \* MERGEFORMAT </w:instrText>
    </w:r>
    <w:r>
      <w:fldChar w:fldCharType="separate"/>
    </w:r>
    <w:r w:rsidRPr="00736095">
      <w:rPr>
        <w:noProof/>
        <w:lang w:val="zh-CN"/>
      </w:rPr>
      <w:t>-</w:t>
    </w:r>
    <w:r>
      <w:rPr>
        <w:noProof/>
      </w:rPr>
      <w:t xml:space="preserve"> 2 -</w:t>
    </w:r>
    <w:r>
      <w:rPr>
        <w:lang w:val="zh-CN"/>
      </w:rPr>
      <w:fldChar w:fldCharType="end"/>
    </w:r>
  </w:p>
  <w:p w:rsidR="002A4646" w:rsidRDefault="002A464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46" w:rsidRDefault="002A4646">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docPartObj>
        <w:docPartGallery w:val="Page Numbers (Bottom of Page)"/>
        <w:docPartUnique/>
      </w:docPartObj>
    </w:sdtPr>
    <w:sdtContent>
      <w:p w:rsidR="002A4646" w:rsidRDefault="002A4646">
        <w:pPr>
          <w:pStyle w:val="a6"/>
          <w:jc w:val="center"/>
        </w:pPr>
        <w:r>
          <w:fldChar w:fldCharType="begin"/>
        </w:r>
        <w:r>
          <w:instrText>PAGE   \* MERGEFORMAT</w:instrText>
        </w:r>
        <w:r>
          <w:fldChar w:fldCharType="separate"/>
        </w:r>
        <w:r w:rsidR="00871B20" w:rsidRPr="00871B20">
          <w:rPr>
            <w:noProof/>
            <w:lang w:val="zh-CN"/>
          </w:rPr>
          <w:t>6</w:t>
        </w:r>
        <w:r>
          <w:rPr>
            <w:noProof/>
            <w:lang w:val="zh-CN"/>
          </w:rPr>
          <w:fldChar w:fldCharType="end"/>
        </w:r>
      </w:p>
    </w:sdtContent>
  </w:sdt>
  <w:p w:rsidR="002A4646" w:rsidRDefault="002A464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46" w:rsidRDefault="002A4646">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8A4" w:rsidRDefault="00F968A4" w:rsidP="00BB7C12">
      <w:r>
        <w:separator/>
      </w:r>
    </w:p>
  </w:footnote>
  <w:footnote w:type="continuationSeparator" w:id="0">
    <w:p w:rsidR="00F968A4" w:rsidRDefault="00F968A4"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46" w:rsidRDefault="002A4646"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46" w:rsidRPr="00B20D43" w:rsidRDefault="002A4646">
    <w:pPr>
      <w:pStyle w:val="a7"/>
      <w:rPr>
        <w:rFonts w:ascii="宋体" w:hAnsi="宋体"/>
      </w:rPr>
    </w:pPr>
    <w:r>
      <w:rPr>
        <w:rFonts w:ascii="宋体" w:hAnsi="宋体" w:hint="eastAsia"/>
      </w:rPr>
      <w:t>2019</w:t>
    </w:r>
    <w:r w:rsidRPr="00B20D43">
      <w:rPr>
        <w:rFonts w:ascii="宋体" w:hAnsi="宋体" w:hint="eastAsia"/>
      </w:rPr>
      <w:t>年</w:t>
    </w:r>
    <w:r>
      <w:rPr>
        <w:rFonts w:ascii="宋体" w:hAnsi="宋体" w:hint="eastAsia"/>
      </w:rPr>
      <w:t>4</w:t>
    </w:r>
    <w:r w:rsidRPr="00B20D43">
      <w:rPr>
        <w:rFonts w:ascii="宋体" w:hAnsi="宋体"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163E"/>
    <w:rsid w:val="00042014"/>
    <w:rsid w:val="00043270"/>
    <w:rsid w:val="0004333F"/>
    <w:rsid w:val="00044D7B"/>
    <w:rsid w:val="00044ED6"/>
    <w:rsid w:val="00045744"/>
    <w:rsid w:val="00045CBE"/>
    <w:rsid w:val="0004604E"/>
    <w:rsid w:val="00046DDE"/>
    <w:rsid w:val="00047120"/>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2072"/>
    <w:rsid w:val="0006224B"/>
    <w:rsid w:val="00062264"/>
    <w:rsid w:val="000626AB"/>
    <w:rsid w:val="00062E4A"/>
    <w:rsid w:val="00062FFF"/>
    <w:rsid w:val="00063371"/>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279"/>
    <w:rsid w:val="000866A3"/>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229"/>
    <w:rsid w:val="000A5970"/>
    <w:rsid w:val="000A5A0E"/>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06"/>
    <w:rsid w:val="000B7EBE"/>
    <w:rsid w:val="000C013B"/>
    <w:rsid w:val="000C02FF"/>
    <w:rsid w:val="000C072E"/>
    <w:rsid w:val="000C169D"/>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14D8"/>
    <w:rsid w:val="001018BB"/>
    <w:rsid w:val="001019CA"/>
    <w:rsid w:val="0010305A"/>
    <w:rsid w:val="001031D6"/>
    <w:rsid w:val="00103414"/>
    <w:rsid w:val="00103D41"/>
    <w:rsid w:val="00103E87"/>
    <w:rsid w:val="001045DA"/>
    <w:rsid w:val="00104EA7"/>
    <w:rsid w:val="001050CA"/>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69"/>
    <w:rsid w:val="00142BAA"/>
    <w:rsid w:val="00142E11"/>
    <w:rsid w:val="00143042"/>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E7E"/>
    <w:rsid w:val="001664B3"/>
    <w:rsid w:val="001668F7"/>
    <w:rsid w:val="00166EAA"/>
    <w:rsid w:val="001679CD"/>
    <w:rsid w:val="00167F11"/>
    <w:rsid w:val="00170953"/>
    <w:rsid w:val="00171336"/>
    <w:rsid w:val="001720A9"/>
    <w:rsid w:val="00172931"/>
    <w:rsid w:val="001751EB"/>
    <w:rsid w:val="00177228"/>
    <w:rsid w:val="00177423"/>
    <w:rsid w:val="00177E86"/>
    <w:rsid w:val="0018062D"/>
    <w:rsid w:val="00180985"/>
    <w:rsid w:val="00180EE8"/>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3368"/>
    <w:rsid w:val="001B3540"/>
    <w:rsid w:val="001B3977"/>
    <w:rsid w:val="001B3FEB"/>
    <w:rsid w:val="001B49A0"/>
    <w:rsid w:val="001B544A"/>
    <w:rsid w:val="001B5BD7"/>
    <w:rsid w:val="001B754E"/>
    <w:rsid w:val="001B79B0"/>
    <w:rsid w:val="001C04D4"/>
    <w:rsid w:val="001C0DB0"/>
    <w:rsid w:val="001C1A2A"/>
    <w:rsid w:val="001C288A"/>
    <w:rsid w:val="001C3332"/>
    <w:rsid w:val="001C3780"/>
    <w:rsid w:val="001C3CAB"/>
    <w:rsid w:val="001C3CE1"/>
    <w:rsid w:val="001C3F68"/>
    <w:rsid w:val="001C4B9E"/>
    <w:rsid w:val="001C5209"/>
    <w:rsid w:val="001C5216"/>
    <w:rsid w:val="001C52F1"/>
    <w:rsid w:val="001C6271"/>
    <w:rsid w:val="001C77F3"/>
    <w:rsid w:val="001D0035"/>
    <w:rsid w:val="001D1395"/>
    <w:rsid w:val="001D2206"/>
    <w:rsid w:val="001D28ED"/>
    <w:rsid w:val="001D2F26"/>
    <w:rsid w:val="001D311E"/>
    <w:rsid w:val="001D47CB"/>
    <w:rsid w:val="001D4879"/>
    <w:rsid w:val="001D4990"/>
    <w:rsid w:val="001D4CC4"/>
    <w:rsid w:val="001D5020"/>
    <w:rsid w:val="001D52F6"/>
    <w:rsid w:val="001D550E"/>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5C53"/>
    <w:rsid w:val="00236738"/>
    <w:rsid w:val="002368FF"/>
    <w:rsid w:val="0023697B"/>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1FEC"/>
    <w:rsid w:val="00253D4F"/>
    <w:rsid w:val="002543C4"/>
    <w:rsid w:val="00254927"/>
    <w:rsid w:val="00254DED"/>
    <w:rsid w:val="00255537"/>
    <w:rsid w:val="00255BD4"/>
    <w:rsid w:val="00255C90"/>
    <w:rsid w:val="00255F8F"/>
    <w:rsid w:val="00256687"/>
    <w:rsid w:val="00257F54"/>
    <w:rsid w:val="0026009F"/>
    <w:rsid w:val="0026022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909"/>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9E"/>
    <w:rsid w:val="002F08EB"/>
    <w:rsid w:val="002F0927"/>
    <w:rsid w:val="002F16BD"/>
    <w:rsid w:val="002F18AE"/>
    <w:rsid w:val="002F1D30"/>
    <w:rsid w:val="002F1F9A"/>
    <w:rsid w:val="002F2282"/>
    <w:rsid w:val="002F292D"/>
    <w:rsid w:val="002F2C0D"/>
    <w:rsid w:val="002F31D4"/>
    <w:rsid w:val="002F3489"/>
    <w:rsid w:val="002F472C"/>
    <w:rsid w:val="002F5375"/>
    <w:rsid w:val="002F5726"/>
    <w:rsid w:val="002F58A8"/>
    <w:rsid w:val="002F620A"/>
    <w:rsid w:val="002F621B"/>
    <w:rsid w:val="002F660A"/>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69CF"/>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06"/>
    <w:rsid w:val="003834E7"/>
    <w:rsid w:val="0038388A"/>
    <w:rsid w:val="00383E3F"/>
    <w:rsid w:val="003841C8"/>
    <w:rsid w:val="00384AA1"/>
    <w:rsid w:val="003850B3"/>
    <w:rsid w:val="0038561E"/>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D08"/>
    <w:rsid w:val="00396D1A"/>
    <w:rsid w:val="00396E03"/>
    <w:rsid w:val="003974F2"/>
    <w:rsid w:val="003977DD"/>
    <w:rsid w:val="00397C47"/>
    <w:rsid w:val="003A09C9"/>
    <w:rsid w:val="003A09FF"/>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949"/>
    <w:rsid w:val="003F1589"/>
    <w:rsid w:val="003F2FD1"/>
    <w:rsid w:val="003F32FB"/>
    <w:rsid w:val="003F33B8"/>
    <w:rsid w:val="003F3600"/>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074E5"/>
    <w:rsid w:val="004110D7"/>
    <w:rsid w:val="004112FF"/>
    <w:rsid w:val="00411B59"/>
    <w:rsid w:val="0041255F"/>
    <w:rsid w:val="00412AE3"/>
    <w:rsid w:val="004130A5"/>
    <w:rsid w:val="0041343B"/>
    <w:rsid w:val="00413F3C"/>
    <w:rsid w:val="004158B0"/>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27E52"/>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965"/>
    <w:rsid w:val="00463F88"/>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B4C"/>
    <w:rsid w:val="00475E35"/>
    <w:rsid w:val="00475E3F"/>
    <w:rsid w:val="00476BFD"/>
    <w:rsid w:val="00480265"/>
    <w:rsid w:val="00480CDA"/>
    <w:rsid w:val="00480D4B"/>
    <w:rsid w:val="00481B43"/>
    <w:rsid w:val="00482362"/>
    <w:rsid w:val="00482FA4"/>
    <w:rsid w:val="00484056"/>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218"/>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3BA8"/>
    <w:rsid w:val="00543F4C"/>
    <w:rsid w:val="00544FCF"/>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DA"/>
    <w:rsid w:val="00582829"/>
    <w:rsid w:val="00582D35"/>
    <w:rsid w:val="00583724"/>
    <w:rsid w:val="00583A3A"/>
    <w:rsid w:val="00584A2B"/>
    <w:rsid w:val="00584E04"/>
    <w:rsid w:val="00585311"/>
    <w:rsid w:val="005856ED"/>
    <w:rsid w:val="0058594C"/>
    <w:rsid w:val="00585F0E"/>
    <w:rsid w:val="00585F94"/>
    <w:rsid w:val="00587B79"/>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32C8"/>
    <w:rsid w:val="005D482E"/>
    <w:rsid w:val="005D63BE"/>
    <w:rsid w:val="005D6E00"/>
    <w:rsid w:val="005D71CE"/>
    <w:rsid w:val="005D7AC4"/>
    <w:rsid w:val="005E026E"/>
    <w:rsid w:val="005E037A"/>
    <w:rsid w:val="005E038C"/>
    <w:rsid w:val="005E0405"/>
    <w:rsid w:val="005E056B"/>
    <w:rsid w:val="005E0784"/>
    <w:rsid w:val="005E18A7"/>
    <w:rsid w:val="005E1ED1"/>
    <w:rsid w:val="005E2CDA"/>
    <w:rsid w:val="005E2D22"/>
    <w:rsid w:val="005E37A7"/>
    <w:rsid w:val="005E4164"/>
    <w:rsid w:val="005E4EA6"/>
    <w:rsid w:val="005E51D4"/>
    <w:rsid w:val="005E51EC"/>
    <w:rsid w:val="005E51F2"/>
    <w:rsid w:val="005E521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0FC4"/>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209"/>
    <w:rsid w:val="00612497"/>
    <w:rsid w:val="00612726"/>
    <w:rsid w:val="00612AC4"/>
    <w:rsid w:val="00612E20"/>
    <w:rsid w:val="00613079"/>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732"/>
    <w:rsid w:val="00644BA9"/>
    <w:rsid w:val="00644EDA"/>
    <w:rsid w:val="00645497"/>
    <w:rsid w:val="0064551D"/>
    <w:rsid w:val="00645AD2"/>
    <w:rsid w:val="00647848"/>
    <w:rsid w:val="00650A01"/>
    <w:rsid w:val="00650C2C"/>
    <w:rsid w:val="0065266E"/>
    <w:rsid w:val="006527E4"/>
    <w:rsid w:val="00652854"/>
    <w:rsid w:val="00653C27"/>
    <w:rsid w:val="00653F7B"/>
    <w:rsid w:val="006541EA"/>
    <w:rsid w:val="00654242"/>
    <w:rsid w:val="00655247"/>
    <w:rsid w:val="00655280"/>
    <w:rsid w:val="0065588A"/>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857"/>
    <w:rsid w:val="00685B24"/>
    <w:rsid w:val="0068606A"/>
    <w:rsid w:val="006867B9"/>
    <w:rsid w:val="00687EC2"/>
    <w:rsid w:val="0069025D"/>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816"/>
    <w:rsid w:val="006A7B79"/>
    <w:rsid w:val="006A7DE7"/>
    <w:rsid w:val="006A7E6E"/>
    <w:rsid w:val="006B0BAE"/>
    <w:rsid w:val="006B0EF5"/>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BFB"/>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110"/>
    <w:rsid w:val="0073344A"/>
    <w:rsid w:val="00733B89"/>
    <w:rsid w:val="00733F77"/>
    <w:rsid w:val="0073469C"/>
    <w:rsid w:val="00734EFF"/>
    <w:rsid w:val="0073542B"/>
    <w:rsid w:val="00735809"/>
    <w:rsid w:val="007358E7"/>
    <w:rsid w:val="00735D09"/>
    <w:rsid w:val="00736095"/>
    <w:rsid w:val="007367C0"/>
    <w:rsid w:val="00736DB0"/>
    <w:rsid w:val="00737E6C"/>
    <w:rsid w:val="00741426"/>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47F13"/>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4C86"/>
    <w:rsid w:val="007B551C"/>
    <w:rsid w:val="007B64E7"/>
    <w:rsid w:val="007B66F5"/>
    <w:rsid w:val="007B68E2"/>
    <w:rsid w:val="007B6B82"/>
    <w:rsid w:val="007B6DDC"/>
    <w:rsid w:val="007B6DF4"/>
    <w:rsid w:val="007B7A0F"/>
    <w:rsid w:val="007C161B"/>
    <w:rsid w:val="007C1B72"/>
    <w:rsid w:val="007C2BE3"/>
    <w:rsid w:val="007C3E78"/>
    <w:rsid w:val="007C4003"/>
    <w:rsid w:val="007C4757"/>
    <w:rsid w:val="007C49AD"/>
    <w:rsid w:val="007C4BBE"/>
    <w:rsid w:val="007C504D"/>
    <w:rsid w:val="007C5367"/>
    <w:rsid w:val="007C5965"/>
    <w:rsid w:val="007C5D95"/>
    <w:rsid w:val="007C5EEE"/>
    <w:rsid w:val="007C73AA"/>
    <w:rsid w:val="007C770F"/>
    <w:rsid w:val="007C7C74"/>
    <w:rsid w:val="007D04ED"/>
    <w:rsid w:val="007D0BF2"/>
    <w:rsid w:val="007D0FCB"/>
    <w:rsid w:val="007D125F"/>
    <w:rsid w:val="007D136A"/>
    <w:rsid w:val="007D2B4A"/>
    <w:rsid w:val="007D2C41"/>
    <w:rsid w:val="007D3002"/>
    <w:rsid w:val="007D50DD"/>
    <w:rsid w:val="007D517C"/>
    <w:rsid w:val="007D5F5D"/>
    <w:rsid w:val="007D76CF"/>
    <w:rsid w:val="007D78E6"/>
    <w:rsid w:val="007D7CD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D00"/>
    <w:rsid w:val="00802B89"/>
    <w:rsid w:val="00803A68"/>
    <w:rsid w:val="00803ADC"/>
    <w:rsid w:val="00803F76"/>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17A0B"/>
    <w:rsid w:val="008215F6"/>
    <w:rsid w:val="0082166F"/>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D73"/>
    <w:rsid w:val="00857B2D"/>
    <w:rsid w:val="0086254E"/>
    <w:rsid w:val="00862EEC"/>
    <w:rsid w:val="00862FA7"/>
    <w:rsid w:val="00863497"/>
    <w:rsid w:val="00863E68"/>
    <w:rsid w:val="008641A9"/>
    <w:rsid w:val="00864D09"/>
    <w:rsid w:val="0086534B"/>
    <w:rsid w:val="0086660E"/>
    <w:rsid w:val="00867082"/>
    <w:rsid w:val="008670AD"/>
    <w:rsid w:val="008678E1"/>
    <w:rsid w:val="00870E23"/>
    <w:rsid w:val="00870E80"/>
    <w:rsid w:val="00871482"/>
    <w:rsid w:val="00871610"/>
    <w:rsid w:val="00871B20"/>
    <w:rsid w:val="00872929"/>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EC3"/>
    <w:rsid w:val="00892F9F"/>
    <w:rsid w:val="00894A14"/>
    <w:rsid w:val="008957A9"/>
    <w:rsid w:val="0089632F"/>
    <w:rsid w:val="00896479"/>
    <w:rsid w:val="00896E4D"/>
    <w:rsid w:val="00896F81"/>
    <w:rsid w:val="00897709"/>
    <w:rsid w:val="00897ED0"/>
    <w:rsid w:val="008A0030"/>
    <w:rsid w:val="008A011F"/>
    <w:rsid w:val="008A02B3"/>
    <w:rsid w:val="008A0E01"/>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5D0"/>
    <w:rsid w:val="008B26A0"/>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3F0B"/>
    <w:rsid w:val="00994447"/>
    <w:rsid w:val="0099449C"/>
    <w:rsid w:val="009949BF"/>
    <w:rsid w:val="00994B44"/>
    <w:rsid w:val="0099534D"/>
    <w:rsid w:val="009965AD"/>
    <w:rsid w:val="00997385"/>
    <w:rsid w:val="009977A5"/>
    <w:rsid w:val="00997DCB"/>
    <w:rsid w:val="00997E87"/>
    <w:rsid w:val="009A0A5D"/>
    <w:rsid w:val="009A1B3A"/>
    <w:rsid w:val="009A1DAE"/>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457"/>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17AD0"/>
    <w:rsid w:val="00B20D43"/>
    <w:rsid w:val="00B21490"/>
    <w:rsid w:val="00B21565"/>
    <w:rsid w:val="00B215BA"/>
    <w:rsid w:val="00B2360F"/>
    <w:rsid w:val="00B23C48"/>
    <w:rsid w:val="00B23F43"/>
    <w:rsid w:val="00B241F2"/>
    <w:rsid w:val="00B2434A"/>
    <w:rsid w:val="00B24DC7"/>
    <w:rsid w:val="00B26760"/>
    <w:rsid w:val="00B2694B"/>
    <w:rsid w:val="00B27792"/>
    <w:rsid w:val="00B27D5F"/>
    <w:rsid w:val="00B30177"/>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238"/>
    <w:rsid w:val="00C244ED"/>
    <w:rsid w:val="00C25493"/>
    <w:rsid w:val="00C26698"/>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97"/>
    <w:rsid w:val="00C50C35"/>
    <w:rsid w:val="00C50F9A"/>
    <w:rsid w:val="00C510B1"/>
    <w:rsid w:val="00C51632"/>
    <w:rsid w:val="00C5170D"/>
    <w:rsid w:val="00C51720"/>
    <w:rsid w:val="00C5305C"/>
    <w:rsid w:val="00C53134"/>
    <w:rsid w:val="00C54138"/>
    <w:rsid w:val="00C5530C"/>
    <w:rsid w:val="00C553CA"/>
    <w:rsid w:val="00C55FC5"/>
    <w:rsid w:val="00C56598"/>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8D8"/>
    <w:rsid w:val="00D00C75"/>
    <w:rsid w:val="00D00E27"/>
    <w:rsid w:val="00D01311"/>
    <w:rsid w:val="00D01724"/>
    <w:rsid w:val="00D01AA3"/>
    <w:rsid w:val="00D0280F"/>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E76"/>
    <w:rsid w:val="00D353F0"/>
    <w:rsid w:val="00D36004"/>
    <w:rsid w:val="00D36889"/>
    <w:rsid w:val="00D371CD"/>
    <w:rsid w:val="00D375FB"/>
    <w:rsid w:val="00D378BF"/>
    <w:rsid w:val="00D3790E"/>
    <w:rsid w:val="00D40271"/>
    <w:rsid w:val="00D402A2"/>
    <w:rsid w:val="00D40DFB"/>
    <w:rsid w:val="00D42BED"/>
    <w:rsid w:val="00D42C96"/>
    <w:rsid w:val="00D44574"/>
    <w:rsid w:val="00D44D38"/>
    <w:rsid w:val="00D452F8"/>
    <w:rsid w:val="00D45864"/>
    <w:rsid w:val="00D45F58"/>
    <w:rsid w:val="00D46080"/>
    <w:rsid w:val="00D47091"/>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10E5"/>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D28"/>
    <w:rsid w:val="00D95E3E"/>
    <w:rsid w:val="00D95FDB"/>
    <w:rsid w:val="00D964F7"/>
    <w:rsid w:val="00D966DF"/>
    <w:rsid w:val="00D96BE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752"/>
    <w:rsid w:val="00E72BD3"/>
    <w:rsid w:val="00E72F8A"/>
    <w:rsid w:val="00E739E7"/>
    <w:rsid w:val="00E740F8"/>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E53"/>
    <w:rsid w:val="00EB2F7D"/>
    <w:rsid w:val="00EB3364"/>
    <w:rsid w:val="00EB38B9"/>
    <w:rsid w:val="00EB3928"/>
    <w:rsid w:val="00EB47ED"/>
    <w:rsid w:val="00EB4A6E"/>
    <w:rsid w:val="00EB51C7"/>
    <w:rsid w:val="00EB52D3"/>
    <w:rsid w:val="00EB53BA"/>
    <w:rsid w:val="00EB540A"/>
    <w:rsid w:val="00EB600F"/>
    <w:rsid w:val="00EB6F76"/>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A9E"/>
    <w:rsid w:val="00ED7602"/>
    <w:rsid w:val="00EE0354"/>
    <w:rsid w:val="00EE03CA"/>
    <w:rsid w:val="00EE0DC5"/>
    <w:rsid w:val="00EE17FB"/>
    <w:rsid w:val="00EE193B"/>
    <w:rsid w:val="00EE2133"/>
    <w:rsid w:val="00EE2332"/>
    <w:rsid w:val="00EE2A6F"/>
    <w:rsid w:val="00EE364E"/>
    <w:rsid w:val="00EE3700"/>
    <w:rsid w:val="00EE3719"/>
    <w:rsid w:val="00EE4E85"/>
    <w:rsid w:val="00EE5BA1"/>
    <w:rsid w:val="00EE5C05"/>
    <w:rsid w:val="00EE5E9F"/>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7F4"/>
    <w:rsid w:val="00F34D0E"/>
    <w:rsid w:val="00F35F6B"/>
    <w:rsid w:val="00F36577"/>
    <w:rsid w:val="00F36AF9"/>
    <w:rsid w:val="00F371F9"/>
    <w:rsid w:val="00F377F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7DF05C-D315-41DD-A424-FCA39CB1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Pages>
  <Words>2156</Words>
  <Characters>12293</Characters>
  <Application>Microsoft Office Word</Application>
  <DocSecurity>0</DocSecurity>
  <Lines>102</Lines>
  <Paragraphs>28</Paragraphs>
  <ScaleCrop>false</ScaleCrop>
  <Company>Microsoft</Company>
  <LinksUpToDate>false</LinksUpToDate>
  <CharactersWithSpaces>14421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USER</cp:lastModifiedBy>
  <cp:revision>123</cp:revision>
  <cp:lastPrinted>2019-03-05T06:40:00Z</cp:lastPrinted>
  <dcterms:created xsi:type="dcterms:W3CDTF">2019-03-04T05:26:00Z</dcterms:created>
  <dcterms:modified xsi:type="dcterms:W3CDTF">2019-05-07T05:59:00Z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