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52" w:rsidRDefault="00F47B52" w:rsidP="00934919">
      <w:pPr>
        <w:jc w:val="center"/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</w:pPr>
    </w:p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D20375" w:rsidRPr="00EC32E0" w:rsidRDefault="00924E7A" w:rsidP="00F47B52">
      <w:pPr>
        <w:spacing w:line="480" w:lineRule="auto"/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924E7A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北京农村商业银行股份有限公司</w:t>
      </w:r>
      <w:bookmarkStart w:id="0" w:name="_GoBack"/>
      <w:bookmarkEnd w:id="0"/>
      <w:r w:rsidR="00934919" w:rsidRPr="00EC32E0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</w:t>
      </w:r>
      <w:r w:rsidR="000A19B8" w:rsidRPr="00F47B52">
        <w:rPr>
          <w:rFonts w:ascii="Arial" w:hAnsi="Arial" w:cs="Arial" w:hint="eastAsia"/>
          <w:sz w:val="18"/>
          <w:szCs w:val="18"/>
        </w:rPr>
        <w:t>[1995]971</w:t>
      </w:r>
      <w:r w:rsidR="000A19B8" w:rsidRPr="000A19B8">
        <w:rPr>
          <w:rFonts w:ascii="宋体" w:hAnsi="宋体" w:hint="eastAsia"/>
          <w:szCs w:val="21"/>
        </w:rPr>
        <w:t>号]</w:t>
      </w:r>
      <w:r w:rsidRPr="00C217CE">
        <w:rPr>
          <w:rFonts w:ascii="宋体" w:hAnsi="宋体" w:hint="eastAsia"/>
          <w:szCs w:val="21"/>
        </w:rPr>
        <w:t>规定，房地产评估收费采用</w:t>
      </w:r>
      <w:r w:rsidRPr="00C217CE">
        <w:rPr>
          <w:rFonts w:ascii="宋体" w:hAnsi="宋体"/>
          <w:szCs w:val="21"/>
        </w:rPr>
        <w:t>差额定率分档累进</w:t>
      </w:r>
      <w:r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1"/>
        <w:gridCol w:w="2410"/>
        <w:gridCol w:w="2126"/>
        <w:gridCol w:w="2569"/>
      </w:tblGrid>
      <w:tr w:rsidR="00934919" w:rsidRPr="00F47B52" w:rsidTr="00DA2030">
        <w:tc>
          <w:tcPr>
            <w:tcW w:w="119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档次</w:t>
            </w:r>
          </w:p>
        </w:tc>
        <w:tc>
          <w:tcPr>
            <w:tcW w:w="2410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标的总额（万元）</w:t>
            </w:r>
          </w:p>
        </w:tc>
        <w:tc>
          <w:tcPr>
            <w:tcW w:w="2126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累进计费率（‰）</w:t>
            </w:r>
          </w:p>
        </w:tc>
        <w:tc>
          <w:tcPr>
            <w:tcW w:w="2569" w:type="dxa"/>
          </w:tcPr>
          <w:p w:rsidR="00934919" w:rsidRPr="00F47B52" w:rsidRDefault="00934919" w:rsidP="00934919">
            <w:pPr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累进收费（万元）</w:t>
            </w:r>
          </w:p>
        </w:tc>
      </w:tr>
      <w:tr w:rsidR="00934919" w:rsidRPr="00F47B52" w:rsidTr="00DA2030">
        <w:tc>
          <w:tcPr>
            <w:tcW w:w="119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100以下（含100）</w:t>
            </w:r>
          </w:p>
        </w:tc>
        <w:tc>
          <w:tcPr>
            <w:tcW w:w="2126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569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0.5</w:t>
            </w:r>
          </w:p>
        </w:tc>
      </w:tr>
      <w:tr w:rsidR="00934919" w:rsidRPr="00F47B52" w:rsidTr="00DA2030">
        <w:tc>
          <w:tcPr>
            <w:tcW w:w="119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101——1000</w:t>
            </w:r>
          </w:p>
        </w:tc>
        <w:tc>
          <w:tcPr>
            <w:tcW w:w="2126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2.5</w:t>
            </w:r>
          </w:p>
        </w:tc>
        <w:tc>
          <w:tcPr>
            <w:tcW w:w="2569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2.75</w:t>
            </w:r>
          </w:p>
        </w:tc>
      </w:tr>
      <w:tr w:rsidR="00934919" w:rsidRPr="00F47B52" w:rsidTr="00DA2030">
        <w:tc>
          <w:tcPr>
            <w:tcW w:w="119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1001——2000</w:t>
            </w:r>
          </w:p>
        </w:tc>
        <w:tc>
          <w:tcPr>
            <w:tcW w:w="2126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1.5</w:t>
            </w:r>
          </w:p>
        </w:tc>
        <w:tc>
          <w:tcPr>
            <w:tcW w:w="2569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4.25</w:t>
            </w:r>
          </w:p>
        </w:tc>
      </w:tr>
      <w:tr w:rsidR="00934919" w:rsidRPr="00F47B52" w:rsidTr="00DA2030">
        <w:tc>
          <w:tcPr>
            <w:tcW w:w="119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4</w:t>
            </w:r>
          </w:p>
        </w:tc>
        <w:tc>
          <w:tcPr>
            <w:tcW w:w="2410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2001——5000</w:t>
            </w:r>
          </w:p>
        </w:tc>
        <w:tc>
          <w:tcPr>
            <w:tcW w:w="2126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0.8</w:t>
            </w:r>
          </w:p>
        </w:tc>
        <w:tc>
          <w:tcPr>
            <w:tcW w:w="2569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6.65</w:t>
            </w:r>
          </w:p>
        </w:tc>
      </w:tr>
      <w:tr w:rsidR="00934919" w:rsidRPr="00F47B52" w:rsidTr="00DA2030">
        <w:tc>
          <w:tcPr>
            <w:tcW w:w="119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</w:t>
            </w:r>
          </w:p>
        </w:tc>
        <w:tc>
          <w:tcPr>
            <w:tcW w:w="2410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5001——8000</w:t>
            </w:r>
          </w:p>
        </w:tc>
        <w:tc>
          <w:tcPr>
            <w:tcW w:w="2126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0.4</w:t>
            </w:r>
          </w:p>
        </w:tc>
        <w:tc>
          <w:tcPr>
            <w:tcW w:w="2569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7.85</w:t>
            </w:r>
          </w:p>
        </w:tc>
      </w:tr>
      <w:tr w:rsidR="00934919" w:rsidRPr="00F47B52" w:rsidTr="00DA2030">
        <w:tc>
          <w:tcPr>
            <w:tcW w:w="119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8001——10000</w:t>
            </w:r>
          </w:p>
        </w:tc>
        <w:tc>
          <w:tcPr>
            <w:tcW w:w="2126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0.2</w:t>
            </w:r>
          </w:p>
        </w:tc>
        <w:tc>
          <w:tcPr>
            <w:tcW w:w="2569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8.25</w:t>
            </w:r>
          </w:p>
        </w:tc>
      </w:tr>
      <w:tr w:rsidR="00934919" w:rsidRPr="00F47B52" w:rsidTr="00DA2030">
        <w:tc>
          <w:tcPr>
            <w:tcW w:w="1191" w:type="dxa"/>
          </w:tcPr>
          <w:p w:rsidR="00934919" w:rsidRPr="00F47B52" w:rsidRDefault="00934919" w:rsidP="00934919">
            <w:pPr>
              <w:jc w:val="center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7</w:t>
            </w:r>
          </w:p>
        </w:tc>
        <w:tc>
          <w:tcPr>
            <w:tcW w:w="2410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10000以上</w:t>
            </w:r>
          </w:p>
        </w:tc>
        <w:tc>
          <w:tcPr>
            <w:tcW w:w="2126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cs="Arial"/>
                <w:sz w:val="18"/>
                <w:szCs w:val="18"/>
              </w:rPr>
              <w:t>0.1</w:t>
            </w:r>
          </w:p>
        </w:tc>
        <w:tc>
          <w:tcPr>
            <w:tcW w:w="2569" w:type="dxa"/>
          </w:tcPr>
          <w:p w:rsidR="00934919" w:rsidRPr="00F47B52" w:rsidRDefault="00934919" w:rsidP="00934919">
            <w:pPr>
              <w:jc w:val="left"/>
              <w:rPr>
                <w:rFonts w:ascii="华文细黑" w:eastAsia="华文细黑" w:hAnsi="华文细黑" w:cs="Arial"/>
                <w:sz w:val="18"/>
                <w:szCs w:val="18"/>
              </w:rPr>
            </w:pPr>
          </w:p>
        </w:tc>
      </w:tr>
    </w:tbl>
    <w:p w:rsidR="00934919" w:rsidRPr="00934919" w:rsidRDefault="00934919" w:rsidP="00F47B52">
      <w:pPr>
        <w:spacing w:line="48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8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8"/>
        <w:gridCol w:w="2443"/>
        <w:gridCol w:w="2126"/>
        <w:gridCol w:w="1317"/>
        <w:gridCol w:w="1235"/>
      </w:tblGrid>
      <w:tr w:rsidR="004C50A7" w:rsidRPr="00F47B52" w:rsidTr="00DA2030">
        <w:trPr>
          <w:trHeight w:val="68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443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2126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服务内容</w:t>
            </w:r>
          </w:p>
        </w:tc>
        <w:tc>
          <w:tcPr>
            <w:tcW w:w="1317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报价</w:t>
            </w:r>
          </w:p>
        </w:tc>
        <w:tc>
          <w:tcPr>
            <w:tcW w:w="1235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C50A7" w:rsidRPr="00F47B52" w:rsidTr="00DA2030">
        <w:trPr>
          <w:trHeight w:val="855"/>
        </w:trPr>
        <w:tc>
          <w:tcPr>
            <w:tcW w:w="1168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1</w:t>
            </w:r>
          </w:p>
        </w:tc>
        <w:tc>
          <w:tcPr>
            <w:tcW w:w="2443" w:type="dxa"/>
            <w:vAlign w:val="center"/>
          </w:tcPr>
          <w:p w:rsidR="004C50A7" w:rsidRPr="00F47B52" w:rsidRDefault="00DA2030" w:rsidP="00DA203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北京市海淀区清琴</w:t>
            </w:r>
            <w:proofErr w:type="gramStart"/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麓</w:t>
            </w:r>
            <w:proofErr w:type="gramEnd"/>
            <w:r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苑170号楼-1至3层101配套公建用房</w:t>
            </w:r>
            <w:r w:rsidR="00F47B52"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房地产</w:t>
            </w:r>
          </w:p>
        </w:tc>
        <w:tc>
          <w:tcPr>
            <w:tcW w:w="2126" w:type="dxa"/>
            <w:vAlign w:val="center"/>
          </w:tcPr>
          <w:p w:rsidR="00F47B52" w:rsidRPr="00F47B52" w:rsidRDefault="00F47B52" w:rsidP="000629F5">
            <w:pPr>
              <w:autoSpaceDE w:val="0"/>
              <w:autoSpaceDN w:val="0"/>
              <w:jc w:val="center"/>
              <w:rPr>
                <w:rFonts w:ascii="华文细黑" w:eastAsia="华文细黑" w:hAnsi="华文细黑" w:cs="Tahoma"/>
                <w:color w:val="282828"/>
                <w:sz w:val="18"/>
                <w:szCs w:val="18"/>
                <w:shd w:val="clear" w:color="auto" w:fill="FFFFFF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抵押价值</w:t>
            </w:r>
            <w:r w:rsidR="004C50A7"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</w:t>
            </w: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，</w:t>
            </w:r>
          </w:p>
          <w:p w:rsidR="004C50A7" w:rsidRPr="00F47B52" w:rsidRDefault="00F47B52" w:rsidP="00DA203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  <w:highlight w:val="green"/>
              </w:rPr>
            </w:pPr>
            <w:r w:rsidRPr="00F47B52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评估价值约</w:t>
            </w:r>
            <w:r w:rsidR="00DA2030">
              <w:rPr>
                <w:rFonts w:ascii="华文细黑" w:eastAsia="华文细黑" w:hAnsi="华文细黑" w:cs="Tahoma" w:hint="eastAsia"/>
                <w:color w:val="282828"/>
                <w:sz w:val="18"/>
                <w:szCs w:val="18"/>
                <w:shd w:val="clear" w:color="auto" w:fill="FFFFFF"/>
              </w:rPr>
              <w:t>6500万元</w:t>
            </w:r>
          </w:p>
        </w:tc>
        <w:tc>
          <w:tcPr>
            <w:tcW w:w="1317" w:type="dxa"/>
            <w:vAlign w:val="center"/>
          </w:tcPr>
          <w:p w:rsidR="004C50A7" w:rsidRPr="00F47B52" w:rsidRDefault="00DA203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25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000元</w:t>
            </w:r>
          </w:p>
        </w:tc>
        <w:tc>
          <w:tcPr>
            <w:tcW w:w="1235" w:type="dxa"/>
            <w:vAlign w:val="center"/>
          </w:tcPr>
          <w:p w:rsidR="004C50A7" w:rsidRPr="00F47B52" w:rsidRDefault="004C50A7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Cs/>
                <w:sz w:val="18"/>
                <w:szCs w:val="18"/>
              </w:rPr>
              <w:t>含差旅费、税费</w:t>
            </w:r>
          </w:p>
        </w:tc>
      </w:tr>
      <w:tr w:rsidR="00EC32E0" w:rsidRPr="00F47B52" w:rsidTr="00F47B52">
        <w:trPr>
          <w:trHeight w:val="564"/>
        </w:trPr>
        <w:tc>
          <w:tcPr>
            <w:tcW w:w="1168" w:type="dxa"/>
            <w:vAlign w:val="center"/>
          </w:tcPr>
          <w:p w:rsidR="00EC32E0" w:rsidRPr="00F47B52" w:rsidRDefault="00EC32E0" w:rsidP="00934919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7121" w:type="dxa"/>
            <w:gridSpan w:val="4"/>
            <w:vAlign w:val="center"/>
          </w:tcPr>
          <w:p w:rsidR="00EC32E0" w:rsidRPr="00F47B52" w:rsidRDefault="00DA2030" w:rsidP="00DA2030">
            <w:pPr>
              <w:autoSpaceDE w:val="0"/>
              <w:autoSpaceDN w:val="0"/>
              <w:jc w:val="center"/>
              <w:rPr>
                <w:rFonts w:ascii="华文细黑" w:eastAsia="华文细黑" w:hAnsi="华文细黑"/>
                <w:b/>
                <w:bCs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25</w:t>
            </w:r>
            <w:r w:rsidR="004C50A7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000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元整（大写金额：</w:t>
            </w:r>
            <w:r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贰万伍仟</w:t>
            </w:r>
            <w:r w:rsidR="00EC32E0" w:rsidRPr="00F47B52">
              <w:rPr>
                <w:rFonts w:ascii="华文细黑" w:eastAsia="华文细黑" w:hAnsi="华文细黑" w:hint="eastAsia"/>
                <w:b/>
                <w:bCs/>
                <w:sz w:val="18"/>
                <w:szCs w:val="18"/>
              </w:rPr>
              <w:t>元整）</w:t>
            </w:r>
          </w:p>
        </w:tc>
      </w:tr>
    </w:tbl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F47B52">
        <w:rPr>
          <w:rFonts w:ascii="Arial" w:hAnsi="Arial" w:hint="eastAsia"/>
        </w:rPr>
        <w:t>1</w:t>
      </w:r>
      <w:r>
        <w:rPr>
          <w:rFonts w:ascii="Arial" w:hAnsi="Arial" w:hint="eastAsia"/>
        </w:rPr>
        <w:t>年</w:t>
      </w:r>
      <w:r w:rsidR="00DA2030">
        <w:rPr>
          <w:rFonts w:ascii="Arial" w:hAnsi="Arial" w:hint="eastAsia"/>
        </w:rPr>
        <w:t>6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37F" w:rsidRDefault="00EF537F" w:rsidP="00934919">
      <w:r>
        <w:separator/>
      </w:r>
    </w:p>
  </w:endnote>
  <w:endnote w:type="continuationSeparator" w:id="0">
    <w:p w:rsidR="00EF537F" w:rsidRDefault="00EF537F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924E7A" w:rsidRPr="00924E7A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37F" w:rsidRDefault="00EF537F" w:rsidP="00934919">
      <w:r>
        <w:separator/>
      </w:r>
    </w:p>
  </w:footnote>
  <w:footnote w:type="continuationSeparator" w:id="0">
    <w:p w:rsidR="00EF537F" w:rsidRDefault="00EF537F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85F80"/>
    <w:rsid w:val="000A19B8"/>
    <w:rsid w:val="001658C6"/>
    <w:rsid w:val="001D797D"/>
    <w:rsid w:val="002167A6"/>
    <w:rsid w:val="00345272"/>
    <w:rsid w:val="003E7816"/>
    <w:rsid w:val="00432459"/>
    <w:rsid w:val="004C50A7"/>
    <w:rsid w:val="00517D54"/>
    <w:rsid w:val="0053366D"/>
    <w:rsid w:val="00564846"/>
    <w:rsid w:val="00700637"/>
    <w:rsid w:val="007B69F7"/>
    <w:rsid w:val="007F74B3"/>
    <w:rsid w:val="00924E7A"/>
    <w:rsid w:val="00934919"/>
    <w:rsid w:val="00A24E32"/>
    <w:rsid w:val="00A50314"/>
    <w:rsid w:val="00A962FE"/>
    <w:rsid w:val="00AB5DC0"/>
    <w:rsid w:val="00B12472"/>
    <w:rsid w:val="00B352AF"/>
    <w:rsid w:val="00BD6674"/>
    <w:rsid w:val="00CA37EC"/>
    <w:rsid w:val="00D20375"/>
    <w:rsid w:val="00D87D1B"/>
    <w:rsid w:val="00DA1E02"/>
    <w:rsid w:val="00DA2030"/>
    <w:rsid w:val="00DE6A5C"/>
    <w:rsid w:val="00DF19FF"/>
    <w:rsid w:val="00E8560D"/>
    <w:rsid w:val="00EC32E0"/>
    <w:rsid w:val="00EE7753"/>
    <w:rsid w:val="00EF537F"/>
    <w:rsid w:val="00F03528"/>
    <w:rsid w:val="00F47B52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</dc:creator>
  <cp:keywords/>
  <dc:description/>
  <cp:lastModifiedBy>ZY</cp:lastModifiedBy>
  <cp:revision>4</cp:revision>
  <cp:lastPrinted>2020-07-22T01:56:00Z</cp:lastPrinted>
  <dcterms:created xsi:type="dcterms:W3CDTF">2021-06-24T07:48:00Z</dcterms:created>
  <dcterms:modified xsi:type="dcterms:W3CDTF">2021-06-24T07:50:00Z</dcterms:modified>
</cp:coreProperties>
</file>