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97" w:rsidRDefault="00E42409" w:rsidP="00E80A97">
      <w:pPr>
        <w:jc w:val="center"/>
        <w:rPr>
          <w:rFonts w:ascii="仿宋_GB2312" w:eastAsia="仿宋_GB2312" w:hAnsi="仿宋_GB2312" w:cs="仿宋_GB2312"/>
          <w:sz w:val="44"/>
          <w:szCs w:val="44"/>
        </w:rPr>
      </w:pPr>
      <w:r w:rsidRPr="00732FA0">
        <w:rPr>
          <w:rFonts w:ascii="仿宋_GB2312" w:eastAsia="仿宋_GB2312" w:hAnsi="仿宋_GB2312" w:cs="仿宋_GB2312" w:hint="eastAsia"/>
          <w:sz w:val="44"/>
          <w:szCs w:val="44"/>
        </w:rPr>
        <w:t>首钢</w:t>
      </w:r>
      <w:bookmarkStart w:id="0" w:name="_Hlk61537550"/>
      <w:r w:rsidR="0015552F" w:rsidRPr="00732FA0">
        <w:rPr>
          <w:rFonts w:ascii="仿宋_GB2312" w:eastAsia="仿宋_GB2312" w:hAnsi="仿宋_GB2312" w:cs="仿宋_GB2312" w:hint="eastAsia"/>
          <w:sz w:val="44"/>
          <w:szCs w:val="44"/>
        </w:rPr>
        <w:t>铸造村集资建房</w:t>
      </w:r>
      <w:r w:rsidR="00E80A97" w:rsidRPr="00732FA0">
        <w:rPr>
          <w:rFonts w:ascii="仿宋_GB2312" w:eastAsia="仿宋_GB2312" w:hAnsi="仿宋_GB2312" w:cs="仿宋_GB2312" w:hint="eastAsia"/>
          <w:sz w:val="44"/>
          <w:szCs w:val="44"/>
        </w:rPr>
        <w:t>项目</w:t>
      </w:r>
    </w:p>
    <w:p w:rsidR="00A502EE" w:rsidRPr="00732FA0" w:rsidRDefault="00E42409" w:rsidP="00E80A97">
      <w:pPr>
        <w:jc w:val="center"/>
        <w:rPr>
          <w:rFonts w:ascii="仿宋_GB2312" w:eastAsia="仿宋_GB2312" w:hAnsi="仿宋_GB2312" w:cs="仿宋_GB2312"/>
          <w:sz w:val="44"/>
          <w:szCs w:val="44"/>
        </w:rPr>
      </w:pPr>
      <w:r w:rsidRPr="00732FA0">
        <w:rPr>
          <w:rFonts w:ascii="仿宋_GB2312" w:eastAsia="仿宋_GB2312" w:hAnsi="仿宋_GB2312" w:cs="仿宋_GB2312" w:hint="eastAsia"/>
          <w:sz w:val="44"/>
          <w:szCs w:val="44"/>
        </w:rPr>
        <w:t>评估</w:t>
      </w:r>
      <w:bookmarkEnd w:id="0"/>
      <w:r w:rsidRPr="00732FA0">
        <w:rPr>
          <w:rFonts w:ascii="仿宋_GB2312" w:eastAsia="仿宋_GB2312" w:hAnsi="仿宋_GB2312" w:cs="仿宋_GB2312" w:hint="eastAsia"/>
          <w:sz w:val="44"/>
          <w:szCs w:val="44"/>
        </w:rPr>
        <w:t>报价任务书</w:t>
      </w:r>
    </w:p>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一、项目概述</w:t>
      </w:r>
    </w:p>
    <w:p w:rsidR="00A502EE" w:rsidRDefault="0015552F" w:rsidP="00902344">
      <w:pPr>
        <w:ind w:firstLineChars="200" w:firstLine="560"/>
        <w:rPr>
          <w:rFonts w:ascii="仿宋_GB2312" w:eastAsia="仿宋_GB2312" w:hAnsi="仿宋_GB2312" w:cs="仿宋_GB2312"/>
          <w:sz w:val="28"/>
          <w:szCs w:val="28"/>
        </w:rPr>
      </w:pPr>
      <w:r w:rsidRPr="0015552F">
        <w:rPr>
          <w:rFonts w:ascii="仿宋_GB2312" w:eastAsia="仿宋_GB2312" w:hAnsi="仿宋_GB2312" w:cs="仿宋_GB2312" w:hint="eastAsia"/>
          <w:sz w:val="28"/>
          <w:szCs w:val="28"/>
        </w:rPr>
        <w:t>首钢铸造村集资建房遗留项目</w:t>
      </w:r>
      <w:r w:rsidR="00E42409">
        <w:rPr>
          <w:rFonts w:ascii="仿宋_GB2312" w:eastAsia="仿宋_GB2312" w:hAnsi="仿宋_GB2312" w:cs="仿宋_GB2312" w:hint="eastAsia"/>
          <w:sz w:val="28"/>
          <w:szCs w:val="28"/>
        </w:rPr>
        <w:t>规划总用地面积</w:t>
      </w:r>
      <w:r>
        <w:rPr>
          <w:rFonts w:ascii="仿宋_GB2312" w:eastAsia="仿宋_GB2312" w:hAnsi="仿宋_GB2312" w:cs="仿宋_GB2312" w:hint="eastAsia"/>
          <w:sz w:val="28"/>
          <w:szCs w:val="28"/>
        </w:rPr>
        <w:t>96885.061</w:t>
      </w:r>
      <w:r w:rsidR="00E42409">
        <w:rPr>
          <w:rFonts w:ascii="仿宋_GB2312" w:eastAsia="仿宋_GB2312" w:hAnsi="仿宋_GB2312" w:cs="仿宋_GB2312" w:hint="eastAsia"/>
          <w:sz w:val="28"/>
          <w:szCs w:val="28"/>
        </w:rPr>
        <w:t>平方米</w:t>
      </w:r>
      <w:r>
        <w:rPr>
          <w:rFonts w:ascii="仿宋_GB2312" w:eastAsia="仿宋_GB2312" w:hAnsi="仿宋_GB2312" w:cs="仿宋_GB2312" w:hint="eastAsia"/>
          <w:sz w:val="28"/>
          <w:szCs w:val="28"/>
        </w:rPr>
        <w:t>（其中规划建设用地66334.61平方米，代征道路用地24550.451平方米，托幼用地6000平方米）。</w:t>
      </w:r>
      <w:r w:rsidR="00E42409">
        <w:rPr>
          <w:rFonts w:ascii="仿宋_GB2312" w:eastAsia="仿宋_GB2312" w:hAnsi="仿宋_GB2312" w:cs="仿宋_GB2312" w:hint="eastAsia"/>
          <w:sz w:val="28"/>
          <w:szCs w:val="28"/>
        </w:rPr>
        <w:t>总建筑面积</w:t>
      </w:r>
      <w:r>
        <w:rPr>
          <w:rFonts w:ascii="仿宋_GB2312" w:eastAsia="仿宋_GB2312" w:hAnsi="仿宋_GB2312" w:cs="仿宋_GB2312" w:hint="eastAsia"/>
          <w:sz w:val="28"/>
          <w:szCs w:val="28"/>
        </w:rPr>
        <w:t>237185</w:t>
      </w:r>
      <w:r w:rsidR="00E42409">
        <w:rPr>
          <w:rFonts w:ascii="仿宋_GB2312" w:eastAsia="仿宋_GB2312" w:hAnsi="仿宋_GB2312" w:cs="仿宋_GB2312" w:hint="eastAsia"/>
          <w:sz w:val="28"/>
          <w:szCs w:val="28"/>
        </w:rPr>
        <w:t>平方米，共14栋建筑物，其中1-9号楼为住宅楼，建筑面积为180604平方米，90平方米的两居室794套，88平方米的两居室794套，120平方米的三居室144套，总计1732套；</w:t>
      </w:r>
      <w:r>
        <w:rPr>
          <w:rFonts w:ascii="仿宋_GB2312" w:eastAsia="仿宋_GB2312" w:hAnsi="仿宋_GB2312" w:cs="仿宋_GB2312" w:hint="eastAsia"/>
          <w:sz w:val="28"/>
          <w:szCs w:val="28"/>
        </w:rPr>
        <w:t>4#、7#住宅楼</w:t>
      </w:r>
      <w:r w:rsidR="00902344">
        <w:rPr>
          <w:rFonts w:ascii="仿宋_GB2312" w:eastAsia="仿宋_GB2312" w:hAnsi="仿宋_GB2312" w:cs="仿宋_GB2312" w:hint="eastAsia"/>
          <w:sz w:val="28"/>
          <w:szCs w:val="28"/>
        </w:rPr>
        <w:t>均为公共租赁住房；</w:t>
      </w:r>
      <w:r w:rsidR="00E42409">
        <w:rPr>
          <w:rFonts w:ascii="仿宋_GB2312" w:eastAsia="仿宋_GB2312" w:hAnsi="仿宋_GB2312" w:cs="仿宋_GB2312" w:hint="eastAsia"/>
          <w:sz w:val="28"/>
          <w:szCs w:val="28"/>
        </w:rPr>
        <w:t>9#住宅楼共计180套两居室，其中150套为回迁安置房。10-14号楼为公建，建筑面积9371平方米，其中商业</w:t>
      </w:r>
      <w:r w:rsidR="00902344">
        <w:rPr>
          <w:rFonts w:ascii="仿宋_GB2312" w:eastAsia="仿宋_GB2312" w:hAnsi="仿宋_GB2312" w:cs="仿宋_GB2312" w:hint="eastAsia"/>
          <w:sz w:val="28"/>
          <w:szCs w:val="28"/>
        </w:rPr>
        <w:t>1952</w:t>
      </w:r>
      <w:r w:rsidR="00E42409">
        <w:rPr>
          <w:rFonts w:ascii="仿宋_GB2312" w:eastAsia="仿宋_GB2312" w:hAnsi="仿宋_GB2312" w:cs="仿宋_GB2312" w:hint="eastAsia"/>
          <w:sz w:val="28"/>
          <w:szCs w:val="28"/>
        </w:rPr>
        <w:t>平方米，</w:t>
      </w:r>
      <w:r w:rsidR="00902344">
        <w:rPr>
          <w:rFonts w:ascii="仿宋_GB2312" w:eastAsia="仿宋_GB2312" w:hAnsi="仿宋_GB2312" w:cs="仿宋_GB2312" w:hint="eastAsia"/>
          <w:sz w:val="28"/>
          <w:szCs w:val="28"/>
        </w:rPr>
        <w:t>综合2051平方米，</w:t>
      </w:r>
      <w:r w:rsidR="00E42409">
        <w:rPr>
          <w:rFonts w:ascii="仿宋_GB2312" w:eastAsia="仿宋_GB2312" w:hAnsi="仿宋_GB2312" w:cs="仿宋_GB2312" w:hint="eastAsia"/>
          <w:sz w:val="28"/>
          <w:szCs w:val="28"/>
        </w:rPr>
        <w:t>公服配套</w:t>
      </w:r>
      <w:r w:rsidR="00902344">
        <w:rPr>
          <w:rFonts w:ascii="仿宋_GB2312" w:eastAsia="仿宋_GB2312" w:hAnsi="仿宋_GB2312" w:cs="仿宋_GB2312" w:hint="eastAsia"/>
          <w:sz w:val="28"/>
          <w:szCs w:val="28"/>
        </w:rPr>
        <w:t>6391</w:t>
      </w:r>
      <w:r w:rsidR="00E42409">
        <w:rPr>
          <w:rFonts w:ascii="仿宋_GB2312" w:eastAsia="仿宋_GB2312" w:hAnsi="仿宋_GB2312" w:cs="仿宋_GB2312" w:hint="eastAsia"/>
          <w:sz w:val="28"/>
          <w:szCs w:val="28"/>
        </w:rPr>
        <w:t>平方米。车位共计1410个，其中地下1100个，地上310个。</w:t>
      </w:r>
    </w:p>
    <w:p w:rsidR="00A502EE" w:rsidRDefault="00E4240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工作内容包含：</w:t>
      </w:r>
    </w:p>
    <w:p w:rsidR="00A77EB2" w:rsidRDefault="00E4240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1、依据国家规范、北京市地方标准及行业规范要求，</w:t>
      </w:r>
      <w:r w:rsidR="00A77EB2">
        <w:rPr>
          <w:rFonts w:ascii="仿宋_GB2312" w:eastAsia="仿宋_GB2312" w:hAnsi="仿宋_GB2312" w:cs="仿宋_GB2312" w:hint="eastAsia"/>
          <w:sz w:val="28"/>
          <w:szCs w:val="28"/>
        </w:rPr>
        <w:t>从三方面对</w:t>
      </w:r>
      <w:r w:rsidR="00A77EB2" w:rsidRPr="0015552F">
        <w:rPr>
          <w:rFonts w:ascii="仿宋_GB2312" w:eastAsia="仿宋_GB2312" w:hAnsi="仿宋_GB2312" w:cs="仿宋_GB2312" w:hint="eastAsia"/>
          <w:sz w:val="28"/>
          <w:szCs w:val="28"/>
        </w:rPr>
        <w:t>首钢铸造村集资建房遗留项目</w:t>
      </w:r>
      <w:r w:rsidR="00A77EB2">
        <w:rPr>
          <w:rFonts w:ascii="仿宋_GB2312" w:eastAsia="仿宋_GB2312" w:hAnsi="仿宋_GB2312" w:cs="仿宋_GB2312" w:hint="eastAsia"/>
          <w:sz w:val="28"/>
          <w:szCs w:val="28"/>
        </w:rPr>
        <w:t>进行评估：</w:t>
      </w:r>
    </w:p>
    <w:p w:rsidR="00A77EB2" w:rsidRDefault="00A77EB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Pr="00A77EB2">
        <w:rPr>
          <w:rFonts w:ascii="仿宋_GB2312" w:eastAsia="仿宋_GB2312" w:hAnsi="仿宋_GB2312" w:cs="仿宋_GB2312" w:hint="eastAsia"/>
          <w:sz w:val="28"/>
          <w:szCs w:val="28"/>
        </w:rPr>
        <w:t>为估价委托人内部核定估价对象成本价值提供参考依据；</w:t>
      </w:r>
    </w:p>
    <w:p w:rsidR="00A77EB2" w:rsidRDefault="00A77EB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Pr="00A77EB2">
        <w:rPr>
          <w:rFonts w:ascii="仿宋_GB2312" w:eastAsia="仿宋_GB2312" w:hAnsi="仿宋_GB2312" w:cs="仿宋_GB2312" w:hint="eastAsia"/>
          <w:sz w:val="28"/>
          <w:szCs w:val="28"/>
        </w:rPr>
        <w:t>为拟确定共有产权住房项目土地上市前，共有产权住房销售均价提供参考依据，对共有产权住房销售均价进行预评估</w:t>
      </w:r>
      <w:r>
        <w:rPr>
          <w:rFonts w:ascii="仿宋_GB2312" w:eastAsia="仿宋_GB2312" w:hAnsi="仿宋_GB2312" w:cs="仿宋_GB2312" w:hint="eastAsia"/>
          <w:sz w:val="28"/>
          <w:szCs w:val="28"/>
        </w:rPr>
        <w:t>；</w:t>
      </w:r>
    </w:p>
    <w:p w:rsidR="00A77EB2" w:rsidRPr="00A77EB2" w:rsidRDefault="00A77EB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Pr="00A77EB2">
        <w:rPr>
          <w:rFonts w:ascii="仿宋_GB2312" w:eastAsia="仿宋_GB2312" w:hAnsi="仿宋_GB2312" w:cs="仿宋_GB2312" w:hint="eastAsia"/>
          <w:sz w:val="28"/>
          <w:szCs w:val="28"/>
        </w:rPr>
        <w:t>为拟确定共有产权份额提供参考依据，对共有产权住房项目同地段、同品质普通商品住房的市场价格进行预评估</w:t>
      </w:r>
      <w:r>
        <w:rPr>
          <w:rFonts w:ascii="仿宋_GB2312" w:eastAsia="仿宋_GB2312" w:hAnsi="仿宋_GB2312" w:cs="仿宋_GB2312" w:hint="eastAsia"/>
          <w:sz w:val="28"/>
          <w:szCs w:val="28"/>
        </w:rPr>
        <w:t>。</w:t>
      </w:r>
    </w:p>
    <w:p w:rsidR="00A502EE" w:rsidRDefault="00E4240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2、评估范围：</w:t>
      </w:r>
      <w:r w:rsidR="005223E7" w:rsidRPr="00106235">
        <w:rPr>
          <w:rFonts w:ascii="仿宋_GB2312" w:eastAsia="仿宋_GB2312" w:hAnsi="仿宋_GB2312" w:cs="仿宋_GB2312" w:hint="eastAsia"/>
          <w:sz w:val="28"/>
          <w:szCs w:val="28"/>
        </w:rPr>
        <w:t>首钢铸造村集资建房遗留项目</w:t>
      </w:r>
      <w:r w:rsidRPr="00106235">
        <w:rPr>
          <w:rFonts w:ascii="仿宋_GB2312" w:eastAsia="仿宋_GB2312" w:hAnsi="仿宋_GB2312" w:cs="仿宋_GB2312" w:hint="eastAsia"/>
          <w:sz w:val="28"/>
          <w:szCs w:val="28"/>
        </w:rPr>
        <w:t>。项目</w:t>
      </w:r>
      <w:r w:rsidR="00106235" w:rsidRPr="00106235">
        <w:rPr>
          <w:rFonts w:ascii="仿宋_GB2312" w:eastAsia="仿宋_GB2312" w:hAnsi="仿宋_GB2312" w:cs="仿宋_GB2312" w:hint="eastAsia"/>
          <w:sz w:val="28"/>
          <w:szCs w:val="28"/>
        </w:rPr>
        <w:t>证载</w:t>
      </w:r>
      <w:r w:rsidRPr="00106235">
        <w:rPr>
          <w:rFonts w:ascii="仿宋_GB2312" w:eastAsia="仿宋_GB2312" w:hAnsi="仿宋_GB2312" w:cs="仿宋_GB2312" w:hint="eastAsia"/>
          <w:sz w:val="28"/>
          <w:szCs w:val="28"/>
        </w:rPr>
        <w:t>四至范围：</w:t>
      </w:r>
      <w:r w:rsidR="00106235" w:rsidRPr="00106235">
        <w:rPr>
          <w:rFonts w:ascii="仿宋_GB2312" w:eastAsia="仿宋_GB2312" w:hAnsi="仿宋_GB2312" w:cs="仿宋_GB2312" w:hint="eastAsia"/>
          <w:sz w:val="28"/>
          <w:szCs w:val="28"/>
        </w:rPr>
        <w:t>东至金顶西街，南至铸造厂中街，西至首钢铸造</w:t>
      </w:r>
      <w:r w:rsidR="00106235">
        <w:rPr>
          <w:rFonts w:ascii="仿宋_GB2312" w:eastAsia="仿宋_GB2312" w:hAnsi="仿宋_GB2312" w:cs="仿宋_GB2312" w:hint="eastAsia"/>
          <w:sz w:val="28"/>
          <w:szCs w:val="28"/>
        </w:rPr>
        <w:t>村一区住宅，北</w:t>
      </w:r>
      <w:r w:rsidR="00106235">
        <w:rPr>
          <w:rFonts w:ascii="仿宋_GB2312" w:eastAsia="仿宋_GB2312" w:hAnsi="仿宋_GB2312" w:cs="仿宋_GB2312" w:hint="eastAsia"/>
          <w:sz w:val="28"/>
          <w:szCs w:val="28"/>
        </w:rPr>
        <w:lastRenderedPageBreak/>
        <w:t>至铸造厂北街</w:t>
      </w:r>
      <w:r>
        <w:rPr>
          <w:rFonts w:ascii="仿宋_GB2312" w:eastAsia="仿宋_GB2312" w:hAnsi="仿宋_GB2312" w:cs="仿宋_GB2312" w:hint="eastAsia"/>
          <w:sz w:val="28"/>
          <w:szCs w:val="28"/>
        </w:rPr>
        <w:t>。</w:t>
      </w:r>
    </w:p>
    <w:p w:rsidR="00A502EE" w:rsidRPr="00F1202C" w:rsidRDefault="00E42409" w:rsidP="00F120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3、成果提交时间：自合同生效之日起</w:t>
      </w:r>
      <w:r w:rsidR="00F06957">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个工作日内，提交房地产估价报告。</w:t>
      </w:r>
      <w:r w:rsidR="00F06957" w:rsidRPr="00F06957">
        <w:rPr>
          <w:rFonts w:ascii="仿宋_GB2312" w:eastAsia="仿宋_GB2312" w:hAnsi="仿宋_GB2312" w:cs="仿宋_GB2312" w:hint="eastAsia"/>
          <w:sz w:val="28"/>
          <w:szCs w:val="28"/>
        </w:rPr>
        <w:t>若</w:t>
      </w:r>
      <w:r w:rsidR="00A77EB2">
        <w:rPr>
          <w:rFonts w:ascii="仿宋_GB2312" w:eastAsia="仿宋_GB2312" w:hAnsi="仿宋_GB2312" w:cs="仿宋_GB2312" w:hint="eastAsia"/>
          <w:sz w:val="28"/>
          <w:szCs w:val="28"/>
        </w:rPr>
        <w:t>因资料不完整，可</w:t>
      </w:r>
      <w:r w:rsidR="00F06957" w:rsidRPr="00F06957">
        <w:rPr>
          <w:rFonts w:ascii="仿宋_GB2312" w:eastAsia="仿宋_GB2312" w:hAnsi="仿宋_GB2312" w:cs="仿宋_GB2312" w:hint="eastAsia"/>
          <w:sz w:val="28"/>
          <w:szCs w:val="28"/>
        </w:rPr>
        <w:t>顺延提交报告的时间。</w:t>
      </w:r>
    </w:p>
    <w:p w:rsidR="00106235" w:rsidRDefault="00106235">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DA60A7" w:rsidRDefault="00DA60A7">
      <w:pPr>
        <w:rPr>
          <w:rFonts w:ascii="仿宋_GB2312" w:eastAsia="仿宋_GB2312" w:hAnsi="仿宋_GB2312" w:cs="仿宋_GB2312"/>
          <w:sz w:val="28"/>
          <w:szCs w:val="28"/>
        </w:rPr>
      </w:pPr>
    </w:p>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二、投标报价</w:t>
      </w:r>
    </w:p>
    <w:p w:rsidR="00A502EE" w:rsidRDefault="00DB6FB7" w:rsidP="00DB6FB7">
      <w:pPr>
        <w:jc w:val="center"/>
        <w:rPr>
          <w:rFonts w:ascii="仿宋_GB2312" w:eastAsia="仿宋_GB2312" w:hAnsi="仿宋_GB2312" w:cs="仿宋_GB2312"/>
          <w:sz w:val="28"/>
          <w:szCs w:val="28"/>
        </w:rPr>
      </w:pPr>
      <w:r w:rsidRPr="00DB6FB7">
        <w:rPr>
          <w:rFonts w:ascii="仿宋_GB2312" w:eastAsia="仿宋_GB2312" w:hAnsi="仿宋_GB2312" w:cs="仿宋_GB2312" w:hint="eastAsia"/>
          <w:sz w:val="28"/>
          <w:szCs w:val="28"/>
        </w:rPr>
        <w:t>首钢铸造村集资建房项目评估</w:t>
      </w:r>
      <w:r w:rsidR="00E42409">
        <w:rPr>
          <w:rFonts w:ascii="仿宋_GB2312" w:eastAsia="仿宋_GB2312" w:hAnsi="仿宋_GB2312" w:cs="仿宋_GB2312" w:hint="eastAsia"/>
          <w:sz w:val="28"/>
          <w:szCs w:val="28"/>
        </w:rPr>
        <w:t>报价表</w:t>
      </w:r>
    </w:p>
    <w:tbl>
      <w:tblPr>
        <w:tblStyle w:val="a6"/>
        <w:tblW w:w="9236" w:type="dxa"/>
        <w:jc w:val="center"/>
        <w:tblLayout w:type="fixed"/>
        <w:tblLook w:val="04A0" w:firstRow="1" w:lastRow="0" w:firstColumn="1" w:lastColumn="0" w:noHBand="0" w:noVBand="1"/>
      </w:tblPr>
      <w:tblGrid>
        <w:gridCol w:w="2592"/>
        <w:gridCol w:w="1842"/>
        <w:gridCol w:w="3708"/>
        <w:gridCol w:w="1094"/>
      </w:tblGrid>
      <w:tr w:rsidR="00A502EE" w:rsidTr="00A77EB2">
        <w:trPr>
          <w:trHeight w:val="1433"/>
          <w:jc w:val="center"/>
        </w:trPr>
        <w:tc>
          <w:tcPr>
            <w:tcW w:w="2592" w:type="dxa"/>
            <w:vAlign w:val="center"/>
          </w:tcPr>
          <w:p w:rsidR="00A502EE" w:rsidRDefault="00E4240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1842" w:type="dxa"/>
            <w:vAlign w:val="center"/>
          </w:tcPr>
          <w:p w:rsidR="00A502EE" w:rsidRDefault="00E4240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合价</w:t>
            </w:r>
          </w:p>
          <w:p w:rsidR="00A502EE" w:rsidRDefault="00E4240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3708" w:type="dxa"/>
            <w:vAlign w:val="center"/>
          </w:tcPr>
          <w:p w:rsidR="00A502EE" w:rsidRDefault="00E4240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报价依据</w:t>
            </w:r>
          </w:p>
        </w:tc>
        <w:tc>
          <w:tcPr>
            <w:tcW w:w="1094" w:type="dxa"/>
            <w:vAlign w:val="center"/>
          </w:tcPr>
          <w:p w:rsidR="00A502EE" w:rsidRDefault="00E4240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A502EE" w:rsidTr="00A77EB2">
        <w:trPr>
          <w:trHeight w:val="737"/>
          <w:jc w:val="center"/>
        </w:trPr>
        <w:tc>
          <w:tcPr>
            <w:tcW w:w="2592" w:type="dxa"/>
            <w:vAlign w:val="center"/>
          </w:tcPr>
          <w:p w:rsidR="00A502EE" w:rsidRDefault="00A77EB2" w:rsidP="00F06957">
            <w:pPr>
              <w:jc w:val="center"/>
              <w:rPr>
                <w:rFonts w:ascii="仿宋_GB2312" w:eastAsia="仿宋_GB2312" w:hAnsi="仿宋_GB2312" w:cs="仿宋_GB2312"/>
                <w:sz w:val="28"/>
                <w:szCs w:val="28"/>
              </w:rPr>
            </w:pPr>
            <w:r w:rsidRPr="0015552F">
              <w:rPr>
                <w:rFonts w:ascii="仿宋_GB2312" w:eastAsia="仿宋_GB2312" w:hAnsi="仿宋_GB2312" w:cs="仿宋_GB2312" w:hint="eastAsia"/>
                <w:sz w:val="28"/>
                <w:szCs w:val="28"/>
              </w:rPr>
              <w:t>首钢铸造村集资建房遗留项目</w:t>
            </w:r>
            <w:r>
              <w:rPr>
                <w:rFonts w:ascii="仿宋_GB2312" w:eastAsia="仿宋_GB2312" w:hAnsi="仿宋_GB2312" w:cs="仿宋_GB2312" w:hint="eastAsia"/>
                <w:sz w:val="28"/>
                <w:szCs w:val="28"/>
              </w:rPr>
              <w:t>进行评估（成本价值、销售均价、份额）</w:t>
            </w:r>
          </w:p>
        </w:tc>
        <w:tc>
          <w:tcPr>
            <w:tcW w:w="1842" w:type="dxa"/>
            <w:vAlign w:val="center"/>
          </w:tcPr>
          <w:p w:rsidR="00A502EE" w:rsidRPr="005C4D3F" w:rsidRDefault="00F402A9" w:rsidP="00A466E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3708" w:type="dxa"/>
            <w:vAlign w:val="center"/>
          </w:tcPr>
          <w:p w:rsidR="00A502EE" w:rsidRDefault="00732FA0" w:rsidP="00A466E2">
            <w:pPr>
              <w:jc w:val="center"/>
              <w:rPr>
                <w:rFonts w:ascii="仿宋_GB2312" w:eastAsia="仿宋_GB2312" w:hAnsi="仿宋_GB2312" w:cs="仿宋_GB2312"/>
                <w:sz w:val="28"/>
                <w:szCs w:val="28"/>
              </w:rPr>
            </w:pPr>
            <w:r w:rsidRPr="00732FA0">
              <w:rPr>
                <w:rFonts w:ascii="仿宋_GB2312" w:eastAsia="仿宋_GB2312" w:hAnsi="仿宋_GB2312" w:cs="仿宋_GB2312" w:hint="eastAsia"/>
                <w:sz w:val="28"/>
                <w:szCs w:val="28"/>
              </w:rPr>
              <w:t>参考原国家计委、建设部发布的《国家计委、建设部关于房地产中介服务收费的通知》（计价格第971号）相关规</w:t>
            </w:r>
            <w:bookmarkStart w:id="1" w:name="_GoBack"/>
            <w:bookmarkEnd w:id="1"/>
            <w:r w:rsidRPr="00732FA0">
              <w:rPr>
                <w:rFonts w:ascii="仿宋_GB2312" w:eastAsia="仿宋_GB2312" w:hAnsi="仿宋_GB2312" w:cs="仿宋_GB2312" w:hint="eastAsia"/>
                <w:sz w:val="28"/>
                <w:szCs w:val="28"/>
              </w:rPr>
              <w:t>定</w:t>
            </w:r>
            <w:r w:rsidR="00106235">
              <w:rPr>
                <w:rFonts w:ascii="仿宋_GB2312" w:eastAsia="仿宋_GB2312" w:hAnsi="仿宋_GB2312" w:cs="仿宋_GB2312" w:hint="eastAsia"/>
                <w:sz w:val="28"/>
                <w:szCs w:val="28"/>
              </w:rPr>
              <w:t>。</w:t>
            </w:r>
          </w:p>
        </w:tc>
        <w:tc>
          <w:tcPr>
            <w:tcW w:w="1094" w:type="dxa"/>
            <w:vAlign w:val="center"/>
          </w:tcPr>
          <w:p w:rsidR="00A502EE" w:rsidRDefault="005223E7">
            <w:pP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A502EE" w:rsidTr="003478FE">
        <w:trPr>
          <w:trHeight w:val="737"/>
          <w:jc w:val="center"/>
        </w:trPr>
        <w:tc>
          <w:tcPr>
            <w:tcW w:w="9236" w:type="dxa"/>
            <w:gridSpan w:val="4"/>
            <w:vAlign w:val="center"/>
          </w:tcPr>
          <w:p w:rsidR="00A502EE" w:rsidRDefault="00E42409" w:rsidP="00F27EED">
            <w:pPr>
              <w:rPr>
                <w:rFonts w:ascii="仿宋_GB2312" w:eastAsia="仿宋_GB2312" w:hAnsi="仿宋_GB2312" w:cs="仿宋_GB2312"/>
                <w:sz w:val="28"/>
                <w:szCs w:val="28"/>
              </w:rPr>
            </w:pPr>
            <w:r>
              <w:rPr>
                <w:rFonts w:ascii="仿宋_GB2312" w:eastAsia="仿宋_GB2312" w:hAnsi="仿宋_GB2312" w:cs="仿宋_GB2312" w:hint="eastAsia"/>
                <w:sz w:val="28"/>
                <w:szCs w:val="28"/>
              </w:rPr>
              <w:t>特别说明：固定总价为人民币￥</w:t>
            </w:r>
            <w:r w:rsidR="00F27EED" w:rsidRPr="00F27EED">
              <w:rPr>
                <w:rFonts w:ascii="仿宋_GB2312" w:eastAsia="仿宋_GB2312" w:hAnsi="仿宋_GB2312" w:cs="仿宋_GB2312" w:hint="eastAsia"/>
                <w:sz w:val="28"/>
                <w:szCs w:val="28"/>
                <w:u w:val="single"/>
              </w:rPr>
              <w:t xml:space="preserve">  </w:t>
            </w:r>
            <w:r w:rsidR="00F402A9">
              <w:rPr>
                <w:rFonts w:ascii="仿宋_GB2312" w:eastAsia="仿宋_GB2312" w:hAnsi="仿宋_GB2312" w:cs="仿宋_GB2312" w:hint="eastAsia"/>
                <w:sz w:val="28"/>
                <w:szCs w:val="28"/>
                <w:u w:val="single"/>
              </w:rPr>
              <w:t>25</w:t>
            </w:r>
            <w:r w:rsidR="0040016B">
              <w:rPr>
                <w:rFonts w:ascii="仿宋_GB2312" w:eastAsia="仿宋_GB2312" w:hAnsi="仿宋_GB2312" w:cs="仿宋_GB2312" w:hint="eastAsia"/>
                <w:sz w:val="28"/>
                <w:szCs w:val="28"/>
                <w:u w:val="single"/>
              </w:rPr>
              <w:t>0</w:t>
            </w:r>
            <w:r w:rsidR="00970773">
              <w:rPr>
                <w:rFonts w:ascii="仿宋_GB2312" w:eastAsia="仿宋_GB2312" w:hAnsi="仿宋_GB2312" w:cs="仿宋_GB2312" w:hint="eastAsia"/>
                <w:sz w:val="28"/>
                <w:szCs w:val="28"/>
                <w:u w:val="single"/>
              </w:rPr>
              <w:t>000</w:t>
            </w:r>
            <w:r w:rsidR="00F27EED" w:rsidRPr="00F27EED">
              <w:rPr>
                <w:rFonts w:ascii="仿宋_GB2312" w:eastAsia="仿宋_GB2312" w:hAnsi="仿宋_GB2312" w:cs="仿宋_GB2312" w:hint="eastAsia"/>
                <w:sz w:val="28"/>
                <w:szCs w:val="28"/>
                <w:u w:val="single"/>
              </w:rPr>
              <w:t xml:space="preserve"> </w:t>
            </w:r>
            <w:r w:rsidR="005223E7" w:rsidRPr="00F27EED">
              <w:rPr>
                <w:rFonts w:ascii="仿宋_GB2312" w:eastAsia="仿宋_GB2312" w:hAnsi="仿宋_GB2312" w:cs="仿宋_GB2312" w:hint="eastAsia"/>
                <w:sz w:val="28"/>
                <w:szCs w:val="28"/>
                <w:u w:val="single"/>
              </w:rPr>
              <w:t xml:space="preserve"> </w:t>
            </w:r>
            <w:r w:rsidR="00806105" w:rsidRPr="00F27EED">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元，不含税金额￥ </w:t>
            </w:r>
            <w:r w:rsidR="00F27EED" w:rsidRPr="00F27EED">
              <w:rPr>
                <w:rFonts w:ascii="仿宋_GB2312" w:eastAsia="仿宋_GB2312" w:hAnsi="仿宋_GB2312" w:cs="仿宋_GB2312"/>
                <w:sz w:val="28"/>
                <w:szCs w:val="28"/>
                <w:u w:val="single"/>
              </w:rPr>
              <w:t xml:space="preserve"> </w:t>
            </w:r>
            <w:r w:rsidR="0040016B">
              <w:rPr>
                <w:rFonts w:ascii="仿宋_GB2312" w:eastAsia="仿宋_GB2312" w:hAnsi="仿宋_GB2312" w:cs="仿宋_GB2312" w:hint="eastAsia"/>
                <w:sz w:val="28"/>
                <w:szCs w:val="28"/>
                <w:u w:val="single"/>
              </w:rPr>
              <w:t>2</w:t>
            </w:r>
            <w:r w:rsidR="007E7591">
              <w:rPr>
                <w:rFonts w:ascii="仿宋_GB2312" w:eastAsia="仿宋_GB2312" w:hAnsi="仿宋_GB2312" w:cs="仿宋_GB2312" w:hint="eastAsia"/>
                <w:sz w:val="28"/>
                <w:szCs w:val="28"/>
                <w:u w:val="single"/>
              </w:rPr>
              <w:t>35849.0</w:t>
            </w:r>
            <w:r w:rsidR="000F3703">
              <w:rPr>
                <w:rFonts w:ascii="仿宋_GB2312" w:eastAsia="仿宋_GB2312" w:hAnsi="仿宋_GB2312" w:cs="仿宋_GB2312" w:hint="eastAsia"/>
                <w:sz w:val="28"/>
                <w:szCs w:val="28"/>
                <w:u w:val="single"/>
              </w:rPr>
              <w:t>6</w:t>
            </w:r>
            <w:r w:rsidR="00F27EED" w:rsidRPr="00F27EED">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 xml:space="preserve"> 元，税金为￥</w:t>
            </w:r>
            <w:r w:rsidR="00F27EED" w:rsidRPr="00F27EED">
              <w:rPr>
                <w:rFonts w:ascii="仿宋_GB2312" w:eastAsia="仿宋_GB2312" w:hAnsi="仿宋_GB2312" w:cs="仿宋_GB2312" w:hint="eastAsia"/>
                <w:sz w:val="28"/>
                <w:szCs w:val="28"/>
                <w:u w:val="single"/>
              </w:rPr>
              <w:t xml:space="preserve">  </w:t>
            </w:r>
            <w:r w:rsidR="007E7591">
              <w:rPr>
                <w:rFonts w:ascii="仿宋_GB2312" w:eastAsia="仿宋_GB2312" w:hAnsi="仿宋_GB2312" w:cs="仿宋_GB2312" w:hint="eastAsia"/>
                <w:sz w:val="28"/>
                <w:szCs w:val="28"/>
                <w:u w:val="single"/>
              </w:rPr>
              <w:t>14150.94</w:t>
            </w:r>
            <w:r w:rsidR="00F27EED" w:rsidRPr="00F27EED">
              <w:rPr>
                <w:rFonts w:ascii="仿宋_GB2312" w:eastAsia="仿宋_GB2312" w:hAnsi="仿宋_GB2312" w:cs="仿宋_GB2312" w:hint="eastAsia"/>
                <w:sz w:val="28"/>
                <w:szCs w:val="28"/>
                <w:u w:val="single"/>
              </w:rPr>
              <w:t xml:space="preserve"> </w:t>
            </w:r>
            <w:r w:rsidR="00B933FD">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，税率为</w:t>
            </w:r>
            <w:r w:rsidR="00806105" w:rsidRPr="00F27EED">
              <w:rPr>
                <w:rFonts w:ascii="仿宋_GB2312" w:eastAsia="仿宋_GB2312" w:hAnsi="仿宋_GB2312" w:cs="仿宋_GB2312" w:hint="eastAsia"/>
                <w:sz w:val="28"/>
                <w:szCs w:val="28"/>
                <w:u w:val="single"/>
              </w:rPr>
              <w:t xml:space="preserve"> </w:t>
            </w:r>
            <w:r w:rsidR="00F27EED" w:rsidRPr="00F27EED">
              <w:rPr>
                <w:rFonts w:ascii="仿宋_GB2312" w:eastAsia="仿宋_GB2312" w:hAnsi="仿宋_GB2312" w:cs="仿宋_GB2312"/>
                <w:sz w:val="28"/>
                <w:szCs w:val="28"/>
                <w:u w:val="single"/>
              </w:rPr>
              <w:t xml:space="preserve"> </w:t>
            </w:r>
            <w:r w:rsidR="00970773">
              <w:rPr>
                <w:rFonts w:ascii="仿宋_GB2312" w:eastAsia="仿宋_GB2312" w:hAnsi="仿宋_GB2312" w:cs="仿宋_GB2312" w:hint="eastAsia"/>
                <w:sz w:val="28"/>
                <w:szCs w:val="28"/>
                <w:u w:val="single"/>
              </w:rPr>
              <w:t>6</w:t>
            </w:r>
            <w:r w:rsidR="00F27EED" w:rsidRPr="00F27EED">
              <w:rPr>
                <w:rFonts w:ascii="仿宋_GB2312" w:eastAsia="仿宋_GB2312" w:hAnsi="仿宋_GB2312" w:cs="仿宋_GB2312"/>
                <w:sz w:val="28"/>
                <w:szCs w:val="28"/>
                <w:u w:val="single"/>
              </w:rPr>
              <w:t xml:space="preserve">  </w:t>
            </w:r>
            <w:r w:rsidR="00F27EED">
              <w:rPr>
                <w:rFonts w:ascii="仿宋_GB2312" w:eastAsia="仿宋_GB2312" w:hAnsi="仿宋_GB2312" w:cs="仿宋_GB2312"/>
                <w:sz w:val="28"/>
                <w:szCs w:val="28"/>
              </w:rPr>
              <w:t xml:space="preserve"> </w:t>
            </w:r>
            <w:r w:rsidR="0080610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tc>
      </w:tr>
    </w:tbl>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说明：</w:t>
      </w:r>
    </w:p>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1、各投标单位根据我方提供的基础资料，参照国家相关计价收费的最新规定要求。在充分考虑实际工作量、技术含量、难易程度、复杂性等因素及风险，进行竞争性报价，并提供报价依据。</w:t>
      </w:r>
    </w:p>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2、本项目采用固定总价形式，包括但不限于完成承包范围内所有内容产生的现场踏勘费、交通费、编制费、税收管理费、打印装订费、会议费、税费及相关前期协调费用等我方因履行本合同向投标单位支付的所有费用。</w:t>
      </w:r>
    </w:p>
    <w:p w:rsidR="00A502EE" w:rsidRDefault="00E42409">
      <w:pPr>
        <w:rPr>
          <w:rFonts w:ascii="仿宋_GB2312" w:eastAsia="仿宋_GB2312" w:hAnsi="仿宋_GB2312" w:cs="仿宋_GB2312"/>
          <w:sz w:val="28"/>
          <w:szCs w:val="28"/>
        </w:rPr>
      </w:pPr>
      <w:r>
        <w:rPr>
          <w:rFonts w:ascii="仿宋_GB2312" w:eastAsia="仿宋_GB2312" w:hAnsi="仿宋_GB2312" w:cs="仿宋_GB2312" w:hint="eastAsia"/>
          <w:sz w:val="28"/>
          <w:szCs w:val="28"/>
        </w:rPr>
        <w:t>3、付款方式：合同签订完成后，乙方单位完成报告编制并经甲方确认后30日内支付全部合同价款。</w:t>
      </w:r>
    </w:p>
    <w:p w:rsidR="00623458" w:rsidRDefault="00E42409" w:rsidP="00F402A9">
      <w:pPr>
        <w:ind w:firstLineChars="450" w:firstLine="1260"/>
        <w:rPr>
          <w:rFonts w:ascii="仿宋_GB2312" w:eastAsia="仿宋_GB2312" w:hAnsi="仿宋_GB2312" w:cs="仿宋_GB2312"/>
          <w:sz w:val="28"/>
          <w:szCs w:val="28"/>
        </w:rPr>
      </w:pPr>
      <w:r>
        <w:rPr>
          <w:rFonts w:ascii="仿宋_GB2312" w:eastAsia="仿宋_GB2312" w:hAnsi="仿宋_GB2312" w:cs="仿宋_GB2312" w:hint="eastAsia"/>
          <w:sz w:val="28"/>
          <w:szCs w:val="28"/>
        </w:rPr>
        <w:t>投标单位</w:t>
      </w:r>
      <w:r w:rsidR="007729C6">
        <w:rPr>
          <w:rFonts w:ascii="仿宋_GB2312" w:eastAsia="仿宋_GB2312" w:hAnsi="仿宋_GB2312" w:cs="仿宋_GB2312" w:hint="eastAsia"/>
          <w:sz w:val="28"/>
          <w:szCs w:val="28"/>
        </w:rPr>
        <w:t>：</w:t>
      </w:r>
      <w:r w:rsidR="007729C6" w:rsidRPr="007729C6">
        <w:rPr>
          <w:rFonts w:ascii="仿宋_GB2312" w:eastAsia="仿宋_GB2312" w:hAnsi="仿宋_GB2312" w:cs="仿宋_GB2312" w:hint="eastAsia"/>
          <w:sz w:val="28"/>
          <w:szCs w:val="28"/>
        </w:rPr>
        <w:t>北京</w:t>
      </w:r>
      <w:r w:rsidR="00F402A9">
        <w:rPr>
          <w:rFonts w:ascii="仿宋_GB2312" w:eastAsia="仿宋_GB2312" w:hAnsi="仿宋_GB2312" w:cs="仿宋_GB2312" w:hint="eastAsia"/>
          <w:sz w:val="28"/>
          <w:szCs w:val="28"/>
        </w:rPr>
        <w:t>康正宏基房地产</w:t>
      </w:r>
      <w:r w:rsidR="007729C6" w:rsidRPr="007729C6">
        <w:rPr>
          <w:rFonts w:ascii="仿宋_GB2312" w:eastAsia="仿宋_GB2312" w:hAnsi="仿宋_GB2312" w:cs="仿宋_GB2312" w:hint="eastAsia"/>
          <w:sz w:val="28"/>
          <w:szCs w:val="28"/>
        </w:rPr>
        <w:t>评估有限公司</w:t>
      </w:r>
      <w:r w:rsidR="007729C6">
        <w:rPr>
          <w:rFonts w:ascii="仿宋_GB2312" w:eastAsia="仿宋_GB2312" w:hAnsi="仿宋_GB2312" w:cs="仿宋_GB2312" w:hint="eastAsia"/>
          <w:sz w:val="28"/>
          <w:szCs w:val="28"/>
        </w:rPr>
        <w:t>（加盖公章）</w:t>
      </w:r>
    </w:p>
    <w:p w:rsidR="00DA60A7" w:rsidRDefault="003E58D4" w:rsidP="00970773">
      <w:pPr>
        <w:ind w:firstLineChars="1800" w:firstLine="5040"/>
        <w:rPr>
          <w:rFonts w:ascii="仿宋_GB2312" w:eastAsia="仿宋_GB2312" w:hAnsi="仿宋_GB2312" w:cs="仿宋_GB2312"/>
          <w:sz w:val="28"/>
          <w:szCs w:val="28"/>
        </w:rPr>
      </w:pPr>
      <w:r>
        <w:rPr>
          <w:rFonts w:ascii="仿宋_GB2312" w:eastAsia="仿宋_GB2312" w:hAnsi="仿宋_GB2312" w:cs="仿宋_GB2312" w:hint="eastAsia"/>
          <w:sz w:val="28"/>
          <w:szCs w:val="28"/>
        </w:rPr>
        <w:t>2021</w:t>
      </w:r>
      <w:r w:rsidR="00E42409">
        <w:rPr>
          <w:rFonts w:ascii="仿宋_GB2312" w:eastAsia="仿宋_GB2312" w:hAnsi="仿宋_GB2312" w:cs="仿宋_GB2312" w:hint="eastAsia"/>
          <w:sz w:val="28"/>
          <w:szCs w:val="28"/>
        </w:rPr>
        <w:t xml:space="preserve">年 </w:t>
      </w:r>
      <w:r>
        <w:rPr>
          <w:rFonts w:ascii="仿宋_GB2312" w:eastAsia="仿宋_GB2312" w:hAnsi="仿宋_GB2312" w:cs="仿宋_GB2312" w:hint="eastAsia"/>
          <w:sz w:val="28"/>
          <w:szCs w:val="28"/>
        </w:rPr>
        <w:t>4</w:t>
      </w:r>
      <w:r w:rsidR="00E42409">
        <w:rPr>
          <w:rFonts w:ascii="仿宋_GB2312" w:eastAsia="仿宋_GB2312" w:hAnsi="仿宋_GB2312" w:cs="仿宋_GB2312" w:hint="eastAsia"/>
          <w:sz w:val="28"/>
          <w:szCs w:val="28"/>
        </w:rPr>
        <w:t xml:space="preserve"> 月 </w:t>
      </w:r>
      <w:r>
        <w:rPr>
          <w:rFonts w:ascii="仿宋_GB2312" w:eastAsia="仿宋_GB2312" w:hAnsi="仿宋_GB2312" w:cs="仿宋_GB2312" w:hint="eastAsia"/>
          <w:sz w:val="28"/>
          <w:szCs w:val="28"/>
        </w:rPr>
        <w:t>20</w:t>
      </w:r>
      <w:r w:rsidR="00623458">
        <w:rPr>
          <w:rFonts w:ascii="仿宋_GB2312" w:eastAsia="仿宋_GB2312" w:hAnsi="仿宋_GB2312" w:cs="仿宋_GB2312" w:hint="eastAsia"/>
          <w:sz w:val="28"/>
          <w:szCs w:val="28"/>
        </w:rPr>
        <w:t xml:space="preserve"> </w:t>
      </w:r>
      <w:r w:rsidR="00E42409">
        <w:rPr>
          <w:rFonts w:ascii="仿宋_GB2312" w:eastAsia="仿宋_GB2312" w:hAnsi="仿宋_GB2312" w:cs="仿宋_GB2312" w:hint="eastAsia"/>
          <w:sz w:val="28"/>
          <w:szCs w:val="28"/>
        </w:rPr>
        <w:t xml:space="preserve">日  </w:t>
      </w:r>
    </w:p>
    <w:p w:rsidR="00DA60A7" w:rsidRPr="00DA60A7" w:rsidRDefault="00DA60A7" w:rsidP="00DA60A7">
      <w:pPr>
        <w:rPr>
          <w:rFonts w:ascii="仿宋_GB2312" w:eastAsia="仿宋_GB2312" w:hAnsi="仿宋_GB2312" w:cs="仿宋_GB2312"/>
          <w:sz w:val="28"/>
          <w:szCs w:val="28"/>
        </w:rPr>
      </w:pPr>
      <w:r>
        <w:rPr>
          <w:rFonts w:ascii="仿宋_GB2312" w:eastAsia="仿宋_GB2312" w:hAnsi="仿宋_GB2312" w:cs="仿宋_GB2312" w:hint="eastAsia"/>
          <w:sz w:val="28"/>
          <w:szCs w:val="28"/>
        </w:rPr>
        <w:t>三</w:t>
      </w:r>
      <w:r w:rsidRPr="00DA60A7">
        <w:rPr>
          <w:rFonts w:ascii="仿宋_GB2312" w:eastAsia="仿宋_GB2312" w:hAnsi="仿宋_GB2312" w:cs="仿宋_GB2312" w:hint="eastAsia"/>
          <w:sz w:val="28"/>
          <w:szCs w:val="28"/>
        </w:rPr>
        <w:t>、报价要求及说明</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hint="eastAsia"/>
          <w:sz w:val="28"/>
          <w:szCs w:val="28"/>
        </w:rPr>
        <w:t>1、请根据任务书及报价</w:t>
      </w:r>
      <w:r w:rsidRPr="00DA60A7">
        <w:rPr>
          <w:rFonts w:ascii="仿宋_GB2312" w:eastAsia="仿宋_GB2312" w:hAnsi="仿宋_GB2312" w:cs="仿宋_GB2312"/>
          <w:sz w:val="28"/>
          <w:szCs w:val="28"/>
        </w:rPr>
        <w:t>表及</w:t>
      </w:r>
      <w:r w:rsidRPr="00DA60A7">
        <w:rPr>
          <w:rFonts w:ascii="仿宋_GB2312" w:eastAsia="仿宋_GB2312" w:hAnsi="仿宋_GB2312" w:cs="仿宋_GB2312" w:hint="eastAsia"/>
          <w:sz w:val="28"/>
          <w:szCs w:val="28"/>
        </w:rPr>
        <w:t>附件进行报价，将报价</w:t>
      </w:r>
      <w:r w:rsidRPr="00DA60A7">
        <w:rPr>
          <w:rFonts w:ascii="仿宋_GB2312" w:eastAsia="仿宋_GB2312" w:hAnsi="仿宋_GB2312" w:cs="仿宋_GB2312"/>
          <w:sz w:val="28"/>
          <w:szCs w:val="28"/>
        </w:rPr>
        <w:t>汇总表及</w:t>
      </w:r>
      <w:r w:rsidRPr="00DA60A7">
        <w:rPr>
          <w:rFonts w:ascii="仿宋_GB2312" w:eastAsia="仿宋_GB2312" w:hAnsi="仿宋_GB2312" w:cs="仿宋_GB2312" w:hint="eastAsia"/>
          <w:sz w:val="28"/>
          <w:szCs w:val="28"/>
        </w:rPr>
        <w:t>附件加盖公章后回复扫描件，报价表后的说明文字不得删除。</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hint="eastAsia"/>
          <w:sz w:val="28"/>
          <w:szCs w:val="28"/>
        </w:rPr>
        <w:t>2、提供企业以下资质文件：</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sz w:val="28"/>
          <w:szCs w:val="28"/>
        </w:rPr>
        <w:t>1</w:t>
      </w:r>
      <w:r w:rsidRPr="00DA60A7">
        <w:rPr>
          <w:rFonts w:ascii="仿宋_GB2312" w:eastAsia="仿宋_GB2312" w:hAnsi="仿宋_GB2312" w:cs="仿宋_GB2312" w:hint="eastAsia"/>
          <w:sz w:val="28"/>
          <w:szCs w:val="28"/>
        </w:rPr>
        <w:t>）营业执照、资质、质量体系认证等有效期内的证书等,加盖公章后回复扫描件。</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sz w:val="28"/>
          <w:szCs w:val="28"/>
        </w:rPr>
        <w:t>2</w:t>
      </w:r>
      <w:r w:rsidRPr="00DA60A7">
        <w:rPr>
          <w:rFonts w:ascii="仿宋_GB2312" w:eastAsia="仿宋_GB2312" w:hAnsi="仿宋_GB2312" w:cs="仿宋_GB2312" w:hint="eastAsia"/>
          <w:sz w:val="28"/>
          <w:szCs w:val="28"/>
        </w:rPr>
        <w:t>）与项目相关的2018年后类似业绩至少两个，加盖公章扫描件或</w:t>
      </w:r>
      <w:r w:rsidRPr="00DA60A7">
        <w:rPr>
          <w:rFonts w:ascii="仿宋_GB2312" w:eastAsia="仿宋_GB2312" w:hAnsi="仿宋_GB2312" w:cs="仿宋_GB2312"/>
          <w:sz w:val="28"/>
          <w:szCs w:val="28"/>
        </w:rPr>
        <w:t>原件图片</w:t>
      </w:r>
      <w:r w:rsidRPr="00DA60A7">
        <w:rPr>
          <w:rFonts w:ascii="仿宋_GB2312" w:eastAsia="仿宋_GB2312" w:hAnsi="仿宋_GB2312" w:cs="仿宋_GB2312" w:hint="eastAsia"/>
          <w:sz w:val="28"/>
          <w:szCs w:val="28"/>
        </w:rPr>
        <w:t>(合同</w:t>
      </w:r>
      <w:r w:rsidR="00437184">
        <w:rPr>
          <w:rFonts w:ascii="仿宋_GB2312" w:eastAsia="仿宋_GB2312" w:hAnsi="仿宋_GB2312" w:cs="仿宋_GB2312"/>
          <w:sz w:val="28"/>
          <w:szCs w:val="28"/>
        </w:rPr>
        <w:t>包含首页</w:t>
      </w:r>
      <w:r w:rsidR="00437184">
        <w:rPr>
          <w:rFonts w:ascii="仿宋_GB2312" w:eastAsia="仿宋_GB2312" w:hAnsi="仿宋_GB2312" w:cs="仿宋_GB2312" w:hint="eastAsia"/>
          <w:sz w:val="28"/>
          <w:szCs w:val="28"/>
        </w:rPr>
        <w:t>、</w:t>
      </w:r>
      <w:r w:rsidR="00437184">
        <w:rPr>
          <w:rFonts w:ascii="仿宋_GB2312" w:eastAsia="仿宋_GB2312" w:hAnsi="仿宋_GB2312" w:cs="仿宋_GB2312"/>
          <w:sz w:val="28"/>
          <w:szCs w:val="28"/>
        </w:rPr>
        <w:t>金额</w:t>
      </w:r>
      <w:r w:rsidR="00437184">
        <w:rPr>
          <w:rFonts w:ascii="仿宋_GB2312" w:eastAsia="仿宋_GB2312" w:hAnsi="仿宋_GB2312" w:cs="仿宋_GB2312" w:hint="eastAsia"/>
          <w:sz w:val="28"/>
          <w:szCs w:val="28"/>
        </w:rPr>
        <w:t>页</w:t>
      </w:r>
      <w:r w:rsidR="00437184">
        <w:rPr>
          <w:rFonts w:ascii="仿宋_GB2312" w:eastAsia="仿宋_GB2312" w:hAnsi="仿宋_GB2312" w:cs="仿宋_GB2312"/>
          <w:sz w:val="28"/>
          <w:szCs w:val="28"/>
        </w:rPr>
        <w:t>、</w:t>
      </w:r>
      <w:r w:rsidRPr="00DA60A7">
        <w:rPr>
          <w:rFonts w:ascii="仿宋_GB2312" w:eastAsia="仿宋_GB2312" w:hAnsi="仿宋_GB2312" w:cs="仿宋_GB2312"/>
          <w:sz w:val="28"/>
          <w:szCs w:val="28"/>
        </w:rPr>
        <w:t>工期页、盖章页等</w:t>
      </w:r>
      <w:r w:rsidRPr="00DA60A7">
        <w:rPr>
          <w:rFonts w:ascii="仿宋_GB2312" w:eastAsia="仿宋_GB2312" w:hAnsi="仿宋_GB2312" w:cs="仿宋_GB2312" w:hint="eastAsia"/>
          <w:sz w:val="28"/>
          <w:szCs w:val="28"/>
        </w:rPr>
        <w:t>)。</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sz w:val="28"/>
          <w:szCs w:val="28"/>
        </w:rPr>
        <w:t>3</w:t>
      </w:r>
      <w:r w:rsidRPr="00DA60A7">
        <w:rPr>
          <w:rFonts w:ascii="仿宋_GB2312" w:eastAsia="仿宋_GB2312" w:hAnsi="仿宋_GB2312" w:cs="仿宋_GB2312" w:hint="eastAsia"/>
          <w:sz w:val="28"/>
          <w:szCs w:val="28"/>
        </w:rPr>
        <w:t>）法定代表人身份证明书及授权委托书、诚信投标承诺书（见附件）加盖公章、法人章或法人签字后回复扫描件。</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sz w:val="28"/>
          <w:szCs w:val="28"/>
        </w:rPr>
        <w:t>4</w:t>
      </w:r>
      <w:r w:rsidRPr="00DA60A7">
        <w:rPr>
          <w:rFonts w:ascii="仿宋_GB2312" w:eastAsia="仿宋_GB2312" w:hAnsi="仿宋_GB2312" w:cs="仿宋_GB2312" w:hint="eastAsia"/>
          <w:sz w:val="28"/>
          <w:szCs w:val="28"/>
        </w:rPr>
        <w:t>）被授权委托人近半年的社保证明。</w:t>
      </w:r>
    </w:p>
    <w:p w:rsidR="00DA60A7" w:rsidRPr="00DA60A7" w:rsidRDefault="00DA60A7" w:rsidP="00DA60A7">
      <w:pPr>
        <w:rPr>
          <w:rFonts w:ascii="仿宋_GB2312" w:eastAsia="仿宋_GB2312" w:hAnsi="仿宋_GB2312" w:cs="仿宋_GB2312"/>
          <w:sz w:val="28"/>
          <w:szCs w:val="28"/>
        </w:rPr>
      </w:pPr>
      <w:r w:rsidRPr="00DA60A7">
        <w:rPr>
          <w:rFonts w:ascii="仿宋_GB2312" w:eastAsia="仿宋_GB2312" w:hAnsi="仿宋_GB2312" w:cs="仿宋_GB2312"/>
          <w:sz w:val="28"/>
          <w:szCs w:val="28"/>
        </w:rPr>
        <w:t>5</w:t>
      </w:r>
      <w:r w:rsidRPr="00DA60A7">
        <w:rPr>
          <w:rFonts w:ascii="仿宋_GB2312" w:eastAsia="仿宋_GB2312" w:hAnsi="仿宋_GB2312" w:cs="仿宋_GB2312" w:hint="eastAsia"/>
          <w:sz w:val="28"/>
          <w:szCs w:val="28"/>
        </w:rPr>
        <w:t>）财务信息证明加盖公章（见附件）。</w:t>
      </w:r>
    </w:p>
    <w:p w:rsidR="00DA60A7" w:rsidRPr="00DA60A7" w:rsidRDefault="00DA60A7" w:rsidP="00DA60A7">
      <w:pPr>
        <w:ind w:firstLineChars="350" w:firstLine="980"/>
        <w:rPr>
          <w:rFonts w:ascii="仿宋_GB2312" w:eastAsia="仿宋_GB2312" w:hAnsi="仿宋_GB2312" w:cs="仿宋_GB2312"/>
          <w:sz w:val="28"/>
          <w:szCs w:val="28"/>
        </w:rPr>
      </w:pPr>
      <w:r w:rsidRPr="00DA60A7">
        <w:rPr>
          <w:rFonts w:ascii="仿宋_GB2312" w:eastAsia="仿宋_GB2312" w:hAnsi="仿宋_GB2312" w:cs="仿宋_GB2312" w:hint="eastAsia"/>
          <w:sz w:val="28"/>
          <w:szCs w:val="28"/>
        </w:rPr>
        <w:t>上述文件分别按数字编码形成独立文件夹。回复时间202</w:t>
      </w:r>
      <w:r w:rsidRPr="00DA60A7">
        <w:rPr>
          <w:rFonts w:ascii="仿宋_GB2312" w:eastAsia="仿宋_GB2312" w:hAnsi="仿宋_GB2312" w:cs="仿宋_GB2312"/>
          <w:sz w:val="28"/>
          <w:szCs w:val="28"/>
        </w:rPr>
        <w:t>1</w:t>
      </w:r>
      <w:r w:rsidRPr="00DA60A7">
        <w:rPr>
          <w:rFonts w:ascii="仿宋_GB2312" w:eastAsia="仿宋_GB2312" w:hAnsi="仿宋_GB2312" w:cs="仿宋_GB2312" w:hint="eastAsia"/>
          <w:sz w:val="28"/>
          <w:szCs w:val="28"/>
        </w:rPr>
        <w:t xml:space="preserve">年 </w:t>
      </w:r>
      <w:r w:rsidRPr="00DA60A7">
        <w:rPr>
          <w:rFonts w:ascii="仿宋_GB2312" w:eastAsia="仿宋_GB2312" w:hAnsi="仿宋_GB2312" w:cs="仿宋_GB2312"/>
          <w:sz w:val="28"/>
          <w:szCs w:val="28"/>
        </w:rPr>
        <w:t>4</w:t>
      </w:r>
      <w:r w:rsidRPr="00DA60A7">
        <w:rPr>
          <w:rFonts w:ascii="仿宋_GB2312" w:eastAsia="仿宋_GB2312" w:hAnsi="仿宋_GB2312" w:cs="仿宋_GB2312" w:hint="eastAsia"/>
          <w:sz w:val="28"/>
          <w:szCs w:val="28"/>
        </w:rPr>
        <w:t xml:space="preserve"> 月</w:t>
      </w:r>
      <w:r w:rsidR="002F78DC">
        <w:rPr>
          <w:rFonts w:ascii="仿宋_GB2312" w:eastAsia="仿宋_GB2312" w:hAnsi="仿宋_GB2312" w:cs="仿宋_GB2312"/>
          <w:sz w:val="28"/>
          <w:szCs w:val="28"/>
        </w:rPr>
        <w:t>20</w:t>
      </w:r>
      <w:r w:rsidRPr="00DA60A7">
        <w:rPr>
          <w:rFonts w:ascii="仿宋_GB2312" w:eastAsia="仿宋_GB2312" w:hAnsi="仿宋_GB2312" w:cs="仿宋_GB2312" w:hint="eastAsia"/>
          <w:sz w:val="28"/>
          <w:szCs w:val="28"/>
        </w:rPr>
        <w:t>日</w:t>
      </w:r>
      <w:r w:rsidRPr="00DA60A7">
        <w:rPr>
          <w:rFonts w:ascii="仿宋_GB2312" w:eastAsia="仿宋_GB2312" w:hAnsi="仿宋_GB2312" w:cs="仿宋_GB2312"/>
          <w:sz w:val="28"/>
          <w:szCs w:val="28"/>
        </w:rPr>
        <w:t>14</w:t>
      </w:r>
      <w:r w:rsidRPr="00DA60A7">
        <w:rPr>
          <w:rFonts w:ascii="仿宋_GB2312" w:eastAsia="仿宋_GB2312" w:hAnsi="仿宋_GB2312" w:cs="仿宋_GB2312" w:hint="eastAsia"/>
          <w:sz w:val="28"/>
          <w:szCs w:val="28"/>
        </w:rPr>
        <w:t>:00前，回复地址：</w:t>
      </w:r>
      <w:hyperlink r:id="rId8" w:history="1">
        <w:r w:rsidRPr="00DA60A7">
          <w:rPr>
            <w:rFonts w:ascii="仿宋_GB2312" w:eastAsia="仿宋_GB2312" w:hAnsi="仿宋_GB2312" w:cs="仿宋_GB2312" w:hint="eastAsia"/>
            <w:sz w:val="28"/>
            <w:szCs w:val="28"/>
          </w:rPr>
          <w:t>zhangcy804x@shougang.com</w:t>
        </w:r>
      </w:hyperlink>
      <w:r w:rsidRPr="00DA60A7">
        <w:rPr>
          <w:rFonts w:ascii="仿宋_GB2312" w:eastAsia="仿宋_GB2312" w:hAnsi="仿宋_GB2312" w:cs="仿宋_GB2312" w:hint="eastAsia"/>
          <w:sz w:val="28"/>
          <w:szCs w:val="28"/>
        </w:rPr>
        <w:t>.cn邮箱，联系人：张春月，联系电话：010-68705513/13681579351。</w:t>
      </w:r>
    </w:p>
    <w:p w:rsidR="00DA60A7" w:rsidRPr="00437184" w:rsidRDefault="00DA60A7" w:rsidP="00DA60A7">
      <w:pPr>
        <w:rPr>
          <w:rFonts w:ascii="仿宋_GB2312" w:eastAsia="仿宋_GB2312" w:hAnsi="仿宋_GB2312" w:cs="仿宋_GB2312"/>
          <w:sz w:val="28"/>
          <w:szCs w:val="28"/>
        </w:rPr>
      </w:pPr>
    </w:p>
    <w:p w:rsidR="00DA60A7" w:rsidRPr="00DA60A7" w:rsidRDefault="00DA60A7" w:rsidP="00DA60A7">
      <w:pPr>
        <w:ind w:firstLineChars="1350" w:firstLine="3780"/>
        <w:rPr>
          <w:rFonts w:ascii="仿宋_GB2312" w:eastAsia="仿宋_GB2312" w:hAnsi="仿宋_GB2312" w:cs="仿宋_GB2312"/>
          <w:sz w:val="28"/>
          <w:szCs w:val="28"/>
        </w:rPr>
      </w:pPr>
      <w:r w:rsidRPr="00DA60A7">
        <w:rPr>
          <w:rFonts w:ascii="仿宋_GB2312" w:eastAsia="仿宋_GB2312" w:hAnsi="仿宋_GB2312" w:cs="仿宋_GB2312" w:hint="eastAsia"/>
          <w:sz w:val="28"/>
          <w:szCs w:val="28"/>
        </w:rPr>
        <w:t>北京首钢二通建设</w:t>
      </w:r>
      <w:r w:rsidRPr="00DA60A7">
        <w:rPr>
          <w:rFonts w:ascii="仿宋_GB2312" w:eastAsia="仿宋_GB2312" w:hAnsi="仿宋_GB2312" w:cs="仿宋_GB2312"/>
          <w:sz w:val="28"/>
          <w:szCs w:val="28"/>
        </w:rPr>
        <w:t>投资有限公司</w:t>
      </w:r>
    </w:p>
    <w:p w:rsidR="00DA60A7" w:rsidRPr="00DA60A7" w:rsidRDefault="00DA60A7" w:rsidP="00DA60A7">
      <w:pPr>
        <w:ind w:firstLineChars="1850" w:firstLine="5180"/>
        <w:rPr>
          <w:rFonts w:ascii="仿宋_GB2312" w:eastAsia="仿宋_GB2312" w:hAnsi="仿宋_GB2312" w:cs="仿宋_GB2312"/>
          <w:sz w:val="28"/>
          <w:szCs w:val="28"/>
        </w:rPr>
      </w:pPr>
      <w:r w:rsidRPr="00DA60A7">
        <w:rPr>
          <w:rFonts w:ascii="仿宋_GB2312" w:eastAsia="仿宋_GB2312" w:hAnsi="仿宋_GB2312" w:cs="仿宋_GB2312" w:hint="eastAsia"/>
          <w:sz w:val="28"/>
          <w:szCs w:val="28"/>
        </w:rPr>
        <w:t>2021年</w:t>
      </w:r>
      <w:r w:rsidR="00437184">
        <w:rPr>
          <w:rFonts w:ascii="仿宋_GB2312" w:eastAsia="仿宋_GB2312" w:hAnsi="仿宋_GB2312" w:cs="仿宋_GB2312"/>
          <w:sz w:val="28"/>
          <w:szCs w:val="28"/>
        </w:rPr>
        <w:t>4</w:t>
      </w:r>
      <w:r w:rsidRPr="00DA60A7">
        <w:rPr>
          <w:rFonts w:ascii="仿宋_GB2312" w:eastAsia="仿宋_GB2312" w:hAnsi="仿宋_GB2312" w:cs="仿宋_GB2312" w:hint="eastAsia"/>
          <w:sz w:val="28"/>
          <w:szCs w:val="28"/>
        </w:rPr>
        <w:t>月</w:t>
      </w:r>
      <w:r w:rsidR="002F78DC">
        <w:rPr>
          <w:rFonts w:ascii="仿宋_GB2312" w:eastAsia="仿宋_GB2312" w:hAnsi="仿宋_GB2312" w:cs="仿宋_GB2312"/>
          <w:sz w:val="28"/>
          <w:szCs w:val="28"/>
        </w:rPr>
        <w:t>16</w:t>
      </w:r>
      <w:r w:rsidRPr="00DA60A7">
        <w:rPr>
          <w:rFonts w:ascii="仿宋_GB2312" w:eastAsia="仿宋_GB2312" w:hAnsi="仿宋_GB2312" w:cs="仿宋_GB2312" w:hint="eastAsia"/>
          <w:sz w:val="28"/>
          <w:szCs w:val="28"/>
        </w:rPr>
        <w:t>日</w:t>
      </w:r>
    </w:p>
    <w:p w:rsidR="00DA60A7" w:rsidRDefault="00DA60A7" w:rsidP="00DA60A7">
      <w:pPr>
        <w:rPr>
          <w:rFonts w:ascii="宋体" w:hAnsi="宋体"/>
          <w:sz w:val="28"/>
          <w:szCs w:val="28"/>
        </w:rPr>
      </w:pPr>
    </w:p>
    <w:p w:rsidR="00DA60A7" w:rsidRDefault="00DA60A7">
      <w:pPr>
        <w:rPr>
          <w:rFonts w:ascii="仿宋_GB2312" w:eastAsia="仿宋_GB2312" w:hAnsi="仿宋_GB2312" w:cs="仿宋_GB2312"/>
          <w:sz w:val="28"/>
          <w:szCs w:val="28"/>
        </w:rPr>
      </w:pPr>
    </w:p>
    <w:p w:rsidR="00DB6FB7" w:rsidRDefault="00DB6FB7">
      <w:pPr>
        <w:rPr>
          <w:rFonts w:ascii="仿宋_GB2312" w:eastAsia="仿宋_GB2312" w:hAnsi="仿宋_GB2312" w:cs="仿宋_GB2312"/>
          <w:sz w:val="28"/>
          <w:szCs w:val="28"/>
        </w:rPr>
      </w:pPr>
    </w:p>
    <w:p w:rsidR="00DB6FB7" w:rsidRDefault="00DB6FB7">
      <w:pPr>
        <w:rPr>
          <w:rFonts w:ascii="仿宋_GB2312" w:eastAsia="仿宋_GB2312" w:hAnsi="仿宋_GB2312" w:cs="仿宋_GB2312"/>
          <w:sz w:val="28"/>
          <w:szCs w:val="28"/>
        </w:rPr>
      </w:pPr>
    </w:p>
    <w:p w:rsidR="00DB6FB7" w:rsidRDefault="00DB6FB7">
      <w:pPr>
        <w:rPr>
          <w:rFonts w:ascii="仿宋_GB2312" w:eastAsia="仿宋_GB2312" w:hAnsi="仿宋_GB2312" w:cs="仿宋_GB2312"/>
          <w:sz w:val="28"/>
          <w:szCs w:val="28"/>
        </w:rPr>
      </w:pPr>
    </w:p>
    <w:sectPr w:rsidR="00DB6FB7" w:rsidSect="00DA60A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FF" w:rsidRDefault="00CB35FF" w:rsidP="000F792D">
      <w:r>
        <w:separator/>
      </w:r>
    </w:p>
  </w:endnote>
  <w:endnote w:type="continuationSeparator" w:id="0">
    <w:p w:rsidR="00CB35FF" w:rsidRDefault="00CB35FF" w:rsidP="000F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FF" w:rsidRDefault="00CB35FF" w:rsidP="000F792D">
      <w:r>
        <w:separator/>
      </w:r>
    </w:p>
  </w:footnote>
  <w:footnote w:type="continuationSeparator" w:id="0">
    <w:p w:rsidR="00CB35FF" w:rsidRDefault="00CB35FF" w:rsidP="000F7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0606C"/>
    <w:rsid w:val="00044573"/>
    <w:rsid w:val="00053C69"/>
    <w:rsid w:val="000A5C35"/>
    <w:rsid w:val="000D1180"/>
    <w:rsid w:val="000E210D"/>
    <w:rsid w:val="000E7734"/>
    <w:rsid w:val="000F3703"/>
    <w:rsid w:val="000F792D"/>
    <w:rsid w:val="00102768"/>
    <w:rsid w:val="00106235"/>
    <w:rsid w:val="00111E3C"/>
    <w:rsid w:val="00126984"/>
    <w:rsid w:val="00127AC7"/>
    <w:rsid w:val="00137CCD"/>
    <w:rsid w:val="00147BD5"/>
    <w:rsid w:val="0015552F"/>
    <w:rsid w:val="001C08FA"/>
    <w:rsid w:val="00202692"/>
    <w:rsid w:val="00205143"/>
    <w:rsid w:val="0021522A"/>
    <w:rsid w:val="00236E9F"/>
    <w:rsid w:val="00240A02"/>
    <w:rsid w:val="00252430"/>
    <w:rsid w:val="00257AA1"/>
    <w:rsid w:val="00260DCD"/>
    <w:rsid w:val="00263425"/>
    <w:rsid w:val="00264424"/>
    <w:rsid w:val="00267DAB"/>
    <w:rsid w:val="0027558B"/>
    <w:rsid w:val="0028231A"/>
    <w:rsid w:val="002D2C5D"/>
    <w:rsid w:val="002D4589"/>
    <w:rsid w:val="002F6A96"/>
    <w:rsid w:val="002F78DC"/>
    <w:rsid w:val="00301D84"/>
    <w:rsid w:val="00316841"/>
    <w:rsid w:val="00345313"/>
    <w:rsid w:val="003478FE"/>
    <w:rsid w:val="003958A3"/>
    <w:rsid w:val="003A56DB"/>
    <w:rsid w:val="003C0EA1"/>
    <w:rsid w:val="003D64CA"/>
    <w:rsid w:val="003E58D4"/>
    <w:rsid w:val="003E77A2"/>
    <w:rsid w:val="0040016B"/>
    <w:rsid w:val="00437184"/>
    <w:rsid w:val="004709EC"/>
    <w:rsid w:val="00471FA3"/>
    <w:rsid w:val="00481B91"/>
    <w:rsid w:val="004B4182"/>
    <w:rsid w:val="005223E7"/>
    <w:rsid w:val="00534C30"/>
    <w:rsid w:val="00542AD2"/>
    <w:rsid w:val="00590972"/>
    <w:rsid w:val="005B4627"/>
    <w:rsid w:val="005B56CF"/>
    <w:rsid w:val="005C16C5"/>
    <w:rsid w:val="005C4D3F"/>
    <w:rsid w:val="005E4D2D"/>
    <w:rsid w:val="00600455"/>
    <w:rsid w:val="006034FB"/>
    <w:rsid w:val="0062276D"/>
    <w:rsid w:val="00623458"/>
    <w:rsid w:val="0063659B"/>
    <w:rsid w:val="00636E73"/>
    <w:rsid w:val="00637E41"/>
    <w:rsid w:val="0067234B"/>
    <w:rsid w:val="006B38D3"/>
    <w:rsid w:val="006B4C6C"/>
    <w:rsid w:val="00716294"/>
    <w:rsid w:val="00732FA0"/>
    <w:rsid w:val="00734835"/>
    <w:rsid w:val="007729C6"/>
    <w:rsid w:val="00777079"/>
    <w:rsid w:val="00797ED6"/>
    <w:rsid w:val="007B60B0"/>
    <w:rsid w:val="007C63DA"/>
    <w:rsid w:val="007D2AF2"/>
    <w:rsid w:val="007E7591"/>
    <w:rsid w:val="00806105"/>
    <w:rsid w:val="00815D11"/>
    <w:rsid w:val="00827DAF"/>
    <w:rsid w:val="0083322F"/>
    <w:rsid w:val="008470A9"/>
    <w:rsid w:val="00856900"/>
    <w:rsid w:val="00896AD6"/>
    <w:rsid w:val="008A5C77"/>
    <w:rsid w:val="008C3B6B"/>
    <w:rsid w:val="008F627B"/>
    <w:rsid w:val="00902344"/>
    <w:rsid w:val="00963AC4"/>
    <w:rsid w:val="009656EB"/>
    <w:rsid w:val="00965AF9"/>
    <w:rsid w:val="00970773"/>
    <w:rsid w:val="009844EA"/>
    <w:rsid w:val="009856DD"/>
    <w:rsid w:val="009B2E3F"/>
    <w:rsid w:val="009C0891"/>
    <w:rsid w:val="009D00C5"/>
    <w:rsid w:val="009F0E49"/>
    <w:rsid w:val="00A11914"/>
    <w:rsid w:val="00A42052"/>
    <w:rsid w:val="00A466E2"/>
    <w:rsid w:val="00A502EE"/>
    <w:rsid w:val="00A77EB2"/>
    <w:rsid w:val="00A95A95"/>
    <w:rsid w:val="00AA67DD"/>
    <w:rsid w:val="00AB0005"/>
    <w:rsid w:val="00AB1474"/>
    <w:rsid w:val="00AB7BF1"/>
    <w:rsid w:val="00AC7CA4"/>
    <w:rsid w:val="00B2021A"/>
    <w:rsid w:val="00B205AA"/>
    <w:rsid w:val="00B25DEC"/>
    <w:rsid w:val="00B700C4"/>
    <w:rsid w:val="00B75BBB"/>
    <w:rsid w:val="00B831E0"/>
    <w:rsid w:val="00B9064C"/>
    <w:rsid w:val="00B933FD"/>
    <w:rsid w:val="00BB18D7"/>
    <w:rsid w:val="00BB27A3"/>
    <w:rsid w:val="00BB3B12"/>
    <w:rsid w:val="00C77EC7"/>
    <w:rsid w:val="00C877A7"/>
    <w:rsid w:val="00CB1B22"/>
    <w:rsid w:val="00CB1FE5"/>
    <w:rsid w:val="00CB35FF"/>
    <w:rsid w:val="00CD1235"/>
    <w:rsid w:val="00CE36BA"/>
    <w:rsid w:val="00CF6E75"/>
    <w:rsid w:val="00D075E0"/>
    <w:rsid w:val="00D12E2B"/>
    <w:rsid w:val="00D37AE6"/>
    <w:rsid w:val="00D44156"/>
    <w:rsid w:val="00D90A8C"/>
    <w:rsid w:val="00DA60A7"/>
    <w:rsid w:val="00DA7C88"/>
    <w:rsid w:val="00DB449B"/>
    <w:rsid w:val="00DB6FB7"/>
    <w:rsid w:val="00DC6AF9"/>
    <w:rsid w:val="00DD7483"/>
    <w:rsid w:val="00E01B62"/>
    <w:rsid w:val="00E176E1"/>
    <w:rsid w:val="00E42409"/>
    <w:rsid w:val="00E80A97"/>
    <w:rsid w:val="00EE6BED"/>
    <w:rsid w:val="00F06957"/>
    <w:rsid w:val="00F1065A"/>
    <w:rsid w:val="00F1202C"/>
    <w:rsid w:val="00F27EED"/>
    <w:rsid w:val="00F3478D"/>
    <w:rsid w:val="00F402A9"/>
    <w:rsid w:val="00F71681"/>
    <w:rsid w:val="00F91073"/>
    <w:rsid w:val="00FC1BEF"/>
    <w:rsid w:val="00FC4113"/>
    <w:rsid w:val="00FE4891"/>
    <w:rsid w:val="00FE579C"/>
    <w:rsid w:val="07362437"/>
    <w:rsid w:val="087950A4"/>
    <w:rsid w:val="0E445DB5"/>
    <w:rsid w:val="0F5D3049"/>
    <w:rsid w:val="11243893"/>
    <w:rsid w:val="12A7236F"/>
    <w:rsid w:val="166F0B39"/>
    <w:rsid w:val="1A5636AC"/>
    <w:rsid w:val="21280772"/>
    <w:rsid w:val="23C7691C"/>
    <w:rsid w:val="261E4416"/>
    <w:rsid w:val="26777627"/>
    <w:rsid w:val="2800773A"/>
    <w:rsid w:val="2B900E9A"/>
    <w:rsid w:val="2BDD6D5A"/>
    <w:rsid w:val="2EF71A2D"/>
    <w:rsid w:val="34715BE0"/>
    <w:rsid w:val="34A63138"/>
    <w:rsid w:val="378A298C"/>
    <w:rsid w:val="386D23F5"/>
    <w:rsid w:val="38EF27CA"/>
    <w:rsid w:val="392D2B4F"/>
    <w:rsid w:val="3CE5573D"/>
    <w:rsid w:val="3F401146"/>
    <w:rsid w:val="41594BA2"/>
    <w:rsid w:val="42526675"/>
    <w:rsid w:val="433F02DA"/>
    <w:rsid w:val="46F5246C"/>
    <w:rsid w:val="4943287A"/>
    <w:rsid w:val="4A445DB6"/>
    <w:rsid w:val="4AE436B6"/>
    <w:rsid w:val="4CCC3C6F"/>
    <w:rsid w:val="52094309"/>
    <w:rsid w:val="53695C18"/>
    <w:rsid w:val="53695D18"/>
    <w:rsid w:val="552C2DCB"/>
    <w:rsid w:val="56A106AF"/>
    <w:rsid w:val="5B4C57D4"/>
    <w:rsid w:val="5B5545D1"/>
    <w:rsid w:val="5E016B9F"/>
    <w:rsid w:val="61AE7966"/>
    <w:rsid w:val="620F44BD"/>
    <w:rsid w:val="631A5D39"/>
    <w:rsid w:val="64106825"/>
    <w:rsid w:val="6765229D"/>
    <w:rsid w:val="67D5096D"/>
    <w:rsid w:val="6B9212A8"/>
    <w:rsid w:val="6EEA4576"/>
    <w:rsid w:val="6F1F6DE4"/>
    <w:rsid w:val="6FA07C24"/>
    <w:rsid w:val="706F679D"/>
    <w:rsid w:val="7244319D"/>
    <w:rsid w:val="73BF1C01"/>
    <w:rsid w:val="75C90F32"/>
    <w:rsid w:val="769179FD"/>
    <w:rsid w:val="779952E2"/>
    <w:rsid w:val="785F365D"/>
    <w:rsid w:val="79596DF9"/>
    <w:rsid w:val="79EE4CB8"/>
    <w:rsid w:val="7D51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beforeLines="50" w:before="156"/>
      <w:ind w:firstLineChars="100" w:firstLine="210"/>
    </w:pPr>
    <w:rPr>
      <w:rFonts w:ascii="Times New Roman" w:eastAsia="宋体" w:hAnsi="Times New Roman" w:cs="Times New Roman"/>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bCs/>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Char">
    <w:name w:val="正文文本缩进 Char"/>
    <w:basedOn w:val="a0"/>
    <w:link w:val="a3"/>
    <w:qFormat/>
    <w:rPr>
      <w:kern w:val="2"/>
      <w:sz w:val="21"/>
      <w:szCs w:val="24"/>
    </w:rPr>
  </w:style>
  <w:style w:type="paragraph" w:styleId="aa">
    <w:name w:val="Balloon Text"/>
    <w:basedOn w:val="a"/>
    <w:link w:val="Char2"/>
    <w:uiPriority w:val="99"/>
    <w:semiHidden/>
    <w:unhideWhenUsed/>
    <w:rsid w:val="00F71681"/>
    <w:rPr>
      <w:sz w:val="18"/>
      <w:szCs w:val="18"/>
    </w:rPr>
  </w:style>
  <w:style w:type="character" w:customStyle="1" w:styleId="Char2">
    <w:name w:val="批注框文本 Char"/>
    <w:basedOn w:val="a0"/>
    <w:link w:val="aa"/>
    <w:uiPriority w:val="99"/>
    <w:semiHidden/>
    <w:rsid w:val="00F7168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beforeLines="50" w:before="156"/>
      <w:ind w:firstLineChars="100" w:firstLine="210"/>
    </w:pPr>
    <w:rPr>
      <w:rFonts w:ascii="Times New Roman" w:eastAsia="宋体" w:hAnsi="Times New Roman" w:cs="Times New Roman"/>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bCs/>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Char">
    <w:name w:val="正文文本缩进 Char"/>
    <w:basedOn w:val="a0"/>
    <w:link w:val="a3"/>
    <w:qFormat/>
    <w:rPr>
      <w:kern w:val="2"/>
      <w:sz w:val="21"/>
      <w:szCs w:val="24"/>
    </w:rPr>
  </w:style>
  <w:style w:type="paragraph" w:styleId="aa">
    <w:name w:val="Balloon Text"/>
    <w:basedOn w:val="a"/>
    <w:link w:val="Char2"/>
    <w:uiPriority w:val="99"/>
    <w:semiHidden/>
    <w:unhideWhenUsed/>
    <w:rsid w:val="00F71681"/>
    <w:rPr>
      <w:sz w:val="18"/>
      <w:szCs w:val="18"/>
    </w:rPr>
  </w:style>
  <w:style w:type="character" w:customStyle="1" w:styleId="Char2">
    <w:name w:val="批注框文本 Char"/>
    <w:basedOn w:val="a0"/>
    <w:link w:val="aa"/>
    <w:uiPriority w:val="99"/>
    <w:semiHidden/>
    <w:rsid w:val="00F716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6871768@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242</Words>
  <Characters>1383</Characters>
  <Application>Microsoft Office Word</Application>
  <DocSecurity>0</DocSecurity>
  <Lines>11</Lines>
  <Paragraphs>3</Paragraphs>
  <ScaleCrop>false</ScaleCrop>
  <Company>Microsoft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闫迪</dc:creator>
  <cp:lastModifiedBy>KG</cp:lastModifiedBy>
  <cp:revision>18</cp:revision>
  <cp:lastPrinted>2021-04-14T02:26:00Z</cp:lastPrinted>
  <dcterms:created xsi:type="dcterms:W3CDTF">2021-04-14T06:11:00Z</dcterms:created>
  <dcterms:modified xsi:type="dcterms:W3CDTF">2021-04-21T01:34:00Z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