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23" w:rsidRDefault="00887436" w:rsidP="00F72DD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项目销售情况</w:t>
      </w:r>
      <w:r w:rsidR="0019071D" w:rsidRPr="0019071D">
        <w:rPr>
          <w:rFonts w:hint="eastAsia"/>
          <w:sz w:val="30"/>
          <w:szCs w:val="30"/>
        </w:rPr>
        <w:t>说明</w:t>
      </w:r>
    </w:p>
    <w:p w:rsidR="0019071D" w:rsidRDefault="0019071D" w:rsidP="00F72DDF">
      <w:pPr>
        <w:spacing w:line="480" w:lineRule="auto"/>
        <w:jc w:val="center"/>
        <w:rPr>
          <w:sz w:val="30"/>
          <w:szCs w:val="30"/>
        </w:rPr>
      </w:pPr>
    </w:p>
    <w:p w:rsidR="0019071D" w:rsidRDefault="0019071D" w:rsidP="00887436">
      <w:pPr>
        <w:spacing w:line="48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根据不动产权利人提供的销售数据，</w:t>
      </w:r>
      <w:r w:rsidR="00F72DDF">
        <w:rPr>
          <w:rFonts w:hint="eastAsia"/>
          <w:szCs w:val="21"/>
        </w:rPr>
        <w:t>“恒</w:t>
      </w:r>
      <w:proofErr w:type="gramStart"/>
      <w:r w:rsidR="00F72DDF">
        <w:rPr>
          <w:rFonts w:hint="eastAsia"/>
          <w:szCs w:val="21"/>
        </w:rPr>
        <w:t>祥</w:t>
      </w:r>
      <w:proofErr w:type="gramEnd"/>
      <w:r w:rsidR="00F72DDF">
        <w:rPr>
          <w:rFonts w:hint="eastAsia"/>
          <w:szCs w:val="21"/>
        </w:rPr>
        <w:t>百悦城”项目住宅、公寓部分于</w:t>
      </w:r>
      <w:r w:rsidR="00F72DDF">
        <w:rPr>
          <w:rFonts w:hint="eastAsia"/>
          <w:szCs w:val="21"/>
        </w:rPr>
        <w:t>2018</w:t>
      </w:r>
      <w:r w:rsidR="00F72DDF">
        <w:rPr>
          <w:rFonts w:hint="eastAsia"/>
          <w:szCs w:val="21"/>
        </w:rPr>
        <w:t>年底停止销售，当时对外销售单价报价为</w:t>
      </w:r>
      <w:r w:rsidR="00F72DDF">
        <w:rPr>
          <w:rFonts w:hint="eastAsia"/>
          <w:szCs w:val="21"/>
        </w:rPr>
        <w:t>20000</w:t>
      </w:r>
      <w:r w:rsidR="00F72DDF">
        <w:rPr>
          <w:rFonts w:hint="eastAsia"/>
          <w:szCs w:val="21"/>
        </w:rPr>
        <w:t>元</w:t>
      </w:r>
      <w:r w:rsidR="00F72DDF">
        <w:rPr>
          <w:rFonts w:hint="eastAsia"/>
          <w:szCs w:val="21"/>
        </w:rPr>
        <w:t>/</w:t>
      </w:r>
      <w:r w:rsidR="00F72DDF">
        <w:rPr>
          <w:rFonts w:hint="eastAsia"/>
          <w:szCs w:val="21"/>
        </w:rPr>
        <w:t>平方米，公寓</w:t>
      </w:r>
      <w:r w:rsidR="00F72DDF">
        <w:rPr>
          <w:rFonts w:hint="eastAsia"/>
          <w:szCs w:val="21"/>
        </w:rPr>
        <w:t>16000</w:t>
      </w:r>
      <w:r w:rsidR="00F72DDF">
        <w:rPr>
          <w:rFonts w:hint="eastAsia"/>
          <w:szCs w:val="21"/>
        </w:rPr>
        <w:t>元</w:t>
      </w:r>
      <w:r w:rsidR="00F72DDF">
        <w:rPr>
          <w:rFonts w:hint="eastAsia"/>
          <w:szCs w:val="21"/>
        </w:rPr>
        <w:t>/</w:t>
      </w:r>
      <w:r w:rsidR="00F72DDF">
        <w:rPr>
          <w:rFonts w:hint="eastAsia"/>
          <w:szCs w:val="21"/>
        </w:rPr>
        <w:t>平方米；截至</w:t>
      </w:r>
      <w:r w:rsidR="00887436">
        <w:rPr>
          <w:rFonts w:hint="eastAsia"/>
          <w:szCs w:val="21"/>
        </w:rPr>
        <w:t>2019</w:t>
      </w:r>
      <w:r w:rsidR="00887436">
        <w:rPr>
          <w:rFonts w:hint="eastAsia"/>
          <w:szCs w:val="21"/>
        </w:rPr>
        <w:t>年</w:t>
      </w:r>
      <w:r w:rsidR="00887436">
        <w:rPr>
          <w:rFonts w:hint="eastAsia"/>
          <w:szCs w:val="21"/>
        </w:rPr>
        <w:t>10</w:t>
      </w:r>
      <w:r w:rsidR="00887436">
        <w:rPr>
          <w:rFonts w:hint="eastAsia"/>
          <w:szCs w:val="21"/>
        </w:rPr>
        <w:t>月</w:t>
      </w:r>
      <w:r w:rsidR="00887436">
        <w:rPr>
          <w:rFonts w:hint="eastAsia"/>
          <w:szCs w:val="21"/>
        </w:rPr>
        <w:t>20</w:t>
      </w:r>
      <w:r w:rsidR="00887436">
        <w:rPr>
          <w:rFonts w:hint="eastAsia"/>
          <w:szCs w:val="21"/>
        </w:rPr>
        <w:t>日，</w:t>
      </w:r>
      <w:proofErr w:type="gramStart"/>
      <w:r>
        <w:rPr>
          <w:rFonts w:hint="eastAsia"/>
          <w:szCs w:val="21"/>
        </w:rPr>
        <w:t>独立商业部</w:t>
      </w:r>
      <w:proofErr w:type="gramEnd"/>
      <w:r>
        <w:rPr>
          <w:rFonts w:hint="eastAsia"/>
          <w:szCs w:val="21"/>
        </w:rPr>
        <w:t>分已售</w:t>
      </w:r>
      <w:r>
        <w:rPr>
          <w:rFonts w:hint="eastAsia"/>
          <w:szCs w:val="21"/>
        </w:rPr>
        <w:t>1383</w:t>
      </w:r>
      <w:r>
        <w:rPr>
          <w:rFonts w:hint="eastAsia"/>
          <w:szCs w:val="21"/>
        </w:rPr>
        <w:t>套商业用房，建筑面积</w:t>
      </w:r>
      <w:r w:rsidRPr="0019071D">
        <w:rPr>
          <w:szCs w:val="21"/>
        </w:rPr>
        <w:t>28186.22</w:t>
      </w:r>
      <w:r>
        <w:rPr>
          <w:rFonts w:hint="eastAsia"/>
          <w:szCs w:val="21"/>
        </w:rPr>
        <w:t>平方米，</w:t>
      </w:r>
      <w:r w:rsidR="00CC44F9">
        <w:rPr>
          <w:rFonts w:hint="eastAsia"/>
          <w:szCs w:val="21"/>
        </w:rPr>
        <w:t>合同价款均价为</w:t>
      </w:r>
      <w:r>
        <w:rPr>
          <w:szCs w:val="21"/>
        </w:rPr>
        <w:t>32743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平方米。具体信息详见下表：</w:t>
      </w:r>
      <w:bookmarkStart w:id="0" w:name="_GoBack"/>
      <w:bookmarkEnd w:id="0"/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754"/>
        <w:gridCol w:w="696"/>
        <w:gridCol w:w="572"/>
        <w:gridCol w:w="884"/>
        <w:gridCol w:w="1615"/>
        <w:gridCol w:w="1520"/>
        <w:gridCol w:w="1738"/>
        <w:gridCol w:w="1520"/>
      </w:tblGrid>
      <w:tr w:rsidR="0019071D" w:rsidRPr="0019071D" w:rsidTr="0019071D">
        <w:trPr>
          <w:trHeight w:val="45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887436">
            <w:pPr>
              <w:widowControl/>
              <w:jc w:val="center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已售</w:t>
            </w:r>
            <w:r w:rsidR="00887436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独立商业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汇总（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2019.10.20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）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代销商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楼层号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套数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面积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(m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  <w:vertAlign w:val="superscript"/>
              </w:rPr>
              <w:t>2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平均单价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(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元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/m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  <w:vertAlign w:val="superscript"/>
              </w:rPr>
              <w:t>2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总房款（元）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已交款（元）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未交余款（元）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问道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一层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301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6080.87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47445.04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288,507,130.00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172,616,927.00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115,890,203.00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三层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503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8524.7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31801.98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271,102,362.00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157,705,649.00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113,396,713.00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四层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314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5509.17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26067.65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143,611,090.00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90,522,090.00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53,089,000.00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小计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1118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20114.74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34960.46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703,220,582.00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420,844,666.00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282,375,916.00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21</w:t>
            </w: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世纪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一层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1001.21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47675.13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47,732,813.00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41,327,813.00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6,405,000.00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二层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57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1555.05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30418.76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47,302,685.00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31,902,685.00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15,400,000.00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三层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63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1768.64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24719.91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43,720,629.00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31,015,629.00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12,705,000.00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四层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114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3746.58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21603.31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80,938,511.00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57,752,511.00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23,186,000.00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小计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8071.48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27218.63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219,694,638.00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161,998,638.00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57,696,000.00 </w:t>
            </w:r>
          </w:p>
        </w:tc>
      </w:tr>
      <w:tr w:rsidR="0019071D" w:rsidRPr="0019071D" w:rsidTr="0019071D">
        <w:trPr>
          <w:trHeight w:val="454"/>
          <w:jc w:val="center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合计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1383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28186.22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>32743.49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922,915,220.00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5,828,433,204.00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1D" w:rsidRPr="0019071D" w:rsidRDefault="0019071D" w:rsidP="00F72DDF">
            <w:pPr>
              <w:widowControl/>
              <w:jc w:val="left"/>
              <w:rPr>
                <w:rFonts w:ascii="Arial" w:eastAsia="华文细黑" w:hAnsi="Arial" w:cs="宋体"/>
                <w:kern w:val="0"/>
                <w:sz w:val="16"/>
                <w:szCs w:val="16"/>
              </w:rPr>
            </w:pPr>
            <w:r w:rsidRPr="0019071D">
              <w:rPr>
                <w:rFonts w:ascii="Arial" w:eastAsia="华文细黑" w:hAnsi="Arial" w:cs="宋体" w:hint="eastAsia"/>
                <w:kern w:val="0"/>
                <w:sz w:val="16"/>
                <w:szCs w:val="16"/>
              </w:rPr>
              <w:t xml:space="preserve">340,071,916.00 </w:t>
            </w:r>
          </w:p>
        </w:tc>
      </w:tr>
    </w:tbl>
    <w:p w:rsidR="0019071D" w:rsidRDefault="0019071D" w:rsidP="00F72DDF">
      <w:pPr>
        <w:spacing w:line="480" w:lineRule="auto"/>
        <w:ind w:firstLineChars="200" w:firstLine="420"/>
        <w:jc w:val="left"/>
        <w:rPr>
          <w:szCs w:val="21"/>
        </w:rPr>
      </w:pPr>
    </w:p>
    <w:p w:rsidR="009E6C5C" w:rsidRDefault="009E6C5C" w:rsidP="00F72DDF">
      <w:pPr>
        <w:spacing w:line="480" w:lineRule="auto"/>
        <w:ind w:firstLineChars="200" w:firstLine="420"/>
        <w:jc w:val="left"/>
        <w:rPr>
          <w:szCs w:val="21"/>
        </w:rPr>
      </w:pPr>
    </w:p>
    <w:p w:rsidR="009E6C5C" w:rsidRDefault="009E6C5C" w:rsidP="00F72DDF">
      <w:pPr>
        <w:spacing w:line="480" w:lineRule="auto"/>
        <w:ind w:firstLineChars="200" w:firstLine="420"/>
        <w:jc w:val="left"/>
        <w:rPr>
          <w:szCs w:val="21"/>
        </w:rPr>
      </w:pPr>
    </w:p>
    <w:p w:rsidR="009E6C5C" w:rsidRDefault="009E6C5C" w:rsidP="00F72DDF">
      <w:pPr>
        <w:spacing w:line="480" w:lineRule="auto"/>
        <w:ind w:firstLineChars="200" w:firstLine="420"/>
        <w:jc w:val="left"/>
        <w:rPr>
          <w:szCs w:val="21"/>
        </w:rPr>
      </w:pPr>
    </w:p>
    <w:p w:rsidR="009E6C5C" w:rsidRDefault="009E6C5C" w:rsidP="00F72DDF">
      <w:pPr>
        <w:spacing w:line="480" w:lineRule="auto"/>
        <w:ind w:firstLineChars="200" w:firstLine="420"/>
        <w:jc w:val="right"/>
        <w:rPr>
          <w:szCs w:val="21"/>
        </w:rPr>
      </w:pPr>
      <w:proofErr w:type="gramStart"/>
      <w:r w:rsidRPr="009E6C5C">
        <w:rPr>
          <w:rFonts w:hint="eastAsia"/>
          <w:szCs w:val="21"/>
        </w:rPr>
        <w:t>北京康正宏</w:t>
      </w:r>
      <w:proofErr w:type="gramEnd"/>
      <w:r w:rsidRPr="009E6C5C">
        <w:rPr>
          <w:rFonts w:hint="eastAsia"/>
          <w:szCs w:val="21"/>
        </w:rPr>
        <w:t>基房地产评估有限公司</w:t>
      </w:r>
    </w:p>
    <w:p w:rsidR="009E6C5C" w:rsidRPr="0019071D" w:rsidRDefault="009E6C5C" w:rsidP="00F72DDF">
      <w:pPr>
        <w:spacing w:line="480" w:lineRule="auto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</w:p>
    <w:sectPr w:rsidR="009E6C5C" w:rsidRPr="0019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61" w:rsidRDefault="006E6D61" w:rsidP="00887436">
      <w:r>
        <w:separator/>
      </w:r>
    </w:p>
  </w:endnote>
  <w:endnote w:type="continuationSeparator" w:id="0">
    <w:p w:rsidR="006E6D61" w:rsidRDefault="006E6D61" w:rsidP="0088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61" w:rsidRDefault="006E6D61" w:rsidP="00887436">
      <w:r>
        <w:separator/>
      </w:r>
    </w:p>
  </w:footnote>
  <w:footnote w:type="continuationSeparator" w:id="0">
    <w:p w:rsidR="006E6D61" w:rsidRDefault="006E6D61" w:rsidP="0088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69"/>
    <w:rsid w:val="0019071D"/>
    <w:rsid w:val="006E6D61"/>
    <w:rsid w:val="00887436"/>
    <w:rsid w:val="008B4423"/>
    <w:rsid w:val="009E6C5C"/>
    <w:rsid w:val="00CC44F9"/>
    <w:rsid w:val="00E95069"/>
    <w:rsid w:val="00F72DDF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4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851</Characters>
  <Application>Microsoft Office Word</Application>
  <DocSecurity>0</DocSecurity>
  <Lines>7</Lines>
  <Paragraphs>1</Paragraphs>
  <ScaleCrop>false</ScaleCrop>
  <Company>JKLJT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9</cp:revision>
  <cp:lastPrinted>2019-11-15T07:59:00Z</cp:lastPrinted>
  <dcterms:created xsi:type="dcterms:W3CDTF">2019-11-15T07:27:00Z</dcterms:created>
  <dcterms:modified xsi:type="dcterms:W3CDTF">2019-11-15T08:21:00Z</dcterms:modified>
</cp:coreProperties>
</file>