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934919" w:rsidRDefault="00254374">
      <w:pPr>
        <w:rPr>
          <w:rFonts w:asciiTheme="minorEastAsia" w:hAnsiTheme="minorEastAsia"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30303"/>
          <w:szCs w:val="21"/>
          <w:shd w:val="clear" w:color="auto" w:fill="FFFFFF"/>
        </w:rPr>
        <w:t>新韩银行（中国）有限公司北京</w:t>
      </w:r>
      <w:r w:rsidR="002004D0">
        <w:rPr>
          <w:rFonts w:asciiTheme="minorEastAsia" w:hAnsiTheme="minorEastAsia" w:hint="eastAsia"/>
          <w:color w:val="030303"/>
          <w:szCs w:val="21"/>
          <w:shd w:val="clear" w:color="auto" w:fill="FFFFFF"/>
        </w:rPr>
        <w:t>望京</w:t>
      </w:r>
      <w:r>
        <w:rPr>
          <w:rFonts w:asciiTheme="minorEastAsia" w:hAnsiTheme="minorEastAsia" w:hint="eastAsia"/>
          <w:color w:val="030303"/>
          <w:szCs w:val="21"/>
          <w:shd w:val="clear" w:color="auto" w:fill="FFFFFF"/>
        </w:rPr>
        <w:t>支行</w:t>
      </w:r>
      <w:r w:rsidR="00934919"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92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3218"/>
        <w:gridCol w:w="2334"/>
        <w:gridCol w:w="2323"/>
      </w:tblGrid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</w:t>
      </w:r>
      <w:r w:rsidR="00B26FCC">
        <w:rPr>
          <w:rFonts w:ascii="宋体" w:hAnsi="宋体" w:hint="eastAsia"/>
          <w:szCs w:val="21"/>
        </w:rPr>
        <w:t>于2021年</w:t>
      </w:r>
      <w:r w:rsidRPr="00C217CE">
        <w:rPr>
          <w:rFonts w:ascii="宋体" w:hAnsi="宋体" w:hint="eastAsia"/>
          <w:szCs w:val="21"/>
        </w:rPr>
        <w:t>我公司评估收费报价如下：</w:t>
      </w: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188"/>
        <w:gridCol w:w="2845"/>
        <w:gridCol w:w="1843"/>
        <w:gridCol w:w="1418"/>
        <w:gridCol w:w="1005"/>
      </w:tblGrid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报告编号</w:t>
            </w:r>
          </w:p>
        </w:tc>
        <w:tc>
          <w:tcPr>
            <w:tcW w:w="284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不动产权人</w:t>
            </w:r>
          </w:p>
        </w:tc>
        <w:tc>
          <w:tcPr>
            <w:tcW w:w="141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00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收费标准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2004D0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Cs/>
                <w:sz w:val="18"/>
                <w:szCs w:val="18"/>
              </w:rPr>
              <w:t>202</w:t>
            </w:r>
            <w:r w:rsidR="002004D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</w:t>
            </w:r>
            <w:r w:rsidRPr="00376608">
              <w:rPr>
                <w:rFonts w:ascii="Arial" w:eastAsia="华文细黑" w:hAnsi="Arial" w:cs="Arial"/>
                <w:bCs/>
                <w:sz w:val="18"/>
                <w:szCs w:val="18"/>
              </w:rPr>
              <w:t>-</w:t>
            </w:r>
            <w:r w:rsidR="002004D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1-</w:t>
            </w:r>
            <w:r w:rsidRPr="00376608">
              <w:rPr>
                <w:rFonts w:ascii="Arial" w:eastAsia="华文细黑" w:hAnsi="Arial" w:cs="Arial"/>
                <w:bCs/>
                <w:sz w:val="18"/>
                <w:szCs w:val="18"/>
              </w:rPr>
              <w:t>0</w:t>
            </w:r>
            <w:r w:rsidR="002004D0" w:rsidRPr="002004D0">
              <w:rPr>
                <w:rFonts w:ascii="Arial" w:eastAsia="华文细黑" w:hAnsi="Arial" w:cs="Arial"/>
                <w:bCs/>
                <w:sz w:val="18"/>
                <w:szCs w:val="18"/>
              </w:rPr>
              <w:t>248</w:t>
            </w:r>
            <w:r w:rsidRPr="00376608">
              <w:rPr>
                <w:rFonts w:ascii="Arial" w:eastAsia="华文细黑" w:hAnsi="Arial" w:cs="Arial"/>
                <w:bCs/>
                <w:sz w:val="18"/>
                <w:szCs w:val="18"/>
              </w:rPr>
              <w:t>-F01DYGJ</w:t>
            </w:r>
            <w:r w:rsidR="002004D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845" w:type="dxa"/>
            <w:vAlign w:val="center"/>
          </w:tcPr>
          <w:p w:rsidR="00376608" w:rsidRPr="00376608" w:rsidRDefault="002004D0" w:rsidP="002004D0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  <w:highlight w:val="green"/>
              </w:rPr>
            </w:pPr>
            <w:r w:rsidRPr="002004D0">
              <w:rPr>
                <w:rFonts w:ascii="Arial" w:eastAsia="华文细黑" w:hAnsi="Arial" w:cs="Arial" w:hint="eastAsia"/>
                <w:sz w:val="18"/>
                <w:szCs w:val="18"/>
              </w:rPr>
              <w:t>北京市昌平区南口镇马坊村西侧</w:t>
            </w:r>
            <w:r w:rsidRPr="002004D0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2004D0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2004D0">
              <w:rPr>
                <w:rFonts w:ascii="Arial" w:eastAsia="华文细黑" w:hAnsi="Arial" w:cs="Arial" w:hint="eastAsia"/>
                <w:sz w:val="18"/>
                <w:szCs w:val="18"/>
              </w:rPr>
              <w:t>1-2</w:t>
            </w:r>
            <w:r w:rsidRPr="002004D0">
              <w:rPr>
                <w:rFonts w:ascii="Arial" w:eastAsia="华文细黑" w:hAnsi="Arial" w:cs="Arial" w:hint="eastAsia"/>
                <w:sz w:val="18"/>
                <w:szCs w:val="18"/>
              </w:rPr>
              <w:t>层工业用房房地产</w:t>
            </w:r>
          </w:p>
        </w:tc>
        <w:tc>
          <w:tcPr>
            <w:tcW w:w="1843" w:type="dxa"/>
            <w:vAlign w:val="center"/>
          </w:tcPr>
          <w:p w:rsidR="00376608" w:rsidRPr="00376608" w:rsidRDefault="00376608" w:rsidP="002004D0">
            <w:pPr>
              <w:autoSpaceDE w:val="0"/>
              <w:autoSpaceDN w:val="0"/>
              <w:rPr>
                <w:rFonts w:ascii="Arial" w:eastAsia="华文细黑" w:hAnsi="Arial" w:cs="Arial"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北京</w:t>
            </w:r>
            <w:r w:rsidR="002004D0">
              <w:rPr>
                <w:rFonts w:ascii="Arial" w:eastAsia="华文细黑" w:hAnsi="Arial" w:cs="Arial" w:hint="eastAsia"/>
                <w:sz w:val="18"/>
                <w:szCs w:val="18"/>
              </w:rPr>
              <w:t>德洋中车汽车零部件</w:t>
            </w:r>
            <w:r w:rsidRPr="00376608">
              <w:rPr>
                <w:rFonts w:ascii="Arial" w:eastAsia="华文细黑" w:hAnsi="Arial" w:cs="Arial"/>
                <w:sz w:val="18"/>
                <w:szCs w:val="18"/>
              </w:rPr>
              <w:t>有限公司</w:t>
            </w:r>
          </w:p>
        </w:tc>
        <w:tc>
          <w:tcPr>
            <w:tcW w:w="141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  <w:highlight w:val="green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房地产抵押价值评估</w:t>
            </w:r>
          </w:p>
        </w:tc>
        <w:tc>
          <w:tcPr>
            <w:tcW w:w="1005" w:type="dxa"/>
            <w:vAlign w:val="center"/>
          </w:tcPr>
          <w:p w:rsidR="00376608" w:rsidRPr="00376608" w:rsidRDefault="002004D0" w:rsidP="00376608">
            <w:pPr>
              <w:autoSpaceDE w:val="0"/>
              <w:autoSpaceDN w:val="0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67724</w:t>
            </w:r>
            <w:r w:rsidR="00376608">
              <w:rPr>
                <w:rFonts w:ascii="Arial" w:eastAsia="华文细黑" w:hAnsi="Arial" w:cs="Arial" w:hint="eastAsia"/>
                <w:sz w:val="18"/>
                <w:szCs w:val="18"/>
              </w:rPr>
              <w:t>元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B26FCC" w:rsidP="00376608">
            <w:pPr>
              <w:spacing w:line="360" w:lineRule="auto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分行标准收费</w:t>
            </w:r>
          </w:p>
        </w:tc>
        <w:tc>
          <w:tcPr>
            <w:tcW w:w="7111" w:type="dxa"/>
            <w:gridSpan w:val="4"/>
            <w:vAlign w:val="center"/>
          </w:tcPr>
          <w:p w:rsidR="00376608" w:rsidRPr="00376608" w:rsidRDefault="002004D0" w:rsidP="00376608">
            <w:pPr>
              <w:spacing w:line="360" w:lineRule="auto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33862</w:t>
            </w:r>
            <w:r w:rsidR="00376608">
              <w:rPr>
                <w:rFonts w:ascii="Arial" w:eastAsia="华文细黑" w:hAnsi="Arial" w:cs="Arial" w:hint="eastAsia"/>
                <w:sz w:val="18"/>
                <w:szCs w:val="18"/>
              </w:rPr>
              <w:t>元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（根据与分行签订的收费协议按照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折标准计算得出）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376608">
            <w:pPr>
              <w:spacing w:line="360" w:lineRule="auto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优惠收费</w:t>
            </w:r>
          </w:p>
        </w:tc>
        <w:tc>
          <w:tcPr>
            <w:tcW w:w="7111" w:type="dxa"/>
            <w:gridSpan w:val="4"/>
            <w:vAlign w:val="center"/>
          </w:tcPr>
          <w:p w:rsidR="00376608" w:rsidRPr="00376608" w:rsidRDefault="002004D0" w:rsidP="00376608">
            <w:pPr>
              <w:spacing w:line="360" w:lineRule="auto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sz w:val="18"/>
                <w:szCs w:val="18"/>
              </w:rPr>
              <w:t>23000</w:t>
            </w:r>
            <w:r w:rsidR="00376608" w:rsidRPr="00376608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元</w:t>
            </w:r>
            <w:r w:rsidR="00376608"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（人民币贰万</w:t>
            </w:r>
            <w:r>
              <w:rPr>
                <w:rFonts w:ascii="Arial" w:eastAsia="华文细黑" w:hAnsi="Arial" w:cs="Arial" w:hint="eastAsia"/>
                <w:b/>
                <w:sz w:val="18"/>
                <w:szCs w:val="18"/>
              </w:rPr>
              <w:t>叁仟</w:t>
            </w:r>
            <w:r w:rsidR="00376608"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元整）</w:t>
            </w:r>
            <w:r w:rsidR="00B26FCC">
              <w:rPr>
                <w:rFonts w:ascii="Arial" w:eastAsia="华文细黑" w:hAnsi="Arial" w:cs="Arial" w:hint="eastAsia"/>
                <w:b/>
                <w:sz w:val="18"/>
                <w:szCs w:val="18"/>
              </w:rPr>
              <w:t>（含税价）</w:t>
            </w:r>
          </w:p>
        </w:tc>
      </w:tr>
    </w:tbl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乙方账号如下：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户    名：北京康正宏基房地产评估有限公司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纳税人识别号：</w:t>
      </w:r>
      <w:r w:rsidR="00882B92" w:rsidRPr="00882B92">
        <w:rPr>
          <w:rFonts w:ascii="宋体" w:hAnsi="宋体"/>
          <w:color w:val="000000"/>
          <w:szCs w:val="21"/>
        </w:rPr>
        <w:t>91110106722616974K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 户 行：</w:t>
      </w:r>
      <w:r w:rsidR="00882B92" w:rsidRPr="00882B92">
        <w:rPr>
          <w:rFonts w:ascii="宋体" w:hAnsi="宋体" w:hint="eastAsia"/>
          <w:color w:val="000000"/>
          <w:szCs w:val="21"/>
        </w:rPr>
        <w:t>交通银行北京和平里支行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开户账号：</w:t>
      </w:r>
      <w:r w:rsidR="00882B92" w:rsidRPr="00882B92">
        <w:rPr>
          <w:rFonts w:ascii="宋体" w:hAnsi="宋体"/>
          <w:color w:val="000000"/>
          <w:szCs w:val="21"/>
        </w:rPr>
        <w:t>110060739012015026873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地    址：北京市丰台区方庄芳城园一区16号楼2层2门配套公建01</w:t>
      </w:r>
    </w:p>
    <w:p w:rsidR="00934919" w:rsidRPr="000810DB" w:rsidRDefault="000810DB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电    话：82253558</w:t>
      </w: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144E65">
        <w:rPr>
          <w:rFonts w:ascii="Arial" w:hAnsi="Arial" w:hint="eastAsia"/>
        </w:rPr>
        <w:t>北京康正宏基房地产评估有限公司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 w:rsidR="00C32473">
        <w:rPr>
          <w:rFonts w:ascii="Arial" w:hAnsi="Arial" w:hint="eastAsia"/>
        </w:rPr>
        <w:t>202</w:t>
      </w:r>
      <w:r w:rsidR="002004D0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2004D0">
        <w:rPr>
          <w:rFonts w:ascii="Arial" w:hAnsi="Arial" w:hint="eastAsia"/>
        </w:rPr>
        <w:t>4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B5" w:rsidRDefault="00AE44B5" w:rsidP="00934919">
      <w:r>
        <w:separator/>
      </w:r>
    </w:p>
  </w:endnote>
  <w:endnote w:type="continuationSeparator" w:id="0">
    <w:p w:rsidR="00AE44B5" w:rsidRDefault="00AE44B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AE44B5" w:rsidRPr="00AE44B5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B5" w:rsidRDefault="00AE44B5" w:rsidP="00934919">
      <w:r>
        <w:separator/>
      </w:r>
    </w:p>
  </w:footnote>
  <w:footnote w:type="continuationSeparator" w:id="0">
    <w:p w:rsidR="00AE44B5" w:rsidRDefault="00AE44B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D0F91"/>
    <w:rsid w:val="001658C6"/>
    <w:rsid w:val="001D797D"/>
    <w:rsid w:val="002004D0"/>
    <w:rsid w:val="00254374"/>
    <w:rsid w:val="00345272"/>
    <w:rsid w:val="00376608"/>
    <w:rsid w:val="003E7816"/>
    <w:rsid w:val="00432459"/>
    <w:rsid w:val="00517D54"/>
    <w:rsid w:val="00564846"/>
    <w:rsid w:val="0073051B"/>
    <w:rsid w:val="00882B92"/>
    <w:rsid w:val="0091088B"/>
    <w:rsid w:val="00934919"/>
    <w:rsid w:val="00A24E32"/>
    <w:rsid w:val="00A50314"/>
    <w:rsid w:val="00A962FE"/>
    <w:rsid w:val="00AE44B5"/>
    <w:rsid w:val="00AF6AA2"/>
    <w:rsid w:val="00B12472"/>
    <w:rsid w:val="00B26FCC"/>
    <w:rsid w:val="00B352AF"/>
    <w:rsid w:val="00C32473"/>
    <w:rsid w:val="00C90C0A"/>
    <w:rsid w:val="00CA37EC"/>
    <w:rsid w:val="00D20375"/>
    <w:rsid w:val="00D87D1B"/>
    <w:rsid w:val="00DE6A5C"/>
    <w:rsid w:val="00DF19FF"/>
    <w:rsid w:val="00EE7753"/>
    <w:rsid w:val="00F03528"/>
    <w:rsid w:val="00F67AB1"/>
    <w:rsid w:val="00FA2ADB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韩烨</cp:lastModifiedBy>
  <cp:revision>15</cp:revision>
  <cp:lastPrinted>2022-04-27T08:38:00Z</cp:lastPrinted>
  <dcterms:created xsi:type="dcterms:W3CDTF">2020-07-15T07:41:00Z</dcterms:created>
  <dcterms:modified xsi:type="dcterms:W3CDTF">2022-04-27T08:41:00Z</dcterms:modified>
</cp:coreProperties>
</file>