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F5C9" w14:textId="77777777" w:rsidR="00C87D83" w:rsidRDefault="00C87D83">
      <w:pPr>
        <w:jc w:val="center"/>
        <w:rPr>
          <w:rFonts w:eastAsia="隶书"/>
          <w:spacing w:val="20"/>
          <w:sz w:val="36"/>
        </w:rPr>
      </w:pPr>
    </w:p>
    <w:p w14:paraId="5DC3EFBE" w14:textId="77777777" w:rsidR="00C87D83" w:rsidRDefault="00C87D83">
      <w:pPr>
        <w:jc w:val="center"/>
        <w:rPr>
          <w:rFonts w:eastAsia="隶书"/>
          <w:spacing w:val="20"/>
          <w:sz w:val="36"/>
        </w:rPr>
      </w:pPr>
    </w:p>
    <w:p w14:paraId="40D1300E" w14:textId="77777777" w:rsidR="00C87D83" w:rsidRDefault="00C87D83">
      <w:pPr>
        <w:jc w:val="center"/>
        <w:rPr>
          <w:rFonts w:eastAsia="隶书"/>
          <w:spacing w:val="20"/>
          <w:sz w:val="36"/>
        </w:rPr>
      </w:pPr>
    </w:p>
    <w:p w14:paraId="342D4F5F" w14:textId="2CED6E29" w:rsidR="00C87D83" w:rsidRDefault="0073475B">
      <w:pPr>
        <w:ind w:right="625" w:firstLineChars="2100" w:firstLine="5250"/>
        <w:rPr>
          <w:rFonts w:eastAsia="隶书"/>
          <w:spacing w:val="20"/>
        </w:rPr>
      </w:pPr>
      <w:r>
        <w:rPr>
          <w:rFonts w:eastAsia="隶书" w:hint="eastAsia"/>
          <w:spacing w:val="20"/>
        </w:rPr>
        <w:t>编号：</w:t>
      </w:r>
      <w:proofErr w:type="gramStart"/>
      <w:r>
        <w:rPr>
          <w:rFonts w:eastAsia="隶书" w:hint="eastAsia"/>
          <w:spacing w:val="20"/>
        </w:rPr>
        <w:t>康国评咨</w:t>
      </w:r>
      <w:proofErr w:type="gramEnd"/>
      <w:r>
        <w:rPr>
          <w:rFonts w:eastAsia="隶书" w:hint="eastAsia"/>
          <w:spacing w:val="20"/>
        </w:rPr>
        <w:t>字</w:t>
      </w:r>
      <w:r>
        <w:rPr>
          <w:rFonts w:eastAsia="隶书" w:hint="eastAsia"/>
          <w:spacing w:val="20"/>
        </w:rPr>
        <w:t>[</w:t>
      </w:r>
      <w:r w:rsidR="00422796">
        <w:rPr>
          <w:rFonts w:eastAsia="隶书" w:hint="eastAsia"/>
          <w:spacing w:val="20"/>
        </w:rPr>
        <w:t>202</w:t>
      </w:r>
      <w:r w:rsidR="00CB392F">
        <w:rPr>
          <w:rFonts w:eastAsia="隶书"/>
          <w:spacing w:val="20"/>
        </w:rPr>
        <w:t>3</w:t>
      </w:r>
      <w:r>
        <w:rPr>
          <w:rFonts w:eastAsia="隶书" w:hint="eastAsia"/>
          <w:spacing w:val="20"/>
        </w:rPr>
        <w:t xml:space="preserve">]    </w:t>
      </w:r>
      <w:r>
        <w:rPr>
          <w:rFonts w:eastAsia="隶书" w:hint="eastAsia"/>
          <w:spacing w:val="20"/>
        </w:rPr>
        <w:t>号</w:t>
      </w:r>
    </w:p>
    <w:p w14:paraId="494AB186" w14:textId="77777777" w:rsidR="00C87D83" w:rsidRDefault="00C87D83">
      <w:pPr>
        <w:jc w:val="center"/>
        <w:rPr>
          <w:rFonts w:eastAsia="隶书"/>
          <w:spacing w:val="20"/>
          <w:sz w:val="36"/>
        </w:rPr>
      </w:pPr>
    </w:p>
    <w:p w14:paraId="51893C7E" w14:textId="77777777" w:rsidR="00C87D83" w:rsidRPr="00340096" w:rsidRDefault="00C87D83">
      <w:pPr>
        <w:jc w:val="center"/>
        <w:rPr>
          <w:rFonts w:eastAsia="隶书"/>
          <w:spacing w:val="20"/>
          <w:sz w:val="36"/>
        </w:rPr>
      </w:pPr>
    </w:p>
    <w:p w14:paraId="18E28D4F" w14:textId="77777777" w:rsidR="00C87D83" w:rsidRDefault="0073475B">
      <w:pPr>
        <w:jc w:val="center"/>
        <w:rPr>
          <w:rFonts w:eastAsia="隶书"/>
          <w:spacing w:val="20"/>
          <w:sz w:val="52"/>
        </w:rPr>
      </w:pPr>
      <w:r>
        <w:rPr>
          <w:rFonts w:eastAsia="隶书" w:hint="eastAsia"/>
          <w:spacing w:val="20"/>
          <w:sz w:val="52"/>
        </w:rPr>
        <w:t>资产评估委托合同</w:t>
      </w:r>
    </w:p>
    <w:p w14:paraId="4653D9E1" w14:textId="77777777" w:rsidR="00C87D83" w:rsidRDefault="00C87D83">
      <w:pPr>
        <w:jc w:val="center"/>
        <w:rPr>
          <w:rFonts w:eastAsia="隶书"/>
          <w:spacing w:val="20"/>
          <w:sz w:val="36"/>
        </w:rPr>
      </w:pPr>
    </w:p>
    <w:p w14:paraId="19DA5FD6" w14:textId="77777777" w:rsidR="00C87D83" w:rsidRDefault="00C87D83"/>
    <w:p w14:paraId="699B5913" w14:textId="77777777" w:rsidR="00C87D83" w:rsidRDefault="00C87D83"/>
    <w:p w14:paraId="07B520EC" w14:textId="77777777" w:rsidR="00C87D83" w:rsidRDefault="00C87D83"/>
    <w:p w14:paraId="4ABCAA3E" w14:textId="77777777" w:rsidR="00C87D83" w:rsidRDefault="00C87D83"/>
    <w:p w14:paraId="42DBE251" w14:textId="77777777" w:rsidR="00C87D83" w:rsidRDefault="00C87D83"/>
    <w:p w14:paraId="08861672" w14:textId="77777777" w:rsidR="00C87D83" w:rsidRDefault="00C87D83"/>
    <w:p w14:paraId="1B17BECD" w14:textId="77777777" w:rsidR="00C87D83" w:rsidRDefault="00C87D83"/>
    <w:p w14:paraId="78FF7877" w14:textId="77777777" w:rsidR="00C87D83" w:rsidRDefault="00C87D83"/>
    <w:p w14:paraId="7BBD5DB2" w14:textId="77777777" w:rsidR="00C87D83" w:rsidRDefault="00C87D83"/>
    <w:p w14:paraId="2AC0683B" w14:textId="77777777" w:rsidR="00C87D83" w:rsidRDefault="00C87D83"/>
    <w:p w14:paraId="326B6EEF" w14:textId="77777777" w:rsidR="00C87D83" w:rsidRDefault="00C87D83"/>
    <w:p w14:paraId="5E8B95F2" w14:textId="77777777" w:rsidR="00C87D83" w:rsidRDefault="00C87D83"/>
    <w:p w14:paraId="2C045DED" w14:textId="77777777" w:rsidR="00C87D83" w:rsidRDefault="00C87D83"/>
    <w:p w14:paraId="3E940DFC" w14:textId="77777777" w:rsidR="00C87D83" w:rsidRDefault="00C87D83"/>
    <w:p w14:paraId="50E961ED" w14:textId="77777777" w:rsidR="00C87D83" w:rsidRDefault="00C87D83"/>
    <w:p w14:paraId="245E91B9" w14:textId="77777777" w:rsidR="00D438DC" w:rsidRDefault="00D438DC"/>
    <w:p w14:paraId="5B092AC4" w14:textId="77777777" w:rsidR="00D438DC" w:rsidRDefault="00D438DC"/>
    <w:p w14:paraId="09BA82C3" w14:textId="274F24E6" w:rsidR="00D438DC" w:rsidRDefault="00D438DC" w:rsidP="00D438DC">
      <w:pPr>
        <w:ind w:firstLineChars="250" w:firstLine="600"/>
        <w:rPr>
          <w:sz w:val="24"/>
          <w:szCs w:val="32"/>
        </w:rPr>
      </w:pPr>
      <w:r>
        <w:rPr>
          <w:rFonts w:hint="eastAsia"/>
          <w:sz w:val="24"/>
          <w:szCs w:val="32"/>
        </w:rPr>
        <w:t>委托方（以下简称甲方）：</w:t>
      </w:r>
      <w:r w:rsidR="00CB392F">
        <w:rPr>
          <w:rFonts w:hint="eastAsia"/>
          <w:color w:val="FF0000"/>
          <w:sz w:val="24"/>
          <w:szCs w:val="32"/>
        </w:rPr>
        <w:t>北京月亮峡谷旅游开发有限公司</w:t>
      </w:r>
    </w:p>
    <w:p w14:paraId="53373959" w14:textId="77777777" w:rsidR="00D438DC" w:rsidRDefault="00D438DC" w:rsidP="00D438DC">
      <w:pPr>
        <w:ind w:firstLineChars="250" w:firstLine="600"/>
        <w:rPr>
          <w:sz w:val="24"/>
          <w:szCs w:val="32"/>
        </w:rPr>
      </w:pPr>
    </w:p>
    <w:p w14:paraId="089FE241" w14:textId="77777777" w:rsidR="00D438DC" w:rsidRDefault="00D438DC" w:rsidP="00D438DC">
      <w:pPr>
        <w:ind w:firstLineChars="250" w:firstLine="600"/>
        <w:rPr>
          <w:sz w:val="24"/>
          <w:szCs w:val="32"/>
        </w:rPr>
      </w:pPr>
    </w:p>
    <w:p w14:paraId="78B77FB2" w14:textId="77777777" w:rsidR="00D438DC" w:rsidRDefault="00D438DC" w:rsidP="00D438DC">
      <w:pPr>
        <w:pStyle w:val="a3"/>
        <w:ind w:firstLine="614"/>
        <w:rPr>
          <w:sz w:val="24"/>
        </w:rPr>
      </w:pPr>
      <w:r>
        <w:rPr>
          <w:rFonts w:hint="eastAsia"/>
          <w:sz w:val="24"/>
        </w:rPr>
        <w:t>受托方（以下简称乙方）：</w:t>
      </w:r>
      <w:proofErr w:type="gramStart"/>
      <w:r>
        <w:rPr>
          <w:rFonts w:hint="eastAsia"/>
          <w:sz w:val="24"/>
        </w:rPr>
        <w:t>北京康正国际</w:t>
      </w:r>
      <w:proofErr w:type="gramEnd"/>
      <w:r>
        <w:rPr>
          <w:rFonts w:hint="eastAsia"/>
          <w:sz w:val="24"/>
        </w:rPr>
        <w:t>资产评估有限公司</w:t>
      </w:r>
    </w:p>
    <w:p w14:paraId="32AAD6B0" w14:textId="77777777" w:rsidR="00D438DC" w:rsidRDefault="00D438DC" w:rsidP="00D438DC">
      <w:pPr>
        <w:pStyle w:val="a3"/>
        <w:ind w:firstLine="614"/>
        <w:rPr>
          <w:sz w:val="24"/>
        </w:rPr>
      </w:pPr>
    </w:p>
    <w:p w14:paraId="5EFADDB3" w14:textId="77777777" w:rsidR="00D438DC" w:rsidRDefault="00D438DC" w:rsidP="00D438DC">
      <w:pPr>
        <w:pStyle w:val="a3"/>
        <w:ind w:firstLine="614"/>
        <w:rPr>
          <w:sz w:val="24"/>
        </w:rPr>
      </w:pPr>
    </w:p>
    <w:p w14:paraId="59180BF8" w14:textId="77777777" w:rsidR="00D438DC" w:rsidRPr="007B0F6A" w:rsidRDefault="00D438DC" w:rsidP="00D438DC">
      <w:pPr>
        <w:ind w:firstLineChars="236" w:firstLine="566"/>
        <w:rPr>
          <w:sz w:val="24"/>
        </w:rPr>
      </w:pPr>
      <w:r w:rsidRPr="007B0F6A">
        <w:rPr>
          <w:rFonts w:hint="eastAsia"/>
          <w:sz w:val="24"/>
        </w:rPr>
        <w:t>合同签署日期：</w:t>
      </w:r>
    </w:p>
    <w:p w14:paraId="0A90112C" w14:textId="77777777" w:rsidR="00D438DC" w:rsidRPr="007B0F6A" w:rsidRDefault="00D438DC" w:rsidP="00D438DC">
      <w:pPr>
        <w:ind w:firstLineChars="236" w:firstLine="566"/>
        <w:rPr>
          <w:sz w:val="24"/>
        </w:rPr>
      </w:pPr>
    </w:p>
    <w:p w14:paraId="53EF83EC" w14:textId="77777777" w:rsidR="00D438DC" w:rsidRPr="007B0F6A" w:rsidRDefault="00D438DC" w:rsidP="00D438DC">
      <w:pPr>
        <w:ind w:firstLineChars="236" w:firstLine="566"/>
        <w:rPr>
          <w:sz w:val="24"/>
        </w:rPr>
      </w:pPr>
    </w:p>
    <w:p w14:paraId="26A4E4C1" w14:textId="77777777" w:rsidR="00C87D83" w:rsidRDefault="00D438DC" w:rsidP="00D438DC">
      <w:pPr>
        <w:pStyle w:val="a3"/>
        <w:ind w:firstLine="614"/>
        <w:rPr>
          <w:sz w:val="24"/>
        </w:rPr>
      </w:pPr>
      <w:r w:rsidRPr="007B0F6A">
        <w:rPr>
          <w:rFonts w:hint="eastAsia"/>
          <w:sz w:val="24"/>
        </w:rPr>
        <w:t>合同签署地：北京市朝阳区</w:t>
      </w:r>
    </w:p>
    <w:p w14:paraId="1EE888CC" w14:textId="77777777" w:rsidR="00C87D83" w:rsidRDefault="0073475B">
      <w:pPr>
        <w:spacing w:line="380" w:lineRule="exact"/>
        <w:jc w:val="center"/>
        <w:rPr>
          <w:b/>
          <w:bCs/>
          <w:sz w:val="36"/>
          <w:szCs w:val="36"/>
        </w:rPr>
      </w:pPr>
      <w:r>
        <w:br w:type="page"/>
      </w:r>
      <w:r>
        <w:rPr>
          <w:rFonts w:hint="eastAsia"/>
          <w:b/>
          <w:bCs/>
          <w:sz w:val="36"/>
          <w:szCs w:val="36"/>
        </w:rPr>
        <w:lastRenderedPageBreak/>
        <w:t>资产评估委托合同</w:t>
      </w:r>
    </w:p>
    <w:p w14:paraId="59D4B4ED" w14:textId="77777777" w:rsidR="00C87D83" w:rsidRDefault="00C87D83">
      <w:pPr>
        <w:spacing w:line="380" w:lineRule="exact"/>
        <w:rPr>
          <w:b/>
          <w:bCs/>
          <w:sz w:val="44"/>
          <w:szCs w:val="32"/>
        </w:rPr>
      </w:pPr>
    </w:p>
    <w:p w14:paraId="502DD87D" w14:textId="24AB4C2A" w:rsidR="00C87D83" w:rsidRDefault="0073475B">
      <w:pPr>
        <w:spacing w:line="380" w:lineRule="exact"/>
        <w:rPr>
          <w:b/>
          <w:sz w:val="24"/>
        </w:rPr>
      </w:pPr>
      <w:r>
        <w:rPr>
          <w:rFonts w:hint="eastAsia"/>
          <w:b/>
          <w:sz w:val="24"/>
        </w:rPr>
        <w:t>甲方：</w:t>
      </w:r>
      <w:r w:rsidR="00CB392F">
        <w:rPr>
          <w:rFonts w:hint="eastAsia"/>
          <w:b/>
          <w:color w:val="FF0000"/>
          <w:sz w:val="24"/>
        </w:rPr>
        <w:t>北京月亮峡谷旅游开发有限公司</w:t>
      </w:r>
    </w:p>
    <w:p w14:paraId="219074A0" w14:textId="77777777" w:rsidR="00CB392F" w:rsidRDefault="0073475B">
      <w:pPr>
        <w:spacing w:line="380" w:lineRule="exact"/>
        <w:rPr>
          <w:b/>
          <w:color w:val="FF0000"/>
          <w:sz w:val="24"/>
        </w:rPr>
      </w:pPr>
      <w:r>
        <w:rPr>
          <w:rFonts w:hint="eastAsia"/>
          <w:b/>
          <w:sz w:val="24"/>
        </w:rPr>
        <w:t>地址：</w:t>
      </w:r>
      <w:r w:rsidR="00CB392F" w:rsidRPr="00CB392F">
        <w:rPr>
          <w:rFonts w:hint="eastAsia"/>
          <w:b/>
          <w:color w:val="FF0000"/>
          <w:sz w:val="24"/>
        </w:rPr>
        <w:t>北京市密云区溪翁庄镇政府东侧</w:t>
      </w:r>
      <w:r w:rsidR="00CB392F" w:rsidRPr="00CB392F">
        <w:rPr>
          <w:rFonts w:hint="eastAsia"/>
          <w:b/>
          <w:color w:val="FF0000"/>
          <w:sz w:val="24"/>
        </w:rPr>
        <w:t>7</w:t>
      </w:r>
      <w:r w:rsidR="00CB392F" w:rsidRPr="00CB392F">
        <w:rPr>
          <w:rFonts w:hint="eastAsia"/>
          <w:b/>
          <w:color w:val="FF0000"/>
          <w:sz w:val="24"/>
        </w:rPr>
        <w:t>号楼</w:t>
      </w:r>
      <w:r w:rsidR="00CB392F" w:rsidRPr="00CB392F">
        <w:rPr>
          <w:rFonts w:hint="eastAsia"/>
          <w:b/>
          <w:color w:val="FF0000"/>
          <w:sz w:val="24"/>
        </w:rPr>
        <w:t>2</w:t>
      </w:r>
      <w:r w:rsidR="00CB392F" w:rsidRPr="00CB392F">
        <w:rPr>
          <w:rFonts w:hint="eastAsia"/>
          <w:b/>
          <w:color w:val="FF0000"/>
          <w:sz w:val="24"/>
        </w:rPr>
        <w:t>层</w:t>
      </w:r>
    </w:p>
    <w:p w14:paraId="1CCA8367" w14:textId="34905EC5" w:rsidR="00C87D83" w:rsidRDefault="0073475B">
      <w:pPr>
        <w:spacing w:line="380" w:lineRule="exact"/>
        <w:rPr>
          <w:b/>
          <w:sz w:val="24"/>
        </w:rPr>
      </w:pPr>
      <w:r>
        <w:rPr>
          <w:rFonts w:hint="eastAsia"/>
          <w:b/>
          <w:sz w:val="24"/>
        </w:rPr>
        <w:t>乙方：</w:t>
      </w:r>
      <w:proofErr w:type="gramStart"/>
      <w:r>
        <w:rPr>
          <w:rFonts w:hint="eastAsia"/>
          <w:b/>
          <w:sz w:val="24"/>
        </w:rPr>
        <w:t>北京康正国际</w:t>
      </w:r>
      <w:proofErr w:type="gramEnd"/>
      <w:r>
        <w:rPr>
          <w:rFonts w:hint="eastAsia"/>
          <w:b/>
          <w:sz w:val="24"/>
        </w:rPr>
        <w:t>资产评估有限公司</w:t>
      </w:r>
    </w:p>
    <w:p w14:paraId="201FD253" w14:textId="77777777" w:rsidR="00C87D83" w:rsidRDefault="0073475B">
      <w:pPr>
        <w:spacing w:line="380" w:lineRule="exact"/>
        <w:rPr>
          <w:b/>
          <w:sz w:val="24"/>
        </w:rPr>
      </w:pPr>
      <w:r>
        <w:rPr>
          <w:rFonts w:hint="eastAsia"/>
          <w:b/>
          <w:sz w:val="24"/>
        </w:rPr>
        <w:t>地址：北京市朝阳区裕民路</w:t>
      </w:r>
      <w:r>
        <w:rPr>
          <w:rFonts w:hint="eastAsia"/>
          <w:b/>
          <w:sz w:val="24"/>
        </w:rPr>
        <w:t>12</w:t>
      </w:r>
      <w:r>
        <w:rPr>
          <w:rFonts w:hint="eastAsia"/>
          <w:b/>
          <w:sz w:val="24"/>
        </w:rPr>
        <w:t>号中国国际科技会展中心</w:t>
      </w:r>
      <w:r>
        <w:rPr>
          <w:rFonts w:hint="eastAsia"/>
          <w:b/>
          <w:sz w:val="24"/>
        </w:rPr>
        <w:t>B</w:t>
      </w:r>
      <w:r>
        <w:rPr>
          <w:rFonts w:hint="eastAsia"/>
          <w:b/>
          <w:sz w:val="24"/>
        </w:rPr>
        <w:t>座</w:t>
      </w:r>
      <w:r>
        <w:rPr>
          <w:rFonts w:hint="eastAsia"/>
          <w:b/>
          <w:sz w:val="24"/>
        </w:rPr>
        <w:t>1003</w:t>
      </w:r>
      <w:r>
        <w:rPr>
          <w:rFonts w:hint="eastAsia"/>
          <w:b/>
          <w:sz w:val="24"/>
        </w:rPr>
        <w:t>室</w:t>
      </w:r>
    </w:p>
    <w:p w14:paraId="7FD46DB3" w14:textId="77777777" w:rsidR="00C87D83" w:rsidRDefault="0073475B">
      <w:pPr>
        <w:spacing w:line="380" w:lineRule="exact"/>
        <w:ind w:left="560"/>
        <w:rPr>
          <w:b/>
          <w:sz w:val="24"/>
        </w:rPr>
      </w:pPr>
      <w:r>
        <w:rPr>
          <w:rFonts w:hint="eastAsia"/>
          <w:b/>
          <w:sz w:val="24"/>
        </w:rPr>
        <w:t>一、评估目的</w:t>
      </w:r>
    </w:p>
    <w:p w14:paraId="13816B09" w14:textId="32785AD3" w:rsidR="00C87D83" w:rsidRDefault="0073475B">
      <w:pPr>
        <w:tabs>
          <w:tab w:val="left" w:pos="7740"/>
        </w:tabs>
        <w:spacing w:line="380" w:lineRule="exact"/>
        <w:ind w:firstLineChars="200" w:firstLine="480"/>
        <w:rPr>
          <w:sz w:val="24"/>
        </w:rPr>
      </w:pPr>
      <w:r>
        <w:rPr>
          <w:rFonts w:hint="eastAsia"/>
          <w:sz w:val="24"/>
        </w:rPr>
        <w:t>甲方因</w:t>
      </w:r>
      <w:r w:rsidR="003F3118" w:rsidRPr="003F3118">
        <w:rPr>
          <w:rFonts w:hint="eastAsia"/>
          <w:sz w:val="24"/>
          <w:highlight w:val="yellow"/>
          <w:u w:val="single"/>
        </w:rPr>
        <w:t>内部</w:t>
      </w:r>
      <w:r w:rsidRPr="00CB392F">
        <w:rPr>
          <w:rFonts w:hint="eastAsia"/>
          <w:sz w:val="24"/>
          <w:highlight w:val="yellow"/>
          <w:u w:val="single"/>
        </w:rPr>
        <w:t>了解</w:t>
      </w:r>
      <w:r w:rsidR="006730B6">
        <w:rPr>
          <w:rFonts w:hint="eastAsia"/>
          <w:sz w:val="24"/>
          <w:highlight w:val="yellow"/>
          <w:u w:val="single"/>
        </w:rPr>
        <w:t>股权</w:t>
      </w:r>
      <w:r w:rsidR="00CB392F" w:rsidRPr="00CB392F">
        <w:rPr>
          <w:rFonts w:hint="eastAsia"/>
          <w:sz w:val="24"/>
          <w:highlight w:val="yellow"/>
          <w:u w:val="single"/>
        </w:rPr>
        <w:t>市场价值</w:t>
      </w:r>
      <w:r>
        <w:rPr>
          <w:rFonts w:hint="eastAsia"/>
          <w:sz w:val="24"/>
        </w:rPr>
        <w:t>的需要，委托乙方对</w:t>
      </w:r>
      <w:r w:rsidR="00CB392F">
        <w:rPr>
          <w:rFonts w:hint="eastAsia"/>
          <w:sz w:val="24"/>
          <w:highlight w:val="yellow"/>
          <w:u w:val="single"/>
        </w:rPr>
        <w:t>北京月亮峡谷旅游开发有限公司</w:t>
      </w:r>
      <w:r w:rsidR="00EF793F" w:rsidRPr="00D53903">
        <w:rPr>
          <w:rFonts w:hint="eastAsia"/>
          <w:sz w:val="24"/>
          <w:highlight w:val="yellow"/>
          <w:u w:val="single"/>
        </w:rPr>
        <w:t>的</w:t>
      </w:r>
      <w:r w:rsidR="006730B6">
        <w:rPr>
          <w:rFonts w:hint="eastAsia"/>
          <w:sz w:val="24"/>
          <w:highlight w:val="yellow"/>
          <w:u w:val="single"/>
        </w:rPr>
        <w:t>资产及相关负债</w:t>
      </w:r>
      <w:r>
        <w:rPr>
          <w:rFonts w:hint="eastAsia"/>
          <w:sz w:val="24"/>
        </w:rPr>
        <w:t>进行评估。</w:t>
      </w:r>
    </w:p>
    <w:p w14:paraId="66F3E73F" w14:textId="77777777" w:rsidR="00C87D83" w:rsidRDefault="0073475B">
      <w:pPr>
        <w:spacing w:line="380" w:lineRule="exact"/>
        <w:ind w:firstLineChars="200" w:firstLine="482"/>
        <w:rPr>
          <w:b/>
          <w:sz w:val="24"/>
        </w:rPr>
      </w:pPr>
      <w:r>
        <w:rPr>
          <w:rFonts w:hint="eastAsia"/>
          <w:b/>
          <w:sz w:val="24"/>
        </w:rPr>
        <w:t>二、评估对象和评估范围</w:t>
      </w:r>
    </w:p>
    <w:p w14:paraId="35FB57D2" w14:textId="77777777" w:rsidR="00C87D83" w:rsidRDefault="0073475B">
      <w:pPr>
        <w:spacing w:line="380" w:lineRule="exact"/>
        <w:ind w:firstLineChars="200" w:firstLine="480"/>
        <w:rPr>
          <w:sz w:val="24"/>
        </w:rPr>
      </w:pPr>
      <w:r>
        <w:rPr>
          <w:rFonts w:hint="eastAsia"/>
          <w:sz w:val="24"/>
        </w:rPr>
        <w:t>甲方委托乙方评估资产的对象和范围为《委托评估资产明细表》所列示的资产。</w:t>
      </w:r>
    </w:p>
    <w:p w14:paraId="0664D767" w14:textId="77777777" w:rsidR="00C87D83" w:rsidRDefault="0073475B">
      <w:pPr>
        <w:spacing w:line="380" w:lineRule="exact"/>
        <w:ind w:firstLineChars="200" w:firstLine="482"/>
        <w:rPr>
          <w:b/>
          <w:sz w:val="24"/>
        </w:rPr>
      </w:pPr>
      <w:r>
        <w:rPr>
          <w:rFonts w:hint="eastAsia"/>
          <w:b/>
          <w:sz w:val="24"/>
        </w:rPr>
        <w:t>三、评估基准日</w:t>
      </w:r>
    </w:p>
    <w:p w14:paraId="65A8422A" w14:textId="6FD6399C" w:rsidR="00C87D83" w:rsidRPr="00703F9D" w:rsidRDefault="0073475B">
      <w:pPr>
        <w:spacing w:line="380" w:lineRule="exact"/>
        <w:ind w:firstLineChars="200" w:firstLine="480"/>
        <w:rPr>
          <w:sz w:val="24"/>
        </w:rPr>
      </w:pPr>
      <w:r>
        <w:rPr>
          <w:rFonts w:hint="eastAsia"/>
          <w:sz w:val="24"/>
        </w:rPr>
        <w:t>根据本次评估目</w:t>
      </w:r>
      <w:r w:rsidRPr="00703F9D">
        <w:rPr>
          <w:rFonts w:hint="eastAsia"/>
          <w:sz w:val="24"/>
        </w:rPr>
        <w:t>的，经双方协商确定评估基准日为</w:t>
      </w:r>
      <w:r w:rsidR="00D438DC" w:rsidRPr="00D53903">
        <w:rPr>
          <w:rFonts w:hint="eastAsia"/>
          <w:sz w:val="24"/>
          <w:highlight w:val="yellow"/>
          <w:u w:val="single"/>
        </w:rPr>
        <w:t>【</w:t>
      </w:r>
      <w:r w:rsidRPr="00D53903">
        <w:rPr>
          <w:sz w:val="24"/>
          <w:highlight w:val="yellow"/>
          <w:u w:val="single"/>
        </w:rPr>
        <w:t>20</w:t>
      </w:r>
      <w:r w:rsidR="00D438DC" w:rsidRPr="00D53903">
        <w:rPr>
          <w:rFonts w:hint="eastAsia"/>
          <w:sz w:val="24"/>
          <w:highlight w:val="yellow"/>
          <w:u w:val="single"/>
        </w:rPr>
        <w:t>2</w:t>
      </w:r>
      <w:r w:rsidR="006730B6">
        <w:rPr>
          <w:sz w:val="24"/>
          <w:highlight w:val="yellow"/>
          <w:u w:val="single"/>
        </w:rPr>
        <w:t>3</w:t>
      </w:r>
      <w:r w:rsidR="00D438DC" w:rsidRPr="00D53903">
        <w:rPr>
          <w:rFonts w:hint="eastAsia"/>
          <w:sz w:val="24"/>
          <w:highlight w:val="yellow"/>
          <w:u w:val="single"/>
        </w:rPr>
        <w:t>】</w:t>
      </w:r>
      <w:r w:rsidRPr="00D53903">
        <w:rPr>
          <w:rFonts w:hint="eastAsia"/>
          <w:sz w:val="24"/>
          <w:highlight w:val="yellow"/>
        </w:rPr>
        <w:t>年</w:t>
      </w:r>
      <w:r w:rsidR="00D438DC" w:rsidRPr="00D53903">
        <w:rPr>
          <w:rFonts w:hint="eastAsia"/>
          <w:sz w:val="24"/>
          <w:highlight w:val="yellow"/>
          <w:u w:val="single"/>
        </w:rPr>
        <w:t>【</w:t>
      </w:r>
      <w:r w:rsidR="006730B6">
        <w:rPr>
          <w:sz w:val="24"/>
          <w:highlight w:val="yellow"/>
          <w:u w:val="single"/>
        </w:rPr>
        <w:t>5</w:t>
      </w:r>
      <w:r w:rsidR="00D438DC" w:rsidRPr="00D53903">
        <w:rPr>
          <w:rFonts w:hint="eastAsia"/>
          <w:sz w:val="24"/>
          <w:highlight w:val="yellow"/>
          <w:u w:val="single"/>
        </w:rPr>
        <w:t>】</w:t>
      </w:r>
      <w:r w:rsidRPr="00D53903">
        <w:rPr>
          <w:rFonts w:hint="eastAsia"/>
          <w:sz w:val="24"/>
          <w:highlight w:val="yellow"/>
        </w:rPr>
        <w:t>月</w:t>
      </w:r>
      <w:r w:rsidR="00D438DC" w:rsidRPr="00D53903">
        <w:rPr>
          <w:rFonts w:hint="eastAsia"/>
          <w:sz w:val="24"/>
          <w:highlight w:val="yellow"/>
          <w:u w:val="single"/>
        </w:rPr>
        <w:t>【</w:t>
      </w:r>
      <w:r w:rsidRPr="00D53903">
        <w:rPr>
          <w:rFonts w:hint="eastAsia"/>
          <w:sz w:val="24"/>
          <w:highlight w:val="yellow"/>
          <w:u w:val="single"/>
        </w:rPr>
        <w:t>31</w:t>
      </w:r>
      <w:r w:rsidR="00D438DC" w:rsidRPr="00D53903">
        <w:rPr>
          <w:rFonts w:hint="eastAsia"/>
          <w:sz w:val="24"/>
          <w:highlight w:val="yellow"/>
          <w:u w:val="single"/>
        </w:rPr>
        <w:t>】</w:t>
      </w:r>
      <w:r w:rsidRPr="00D53903">
        <w:rPr>
          <w:rFonts w:hint="eastAsia"/>
          <w:sz w:val="24"/>
          <w:highlight w:val="yellow"/>
        </w:rPr>
        <w:t>日</w:t>
      </w:r>
      <w:r w:rsidRPr="00703F9D">
        <w:rPr>
          <w:rFonts w:hint="eastAsia"/>
          <w:sz w:val="24"/>
        </w:rPr>
        <w:t>。</w:t>
      </w:r>
    </w:p>
    <w:p w14:paraId="02FF247F" w14:textId="77777777" w:rsidR="00C87D83" w:rsidRPr="00703F9D" w:rsidRDefault="0073475B">
      <w:pPr>
        <w:spacing w:line="380" w:lineRule="exact"/>
        <w:ind w:firstLineChars="200" w:firstLine="482"/>
        <w:rPr>
          <w:b/>
          <w:sz w:val="24"/>
        </w:rPr>
      </w:pPr>
      <w:r w:rsidRPr="00703F9D">
        <w:rPr>
          <w:rFonts w:hint="eastAsia"/>
          <w:b/>
          <w:sz w:val="24"/>
        </w:rPr>
        <w:t>四、评估报告使用范围</w:t>
      </w:r>
    </w:p>
    <w:p w14:paraId="1127CA72" w14:textId="77777777" w:rsidR="00C87D83" w:rsidRPr="00703F9D" w:rsidRDefault="0073475B">
      <w:pPr>
        <w:spacing w:line="380" w:lineRule="exact"/>
        <w:ind w:firstLineChars="200" w:firstLine="480"/>
        <w:rPr>
          <w:sz w:val="24"/>
        </w:rPr>
      </w:pPr>
      <w:r w:rsidRPr="00703F9D">
        <w:rPr>
          <w:rFonts w:hint="eastAsia"/>
          <w:sz w:val="24"/>
        </w:rPr>
        <w:t>评估报告使用范围为委托方，法律、法规另有规定的除外。</w:t>
      </w:r>
    </w:p>
    <w:p w14:paraId="3E8E34A2" w14:textId="77777777" w:rsidR="00C87D83" w:rsidRPr="00703F9D" w:rsidRDefault="0073475B">
      <w:pPr>
        <w:spacing w:line="380" w:lineRule="exact"/>
        <w:ind w:left="560"/>
        <w:rPr>
          <w:b/>
          <w:sz w:val="24"/>
        </w:rPr>
      </w:pPr>
      <w:r w:rsidRPr="00703F9D">
        <w:rPr>
          <w:rFonts w:hint="eastAsia"/>
          <w:b/>
          <w:sz w:val="24"/>
        </w:rPr>
        <w:t>五、评估报告提交期限和方式</w:t>
      </w:r>
    </w:p>
    <w:p w14:paraId="708604B0" w14:textId="77777777" w:rsidR="00C87D83" w:rsidRDefault="0073475B">
      <w:pPr>
        <w:spacing w:line="380" w:lineRule="exact"/>
        <w:ind w:firstLineChars="200" w:firstLine="480"/>
        <w:rPr>
          <w:sz w:val="24"/>
        </w:rPr>
      </w:pPr>
      <w:r w:rsidRPr="00703F9D">
        <w:rPr>
          <w:rFonts w:hint="eastAsia"/>
          <w:sz w:val="24"/>
        </w:rPr>
        <w:t>甲方应在签订委托合同之日起</w:t>
      </w:r>
      <w:r w:rsidRPr="00703F9D">
        <w:rPr>
          <w:rFonts w:hint="eastAsia"/>
          <w:sz w:val="24"/>
          <w:u w:val="single"/>
        </w:rPr>
        <w:t>5</w:t>
      </w:r>
      <w:r w:rsidR="00D53903" w:rsidRPr="00D53903">
        <w:rPr>
          <w:rFonts w:hint="eastAsia"/>
          <w:sz w:val="24"/>
        </w:rPr>
        <w:t>个</w:t>
      </w:r>
      <w:r w:rsidR="00D53903" w:rsidRPr="00D53903">
        <w:rPr>
          <w:sz w:val="24"/>
        </w:rPr>
        <w:t>工作日</w:t>
      </w:r>
      <w:r w:rsidRPr="00703F9D">
        <w:rPr>
          <w:rFonts w:hint="eastAsia"/>
          <w:sz w:val="24"/>
        </w:rPr>
        <w:t>内向乙方提供《委托评估资产明细表》及权属证明等相关资料。乙方收到甲方应提供的全部评估资料后</w:t>
      </w:r>
      <w:r w:rsidR="00F65A47">
        <w:rPr>
          <w:sz w:val="24"/>
          <w:u w:val="single"/>
        </w:rPr>
        <w:t>15</w:t>
      </w:r>
      <w:r w:rsidRPr="00703F9D">
        <w:rPr>
          <w:rFonts w:hint="eastAsia"/>
          <w:sz w:val="24"/>
        </w:rPr>
        <w:t>个</w:t>
      </w:r>
      <w:r>
        <w:rPr>
          <w:rFonts w:hint="eastAsia"/>
          <w:sz w:val="24"/>
        </w:rPr>
        <w:t>工作日内完成资产评估工作，并向甲方提交资产评估报告书。</w:t>
      </w:r>
    </w:p>
    <w:p w14:paraId="606ECBF9" w14:textId="77777777" w:rsidR="00C87D83" w:rsidRDefault="0073475B">
      <w:pPr>
        <w:spacing w:line="380" w:lineRule="exact"/>
        <w:ind w:firstLineChars="200" w:firstLine="480"/>
        <w:rPr>
          <w:sz w:val="24"/>
        </w:rPr>
      </w:pPr>
      <w:r>
        <w:rPr>
          <w:rFonts w:hint="eastAsia"/>
          <w:sz w:val="24"/>
        </w:rPr>
        <w:t>乙方在约定时间内提交资产评估报告书一式</w:t>
      </w:r>
      <w:r w:rsidR="00D438DC" w:rsidRPr="00B4623A">
        <w:rPr>
          <w:rFonts w:hint="eastAsia"/>
          <w:color w:val="FF0000"/>
          <w:sz w:val="24"/>
          <w:u w:val="single"/>
        </w:rPr>
        <w:t>【</w:t>
      </w:r>
      <w:r w:rsidR="00D438DC" w:rsidRPr="00B4623A">
        <w:rPr>
          <w:rFonts w:hint="eastAsia"/>
          <w:color w:val="FF0000"/>
          <w:sz w:val="24"/>
          <w:u w:val="single"/>
        </w:rPr>
        <w:t>3</w:t>
      </w:r>
      <w:r w:rsidR="00D438DC" w:rsidRPr="00B4623A">
        <w:rPr>
          <w:rFonts w:hint="eastAsia"/>
          <w:color w:val="FF0000"/>
          <w:sz w:val="24"/>
          <w:u w:val="single"/>
        </w:rPr>
        <w:t>】</w:t>
      </w:r>
      <w:r>
        <w:rPr>
          <w:rFonts w:hint="eastAsia"/>
          <w:sz w:val="24"/>
        </w:rPr>
        <w:t>份。提交方式：（√）邮寄；（）乙方送达；（）甲方指定专人到乙方住所领取。如后期还需资产评估报告书，乙方需配合提供。</w:t>
      </w:r>
    </w:p>
    <w:p w14:paraId="1593E900" w14:textId="77777777" w:rsidR="00C87D83" w:rsidRDefault="0073475B">
      <w:pPr>
        <w:spacing w:line="380" w:lineRule="exact"/>
        <w:ind w:left="560"/>
        <w:rPr>
          <w:b/>
          <w:sz w:val="24"/>
        </w:rPr>
      </w:pPr>
      <w:r>
        <w:rPr>
          <w:rFonts w:hint="eastAsia"/>
          <w:b/>
          <w:sz w:val="24"/>
        </w:rPr>
        <w:t>六、评估服务费总额、支付时间和方式</w:t>
      </w:r>
    </w:p>
    <w:p w14:paraId="665E5ACC" w14:textId="5CD2F9C6" w:rsidR="00D438DC" w:rsidRDefault="00D438DC" w:rsidP="00D438DC">
      <w:pPr>
        <w:spacing w:line="380" w:lineRule="exact"/>
        <w:ind w:firstLineChars="200" w:firstLine="480"/>
        <w:rPr>
          <w:sz w:val="24"/>
        </w:rPr>
      </w:pPr>
      <w:r>
        <w:rPr>
          <w:rFonts w:hint="eastAsia"/>
          <w:sz w:val="24"/>
        </w:rPr>
        <w:t>1</w:t>
      </w:r>
      <w:r>
        <w:rPr>
          <w:rFonts w:hint="eastAsia"/>
          <w:sz w:val="24"/>
        </w:rPr>
        <w:t>、评估服务费总额为人民币（大写）</w:t>
      </w:r>
      <w:r w:rsidR="006730B6">
        <w:rPr>
          <w:rFonts w:hint="eastAsia"/>
          <w:sz w:val="24"/>
          <w:highlight w:val="yellow"/>
          <w:u w:val="single"/>
        </w:rPr>
        <w:t>伍万</w:t>
      </w:r>
      <w:r>
        <w:rPr>
          <w:rFonts w:hint="eastAsia"/>
          <w:sz w:val="24"/>
        </w:rPr>
        <w:t>元整。</w:t>
      </w:r>
    </w:p>
    <w:p w14:paraId="4CCE2DFC" w14:textId="2B3F7544" w:rsidR="00D438DC" w:rsidRDefault="00D438DC" w:rsidP="00D438DC">
      <w:pPr>
        <w:spacing w:line="380" w:lineRule="exact"/>
        <w:ind w:firstLineChars="200" w:firstLine="480"/>
        <w:rPr>
          <w:sz w:val="24"/>
        </w:rPr>
      </w:pPr>
      <w:r>
        <w:rPr>
          <w:rFonts w:hint="eastAsia"/>
          <w:sz w:val="24"/>
        </w:rPr>
        <w:t>2</w:t>
      </w:r>
      <w:r>
        <w:rPr>
          <w:rFonts w:hint="eastAsia"/>
          <w:sz w:val="24"/>
        </w:rPr>
        <w:t>、资产评估委托合同生效后，</w:t>
      </w:r>
      <w:r w:rsidRPr="007B0F6A">
        <w:rPr>
          <w:rFonts w:hint="eastAsia"/>
          <w:sz w:val="24"/>
        </w:rPr>
        <w:t>在乙方提交正式资产评估报告及符合甲方要求的等额增值税发票后【</w:t>
      </w:r>
      <w:r w:rsidRPr="007B0F6A">
        <w:rPr>
          <w:rFonts w:hint="eastAsia"/>
          <w:sz w:val="24"/>
        </w:rPr>
        <w:t>15</w:t>
      </w:r>
      <w:r w:rsidRPr="007B0F6A">
        <w:rPr>
          <w:rFonts w:hint="eastAsia"/>
          <w:sz w:val="24"/>
        </w:rPr>
        <w:t>】</w:t>
      </w:r>
      <w:proofErr w:type="gramStart"/>
      <w:r w:rsidRPr="007B0F6A">
        <w:rPr>
          <w:rFonts w:hint="eastAsia"/>
          <w:sz w:val="24"/>
        </w:rPr>
        <w:t>个</w:t>
      </w:r>
      <w:proofErr w:type="gramEnd"/>
      <w:r w:rsidRPr="007B0F6A">
        <w:rPr>
          <w:rFonts w:hint="eastAsia"/>
          <w:sz w:val="24"/>
        </w:rPr>
        <w:t>工作日内，</w:t>
      </w:r>
      <w:r>
        <w:rPr>
          <w:rFonts w:hint="eastAsia"/>
          <w:sz w:val="24"/>
        </w:rPr>
        <w:t>甲方一次性付清评估服务费</w:t>
      </w:r>
      <w:r w:rsidR="00340096">
        <w:rPr>
          <w:rFonts w:hint="eastAsia"/>
          <w:sz w:val="24"/>
        </w:rPr>
        <w:t>人民币</w:t>
      </w:r>
      <w:r w:rsidR="006730B6">
        <w:rPr>
          <w:rFonts w:hint="eastAsia"/>
          <w:sz w:val="24"/>
          <w:highlight w:val="yellow"/>
          <w:u w:val="single"/>
        </w:rPr>
        <w:t>伍万</w:t>
      </w:r>
      <w:r>
        <w:rPr>
          <w:rFonts w:hint="eastAsia"/>
          <w:sz w:val="24"/>
        </w:rPr>
        <w:t>元整。付款方式为</w:t>
      </w:r>
      <w:r>
        <w:rPr>
          <w:rFonts w:hint="eastAsia"/>
          <w:sz w:val="24"/>
          <w:u w:val="single"/>
        </w:rPr>
        <w:t xml:space="preserve"> </w:t>
      </w:r>
      <w:r>
        <w:rPr>
          <w:rFonts w:hint="eastAsia"/>
          <w:sz w:val="24"/>
          <w:u w:val="single"/>
        </w:rPr>
        <w:t>汇款</w:t>
      </w:r>
      <w:r>
        <w:rPr>
          <w:rFonts w:hint="eastAsia"/>
          <w:sz w:val="24"/>
          <w:u w:val="single"/>
        </w:rPr>
        <w:t xml:space="preserve"> </w:t>
      </w:r>
      <w:r>
        <w:rPr>
          <w:rFonts w:hint="eastAsia"/>
          <w:sz w:val="24"/>
        </w:rPr>
        <w:t>。</w:t>
      </w:r>
    </w:p>
    <w:p w14:paraId="1CC6E947" w14:textId="77777777" w:rsidR="00D438DC" w:rsidRDefault="00D438DC" w:rsidP="00D438DC">
      <w:pPr>
        <w:spacing w:line="380" w:lineRule="exact"/>
        <w:ind w:firstLineChars="200" w:firstLine="480"/>
        <w:rPr>
          <w:sz w:val="24"/>
        </w:rPr>
      </w:pPr>
      <w:r>
        <w:rPr>
          <w:rFonts w:hint="eastAsia"/>
          <w:sz w:val="24"/>
        </w:rPr>
        <w:t>3</w:t>
      </w:r>
      <w:r>
        <w:rPr>
          <w:rFonts w:hint="eastAsia"/>
          <w:sz w:val="24"/>
        </w:rPr>
        <w:t>、乙方收款账号如下：</w:t>
      </w:r>
    </w:p>
    <w:p w14:paraId="15EFFC46" w14:textId="77777777" w:rsidR="00D438DC" w:rsidRDefault="00D438DC" w:rsidP="00D438DC">
      <w:pPr>
        <w:spacing w:line="380" w:lineRule="exact"/>
        <w:ind w:firstLineChars="200" w:firstLine="480"/>
        <w:rPr>
          <w:sz w:val="24"/>
        </w:rPr>
      </w:pPr>
      <w:r>
        <w:rPr>
          <w:rFonts w:hint="eastAsia"/>
          <w:sz w:val="24"/>
        </w:rPr>
        <w:t>户名：</w:t>
      </w:r>
      <w:proofErr w:type="gramStart"/>
      <w:r>
        <w:rPr>
          <w:rFonts w:hint="eastAsia"/>
          <w:sz w:val="24"/>
        </w:rPr>
        <w:t>北京康正国际</w:t>
      </w:r>
      <w:proofErr w:type="gramEnd"/>
      <w:r>
        <w:rPr>
          <w:rFonts w:hint="eastAsia"/>
          <w:sz w:val="24"/>
        </w:rPr>
        <w:t>资产评估有限公司</w:t>
      </w:r>
    </w:p>
    <w:p w14:paraId="32ADB4BD" w14:textId="77777777" w:rsidR="00D438DC" w:rsidRDefault="00D438DC" w:rsidP="00D438DC">
      <w:pPr>
        <w:spacing w:line="380" w:lineRule="exact"/>
        <w:ind w:firstLineChars="200" w:firstLine="480"/>
        <w:rPr>
          <w:sz w:val="24"/>
        </w:rPr>
      </w:pPr>
      <w:r>
        <w:rPr>
          <w:rFonts w:hint="eastAsia"/>
          <w:sz w:val="24"/>
        </w:rPr>
        <w:t>开户银行：</w:t>
      </w:r>
      <w:r w:rsidRPr="00666744">
        <w:rPr>
          <w:rFonts w:hint="eastAsia"/>
          <w:sz w:val="24"/>
        </w:rPr>
        <w:t>交通银行北京和平里支行</w:t>
      </w:r>
    </w:p>
    <w:p w14:paraId="4CFB900D" w14:textId="77777777" w:rsidR="00D438DC" w:rsidRDefault="00D438DC" w:rsidP="00D438DC">
      <w:pPr>
        <w:spacing w:line="380" w:lineRule="exact"/>
        <w:ind w:firstLineChars="200" w:firstLine="480"/>
        <w:rPr>
          <w:sz w:val="24"/>
        </w:rPr>
      </w:pPr>
      <w:r>
        <w:rPr>
          <w:rFonts w:hint="eastAsia"/>
          <w:sz w:val="24"/>
        </w:rPr>
        <w:t>开户账号：</w:t>
      </w:r>
      <w:r>
        <w:rPr>
          <w:sz w:val="24"/>
        </w:rPr>
        <w:t>110060739018010013379</w:t>
      </w:r>
    </w:p>
    <w:p w14:paraId="69D210F2" w14:textId="77777777" w:rsidR="00D438DC" w:rsidRDefault="00D438DC" w:rsidP="00D438DC">
      <w:pPr>
        <w:spacing w:line="380" w:lineRule="exact"/>
        <w:ind w:firstLineChars="200" w:firstLine="480"/>
        <w:rPr>
          <w:sz w:val="24"/>
        </w:rPr>
      </w:pPr>
      <w:r>
        <w:rPr>
          <w:rFonts w:hint="eastAsia"/>
          <w:sz w:val="24"/>
        </w:rPr>
        <w:t>4</w:t>
      </w:r>
      <w:r>
        <w:rPr>
          <w:rFonts w:hint="eastAsia"/>
          <w:sz w:val="24"/>
        </w:rPr>
        <w:t>、</w:t>
      </w:r>
      <w:r w:rsidRPr="007B0F6A">
        <w:rPr>
          <w:rFonts w:hint="eastAsia"/>
          <w:sz w:val="24"/>
        </w:rPr>
        <w:t>本合同项下之评估服务费已包含甲方应向乙方支付的全部费用，甲方无需就乙方提供本合同项下服务中支出的其他费用支付任何款项，包括但不限于乙方提供服务人员的薪金及食宿、交通、通讯等费用。</w:t>
      </w:r>
    </w:p>
    <w:p w14:paraId="3AE10608" w14:textId="77777777" w:rsidR="00D438DC" w:rsidRDefault="00D438DC" w:rsidP="00D438DC">
      <w:pPr>
        <w:spacing w:line="380" w:lineRule="exact"/>
        <w:ind w:left="560"/>
        <w:rPr>
          <w:b/>
          <w:sz w:val="24"/>
        </w:rPr>
      </w:pPr>
      <w:r>
        <w:rPr>
          <w:rFonts w:hint="eastAsia"/>
          <w:b/>
          <w:sz w:val="24"/>
        </w:rPr>
        <w:t>七、甲方的其他权利和义务</w:t>
      </w:r>
    </w:p>
    <w:p w14:paraId="65B12CE2" w14:textId="77777777" w:rsidR="00D438DC" w:rsidRDefault="00D438DC" w:rsidP="00D438DC">
      <w:pPr>
        <w:spacing w:line="380" w:lineRule="exact"/>
        <w:ind w:firstLineChars="200" w:firstLine="480"/>
        <w:rPr>
          <w:sz w:val="24"/>
        </w:rPr>
      </w:pPr>
      <w:r>
        <w:rPr>
          <w:rFonts w:hint="eastAsia"/>
          <w:sz w:val="24"/>
        </w:rPr>
        <w:t>1</w:t>
      </w:r>
      <w:r>
        <w:rPr>
          <w:rFonts w:hint="eastAsia"/>
          <w:sz w:val="24"/>
        </w:rPr>
        <w:t>、按约定的日期为乙方提供与评估相关的文件、资料，并对提供的文件、资料的真实性、完整性和合法性负责。</w:t>
      </w:r>
    </w:p>
    <w:p w14:paraId="5913BAFC" w14:textId="77777777" w:rsidR="00D438DC" w:rsidRDefault="00D438DC" w:rsidP="00D438DC">
      <w:pPr>
        <w:spacing w:line="380" w:lineRule="exact"/>
        <w:ind w:firstLineChars="200" w:firstLine="480"/>
        <w:rPr>
          <w:sz w:val="24"/>
        </w:rPr>
      </w:pPr>
      <w:r>
        <w:rPr>
          <w:rFonts w:hint="eastAsia"/>
          <w:sz w:val="24"/>
        </w:rPr>
        <w:t>2</w:t>
      </w:r>
      <w:r>
        <w:rPr>
          <w:rFonts w:hint="eastAsia"/>
          <w:sz w:val="24"/>
        </w:rPr>
        <w:t>、乙方评估人员到甲方现场工作，甲方应提供必要的办公条件，并给予协助。</w:t>
      </w:r>
    </w:p>
    <w:p w14:paraId="64F92A10" w14:textId="77777777" w:rsidR="00D438DC" w:rsidRDefault="00D438DC" w:rsidP="00D438DC">
      <w:pPr>
        <w:spacing w:line="380" w:lineRule="exact"/>
        <w:ind w:firstLineChars="200" w:firstLine="480"/>
        <w:rPr>
          <w:spacing w:val="-4"/>
          <w:sz w:val="24"/>
        </w:rPr>
      </w:pPr>
      <w:r>
        <w:rPr>
          <w:rFonts w:hint="eastAsia"/>
          <w:sz w:val="24"/>
        </w:rPr>
        <w:lastRenderedPageBreak/>
        <w:t>3</w:t>
      </w:r>
      <w:r>
        <w:rPr>
          <w:rFonts w:hint="eastAsia"/>
          <w:sz w:val="24"/>
        </w:rPr>
        <w:t>、乙方在评估工作中需甲方协调、配合的，特别是在进行现场调查</w:t>
      </w:r>
      <w:r>
        <w:rPr>
          <w:rFonts w:hint="eastAsia"/>
          <w:spacing w:val="-4"/>
          <w:sz w:val="24"/>
        </w:rPr>
        <w:t>工作时，甲方应指定相应专业技术人员及其他有关人员协调、配合，保证评估工作顺利进行。</w:t>
      </w:r>
    </w:p>
    <w:p w14:paraId="45CFA3D2" w14:textId="77777777" w:rsidR="00D438DC" w:rsidRDefault="00D438DC" w:rsidP="00D438DC">
      <w:pPr>
        <w:spacing w:line="380" w:lineRule="exact"/>
        <w:ind w:firstLineChars="200" w:firstLine="480"/>
        <w:rPr>
          <w:sz w:val="24"/>
        </w:rPr>
      </w:pPr>
      <w:r>
        <w:rPr>
          <w:rFonts w:hint="eastAsia"/>
          <w:sz w:val="24"/>
        </w:rPr>
        <w:t>4</w:t>
      </w:r>
      <w:r>
        <w:rPr>
          <w:rFonts w:hint="eastAsia"/>
          <w:sz w:val="24"/>
        </w:rPr>
        <w:t>、</w:t>
      </w:r>
      <w:r>
        <w:rPr>
          <w:sz w:val="24"/>
        </w:rPr>
        <w:t>依法提供资产评估业务需要的资料并保证资料的真实性、完整性、合法性，恰当使用资产评估报告是</w:t>
      </w:r>
      <w:r>
        <w:rPr>
          <w:rFonts w:hint="eastAsia"/>
          <w:sz w:val="24"/>
        </w:rPr>
        <w:t>甲方</w:t>
      </w:r>
      <w:r>
        <w:rPr>
          <w:sz w:val="24"/>
        </w:rPr>
        <w:t>和其他相关当事人的责任。</w:t>
      </w:r>
    </w:p>
    <w:p w14:paraId="49CC7A5E" w14:textId="77777777" w:rsidR="00D438DC" w:rsidRDefault="00D438DC" w:rsidP="00D438DC">
      <w:pPr>
        <w:spacing w:line="380" w:lineRule="exact"/>
        <w:ind w:firstLineChars="200" w:firstLine="464"/>
        <w:rPr>
          <w:spacing w:val="-4"/>
          <w:sz w:val="24"/>
        </w:rPr>
      </w:pPr>
      <w:r>
        <w:rPr>
          <w:rFonts w:hint="eastAsia"/>
          <w:spacing w:val="-4"/>
          <w:sz w:val="24"/>
        </w:rPr>
        <w:t>5</w:t>
      </w:r>
      <w:r>
        <w:rPr>
          <w:rFonts w:hint="eastAsia"/>
          <w:spacing w:val="-4"/>
          <w:sz w:val="24"/>
        </w:rPr>
        <w:t>、甲方或产权持有者应当对其提供的委托评估明细表及相关证明材料以签字、盖章或其他方式进行确认。</w:t>
      </w:r>
    </w:p>
    <w:p w14:paraId="447F4223" w14:textId="77777777" w:rsidR="00D438DC" w:rsidRDefault="00D438DC" w:rsidP="00D438DC">
      <w:pPr>
        <w:spacing w:line="380" w:lineRule="exact"/>
        <w:ind w:firstLineChars="200" w:firstLine="480"/>
        <w:rPr>
          <w:sz w:val="24"/>
        </w:rPr>
      </w:pPr>
      <w:r>
        <w:rPr>
          <w:rFonts w:hint="eastAsia"/>
          <w:sz w:val="24"/>
        </w:rPr>
        <w:t>6</w:t>
      </w:r>
      <w:r>
        <w:rPr>
          <w:rFonts w:hint="eastAsia"/>
          <w:sz w:val="24"/>
        </w:rPr>
        <w:t>、不得要求乙方出具虚假评估报告书。</w:t>
      </w:r>
    </w:p>
    <w:p w14:paraId="61191852" w14:textId="77777777" w:rsidR="00D438DC" w:rsidRDefault="00D438DC" w:rsidP="00D438DC">
      <w:pPr>
        <w:spacing w:line="380" w:lineRule="exact"/>
        <w:ind w:firstLineChars="200" w:firstLine="480"/>
        <w:rPr>
          <w:sz w:val="24"/>
        </w:rPr>
      </w:pPr>
      <w:r>
        <w:rPr>
          <w:rFonts w:hint="eastAsia"/>
          <w:sz w:val="24"/>
        </w:rPr>
        <w:t>7</w:t>
      </w:r>
      <w:r>
        <w:rPr>
          <w:rFonts w:hint="eastAsia"/>
          <w:sz w:val="24"/>
        </w:rPr>
        <w:t>、按评估目的恰当使用评估报告。未经乙方同意，评估报告的内容不得被摘抄、引用或者披露于公开媒体，法律、法规规定的除外。评估报告书的复印件不具有法律效力。</w:t>
      </w:r>
    </w:p>
    <w:p w14:paraId="1AC6F94D" w14:textId="77777777" w:rsidR="00D438DC" w:rsidRDefault="00D438DC" w:rsidP="00D438DC">
      <w:pPr>
        <w:spacing w:line="380" w:lineRule="exact"/>
        <w:ind w:left="560"/>
        <w:rPr>
          <w:b/>
          <w:sz w:val="24"/>
        </w:rPr>
      </w:pPr>
      <w:r>
        <w:rPr>
          <w:rFonts w:hint="eastAsia"/>
          <w:b/>
          <w:sz w:val="24"/>
        </w:rPr>
        <w:t>八、乙方的其他权利和义务</w:t>
      </w:r>
    </w:p>
    <w:p w14:paraId="5E56CDF2" w14:textId="77777777" w:rsidR="00D438DC" w:rsidRDefault="00D438DC" w:rsidP="00D438DC">
      <w:pPr>
        <w:spacing w:line="380" w:lineRule="exact"/>
        <w:ind w:firstLineChars="200" w:firstLine="480"/>
        <w:rPr>
          <w:sz w:val="24"/>
        </w:rPr>
      </w:pPr>
      <w:r>
        <w:rPr>
          <w:rFonts w:hint="eastAsia"/>
          <w:sz w:val="24"/>
        </w:rPr>
        <w:t>1</w:t>
      </w:r>
      <w:r>
        <w:rPr>
          <w:rFonts w:hint="eastAsia"/>
          <w:sz w:val="24"/>
        </w:rPr>
        <w:t>、遵守相关法律、法规和相关资产评估准则，对评估对象在评估基准日特定目的下的价值进行分析、估算并发表专业意见。</w:t>
      </w:r>
    </w:p>
    <w:p w14:paraId="4327A7FD" w14:textId="77777777" w:rsidR="00D438DC" w:rsidRDefault="00D438DC" w:rsidP="00D438DC">
      <w:pPr>
        <w:spacing w:line="380" w:lineRule="exact"/>
        <w:ind w:firstLineChars="200" w:firstLine="480"/>
        <w:rPr>
          <w:sz w:val="24"/>
        </w:rPr>
      </w:pPr>
      <w:r>
        <w:rPr>
          <w:rFonts w:hint="eastAsia"/>
          <w:sz w:val="24"/>
        </w:rPr>
        <w:t>2</w:t>
      </w:r>
      <w:r>
        <w:rPr>
          <w:rFonts w:hint="eastAsia"/>
          <w:sz w:val="24"/>
        </w:rPr>
        <w:t>、遵守职业道德，对甲方提供的内部资料和评估结果，严守秘密。未经甲方同意，乙方及其资产评估</w:t>
      </w:r>
      <w:proofErr w:type="gramStart"/>
      <w:r>
        <w:rPr>
          <w:rFonts w:hint="eastAsia"/>
          <w:sz w:val="24"/>
        </w:rPr>
        <w:t>师不得</w:t>
      </w:r>
      <w:proofErr w:type="gramEnd"/>
      <w:r>
        <w:rPr>
          <w:rFonts w:hint="eastAsia"/>
          <w:sz w:val="24"/>
        </w:rPr>
        <w:t>将评估报告的内容向第三方提供或公开，法律、法规另有规定的除外。</w:t>
      </w:r>
    </w:p>
    <w:p w14:paraId="63645E0A" w14:textId="77777777" w:rsidR="00D438DC" w:rsidRDefault="00D438DC" w:rsidP="00D438DC">
      <w:pPr>
        <w:spacing w:line="380" w:lineRule="exact"/>
        <w:ind w:firstLineChars="200" w:firstLine="480"/>
        <w:rPr>
          <w:sz w:val="24"/>
        </w:rPr>
      </w:pPr>
      <w:r>
        <w:rPr>
          <w:rFonts w:hint="eastAsia"/>
          <w:sz w:val="24"/>
        </w:rPr>
        <w:t>3</w:t>
      </w:r>
      <w:r>
        <w:rPr>
          <w:rFonts w:hint="eastAsia"/>
          <w:sz w:val="24"/>
        </w:rPr>
        <w:t>、乙方及其资产评估专业人员对甲方及委托合同规定的其他评估报告使用者不当使用评估报告所造成的后果不承担责任。</w:t>
      </w:r>
    </w:p>
    <w:p w14:paraId="1C788A44" w14:textId="77777777" w:rsidR="00D438DC" w:rsidRDefault="00D438DC" w:rsidP="00D438DC">
      <w:pPr>
        <w:spacing w:line="380" w:lineRule="exact"/>
        <w:ind w:firstLineChars="200" w:firstLine="480"/>
        <w:rPr>
          <w:sz w:val="24"/>
        </w:rPr>
      </w:pPr>
      <w:r>
        <w:rPr>
          <w:rFonts w:hint="eastAsia"/>
          <w:sz w:val="24"/>
        </w:rPr>
        <w:t>4</w:t>
      </w:r>
      <w:r>
        <w:rPr>
          <w:rFonts w:hint="eastAsia"/>
          <w:sz w:val="24"/>
        </w:rPr>
        <w:t>、甲方</w:t>
      </w:r>
      <w:r>
        <w:rPr>
          <w:sz w:val="24"/>
        </w:rPr>
        <w:t>和其他相关当事人如果拒绝提供或者</w:t>
      </w:r>
      <w:proofErr w:type="gramStart"/>
      <w:r>
        <w:rPr>
          <w:sz w:val="24"/>
        </w:rPr>
        <w:t>不</w:t>
      </w:r>
      <w:proofErr w:type="gramEnd"/>
      <w:r>
        <w:rPr>
          <w:sz w:val="24"/>
        </w:rPr>
        <w:t>如实提供开展资产评估业务所需的权属证明、财务会计信息或者其他相关资料的，资产评估机构有权拒绝履行资产评估委托合同。</w:t>
      </w:r>
    </w:p>
    <w:p w14:paraId="575D0401" w14:textId="77777777" w:rsidR="00D438DC" w:rsidRDefault="00D438DC" w:rsidP="00D438DC">
      <w:pPr>
        <w:spacing w:line="380" w:lineRule="exact"/>
        <w:ind w:firstLineChars="200" w:firstLine="480"/>
        <w:rPr>
          <w:sz w:val="24"/>
        </w:rPr>
      </w:pPr>
      <w:r>
        <w:rPr>
          <w:rFonts w:hint="eastAsia"/>
          <w:sz w:val="24"/>
        </w:rPr>
        <w:t>5</w:t>
      </w:r>
      <w:r>
        <w:rPr>
          <w:rFonts w:hint="eastAsia"/>
          <w:sz w:val="24"/>
        </w:rPr>
        <w:t>、若因甲方不能按规定时间提供材料，乙方有权延长交付评估报告书时间。</w:t>
      </w:r>
    </w:p>
    <w:p w14:paraId="266F8823" w14:textId="77777777" w:rsidR="00D438DC" w:rsidRDefault="00D438DC" w:rsidP="00D438DC">
      <w:pPr>
        <w:spacing w:line="380" w:lineRule="exact"/>
        <w:ind w:firstLineChars="200" w:firstLine="480"/>
        <w:rPr>
          <w:sz w:val="24"/>
        </w:rPr>
      </w:pPr>
      <w:r>
        <w:rPr>
          <w:rFonts w:hint="eastAsia"/>
          <w:sz w:val="24"/>
        </w:rPr>
        <w:t>6</w:t>
      </w:r>
      <w:r>
        <w:rPr>
          <w:rFonts w:hint="eastAsia"/>
          <w:sz w:val="24"/>
        </w:rPr>
        <w:t>、在评估过程中，若因甲方原因提出重大更改造成乙方返工，双方应另行协商加收评估服务费和延长出具评估报告书时间。</w:t>
      </w:r>
    </w:p>
    <w:p w14:paraId="1FC65E2A" w14:textId="77777777" w:rsidR="00D53903" w:rsidRDefault="00D53903" w:rsidP="00D438DC">
      <w:pPr>
        <w:spacing w:line="380" w:lineRule="exact"/>
        <w:ind w:firstLineChars="200" w:firstLine="480"/>
        <w:rPr>
          <w:sz w:val="24"/>
        </w:rPr>
      </w:pPr>
      <w:r w:rsidRPr="00D22D4A">
        <w:rPr>
          <w:rFonts w:hint="eastAsia"/>
          <w:sz w:val="24"/>
        </w:rPr>
        <w:t>7</w:t>
      </w:r>
      <w:r w:rsidRPr="00D22D4A">
        <w:rPr>
          <w:rFonts w:hint="eastAsia"/>
          <w:sz w:val="24"/>
        </w:rPr>
        <w:t>、当</w:t>
      </w:r>
      <w:r>
        <w:rPr>
          <w:rFonts w:hint="eastAsia"/>
          <w:sz w:val="24"/>
        </w:rPr>
        <w:t>评估</w:t>
      </w:r>
      <w:r w:rsidRPr="00D22D4A">
        <w:rPr>
          <w:rFonts w:hint="eastAsia"/>
          <w:sz w:val="24"/>
        </w:rPr>
        <w:t>程序所受限制对与</w:t>
      </w:r>
      <w:r>
        <w:rPr>
          <w:rFonts w:hint="eastAsia"/>
          <w:sz w:val="24"/>
        </w:rPr>
        <w:t>评估</w:t>
      </w:r>
      <w:r w:rsidRPr="00D22D4A">
        <w:rPr>
          <w:rFonts w:hint="eastAsia"/>
          <w:sz w:val="24"/>
        </w:rPr>
        <w:t>目的相对应的</w:t>
      </w:r>
      <w:r>
        <w:rPr>
          <w:rFonts w:hint="eastAsia"/>
          <w:sz w:val="24"/>
        </w:rPr>
        <w:t>评估</w:t>
      </w:r>
      <w:r w:rsidRPr="00D22D4A">
        <w:rPr>
          <w:rFonts w:hint="eastAsia"/>
          <w:sz w:val="24"/>
        </w:rPr>
        <w:t>结论构成重大影响时，乙方可以中止履行委托合同；相关限制无法排除时，乙方可以解除委托合同。中止或解除委托合同时，乙方收取</w:t>
      </w:r>
      <w:r w:rsidRPr="00D22D4A">
        <w:rPr>
          <w:rFonts w:hint="eastAsia"/>
          <w:sz w:val="24"/>
        </w:rPr>
        <w:t>50%</w:t>
      </w:r>
      <w:r w:rsidRPr="00D22D4A">
        <w:rPr>
          <w:rFonts w:hint="eastAsia"/>
          <w:sz w:val="24"/>
        </w:rPr>
        <w:t>的</w:t>
      </w:r>
      <w:r>
        <w:rPr>
          <w:rFonts w:hint="eastAsia"/>
          <w:sz w:val="24"/>
        </w:rPr>
        <w:t>评估</w:t>
      </w:r>
      <w:r w:rsidRPr="00D22D4A">
        <w:rPr>
          <w:rFonts w:hint="eastAsia"/>
          <w:sz w:val="24"/>
        </w:rPr>
        <w:t>服务费。</w:t>
      </w:r>
    </w:p>
    <w:p w14:paraId="1817349F" w14:textId="77777777" w:rsidR="00D438DC" w:rsidRDefault="00D438DC" w:rsidP="00D438DC">
      <w:pPr>
        <w:spacing w:line="380" w:lineRule="exact"/>
        <w:ind w:firstLineChars="200" w:firstLine="482"/>
        <w:rPr>
          <w:b/>
          <w:sz w:val="24"/>
        </w:rPr>
      </w:pPr>
      <w:r>
        <w:rPr>
          <w:rFonts w:hint="eastAsia"/>
          <w:b/>
          <w:sz w:val="24"/>
        </w:rPr>
        <w:t>九、违约责任和争议解决</w:t>
      </w:r>
    </w:p>
    <w:p w14:paraId="4D4A768D" w14:textId="77777777" w:rsidR="00D438DC" w:rsidRPr="007B0F6A" w:rsidRDefault="00D438DC" w:rsidP="00D438DC">
      <w:pPr>
        <w:spacing w:line="380" w:lineRule="exact"/>
        <w:ind w:firstLineChars="200" w:firstLine="480"/>
        <w:rPr>
          <w:sz w:val="24"/>
        </w:rPr>
      </w:pPr>
      <w:r w:rsidRPr="007B0F6A">
        <w:rPr>
          <w:rFonts w:hint="eastAsia"/>
          <w:sz w:val="24"/>
        </w:rPr>
        <w:t>1</w:t>
      </w:r>
      <w:r w:rsidRPr="007B0F6A">
        <w:rPr>
          <w:rFonts w:hint="eastAsia"/>
          <w:sz w:val="24"/>
        </w:rPr>
        <w:t>、甲、乙双方发现相关事项约定不明确，或者履行评估程序受到限制需要增加、调整约定事项的，可以协商对委托合同的相关条款进行变更，并签订补充协议或者重新签订委托合同。</w:t>
      </w:r>
    </w:p>
    <w:p w14:paraId="3CB2E14E" w14:textId="77777777" w:rsidR="00D438DC" w:rsidRPr="007B0F6A" w:rsidRDefault="00D438DC" w:rsidP="00D438DC">
      <w:pPr>
        <w:spacing w:line="380" w:lineRule="exact"/>
        <w:ind w:firstLineChars="200" w:firstLine="480"/>
        <w:rPr>
          <w:sz w:val="24"/>
        </w:rPr>
      </w:pPr>
      <w:r w:rsidRPr="007B0F6A">
        <w:rPr>
          <w:rFonts w:hint="eastAsia"/>
          <w:sz w:val="24"/>
        </w:rPr>
        <w:t>2</w:t>
      </w:r>
      <w:r w:rsidRPr="007B0F6A">
        <w:rPr>
          <w:rFonts w:hint="eastAsia"/>
          <w:sz w:val="24"/>
        </w:rPr>
        <w:t>、评估目的、评估对象、评估基准日发生变化或者评估范围发生重大变化，甲、乙双方应当签订补充协议或者重新签订委托合同。</w:t>
      </w:r>
    </w:p>
    <w:p w14:paraId="357A3E42" w14:textId="77777777" w:rsidR="00D438DC" w:rsidRPr="007B0F6A" w:rsidRDefault="00D438DC" w:rsidP="00D438DC">
      <w:pPr>
        <w:spacing w:line="380" w:lineRule="exact"/>
        <w:ind w:firstLineChars="200" w:firstLine="480"/>
        <w:rPr>
          <w:sz w:val="24"/>
        </w:rPr>
      </w:pPr>
      <w:r w:rsidRPr="007B0F6A">
        <w:rPr>
          <w:rFonts w:hint="eastAsia"/>
          <w:sz w:val="24"/>
        </w:rPr>
        <w:t>3</w:t>
      </w:r>
      <w:r w:rsidRPr="007B0F6A">
        <w:rPr>
          <w:rFonts w:hint="eastAsia"/>
          <w:sz w:val="24"/>
        </w:rPr>
        <w:t>、如乙方无故终止履行委托合同，预收评估服务费（如有）应退还甲方，并按甲方因无法按时获得评估报告书所造成的损失赔偿相应费用。如甲方无故终止本合同，乙方有权终止评估工作且不退还预收的评估服务费（如有）。</w:t>
      </w:r>
    </w:p>
    <w:p w14:paraId="2DB34A69" w14:textId="77777777" w:rsidR="00D53903" w:rsidRDefault="00D438DC" w:rsidP="00D438DC">
      <w:pPr>
        <w:spacing w:line="380" w:lineRule="exact"/>
        <w:ind w:firstLineChars="200" w:firstLine="480"/>
        <w:rPr>
          <w:sz w:val="24"/>
        </w:rPr>
      </w:pPr>
      <w:r w:rsidRPr="007B0F6A">
        <w:rPr>
          <w:rFonts w:hint="eastAsia"/>
          <w:sz w:val="24"/>
        </w:rPr>
        <w:t>4</w:t>
      </w:r>
      <w:r w:rsidRPr="007B0F6A">
        <w:rPr>
          <w:rFonts w:hint="eastAsia"/>
          <w:sz w:val="24"/>
        </w:rPr>
        <w:t>、</w:t>
      </w:r>
      <w:r w:rsidR="00D53903" w:rsidRPr="00D22D4A">
        <w:rPr>
          <w:rFonts w:hint="eastAsia"/>
          <w:sz w:val="24"/>
        </w:rPr>
        <w:t>甲、乙双方如一方违反委托合同，应根据《中华人民共和国民法典》有关规定，向对方支付违约金，违约金按</w:t>
      </w:r>
      <w:r w:rsidR="00D53903">
        <w:rPr>
          <w:rFonts w:hint="eastAsia"/>
          <w:sz w:val="24"/>
        </w:rPr>
        <w:t>评估</w:t>
      </w:r>
      <w:r w:rsidR="00D53903" w:rsidRPr="00D22D4A">
        <w:rPr>
          <w:rFonts w:hint="eastAsia"/>
          <w:sz w:val="24"/>
        </w:rPr>
        <w:t>服务费</w:t>
      </w:r>
      <w:r w:rsidR="00D53903" w:rsidRPr="00D22D4A">
        <w:rPr>
          <w:rFonts w:hint="eastAsia"/>
          <w:sz w:val="24"/>
          <w:u w:val="single"/>
        </w:rPr>
        <w:t>20</w:t>
      </w:r>
      <w:r w:rsidR="00D53903" w:rsidRPr="00D22D4A">
        <w:rPr>
          <w:rFonts w:hint="eastAsia"/>
          <w:sz w:val="24"/>
        </w:rPr>
        <w:t>%</w:t>
      </w:r>
      <w:r w:rsidR="00D53903" w:rsidRPr="00D22D4A">
        <w:rPr>
          <w:rFonts w:hint="eastAsia"/>
          <w:sz w:val="24"/>
        </w:rPr>
        <w:t>支付。造成经济损失的，还应向对方赔偿损失。</w:t>
      </w:r>
    </w:p>
    <w:p w14:paraId="523A6F37" w14:textId="77777777" w:rsidR="00D438DC" w:rsidRPr="007B0F6A" w:rsidRDefault="00D53903" w:rsidP="00D438DC">
      <w:pPr>
        <w:spacing w:line="380" w:lineRule="exact"/>
        <w:ind w:firstLineChars="200" w:firstLine="480"/>
        <w:rPr>
          <w:sz w:val="24"/>
        </w:rPr>
      </w:pPr>
      <w:r>
        <w:rPr>
          <w:rFonts w:hint="eastAsia"/>
          <w:sz w:val="24"/>
        </w:rPr>
        <w:t>5</w:t>
      </w:r>
      <w:r>
        <w:rPr>
          <w:rFonts w:hint="eastAsia"/>
          <w:sz w:val="24"/>
        </w:rPr>
        <w:t>、</w:t>
      </w:r>
      <w:r w:rsidR="00D438DC" w:rsidRPr="007B0F6A">
        <w:rPr>
          <w:rFonts w:hint="eastAsia"/>
          <w:sz w:val="24"/>
        </w:rPr>
        <w:t>因甲方</w:t>
      </w:r>
      <w:r w:rsidR="00D438DC" w:rsidRPr="007B0F6A">
        <w:rPr>
          <w:sz w:val="24"/>
        </w:rPr>
        <w:t>要求出具虚假资产评估报告或者有其他非法干预评估结论情形的，</w:t>
      </w:r>
      <w:r w:rsidR="00D438DC" w:rsidRPr="007B0F6A">
        <w:rPr>
          <w:rFonts w:hint="eastAsia"/>
          <w:sz w:val="24"/>
        </w:rPr>
        <w:t>乙方</w:t>
      </w:r>
      <w:r w:rsidR="00D438DC" w:rsidRPr="007B0F6A">
        <w:rPr>
          <w:sz w:val="24"/>
        </w:rPr>
        <w:t>有权单方解除资产评估委托合同</w:t>
      </w:r>
      <w:r w:rsidR="00D438DC" w:rsidRPr="007B0F6A">
        <w:rPr>
          <w:rFonts w:hint="eastAsia"/>
          <w:sz w:val="24"/>
        </w:rPr>
        <w:t>，并由甲方</w:t>
      </w:r>
      <w:r w:rsidR="00D438DC" w:rsidRPr="007B0F6A">
        <w:rPr>
          <w:sz w:val="24"/>
        </w:rPr>
        <w:t>按照已经开展资产评估业务的时间、进度，或者已经完成</w:t>
      </w:r>
      <w:r w:rsidR="00D438DC" w:rsidRPr="007B0F6A">
        <w:rPr>
          <w:sz w:val="24"/>
        </w:rPr>
        <w:lastRenderedPageBreak/>
        <w:t>的工作量支付相应的评估服务费。</w:t>
      </w:r>
    </w:p>
    <w:p w14:paraId="26C97F5A" w14:textId="77777777" w:rsidR="00D438DC" w:rsidRPr="007B0F6A" w:rsidRDefault="00D53903" w:rsidP="00D53903">
      <w:pPr>
        <w:spacing w:line="380" w:lineRule="exact"/>
        <w:ind w:firstLineChars="200" w:firstLine="480"/>
        <w:rPr>
          <w:sz w:val="24"/>
        </w:rPr>
      </w:pPr>
      <w:r>
        <w:rPr>
          <w:rFonts w:hint="eastAsia"/>
          <w:sz w:val="24"/>
        </w:rPr>
        <w:t>6</w:t>
      </w:r>
      <w:r w:rsidR="00D438DC" w:rsidRPr="007B0F6A">
        <w:rPr>
          <w:rFonts w:hint="eastAsia"/>
          <w:sz w:val="24"/>
        </w:rPr>
        <w:t>、</w:t>
      </w:r>
      <w:r w:rsidR="00D438DC" w:rsidRPr="007B0F6A">
        <w:rPr>
          <w:sz w:val="24"/>
        </w:rPr>
        <w:t>因</w:t>
      </w:r>
      <w:r w:rsidR="00D438DC" w:rsidRPr="007B0F6A">
        <w:rPr>
          <w:rFonts w:hint="eastAsia"/>
          <w:sz w:val="24"/>
        </w:rPr>
        <w:t>甲方</w:t>
      </w:r>
      <w:r w:rsidR="00D438DC" w:rsidRPr="007B0F6A">
        <w:rPr>
          <w:sz w:val="24"/>
        </w:rPr>
        <w:t>或者其他相关当事人原因导致资产评估程序受限，</w:t>
      </w:r>
      <w:r w:rsidR="00D438DC" w:rsidRPr="007B0F6A">
        <w:rPr>
          <w:rFonts w:hint="eastAsia"/>
          <w:sz w:val="24"/>
        </w:rPr>
        <w:t>乙方</w:t>
      </w:r>
      <w:r w:rsidR="00D438DC" w:rsidRPr="007B0F6A">
        <w:rPr>
          <w:sz w:val="24"/>
        </w:rPr>
        <w:t>无法履行资产评估委托合同，</w:t>
      </w:r>
      <w:r w:rsidR="00D438DC" w:rsidRPr="007B0F6A">
        <w:rPr>
          <w:rFonts w:hint="eastAsia"/>
          <w:sz w:val="24"/>
        </w:rPr>
        <w:t>乙方</w:t>
      </w:r>
      <w:r w:rsidR="00D438DC" w:rsidRPr="007B0F6A">
        <w:rPr>
          <w:sz w:val="24"/>
        </w:rPr>
        <w:t>可以单方解除资产评估委托合同</w:t>
      </w:r>
      <w:r w:rsidR="00D438DC" w:rsidRPr="007B0F6A">
        <w:rPr>
          <w:rFonts w:hint="eastAsia"/>
          <w:sz w:val="24"/>
        </w:rPr>
        <w:t>，并由甲方</w:t>
      </w:r>
      <w:r w:rsidR="00D438DC" w:rsidRPr="007B0F6A">
        <w:rPr>
          <w:sz w:val="24"/>
        </w:rPr>
        <w:t>按照已经开展资产评估业务的时间、进度，或者已经完成的工作量支付相应的评估服务费。</w:t>
      </w:r>
    </w:p>
    <w:p w14:paraId="1B276887" w14:textId="77777777" w:rsidR="00D438DC" w:rsidRPr="007B0F6A" w:rsidRDefault="00D53903" w:rsidP="00D438DC">
      <w:pPr>
        <w:spacing w:line="380" w:lineRule="exact"/>
        <w:ind w:firstLineChars="200" w:firstLine="480"/>
        <w:rPr>
          <w:sz w:val="24"/>
        </w:rPr>
      </w:pPr>
      <w:r>
        <w:rPr>
          <w:rFonts w:hint="eastAsia"/>
          <w:sz w:val="24"/>
        </w:rPr>
        <w:t>7</w:t>
      </w:r>
      <w:r w:rsidR="00D438DC" w:rsidRPr="007B0F6A">
        <w:rPr>
          <w:rFonts w:hint="eastAsia"/>
          <w:sz w:val="24"/>
        </w:rPr>
        <w:t>、甲、乙双方因不可抗力无法履行委托合同的，根据不可抗力的影响，部分或者全部免除责任，法律另有规定的除外。</w:t>
      </w:r>
    </w:p>
    <w:p w14:paraId="51E1CBCC" w14:textId="77777777" w:rsidR="00D438DC" w:rsidRPr="007B0F6A" w:rsidRDefault="00D53903" w:rsidP="00D438DC">
      <w:pPr>
        <w:pStyle w:val="a3"/>
        <w:spacing w:line="380" w:lineRule="exact"/>
        <w:ind w:firstLineChars="200" w:firstLine="480"/>
        <w:rPr>
          <w:sz w:val="24"/>
          <w:szCs w:val="24"/>
        </w:rPr>
      </w:pPr>
      <w:r>
        <w:rPr>
          <w:rFonts w:hint="eastAsia"/>
          <w:sz w:val="24"/>
          <w:szCs w:val="24"/>
        </w:rPr>
        <w:t>8</w:t>
      </w:r>
      <w:r w:rsidR="00D438DC" w:rsidRPr="007B0F6A">
        <w:rPr>
          <w:rFonts w:hint="eastAsia"/>
          <w:sz w:val="24"/>
          <w:szCs w:val="24"/>
        </w:rPr>
        <w:t>、因本评估委托合同或执行本评估委托合同产生的任何争议，应当由甲、乙双方协商解决。如协商不成，可选择向本合同签署地有管辖权的人民法院起诉。</w:t>
      </w:r>
    </w:p>
    <w:p w14:paraId="5E543942" w14:textId="77777777" w:rsidR="00D438DC" w:rsidRDefault="00D438DC" w:rsidP="00D438DC">
      <w:pPr>
        <w:spacing w:line="380" w:lineRule="exact"/>
        <w:ind w:firstLineChars="200" w:firstLine="482"/>
        <w:rPr>
          <w:b/>
          <w:sz w:val="24"/>
        </w:rPr>
      </w:pPr>
      <w:r>
        <w:rPr>
          <w:rFonts w:hint="eastAsia"/>
          <w:b/>
          <w:sz w:val="24"/>
        </w:rPr>
        <w:t>十、生效日期</w:t>
      </w:r>
    </w:p>
    <w:p w14:paraId="6025853F" w14:textId="77777777" w:rsidR="00C87D83" w:rsidRDefault="00D438DC" w:rsidP="00D438DC">
      <w:pPr>
        <w:spacing w:line="380" w:lineRule="exact"/>
        <w:ind w:firstLineChars="200" w:firstLine="480"/>
        <w:rPr>
          <w:sz w:val="24"/>
        </w:rPr>
      </w:pPr>
      <w:r>
        <w:rPr>
          <w:rFonts w:hint="eastAsia"/>
          <w:sz w:val="24"/>
        </w:rPr>
        <w:t>委托合同一式四份，甲、乙双方各执二份，自签订之日起生效。委托合同未尽事宜，由双方协商解决。</w:t>
      </w:r>
    </w:p>
    <w:p w14:paraId="1A75ADC9" w14:textId="77777777" w:rsidR="00C87D83" w:rsidRDefault="00C87D83">
      <w:pPr>
        <w:spacing w:line="380" w:lineRule="exact"/>
        <w:ind w:firstLineChars="200" w:firstLine="480"/>
        <w:rPr>
          <w:sz w:val="24"/>
        </w:rPr>
      </w:pPr>
    </w:p>
    <w:p w14:paraId="2F98C113" w14:textId="3FBA9794" w:rsidR="00C87D83" w:rsidRDefault="0073475B">
      <w:pPr>
        <w:spacing w:line="380" w:lineRule="exact"/>
        <w:rPr>
          <w:sz w:val="24"/>
        </w:rPr>
      </w:pPr>
      <w:r>
        <w:rPr>
          <w:rFonts w:hint="eastAsia"/>
          <w:b/>
          <w:sz w:val="24"/>
        </w:rPr>
        <w:t>甲方：</w:t>
      </w:r>
      <w:r w:rsidR="00CB392F">
        <w:rPr>
          <w:rFonts w:hint="eastAsia"/>
          <w:b/>
          <w:color w:val="FF0000"/>
          <w:sz w:val="24"/>
        </w:rPr>
        <w:t>北京月亮峡谷旅游开发有限公司</w:t>
      </w:r>
      <w:r w:rsidR="00EF793F">
        <w:rPr>
          <w:rFonts w:hint="eastAsia"/>
          <w:b/>
          <w:sz w:val="24"/>
        </w:rPr>
        <w:t xml:space="preserve">         </w:t>
      </w:r>
      <w:r>
        <w:rPr>
          <w:rFonts w:hint="eastAsia"/>
          <w:b/>
          <w:sz w:val="24"/>
        </w:rPr>
        <w:t xml:space="preserve"> </w:t>
      </w:r>
      <w:r>
        <w:rPr>
          <w:rFonts w:hint="eastAsia"/>
          <w:b/>
          <w:sz w:val="24"/>
        </w:rPr>
        <w:t>乙方</w:t>
      </w:r>
      <w:r>
        <w:rPr>
          <w:rFonts w:hint="eastAsia"/>
          <w:sz w:val="24"/>
        </w:rPr>
        <w:t>：</w:t>
      </w:r>
      <w:proofErr w:type="gramStart"/>
      <w:r>
        <w:rPr>
          <w:rFonts w:hint="eastAsia"/>
          <w:b/>
          <w:sz w:val="24"/>
        </w:rPr>
        <w:t>北京康正国际</w:t>
      </w:r>
      <w:proofErr w:type="gramEnd"/>
      <w:r>
        <w:rPr>
          <w:rFonts w:hint="eastAsia"/>
          <w:b/>
          <w:sz w:val="24"/>
        </w:rPr>
        <w:t>资产评估有限公司</w:t>
      </w:r>
    </w:p>
    <w:p w14:paraId="1233D391" w14:textId="77777777" w:rsidR="00C87D83" w:rsidRDefault="0073475B">
      <w:pPr>
        <w:spacing w:line="380" w:lineRule="exact"/>
        <w:rPr>
          <w:sz w:val="24"/>
        </w:rPr>
      </w:pPr>
      <w:r>
        <w:rPr>
          <w:rFonts w:hint="eastAsia"/>
          <w:sz w:val="24"/>
        </w:rPr>
        <w:t>（公章）</w:t>
      </w:r>
      <w:r>
        <w:rPr>
          <w:rFonts w:hint="eastAsia"/>
          <w:sz w:val="24"/>
        </w:rPr>
        <w:t xml:space="preserve">                               </w:t>
      </w:r>
      <w:r>
        <w:rPr>
          <w:rFonts w:hint="eastAsia"/>
          <w:sz w:val="24"/>
        </w:rPr>
        <w:t>（公章）</w:t>
      </w:r>
    </w:p>
    <w:p w14:paraId="69481719" w14:textId="77777777" w:rsidR="00C87D83" w:rsidRDefault="00C87D83">
      <w:pPr>
        <w:spacing w:line="380" w:lineRule="exact"/>
        <w:rPr>
          <w:sz w:val="24"/>
        </w:rPr>
      </w:pPr>
    </w:p>
    <w:p w14:paraId="0DAB077B" w14:textId="77777777" w:rsidR="00C87D83" w:rsidRDefault="0073475B">
      <w:pPr>
        <w:spacing w:line="380" w:lineRule="exact"/>
        <w:rPr>
          <w:sz w:val="24"/>
        </w:rPr>
      </w:pPr>
      <w:r>
        <w:rPr>
          <w:rFonts w:hint="eastAsia"/>
          <w:sz w:val="24"/>
        </w:rPr>
        <w:t>法定代表人（签章）：</w:t>
      </w:r>
      <w:r>
        <w:rPr>
          <w:rFonts w:hint="eastAsia"/>
          <w:sz w:val="24"/>
        </w:rPr>
        <w:t xml:space="preserve">                     </w:t>
      </w:r>
      <w:r>
        <w:rPr>
          <w:rFonts w:hint="eastAsia"/>
          <w:sz w:val="24"/>
        </w:rPr>
        <w:t>法定代表人（签章）：</w:t>
      </w:r>
    </w:p>
    <w:p w14:paraId="754AB4A6" w14:textId="77777777" w:rsidR="00C87D83" w:rsidRDefault="00C87D83">
      <w:pPr>
        <w:spacing w:line="380" w:lineRule="exact"/>
        <w:rPr>
          <w:sz w:val="24"/>
        </w:rPr>
      </w:pPr>
    </w:p>
    <w:p w14:paraId="4E0142A2" w14:textId="77777777" w:rsidR="00C87D83" w:rsidRDefault="0073475B">
      <w:pPr>
        <w:spacing w:line="380" w:lineRule="exact"/>
        <w:rPr>
          <w:sz w:val="24"/>
        </w:rPr>
      </w:pPr>
      <w:r>
        <w:rPr>
          <w:rFonts w:hint="eastAsia"/>
          <w:sz w:val="24"/>
        </w:rPr>
        <w:t>电话：</w:t>
      </w:r>
      <w:r w:rsidR="00D438DC">
        <w:rPr>
          <w:rFonts w:hint="eastAsia"/>
          <w:sz w:val="24"/>
        </w:rPr>
        <w:t>010-65055996</w:t>
      </w:r>
      <w:r>
        <w:rPr>
          <w:rFonts w:hint="eastAsia"/>
          <w:sz w:val="24"/>
        </w:rPr>
        <w:t xml:space="preserve">                      </w:t>
      </w:r>
      <w:r>
        <w:rPr>
          <w:rFonts w:hint="eastAsia"/>
          <w:sz w:val="24"/>
        </w:rPr>
        <w:t>电话：</w:t>
      </w:r>
      <w:r>
        <w:rPr>
          <w:rFonts w:hint="eastAsia"/>
          <w:sz w:val="24"/>
        </w:rPr>
        <w:t>010-82253558</w:t>
      </w:r>
    </w:p>
    <w:p w14:paraId="21662449" w14:textId="77777777" w:rsidR="00C87D83" w:rsidRDefault="00C87D83">
      <w:pPr>
        <w:spacing w:line="380" w:lineRule="exact"/>
        <w:rPr>
          <w:sz w:val="24"/>
        </w:rPr>
      </w:pPr>
    </w:p>
    <w:p w14:paraId="668AB96B" w14:textId="77777777" w:rsidR="00C87D83" w:rsidRDefault="0073475B">
      <w:pPr>
        <w:spacing w:line="380" w:lineRule="exact"/>
        <w:rPr>
          <w:sz w:val="24"/>
        </w:rPr>
      </w:pPr>
      <w:r>
        <w:rPr>
          <w:rFonts w:hint="eastAsia"/>
          <w:sz w:val="24"/>
        </w:rPr>
        <w:t>传真：</w:t>
      </w:r>
      <w:r>
        <w:rPr>
          <w:rFonts w:hint="eastAsia"/>
          <w:sz w:val="24"/>
        </w:rPr>
        <w:t xml:space="preserve">                                  </w:t>
      </w:r>
      <w:r>
        <w:rPr>
          <w:rFonts w:hint="eastAsia"/>
          <w:sz w:val="24"/>
        </w:rPr>
        <w:t>传真：</w:t>
      </w:r>
      <w:r>
        <w:rPr>
          <w:rFonts w:hint="eastAsia"/>
          <w:sz w:val="24"/>
        </w:rPr>
        <w:t xml:space="preserve">010-82253565        </w:t>
      </w:r>
    </w:p>
    <w:p w14:paraId="72F820D9" w14:textId="77777777" w:rsidR="00C87D83" w:rsidRDefault="00C87D83">
      <w:pPr>
        <w:spacing w:line="380" w:lineRule="exact"/>
        <w:rPr>
          <w:sz w:val="24"/>
        </w:rPr>
      </w:pPr>
    </w:p>
    <w:p w14:paraId="34112303" w14:textId="77777777" w:rsidR="00C87D83" w:rsidRDefault="0073475B">
      <w:pPr>
        <w:spacing w:line="380" w:lineRule="exact"/>
        <w:rPr>
          <w:sz w:val="24"/>
        </w:rPr>
      </w:pPr>
      <w:r>
        <w:rPr>
          <w:rFonts w:hint="eastAsia"/>
          <w:sz w:val="24"/>
        </w:rPr>
        <w:t>邮编：</w:t>
      </w:r>
      <w:r w:rsidR="00D438DC">
        <w:rPr>
          <w:rFonts w:hint="eastAsia"/>
          <w:sz w:val="24"/>
        </w:rPr>
        <w:t>100004</w:t>
      </w:r>
      <w:r>
        <w:rPr>
          <w:rFonts w:hint="eastAsia"/>
          <w:sz w:val="24"/>
        </w:rPr>
        <w:t xml:space="preserve">                            </w:t>
      </w:r>
      <w:r>
        <w:rPr>
          <w:rFonts w:hint="eastAsia"/>
          <w:sz w:val="24"/>
        </w:rPr>
        <w:t>邮编：</w:t>
      </w:r>
      <w:r>
        <w:rPr>
          <w:rFonts w:hint="eastAsia"/>
          <w:sz w:val="24"/>
        </w:rPr>
        <w:t>100029</w:t>
      </w:r>
    </w:p>
    <w:p w14:paraId="1078FF70" w14:textId="77777777" w:rsidR="00C87D83" w:rsidRDefault="00C87D83">
      <w:pPr>
        <w:spacing w:line="380" w:lineRule="exact"/>
        <w:ind w:left="5280" w:hangingChars="2200" w:hanging="5280"/>
        <w:rPr>
          <w:sz w:val="24"/>
        </w:rPr>
      </w:pPr>
    </w:p>
    <w:p w14:paraId="0CEC1AE5" w14:textId="77C692B5" w:rsidR="00C87D83" w:rsidRDefault="0073475B">
      <w:pPr>
        <w:spacing w:line="380" w:lineRule="exact"/>
        <w:ind w:left="5280" w:hangingChars="2200" w:hanging="5280"/>
        <w:rPr>
          <w:sz w:val="24"/>
        </w:rPr>
      </w:pPr>
      <w:r>
        <w:rPr>
          <w:rFonts w:hint="eastAsia"/>
          <w:sz w:val="24"/>
        </w:rPr>
        <w:t>地址：</w:t>
      </w:r>
      <w:r w:rsidR="00CB392F" w:rsidRPr="00CB392F">
        <w:rPr>
          <w:rFonts w:hint="eastAsia"/>
          <w:sz w:val="24"/>
        </w:rPr>
        <w:t>北京市密云区溪翁庄镇</w:t>
      </w:r>
      <w:r>
        <w:rPr>
          <w:rFonts w:hint="eastAsia"/>
          <w:sz w:val="24"/>
        </w:rPr>
        <w:t xml:space="preserve">         </w:t>
      </w:r>
      <w:r w:rsidR="00CB392F">
        <w:rPr>
          <w:sz w:val="24"/>
        </w:rPr>
        <w:t xml:space="preserve">    </w:t>
      </w:r>
      <w:r>
        <w:rPr>
          <w:rFonts w:hint="eastAsia"/>
          <w:sz w:val="24"/>
        </w:rPr>
        <w:t xml:space="preserve"> </w:t>
      </w:r>
      <w:r>
        <w:rPr>
          <w:rFonts w:hint="eastAsia"/>
          <w:sz w:val="24"/>
        </w:rPr>
        <w:t>地址：北京市朝阳区裕民路</w:t>
      </w:r>
      <w:r>
        <w:rPr>
          <w:rFonts w:hint="eastAsia"/>
          <w:sz w:val="24"/>
        </w:rPr>
        <w:t>12</w:t>
      </w:r>
      <w:r>
        <w:rPr>
          <w:rFonts w:hint="eastAsia"/>
          <w:sz w:val="24"/>
        </w:rPr>
        <w:t>号中国国际科</w:t>
      </w:r>
    </w:p>
    <w:p w14:paraId="58D0874D" w14:textId="3F32DD6E" w:rsidR="00C87D83" w:rsidRDefault="00CB392F">
      <w:pPr>
        <w:spacing w:line="380" w:lineRule="exact"/>
        <w:ind w:firstLineChars="300" w:firstLine="720"/>
        <w:rPr>
          <w:sz w:val="24"/>
        </w:rPr>
      </w:pPr>
      <w:r w:rsidRPr="00CB392F">
        <w:rPr>
          <w:rFonts w:hint="eastAsia"/>
          <w:sz w:val="24"/>
        </w:rPr>
        <w:t>政府东侧</w:t>
      </w:r>
      <w:r w:rsidRPr="00CB392F">
        <w:rPr>
          <w:rFonts w:hint="eastAsia"/>
          <w:sz w:val="24"/>
        </w:rPr>
        <w:t>7</w:t>
      </w:r>
      <w:r w:rsidRPr="00CB392F">
        <w:rPr>
          <w:rFonts w:hint="eastAsia"/>
          <w:sz w:val="24"/>
        </w:rPr>
        <w:t>号楼</w:t>
      </w:r>
      <w:r w:rsidRPr="00CB392F">
        <w:rPr>
          <w:rFonts w:hint="eastAsia"/>
          <w:sz w:val="24"/>
        </w:rPr>
        <w:t>2</w:t>
      </w:r>
      <w:r w:rsidRPr="00CB392F">
        <w:rPr>
          <w:rFonts w:hint="eastAsia"/>
          <w:sz w:val="24"/>
        </w:rPr>
        <w:t>层</w:t>
      </w:r>
      <w:r w:rsidR="0073475B">
        <w:rPr>
          <w:rFonts w:hint="eastAsia"/>
          <w:sz w:val="24"/>
        </w:rPr>
        <w:t xml:space="preserve">            </w:t>
      </w:r>
      <w:r>
        <w:rPr>
          <w:sz w:val="24"/>
        </w:rPr>
        <w:t xml:space="preserve">         </w:t>
      </w:r>
      <w:r w:rsidR="0073475B">
        <w:rPr>
          <w:rFonts w:hint="eastAsia"/>
          <w:sz w:val="24"/>
        </w:rPr>
        <w:t xml:space="preserve"> </w:t>
      </w:r>
      <w:r w:rsidR="0073475B">
        <w:rPr>
          <w:rFonts w:hint="eastAsia"/>
          <w:sz w:val="24"/>
        </w:rPr>
        <w:t>技会展中心</w:t>
      </w:r>
      <w:r w:rsidR="0073475B">
        <w:rPr>
          <w:rFonts w:hint="eastAsia"/>
          <w:sz w:val="24"/>
        </w:rPr>
        <w:t>B</w:t>
      </w:r>
      <w:r w:rsidR="0073475B">
        <w:rPr>
          <w:rFonts w:hint="eastAsia"/>
          <w:sz w:val="24"/>
        </w:rPr>
        <w:t>座</w:t>
      </w:r>
      <w:r w:rsidR="0073475B">
        <w:rPr>
          <w:rFonts w:hint="eastAsia"/>
          <w:sz w:val="24"/>
        </w:rPr>
        <w:t>1003</w:t>
      </w:r>
      <w:r w:rsidR="0073475B">
        <w:rPr>
          <w:rFonts w:hint="eastAsia"/>
          <w:sz w:val="24"/>
        </w:rPr>
        <w:t>室</w:t>
      </w:r>
    </w:p>
    <w:p w14:paraId="52E37315" w14:textId="77777777" w:rsidR="00D53903" w:rsidRDefault="0073475B">
      <w:pPr>
        <w:wordWrap w:val="0"/>
        <w:spacing w:line="380" w:lineRule="exact"/>
        <w:jc w:val="right"/>
        <w:rPr>
          <w:sz w:val="24"/>
        </w:rPr>
      </w:pPr>
      <w:r>
        <w:rPr>
          <w:rFonts w:hint="eastAsia"/>
          <w:sz w:val="24"/>
        </w:rPr>
        <w:t xml:space="preserve">                             </w:t>
      </w:r>
    </w:p>
    <w:p w14:paraId="7AC2CBDC" w14:textId="77777777" w:rsidR="00D53903" w:rsidRDefault="00D53903" w:rsidP="00D53903">
      <w:pPr>
        <w:spacing w:line="380" w:lineRule="exact"/>
        <w:jc w:val="right"/>
        <w:rPr>
          <w:sz w:val="24"/>
        </w:rPr>
      </w:pPr>
    </w:p>
    <w:p w14:paraId="1E13B1F5" w14:textId="77777777" w:rsidR="00D53903" w:rsidRDefault="00D53903" w:rsidP="00D53903">
      <w:pPr>
        <w:spacing w:line="380" w:lineRule="exact"/>
        <w:jc w:val="right"/>
        <w:rPr>
          <w:sz w:val="24"/>
        </w:rPr>
      </w:pPr>
    </w:p>
    <w:p w14:paraId="749EC15E" w14:textId="77777777" w:rsidR="00C87D83" w:rsidRDefault="0073475B" w:rsidP="00D53903">
      <w:pPr>
        <w:spacing w:line="380" w:lineRule="exact"/>
        <w:jc w:val="right"/>
        <w:rPr>
          <w:sz w:val="24"/>
        </w:rPr>
      </w:pPr>
      <w:r>
        <w:rPr>
          <w:rFonts w:hint="eastAsia"/>
          <w:sz w:val="24"/>
        </w:rPr>
        <w:t xml:space="preserve"> </w:t>
      </w:r>
      <w:r>
        <w:rPr>
          <w:rFonts w:hint="eastAsia"/>
          <w:sz w:val="24"/>
        </w:rPr>
        <w:t>签订日期：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96D2A4A" w14:textId="77777777" w:rsidR="00C87D83" w:rsidRDefault="00C87D83"/>
    <w:sectPr w:rsidR="00C87D83">
      <w:pgSz w:w="11906" w:h="16838"/>
      <w:pgMar w:top="1418" w:right="907" w:bottom="1418" w:left="1259"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FB04" w14:textId="77777777" w:rsidR="00B66B7B" w:rsidRDefault="00B66B7B" w:rsidP="00164E74">
      <w:r>
        <w:separator/>
      </w:r>
    </w:p>
  </w:endnote>
  <w:endnote w:type="continuationSeparator" w:id="0">
    <w:p w14:paraId="139F2D34" w14:textId="77777777" w:rsidR="00B66B7B" w:rsidRDefault="00B66B7B" w:rsidP="0016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E39D" w14:textId="77777777" w:rsidR="00B66B7B" w:rsidRDefault="00B66B7B" w:rsidP="00164E74">
      <w:r>
        <w:separator/>
      </w:r>
    </w:p>
  </w:footnote>
  <w:footnote w:type="continuationSeparator" w:id="0">
    <w:p w14:paraId="33D021BE" w14:textId="77777777" w:rsidR="00B66B7B" w:rsidRDefault="00B66B7B" w:rsidP="00164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872"/>
    <w:rsid w:val="000012DB"/>
    <w:rsid w:val="00020FBF"/>
    <w:rsid w:val="00032E42"/>
    <w:rsid w:val="00077872"/>
    <w:rsid w:val="000B059E"/>
    <w:rsid w:val="000B6764"/>
    <w:rsid w:val="000C3C33"/>
    <w:rsid w:val="000D0DC7"/>
    <w:rsid w:val="000D2564"/>
    <w:rsid w:val="000E1777"/>
    <w:rsid w:val="000E24E9"/>
    <w:rsid w:val="000E4976"/>
    <w:rsid w:val="000F1223"/>
    <w:rsid w:val="00102061"/>
    <w:rsid w:val="00106580"/>
    <w:rsid w:val="001263FE"/>
    <w:rsid w:val="00131606"/>
    <w:rsid w:val="00160BDF"/>
    <w:rsid w:val="00164E74"/>
    <w:rsid w:val="00170064"/>
    <w:rsid w:val="001724D4"/>
    <w:rsid w:val="00182DF2"/>
    <w:rsid w:val="00197692"/>
    <w:rsid w:val="001A7B65"/>
    <w:rsid w:val="001B3538"/>
    <w:rsid w:val="001D44E4"/>
    <w:rsid w:val="001E6BB3"/>
    <w:rsid w:val="00203B4B"/>
    <w:rsid w:val="00213C36"/>
    <w:rsid w:val="0023505F"/>
    <w:rsid w:val="00297067"/>
    <w:rsid w:val="002B1A7F"/>
    <w:rsid w:val="002D6043"/>
    <w:rsid w:val="002F14FD"/>
    <w:rsid w:val="002F75C6"/>
    <w:rsid w:val="00313781"/>
    <w:rsid w:val="00334CE6"/>
    <w:rsid w:val="00340096"/>
    <w:rsid w:val="0034531B"/>
    <w:rsid w:val="00360DC9"/>
    <w:rsid w:val="0036344F"/>
    <w:rsid w:val="00366ED4"/>
    <w:rsid w:val="0039781D"/>
    <w:rsid w:val="003B55FD"/>
    <w:rsid w:val="003D0BB4"/>
    <w:rsid w:val="003D4835"/>
    <w:rsid w:val="003F3118"/>
    <w:rsid w:val="004026A0"/>
    <w:rsid w:val="00410FBA"/>
    <w:rsid w:val="00422796"/>
    <w:rsid w:val="004231C4"/>
    <w:rsid w:val="0042450D"/>
    <w:rsid w:val="00497D4F"/>
    <w:rsid w:val="004A3E79"/>
    <w:rsid w:val="004B02F9"/>
    <w:rsid w:val="004B142D"/>
    <w:rsid w:val="004B1824"/>
    <w:rsid w:val="004E6EA6"/>
    <w:rsid w:val="004E757E"/>
    <w:rsid w:val="004F1F46"/>
    <w:rsid w:val="004F61E8"/>
    <w:rsid w:val="00507025"/>
    <w:rsid w:val="00513F42"/>
    <w:rsid w:val="005544D8"/>
    <w:rsid w:val="00561F7C"/>
    <w:rsid w:val="00563F00"/>
    <w:rsid w:val="00575BCB"/>
    <w:rsid w:val="005B0865"/>
    <w:rsid w:val="005B25C4"/>
    <w:rsid w:val="005E3545"/>
    <w:rsid w:val="00632082"/>
    <w:rsid w:val="00637352"/>
    <w:rsid w:val="0066024B"/>
    <w:rsid w:val="00671B85"/>
    <w:rsid w:val="0067204F"/>
    <w:rsid w:val="006730B6"/>
    <w:rsid w:val="0069715C"/>
    <w:rsid w:val="006B40A1"/>
    <w:rsid w:val="006F5C46"/>
    <w:rsid w:val="00703F9D"/>
    <w:rsid w:val="0073475B"/>
    <w:rsid w:val="007403B1"/>
    <w:rsid w:val="00752BF7"/>
    <w:rsid w:val="0077116E"/>
    <w:rsid w:val="007A2865"/>
    <w:rsid w:val="007D5C56"/>
    <w:rsid w:val="007D619D"/>
    <w:rsid w:val="007E3D69"/>
    <w:rsid w:val="00820215"/>
    <w:rsid w:val="00840102"/>
    <w:rsid w:val="00854955"/>
    <w:rsid w:val="00860C5E"/>
    <w:rsid w:val="00870E4C"/>
    <w:rsid w:val="0088639B"/>
    <w:rsid w:val="0088762A"/>
    <w:rsid w:val="008A079B"/>
    <w:rsid w:val="008B138E"/>
    <w:rsid w:val="008C58A4"/>
    <w:rsid w:val="008D7F55"/>
    <w:rsid w:val="009165EB"/>
    <w:rsid w:val="00955850"/>
    <w:rsid w:val="009846DD"/>
    <w:rsid w:val="0099124C"/>
    <w:rsid w:val="009B6875"/>
    <w:rsid w:val="009E4D89"/>
    <w:rsid w:val="00A235A9"/>
    <w:rsid w:val="00A26354"/>
    <w:rsid w:val="00A42D3C"/>
    <w:rsid w:val="00A4329A"/>
    <w:rsid w:val="00A52D12"/>
    <w:rsid w:val="00A532EE"/>
    <w:rsid w:val="00A67237"/>
    <w:rsid w:val="00A747C3"/>
    <w:rsid w:val="00A93548"/>
    <w:rsid w:val="00A937EB"/>
    <w:rsid w:val="00AE5E4D"/>
    <w:rsid w:val="00AF4EDB"/>
    <w:rsid w:val="00AF658A"/>
    <w:rsid w:val="00B16115"/>
    <w:rsid w:val="00B21A16"/>
    <w:rsid w:val="00B66B7B"/>
    <w:rsid w:val="00BF686E"/>
    <w:rsid w:val="00C0368A"/>
    <w:rsid w:val="00C11B96"/>
    <w:rsid w:val="00C23A59"/>
    <w:rsid w:val="00C260D8"/>
    <w:rsid w:val="00C87D83"/>
    <w:rsid w:val="00C9035F"/>
    <w:rsid w:val="00CA4F61"/>
    <w:rsid w:val="00CA6F97"/>
    <w:rsid w:val="00CB392F"/>
    <w:rsid w:val="00CC1689"/>
    <w:rsid w:val="00CD46D3"/>
    <w:rsid w:val="00CF00A6"/>
    <w:rsid w:val="00D2143C"/>
    <w:rsid w:val="00D23480"/>
    <w:rsid w:val="00D26CA4"/>
    <w:rsid w:val="00D438DC"/>
    <w:rsid w:val="00D4431F"/>
    <w:rsid w:val="00D53903"/>
    <w:rsid w:val="00D8247A"/>
    <w:rsid w:val="00D92930"/>
    <w:rsid w:val="00DC3125"/>
    <w:rsid w:val="00DE2A7A"/>
    <w:rsid w:val="00E0238D"/>
    <w:rsid w:val="00E054E4"/>
    <w:rsid w:val="00E67543"/>
    <w:rsid w:val="00E82F0D"/>
    <w:rsid w:val="00EA308A"/>
    <w:rsid w:val="00EA39EE"/>
    <w:rsid w:val="00EC6314"/>
    <w:rsid w:val="00EE3105"/>
    <w:rsid w:val="00EE535B"/>
    <w:rsid w:val="00EF793F"/>
    <w:rsid w:val="00F45E01"/>
    <w:rsid w:val="00F65A47"/>
    <w:rsid w:val="00F72319"/>
    <w:rsid w:val="00FA488C"/>
    <w:rsid w:val="00FB198D"/>
    <w:rsid w:val="00FB663F"/>
    <w:rsid w:val="00FD7FC4"/>
    <w:rsid w:val="054E3AAB"/>
    <w:rsid w:val="0D480EB1"/>
    <w:rsid w:val="4A752AD1"/>
    <w:rsid w:val="536D2642"/>
    <w:rsid w:val="58CF184E"/>
    <w:rsid w:val="5F3D0922"/>
    <w:rsid w:val="63804666"/>
    <w:rsid w:val="7E5B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E4FFC"/>
  <w15:docId w15:val="{E44D4930-2329-4836-964C-0A5F10CE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360" w:lineRule="exact"/>
      <w:ind w:firstLineChars="256" w:firstLine="717"/>
    </w:pPr>
    <w:rPr>
      <w:sz w:val="28"/>
      <w:szCs w:val="3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缩进 字符"/>
    <w:basedOn w:val="a0"/>
    <w:link w:val="a3"/>
    <w:qFormat/>
    <w:rPr>
      <w:rFonts w:ascii="Times New Roman" w:eastAsia="宋体" w:hAnsi="Times New Roman" w:cs="Times New Roman"/>
      <w:sz w:val="28"/>
      <w:szCs w:val="32"/>
    </w:rPr>
  </w:style>
  <w:style w:type="character" w:styleId="a9">
    <w:name w:val="annotation reference"/>
    <w:basedOn w:val="a0"/>
    <w:uiPriority w:val="99"/>
    <w:semiHidden/>
    <w:unhideWhenUsed/>
    <w:rsid w:val="00164E74"/>
    <w:rPr>
      <w:sz w:val="21"/>
      <w:szCs w:val="21"/>
    </w:rPr>
  </w:style>
  <w:style w:type="paragraph" w:styleId="aa">
    <w:name w:val="annotation text"/>
    <w:basedOn w:val="a"/>
    <w:link w:val="ab"/>
    <w:uiPriority w:val="99"/>
    <w:semiHidden/>
    <w:unhideWhenUsed/>
    <w:rsid w:val="00164E74"/>
    <w:pPr>
      <w:jc w:val="left"/>
    </w:pPr>
  </w:style>
  <w:style w:type="character" w:customStyle="1" w:styleId="ab">
    <w:name w:val="批注文字 字符"/>
    <w:basedOn w:val="a0"/>
    <w:link w:val="aa"/>
    <w:uiPriority w:val="99"/>
    <w:semiHidden/>
    <w:rsid w:val="00164E74"/>
    <w:rPr>
      <w:rFonts w:ascii="Times New Roman" w:eastAsia="宋体" w:hAnsi="Times New Roman" w:cs="Times New Roman"/>
      <w:kern w:val="2"/>
      <w:sz w:val="21"/>
      <w:szCs w:val="24"/>
    </w:rPr>
  </w:style>
  <w:style w:type="paragraph" w:styleId="ac">
    <w:name w:val="annotation subject"/>
    <w:basedOn w:val="aa"/>
    <w:next w:val="aa"/>
    <w:link w:val="ad"/>
    <w:uiPriority w:val="99"/>
    <w:semiHidden/>
    <w:unhideWhenUsed/>
    <w:rsid w:val="00164E74"/>
    <w:rPr>
      <w:b/>
      <w:bCs/>
    </w:rPr>
  </w:style>
  <w:style w:type="character" w:customStyle="1" w:styleId="ad">
    <w:name w:val="批注主题 字符"/>
    <w:basedOn w:val="ab"/>
    <w:link w:val="ac"/>
    <w:uiPriority w:val="99"/>
    <w:semiHidden/>
    <w:rsid w:val="00164E74"/>
    <w:rPr>
      <w:rFonts w:ascii="Times New Roman" w:eastAsia="宋体" w:hAnsi="Times New Roman" w:cs="Times New Roman"/>
      <w:b/>
      <w:bCs/>
      <w:kern w:val="2"/>
      <w:sz w:val="21"/>
      <w:szCs w:val="24"/>
    </w:rPr>
  </w:style>
  <w:style w:type="paragraph" w:styleId="ae">
    <w:name w:val="Balloon Text"/>
    <w:basedOn w:val="a"/>
    <w:link w:val="af"/>
    <w:uiPriority w:val="99"/>
    <w:semiHidden/>
    <w:unhideWhenUsed/>
    <w:rsid w:val="00164E74"/>
    <w:rPr>
      <w:sz w:val="18"/>
      <w:szCs w:val="18"/>
    </w:rPr>
  </w:style>
  <w:style w:type="character" w:customStyle="1" w:styleId="af">
    <w:name w:val="批注框文本 字符"/>
    <w:basedOn w:val="a0"/>
    <w:link w:val="ae"/>
    <w:uiPriority w:val="99"/>
    <w:semiHidden/>
    <w:rsid w:val="00164E7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433</Words>
  <Characters>2469</Characters>
  <Application>Microsoft Office Word</Application>
  <DocSecurity>0</DocSecurity>
  <Lines>20</Lines>
  <Paragraphs>5</Paragraphs>
  <ScaleCrop>false</ScaleCrop>
  <Company>CHINA</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Yabo Peng</cp:lastModifiedBy>
  <cp:revision>12</cp:revision>
  <dcterms:created xsi:type="dcterms:W3CDTF">2021-02-26T01:19:00Z</dcterms:created>
  <dcterms:modified xsi:type="dcterms:W3CDTF">2023-08-08T02:41:00Z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