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4121C" w14:textId="77777777" w:rsidR="00C458F5" w:rsidRDefault="00C458F5" w:rsidP="00C458F5">
      <w:pPr>
        <w:ind w:firstLineChars="200" w:firstLine="1044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6F82E576" w14:textId="77777777" w:rsidR="00676F24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中国工商银行北京市分行</w:t>
      </w:r>
    </w:p>
    <w:p w14:paraId="05C7AD18" w14:textId="004B9AEB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 w:rsidRPr="00C458F5">
        <w:rPr>
          <w:rFonts w:ascii="仿宋_GB2312" w:eastAsia="仿宋_GB2312" w:hAnsi="宋体" w:hint="eastAsia"/>
          <w:b/>
          <w:color w:val="000000"/>
          <w:sz w:val="52"/>
          <w:szCs w:val="52"/>
        </w:rPr>
        <w:t>个人信贷业务评估服务项目</w:t>
      </w:r>
    </w:p>
    <w:p w14:paraId="58481B01" w14:textId="1D14D111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商务谈判文件</w:t>
      </w:r>
    </w:p>
    <w:p w14:paraId="393E1BE9" w14:textId="468FD661" w:rsidR="00431CCA" w:rsidRPr="00431CCA" w:rsidRDefault="0046597B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（</w:t>
      </w:r>
      <w:r w:rsidR="006C7674">
        <w:rPr>
          <w:rFonts w:ascii="仿宋_GB2312" w:eastAsia="仿宋_GB2312" w:hAnsi="宋体" w:hint="eastAsia"/>
          <w:b/>
          <w:color w:val="000000"/>
          <w:sz w:val="52"/>
          <w:szCs w:val="52"/>
        </w:rPr>
        <w:t>正本</w:t>
      </w:r>
      <w:bookmarkStart w:id="0" w:name="_GoBack"/>
      <w:bookmarkEnd w:id="0"/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）</w:t>
      </w:r>
    </w:p>
    <w:p w14:paraId="04558EB8" w14:textId="16439CB6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0ED56A01" w14:textId="77777777" w:rsidR="00C458F5" w:rsidRDefault="00C458F5" w:rsidP="00C458F5">
      <w:pPr>
        <w:spacing w:line="360" w:lineRule="auto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2C506A01" w14:textId="25EE6C60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  <w:r>
        <w:rPr>
          <w:rFonts w:ascii="仿宋_GB2312" w:eastAsia="仿宋_GB2312" w:hAnsi="宋体" w:hint="eastAsia"/>
          <w:b/>
          <w:color w:val="000000"/>
          <w:sz w:val="52"/>
          <w:szCs w:val="52"/>
        </w:rPr>
        <w:t>第一册：报价表</w:t>
      </w:r>
    </w:p>
    <w:p w14:paraId="171F9105" w14:textId="15752C01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0EA5EA95" w14:textId="77777777" w:rsidR="00C458F5" w:rsidRDefault="00C458F5" w:rsidP="00C458F5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5DD4445D" w14:textId="66CE0F84" w:rsidR="00C458F5" w:rsidRDefault="00C458F5" w:rsidP="00C458F5">
      <w:pPr>
        <w:spacing w:line="360" w:lineRule="auto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0A361E16" w14:textId="77777777" w:rsidR="00586920" w:rsidRDefault="00586920" w:rsidP="00C458F5">
      <w:pPr>
        <w:spacing w:line="360" w:lineRule="auto"/>
        <w:rPr>
          <w:rFonts w:ascii="仿宋_GB2312" w:eastAsia="仿宋_GB2312" w:hAnsi="宋体"/>
          <w:b/>
          <w:color w:val="000000"/>
          <w:sz w:val="52"/>
          <w:szCs w:val="52"/>
        </w:rPr>
      </w:pPr>
    </w:p>
    <w:p w14:paraId="30CA9FFC" w14:textId="77777777" w:rsidR="00905092" w:rsidRDefault="00905092" w:rsidP="00905092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北京康正宏</w:t>
      </w:r>
      <w:proofErr w:type="gramEnd"/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基房地产评估有限公司</w:t>
      </w:r>
    </w:p>
    <w:p w14:paraId="686851D9" w14:textId="77777777" w:rsidR="00905092" w:rsidRDefault="00905092" w:rsidP="00905092">
      <w:pPr>
        <w:spacing w:line="360" w:lineRule="auto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2018年10月30日</w:t>
      </w:r>
    </w:p>
    <w:p w14:paraId="0518E0BB" w14:textId="77777777" w:rsidR="00905092" w:rsidRDefault="00905092" w:rsidP="00905092">
      <w:pPr>
        <w:spacing w:line="360" w:lineRule="auto"/>
        <w:rPr>
          <w:rFonts w:ascii="仿宋_GB2312" w:eastAsia="仿宋_GB2312" w:hAnsi="宋体"/>
          <w:b/>
          <w:color w:val="000000"/>
          <w:sz w:val="32"/>
          <w:szCs w:val="32"/>
        </w:rPr>
      </w:pPr>
    </w:p>
    <w:p w14:paraId="636B80E4" w14:textId="267212D1" w:rsidR="00C03A0C" w:rsidRDefault="00905092" w:rsidP="00905092">
      <w:pPr>
        <w:widowControl/>
        <w:jc w:val="center"/>
      </w:pPr>
      <w:r>
        <w:rPr>
          <w:rFonts w:ascii="仿宋_GB2312" w:eastAsia="仿宋_GB2312" w:hAnsi="宋体" w:hint="eastAsia"/>
          <w:color w:val="000000"/>
          <w:kern w:val="0"/>
          <w:szCs w:val="21"/>
        </w:rPr>
        <w:t>项目编号：财会/统一-北京-2018-012/总0122-</w:t>
      </w:r>
      <w:proofErr w:type="gramStart"/>
      <w:r>
        <w:rPr>
          <w:rFonts w:ascii="仿宋_GB2312" w:eastAsia="仿宋_GB2312" w:hAnsi="宋体" w:hint="eastAsia"/>
          <w:color w:val="000000"/>
          <w:kern w:val="0"/>
          <w:szCs w:val="21"/>
        </w:rPr>
        <w:t>个</w:t>
      </w:r>
      <w:proofErr w:type="gramEnd"/>
      <w:r>
        <w:rPr>
          <w:rFonts w:ascii="仿宋_GB2312" w:eastAsia="仿宋_GB2312" w:hAnsi="宋体" w:hint="eastAsia"/>
          <w:color w:val="000000"/>
          <w:kern w:val="0"/>
          <w:szCs w:val="21"/>
        </w:rPr>
        <w:t>管-业务咨询</w:t>
      </w:r>
    </w:p>
    <w:p w14:paraId="6193C2E8" w14:textId="3A4425D0" w:rsidR="00C03A0C" w:rsidRDefault="00C03A0C" w:rsidP="00C03A0C">
      <w:pPr>
        <w:widowControl/>
        <w:jc w:val="left"/>
        <w:sectPr w:rsidR="00C03A0C" w:rsidSect="00C03A0C">
          <w:head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74EB8B2C" w14:textId="77777777" w:rsidR="00250DCD" w:rsidRPr="00250DCD" w:rsidRDefault="00D62CCA" w:rsidP="00D62CCA">
      <w:pPr>
        <w:widowControl/>
        <w:jc w:val="center"/>
        <w:rPr>
          <w:b/>
          <w:sz w:val="36"/>
          <w:szCs w:val="36"/>
        </w:rPr>
      </w:pPr>
      <w:r w:rsidRPr="00250DCD">
        <w:rPr>
          <w:rFonts w:hint="eastAsia"/>
          <w:b/>
          <w:sz w:val="36"/>
          <w:szCs w:val="36"/>
        </w:rPr>
        <w:lastRenderedPageBreak/>
        <w:t>中国工商银行北京市分行个人信贷业务评估服务项目</w:t>
      </w:r>
    </w:p>
    <w:p w14:paraId="29FDE4A9" w14:textId="75F28BD6" w:rsidR="00D62CCA" w:rsidRPr="00250DCD" w:rsidRDefault="00D62CCA" w:rsidP="00D62CCA">
      <w:pPr>
        <w:widowControl/>
        <w:jc w:val="center"/>
        <w:rPr>
          <w:b/>
          <w:sz w:val="32"/>
          <w:szCs w:val="32"/>
        </w:rPr>
      </w:pPr>
      <w:r w:rsidRPr="00250DCD">
        <w:rPr>
          <w:rFonts w:hint="eastAsia"/>
          <w:b/>
          <w:sz w:val="36"/>
          <w:szCs w:val="36"/>
        </w:rPr>
        <w:t>报价表</w:t>
      </w:r>
    </w:p>
    <w:tbl>
      <w:tblPr>
        <w:tblpPr w:leftFromText="180" w:rightFromText="180" w:vertAnchor="page" w:horzAnchor="margin" w:tblpY="3076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1"/>
        <w:gridCol w:w="3077"/>
      </w:tblGrid>
      <w:tr w:rsidR="00250DCD" w14:paraId="6DA7D460" w14:textId="77777777" w:rsidTr="00250DCD">
        <w:tc>
          <w:tcPr>
            <w:tcW w:w="5451" w:type="dxa"/>
          </w:tcPr>
          <w:p w14:paraId="24B738A6" w14:textId="77777777" w:rsidR="00250DCD" w:rsidRDefault="00250DCD" w:rsidP="00250DCD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项目内容</w:t>
            </w:r>
          </w:p>
        </w:tc>
        <w:tc>
          <w:tcPr>
            <w:tcW w:w="3077" w:type="dxa"/>
          </w:tcPr>
          <w:p w14:paraId="2404F7EC" w14:textId="77777777" w:rsidR="00250DCD" w:rsidRDefault="00250DCD" w:rsidP="00250DCD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价格（元/笔）</w:t>
            </w:r>
          </w:p>
        </w:tc>
      </w:tr>
      <w:tr w:rsidR="00250DCD" w14:paraId="52016EA0" w14:textId="77777777" w:rsidTr="00250DCD">
        <w:tc>
          <w:tcPr>
            <w:tcW w:w="5451" w:type="dxa"/>
          </w:tcPr>
          <w:p w14:paraId="5A8B5731" w14:textId="77777777" w:rsidR="00250DCD" w:rsidRDefault="00250DCD" w:rsidP="00250D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工商银行北京分行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个人信贷业务评估服务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项目个人商业性贷款（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住房类押品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3077" w:type="dxa"/>
          </w:tcPr>
          <w:p w14:paraId="2E9CD76E" w14:textId="7EEB9155" w:rsidR="00431CCA" w:rsidRDefault="00431CCA" w:rsidP="00250D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4</w:t>
            </w:r>
            <w:r>
              <w:rPr>
                <w:rFonts w:ascii="仿宋_GB2312" w:eastAsia="仿宋_GB2312"/>
                <w:color w:val="000000"/>
                <w:sz w:val="28"/>
              </w:rPr>
              <w:t>00</w:t>
            </w:r>
          </w:p>
        </w:tc>
      </w:tr>
      <w:tr w:rsidR="00250DCD" w14:paraId="45A681B9" w14:textId="77777777" w:rsidTr="00250DCD">
        <w:tc>
          <w:tcPr>
            <w:tcW w:w="5451" w:type="dxa"/>
          </w:tcPr>
          <w:p w14:paraId="1BFDDDE6" w14:textId="77777777" w:rsidR="00250DCD" w:rsidRDefault="00250DCD" w:rsidP="00250D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工商银行北京分行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个人信贷业务评估服务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项目个人商业性贷款（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商用房类押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品）</w:t>
            </w:r>
          </w:p>
        </w:tc>
        <w:tc>
          <w:tcPr>
            <w:tcW w:w="3077" w:type="dxa"/>
          </w:tcPr>
          <w:p w14:paraId="75367800" w14:textId="17D6E582" w:rsidR="00250DCD" w:rsidRDefault="006B63E3" w:rsidP="00250D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1500</w:t>
            </w:r>
          </w:p>
        </w:tc>
      </w:tr>
      <w:tr w:rsidR="00250DCD" w14:paraId="4D0B41AD" w14:textId="77777777" w:rsidTr="00250DCD">
        <w:tc>
          <w:tcPr>
            <w:tcW w:w="5451" w:type="dxa"/>
          </w:tcPr>
          <w:p w14:paraId="1FCB7B70" w14:textId="77777777" w:rsidR="00250DCD" w:rsidRDefault="00250DCD" w:rsidP="00250D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工商银行北京分行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个人信贷业务评估服务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项目个人公积金组合贷款</w:t>
            </w:r>
          </w:p>
        </w:tc>
        <w:tc>
          <w:tcPr>
            <w:tcW w:w="3077" w:type="dxa"/>
          </w:tcPr>
          <w:p w14:paraId="5C4B3A5F" w14:textId="6773307C" w:rsidR="00250DCD" w:rsidRDefault="00431CCA" w:rsidP="00250DC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6</w:t>
            </w:r>
            <w:r>
              <w:rPr>
                <w:rFonts w:ascii="仿宋_GB2312" w:eastAsia="仿宋_GB2312"/>
                <w:color w:val="000000"/>
                <w:sz w:val="28"/>
              </w:rPr>
              <w:t>00</w:t>
            </w:r>
          </w:p>
        </w:tc>
      </w:tr>
    </w:tbl>
    <w:p w14:paraId="0D715113" w14:textId="77777777" w:rsidR="00250DCD" w:rsidRDefault="00250DCD">
      <w:pPr>
        <w:widowControl/>
        <w:jc w:val="left"/>
        <w:rPr>
          <w:szCs w:val="21"/>
        </w:rPr>
      </w:pPr>
    </w:p>
    <w:p w14:paraId="65EB0F63" w14:textId="7CB0BE3A" w:rsidR="00645D38" w:rsidRDefault="00645D38" w:rsidP="00713FCF">
      <w:pPr>
        <w:widowControl/>
        <w:jc w:val="left"/>
      </w:pPr>
    </w:p>
    <w:p w14:paraId="237EBE3E" w14:textId="67D75703" w:rsidR="006C7674" w:rsidRDefault="006C7674" w:rsidP="00713FCF">
      <w:pPr>
        <w:widowControl/>
        <w:jc w:val="left"/>
      </w:pPr>
    </w:p>
    <w:p w14:paraId="4B320E38" w14:textId="02A90AD3" w:rsidR="006C7674" w:rsidRDefault="006C7674" w:rsidP="00713FCF">
      <w:pPr>
        <w:widowControl/>
        <w:jc w:val="left"/>
      </w:pPr>
    </w:p>
    <w:p w14:paraId="2A10FF98" w14:textId="3132BFFD" w:rsidR="006C7674" w:rsidRDefault="006C7674" w:rsidP="00713FCF">
      <w:pPr>
        <w:widowControl/>
        <w:jc w:val="left"/>
      </w:pPr>
    </w:p>
    <w:p w14:paraId="02FC20E9" w14:textId="77777777" w:rsidR="006C7674" w:rsidRDefault="006C7674" w:rsidP="00713FCF">
      <w:pPr>
        <w:widowControl/>
        <w:jc w:val="left"/>
        <w:rPr>
          <w:rFonts w:hint="eastAsia"/>
        </w:rPr>
      </w:pPr>
    </w:p>
    <w:p w14:paraId="6502853E" w14:textId="67788DC7" w:rsidR="006C7674" w:rsidRDefault="006C7674" w:rsidP="00713FCF">
      <w:pPr>
        <w:widowControl/>
        <w:jc w:val="left"/>
      </w:pPr>
    </w:p>
    <w:p w14:paraId="76304459" w14:textId="59D27013" w:rsidR="006C7674" w:rsidRDefault="006C7674" w:rsidP="006C7674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被授权人签字：</w:t>
      </w:r>
    </w:p>
    <w:p w14:paraId="34BAEE96" w14:textId="77777777" w:rsidR="006C7674" w:rsidRDefault="006C7674" w:rsidP="006C7674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北京康正宏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基房地产评估有限公司（盖章）</w:t>
      </w:r>
    </w:p>
    <w:p w14:paraId="40421695" w14:textId="025FCBD5" w:rsidR="006C7674" w:rsidRDefault="006C7674" w:rsidP="006C7674">
      <w:pPr>
        <w:widowControl/>
        <w:jc w:val="left"/>
        <w:rPr>
          <w:rFonts w:hint="eastAsia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20</w:t>
      </w:r>
      <w:r>
        <w:rPr>
          <w:rFonts w:ascii="仿宋_GB2312" w:eastAsia="仿宋_GB2312"/>
          <w:color w:val="000000"/>
          <w:sz w:val="28"/>
          <w:szCs w:val="28"/>
        </w:rPr>
        <w:t>18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>10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>30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sectPr w:rsidR="006C7674" w:rsidSect="00C03A0C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0244" w14:textId="77777777" w:rsidR="00766D13" w:rsidRDefault="00766D13" w:rsidP="00A266A2">
      <w:r>
        <w:separator/>
      </w:r>
    </w:p>
  </w:endnote>
  <w:endnote w:type="continuationSeparator" w:id="0">
    <w:p w14:paraId="21063CAF" w14:textId="77777777" w:rsidR="00766D13" w:rsidRDefault="00766D13" w:rsidP="00A2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767388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sdt>
        <w:sdtPr>
          <w:id w:val="-331228839"/>
          <w:docPartObj>
            <w:docPartGallery w:val="Page Numbers (Top of Page)"/>
            <w:docPartUnique/>
          </w:docPartObj>
        </w:sdtPr>
        <w:sdtEndPr>
          <w:rPr>
            <w:rFonts w:ascii="宋体" w:eastAsia="宋体" w:hAnsi="宋体"/>
            <w:sz w:val="21"/>
            <w:szCs w:val="21"/>
          </w:rPr>
        </w:sdtEndPr>
        <w:sdtContent>
          <w:p w14:paraId="448FE42D" w14:textId="7E66349C" w:rsidR="00C03A0C" w:rsidRPr="00C458F5" w:rsidRDefault="00C03A0C">
            <w:pPr>
              <w:pStyle w:val="a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458F5">
              <w:rPr>
                <w:rFonts w:ascii="宋体" w:eastAsia="宋体" w:hAnsi="宋体"/>
                <w:sz w:val="21"/>
                <w:szCs w:val="21"/>
                <w:lang w:val="zh-CN"/>
              </w:rPr>
              <w:t xml:space="preserve"> </w:t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instrText>PAGE</w:instrText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  <w:lang w:val="zh-CN"/>
              </w:rPr>
              <w:t>2</w:t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 w:rsidRPr="00C458F5">
              <w:rPr>
                <w:rFonts w:ascii="宋体" w:eastAsia="宋体" w:hAnsi="宋体"/>
                <w:sz w:val="21"/>
                <w:szCs w:val="21"/>
                <w:lang w:val="zh-CN"/>
              </w:rPr>
              <w:t xml:space="preserve"> /</w:t>
            </w:r>
            <w:r w:rsidR="00C458F5"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="00C458F5"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=</w:instrText>
            </w:r>
            <w:r w:rsidRPr="00C458F5">
              <w:rPr>
                <w:rFonts w:ascii="宋体" w:eastAsia="宋体" w:hAnsi="宋体"/>
                <w:sz w:val="21"/>
                <w:szCs w:val="21"/>
                <w:lang w:val="zh-CN"/>
              </w:rPr>
              <w:instrText xml:space="preserve"> </w:instrText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instrText>NUMPAGES</w:instrText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="006C7674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instrText>2</w:instrText>
            </w:r>
            <w:r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 w:rsidR="00C458F5"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-1 </w:instrText>
            </w:r>
            <w:r w:rsidR="00C458F5"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="006C7674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1</w:t>
            </w:r>
            <w:r w:rsidR="00C458F5" w:rsidRPr="00C458F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F3161B2" w14:textId="77777777" w:rsidR="00C03A0C" w:rsidRDefault="00C03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6CBF" w14:textId="77777777" w:rsidR="00766D13" w:rsidRDefault="00766D13" w:rsidP="00A266A2">
      <w:r>
        <w:separator/>
      </w:r>
    </w:p>
  </w:footnote>
  <w:footnote w:type="continuationSeparator" w:id="0">
    <w:p w14:paraId="43AA5028" w14:textId="77777777" w:rsidR="00766D13" w:rsidRDefault="00766D13" w:rsidP="00A2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95E20" w14:textId="4AA75087" w:rsidR="00A266A2" w:rsidRPr="00A266A2" w:rsidRDefault="00A266A2" w:rsidP="00A266A2">
    <w:pPr>
      <w:pStyle w:val="a3"/>
    </w:pPr>
    <w:r w:rsidRPr="00034E62">
      <w:rPr>
        <w:b/>
        <w:noProof/>
      </w:rPr>
      <w:drawing>
        <wp:anchor distT="0" distB="0" distL="114300" distR="114300" simplePos="0" relativeHeight="251659264" behindDoc="0" locked="0" layoutInCell="1" allowOverlap="1" wp14:anchorId="290D33E1" wp14:editId="7A8C10B5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790575" cy="217805"/>
          <wp:effectExtent l="0" t="0" r="0" b="0"/>
          <wp:wrapNone/>
          <wp:docPr id="5" name="图片 5" descr="D:\信息研究部\logo\微信图片_201805231515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信息研究部\logo\微信图片_201805231515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</w:t>
    </w:r>
    <w:r w:rsidR="00431CCA">
      <w:t xml:space="preserve">                         </w:t>
    </w:r>
    <w:r>
      <w:t xml:space="preserve"> </w:t>
    </w:r>
    <w:r w:rsidR="00D36CAA">
      <w:t xml:space="preserve">   </w:t>
    </w:r>
    <w:r w:rsidR="00D36CAA">
      <w:rPr>
        <w:rFonts w:hint="eastAsia"/>
      </w:rPr>
      <w:t>中国工商银行北京市分行个人信贷业务评估服务</w:t>
    </w:r>
    <w:r>
      <w:rPr>
        <w:rFonts w:hint="eastAsia"/>
      </w:rP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C"/>
    <w:rsid w:val="00217600"/>
    <w:rsid w:val="00250DCD"/>
    <w:rsid w:val="00413D83"/>
    <w:rsid w:val="00431CCA"/>
    <w:rsid w:val="00444883"/>
    <w:rsid w:val="0046597B"/>
    <w:rsid w:val="00586920"/>
    <w:rsid w:val="00645D38"/>
    <w:rsid w:val="00676F24"/>
    <w:rsid w:val="006B63E3"/>
    <w:rsid w:val="006C7674"/>
    <w:rsid w:val="00713FCF"/>
    <w:rsid w:val="007233C6"/>
    <w:rsid w:val="00766D13"/>
    <w:rsid w:val="00812D2B"/>
    <w:rsid w:val="0083368B"/>
    <w:rsid w:val="00905092"/>
    <w:rsid w:val="00982144"/>
    <w:rsid w:val="00A266A2"/>
    <w:rsid w:val="00A7555E"/>
    <w:rsid w:val="00C03A0C"/>
    <w:rsid w:val="00C458F5"/>
    <w:rsid w:val="00CF01FE"/>
    <w:rsid w:val="00D2168C"/>
    <w:rsid w:val="00D36CAA"/>
    <w:rsid w:val="00D62CCA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41AC64"/>
  <w15:chartTrackingRefBased/>
  <w15:docId w15:val="{53C3C86B-AD18-42A9-AD4C-9637E441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2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6A2"/>
    <w:rPr>
      <w:sz w:val="18"/>
      <w:szCs w:val="18"/>
    </w:rPr>
  </w:style>
  <w:style w:type="character" w:customStyle="1" w:styleId="1">
    <w:name w:val="页眉 字符1"/>
    <w:basedOn w:val="a0"/>
    <w:uiPriority w:val="99"/>
    <w:rsid w:val="00A266A2"/>
    <w:rPr>
      <w:rFonts w:ascii="Times New Roman" w:eastAsia="宋体" w:hAnsi="Times New Roman" w:cs="Times New Roman"/>
      <w:b/>
      <w:bCs/>
      <w:sz w:val="18"/>
      <w:szCs w:val="18"/>
    </w:rPr>
  </w:style>
  <w:style w:type="paragraph" w:customStyle="1" w:styleId="Char">
    <w:name w:val="Char"/>
    <w:basedOn w:val="a"/>
    <w:rsid w:val="00431CC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6973-529D-4ED8-93A2-BE8BB5D5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vampire</cp:lastModifiedBy>
  <cp:revision>12</cp:revision>
  <cp:lastPrinted>2018-10-29T10:57:00Z</cp:lastPrinted>
  <dcterms:created xsi:type="dcterms:W3CDTF">2018-10-24T02:37:00Z</dcterms:created>
  <dcterms:modified xsi:type="dcterms:W3CDTF">2018-10-29T10:57:00Z</dcterms:modified>
</cp:coreProperties>
</file>