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B06" w:rsidRPr="008750C4" w:rsidRDefault="009C31F0" w:rsidP="00DB7140">
      <w:pPr>
        <w:spacing w:afterLines="100" w:after="312" w:line="360" w:lineRule="auto"/>
        <w:jc w:val="center"/>
        <w:rPr>
          <w:rFonts w:ascii="黑体" w:eastAsia="黑体" w:hAnsi="黑体"/>
          <w:b/>
          <w:bCs/>
          <w:sz w:val="32"/>
          <w:szCs w:val="32"/>
        </w:rPr>
      </w:pPr>
      <w:bookmarkStart w:id="0" w:name="_Hlk490835588"/>
      <w:r>
        <w:rPr>
          <w:rFonts w:ascii="黑体" w:eastAsia="黑体" w:hAnsi="黑体" w:hint="eastAsia"/>
          <w:b/>
          <w:bCs/>
          <w:sz w:val="32"/>
          <w:szCs w:val="32"/>
        </w:rPr>
        <w:t>招标文件澄清通知</w:t>
      </w:r>
      <w:bookmarkEnd w:id="0"/>
    </w:p>
    <w:p w:rsidR="006C7074" w:rsidRDefault="006C7074" w:rsidP="009C31F0">
      <w:pPr>
        <w:pStyle w:val="a7"/>
        <w:rPr>
          <w:rFonts w:ascii="华文楷体" w:eastAsia="华文楷体" w:hAnsi="华文楷体"/>
          <w:sz w:val="24"/>
        </w:rPr>
      </w:pPr>
    </w:p>
    <w:p w:rsidR="006C7074" w:rsidRDefault="006C7074" w:rsidP="009C31F0">
      <w:pPr>
        <w:pStyle w:val="a7"/>
        <w:rPr>
          <w:rFonts w:ascii="华文楷体" w:eastAsia="华文楷体" w:hAnsi="华文楷体"/>
          <w:sz w:val="24"/>
        </w:rPr>
      </w:pPr>
      <w:r>
        <w:rPr>
          <w:rFonts w:ascii="华文楷体" w:eastAsia="华文楷体" w:hAnsi="华文楷体" w:hint="eastAsia"/>
          <w:sz w:val="24"/>
        </w:rPr>
        <w:t>编号：</w:t>
      </w:r>
      <w:r w:rsidR="004E45A5">
        <w:rPr>
          <w:rFonts w:ascii="华文楷体" w:eastAsia="华文楷体" w:hAnsi="华文楷体" w:hint="eastAsia"/>
          <w:sz w:val="24"/>
        </w:rPr>
        <w:t>2018-044-1</w:t>
      </w:r>
    </w:p>
    <w:p w:rsidR="00DB7140" w:rsidRPr="009C31F0" w:rsidRDefault="009C31F0" w:rsidP="009C31F0">
      <w:pPr>
        <w:pStyle w:val="a7"/>
        <w:rPr>
          <w:rFonts w:ascii="华文楷体" w:eastAsia="华文楷体" w:hAnsi="华文楷体"/>
          <w:sz w:val="24"/>
        </w:rPr>
      </w:pPr>
      <w:r w:rsidRPr="009C31F0">
        <w:rPr>
          <w:rFonts w:ascii="华文楷体" w:eastAsia="华文楷体" w:hAnsi="华文楷体" w:hint="eastAsia"/>
          <w:sz w:val="24"/>
        </w:rPr>
        <w:t>招标编号：</w:t>
      </w:r>
      <w:r w:rsidR="004E45A5" w:rsidRPr="004E45A5">
        <w:rPr>
          <w:rFonts w:ascii="华文楷体" w:eastAsia="华文楷体" w:hAnsi="华文楷体"/>
          <w:sz w:val="24"/>
        </w:rPr>
        <w:t>CYX2018-ZB-BJLT044</w:t>
      </w:r>
    </w:p>
    <w:p w:rsidR="009C31F0" w:rsidRDefault="009C31F0" w:rsidP="009C31F0">
      <w:pPr>
        <w:pStyle w:val="a7"/>
        <w:rPr>
          <w:rFonts w:ascii="华文楷体" w:eastAsia="华文楷体" w:hAnsi="华文楷体"/>
          <w:sz w:val="24"/>
        </w:rPr>
      </w:pPr>
      <w:r w:rsidRPr="009C31F0">
        <w:rPr>
          <w:rFonts w:ascii="华文楷体" w:eastAsia="华文楷体" w:hAnsi="华文楷体" w:hint="eastAsia"/>
          <w:sz w:val="24"/>
        </w:rPr>
        <w:t>项目名称：</w:t>
      </w:r>
      <w:r w:rsidR="004E45A5" w:rsidRPr="004E45A5">
        <w:rPr>
          <w:rFonts w:ascii="华文楷体" w:eastAsia="华文楷体" w:hAnsi="华文楷体" w:hint="eastAsia"/>
          <w:sz w:val="24"/>
        </w:rPr>
        <w:t>北京公司（2018年-2019年）房地产类业务咨询及评估服务的供应商选择项目</w:t>
      </w:r>
    </w:p>
    <w:p w:rsidR="00366EF3" w:rsidRPr="009C31F0" w:rsidRDefault="00366EF3" w:rsidP="009C31F0">
      <w:pPr>
        <w:pStyle w:val="a7"/>
        <w:rPr>
          <w:rFonts w:ascii="华文楷体" w:eastAsia="华文楷体" w:hAnsi="华文楷体"/>
          <w:sz w:val="24"/>
        </w:rPr>
      </w:pPr>
      <w:r>
        <w:rPr>
          <w:rFonts w:ascii="华文楷体" w:eastAsia="华文楷体" w:hAnsi="华文楷体" w:hint="eastAsia"/>
          <w:sz w:val="24"/>
        </w:rPr>
        <w:t>发出时间：</w:t>
      </w:r>
      <w:r w:rsidR="008A7796">
        <w:rPr>
          <w:rFonts w:ascii="华文楷体" w:eastAsia="华文楷体" w:hAnsi="华文楷体" w:hint="eastAsia"/>
          <w:sz w:val="24"/>
        </w:rPr>
        <w:t>2018年6月</w:t>
      </w:r>
      <w:r w:rsidR="00986F78">
        <w:rPr>
          <w:rFonts w:ascii="华文楷体" w:eastAsia="华文楷体" w:hAnsi="华文楷体" w:hint="eastAsia"/>
          <w:sz w:val="24"/>
        </w:rPr>
        <w:t>15日</w:t>
      </w:r>
    </w:p>
    <w:p w:rsidR="008750C4" w:rsidRPr="009C31F0" w:rsidRDefault="005F4B06" w:rsidP="009C31F0">
      <w:pPr>
        <w:pStyle w:val="a7"/>
        <w:rPr>
          <w:rFonts w:ascii="华文楷体" w:eastAsia="华文楷体" w:hAnsi="华文楷体"/>
          <w:sz w:val="24"/>
        </w:rPr>
      </w:pPr>
      <w:r w:rsidRPr="009C31F0">
        <w:rPr>
          <w:rFonts w:ascii="华文楷体" w:eastAsia="华文楷体" w:hAnsi="华文楷体" w:hint="eastAsia"/>
          <w:sz w:val="24"/>
          <w:u w:val="single"/>
        </w:rPr>
        <w:t xml:space="preserve"> </w:t>
      </w:r>
      <w:r w:rsidR="00DB7140" w:rsidRPr="009C31F0">
        <w:rPr>
          <w:rFonts w:ascii="华文楷体" w:eastAsia="华文楷体" w:hAnsi="华文楷体"/>
          <w:sz w:val="24"/>
          <w:u w:val="single"/>
        </w:rPr>
        <w:t xml:space="preserve">  </w:t>
      </w:r>
      <w:r w:rsidR="009C31F0" w:rsidRPr="009C31F0">
        <w:rPr>
          <w:rFonts w:ascii="华文楷体" w:eastAsia="华文楷体" w:hAnsi="华文楷体" w:hint="eastAsia"/>
          <w:sz w:val="24"/>
          <w:u w:val="single"/>
        </w:rPr>
        <w:t>各投标人</w:t>
      </w:r>
      <w:r w:rsidR="00DB7140" w:rsidRPr="009C31F0">
        <w:rPr>
          <w:rFonts w:ascii="华文楷体" w:eastAsia="华文楷体" w:hAnsi="华文楷体"/>
          <w:sz w:val="24"/>
          <w:u w:val="single"/>
        </w:rPr>
        <w:t xml:space="preserve">  </w:t>
      </w:r>
      <w:r w:rsidRPr="009C31F0">
        <w:rPr>
          <w:rFonts w:ascii="华文楷体" w:eastAsia="华文楷体" w:hAnsi="华文楷体" w:hint="eastAsia"/>
          <w:sz w:val="24"/>
        </w:rPr>
        <w:t>：</w:t>
      </w:r>
    </w:p>
    <w:p w:rsidR="009C31F0" w:rsidRPr="009C31F0" w:rsidRDefault="009C31F0" w:rsidP="006C7074">
      <w:pPr>
        <w:pStyle w:val="a7"/>
        <w:ind w:firstLineChars="200" w:firstLine="480"/>
        <w:rPr>
          <w:rFonts w:ascii="华文楷体" w:eastAsia="华文楷体" w:hAnsi="华文楷体"/>
          <w:sz w:val="24"/>
        </w:rPr>
      </w:pPr>
      <w:r w:rsidRPr="009C31F0">
        <w:rPr>
          <w:rFonts w:ascii="华文楷体" w:eastAsia="华文楷体" w:hAnsi="华文楷体" w:hint="eastAsia"/>
          <w:sz w:val="24"/>
        </w:rPr>
        <w:t>根据“</w:t>
      </w:r>
      <w:r w:rsidR="004E45A5" w:rsidRPr="004E45A5">
        <w:rPr>
          <w:rFonts w:ascii="华文楷体" w:eastAsia="华文楷体" w:hAnsi="华文楷体" w:hint="eastAsia"/>
          <w:sz w:val="24"/>
          <w:u w:val="single"/>
        </w:rPr>
        <w:t>北京公司（2018年-2019年）房地产类业务咨询及评估服务的供应商选择项目</w:t>
      </w:r>
      <w:r w:rsidR="004E45A5">
        <w:rPr>
          <w:rFonts w:ascii="华文楷体" w:eastAsia="华文楷体" w:hAnsi="华文楷体" w:hint="eastAsia"/>
          <w:sz w:val="24"/>
          <w:u w:val="single"/>
        </w:rPr>
        <w:t>（招标编号：</w:t>
      </w:r>
      <w:r w:rsidR="004E45A5" w:rsidRPr="004E45A5">
        <w:rPr>
          <w:rFonts w:ascii="华文楷体" w:eastAsia="华文楷体" w:hAnsi="华文楷体"/>
          <w:sz w:val="24"/>
          <w:u w:val="single"/>
        </w:rPr>
        <w:t>CYX2018-ZB-BJLT044</w:t>
      </w:r>
      <w:r w:rsidR="004E45A5">
        <w:rPr>
          <w:rFonts w:ascii="华文楷体" w:eastAsia="华文楷体" w:hAnsi="华文楷体" w:hint="eastAsia"/>
          <w:sz w:val="24"/>
          <w:u w:val="single"/>
        </w:rPr>
        <w:t>）</w:t>
      </w:r>
      <w:r w:rsidRPr="009C31F0">
        <w:rPr>
          <w:rFonts w:ascii="华文楷体" w:eastAsia="华文楷体" w:hAnsi="华文楷体" w:hint="eastAsia"/>
          <w:sz w:val="24"/>
        </w:rPr>
        <w:t>” 投标须知有关规定，特发布本</w:t>
      </w:r>
      <w:r w:rsidR="006C7074" w:rsidRPr="006C7074">
        <w:rPr>
          <w:rFonts w:ascii="华文楷体" w:eastAsia="华文楷体" w:hAnsi="华文楷体" w:hint="eastAsia"/>
          <w:sz w:val="24"/>
        </w:rPr>
        <w:t>澄清</w:t>
      </w:r>
      <w:r w:rsidRPr="009C31F0">
        <w:rPr>
          <w:rFonts w:ascii="华文楷体" w:eastAsia="华文楷体" w:hAnsi="华文楷体" w:hint="eastAsia"/>
          <w:sz w:val="24"/>
        </w:rPr>
        <w:t>文件。</w:t>
      </w:r>
      <w:r w:rsidR="006C7074">
        <w:rPr>
          <w:rFonts w:ascii="华文楷体" w:eastAsia="华文楷体" w:hAnsi="华文楷体" w:hint="eastAsia"/>
          <w:sz w:val="24"/>
        </w:rPr>
        <w:t>本文件是</w:t>
      </w:r>
      <w:r w:rsidRPr="009C31F0">
        <w:rPr>
          <w:rFonts w:ascii="华文楷体" w:eastAsia="华文楷体" w:hAnsi="华文楷体" w:hint="eastAsia"/>
          <w:sz w:val="24"/>
        </w:rPr>
        <w:t>针对投标人</w:t>
      </w:r>
      <w:r w:rsidR="006C7074">
        <w:rPr>
          <w:rFonts w:ascii="华文楷体" w:eastAsia="华文楷体" w:hAnsi="华文楷体" w:hint="eastAsia"/>
          <w:sz w:val="24"/>
        </w:rPr>
        <w:t>问题的回复和</w:t>
      </w:r>
      <w:r w:rsidRPr="009C31F0">
        <w:rPr>
          <w:rFonts w:ascii="华文楷体" w:eastAsia="华文楷体" w:hAnsi="华文楷体" w:hint="eastAsia"/>
          <w:sz w:val="24"/>
        </w:rPr>
        <w:t>对招标文件的</w:t>
      </w:r>
      <w:r w:rsidR="006C7074" w:rsidRPr="006C7074">
        <w:rPr>
          <w:rFonts w:ascii="华文楷体" w:eastAsia="华文楷体" w:hAnsi="华文楷体" w:hint="eastAsia"/>
          <w:sz w:val="24"/>
        </w:rPr>
        <w:t>澄清</w:t>
      </w:r>
      <w:r w:rsidRPr="009C31F0">
        <w:rPr>
          <w:rFonts w:ascii="华文楷体" w:eastAsia="华文楷体" w:hAnsi="华文楷体" w:hint="eastAsia"/>
          <w:sz w:val="24"/>
        </w:rPr>
        <w:t>，是构成招标文件的一个组成部分，应与招标文件共同阅读。如果招标文件与本文件发生矛盾，以</w:t>
      </w:r>
      <w:r w:rsidR="006C7074" w:rsidRPr="006C7074">
        <w:rPr>
          <w:rFonts w:ascii="华文楷体" w:eastAsia="华文楷体" w:hAnsi="华文楷体" w:hint="eastAsia"/>
          <w:sz w:val="24"/>
        </w:rPr>
        <w:t>澄清</w:t>
      </w:r>
      <w:r w:rsidRPr="009C31F0">
        <w:rPr>
          <w:rFonts w:ascii="华文楷体" w:eastAsia="华文楷体" w:hAnsi="华文楷体" w:hint="eastAsia"/>
          <w:sz w:val="24"/>
        </w:rPr>
        <w:t>文件为准。</w:t>
      </w:r>
    </w:p>
    <w:p w:rsidR="009C31F0" w:rsidRPr="00366EF3" w:rsidRDefault="009C31F0" w:rsidP="009C31F0">
      <w:pPr>
        <w:pStyle w:val="a7"/>
        <w:rPr>
          <w:rFonts w:ascii="华文楷体" w:eastAsia="华文楷体" w:hAnsi="华文楷体"/>
          <w:b/>
          <w:sz w:val="24"/>
        </w:rPr>
      </w:pPr>
      <w:r w:rsidRPr="00366EF3">
        <w:rPr>
          <w:rFonts w:ascii="华文楷体" w:eastAsia="华文楷体" w:hAnsi="华文楷体" w:hint="eastAsia"/>
          <w:b/>
          <w:sz w:val="24"/>
        </w:rPr>
        <w:t>第一部分：澄清部分</w:t>
      </w:r>
    </w:p>
    <w:p w:rsidR="009C31F0" w:rsidRDefault="00366EF3" w:rsidP="009C31F0">
      <w:pPr>
        <w:pStyle w:val="a7"/>
        <w:rPr>
          <w:rFonts w:ascii="华文楷体" w:eastAsia="华文楷体" w:hAnsi="华文楷体"/>
          <w:sz w:val="24"/>
        </w:rPr>
      </w:pPr>
      <w:r>
        <w:rPr>
          <w:rFonts w:ascii="华文楷体" w:eastAsia="华文楷体" w:hAnsi="华文楷体" w:hint="eastAsia"/>
          <w:sz w:val="24"/>
        </w:rPr>
        <w:t>问题1：</w:t>
      </w:r>
      <w:r w:rsidR="004E45A5" w:rsidRPr="004E45A5">
        <w:rPr>
          <w:rFonts w:ascii="华文楷体" w:eastAsia="华文楷体" w:hAnsi="华文楷体" w:hint="eastAsia"/>
          <w:sz w:val="24"/>
        </w:rPr>
        <w:t>根据国务院2014年8月12日发布的《国务院关于取消和调整一批行政审批项目等事项的决定》（国发[2014]27号），取消土地登记代理人准入类资格。</w:t>
      </w:r>
      <w:r w:rsidR="004E45A5">
        <w:rPr>
          <w:rFonts w:ascii="华文楷体" w:eastAsia="华文楷体" w:hAnsi="华文楷体" w:hint="eastAsia"/>
          <w:sz w:val="24"/>
        </w:rPr>
        <w:t>因此，提供“土地登记代理人”资质的要求与相关法律法规相抵触，建议取消“提供土地登记代理人资质”要求。</w:t>
      </w:r>
    </w:p>
    <w:p w:rsidR="00366EF3" w:rsidRDefault="00366EF3" w:rsidP="009C31F0">
      <w:pPr>
        <w:pStyle w:val="a7"/>
        <w:rPr>
          <w:rFonts w:ascii="华文楷体" w:eastAsia="华文楷体" w:hAnsi="华文楷体"/>
          <w:sz w:val="24"/>
        </w:rPr>
      </w:pPr>
      <w:r>
        <w:rPr>
          <w:rFonts w:ascii="华文楷体" w:eastAsia="华文楷体" w:hAnsi="华文楷体" w:hint="eastAsia"/>
          <w:sz w:val="24"/>
        </w:rPr>
        <w:t>回复1：</w:t>
      </w:r>
      <w:r w:rsidR="004E45A5" w:rsidRPr="004E45A5">
        <w:rPr>
          <w:rFonts w:ascii="华文楷体" w:eastAsia="华文楷体" w:hAnsi="华文楷体" w:hint="eastAsia"/>
          <w:sz w:val="24"/>
        </w:rPr>
        <w:t>根据</w:t>
      </w:r>
      <w:proofErr w:type="gramStart"/>
      <w:r w:rsidR="004E45A5" w:rsidRPr="004E45A5">
        <w:rPr>
          <w:rFonts w:ascii="华文楷体" w:eastAsia="华文楷体" w:hAnsi="华文楷体" w:hint="eastAsia"/>
          <w:sz w:val="24"/>
        </w:rPr>
        <w:t>《</w:t>
      </w:r>
      <w:proofErr w:type="gramEnd"/>
      <w:r w:rsidR="004E45A5" w:rsidRPr="004E45A5">
        <w:rPr>
          <w:rFonts w:ascii="华文楷体" w:eastAsia="华文楷体" w:hAnsi="华文楷体" w:hint="eastAsia"/>
          <w:sz w:val="24"/>
        </w:rPr>
        <w:t>关于印发</w:t>
      </w:r>
      <w:proofErr w:type="gramStart"/>
      <w:r w:rsidR="004E45A5" w:rsidRPr="004E45A5">
        <w:rPr>
          <w:rFonts w:ascii="华文楷体" w:eastAsia="华文楷体" w:hAnsi="华文楷体" w:hint="eastAsia"/>
          <w:sz w:val="24"/>
        </w:rPr>
        <w:t>《</w:t>
      </w:r>
      <w:proofErr w:type="gramEnd"/>
      <w:r w:rsidR="004E45A5" w:rsidRPr="004E45A5">
        <w:rPr>
          <w:rFonts w:ascii="华文楷体" w:eastAsia="华文楷体" w:hAnsi="华文楷体" w:hint="eastAsia"/>
          <w:sz w:val="24"/>
        </w:rPr>
        <w:t>土地登记代理专业人员职业资格制度暂行规定</w:t>
      </w:r>
      <w:proofErr w:type="gramStart"/>
      <w:r w:rsidR="004E45A5" w:rsidRPr="004E45A5">
        <w:rPr>
          <w:rFonts w:ascii="华文楷体" w:eastAsia="华文楷体" w:hAnsi="华文楷体" w:hint="eastAsia"/>
          <w:sz w:val="24"/>
        </w:rPr>
        <w:t>》</w:t>
      </w:r>
      <w:proofErr w:type="gramEnd"/>
      <w:r w:rsidR="004E45A5" w:rsidRPr="004E45A5">
        <w:rPr>
          <w:rFonts w:ascii="华文楷体" w:eastAsia="华文楷体" w:hAnsi="华文楷体" w:hint="eastAsia"/>
          <w:sz w:val="24"/>
        </w:rPr>
        <w:t>和《土地登记代理人职业资格考试实施办法》的通知</w:t>
      </w:r>
      <w:proofErr w:type="gramStart"/>
      <w:r w:rsidR="004E45A5" w:rsidRPr="004E45A5">
        <w:rPr>
          <w:rFonts w:ascii="华文楷体" w:eastAsia="华文楷体" w:hAnsi="华文楷体" w:hint="eastAsia"/>
          <w:sz w:val="24"/>
        </w:rPr>
        <w:t>》</w:t>
      </w:r>
      <w:proofErr w:type="gramEnd"/>
      <w:r w:rsidR="004E45A5" w:rsidRPr="004E45A5">
        <w:rPr>
          <w:rFonts w:ascii="华文楷体" w:eastAsia="华文楷体" w:hAnsi="华文楷体" w:hint="eastAsia"/>
          <w:sz w:val="24"/>
        </w:rPr>
        <w:t>（</w:t>
      </w:r>
      <w:proofErr w:type="gramStart"/>
      <w:r w:rsidR="004E45A5" w:rsidRPr="004E45A5">
        <w:rPr>
          <w:rFonts w:ascii="华文楷体" w:eastAsia="华文楷体" w:hAnsi="华文楷体" w:hint="eastAsia"/>
          <w:sz w:val="24"/>
        </w:rPr>
        <w:t>人社部</w:t>
      </w:r>
      <w:proofErr w:type="gramEnd"/>
      <w:r w:rsidR="004E45A5" w:rsidRPr="004E45A5">
        <w:rPr>
          <w:rFonts w:ascii="华文楷体" w:eastAsia="华文楷体" w:hAnsi="华文楷体" w:hint="eastAsia"/>
          <w:sz w:val="24"/>
        </w:rPr>
        <w:t>发〔2015〕66号），以及人力资源社会保障部关于公布国家职业资格目录的通知（</w:t>
      </w:r>
      <w:proofErr w:type="gramStart"/>
      <w:r w:rsidR="004E45A5" w:rsidRPr="004E45A5">
        <w:rPr>
          <w:rFonts w:ascii="华文楷体" w:eastAsia="华文楷体" w:hAnsi="华文楷体" w:hint="eastAsia"/>
          <w:sz w:val="24"/>
        </w:rPr>
        <w:t>人社部</w:t>
      </w:r>
      <w:proofErr w:type="gramEnd"/>
      <w:r w:rsidR="004E45A5" w:rsidRPr="004E45A5">
        <w:rPr>
          <w:rFonts w:ascii="华文楷体" w:eastAsia="华文楷体" w:hAnsi="华文楷体" w:hint="eastAsia"/>
          <w:sz w:val="24"/>
        </w:rPr>
        <w:t>发〔2017〕68号）等文件规定，土地登记代理人是由人力资源社会保障部按程序报经国务院批准纳入国家职业资格目录实行清单式管理的职业资格。该执业资格的培训、考试、发证等程序</w:t>
      </w:r>
      <w:r w:rsidR="004E45A5" w:rsidRPr="004E45A5">
        <w:rPr>
          <w:rFonts w:ascii="华文楷体" w:eastAsia="华文楷体" w:hAnsi="华文楷体" w:hint="eastAsia"/>
          <w:sz w:val="24"/>
        </w:rPr>
        <w:lastRenderedPageBreak/>
        <w:t>均遵循相应规定依法开展。</w:t>
      </w:r>
    </w:p>
    <w:p w:rsidR="00366EF3" w:rsidRDefault="00366EF3" w:rsidP="009C31F0">
      <w:pPr>
        <w:pStyle w:val="a7"/>
        <w:rPr>
          <w:rFonts w:ascii="华文楷体" w:eastAsia="华文楷体" w:hAnsi="华文楷体"/>
          <w:sz w:val="24"/>
        </w:rPr>
      </w:pPr>
      <w:r>
        <w:rPr>
          <w:rFonts w:ascii="华文楷体" w:eastAsia="华文楷体" w:hAnsi="华文楷体" w:hint="eastAsia"/>
          <w:sz w:val="24"/>
        </w:rPr>
        <w:t>问题2：</w:t>
      </w:r>
      <w:r w:rsidR="004E45A5" w:rsidRPr="004E45A5">
        <w:rPr>
          <w:rFonts w:ascii="华文楷体" w:eastAsia="华文楷体" w:hAnsi="华文楷体" w:hint="eastAsia"/>
          <w:sz w:val="24"/>
        </w:rPr>
        <w:t>土地登记代理人属于从事土地登记代理业务的专业技术人员资质，与本项目招标内容无关。</w:t>
      </w:r>
    </w:p>
    <w:p w:rsidR="00366EF3" w:rsidRDefault="00366EF3" w:rsidP="009C31F0">
      <w:pPr>
        <w:pStyle w:val="a7"/>
        <w:rPr>
          <w:rFonts w:ascii="华文楷体" w:eastAsia="华文楷体" w:hAnsi="华文楷体"/>
          <w:sz w:val="24"/>
        </w:rPr>
      </w:pPr>
      <w:r>
        <w:rPr>
          <w:rFonts w:ascii="华文楷体" w:eastAsia="华文楷体" w:hAnsi="华文楷体" w:hint="eastAsia"/>
          <w:sz w:val="24"/>
        </w:rPr>
        <w:t>回复2：</w:t>
      </w:r>
      <w:r w:rsidR="004E45A5" w:rsidRPr="004E45A5">
        <w:rPr>
          <w:rFonts w:ascii="华文楷体" w:eastAsia="华文楷体" w:hAnsi="华文楷体" w:hint="eastAsia"/>
          <w:sz w:val="24"/>
        </w:rPr>
        <w:t>本次招标内容涉及的租赁或出租不动产中权属</w:t>
      </w:r>
      <w:proofErr w:type="gramStart"/>
      <w:r w:rsidR="004E45A5" w:rsidRPr="004E45A5">
        <w:rPr>
          <w:rFonts w:ascii="华文楷体" w:eastAsia="华文楷体" w:hAnsi="华文楷体" w:hint="eastAsia"/>
          <w:sz w:val="24"/>
        </w:rPr>
        <w:t>不清淅</w:t>
      </w:r>
      <w:proofErr w:type="gramEnd"/>
      <w:r w:rsidR="004E45A5" w:rsidRPr="004E45A5">
        <w:rPr>
          <w:rFonts w:ascii="华文楷体" w:eastAsia="华文楷体" w:hAnsi="华文楷体" w:hint="eastAsia"/>
          <w:sz w:val="24"/>
        </w:rPr>
        <w:t>情况较多，即没有不动产证或因相关证件办理时间较早，租赁标的相关信息标示不清晰。因此需要专业人士针对土地证、房产证以及其他相关证件的合法性、面积的合理性、自测图纸的规范性、权属完备程度等不动产登记事项进行判断，避免由此产生经济损失及法律纠纷。土地登记代理人的专业方向符合本次招标需求。</w:t>
      </w:r>
    </w:p>
    <w:p w:rsidR="004E45A5" w:rsidRDefault="004E45A5" w:rsidP="009C31F0">
      <w:pPr>
        <w:pStyle w:val="a7"/>
        <w:rPr>
          <w:rFonts w:ascii="华文楷体" w:eastAsia="华文楷体" w:hAnsi="华文楷体"/>
          <w:sz w:val="24"/>
        </w:rPr>
      </w:pPr>
      <w:r>
        <w:rPr>
          <w:rFonts w:ascii="华文楷体" w:eastAsia="华文楷体" w:hAnsi="华文楷体" w:hint="eastAsia"/>
          <w:sz w:val="24"/>
        </w:rPr>
        <w:t>问题3：招标文件中“第三章 评标办法、条款号2.1初步评审标准、人员要求”中所述“为本项目配置的服务团队的人员数量不低于6人。其中，项目经理不少于2人：每位项目经理同时具备房地产估价师资质和土地估价师资质。其他人员不少于4人：每位服务人员须具备房地产估价师资质或土地估价师资质。”并未提及需要“土地登记代理人”资质，与评分标准中内容：“投标人具有同时具备</w:t>
      </w:r>
      <w:r w:rsidR="00D927E3">
        <w:rPr>
          <w:rFonts w:ascii="华文楷体" w:eastAsia="华文楷体" w:hAnsi="华文楷体" w:hint="eastAsia"/>
          <w:sz w:val="24"/>
        </w:rPr>
        <w:t>房地产估价师、土地估价师、土地登记代理人资质的专业技术人员，每提供1人得3.5分，最多得7分。</w:t>
      </w:r>
      <w:r>
        <w:rPr>
          <w:rFonts w:ascii="华文楷体" w:eastAsia="华文楷体" w:hAnsi="华文楷体" w:hint="eastAsia"/>
          <w:sz w:val="24"/>
        </w:rPr>
        <w:t>”</w:t>
      </w:r>
      <w:r w:rsidR="00D927E3">
        <w:rPr>
          <w:rFonts w:ascii="华文楷体" w:eastAsia="华文楷体" w:hAnsi="华文楷体" w:hint="eastAsia"/>
          <w:sz w:val="24"/>
        </w:rPr>
        <w:t>要求不一致。</w:t>
      </w:r>
    </w:p>
    <w:p w:rsidR="004E45A5" w:rsidRDefault="004E45A5" w:rsidP="009C31F0">
      <w:pPr>
        <w:pStyle w:val="a7"/>
        <w:rPr>
          <w:rFonts w:ascii="华文楷体" w:eastAsia="华文楷体" w:hAnsi="华文楷体"/>
          <w:sz w:val="24"/>
        </w:rPr>
      </w:pPr>
      <w:r>
        <w:rPr>
          <w:rFonts w:ascii="华文楷体" w:eastAsia="华文楷体" w:hAnsi="华文楷体" w:hint="eastAsia"/>
          <w:sz w:val="24"/>
        </w:rPr>
        <w:t>回复3：</w:t>
      </w:r>
      <w:r w:rsidRPr="004E45A5">
        <w:rPr>
          <w:rFonts w:ascii="华文楷体" w:eastAsia="华文楷体" w:hAnsi="华文楷体" w:hint="eastAsia"/>
          <w:sz w:val="24"/>
        </w:rPr>
        <w:t>我们认为这样的设置并不矛盾。初步评审中没有将此资质放入，是不想设太高的门槛。在评分项中加分，是考虑到可以在入选人当中选择更有实力的团队。</w:t>
      </w:r>
    </w:p>
    <w:p w:rsidR="004E45A5" w:rsidRDefault="004E45A5" w:rsidP="00366EF3">
      <w:pPr>
        <w:pStyle w:val="a7"/>
        <w:rPr>
          <w:rFonts w:ascii="华文楷体" w:eastAsia="华文楷体" w:hAnsi="华文楷体"/>
          <w:b/>
          <w:sz w:val="24"/>
        </w:rPr>
      </w:pPr>
    </w:p>
    <w:p w:rsidR="00366EF3" w:rsidRPr="009C31F0" w:rsidRDefault="00366EF3" w:rsidP="00366EF3">
      <w:pPr>
        <w:pStyle w:val="a7"/>
        <w:rPr>
          <w:rFonts w:ascii="华文楷体" w:eastAsia="华文楷体" w:hAnsi="华文楷体"/>
          <w:sz w:val="24"/>
        </w:rPr>
      </w:pPr>
      <w:r w:rsidRPr="009C31F0">
        <w:rPr>
          <w:rFonts w:ascii="华文楷体" w:eastAsia="华文楷体" w:hAnsi="华文楷体" w:hint="eastAsia"/>
          <w:sz w:val="24"/>
        </w:rPr>
        <w:t>招标人/招标代理：北京市</w:t>
      </w:r>
      <w:proofErr w:type="gramStart"/>
      <w:r w:rsidRPr="009C31F0">
        <w:rPr>
          <w:rFonts w:ascii="华文楷体" w:eastAsia="华文楷体" w:hAnsi="华文楷体" w:hint="eastAsia"/>
          <w:sz w:val="24"/>
        </w:rPr>
        <w:t>驰跃翔</w:t>
      </w:r>
      <w:proofErr w:type="gramEnd"/>
      <w:r w:rsidRPr="009C31F0">
        <w:rPr>
          <w:rFonts w:ascii="华文楷体" w:eastAsia="华文楷体" w:hAnsi="华文楷体" w:hint="eastAsia"/>
          <w:sz w:val="24"/>
        </w:rPr>
        <w:t>工程监理有限责任公司（盖章）</w:t>
      </w:r>
    </w:p>
    <w:p w:rsidR="00366EF3" w:rsidRPr="009C31F0" w:rsidRDefault="00366EF3" w:rsidP="00366EF3">
      <w:pPr>
        <w:pStyle w:val="a7"/>
        <w:rPr>
          <w:rFonts w:ascii="华文楷体" w:eastAsia="华文楷体" w:hAnsi="华文楷体"/>
          <w:sz w:val="24"/>
        </w:rPr>
      </w:pPr>
      <w:r w:rsidRPr="009C31F0">
        <w:rPr>
          <w:rFonts w:ascii="华文楷体" w:eastAsia="华文楷体" w:hAnsi="华文楷体" w:hint="eastAsia"/>
          <w:sz w:val="24"/>
        </w:rPr>
        <w:t>日期：201</w:t>
      </w:r>
      <w:r w:rsidR="004E45A5">
        <w:rPr>
          <w:rFonts w:ascii="华文楷体" w:eastAsia="华文楷体" w:hAnsi="华文楷体" w:hint="eastAsia"/>
          <w:sz w:val="24"/>
        </w:rPr>
        <w:t>8</w:t>
      </w:r>
      <w:r w:rsidRPr="009C31F0">
        <w:rPr>
          <w:rFonts w:ascii="华文楷体" w:eastAsia="华文楷体" w:hAnsi="华文楷体" w:hint="eastAsia"/>
          <w:sz w:val="24"/>
        </w:rPr>
        <w:t>年</w:t>
      </w:r>
      <w:r w:rsidR="004E45A5">
        <w:rPr>
          <w:rFonts w:ascii="华文楷体" w:eastAsia="华文楷体" w:hAnsi="华文楷体" w:hint="eastAsia"/>
          <w:sz w:val="24"/>
        </w:rPr>
        <w:t>6</w:t>
      </w:r>
      <w:r w:rsidRPr="009C31F0">
        <w:rPr>
          <w:rFonts w:ascii="华文楷体" w:eastAsia="华文楷体" w:hAnsi="华文楷体" w:hint="eastAsia"/>
          <w:sz w:val="24"/>
        </w:rPr>
        <w:t>月</w:t>
      </w:r>
      <w:r w:rsidR="004E45A5">
        <w:rPr>
          <w:rFonts w:ascii="华文楷体" w:eastAsia="华文楷体" w:hAnsi="华文楷体" w:hint="eastAsia"/>
          <w:sz w:val="24"/>
        </w:rPr>
        <w:t>15</w:t>
      </w:r>
      <w:r w:rsidRPr="009C31F0">
        <w:rPr>
          <w:rFonts w:ascii="华文楷体" w:eastAsia="华文楷体" w:hAnsi="华文楷体" w:hint="eastAsia"/>
          <w:sz w:val="24"/>
        </w:rPr>
        <w:t>日</w:t>
      </w:r>
    </w:p>
    <w:p w:rsidR="006C7074" w:rsidRDefault="006C7074">
      <w:pPr>
        <w:widowControl/>
        <w:jc w:val="left"/>
        <w:rPr>
          <w:rFonts w:ascii="黑体" w:eastAsia="黑体" w:hAnsi="黑体"/>
          <w:b/>
          <w:bCs/>
          <w:sz w:val="32"/>
          <w:szCs w:val="32"/>
        </w:rPr>
      </w:pPr>
      <w:r>
        <w:rPr>
          <w:rFonts w:ascii="黑体" w:eastAsia="黑体" w:hAnsi="黑体"/>
          <w:b/>
          <w:bCs/>
          <w:sz w:val="32"/>
          <w:szCs w:val="32"/>
        </w:rPr>
        <w:br w:type="page"/>
      </w:r>
    </w:p>
    <w:p w:rsidR="00366EF3" w:rsidRPr="00366EF3" w:rsidRDefault="00366EF3" w:rsidP="00366EF3">
      <w:pPr>
        <w:pStyle w:val="a7"/>
        <w:jc w:val="center"/>
        <w:rPr>
          <w:rFonts w:ascii="华文楷体" w:eastAsia="华文楷体" w:hAnsi="华文楷体"/>
          <w:sz w:val="24"/>
        </w:rPr>
      </w:pPr>
      <w:r>
        <w:rPr>
          <w:rFonts w:ascii="黑体" w:eastAsia="黑体" w:hAnsi="黑体" w:hint="eastAsia"/>
          <w:b/>
          <w:bCs/>
          <w:sz w:val="32"/>
          <w:szCs w:val="32"/>
        </w:rPr>
        <w:lastRenderedPageBreak/>
        <w:t>招标文件澄清通知确认函</w:t>
      </w:r>
    </w:p>
    <w:p w:rsidR="00366EF3" w:rsidRDefault="00366EF3" w:rsidP="009C31F0">
      <w:pPr>
        <w:pStyle w:val="a7"/>
        <w:rPr>
          <w:rFonts w:ascii="华文楷体" w:eastAsia="华文楷体" w:hAnsi="华文楷体"/>
          <w:sz w:val="24"/>
        </w:rPr>
      </w:pPr>
    </w:p>
    <w:p w:rsidR="00366EF3" w:rsidRDefault="00366EF3" w:rsidP="009C31F0">
      <w:pPr>
        <w:pStyle w:val="a7"/>
        <w:rPr>
          <w:rFonts w:ascii="华文楷体" w:eastAsia="华文楷体" w:hAnsi="华文楷体"/>
          <w:sz w:val="24"/>
        </w:rPr>
      </w:pPr>
      <w:r w:rsidRPr="00366EF3">
        <w:rPr>
          <w:rFonts w:ascii="华文楷体" w:eastAsia="华文楷体" w:hAnsi="华文楷体" w:hint="eastAsia"/>
          <w:sz w:val="24"/>
          <w:u w:val="single"/>
        </w:rPr>
        <w:t>北京市</w:t>
      </w:r>
      <w:proofErr w:type="gramStart"/>
      <w:r w:rsidRPr="00366EF3">
        <w:rPr>
          <w:rFonts w:ascii="华文楷体" w:eastAsia="华文楷体" w:hAnsi="华文楷体" w:hint="eastAsia"/>
          <w:sz w:val="24"/>
          <w:u w:val="single"/>
        </w:rPr>
        <w:t>驰跃翔</w:t>
      </w:r>
      <w:proofErr w:type="gramEnd"/>
      <w:r w:rsidRPr="00366EF3">
        <w:rPr>
          <w:rFonts w:ascii="华文楷体" w:eastAsia="华文楷体" w:hAnsi="华文楷体" w:hint="eastAsia"/>
          <w:sz w:val="24"/>
          <w:u w:val="single"/>
        </w:rPr>
        <w:t>工程监理有限责任公司</w:t>
      </w:r>
      <w:r>
        <w:rPr>
          <w:rFonts w:ascii="华文楷体" w:eastAsia="华文楷体" w:hAnsi="华文楷体" w:hint="eastAsia"/>
          <w:sz w:val="24"/>
        </w:rPr>
        <w:t>（招标代理机构）：</w:t>
      </w:r>
    </w:p>
    <w:p w:rsidR="00366EF3" w:rsidRDefault="00366EF3" w:rsidP="00366EF3">
      <w:pPr>
        <w:pStyle w:val="a7"/>
        <w:ind w:firstLine="480"/>
        <w:rPr>
          <w:rFonts w:ascii="华文楷体" w:eastAsia="华文楷体" w:hAnsi="华文楷体"/>
          <w:sz w:val="24"/>
        </w:rPr>
      </w:pPr>
      <w:r>
        <w:rPr>
          <w:rFonts w:ascii="华文楷体" w:eastAsia="华文楷体" w:hAnsi="华文楷体" w:hint="eastAsia"/>
          <w:sz w:val="24"/>
        </w:rPr>
        <w:t>你方</w:t>
      </w:r>
      <w:r w:rsidR="004E45A5">
        <w:rPr>
          <w:rFonts w:ascii="华文楷体" w:eastAsia="华文楷体" w:hAnsi="华文楷体" w:hint="eastAsia"/>
          <w:sz w:val="24"/>
        </w:rPr>
        <w:t>于</w:t>
      </w:r>
      <w:r w:rsidR="004E45A5">
        <w:rPr>
          <w:rFonts w:ascii="华文楷体" w:eastAsia="华文楷体" w:hAnsi="华文楷体" w:hint="eastAsia"/>
          <w:sz w:val="24"/>
          <w:u w:val="single"/>
        </w:rPr>
        <w:t>2018</w:t>
      </w:r>
      <w:r w:rsidRPr="00366EF3">
        <w:rPr>
          <w:rFonts w:ascii="华文楷体" w:eastAsia="华文楷体" w:hAnsi="华文楷体" w:hint="eastAsia"/>
          <w:sz w:val="24"/>
        </w:rPr>
        <w:t>年</w:t>
      </w:r>
      <w:r w:rsidR="004E45A5">
        <w:rPr>
          <w:rFonts w:ascii="华文楷体" w:eastAsia="华文楷体" w:hAnsi="华文楷体" w:hint="eastAsia"/>
          <w:sz w:val="24"/>
          <w:u w:val="single"/>
        </w:rPr>
        <w:t>6</w:t>
      </w:r>
      <w:r w:rsidRPr="00366EF3">
        <w:rPr>
          <w:rFonts w:ascii="华文楷体" w:eastAsia="华文楷体" w:hAnsi="华文楷体" w:hint="eastAsia"/>
          <w:sz w:val="24"/>
        </w:rPr>
        <w:t>月</w:t>
      </w:r>
      <w:r w:rsidR="004E45A5">
        <w:rPr>
          <w:rFonts w:ascii="华文楷体" w:eastAsia="华文楷体" w:hAnsi="华文楷体" w:hint="eastAsia"/>
          <w:sz w:val="24"/>
          <w:u w:val="single"/>
        </w:rPr>
        <w:t>15</w:t>
      </w:r>
      <w:r w:rsidRPr="00366EF3">
        <w:rPr>
          <w:rFonts w:ascii="华文楷体" w:eastAsia="华文楷体" w:hAnsi="华文楷体" w:hint="eastAsia"/>
          <w:sz w:val="24"/>
        </w:rPr>
        <w:t>日</w:t>
      </w:r>
      <w:r>
        <w:rPr>
          <w:rFonts w:ascii="华文楷体" w:eastAsia="华文楷体" w:hAnsi="华文楷体" w:hint="eastAsia"/>
          <w:sz w:val="24"/>
        </w:rPr>
        <w:t>发送的</w:t>
      </w:r>
      <w:r w:rsidR="004E45A5" w:rsidRPr="004E45A5">
        <w:rPr>
          <w:rFonts w:ascii="华文楷体" w:eastAsia="华文楷体" w:hAnsi="华文楷体" w:hint="eastAsia"/>
          <w:sz w:val="24"/>
          <w:u w:val="single"/>
        </w:rPr>
        <w:t>北京公司（2018年-2019年）房地产类业务咨询及评估服务的供应商选择项目（招标编号：CYX2018-ZB-BJLT044）</w:t>
      </w:r>
      <w:r w:rsidRPr="00366EF3">
        <w:rPr>
          <w:rFonts w:ascii="华文楷体" w:eastAsia="华文楷体" w:hAnsi="华文楷体" w:hint="eastAsia"/>
          <w:sz w:val="24"/>
        </w:rPr>
        <w:t>招标文件澄清通知</w:t>
      </w:r>
      <w:r>
        <w:rPr>
          <w:rFonts w:ascii="华文楷体" w:eastAsia="华文楷体" w:hAnsi="华文楷体" w:hint="eastAsia"/>
          <w:sz w:val="24"/>
        </w:rPr>
        <w:t>，我方已于</w:t>
      </w:r>
      <w:r>
        <w:rPr>
          <w:rFonts w:ascii="华文楷体" w:eastAsia="华文楷体" w:hAnsi="华文楷体" w:hint="eastAsia"/>
          <w:sz w:val="24"/>
          <w:u w:val="single"/>
        </w:rPr>
        <w:t xml:space="preserve">  </w:t>
      </w:r>
      <w:r w:rsidR="00E179E6">
        <w:rPr>
          <w:rFonts w:ascii="华文楷体" w:eastAsia="华文楷体" w:hAnsi="华文楷体" w:hint="eastAsia"/>
          <w:sz w:val="24"/>
          <w:u w:val="single"/>
        </w:rPr>
        <w:t>2018</w:t>
      </w:r>
      <w:r>
        <w:rPr>
          <w:rFonts w:ascii="华文楷体" w:eastAsia="华文楷体" w:hAnsi="华文楷体" w:hint="eastAsia"/>
          <w:sz w:val="24"/>
          <w:u w:val="single"/>
        </w:rPr>
        <w:t xml:space="preserve">  </w:t>
      </w:r>
      <w:r w:rsidRPr="00366EF3">
        <w:rPr>
          <w:rFonts w:ascii="华文楷体" w:eastAsia="华文楷体" w:hAnsi="华文楷体" w:hint="eastAsia"/>
          <w:sz w:val="24"/>
        </w:rPr>
        <w:t>年</w:t>
      </w:r>
      <w:r>
        <w:rPr>
          <w:rFonts w:ascii="华文楷体" w:eastAsia="华文楷体" w:hAnsi="华文楷体" w:hint="eastAsia"/>
          <w:sz w:val="24"/>
          <w:u w:val="single"/>
        </w:rPr>
        <w:t xml:space="preserve">  </w:t>
      </w:r>
      <w:r w:rsidR="00E179E6">
        <w:rPr>
          <w:rFonts w:ascii="华文楷体" w:eastAsia="华文楷体" w:hAnsi="华文楷体" w:hint="eastAsia"/>
          <w:sz w:val="24"/>
          <w:u w:val="single"/>
        </w:rPr>
        <w:t>06</w:t>
      </w:r>
      <w:r>
        <w:rPr>
          <w:rFonts w:ascii="华文楷体" w:eastAsia="华文楷体" w:hAnsi="华文楷体" w:hint="eastAsia"/>
          <w:sz w:val="24"/>
          <w:u w:val="single"/>
        </w:rPr>
        <w:t xml:space="preserve">  </w:t>
      </w:r>
      <w:r w:rsidRPr="00366EF3">
        <w:rPr>
          <w:rFonts w:ascii="华文楷体" w:eastAsia="华文楷体" w:hAnsi="华文楷体" w:hint="eastAsia"/>
          <w:sz w:val="24"/>
        </w:rPr>
        <w:t>月</w:t>
      </w:r>
      <w:r>
        <w:rPr>
          <w:rFonts w:ascii="华文楷体" w:eastAsia="华文楷体" w:hAnsi="华文楷体" w:hint="eastAsia"/>
          <w:sz w:val="24"/>
          <w:u w:val="single"/>
        </w:rPr>
        <w:t xml:space="preserve"> </w:t>
      </w:r>
      <w:r w:rsidR="00E179E6">
        <w:rPr>
          <w:rFonts w:ascii="华文楷体" w:eastAsia="华文楷体" w:hAnsi="华文楷体" w:hint="eastAsia"/>
          <w:sz w:val="24"/>
          <w:u w:val="single"/>
        </w:rPr>
        <w:t xml:space="preserve">15 </w:t>
      </w:r>
      <w:r>
        <w:rPr>
          <w:rFonts w:ascii="华文楷体" w:eastAsia="华文楷体" w:hAnsi="华文楷体" w:hint="eastAsia"/>
          <w:sz w:val="24"/>
          <w:u w:val="single"/>
        </w:rPr>
        <w:t xml:space="preserve"> </w:t>
      </w:r>
      <w:r w:rsidRPr="00366EF3">
        <w:rPr>
          <w:rFonts w:ascii="华文楷体" w:eastAsia="华文楷体" w:hAnsi="华文楷体" w:hint="eastAsia"/>
          <w:sz w:val="24"/>
        </w:rPr>
        <w:t>日</w:t>
      </w:r>
      <w:r>
        <w:rPr>
          <w:rFonts w:ascii="华文楷体" w:eastAsia="华文楷体" w:hAnsi="华文楷体" w:hint="eastAsia"/>
          <w:sz w:val="24"/>
        </w:rPr>
        <w:t>收到。</w:t>
      </w:r>
    </w:p>
    <w:p w:rsidR="00366EF3" w:rsidRDefault="00366EF3" w:rsidP="00366EF3">
      <w:pPr>
        <w:pStyle w:val="a7"/>
        <w:ind w:firstLine="480"/>
        <w:rPr>
          <w:rFonts w:ascii="华文楷体" w:eastAsia="华文楷体" w:hAnsi="华文楷体"/>
          <w:sz w:val="24"/>
        </w:rPr>
      </w:pPr>
      <w:r>
        <w:rPr>
          <w:rFonts w:ascii="华文楷体" w:eastAsia="华文楷体" w:hAnsi="华文楷体" w:hint="eastAsia"/>
          <w:sz w:val="24"/>
        </w:rPr>
        <w:t>通知内容共</w:t>
      </w:r>
      <w:r>
        <w:rPr>
          <w:rFonts w:ascii="华文楷体" w:eastAsia="华文楷体" w:hAnsi="华文楷体" w:hint="eastAsia"/>
          <w:sz w:val="24"/>
          <w:u w:val="single"/>
        </w:rPr>
        <w:t xml:space="preserve"> </w:t>
      </w:r>
      <w:r w:rsidR="004E45A5">
        <w:rPr>
          <w:rFonts w:ascii="华文楷体" w:eastAsia="华文楷体" w:hAnsi="华文楷体" w:hint="eastAsia"/>
          <w:sz w:val="24"/>
          <w:u w:val="single"/>
        </w:rPr>
        <w:t xml:space="preserve">2 </w:t>
      </w:r>
      <w:r>
        <w:rPr>
          <w:rFonts w:ascii="华文楷体" w:eastAsia="华文楷体" w:hAnsi="华文楷体" w:hint="eastAsia"/>
          <w:sz w:val="24"/>
        </w:rPr>
        <w:t>页，我方已全部知悉。</w:t>
      </w:r>
    </w:p>
    <w:p w:rsidR="00366EF3" w:rsidRPr="00366EF3" w:rsidRDefault="00366EF3" w:rsidP="00366EF3">
      <w:pPr>
        <w:pStyle w:val="a7"/>
        <w:ind w:firstLine="480"/>
        <w:rPr>
          <w:rFonts w:ascii="华文楷体" w:eastAsia="华文楷体" w:hAnsi="华文楷体"/>
          <w:sz w:val="24"/>
        </w:rPr>
      </w:pPr>
      <w:r>
        <w:rPr>
          <w:rFonts w:ascii="华文楷体" w:eastAsia="华文楷体" w:hAnsi="华文楷体" w:hint="eastAsia"/>
          <w:sz w:val="24"/>
        </w:rPr>
        <w:t>特此确认。</w:t>
      </w:r>
    </w:p>
    <w:p w:rsidR="00F60F1D" w:rsidRPr="009C31F0" w:rsidRDefault="00366EF3" w:rsidP="009C31F0">
      <w:pPr>
        <w:pStyle w:val="a7"/>
        <w:rPr>
          <w:rFonts w:ascii="华文楷体" w:eastAsia="华文楷体" w:hAnsi="华文楷体"/>
          <w:sz w:val="24"/>
        </w:rPr>
      </w:pPr>
      <w:r>
        <w:rPr>
          <w:rFonts w:ascii="华文楷体" w:eastAsia="华文楷体" w:hAnsi="华文楷体" w:hint="eastAsia"/>
          <w:sz w:val="24"/>
        </w:rPr>
        <w:t>投标人</w:t>
      </w:r>
      <w:r w:rsidR="00F60F1D" w:rsidRPr="009C31F0">
        <w:rPr>
          <w:rFonts w:ascii="华文楷体" w:eastAsia="华文楷体" w:hAnsi="华文楷体" w:hint="eastAsia"/>
          <w:sz w:val="24"/>
        </w:rPr>
        <w:t>：</w:t>
      </w:r>
      <w:proofErr w:type="gramStart"/>
      <w:r w:rsidR="00E179E6" w:rsidRPr="00E179E6">
        <w:rPr>
          <w:rFonts w:ascii="华文楷体" w:eastAsia="华文楷体" w:hAnsi="华文楷体" w:hint="eastAsia"/>
          <w:sz w:val="24"/>
        </w:rPr>
        <w:t>北京康正宏</w:t>
      </w:r>
      <w:proofErr w:type="gramEnd"/>
      <w:r w:rsidR="00E179E6" w:rsidRPr="00E179E6">
        <w:rPr>
          <w:rFonts w:ascii="华文楷体" w:eastAsia="华文楷体" w:hAnsi="华文楷体" w:hint="eastAsia"/>
          <w:sz w:val="24"/>
        </w:rPr>
        <w:t>基房地产评估有限公司</w:t>
      </w:r>
      <w:r w:rsidR="00F60F1D" w:rsidRPr="009C31F0">
        <w:rPr>
          <w:rFonts w:ascii="华文楷体" w:eastAsia="华文楷体" w:hAnsi="华文楷体" w:hint="eastAsia"/>
          <w:sz w:val="24"/>
        </w:rPr>
        <w:t>（盖章）</w:t>
      </w:r>
    </w:p>
    <w:p w:rsidR="00BD0822" w:rsidRDefault="00F60F1D" w:rsidP="009C31F0">
      <w:pPr>
        <w:pStyle w:val="a7"/>
        <w:rPr>
          <w:rFonts w:ascii="华文楷体" w:eastAsia="华文楷体" w:hAnsi="华文楷体"/>
          <w:sz w:val="24"/>
        </w:rPr>
      </w:pPr>
      <w:r w:rsidRPr="009C31F0">
        <w:rPr>
          <w:rFonts w:ascii="华文楷体" w:eastAsia="华文楷体" w:hAnsi="华文楷体" w:hint="eastAsia"/>
          <w:sz w:val="24"/>
        </w:rPr>
        <w:t>日期：201</w:t>
      </w:r>
      <w:r w:rsidR="004E45A5">
        <w:rPr>
          <w:rFonts w:ascii="华文楷体" w:eastAsia="华文楷体" w:hAnsi="华文楷体" w:hint="eastAsia"/>
          <w:sz w:val="24"/>
        </w:rPr>
        <w:t>8</w:t>
      </w:r>
      <w:r w:rsidRPr="009C31F0">
        <w:rPr>
          <w:rFonts w:ascii="华文楷体" w:eastAsia="华文楷体" w:hAnsi="华文楷体" w:hint="eastAsia"/>
          <w:sz w:val="24"/>
        </w:rPr>
        <w:t>年</w:t>
      </w:r>
      <w:r w:rsidR="00E179E6">
        <w:rPr>
          <w:rFonts w:ascii="华文楷体" w:eastAsia="华文楷体" w:hAnsi="华文楷体" w:hint="eastAsia"/>
          <w:sz w:val="24"/>
        </w:rPr>
        <w:t>06</w:t>
      </w:r>
      <w:r w:rsidRPr="009C31F0">
        <w:rPr>
          <w:rFonts w:ascii="华文楷体" w:eastAsia="华文楷体" w:hAnsi="华文楷体" w:hint="eastAsia"/>
          <w:sz w:val="24"/>
        </w:rPr>
        <w:t>月</w:t>
      </w:r>
      <w:r w:rsidR="00E179E6">
        <w:rPr>
          <w:rFonts w:ascii="华文楷体" w:eastAsia="华文楷体" w:hAnsi="华文楷体" w:hint="eastAsia"/>
          <w:sz w:val="24"/>
        </w:rPr>
        <w:t>15</w:t>
      </w:r>
      <w:r w:rsidRPr="009C31F0">
        <w:rPr>
          <w:rFonts w:ascii="华文楷体" w:eastAsia="华文楷体" w:hAnsi="华文楷体" w:hint="eastAsia"/>
          <w:sz w:val="24"/>
        </w:rPr>
        <w:t>日</w:t>
      </w:r>
    </w:p>
    <w:p w:rsidR="006C7074" w:rsidRPr="006C7074" w:rsidRDefault="006C7074" w:rsidP="006C7074">
      <w:pPr>
        <w:pStyle w:val="a7"/>
        <w:rPr>
          <w:rFonts w:ascii="华文楷体" w:eastAsia="华文楷体" w:hAnsi="华文楷体"/>
          <w:b/>
          <w:sz w:val="24"/>
        </w:rPr>
      </w:pPr>
      <w:r w:rsidRPr="006C7074">
        <w:rPr>
          <w:rFonts w:ascii="华文楷体" w:eastAsia="华文楷体" w:hAnsi="华文楷体" w:hint="eastAsia"/>
          <w:b/>
          <w:sz w:val="24"/>
        </w:rPr>
        <w:t>注：各投标人收到招标文件澄清通知后，请于24小时内发送确认函扫描件到电子邮箱予以确认。</w:t>
      </w:r>
    </w:p>
    <w:p w:rsidR="006C7074" w:rsidRPr="006C7074" w:rsidRDefault="006C7074" w:rsidP="006C7074">
      <w:pPr>
        <w:pStyle w:val="a7"/>
        <w:rPr>
          <w:rFonts w:ascii="华文楷体" w:eastAsia="华文楷体" w:hAnsi="华文楷体"/>
          <w:sz w:val="24"/>
        </w:rPr>
      </w:pPr>
    </w:p>
    <w:p w:rsidR="006C7074" w:rsidRDefault="006C7074" w:rsidP="006C7074">
      <w:pPr>
        <w:pStyle w:val="a7"/>
        <w:rPr>
          <w:rFonts w:ascii="华文楷体" w:eastAsia="华文楷体" w:hAnsi="华文楷体"/>
          <w:sz w:val="24"/>
        </w:rPr>
      </w:pPr>
      <w:bookmarkStart w:id="1" w:name="_GoBack"/>
      <w:bookmarkEnd w:id="1"/>
    </w:p>
    <w:p w:rsidR="006C7074" w:rsidRPr="006C7074" w:rsidRDefault="006C7074" w:rsidP="006C7074">
      <w:pPr>
        <w:pStyle w:val="a7"/>
        <w:rPr>
          <w:rFonts w:ascii="华文楷体" w:eastAsia="华文楷体" w:hAnsi="华文楷体"/>
          <w:sz w:val="24"/>
        </w:rPr>
      </w:pPr>
      <w:r w:rsidRPr="006C7074">
        <w:rPr>
          <w:rFonts w:ascii="华文楷体" w:eastAsia="华文楷体" w:hAnsi="华文楷体" w:hint="eastAsia"/>
          <w:sz w:val="24"/>
        </w:rPr>
        <w:t>招标代理：</w:t>
      </w:r>
      <w:r>
        <w:rPr>
          <w:rFonts w:ascii="华文楷体" w:eastAsia="华文楷体" w:hAnsi="华文楷体" w:hint="eastAsia"/>
          <w:sz w:val="24"/>
        </w:rPr>
        <w:t>北京市</w:t>
      </w:r>
      <w:proofErr w:type="gramStart"/>
      <w:r>
        <w:rPr>
          <w:rFonts w:ascii="华文楷体" w:eastAsia="华文楷体" w:hAnsi="华文楷体" w:hint="eastAsia"/>
          <w:sz w:val="24"/>
        </w:rPr>
        <w:t>驰跃翔</w:t>
      </w:r>
      <w:proofErr w:type="gramEnd"/>
      <w:r>
        <w:rPr>
          <w:rFonts w:ascii="华文楷体" w:eastAsia="华文楷体" w:hAnsi="华文楷体" w:hint="eastAsia"/>
          <w:sz w:val="24"/>
        </w:rPr>
        <w:t>工程监理有限责任公司</w:t>
      </w:r>
    </w:p>
    <w:p w:rsidR="006C7074" w:rsidRPr="006C7074" w:rsidRDefault="006C7074" w:rsidP="006C7074">
      <w:pPr>
        <w:pStyle w:val="a7"/>
        <w:rPr>
          <w:rFonts w:ascii="华文楷体" w:eastAsia="华文楷体" w:hAnsi="华文楷体"/>
          <w:sz w:val="24"/>
        </w:rPr>
      </w:pPr>
      <w:r w:rsidRPr="006C7074">
        <w:rPr>
          <w:rFonts w:ascii="华文楷体" w:eastAsia="华文楷体" w:hAnsi="华文楷体" w:hint="eastAsia"/>
          <w:sz w:val="24"/>
        </w:rPr>
        <w:t>地    址：</w:t>
      </w:r>
      <w:r>
        <w:rPr>
          <w:rFonts w:ascii="华文楷体" w:eastAsia="华文楷体" w:hAnsi="华文楷体" w:hint="eastAsia"/>
          <w:sz w:val="24"/>
        </w:rPr>
        <w:t>北京市丰台区</w:t>
      </w:r>
      <w:proofErr w:type="gramStart"/>
      <w:r>
        <w:rPr>
          <w:rFonts w:ascii="华文楷体" w:eastAsia="华文楷体" w:hAnsi="华文楷体" w:hint="eastAsia"/>
          <w:sz w:val="24"/>
        </w:rPr>
        <w:t>马家堡路122号</w:t>
      </w:r>
      <w:proofErr w:type="gramEnd"/>
    </w:p>
    <w:p w:rsidR="006C7074" w:rsidRPr="006C7074" w:rsidRDefault="006C7074" w:rsidP="006C7074">
      <w:pPr>
        <w:pStyle w:val="a7"/>
        <w:rPr>
          <w:rFonts w:ascii="华文楷体" w:eastAsia="华文楷体" w:hAnsi="华文楷体"/>
          <w:sz w:val="24"/>
        </w:rPr>
      </w:pPr>
      <w:r w:rsidRPr="006C7074">
        <w:rPr>
          <w:rFonts w:ascii="华文楷体" w:eastAsia="华文楷体" w:hAnsi="华文楷体" w:hint="eastAsia"/>
          <w:sz w:val="24"/>
        </w:rPr>
        <w:t>联 系 人：</w:t>
      </w:r>
      <w:r w:rsidR="004E45A5">
        <w:rPr>
          <w:rFonts w:ascii="华文楷体" w:eastAsia="华文楷体" w:hAnsi="华文楷体" w:hint="eastAsia"/>
          <w:sz w:val="24"/>
        </w:rPr>
        <w:t>白山</w:t>
      </w:r>
    </w:p>
    <w:p w:rsidR="006C7074" w:rsidRPr="006C7074" w:rsidRDefault="006C7074" w:rsidP="006C7074">
      <w:pPr>
        <w:pStyle w:val="a7"/>
        <w:rPr>
          <w:rFonts w:ascii="华文楷体" w:eastAsia="华文楷体" w:hAnsi="华文楷体"/>
          <w:sz w:val="24"/>
        </w:rPr>
      </w:pPr>
      <w:r w:rsidRPr="006C7074">
        <w:rPr>
          <w:rFonts w:ascii="华文楷体" w:eastAsia="华文楷体" w:hAnsi="华文楷体" w:hint="eastAsia"/>
          <w:sz w:val="24"/>
        </w:rPr>
        <w:t>联系电话：010-</w:t>
      </w:r>
      <w:r>
        <w:rPr>
          <w:rFonts w:ascii="华文楷体" w:eastAsia="华文楷体" w:hAnsi="华文楷体" w:hint="eastAsia"/>
          <w:sz w:val="24"/>
        </w:rPr>
        <w:t>63600797</w:t>
      </w:r>
    </w:p>
    <w:p w:rsidR="006C7074" w:rsidRPr="006C7074" w:rsidRDefault="006C7074" w:rsidP="006C7074">
      <w:pPr>
        <w:pStyle w:val="a7"/>
        <w:rPr>
          <w:rFonts w:ascii="华文楷体" w:eastAsia="华文楷体" w:hAnsi="华文楷体"/>
          <w:sz w:val="24"/>
        </w:rPr>
      </w:pPr>
      <w:r w:rsidRPr="006C7074">
        <w:rPr>
          <w:rFonts w:ascii="华文楷体" w:eastAsia="华文楷体" w:hAnsi="华文楷体" w:hint="eastAsia"/>
          <w:sz w:val="24"/>
        </w:rPr>
        <w:t>传    真：010-</w:t>
      </w:r>
      <w:r>
        <w:rPr>
          <w:rFonts w:ascii="华文楷体" w:eastAsia="华文楷体" w:hAnsi="华文楷体" w:hint="eastAsia"/>
          <w:sz w:val="24"/>
        </w:rPr>
        <w:t>63600797</w:t>
      </w:r>
    </w:p>
    <w:p w:rsidR="006C7074" w:rsidRPr="009C31F0" w:rsidRDefault="006C7074" w:rsidP="006C7074">
      <w:pPr>
        <w:pStyle w:val="a7"/>
        <w:rPr>
          <w:rFonts w:ascii="华文楷体" w:eastAsia="华文楷体" w:hAnsi="华文楷体"/>
          <w:sz w:val="24"/>
        </w:rPr>
      </w:pPr>
      <w:r w:rsidRPr="006C7074">
        <w:rPr>
          <w:rFonts w:ascii="华文楷体" w:eastAsia="华文楷体" w:hAnsi="华文楷体" w:hint="eastAsia"/>
          <w:sz w:val="24"/>
        </w:rPr>
        <w:t>电子信箱：</w:t>
      </w:r>
      <w:r w:rsidR="004E45A5">
        <w:rPr>
          <w:rFonts w:ascii="华文楷体" w:eastAsia="华文楷体" w:hAnsi="华文楷体" w:hint="eastAsia"/>
          <w:sz w:val="24"/>
        </w:rPr>
        <w:t>baishan</w:t>
      </w:r>
      <w:r>
        <w:rPr>
          <w:rFonts w:ascii="华文楷体" w:eastAsia="华文楷体" w:hAnsi="华文楷体" w:hint="eastAsia"/>
          <w:sz w:val="24"/>
        </w:rPr>
        <w:t>@cyx.com.cn</w:t>
      </w:r>
    </w:p>
    <w:sectPr w:rsidR="006C7074" w:rsidRPr="009C31F0" w:rsidSect="00366EF3">
      <w:headerReference w:type="even" r:id="rId7"/>
      <w:headerReference w:type="default" r:id="rId8"/>
      <w:footerReference w:type="default" r:id="rId9"/>
      <w:headerReference w:type="first" r:id="rId10"/>
      <w:footerReference w:type="first" r:id="rId11"/>
      <w:pgSz w:w="11906" w:h="16838" w:code="9"/>
      <w:pgMar w:top="1418" w:right="1588" w:bottom="1418"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09B" w:rsidRDefault="001E709B">
      <w:r>
        <w:separator/>
      </w:r>
    </w:p>
  </w:endnote>
  <w:endnote w:type="continuationSeparator" w:id="0">
    <w:p w:rsidR="001E709B" w:rsidRDefault="001E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06" w:rsidRPr="006E035D" w:rsidRDefault="005F4B06" w:rsidP="006E035D">
    <w:pPr>
      <w:pStyle w:val="a3"/>
      <w:jc w:val="center"/>
    </w:pPr>
    <w:r>
      <w:rPr>
        <w:rStyle w:val="a4"/>
      </w:rPr>
      <w:fldChar w:fldCharType="begin"/>
    </w:r>
    <w:r>
      <w:rPr>
        <w:rStyle w:val="a4"/>
      </w:rPr>
      <w:instrText xml:space="preserve"> PAGE </w:instrText>
    </w:r>
    <w:r>
      <w:rPr>
        <w:rStyle w:val="a4"/>
      </w:rPr>
      <w:fldChar w:fldCharType="separate"/>
    </w:r>
    <w:r w:rsidR="00E179E6">
      <w:rPr>
        <w:rStyle w:val="a4"/>
        <w:noProof/>
      </w:rPr>
      <w:t>3</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693541"/>
      <w:docPartObj>
        <w:docPartGallery w:val="Page Numbers (Bottom of Page)"/>
        <w:docPartUnique/>
      </w:docPartObj>
    </w:sdtPr>
    <w:sdtEndPr/>
    <w:sdtContent>
      <w:p w:rsidR="00366EF3" w:rsidRDefault="00366EF3">
        <w:pPr>
          <w:pStyle w:val="a3"/>
          <w:jc w:val="right"/>
        </w:pPr>
        <w:r>
          <w:fldChar w:fldCharType="begin"/>
        </w:r>
        <w:r>
          <w:instrText>PAGE   \* MERGEFORMAT</w:instrText>
        </w:r>
        <w:r>
          <w:fldChar w:fldCharType="separate"/>
        </w:r>
        <w:r w:rsidR="00E179E6" w:rsidRPr="00E179E6">
          <w:rPr>
            <w:noProof/>
            <w:lang w:val="zh-CN"/>
          </w:rPr>
          <w:t>1</w:t>
        </w:r>
        <w:r>
          <w:fldChar w:fldCharType="end"/>
        </w:r>
      </w:p>
    </w:sdtContent>
  </w:sdt>
  <w:p w:rsidR="00366EF3" w:rsidRDefault="00366E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09B" w:rsidRDefault="001E709B">
      <w:r>
        <w:separator/>
      </w:r>
    </w:p>
  </w:footnote>
  <w:footnote w:type="continuationSeparator" w:id="0">
    <w:p w:rsidR="001E709B" w:rsidRDefault="001E7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C4" w:rsidRDefault="001E709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1532" o:spid="_x0000_s2056" type="#_x0000_t75" style="position:absolute;left:0;text-align:left;margin-left:0;margin-top:0;width:436.1pt;height:312.35pt;z-index:-251657216;mso-position-horizontal:center;mso-position-horizontal-relative:margin;mso-position-vertical:center;mso-position-vertical-relative:margin" o:allowincell="f">
          <v:imagedata r:id="rId1" o:title="企业标识新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C4" w:rsidRDefault="001E709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1533" o:spid="_x0000_s2057" type="#_x0000_t75" style="position:absolute;left:0;text-align:left;margin-left:0;margin-top:0;width:436.1pt;height:312.35pt;z-index:-251656192;mso-position-horizontal:center;mso-position-horizontal-relative:margin;mso-position-vertical:center;mso-position-vertical-relative:margin" o:allowincell="f">
          <v:imagedata r:id="rId1" o:title="企业标识新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22" w:rsidRDefault="001E709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1531" o:spid="_x0000_s2055" type="#_x0000_t75" style="position:absolute;left:0;text-align:left;margin-left:0;margin-top:0;width:436.1pt;height:312.35pt;z-index:-251658240;mso-position-horizontal:center;mso-position-horizontal-relative:margin;mso-position-vertical:center;mso-position-vertical-relative:margin" o:allowincell="f">
          <v:imagedata r:id="rId1" o:title="企业标识新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B06"/>
    <w:rsid w:val="0000490E"/>
    <w:rsid w:val="001B12DB"/>
    <w:rsid w:val="001E709B"/>
    <w:rsid w:val="00336256"/>
    <w:rsid w:val="00366EF3"/>
    <w:rsid w:val="00407962"/>
    <w:rsid w:val="00446594"/>
    <w:rsid w:val="0046406C"/>
    <w:rsid w:val="004D7A1F"/>
    <w:rsid w:val="004E45A5"/>
    <w:rsid w:val="005F4B06"/>
    <w:rsid w:val="00621A0D"/>
    <w:rsid w:val="006C7074"/>
    <w:rsid w:val="00714A8D"/>
    <w:rsid w:val="007369C8"/>
    <w:rsid w:val="00745412"/>
    <w:rsid w:val="00764BD6"/>
    <w:rsid w:val="007D2A95"/>
    <w:rsid w:val="007E48B1"/>
    <w:rsid w:val="008055D6"/>
    <w:rsid w:val="008750C4"/>
    <w:rsid w:val="008A7796"/>
    <w:rsid w:val="00986F78"/>
    <w:rsid w:val="009C31F0"/>
    <w:rsid w:val="00B323C2"/>
    <w:rsid w:val="00B45880"/>
    <w:rsid w:val="00BD0822"/>
    <w:rsid w:val="00BE0493"/>
    <w:rsid w:val="00C32D31"/>
    <w:rsid w:val="00C36406"/>
    <w:rsid w:val="00CB3EEF"/>
    <w:rsid w:val="00D927E3"/>
    <w:rsid w:val="00DA220A"/>
    <w:rsid w:val="00DA6639"/>
    <w:rsid w:val="00DB7140"/>
    <w:rsid w:val="00E179E6"/>
    <w:rsid w:val="00F60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B06"/>
    <w:pPr>
      <w:widowControl w:val="0"/>
      <w:jc w:val="both"/>
    </w:pPr>
    <w:rPr>
      <w:rFonts w:ascii="Times New Roman" w:eastAsia="宋体" w:hAnsi="Times New Roman" w:cs="Times New Roman"/>
      <w:szCs w:val="24"/>
    </w:rPr>
  </w:style>
  <w:style w:type="paragraph" w:styleId="2">
    <w:name w:val="heading 2"/>
    <w:basedOn w:val="a"/>
    <w:next w:val="a"/>
    <w:link w:val="2Char"/>
    <w:qFormat/>
    <w:rsid w:val="005F4B0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F4B06"/>
    <w:rPr>
      <w:rFonts w:ascii="Arial" w:eastAsia="黑体" w:hAnsi="Arial" w:cs="Times New Roman"/>
      <w:b/>
      <w:bCs/>
      <w:sz w:val="32"/>
      <w:szCs w:val="32"/>
    </w:rPr>
  </w:style>
  <w:style w:type="paragraph" w:styleId="1">
    <w:name w:val="toc 1"/>
    <w:basedOn w:val="a"/>
    <w:next w:val="a"/>
    <w:autoRedefine/>
    <w:uiPriority w:val="39"/>
    <w:qFormat/>
    <w:rsid w:val="005F4B06"/>
    <w:pPr>
      <w:tabs>
        <w:tab w:val="left" w:pos="851"/>
        <w:tab w:val="right" w:leader="dot" w:pos="9072"/>
      </w:tabs>
      <w:autoSpaceDE w:val="0"/>
      <w:autoSpaceDN w:val="0"/>
      <w:adjustRightInd w:val="0"/>
      <w:spacing w:line="300" w:lineRule="exact"/>
      <w:ind w:right="119"/>
      <w:jc w:val="right"/>
    </w:pPr>
    <w:rPr>
      <w:rFonts w:eastAsia="仿宋"/>
      <w:caps/>
      <w:noProof/>
      <w:kern w:val="0"/>
      <w:szCs w:val="21"/>
    </w:rPr>
  </w:style>
  <w:style w:type="paragraph" w:styleId="a3">
    <w:name w:val="footer"/>
    <w:basedOn w:val="a"/>
    <w:link w:val="Char"/>
    <w:uiPriority w:val="99"/>
    <w:rsid w:val="005F4B06"/>
    <w:pPr>
      <w:tabs>
        <w:tab w:val="center" w:pos="4153"/>
        <w:tab w:val="right" w:pos="8306"/>
      </w:tabs>
      <w:snapToGrid w:val="0"/>
      <w:jc w:val="left"/>
    </w:pPr>
    <w:rPr>
      <w:sz w:val="18"/>
      <w:szCs w:val="18"/>
    </w:rPr>
  </w:style>
  <w:style w:type="character" w:customStyle="1" w:styleId="Char">
    <w:name w:val="页脚 Char"/>
    <w:basedOn w:val="a0"/>
    <w:link w:val="a3"/>
    <w:uiPriority w:val="99"/>
    <w:rsid w:val="005F4B06"/>
    <w:rPr>
      <w:rFonts w:ascii="Times New Roman" w:eastAsia="宋体" w:hAnsi="Times New Roman" w:cs="Times New Roman"/>
      <w:sz w:val="18"/>
      <w:szCs w:val="18"/>
    </w:rPr>
  </w:style>
  <w:style w:type="character" w:styleId="a4">
    <w:name w:val="page number"/>
    <w:basedOn w:val="a0"/>
    <w:rsid w:val="005F4B06"/>
  </w:style>
  <w:style w:type="table" w:customStyle="1" w:styleId="TableNormal">
    <w:name w:val="Table Normal"/>
    <w:uiPriority w:val="2"/>
    <w:semiHidden/>
    <w:unhideWhenUsed/>
    <w:qFormat/>
    <w:rsid w:val="00DB714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7140"/>
    <w:pPr>
      <w:autoSpaceDE w:val="0"/>
      <w:autoSpaceDN w:val="0"/>
      <w:jc w:val="left"/>
    </w:pPr>
    <w:rPr>
      <w:rFonts w:ascii="宋体" w:hAnsi="宋体" w:cs="宋体"/>
      <w:kern w:val="0"/>
      <w:sz w:val="22"/>
      <w:szCs w:val="22"/>
      <w:lang w:eastAsia="en-US"/>
    </w:rPr>
  </w:style>
  <w:style w:type="table" w:styleId="a5">
    <w:name w:val="Table Grid"/>
    <w:basedOn w:val="a1"/>
    <w:uiPriority w:val="39"/>
    <w:rsid w:val="00DB7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iPriority w:val="99"/>
    <w:semiHidden/>
    <w:unhideWhenUsed/>
    <w:rsid w:val="00B323C2"/>
    <w:rPr>
      <w:sz w:val="18"/>
      <w:szCs w:val="18"/>
    </w:rPr>
  </w:style>
  <w:style w:type="character" w:customStyle="1" w:styleId="Char0">
    <w:name w:val="批注框文本 Char"/>
    <w:basedOn w:val="a0"/>
    <w:link w:val="a6"/>
    <w:uiPriority w:val="99"/>
    <w:semiHidden/>
    <w:rsid w:val="00B323C2"/>
    <w:rPr>
      <w:rFonts w:ascii="Times New Roman" w:eastAsia="宋体" w:hAnsi="Times New Roman" w:cs="Times New Roman"/>
      <w:sz w:val="18"/>
      <w:szCs w:val="18"/>
    </w:rPr>
  </w:style>
  <w:style w:type="paragraph" w:styleId="a7">
    <w:name w:val="No Spacing"/>
    <w:uiPriority w:val="1"/>
    <w:qFormat/>
    <w:rsid w:val="009C31F0"/>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B06"/>
    <w:pPr>
      <w:widowControl w:val="0"/>
      <w:jc w:val="both"/>
    </w:pPr>
    <w:rPr>
      <w:rFonts w:ascii="Times New Roman" w:eastAsia="宋体" w:hAnsi="Times New Roman" w:cs="Times New Roman"/>
      <w:szCs w:val="24"/>
    </w:rPr>
  </w:style>
  <w:style w:type="paragraph" w:styleId="2">
    <w:name w:val="heading 2"/>
    <w:basedOn w:val="a"/>
    <w:next w:val="a"/>
    <w:link w:val="2Char"/>
    <w:qFormat/>
    <w:rsid w:val="005F4B0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F4B06"/>
    <w:rPr>
      <w:rFonts w:ascii="Arial" w:eastAsia="黑体" w:hAnsi="Arial" w:cs="Times New Roman"/>
      <w:b/>
      <w:bCs/>
      <w:sz w:val="32"/>
      <w:szCs w:val="32"/>
    </w:rPr>
  </w:style>
  <w:style w:type="paragraph" w:styleId="1">
    <w:name w:val="toc 1"/>
    <w:basedOn w:val="a"/>
    <w:next w:val="a"/>
    <w:autoRedefine/>
    <w:uiPriority w:val="39"/>
    <w:qFormat/>
    <w:rsid w:val="005F4B06"/>
    <w:pPr>
      <w:tabs>
        <w:tab w:val="left" w:pos="851"/>
        <w:tab w:val="right" w:leader="dot" w:pos="9072"/>
      </w:tabs>
      <w:autoSpaceDE w:val="0"/>
      <w:autoSpaceDN w:val="0"/>
      <w:adjustRightInd w:val="0"/>
      <w:spacing w:line="300" w:lineRule="exact"/>
      <w:ind w:right="119"/>
      <w:jc w:val="right"/>
    </w:pPr>
    <w:rPr>
      <w:rFonts w:eastAsia="仿宋"/>
      <w:caps/>
      <w:noProof/>
      <w:kern w:val="0"/>
      <w:szCs w:val="21"/>
    </w:rPr>
  </w:style>
  <w:style w:type="paragraph" w:styleId="a3">
    <w:name w:val="footer"/>
    <w:basedOn w:val="a"/>
    <w:link w:val="Char"/>
    <w:uiPriority w:val="99"/>
    <w:rsid w:val="005F4B06"/>
    <w:pPr>
      <w:tabs>
        <w:tab w:val="center" w:pos="4153"/>
        <w:tab w:val="right" w:pos="8306"/>
      </w:tabs>
      <w:snapToGrid w:val="0"/>
      <w:jc w:val="left"/>
    </w:pPr>
    <w:rPr>
      <w:sz w:val="18"/>
      <w:szCs w:val="18"/>
    </w:rPr>
  </w:style>
  <w:style w:type="character" w:customStyle="1" w:styleId="Char">
    <w:name w:val="页脚 Char"/>
    <w:basedOn w:val="a0"/>
    <w:link w:val="a3"/>
    <w:uiPriority w:val="99"/>
    <w:rsid w:val="005F4B06"/>
    <w:rPr>
      <w:rFonts w:ascii="Times New Roman" w:eastAsia="宋体" w:hAnsi="Times New Roman" w:cs="Times New Roman"/>
      <w:sz w:val="18"/>
      <w:szCs w:val="18"/>
    </w:rPr>
  </w:style>
  <w:style w:type="character" w:styleId="a4">
    <w:name w:val="page number"/>
    <w:basedOn w:val="a0"/>
    <w:rsid w:val="005F4B06"/>
  </w:style>
  <w:style w:type="table" w:customStyle="1" w:styleId="TableNormal">
    <w:name w:val="Table Normal"/>
    <w:uiPriority w:val="2"/>
    <w:semiHidden/>
    <w:unhideWhenUsed/>
    <w:qFormat/>
    <w:rsid w:val="00DB714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7140"/>
    <w:pPr>
      <w:autoSpaceDE w:val="0"/>
      <w:autoSpaceDN w:val="0"/>
      <w:jc w:val="left"/>
    </w:pPr>
    <w:rPr>
      <w:rFonts w:ascii="宋体" w:hAnsi="宋体" w:cs="宋体"/>
      <w:kern w:val="0"/>
      <w:sz w:val="22"/>
      <w:szCs w:val="22"/>
      <w:lang w:eastAsia="en-US"/>
    </w:rPr>
  </w:style>
  <w:style w:type="table" w:styleId="a5">
    <w:name w:val="Table Grid"/>
    <w:basedOn w:val="a1"/>
    <w:uiPriority w:val="39"/>
    <w:rsid w:val="00DB7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iPriority w:val="99"/>
    <w:semiHidden/>
    <w:unhideWhenUsed/>
    <w:rsid w:val="00B323C2"/>
    <w:rPr>
      <w:sz w:val="18"/>
      <w:szCs w:val="18"/>
    </w:rPr>
  </w:style>
  <w:style w:type="character" w:customStyle="1" w:styleId="Char0">
    <w:name w:val="批注框文本 Char"/>
    <w:basedOn w:val="a0"/>
    <w:link w:val="a6"/>
    <w:uiPriority w:val="99"/>
    <w:semiHidden/>
    <w:rsid w:val="00B323C2"/>
    <w:rPr>
      <w:rFonts w:ascii="Times New Roman" w:eastAsia="宋体" w:hAnsi="Times New Roman" w:cs="Times New Roman"/>
      <w:sz w:val="18"/>
      <w:szCs w:val="18"/>
    </w:rPr>
  </w:style>
  <w:style w:type="paragraph" w:styleId="a7">
    <w:name w:val="No Spacing"/>
    <w:uiPriority w:val="1"/>
    <w:qFormat/>
    <w:rsid w:val="009C31F0"/>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 W</dc:creator>
  <cp:keywords/>
  <dc:description/>
  <cp:lastModifiedBy>USER</cp:lastModifiedBy>
  <cp:revision>9</cp:revision>
  <cp:lastPrinted>2018-06-15T03:18:00Z</cp:lastPrinted>
  <dcterms:created xsi:type="dcterms:W3CDTF">2017-08-18T07:50:00Z</dcterms:created>
  <dcterms:modified xsi:type="dcterms:W3CDTF">2018-06-15T03:19:00Z</dcterms:modified>
</cp:coreProperties>
</file>