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center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关于河南恒祥实业有限公司</w:t>
      </w:r>
      <w:r>
        <w:rPr>
          <w:rFonts w:hint="eastAsia"/>
          <w:sz w:val="32"/>
          <w:szCs w:val="32"/>
        </w:rPr>
        <w:t>与</w:t>
      </w:r>
      <w:r>
        <w:rPr>
          <w:rFonts w:ascii="宋体" w:hAnsi="宋体" w:eastAsia="宋体" w:cs="宋体"/>
          <w:sz w:val="32"/>
          <w:szCs w:val="32"/>
        </w:rPr>
        <w:t>河南兆之铄实业有限公司</w:t>
      </w:r>
      <w:r>
        <w:rPr>
          <w:rFonts w:hint="eastAsia"/>
          <w:sz w:val="32"/>
          <w:szCs w:val="36"/>
        </w:rPr>
        <w:t>签署</w:t>
      </w:r>
      <w:r>
        <w:rPr>
          <w:rFonts w:hint="eastAsia"/>
          <w:sz w:val="32"/>
          <w:szCs w:val="36"/>
          <w:lang w:val="en-US" w:eastAsia="zh-CN"/>
        </w:rPr>
        <w:t>瓷砖供货合同的</w:t>
      </w:r>
      <w:r>
        <w:rPr>
          <w:rFonts w:hint="eastAsia"/>
          <w:sz w:val="32"/>
          <w:szCs w:val="36"/>
          <w:lang w:val="en-US" w:eastAsia="zh-Hans"/>
        </w:rPr>
        <w:t>审核意见</w:t>
      </w:r>
    </w:p>
    <w:p>
      <w:pPr>
        <w:spacing w:line="360" w:lineRule="auto"/>
        <w:jc w:val="left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中诚信托有限责任公司：</w:t>
      </w:r>
    </w:p>
    <w:p>
      <w:pPr>
        <w:spacing w:line="360" w:lineRule="auto"/>
        <w:ind w:firstLine="420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我司收到</w:t>
      </w:r>
      <w:r>
        <w:rPr>
          <w:rFonts w:hint="eastAsia" w:ascii="宋体" w:hAnsi="宋体" w:eastAsia="宋体" w:cs="宋体"/>
          <w:lang w:val="en-US" w:eastAsia="zh-Hans"/>
        </w:rPr>
        <w:t>河南恒祥实业有限公司拟与</w:t>
      </w:r>
      <w:r>
        <w:rPr>
          <w:rFonts w:hint="eastAsia" w:ascii="宋体" w:hAnsi="宋体" w:eastAsia="宋体" w:cs="宋体"/>
          <w:sz w:val="21"/>
          <w:szCs w:val="21"/>
        </w:rPr>
        <w:t>河南兆之铄实业有限公司</w:t>
      </w:r>
      <w:r>
        <w:rPr>
          <w:rFonts w:hint="eastAsia" w:ascii="宋体" w:hAnsi="宋体" w:eastAsia="宋体" w:cs="宋体"/>
          <w:lang w:val="en-US" w:eastAsia="zh-Hans"/>
        </w:rPr>
        <w:t>签署《恒祥百悦城一号院</w:t>
      </w:r>
      <w:r>
        <w:rPr>
          <w:rFonts w:hint="eastAsia" w:ascii="宋体" w:hAnsi="宋体" w:eastAsia="宋体" w:cs="宋体"/>
          <w:lang w:eastAsia="zh-Hans"/>
        </w:rPr>
        <w:t>12#、13#楼室内</w:t>
      </w:r>
      <w:r>
        <w:rPr>
          <w:rFonts w:hint="eastAsia" w:ascii="宋体" w:hAnsi="宋体" w:eastAsia="宋体" w:cs="宋体"/>
          <w:lang w:val="en-US" w:eastAsia="zh-CN"/>
        </w:rPr>
        <w:t>瓷砖供货合同</w:t>
      </w:r>
      <w:r>
        <w:rPr>
          <w:rFonts w:hint="eastAsia" w:ascii="宋体" w:hAnsi="宋体" w:eastAsia="宋体" w:cs="宋体"/>
          <w:lang w:val="en-US" w:eastAsia="zh-Hans"/>
        </w:rPr>
        <w:t>》的</w:t>
      </w:r>
      <w:r>
        <w:rPr>
          <w:rFonts w:hint="eastAsia" w:ascii="宋体" w:hAnsi="宋体" w:eastAsia="宋体" w:cs="宋体"/>
        </w:rPr>
        <w:t>用印申请</w:t>
      </w:r>
      <w:r>
        <w:rPr>
          <w:rFonts w:hint="eastAsia" w:ascii="宋体" w:hAnsi="宋体" w:eastAsia="宋体" w:cs="宋体"/>
          <w:lang w:eastAsia="zh-Hans"/>
        </w:rPr>
        <w:t>。</w:t>
      </w:r>
      <w:r>
        <w:rPr>
          <w:rFonts w:hint="eastAsia" w:ascii="宋体" w:hAnsi="宋体" w:eastAsia="宋体" w:cs="宋体"/>
        </w:rPr>
        <w:t>经我司审核</w:t>
      </w:r>
      <w:r>
        <w:rPr>
          <w:rFonts w:hint="eastAsia" w:ascii="宋体" w:hAnsi="宋体" w:eastAsia="宋体" w:cs="宋体"/>
          <w:lang w:eastAsia="zh-Hans"/>
        </w:rPr>
        <w:t>，</w:t>
      </w:r>
      <w:r>
        <w:rPr>
          <w:rFonts w:hint="eastAsia" w:ascii="宋体" w:hAnsi="宋体" w:eastAsia="宋体" w:cs="宋体"/>
          <w:lang w:eastAsia="zh-CN"/>
        </w:rPr>
        <w:t>出具如下</w:t>
      </w:r>
      <w:r>
        <w:rPr>
          <w:rFonts w:hint="eastAsia" w:ascii="宋体" w:hAnsi="宋体" w:eastAsia="宋体" w:cs="宋体"/>
          <w:lang w:val="en-US" w:eastAsia="zh-Hans"/>
        </w:rPr>
        <w:t>审核意见</w:t>
      </w:r>
      <w:r>
        <w:rPr>
          <w:rFonts w:hint="eastAsia" w:ascii="宋体" w:hAnsi="宋体" w:eastAsia="宋体" w:cs="宋体"/>
          <w:lang w:eastAsia="zh-CN"/>
        </w:rPr>
        <w:t>：</w:t>
      </w:r>
    </w:p>
    <w:p>
      <w:pPr>
        <w:spacing w:line="360" w:lineRule="auto"/>
        <w:ind w:firstLine="420"/>
        <w:jc w:val="left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1、</w:t>
      </w:r>
      <w:r>
        <w:rPr>
          <w:rFonts w:hint="eastAsia" w:ascii="宋体" w:hAnsi="宋体" w:eastAsia="宋体" w:cs="宋体"/>
          <w:lang w:val="en-US" w:eastAsia="zh-Hans"/>
        </w:rPr>
        <w:t>交易主体资格审查</w:t>
      </w:r>
    </w:p>
    <w:p>
      <w:pPr>
        <w:spacing w:line="360" w:lineRule="auto"/>
        <w:ind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河南兆之铄实业有限公司</w:t>
      </w:r>
      <w:r>
        <w:rPr>
          <w:rFonts w:hint="eastAsia" w:ascii="宋体" w:hAnsi="宋体" w:eastAsia="宋体" w:cs="宋体"/>
          <w:lang w:val="en-US" w:eastAsia="zh-Hans"/>
        </w:rPr>
        <w:t>为合法存续的有限公司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20"/>
        <w:jc w:val="left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工程量</w:t>
      </w:r>
      <w:r>
        <w:rPr>
          <w:rFonts w:hint="eastAsia" w:ascii="宋体" w:hAnsi="宋体" w:eastAsia="宋体" w:cs="宋体"/>
          <w:lang w:val="en-US" w:eastAsia="zh-CN"/>
        </w:rPr>
        <w:t>、工程造价、</w:t>
      </w:r>
      <w:r>
        <w:rPr>
          <w:rFonts w:hint="eastAsia" w:ascii="宋体" w:hAnsi="宋体" w:eastAsia="宋体" w:cs="宋体"/>
          <w:lang w:val="en-US" w:eastAsia="zh-Hans"/>
        </w:rPr>
        <w:t>付款</w:t>
      </w:r>
      <w:r>
        <w:rPr>
          <w:rFonts w:hint="eastAsia" w:ascii="宋体" w:hAnsi="宋体" w:eastAsia="宋体" w:cs="宋体"/>
          <w:lang w:val="en-US" w:eastAsia="zh-CN"/>
        </w:rPr>
        <w:t>及结算</w:t>
      </w:r>
      <w:r>
        <w:rPr>
          <w:rFonts w:hint="eastAsia" w:ascii="宋体" w:hAnsi="宋体" w:eastAsia="宋体" w:cs="宋体"/>
          <w:lang w:val="en-US" w:eastAsia="zh-Hans"/>
        </w:rPr>
        <w:t>方式审查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工程量：以</w:t>
      </w:r>
      <w:r>
        <w:rPr>
          <w:rFonts w:hint="eastAsia" w:ascii="宋体" w:hAnsi="宋体" w:eastAsia="宋体" w:cs="宋体"/>
          <w:sz w:val="21"/>
          <w:szCs w:val="21"/>
        </w:rPr>
        <w:t>结算时实际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验收合格</w:t>
      </w:r>
      <w:r>
        <w:rPr>
          <w:rFonts w:hint="eastAsia" w:ascii="宋体" w:hAnsi="宋体" w:eastAsia="宋体" w:cs="宋体"/>
          <w:sz w:val="21"/>
          <w:szCs w:val="21"/>
        </w:rPr>
        <w:t>数量为准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,不存在工程量纠纷。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工程造价：合同总价暂定2052345元，合同标的物各单价，基本符合市场行情，由于地材价格受环保因素影响较大，合同中双方约定了调价条款，符合一般合同约定。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付款方式：</w:t>
      </w:r>
      <w:r>
        <w:rPr>
          <w:rFonts w:hint="eastAsia" w:ascii="宋体" w:hAnsi="宋体" w:eastAsia="宋体" w:cs="宋体"/>
          <w:sz w:val="21"/>
          <w:szCs w:val="21"/>
        </w:rPr>
        <w:t>乙方货物到现场，甲方按照每栋楼墙、地砖铺贴完成后，验收合格确认的数 量支付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能缓解甲方恒祥实业有限公司工程建设资金压力，对甲方有利。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工程安全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按照</w:t>
      </w:r>
      <w:r>
        <w:rPr>
          <w:rFonts w:hint="eastAsia" w:ascii="宋体" w:hAnsi="宋体" w:eastAsia="宋体" w:cs="宋体"/>
          <w:lang w:val="en-US" w:eastAsia="zh-Hans"/>
        </w:rPr>
        <w:t>《恒祥百悦城一号院</w:t>
      </w:r>
      <w:r>
        <w:rPr>
          <w:rFonts w:hint="eastAsia" w:ascii="宋体" w:hAnsi="宋体" w:eastAsia="宋体" w:cs="宋体"/>
          <w:lang w:eastAsia="zh-Hans"/>
        </w:rPr>
        <w:t>12#、13#楼室内</w:t>
      </w:r>
      <w:r>
        <w:rPr>
          <w:rFonts w:hint="eastAsia" w:ascii="宋体" w:hAnsi="宋体" w:eastAsia="宋体" w:cs="宋体"/>
          <w:lang w:val="en-US" w:eastAsia="zh-CN"/>
        </w:rPr>
        <w:t>瓷砖供货合同</w:t>
      </w:r>
      <w:r>
        <w:rPr>
          <w:rFonts w:hint="eastAsia" w:ascii="宋体" w:hAnsi="宋体" w:eastAsia="宋体" w:cs="宋体"/>
          <w:lang w:val="en-US" w:eastAsia="zh-Hans"/>
        </w:rPr>
        <w:t>》</w:t>
      </w:r>
      <w:r>
        <w:rPr>
          <w:rFonts w:hint="eastAsia" w:ascii="宋体" w:hAnsi="宋体" w:eastAsia="宋体" w:cs="宋体"/>
          <w:lang w:val="en-US" w:eastAsia="zh-CN"/>
        </w:rPr>
        <w:t>第六条约定执行，符合一般合同约定。</w:t>
      </w:r>
    </w:p>
    <w:p>
      <w:pPr>
        <w:spacing w:line="360" w:lineRule="auto"/>
        <w:ind w:firstLine="420"/>
        <w:jc w:val="left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以上为我司对《恒祥百悦城一号院</w:t>
      </w:r>
      <w:r>
        <w:rPr>
          <w:rFonts w:hint="eastAsia" w:ascii="宋体" w:hAnsi="宋体" w:eastAsia="宋体" w:cs="宋体"/>
          <w:lang w:eastAsia="zh-Hans"/>
        </w:rPr>
        <w:t>12#、13#楼室内</w:t>
      </w:r>
      <w:r>
        <w:rPr>
          <w:rFonts w:hint="eastAsia" w:ascii="宋体" w:hAnsi="宋体" w:eastAsia="宋体" w:cs="宋体"/>
          <w:lang w:val="en-US" w:eastAsia="zh-CN"/>
        </w:rPr>
        <w:t>瓷砖供货合同</w:t>
      </w:r>
      <w:r>
        <w:rPr>
          <w:rFonts w:hint="eastAsia" w:ascii="宋体" w:hAnsi="宋体" w:eastAsia="宋体" w:cs="宋体"/>
          <w:lang w:val="en-US" w:eastAsia="zh-Hans"/>
        </w:rPr>
        <w:t>》的审核意见。</w:t>
      </w:r>
    </w:p>
    <w:p>
      <w:pPr>
        <w:numPr>
          <w:ilvl w:val="0"/>
          <w:numId w:val="0"/>
        </w:numPr>
        <w:spacing w:line="360" w:lineRule="auto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lang w:eastAsia="zh-Hans"/>
        </w:rPr>
        <w:t xml:space="preserve">    </w:t>
      </w:r>
      <w:r>
        <w:rPr>
          <w:rFonts w:hint="eastAsia" w:ascii="宋体" w:hAnsi="宋体" w:eastAsia="宋体" w:cs="宋体"/>
          <w:lang w:val="en-US" w:eastAsia="zh-Hans"/>
        </w:rPr>
        <w:t>综上，</w:t>
      </w:r>
      <w:r>
        <w:rPr>
          <w:rFonts w:hint="eastAsia" w:ascii="宋体" w:hAnsi="宋体" w:eastAsia="宋体" w:cs="宋体"/>
          <w:b/>
          <w:bCs/>
          <w:lang w:val="en-US" w:eastAsia="zh-Hans"/>
        </w:rPr>
        <w:t>我司建议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lang w:val="en-US" w:eastAsia="zh-Hans"/>
        </w:rPr>
        <w:t>河南恒祥实业有限公司拟与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河南兆之铄实业有限公司</w:t>
      </w:r>
      <w:r>
        <w:rPr>
          <w:rFonts w:hint="eastAsia" w:ascii="宋体" w:hAnsi="宋体" w:eastAsia="宋体" w:cs="宋体"/>
          <w:b/>
          <w:bCs/>
          <w:lang w:val="en-US" w:eastAsia="zh-Hans"/>
        </w:rPr>
        <w:t>签署《恒祥百悦城一号院</w:t>
      </w:r>
      <w:r>
        <w:rPr>
          <w:rFonts w:hint="eastAsia" w:ascii="宋体" w:hAnsi="宋体" w:eastAsia="宋体" w:cs="宋体"/>
          <w:b/>
          <w:bCs/>
          <w:lang w:eastAsia="zh-Hans"/>
        </w:rPr>
        <w:t>12#、13#楼室内</w:t>
      </w:r>
      <w:r>
        <w:rPr>
          <w:rFonts w:hint="eastAsia" w:ascii="宋体" w:hAnsi="宋体" w:eastAsia="宋体" w:cs="宋体"/>
          <w:b/>
          <w:bCs/>
          <w:lang w:val="en-US" w:eastAsia="zh-CN"/>
        </w:rPr>
        <w:t>瓷砖供货合同</w:t>
      </w:r>
      <w:r>
        <w:rPr>
          <w:rFonts w:hint="eastAsia" w:ascii="宋体" w:hAnsi="宋体" w:eastAsia="宋体" w:cs="宋体"/>
          <w:b/>
          <w:bCs/>
          <w:lang w:val="en-US" w:eastAsia="zh-Hans"/>
        </w:rPr>
        <w:t>》</w:t>
      </w:r>
      <w:r>
        <w:rPr>
          <w:rFonts w:hint="eastAsia" w:ascii="宋体" w:hAnsi="宋体" w:eastAsia="宋体" w:cs="宋体"/>
          <w:b/>
          <w:bCs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lang w:val="en-US" w:eastAsia="zh-Hans"/>
        </w:rPr>
        <w:t>用印</w:t>
      </w:r>
      <w:r>
        <w:rPr>
          <w:rFonts w:hint="eastAsia" w:ascii="宋体" w:hAnsi="宋体" w:eastAsia="宋体" w:cs="宋体"/>
          <w:b/>
          <w:bCs/>
          <w:lang w:val="en-US" w:eastAsia="zh-CN"/>
        </w:rPr>
        <w:t>。</w:t>
      </w:r>
      <w:r>
        <w:rPr>
          <w:rFonts w:hint="eastAsia"/>
          <w:sz w:val="21"/>
          <w:szCs w:val="21"/>
          <w:lang w:val="en-US" w:eastAsia="zh-CN"/>
        </w:rPr>
        <w:t>合同</w:t>
      </w:r>
      <w:r>
        <w:rPr>
          <w:rFonts w:hint="eastAsia"/>
          <w:sz w:val="21"/>
          <w:szCs w:val="21"/>
          <w:lang w:val="en-US" w:eastAsia="zh-Hans"/>
        </w:rPr>
        <w:t>最终用印审批由贵司决定，我司及驻场监管人员将积极执行贵司的相关决定。</w:t>
      </w:r>
    </w:p>
    <w:p>
      <w:pPr>
        <w:spacing w:line="360" w:lineRule="auto"/>
        <w:ind w:firstLine="420"/>
        <w:jc w:val="left"/>
        <w:rPr>
          <w:rFonts w:hint="eastAsia" w:ascii="宋体" w:hAnsi="宋体" w:eastAsia="宋体" w:cs="宋体"/>
        </w:rPr>
      </w:pPr>
    </w:p>
    <w:p>
      <w:pPr>
        <w:spacing w:line="360" w:lineRule="auto"/>
        <w:ind w:firstLine="420"/>
        <w:jc w:val="left"/>
        <w:rPr>
          <w:rFonts w:hint="eastAsia" w:ascii="宋体" w:hAnsi="宋体" w:eastAsia="宋体" w:cs="宋体"/>
        </w:rPr>
      </w:pPr>
    </w:p>
    <w:p>
      <w:pPr>
        <w:spacing w:line="360" w:lineRule="auto"/>
        <w:ind w:firstLine="420"/>
        <w:jc w:val="left"/>
        <w:rPr>
          <w:rFonts w:hint="eastAsia" w:ascii="宋体" w:hAnsi="宋体" w:eastAsia="宋体" w:cs="宋体"/>
        </w:rPr>
      </w:pPr>
    </w:p>
    <w:p>
      <w:pPr>
        <w:spacing w:line="360" w:lineRule="auto"/>
        <w:ind w:firstLine="420"/>
        <w:jc w:val="left"/>
        <w:rPr>
          <w:rFonts w:hint="eastAsia" w:ascii="宋体" w:hAnsi="宋体" w:eastAsia="宋体" w:cs="宋体"/>
        </w:rPr>
      </w:pPr>
    </w:p>
    <w:p>
      <w:pPr>
        <w:spacing w:line="360" w:lineRule="auto"/>
        <w:ind w:firstLine="4305" w:firstLineChars="205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北京康正国际资产评估有限公司</w:t>
      </w:r>
    </w:p>
    <w:p>
      <w:pPr>
        <w:spacing w:line="360" w:lineRule="auto"/>
        <w:ind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恒祥百悦城项目组</w:t>
      </w:r>
    </w:p>
    <w:p>
      <w:pPr>
        <w:spacing w:line="360" w:lineRule="auto"/>
        <w:ind w:firstLine="42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                                                 2020-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-</w:t>
      </w:r>
      <w:r>
        <w:rPr>
          <w:rFonts w:hint="eastAsia" w:ascii="宋体" w:hAnsi="宋体" w:eastAsia="宋体" w:cs="宋体"/>
          <w:lang w:val="en-US" w:eastAsia="zh-CN"/>
        </w:rPr>
        <w:t>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C9E2A"/>
    <w:multiLevelType w:val="singleLevel"/>
    <w:tmpl w:val="37FC9E2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1"/>
    <w:rsid w:val="003158C1"/>
    <w:rsid w:val="00B00A2F"/>
    <w:rsid w:val="00C36F8A"/>
    <w:rsid w:val="00D23E8C"/>
    <w:rsid w:val="070C5932"/>
    <w:rsid w:val="14C8326C"/>
    <w:rsid w:val="2925709D"/>
    <w:rsid w:val="29512AB6"/>
    <w:rsid w:val="2B2A0422"/>
    <w:rsid w:val="2E710313"/>
    <w:rsid w:val="2FFDBD78"/>
    <w:rsid w:val="493E0BF7"/>
    <w:rsid w:val="4D822CD0"/>
    <w:rsid w:val="51246CC0"/>
    <w:rsid w:val="53362511"/>
    <w:rsid w:val="54A337A7"/>
    <w:rsid w:val="57BEA6A0"/>
    <w:rsid w:val="5EBF9874"/>
    <w:rsid w:val="5FC97576"/>
    <w:rsid w:val="6FFE904A"/>
    <w:rsid w:val="77FBCD93"/>
    <w:rsid w:val="7EAF14C6"/>
    <w:rsid w:val="7FE739DF"/>
    <w:rsid w:val="9EDDD5F8"/>
    <w:rsid w:val="9FD65FAE"/>
    <w:rsid w:val="ABDC198D"/>
    <w:rsid w:val="CFFE6B13"/>
    <w:rsid w:val="DFDF181C"/>
    <w:rsid w:val="F7DF8B93"/>
    <w:rsid w:val="FBED2BF1"/>
    <w:rsid w:val="FDDF3094"/>
    <w:rsid w:val="FFC7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2020-07-07T03:48:00Z</dcterms:created>
  <dc:creator>gao xiaomeng</dc:creator>
  <cp:lastModifiedBy>mac</cp:lastModifiedBy>
  <dcterms:modified xsi:type="dcterms:W3CDTF">2021-04-22T14:46:57Z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  <property fmtid="{D5CDD505-2E9C-101B-9397-08002B2CF9AE}" pid="3" name="ICV">
    <vt:lpwstr>F8ADA5ED8597426FA7C3B08ADC8EEEC2</vt:lpwstr>
  </property>
</Properties>
</file>