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AE" w:rsidRDefault="00EF03C0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041EBB">
        <w:rPr>
          <w:rFonts w:ascii="仿宋_GB2312" w:eastAsia="仿宋_GB2312" w:hAnsiTheme="minorHAnsi" w:cstheme="minorBidi" w:hint="eastAsia"/>
          <w:b/>
          <w:sz w:val="36"/>
          <w:szCs w:val="36"/>
        </w:rPr>
        <w:t>关于</w:t>
      </w:r>
      <w:r w:rsidR="00BE67AE">
        <w:rPr>
          <w:rFonts w:ascii="仿宋_GB2312" w:eastAsia="仿宋_GB2312" w:hAnsiTheme="minorHAnsi" w:cstheme="minorBidi" w:hint="eastAsia"/>
          <w:b/>
          <w:sz w:val="36"/>
          <w:szCs w:val="36"/>
        </w:rPr>
        <w:t>北京城市副中心</w:t>
      </w:r>
    </w:p>
    <w:p w:rsidR="00BE67AE" w:rsidRDefault="00BE67AE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BE67AE">
        <w:rPr>
          <w:rFonts w:ascii="仿宋_GB2312" w:eastAsia="仿宋_GB2312" w:hAnsiTheme="minorHAnsi" w:cstheme="minorBidi"/>
          <w:b/>
          <w:sz w:val="36"/>
          <w:szCs w:val="36"/>
        </w:rPr>
        <w:t>国有建设用地使用权</w:t>
      </w:r>
      <w:proofErr w:type="gramStart"/>
      <w:r>
        <w:rPr>
          <w:rFonts w:ascii="仿宋_GB2312" w:eastAsia="仿宋_GB2312" w:hAnsiTheme="minorHAnsi" w:cstheme="minorBidi" w:hint="eastAsia"/>
          <w:b/>
          <w:sz w:val="36"/>
          <w:szCs w:val="36"/>
        </w:rPr>
        <w:t>招拍挂</w:t>
      </w:r>
      <w:proofErr w:type="gramEnd"/>
      <w:r w:rsidRPr="00BE67AE">
        <w:rPr>
          <w:rFonts w:ascii="仿宋_GB2312" w:eastAsia="仿宋_GB2312" w:hAnsiTheme="minorHAnsi" w:cstheme="minorBidi"/>
          <w:b/>
          <w:sz w:val="36"/>
          <w:szCs w:val="36"/>
        </w:rPr>
        <w:t>出让价格评估</w:t>
      </w:r>
    </w:p>
    <w:p w:rsidR="00FB6185" w:rsidRDefault="00EF03C0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  <w:r w:rsidRPr="00041EBB">
        <w:rPr>
          <w:rFonts w:ascii="仿宋_GB2312" w:eastAsia="仿宋_GB2312" w:hAnsiTheme="minorHAnsi" w:cstheme="minorBidi" w:hint="eastAsia"/>
          <w:b/>
          <w:sz w:val="36"/>
          <w:szCs w:val="36"/>
        </w:rPr>
        <w:t>收费说明</w:t>
      </w:r>
    </w:p>
    <w:p w:rsidR="00041EBB" w:rsidRPr="00041EBB" w:rsidRDefault="00041EBB" w:rsidP="00041EBB">
      <w:pPr>
        <w:jc w:val="center"/>
        <w:rPr>
          <w:rFonts w:ascii="仿宋_GB2312" w:eastAsia="仿宋_GB2312" w:hAnsiTheme="minorHAnsi" w:cstheme="minorBidi"/>
          <w:b/>
          <w:sz w:val="36"/>
          <w:szCs w:val="36"/>
        </w:rPr>
      </w:pPr>
    </w:p>
    <w:p w:rsidR="00FB6185" w:rsidRDefault="00041EBB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E67AE">
        <w:rPr>
          <w:rFonts w:asciiTheme="minorEastAsia" w:eastAsiaTheme="minorEastAsia" w:hAnsiTheme="minorEastAsia"/>
          <w:b/>
          <w:color w:val="000000"/>
          <w:sz w:val="28"/>
          <w:szCs w:val="28"/>
        </w:rPr>
        <w:t>北京城市副中心管理委员会规划和自然资源局</w:t>
      </w:r>
      <w:r w:rsidR="00EF03C0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FB6185" w:rsidRDefault="00EF03C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受</w:t>
      </w:r>
      <w:r w:rsid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贵单位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的委托，我公司对</w:t>
      </w:r>
      <w:r w:rsidR="00023826" w:rsidRPr="006F4EFC">
        <w:rPr>
          <w:rFonts w:asciiTheme="minorEastAsia" w:eastAsiaTheme="minorEastAsia" w:hAnsiTheme="minorEastAsia"/>
          <w:color w:val="000000"/>
          <w:sz w:val="28"/>
          <w:szCs w:val="28"/>
        </w:rPr>
        <w:t>北京城市副中心FZX-0601-6014、6015、6016、6017地块R2</w:t>
      </w:r>
      <w:proofErr w:type="gramStart"/>
      <w:r w:rsidR="00023826" w:rsidRPr="006F4EFC">
        <w:rPr>
          <w:rFonts w:asciiTheme="minorEastAsia" w:eastAsiaTheme="minorEastAsia" w:hAnsiTheme="minorEastAsia"/>
          <w:color w:val="000000"/>
          <w:sz w:val="28"/>
          <w:szCs w:val="28"/>
        </w:rPr>
        <w:t>二</w:t>
      </w:r>
      <w:proofErr w:type="gramEnd"/>
      <w:r w:rsidR="00023826" w:rsidRPr="006F4EFC">
        <w:rPr>
          <w:rFonts w:asciiTheme="minorEastAsia" w:eastAsiaTheme="minorEastAsia" w:hAnsiTheme="minorEastAsia"/>
          <w:color w:val="000000"/>
          <w:sz w:val="28"/>
          <w:szCs w:val="28"/>
        </w:rPr>
        <w:t>类居住用地、B4综合性商业金融服务业用地国有建设用地使用权出让价格评估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等</w:t>
      </w:r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个项目</w:t>
      </w:r>
      <w:r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="00023826"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了</w:t>
      </w:r>
      <w:r w:rsidRP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估。</w:t>
      </w:r>
    </w:p>
    <w:p w:rsidR="00FB6185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根据国家发展改革委《关于放开部分服务价格的通知》（</w:t>
      </w:r>
      <w:proofErr w:type="gramStart"/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发改价格</w:t>
      </w:r>
      <w:proofErr w:type="gramEnd"/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[2014]2732号），要求从2015年1月1日起放开土地和房地产价格评估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服务（以下简称“估价服务”）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收费标准。依据文件精神，我司参考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原《国家计委、国家土地管理局关于土地价格评估收费的通知》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（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计价格［1994］2017号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）原北京市物价局、北京市房屋土地管理局颁发的《关于房地产中介服务收费的通知》（京价（房）字[1997]第398号）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及行业水平，采用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差额定率分档累进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计费方式，制定我司</w:t>
      </w:r>
      <w:r w:rsidRPr="00BE67AE">
        <w:rPr>
          <w:rFonts w:asciiTheme="minorEastAsia" w:eastAsiaTheme="minorEastAsia" w:hAnsiTheme="minorEastAsia" w:hint="eastAsia"/>
          <w:color w:val="000000"/>
          <w:sz w:val="28"/>
          <w:szCs w:val="28"/>
        </w:rPr>
        <w:t>土地估价业务评估服务</w:t>
      </w:r>
      <w:r w:rsidRPr="00BE67AE">
        <w:rPr>
          <w:rFonts w:asciiTheme="minorEastAsia" w:eastAsiaTheme="minorEastAsia" w:hAnsiTheme="minorEastAsia"/>
          <w:color w:val="000000"/>
          <w:sz w:val="28"/>
          <w:szCs w:val="28"/>
        </w:rPr>
        <w:t>收费</w:t>
      </w:r>
      <w:r w:rsidR="00EF03C0">
        <w:rPr>
          <w:rFonts w:asciiTheme="minorEastAsia" w:eastAsiaTheme="minorEastAsia" w:hAnsiTheme="minorEastAsia" w:hint="eastAsia"/>
          <w:color w:val="000000"/>
          <w:sz w:val="28"/>
          <w:szCs w:val="28"/>
        </w:rPr>
        <w:t>标准如下：</w:t>
      </w:r>
    </w:p>
    <w:bookmarkEnd w:id="0"/>
    <w:p w:rsidR="00BE67AE" w:rsidRPr="005E0625" w:rsidRDefault="00BE67AE" w:rsidP="00BE67AE">
      <w:pPr>
        <w:ind w:firstLineChars="150" w:firstLine="452"/>
        <w:jc w:val="center"/>
        <w:rPr>
          <w:rFonts w:asciiTheme="majorEastAsia" w:eastAsiaTheme="majorEastAsia" w:hAnsiTheme="majorEastAsia"/>
          <w:b/>
          <w:color w:val="333333"/>
          <w:sz w:val="30"/>
          <w:szCs w:val="30"/>
          <w:shd w:val="clear" w:color="auto" w:fill="FFFFFF"/>
        </w:rPr>
      </w:pPr>
      <w:r w:rsidRPr="005E0625">
        <w:rPr>
          <w:rFonts w:asciiTheme="majorEastAsia" w:eastAsiaTheme="majorEastAsia" w:hAnsiTheme="majorEastAsia" w:hint="eastAsia"/>
          <w:b/>
          <w:color w:val="333333"/>
          <w:sz w:val="30"/>
          <w:szCs w:val="30"/>
          <w:shd w:val="clear" w:color="auto" w:fill="FFFFFF"/>
        </w:rPr>
        <w:t>土地价格评估收费标准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140"/>
        <w:gridCol w:w="3300"/>
      </w:tblGrid>
      <w:tr w:rsidR="00BE67AE" w:rsidRPr="0083791A" w:rsidTr="00916681">
        <w:trPr>
          <w:trHeight w:val="449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档次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 w:firstLine="640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计费额度（万元）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 w:firstLine="640"/>
              <w:jc w:val="center"/>
              <w:rPr>
                <w:rFonts w:ascii="仿宋_GB2312" w:eastAsia="仿宋_GB2312" w:hAnsi="Arial" w:cs="Arial"/>
                <w:b/>
                <w:bCs/>
                <w:color w:val="333333"/>
                <w:kern w:val="0"/>
                <w:sz w:val="24"/>
              </w:rPr>
            </w:pPr>
            <w:r w:rsidRPr="0083791A">
              <w:rPr>
                <w:rFonts w:ascii="仿宋_GB2312" w:eastAsia="仿宋_GB2312" w:hAnsi="Arial" w:cs="Arial" w:hint="eastAsia"/>
                <w:b/>
                <w:bCs/>
                <w:color w:val="333333"/>
                <w:kern w:val="0"/>
                <w:sz w:val="24"/>
              </w:rPr>
              <w:t>差额计费率（‰）</w:t>
            </w:r>
          </w:p>
        </w:tc>
      </w:tr>
      <w:tr w:rsidR="00BE67AE" w:rsidRPr="0083791A" w:rsidTr="00916681">
        <w:trPr>
          <w:trHeight w:val="440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Chars="-73" w:left="-153" w:firstLineChars="100" w:firstLine="240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以下（含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4.0</w:t>
            </w:r>
          </w:p>
        </w:tc>
      </w:tr>
      <w:tr w:rsidR="00BE67AE" w:rsidRPr="0083791A" w:rsidTr="00916681">
        <w:trPr>
          <w:trHeight w:val="446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</w:t>
            </w:r>
            <w:proofErr w:type="gramStart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proofErr w:type="gramEnd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3.0</w:t>
            </w:r>
          </w:p>
        </w:tc>
      </w:tr>
      <w:tr w:rsidR="00BE67AE" w:rsidRPr="0083791A" w:rsidTr="00916681">
        <w:trPr>
          <w:trHeight w:val="467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200</w:t>
            </w:r>
            <w:proofErr w:type="gramStart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proofErr w:type="gramEnd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2.0</w:t>
            </w:r>
          </w:p>
        </w:tc>
      </w:tr>
      <w:tr w:rsidR="00BE67AE" w:rsidRPr="0083791A" w:rsidTr="00916681">
        <w:trPr>
          <w:trHeight w:val="473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1000</w:t>
            </w:r>
            <w:proofErr w:type="gramStart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proofErr w:type="gramEnd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2000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1.5</w:t>
            </w:r>
          </w:p>
        </w:tc>
      </w:tr>
      <w:tr w:rsidR="00BE67AE" w:rsidRPr="0083791A" w:rsidTr="00916681">
        <w:trPr>
          <w:trHeight w:val="451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2000</w:t>
            </w:r>
            <w:proofErr w:type="gramStart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proofErr w:type="gramEnd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5000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0.8</w:t>
            </w:r>
          </w:p>
        </w:tc>
      </w:tr>
      <w:tr w:rsidR="00BE67AE" w:rsidRPr="0083791A" w:rsidTr="00916681">
        <w:trPr>
          <w:trHeight w:val="456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5000</w:t>
            </w:r>
            <w:proofErr w:type="gramStart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以上—</w:t>
            </w:r>
            <w:proofErr w:type="gramEnd"/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（含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0.4</w:t>
            </w:r>
          </w:p>
        </w:tc>
      </w:tr>
      <w:tr w:rsidR="00BE67AE" w:rsidRPr="0083791A" w:rsidTr="00916681">
        <w:trPr>
          <w:trHeight w:val="462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left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 10000</w:t>
            </w: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以上</w:t>
            </w:r>
          </w:p>
        </w:tc>
        <w:tc>
          <w:tcPr>
            <w:tcW w:w="3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67AE" w:rsidRPr="0083791A" w:rsidRDefault="00BE67AE" w:rsidP="00916681">
            <w:pPr>
              <w:widowControl/>
              <w:spacing w:line="360" w:lineRule="auto"/>
              <w:ind w:left="-153"/>
              <w:jc w:val="center"/>
              <w:rPr>
                <w:rFonts w:ascii="Arial" w:eastAsia="仿宋_GB2312" w:hAnsi="Arial" w:cs="Arial"/>
                <w:color w:val="333333"/>
                <w:kern w:val="0"/>
                <w:sz w:val="24"/>
              </w:rPr>
            </w:pPr>
            <w:r w:rsidRPr="0083791A">
              <w:rPr>
                <w:rFonts w:ascii="Arial" w:eastAsia="仿宋_GB2312" w:hAnsi="Arial" w:cs="Arial" w:hint="eastAsia"/>
                <w:color w:val="333333"/>
                <w:kern w:val="0"/>
                <w:sz w:val="24"/>
              </w:rPr>
              <w:t>0.1</w:t>
            </w:r>
          </w:p>
        </w:tc>
      </w:tr>
    </w:tbl>
    <w:p w:rsidR="00BE67AE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B6185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另根据2020年10月，我司与北京市土地整理储备中心签订的、委托我司作为通州区国有建设使用权出让价格评估服务商的《合同书》，我司评估服务费按照上述收费标准计算的收费总额的</w:t>
      </w:r>
      <w:r w:rsidRPr="007F4C0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50%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结算，</w:t>
      </w:r>
      <w:r w:rsidRPr="007F4C0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单个项目结算金额超过20万元时，以20万元整结算</w:t>
      </w:r>
      <w:r w:rsidR="00EF03C0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BE67AE" w:rsidRDefault="008F7722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故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截止2022年</w:t>
      </w:r>
      <w:r w:rsidR="00524540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我司在接受贵单位委托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下表中</w:t>
      </w:r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个项目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时，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依据现有的供地条件，预计的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评估服务费</w:t>
      </w:r>
      <w:r w:rsidR="00D70DB1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如下表所示：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767"/>
        <w:gridCol w:w="4140"/>
        <w:gridCol w:w="1898"/>
        <w:gridCol w:w="1842"/>
      </w:tblGrid>
      <w:tr w:rsidR="006F4EFC" w:rsidRPr="006F4EFC" w:rsidTr="006F4EFC">
        <w:trPr>
          <w:trHeight w:val="27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评估结果（万元）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FC" w:rsidRPr="006F4EFC" w:rsidRDefault="006F4EFC" w:rsidP="006F4E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收费金额（元）</w:t>
            </w:r>
          </w:p>
        </w:tc>
      </w:tr>
      <w:tr w:rsidR="006751A2" w:rsidRPr="006F4EFC" w:rsidTr="006F4EFC">
        <w:trPr>
          <w:trHeight w:val="80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Pr="006F4EFC" w:rsidRDefault="006751A2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A2" w:rsidRPr="006F4EFC" w:rsidRDefault="006751A2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北京城市副中心FZX-0601-6014、6015、6016、6017地块R2</w:t>
            </w:r>
            <w:proofErr w:type="gramStart"/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proofErr w:type="gramEnd"/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类居住用地、B4综合性商业金融服务业用地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Default="006751A2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104127.12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Default="006751A2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88063.56</w:t>
            </w:r>
          </w:p>
        </w:tc>
      </w:tr>
      <w:tr w:rsidR="006751A2" w:rsidRPr="006F4EFC" w:rsidTr="006F4EFC">
        <w:trPr>
          <w:trHeight w:val="70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Pr="006F4EFC" w:rsidRDefault="006751A2" w:rsidP="006F4E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1A2" w:rsidRPr="006F4EFC" w:rsidRDefault="006751A2" w:rsidP="006F4E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北京城市副中心FZX-0601-6019、6020、6021、6022地块R2</w:t>
            </w:r>
            <w:proofErr w:type="gramStart"/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proofErr w:type="gramEnd"/>
            <w:r w:rsidRPr="006F4E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类居住用地、F3其他类多功能用地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Default="006751A2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118160.48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Default="006751A2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95080.24</w:t>
            </w:r>
          </w:p>
        </w:tc>
      </w:tr>
      <w:tr w:rsidR="006751A2" w:rsidRPr="006F4EFC" w:rsidTr="006F4EFC">
        <w:trPr>
          <w:trHeight w:val="617"/>
        </w:trPr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Pr="006F4EFC" w:rsidRDefault="006751A2" w:rsidP="006F4E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F4E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Pr="006F4EFC" w:rsidRDefault="00DB4591" w:rsidP="006F4EFC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222287.60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1A2" w:rsidRDefault="00DB4591"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183143.80</w:t>
            </w:r>
          </w:p>
        </w:tc>
      </w:tr>
    </w:tbl>
    <w:p w:rsidR="00D70DB1" w:rsidRDefault="00D70DB1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70DB1" w:rsidRDefault="00D70DB1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共计人民币</w:t>
      </w:r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183143.80</w:t>
      </w:r>
      <w:r w:rsid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（大写金额：</w:t>
      </w:r>
      <w:proofErr w:type="gramStart"/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壹拾捌万叁仟壹佰肆拾叁</w:t>
      </w:r>
      <w:proofErr w:type="gramEnd"/>
      <w:r w:rsidR="00DB4591">
        <w:rPr>
          <w:rFonts w:asciiTheme="minorEastAsia" w:eastAsiaTheme="minorEastAsia" w:hAnsiTheme="minorEastAsia" w:hint="eastAsia"/>
          <w:color w:val="000000"/>
          <w:sz w:val="28"/>
          <w:szCs w:val="28"/>
        </w:rPr>
        <w:t>元捌角</w:t>
      </w:r>
      <w:r w:rsidR="006F4EFC">
        <w:rPr>
          <w:rFonts w:asciiTheme="minorEastAsia" w:eastAsiaTheme="minorEastAsia" w:hAnsiTheme="minorEastAsia" w:hint="eastAsia"/>
          <w:color w:val="000000"/>
          <w:sz w:val="28"/>
          <w:szCs w:val="28"/>
        </w:rPr>
        <w:t>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</w:p>
    <w:p w:rsidR="00BE67AE" w:rsidRDefault="00BE67A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特此说明。</w:t>
      </w:r>
    </w:p>
    <w:p w:rsidR="00BE67AE" w:rsidRDefault="00BE67A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:rsidR="00BE67AE" w:rsidRDefault="00BE67A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:rsidR="00FB6185" w:rsidRDefault="00EF03C0" w:rsidP="006F4EFC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2022年</w:t>
      </w:r>
      <w:r w:rsidR="0052454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DB459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DB459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bookmarkStart w:id="1" w:name="_GoBack"/>
      <w:bookmarkEnd w:id="1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FB618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0E" w:rsidRDefault="004A2E0E">
      <w:r>
        <w:separator/>
      </w:r>
    </w:p>
  </w:endnote>
  <w:endnote w:type="continuationSeparator" w:id="0">
    <w:p w:rsidR="004A2E0E" w:rsidRDefault="004A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0E" w:rsidRDefault="004A2E0E">
      <w:r>
        <w:separator/>
      </w:r>
    </w:p>
  </w:footnote>
  <w:footnote w:type="continuationSeparator" w:id="0">
    <w:p w:rsidR="004A2E0E" w:rsidRDefault="004A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85" w:rsidRDefault="00041EBB">
    <w:pPr>
      <w:pStyle w:val="a8"/>
      <w:pBdr>
        <w:bottom w:val="none" w:sz="0" w:space="0" w:color="auto"/>
      </w:pBdr>
    </w:pPr>
    <w:r>
      <w:rPr>
        <w:noProof/>
      </w:rPr>
      <w:drawing>
        <wp:inline distT="0" distB="0" distL="0" distR="0" wp14:anchorId="0FA1C7B1" wp14:editId="4C768154">
          <wp:extent cx="5274310" cy="234414"/>
          <wp:effectExtent l="0" t="0" r="254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34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23826"/>
    <w:rsid w:val="00041EBB"/>
    <w:rsid w:val="000538DE"/>
    <w:rsid w:val="0005714E"/>
    <w:rsid w:val="000613C0"/>
    <w:rsid w:val="00094892"/>
    <w:rsid w:val="000C69BD"/>
    <w:rsid w:val="000D4444"/>
    <w:rsid w:val="000E6051"/>
    <w:rsid w:val="00140D74"/>
    <w:rsid w:val="001467E3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2E0E"/>
    <w:rsid w:val="004A7BA1"/>
    <w:rsid w:val="004E5934"/>
    <w:rsid w:val="004E59F9"/>
    <w:rsid w:val="00516EC1"/>
    <w:rsid w:val="00524540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751A2"/>
    <w:rsid w:val="0069751C"/>
    <w:rsid w:val="006C7DF8"/>
    <w:rsid w:val="006D1F6A"/>
    <w:rsid w:val="006D4E3E"/>
    <w:rsid w:val="006F4EFC"/>
    <w:rsid w:val="00727289"/>
    <w:rsid w:val="00733B4F"/>
    <w:rsid w:val="00743DDE"/>
    <w:rsid w:val="00743DFF"/>
    <w:rsid w:val="00785ED4"/>
    <w:rsid w:val="00793FE0"/>
    <w:rsid w:val="007A0C94"/>
    <w:rsid w:val="007E4B46"/>
    <w:rsid w:val="007F0B22"/>
    <w:rsid w:val="007F4C01"/>
    <w:rsid w:val="008070A1"/>
    <w:rsid w:val="0084231A"/>
    <w:rsid w:val="00886556"/>
    <w:rsid w:val="008A536D"/>
    <w:rsid w:val="008E2391"/>
    <w:rsid w:val="008F5490"/>
    <w:rsid w:val="008F7722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BE67AE"/>
    <w:rsid w:val="00C04B3E"/>
    <w:rsid w:val="00C23983"/>
    <w:rsid w:val="00C27CDA"/>
    <w:rsid w:val="00C648C0"/>
    <w:rsid w:val="00CA020A"/>
    <w:rsid w:val="00CF6416"/>
    <w:rsid w:val="00D17F13"/>
    <w:rsid w:val="00D41601"/>
    <w:rsid w:val="00D43337"/>
    <w:rsid w:val="00D708AB"/>
    <w:rsid w:val="00D70DB1"/>
    <w:rsid w:val="00D727CA"/>
    <w:rsid w:val="00D74529"/>
    <w:rsid w:val="00D76696"/>
    <w:rsid w:val="00D9218E"/>
    <w:rsid w:val="00DA2B7B"/>
    <w:rsid w:val="00DB4591"/>
    <w:rsid w:val="00E0414D"/>
    <w:rsid w:val="00E068CC"/>
    <w:rsid w:val="00E11A61"/>
    <w:rsid w:val="00E2689D"/>
    <w:rsid w:val="00E42ABF"/>
    <w:rsid w:val="00E74E37"/>
    <w:rsid w:val="00EA6622"/>
    <w:rsid w:val="00EB4B2E"/>
    <w:rsid w:val="00EC5E08"/>
    <w:rsid w:val="00EF03C0"/>
    <w:rsid w:val="00EF31E1"/>
    <w:rsid w:val="00F43E96"/>
    <w:rsid w:val="00F46785"/>
    <w:rsid w:val="00F82F94"/>
    <w:rsid w:val="00FB01DC"/>
    <w:rsid w:val="00FB0D4F"/>
    <w:rsid w:val="00FB6185"/>
    <w:rsid w:val="00FC1C44"/>
    <w:rsid w:val="00FC2A7B"/>
    <w:rsid w:val="00FE62F5"/>
    <w:rsid w:val="00FF285F"/>
    <w:rsid w:val="00FF457D"/>
    <w:rsid w:val="01A67464"/>
    <w:rsid w:val="02DE0F28"/>
    <w:rsid w:val="02EE4B98"/>
    <w:rsid w:val="11472AF4"/>
    <w:rsid w:val="11A75873"/>
    <w:rsid w:val="19FE4DB7"/>
    <w:rsid w:val="1B274579"/>
    <w:rsid w:val="35031158"/>
    <w:rsid w:val="3E7336B7"/>
    <w:rsid w:val="41913FB3"/>
    <w:rsid w:val="42EA1843"/>
    <w:rsid w:val="433B324F"/>
    <w:rsid w:val="4CBA5CCC"/>
    <w:rsid w:val="53AB5FDB"/>
    <w:rsid w:val="6C6201E7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CDC60-394D-4670-9E22-E7B599E3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902</Characters>
  <Application>Microsoft Office Word</Application>
  <DocSecurity>0</DocSecurity>
  <Lines>7</Lines>
  <Paragraphs>2</Paragraphs>
  <ScaleCrop>false</ScaleCrop>
  <Company>jia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chengy</cp:lastModifiedBy>
  <cp:revision>3</cp:revision>
  <cp:lastPrinted>2021-12-21T04:53:00Z</cp:lastPrinted>
  <dcterms:created xsi:type="dcterms:W3CDTF">2022-11-01T03:14:00Z</dcterms:created>
  <dcterms:modified xsi:type="dcterms:W3CDTF">2022-11-01T03:16:00Z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F1EB899151E948EB828D218EDA24D3BB</vt:lpwstr>
  </property>
</Properties>
</file>