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浙商金汇信托股份有限公司：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【浙金信（委监）字2020JHXT0160号】</w:t>
      </w:r>
      <w:r>
        <w:rPr>
          <w:rFonts w:hint="eastAsia" w:cs="Arial" w:asciiTheme="minorEastAsia" w:hAnsiTheme="minorEastAsia"/>
          <w:sz w:val="24"/>
          <w:szCs w:val="24"/>
        </w:rPr>
        <w:t>的《项目监管协议》。根据贵公司需求,我公司于20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黄冈市武穴市碧桂园房地产项目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应贵司要求我司于202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日完成共管物品移交工作，本次结费期限为202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145</w:t>
      </w:r>
      <w:r>
        <w:rPr>
          <w:rFonts w:hint="eastAsia" w:cs="Arial" w:asciiTheme="minorEastAsia" w:hAnsiTheme="minorEastAsia"/>
          <w:sz w:val="24"/>
          <w:szCs w:val="24"/>
        </w:rPr>
        <w:t>日。根据我公司与贵公司监管合同中监管服务协议约定阶段监管服务费计算如下：合同中约定一名驻场人员:</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万/年</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 xml:space="preserve">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800,000.00元</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/365日</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145</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317,808.22</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317,808.22</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bookmarkStart w:id="0" w:name="_GoBack"/>
      <w:bookmarkEnd w:id="0"/>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14</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C1B2572"/>
    <w:rsid w:val="10F03A30"/>
    <w:rsid w:val="14682B2A"/>
    <w:rsid w:val="15846AB5"/>
    <w:rsid w:val="1DF268B9"/>
    <w:rsid w:val="226F3B0D"/>
    <w:rsid w:val="2C3E406E"/>
    <w:rsid w:val="3BDF7889"/>
    <w:rsid w:val="3BFC3C65"/>
    <w:rsid w:val="46F17DAE"/>
    <w:rsid w:val="4A201463"/>
    <w:rsid w:val="54586926"/>
    <w:rsid w:val="5BAA3F97"/>
    <w:rsid w:val="5D843DA9"/>
    <w:rsid w:val="5F7C2E90"/>
    <w:rsid w:val="63B74C40"/>
    <w:rsid w:val="69B61671"/>
    <w:rsid w:val="6DEB213B"/>
    <w:rsid w:val="7409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362</Words>
  <Characters>479</Characters>
  <Lines>4</Lines>
  <Paragraphs>1</Paragraphs>
  <TotalTime>13</TotalTime>
  <ScaleCrop>false</ScaleCrop>
  <LinksUpToDate>false</LinksUpToDate>
  <CharactersWithSpaces>535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2022-04-14T08:34:21Z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795D22441925468E81BE716473700EAD</vt:lpwstr>
  </property>
</Properties>
</file>