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7E9A9" w14:textId="5E88C984" w:rsidR="00FC5446" w:rsidRPr="00FC5446" w:rsidRDefault="00A65268" w:rsidP="00FC5446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民生</w:t>
      </w:r>
      <w:r w:rsidR="006B5A82" w:rsidRPr="006B5A82">
        <w:rPr>
          <w:rFonts w:hint="eastAsia"/>
          <w:b/>
          <w:sz w:val="30"/>
          <w:szCs w:val="30"/>
        </w:rPr>
        <w:t>信托•</w:t>
      </w:r>
      <w:r w:rsidR="004A5FBD">
        <w:rPr>
          <w:rFonts w:hint="eastAsia"/>
          <w:b/>
          <w:sz w:val="30"/>
          <w:szCs w:val="30"/>
        </w:rPr>
        <w:t>嘉兴泰民</w:t>
      </w:r>
      <w:r w:rsidR="003D2027">
        <w:rPr>
          <w:rFonts w:hint="eastAsia"/>
          <w:b/>
          <w:sz w:val="30"/>
          <w:szCs w:val="30"/>
        </w:rPr>
        <w:t>私募</w:t>
      </w:r>
      <w:r w:rsidR="006B5A82" w:rsidRPr="006B5A82">
        <w:rPr>
          <w:rFonts w:hint="eastAsia"/>
          <w:b/>
          <w:sz w:val="30"/>
          <w:szCs w:val="30"/>
        </w:rPr>
        <w:t>资金信托计划</w:t>
      </w:r>
    </w:p>
    <w:p w14:paraId="525BB5AF" w14:textId="77777777" w:rsidR="00391649" w:rsidRPr="00436C7A" w:rsidRDefault="00FC5446" w:rsidP="00FC5446">
      <w:pPr>
        <w:spacing w:line="360" w:lineRule="auto"/>
        <w:jc w:val="center"/>
        <w:rPr>
          <w:b/>
          <w:sz w:val="30"/>
          <w:szCs w:val="30"/>
        </w:rPr>
      </w:pPr>
      <w:r w:rsidRPr="00FC5446">
        <w:rPr>
          <w:b/>
          <w:sz w:val="30"/>
          <w:szCs w:val="30"/>
        </w:rPr>
        <w:t>项目监管服务</w:t>
      </w:r>
      <w:r w:rsidR="007351BC" w:rsidRPr="00436C7A">
        <w:rPr>
          <w:rFonts w:hint="eastAsia"/>
          <w:b/>
          <w:sz w:val="30"/>
          <w:szCs w:val="30"/>
        </w:rPr>
        <w:t>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14:paraId="2355EABE" w14:textId="77777777" w:rsidR="00B178EA" w:rsidRPr="00436C7A" w:rsidRDefault="00B178EA" w:rsidP="00B178EA"/>
    <w:p w14:paraId="321B51A4" w14:textId="1D992502" w:rsidR="00B178EA" w:rsidRPr="00436C7A" w:rsidRDefault="00441F67" w:rsidP="009A571F">
      <w:pPr>
        <w:spacing w:afterLines="50" w:after="156"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嘉兴泰民投资合伙企业（有限合伙）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14:paraId="5D17D984" w14:textId="5DD58CFA" w:rsidR="007771F3" w:rsidRPr="00436C7A" w:rsidRDefault="00B178EA" w:rsidP="00A83A39">
      <w:pPr>
        <w:snapToGrid w:val="0"/>
        <w:spacing w:line="36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</w:t>
      </w:r>
      <w:r w:rsidRPr="004A5FBD">
        <w:rPr>
          <w:rFonts w:asciiTheme="minorEastAsia" w:hAnsiTheme="minorEastAsia" w:cs="Arial"/>
          <w:sz w:val="24"/>
          <w:szCs w:val="24"/>
        </w:rPr>
        <w:t>20</w:t>
      </w:r>
      <w:r w:rsidR="004A5FBD" w:rsidRPr="004A5FBD">
        <w:rPr>
          <w:rFonts w:asciiTheme="minorEastAsia" w:hAnsiTheme="minorEastAsia" w:cs="Arial" w:hint="eastAsia"/>
          <w:sz w:val="24"/>
          <w:szCs w:val="24"/>
        </w:rPr>
        <w:t>20</w:t>
      </w:r>
      <w:r w:rsidRPr="004A5FBD">
        <w:rPr>
          <w:rFonts w:asciiTheme="minorEastAsia" w:hAnsiTheme="minorEastAsia" w:cs="Arial"/>
          <w:sz w:val="24"/>
          <w:szCs w:val="24"/>
        </w:rPr>
        <w:t>年</w:t>
      </w:r>
      <w:r w:rsidR="004A5FBD" w:rsidRPr="004A5FBD">
        <w:rPr>
          <w:rFonts w:asciiTheme="minorEastAsia" w:hAnsiTheme="minorEastAsia" w:cs="Arial" w:hint="eastAsia"/>
          <w:sz w:val="24"/>
          <w:szCs w:val="24"/>
        </w:rPr>
        <w:t>2</w:t>
      </w:r>
      <w:r w:rsidR="004C648E" w:rsidRPr="004A5FBD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A5FBD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A5FBD">
        <w:rPr>
          <w:rFonts w:asciiTheme="minorEastAsia" w:hAnsiTheme="minorEastAsia" w:cs="Arial" w:hint="eastAsia"/>
          <w:sz w:val="24"/>
          <w:szCs w:val="24"/>
        </w:rPr>
        <w:t>签订了</w:t>
      </w:r>
      <w:r w:rsidR="00DD074E" w:rsidRPr="004A5FBD">
        <w:rPr>
          <w:rFonts w:asciiTheme="minorEastAsia" w:hAnsiTheme="minorEastAsia" w:cs="Arial" w:hint="eastAsia"/>
          <w:sz w:val="24"/>
          <w:szCs w:val="24"/>
        </w:rPr>
        <w:t>《</w:t>
      </w:r>
      <w:bookmarkStart w:id="0" w:name="_Hlk35260313"/>
      <w:r w:rsidR="004A5FBD" w:rsidRPr="004A5FBD">
        <w:rPr>
          <w:rFonts w:asciiTheme="minorEastAsia" w:hAnsiTheme="minorEastAsia" w:cs="Arial" w:hint="eastAsia"/>
          <w:sz w:val="24"/>
          <w:szCs w:val="24"/>
        </w:rPr>
        <w:t>投后</w:t>
      </w:r>
      <w:r w:rsidR="007771F3" w:rsidRPr="004A5FBD">
        <w:rPr>
          <w:rFonts w:asciiTheme="minorEastAsia" w:hAnsiTheme="minorEastAsia" w:cs="Arial" w:hint="eastAsia"/>
          <w:sz w:val="24"/>
          <w:szCs w:val="24"/>
        </w:rPr>
        <w:t>监管服务协议</w:t>
      </w:r>
      <w:bookmarkEnd w:id="0"/>
      <w:r w:rsidR="007566C5" w:rsidRPr="004A5FBD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A5FBD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于20</w:t>
      </w:r>
      <w:r w:rsidR="00A65268">
        <w:rPr>
          <w:rFonts w:asciiTheme="minorEastAsia" w:hAnsiTheme="minorEastAsia" w:cs="Arial" w:hint="eastAsia"/>
          <w:sz w:val="24"/>
          <w:szCs w:val="24"/>
        </w:rPr>
        <w:t>20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A65268">
        <w:rPr>
          <w:rFonts w:asciiTheme="minorEastAsia" w:hAnsiTheme="minorEastAsia" w:cs="Arial" w:hint="eastAsia"/>
          <w:sz w:val="24"/>
          <w:szCs w:val="24"/>
        </w:rPr>
        <w:t>02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A65268">
        <w:rPr>
          <w:rFonts w:asciiTheme="minorEastAsia" w:hAnsiTheme="minorEastAsia" w:cs="Arial" w:hint="eastAsia"/>
          <w:sz w:val="24"/>
          <w:szCs w:val="24"/>
        </w:rPr>
        <w:t>18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4A5FBD">
        <w:rPr>
          <w:rFonts w:asciiTheme="minorEastAsia" w:hAnsiTheme="minorEastAsia" w:cs="Arial" w:hint="eastAsia"/>
          <w:sz w:val="24"/>
          <w:szCs w:val="24"/>
        </w:rPr>
        <w:t>嘉兴泰民</w:t>
      </w:r>
      <w:r w:rsidR="004A5FBD" w:rsidRPr="004A5FBD">
        <w:rPr>
          <w:rFonts w:asciiTheme="minorEastAsia" w:hAnsiTheme="minorEastAsia" w:cs="Arial" w:hint="eastAsia"/>
          <w:sz w:val="24"/>
          <w:szCs w:val="24"/>
        </w:rPr>
        <w:t>•投后监管服务</w:t>
      </w:r>
      <w:bookmarkStart w:id="1" w:name="_GoBack"/>
      <w:bookmarkEnd w:id="1"/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工作,截至20</w:t>
      </w:r>
      <w:r w:rsidR="00A65268">
        <w:rPr>
          <w:rFonts w:asciiTheme="minorEastAsia" w:hAnsiTheme="minorEastAsia" w:cs="Arial" w:hint="eastAsia"/>
          <w:sz w:val="24"/>
          <w:szCs w:val="24"/>
        </w:rPr>
        <w:t>20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A65268">
        <w:rPr>
          <w:rFonts w:asciiTheme="minorEastAsia" w:hAnsiTheme="minorEastAsia" w:cs="Arial" w:hint="eastAsia"/>
          <w:sz w:val="24"/>
          <w:szCs w:val="24"/>
        </w:rPr>
        <w:t>02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A65268">
        <w:rPr>
          <w:rFonts w:asciiTheme="minorEastAsia" w:hAnsiTheme="minorEastAsia" w:cs="Arial" w:hint="eastAsia"/>
          <w:sz w:val="24"/>
          <w:szCs w:val="24"/>
        </w:rPr>
        <w:t>18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4E79BE">
        <w:rPr>
          <w:rFonts w:asciiTheme="minorEastAsia" w:hAnsiTheme="minorEastAsia" w:cs="Arial" w:hint="eastAsia"/>
          <w:sz w:val="24"/>
          <w:szCs w:val="24"/>
        </w:rPr>
        <w:t>（含）</w:t>
      </w:r>
      <w:r w:rsidR="003161D0">
        <w:rPr>
          <w:rFonts w:asciiTheme="minorEastAsia" w:hAnsiTheme="minorEastAsia" w:cs="Arial" w:hint="eastAsia"/>
          <w:sz w:val="24"/>
          <w:szCs w:val="24"/>
        </w:rPr>
        <w:t>-</w:t>
      </w:r>
      <w:r w:rsidR="003D34A6">
        <w:rPr>
          <w:rFonts w:asciiTheme="minorEastAsia" w:hAnsiTheme="minorEastAsia" w:cs="Arial" w:hint="eastAsia"/>
          <w:sz w:val="24"/>
          <w:szCs w:val="24"/>
        </w:rPr>
        <w:t>2020年</w:t>
      </w:r>
      <w:r w:rsidR="004E79BE">
        <w:rPr>
          <w:rFonts w:asciiTheme="minorEastAsia" w:hAnsiTheme="minorEastAsia" w:cs="Arial" w:hint="eastAsia"/>
          <w:sz w:val="24"/>
          <w:szCs w:val="24"/>
        </w:rPr>
        <w:t>6</w:t>
      </w:r>
      <w:r w:rsidR="003D34A6">
        <w:rPr>
          <w:rFonts w:asciiTheme="minorEastAsia" w:hAnsiTheme="minorEastAsia" w:cs="Arial" w:hint="eastAsia"/>
          <w:sz w:val="24"/>
          <w:szCs w:val="24"/>
        </w:rPr>
        <w:t>月</w:t>
      </w:r>
      <w:r w:rsidR="004E79BE">
        <w:rPr>
          <w:rFonts w:asciiTheme="minorEastAsia" w:hAnsiTheme="minorEastAsia" w:cs="Arial" w:hint="eastAsia"/>
          <w:sz w:val="24"/>
          <w:szCs w:val="24"/>
        </w:rPr>
        <w:t>30</w:t>
      </w:r>
      <w:r w:rsidR="003D34A6">
        <w:rPr>
          <w:rFonts w:asciiTheme="minorEastAsia" w:hAnsiTheme="minorEastAsia" w:cs="Arial" w:hint="eastAsia"/>
          <w:sz w:val="24"/>
          <w:szCs w:val="24"/>
        </w:rPr>
        <w:t>日</w:t>
      </w:r>
      <w:r w:rsidR="004E79BE">
        <w:rPr>
          <w:rFonts w:asciiTheme="minorEastAsia" w:hAnsiTheme="minorEastAsia" w:cs="Arial" w:hint="eastAsia"/>
          <w:sz w:val="24"/>
          <w:szCs w:val="24"/>
        </w:rPr>
        <w:t>（含）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为贵公司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该项目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6B5A82">
        <w:rPr>
          <w:rFonts w:asciiTheme="minorEastAsia" w:hAnsiTheme="minorEastAsia" w:cs="Arial" w:hint="eastAsia"/>
          <w:sz w:val="24"/>
          <w:szCs w:val="24"/>
        </w:rPr>
        <w:t>时间为</w:t>
      </w:r>
      <w:r w:rsidR="004E79BE">
        <w:rPr>
          <w:rFonts w:asciiTheme="minorEastAsia" w:hAnsiTheme="minorEastAsia" w:cs="Arial" w:hint="eastAsia"/>
          <w:sz w:val="24"/>
          <w:szCs w:val="24"/>
        </w:rPr>
        <w:t>134</w:t>
      </w:r>
      <w:r w:rsidR="00854886">
        <w:rPr>
          <w:rFonts w:asciiTheme="minorEastAsia" w:hAnsiTheme="minorEastAsia" w:cs="Arial" w:hint="eastAsia"/>
          <w:sz w:val="24"/>
          <w:szCs w:val="24"/>
        </w:rPr>
        <w:t>天</w:t>
      </w:r>
      <w:r w:rsidRPr="00436C7A">
        <w:rPr>
          <w:rFonts w:asciiTheme="minorEastAsia" w:hAnsiTheme="minorEastAsia" w:cs="Arial" w:hint="eastAsia"/>
          <w:sz w:val="24"/>
          <w:szCs w:val="24"/>
        </w:rPr>
        <w:t>。根据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合同中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  <w:r w:rsidR="004A5FBD" w:rsidRPr="00436C7A">
        <w:rPr>
          <w:rFonts w:asciiTheme="minorEastAsia" w:hAnsiTheme="minorEastAsia" w:cs="Arial"/>
          <w:sz w:val="24"/>
          <w:szCs w:val="24"/>
        </w:rPr>
        <w:t xml:space="preserve"> </w:t>
      </w:r>
    </w:p>
    <w:p w14:paraId="77008E18" w14:textId="133D910D" w:rsidR="0013169E" w:rsidRDefault="00854886" w:rsidP="00A83A39">
      <w:pPr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约定一名驻场人员: </w:t>
      </w:r>
      <w:r w:rsidR="00A83A39" w:rsidRPr="00A83A39">
        <w:rPr>
          <w:rFonts w:asciiTheme="minorEastAsia" w:hAnsiTheme="minorEastAsia" w:cs="Arial" w:hint="eastAsia"/>
          <w:sz w:val="24"/>
          <w:szCs w:val="24"/>
        </w:rPr>
        <w:t>不满1个季度的按</w:t>
      </w:r>
      <w:r w:rsidR="00A83A39">
        <w:rPr>
          <w:rFonts w:asciiTheme="minorEastAsia" w:hAnsiTheme="minorEastAsia" w:cs="Arial" w:hint="eastAsia"/>
          <w:sz w:val="24"/>
          <w:szCs w:val="24"/>
        </w:rPr>
        <w:t>1370元/</w:t>
      </w:r>
      <w:r w:rsidR="00A83A39" w:rsidRPr="00A83A39">
        <w:rPr>
          <w:rFonts w:asciiTheme="minorEastAsia" w:hAnsiTheme="minorEastAsia" w:cs="Arial" w:hint="eastAsia"/>
          <w:sz w:val="24"/>
          <w:szCs w:val="24"/>
        </w:rPr>
        <w:t>天计算；达到1个季度的按照12.5万元/</w:t>
      </w:r>
      <w:r w:rsidR="00A83A39">
        <w:rPr>
          <w:rFonts w:asciiTheme="minorEastAsia" w:hAnsiTheme="minorEastAsia" w:cs="Arial" w:hint="eastAsia"/>
          <w:sz w:val="24"/>
          <w:szCs w:val="24"/>
        </w:rPr>
        <w:t>季度计算</w:t>
      </w:r>
      <w:r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3BF248A2" w14:textId="21D905D9" w:rsidR="00A83A39" w:rsidRDefault="00A83A39" w:rsidP="00A83A39">
      <w:pPr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（1）2020年2月18日</w:t>
      </w:r>
      <w:r>
        <w:rPr>
          <w:rFonts w:asciiTheme="minorEastAsia" w:hAnsiTheme="minorEastAsia" w:cs="Arial"/>
          <w:sz w:val="24"/>
          <w:szCs w:val="24"/>
        </w:rPr>
        <w:t>至</w:t>
      </w:r>
      <w:r>
        <w:rPr>
          <w:rFonts w:asciiTheme="minorEastAsia" w:hAnsiTheme="minorEastAsia" w:cs="Arial" w:hint="eastAsia"/>
          <w:sz w:val="24"/>
          <w:szCs w:val="24"/>
        </w:rPr>
        <w:t>2020年3月31日</w:t>
      </w:r>
      <w:r>
        <w:rPr>
          <w:rFonts w:asciiTheme="minorEastAsia" w:hAnsiTheme="minorEastAsia" w:cs="Arial"/>
          <w:sz w:val="24"/>
          <w:szCs w:val="24"/>
        </w:rPr>
        <w:t>的</w:t>
      </w:r>
      <w:r w:rsidRPr="00A83A39">
        <w:rPr>
          <w:rFonts w:asciiTheme="minorEastAsia" w:hAnsiTheme="minorEastAsia" w:cs="Arial" w:hint="eastAsia"/>
          <w:sz w:val="24"/>
          <w:szCs w:val="24"/>
        </w:rPr>
        <w:t>服务费用为</w:t>
      </w:r>
      <w:r>
        <w:rPr>
          <w:rFonts w:asciiTheme="minorEastAsia" w:hAnsiTheme="minorEastAsia" w:cs="Arial" w:hint="eastAsia"/>
          <w:sz w:val="24"/>
          <w:szCs w:val="24"/>
        </w:rPr>
        <w:t>：</w:t>
      </w:r>
    </w:p>
    <w:p w14:paraId="1DC207BD" w14:textId="0FDC86B5" w:rsidR="00A83A39" w:rsidRPr="00A83A39" w:rsidRDefault="00A83A39" w:rsidP="00A83A39">
      <w:pPr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/>
          <w:sz w:val="24"/>
          <w:szCs w:val="24"/>
        </w:rPr>
        <w:t xml:space="preserve">     1370</w:t>
      </w:r>
      <w:r>
        <w:rPr>
          <w:rFonts w:asciiTheme="minorEastAsia" w:hAnsiTheme="minorEastAsia" w:cs="Arial" w:hint="eastAsia"/>
          <w:sz w:val="24"/>
          <w:szCs w:val="24"/>
        </w:rPr>
        <w:t>元/天</w:t>
      </w:r>
      <w:r w:rsidRPr="00A83A39">
        <w:rPr>
          <w:rFonts w:asciiTheme="minorEastAsia" w:hAnsiTheme="minorEastAsia" w:cs="Arial" w:hint="eastAsia"/>
          <w:sz w:val="24"/>
          <w:szCs w:val="24"/>
        </w:rPr>
        <w:t>×4</w:t>
      </w:r>
      <w:r>
        <w:rPr>
          <w:rFonts w:asciiTheme="minorEastAsia" w:hAnsiTheme="minorEastAsia" w:cs="Arial"/>
          <w:sz w:val="24"/>
          <w:szCs w:val="24"/>
        </w:rPr>
        <w:t>3</w:t>
      </w:r>
      <w:r>
        <w:rPr>
          <w:rFonts w:asciiTheme="minorEastAsia" w:hAnsiTheme="minorEastAsia" w:cs="Arial" w:hint="eastAsia"/>
          <w:sz w:val="24"/>
          <w:szCs w:val="24"/>
        </w:rPr>
        <w:t>天</w:t>
      </w:r>
      <w:r w:rsidRPr="00A83A39">
        <w:rPr>
          <w:rFonts w:asciiTheme="minorEastAsia" w:hAnsiTheme="minorEastAsia" w:cs="Arial" w:hint="eastAsia"/>
          <w:sz w:val="24"/>
          <w:szCs w:val="24"/>
        </w:rPr>
        <w:t>=</w:t>
      </w:r>
      <w:r>
        <w:rPr>
          <w:rFonts w:asciiTheme="minorEastAsia" w:hAnsiTheme="minorEastAsia" w:cs="Arial"/>
          <w:sz w:val="24"/>
          <w:szCs w:val="24"/>
        </w:rPr>
        <w:t>58</w:t>
      </w:r>
      <w:r>
        <w:rPr>
          <w:rFonts w:asciiTheme="minorEastAsia" w:hAnsiTheme="minorEastAsia" w:cs="Arial" w:hint="eastAsia"/>
          <w:sz w:val="24"/>
          <w:szCs w:val="24"/>
        </w:rPr>
        <w:t>,910</w:t>
      </w:r>
      <w:r w:rsidRPr="00A83A39">
        <w:rPr>
          <w:rFonts w:asciiTheme="minorEastAsia" w:hAnsiTheme="minorEastAsia" w:cs="Arial" w:hint="eastAsia"/>
          <w:sz w:val="24"/>
          <w:szCs w:val="24"/>
        </w:rPr>
        <w:t>元。</w:t>
      </w:r>
    </w:p>
    <w:p w14:paraId="2153EAB1" w14:textId="70B52702" w:rsidR="00A83A39" w:rsidRDefault="00A83A39" w:rsidP="00A83A39">
      <w:pPr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A83A39">
        <w:rPr>
          <w:rFonts w:asciiTheme="minorEastAsia" w:hAnsiTheme="minorEastAsia" w:cs="Arial" w:hint="eastAsia"/>
          <w:sz w:val="24"/>
          <w:szCs w:val="24"/>
        </w:rPr>
        <w:t>（</w:t>
      </w:r>
      <w:r>
        <w:rPr>
          <w:rFonts w:asciiTheme="minorEastAsia" w:hAnsiTheme="minorEastAsia" w:cs="Arial"/>
          <w:sz w:val="24"/>
          <w:szCs w:val="24"/>
        </w:rPr>
        <w:t>2</w:t>
      </w:r>
      <w:r w:rsidRPr="00A83A39">
        <w:rPr>
          <w:rFonts w:asciiTheme="minorEastAsia" w:hAnsiTheme="minorEastAsia" w:cs="Arial" w:hint="eastAsia"/>
          <w:sz w:val="24"/>
          <w:szCs w:val="24"/>
        </w:rPr>
        <w:t>）2020年</w:t>
      </w:r>
      <w:r>
        <w:rPr>
          <w:rFonts w:asciiTheme="minorEastAsia" w:hAnsiTheme="minorEastAsia" w:cs="Arial" w:hint="eastAsia"/>
          <w:sz w:val="24"/>
          <w:szCs w:val="24"/>
        </w:rPr>
        <w:t>4</w:t>
      </w:r>
      <w:r w:rsidRPr="00A83A39">
        <w:rPr>
          <w:rFonts w:asciiTheme="minorEastAsia" w:hAnsiTheme="minorEastAsia" w:cs="Arial" w:hint="eastAsia"/>
          <w:sz w:val="24"/>
          <w:szCs w:val="24"/>
        </w:rPr>
        <w:t>月</w:t>
      </w:r>
      <w:r>
        <w:rPr>
          <w:rFonts w:asciiTheme="minorEastAsia" w:hAnsiTheme="minorEastAsia" w:cs="Arial" w:hint="eastAsia"/>
          <w:sz w:val="24"/>
          <w:szCs w:val="24"/>
        </w:rPr>
        <w:t>1</w:t>
      </w:r>
      <w:r w:rsidRPr="00A83A39">
        <w:rPr>
          <w:rFonts w:asciiTheme="minorEastAsia" w:hAnsiTheme="minorEastAsia" w:cs="Arial" w:hint="eastAsia"/>
          <w:sz w:val="24"/>
          <w:szCs w:val="24"/>
        </w:rPr>
        <w:t>日至2020年</w:t>
      </w:r>
      <w:r>
        <w:rPr>
          <w:rFonts w:asciiTheme="minorEastAsia" w:hAnsiTheme="minorEastAsia" w:cs="Arial" w:hint="eastAsia"/>
          <w:sz w:val="24"/>
          <w:szCs w:val="24"/>
        </w:rPr>
        <w:t>6</w:t>
      </w:r>
      <w:r w:rsidRPr="00A83A39">
        <w:rPr>
          <w:rFonts w:asciiTheme="minorEastAsia" w:hAnsiTheme="minorEastAsia" w:cs="Arial" w:hint="eastAsia"/>
          <w:sz w:val="24"/>
          <w:szCs w:val="24"/>
        </w:rPr>
        <w:t>月</w:t>
      </w:r>
      <w:r>
        <w:rPr>
          <w:rFonts w:asciiTheme="minorEastAsia" w:hAnsiTheme="minorEastAsia" w:cs="Arial" w:hint="eastAsia"/>
          <w:sz w:val="24"/>
          <w:szCs w:val="24"/>
        </w:rPr>
        <w:t>30日的服务费用为125,000元。</w:t>
      </w:r>
    </w:p>
    <w:p w14:paraId="70A67C7F" w14:textId="4257DFF4" w:rsidR="00A83A39" w:rsidRPr="00A83A39" w:rsidRDefault="00A83A39" w:rsidP="00A83A39">
      <w:pPr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上述两项</w:t>
      </w:r>
      <w:r>
        <w:rPr>
          <w:rFonts w:asciiTheme="minorEastAsia" w:hAnsiTheme="minorEastAsia" w:cs="Arial"/>
          <w:sz w:val="24"/>
          <w:szCs w:val="24"/>
        </w:rPr>
        <w:t>合计：</w:t>
      </w:r>
      <w:r w:rsidRPr="00A83A39">
        <w:rPr>
          <w:rFonts w:asciiTheme="minorEastAsia" w:hAnsiTheme="minorEastAsia" w:cs="Arial"/>
          <w:sz w:val="24"/>
          <w:szCs w:val="24"/>
        </w:rPr>
        <w:t>58,910</w:t>
      </w:r>
      <w:r>
        <w:rPr>
          <w:rFonts w:asciiTheme="minorEastAsia" w:hAnsiTheme="minorEastAsia" w:cs="Arial"/>
          <w:sz w:val="24"/>
          <w:szCs w:val="24"/>
        </w:rPr>
        <w:t>+</w:t>
      </w:r>
      <w:r w:rsidRPr="00A83A39">
        <w:rPr>
          <w:rFonts w:asciiTheme="minorEastAsia" w:hAnsiTheme="minorEastAsia" w:cs="Arial"/>
          <w:sz w:val="24"/>
          <w:szCs w:val="24"/>
        </w:rPr>
        <w:t>125,000</w:t>
      </w:r>
      <w:r>
        <w:rPr>
          <w:rFonts w:asciiTheme="minorEastAsia" w:hAnsiTheme="minorEastAsia" w:cs="Arial"/>
          <w:sz w:val="24"/>
          <w:szCs w:val="24"/>
        </w:rPr>
        <w:t>=183,910</w:t>
      </w:r>
      <w:r>
        <w:rPr>
          <w:rFonts w:asciiTheme="minorEastAsia" w:hAnsiTheme="minorEastAsia" w:cs="Arial" w:hint="eastAsia"/>
          <w:sz w:val="24"/>
          <w:szCs w:val="24"/>
        </w:rPr>
        <w:t>元</w:t>
      </w:r>
      <w:r>
        <w:rPr>
          <w:rFonts w:asciiTheme="minorEastAsia" w:hAnsiTheme="minorEastAsia" w:cs="Arial"/>
          <w:sz w:val="24"/>
          <w:szCs w:val="24"/>
        </w:rPr>
        <w:t>。</w:t>
      </w:r>
    </w:p>
    <w:p w14:paraId="75077491" w14:textId="4794E5CD" w:rsidR="00506A5D" w:rsidRPr="00436C7A" w:rsidRDefault="00925F83" w:rsidP="00A83A39">
      <w:pPr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4E79BE">
        <w:rPr>
          <w:rFonts w:asciiTheme="minorEastAsia" w:hAnsiTheme="minorEastAsia" w:cs="Arial" w:hint="eastAsia"/>
          <w:sz w:val="24"/>
          <w:szCs w:val="24"/>
        </w:rPr>
        <w:t>6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4E79BE">
        <w:rPr>
          <w:rFonts w:asciiTheme="minorEastAsia" w:hAnsiTheme="minorEastAsia" w:cs="Arial"/>
          <w:sz w:val="24"/>
          <w:szCs w:val="24"/>
        </w:rPr>
        <w:t>3</w:t>
      </w:r>
      <w:r w:rsidR="004E79BE">
        <w:rPr>
          <w:rFonts w:asciiTheme="minorEastAsia" w:hAnsiTheme="minorEastAsia" w:cs="Arial" w:hint="eastAsia"/>
          <w:sz w:val="24"/>
          <w:szCs w:val="24"/>
        </w:rPr>
        <w:t>0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Pr="00436C7A">
        <w:rPr>
          <w:rFonts w:asciiTheme="minorEastAsia" w:hAnsiTheme="minorEastAsia" w:cs="Arial" w:hint="eastAsia"/>
          <w:sz w:val="24"/>
          <w:szCs w:val="24"/>
        </w:rPr>
        <w:t>合计应支付监管服务费用为: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A83A39" w:rsidRPr="00A83A39">
        <w:rPr>
          <w:rFonts w:asciiTheme="minorEastAsia" w:hAnsiTheme="minorEastAsia" w:cs="Arial"/>
          <w:sz w:val="24"/>
          <w:szCs w:val="24"/>
        </w:rPr>
        <w:t>183,910</w:t>
      </w:r>
      <w:r w:rsidR="003D34A6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3A0FE4F3" w14:textId="77777777" w:rsidR="00783CB2" w:rsidRPr="00436C7A" w:rsidRDefault="002829A8" w:rsidP="00A83A39">
      <w:pPr>
        <w:snapToGrid w:val="0"/>
        <w:spacing w:line="36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14:paraId="0ECF04F0" w14:textId="77777777" w:rsidR="00C4709E" w:rsidRPr="00436C7A" w:rsidRDefault="00506A5D" w:rsidP="00A83A39">
      <w:pPr>
        <w:snapToGrid w:val="0"/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14:paraId="36FD29AE" w14:textId="77777777" w:rsidR="00506A5D" w:rsidRPr="00436C7A" w:rsidRDefault="00DD074E" w:rsidP="00A83A39">
      <w:pPr>
        <w:snapToGrid w:val="0"/>
        <w:spacing w:line="36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14:paraId="2934BE6C" w14:textId="16F2CCFB" w:rsidR="002278CE" w:rsidRDefault="00506A5D" w:rsidP="00A83A39">
      <w:pPr>
        <w:snapToGrid w:val="0"/>
        <w:spacing w:line="36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3D34A6">
        <w:rPr>
          <w:rFonts w:asciiTheme="minorEastAsia" w:hAnsiTheme="minorEastAsia" w:cs="Arial" w:hint="eastAsia"/>
          <w:sz w:val="24"/>
          <w:szCs w:val="24"/>
        </w:rPr>
        <w:t>2020</w:t>
      </w:r>
      <w:r w:rsidR="009A5D79">
        <w:rPr>
          <w:rFonts w:asciiTheme="minorEastAsia" w:hAnsiTheme="minorEastAsia" w:cs="Arial" w:hint="eastAsia"/>
          <w:sz w:val="24"/>
          <w:szCs w:val="24"/>
        </w:rPr>
        <w:t>年</w:t>
      </w:r>
      <w:r w:rsidR="004E79BE">
        <w:rPr>
          <w:rFonts w:asciiTheme="minorEastAsia" w:hAnsiTheme="minorEastAsia" w:cs="Arial" w:hint="eastAsia"/>
          <w:sz w:val="24"/>
          <w:szCs w:val="24"/>
        </w:rPr>
        <w:t>6</w:t>
      </w:r>
      <w:r w:rsidR="009A5D79">
        <w:rPr>
          <w:rFonts w:asciiTheme="minorEastAsia" w:hAnsiTheme="minorEastAsia" w:cs="Arial" w:hint="eastAsia"/>
          <w:sz w:val="24"/>
          <w:szCs w:val="24"/>
        </w:rPr>
        <w:t>月</w:t>
      </w:r>
    </w:p>
    <w:p w14:paraId="6779F047" w14:textId="77777777" w:rsidR="009A5D79" w:rsidRPr="00436C7A" w:rsidRDefault="009A5D79" w:rsidP="00A83A39">
      <w:pPr>
        <w:snapToGrid w:val="0"/>
        <w:spacing w:line="360" w:lineRule="auto"/>
        <w:rPr>
          <w:rFonts w:asciiTheme="minorEastAsia" w:hAnsiTheme="minorEastAsia" w:cs="Arial"/>
          <w:sz w:val="24"/>
          <w:szCs w:val="24"/>
        </w:rPr>
      </w:pPr>
    </w:p>
    <w:p w14:paraId="4C03B2BA" w14:textId="77777777" w:rsidR="002278CE" w:rsidRPr="009A5D79" w:rsidRDefault="002278CE" w:rsidP="00A83A39">
      <w:pPr>
        <w:snapToGrid w:val="0"/>
        <w:spacing w:line="360" w:lineRule="auto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  <w:r w:rsidRPr="009A5D79">
        <w:rPr>
          <w:rFonts w:ascii="Arial" w:hAnsi="Arial" w:cs="Arial" w:hint="eastAsia"/>
          <w:sz w:val="24"/>
          <w:szCs w:val="24"/>
        </w:rPr>
        <w:t>支付信息</w:t>
      </w:r>
    </w:p>
    <w:p w14:paraId="44EC68BB" w14:textId="77777777" w:rsidR="00DD074E" w:rsidRPr="009A5D79" w:rsidRDefault="00DD074E" w:rsidP="00A83A39">
      <w:pPr>
        <w:widowControl/>
        <w:snapToGrid w:val="0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14:paraId="3C7A9BA3" w14:textId="77777777" w:rsidR="00DD074E" w:rsidRPr="009A5D79" w:rsidRDefault="00DD074E" w:rsidP="00A83A39">
      <w:pPr>
        <w:widowControl/>
        <w:snapToGrid w:val="0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14:paraId="46B17D8D" w14:textId="77777777" w:rsidR="00DD074E" w:rsidRPr="009A5D79" w:rsidRDefault="00DD074E" w:rsidP="00A83A39">
      <w:pPr>
        <w:widowControl/>
        <w:snapToGrid w:val="0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14:paraId="222A730D" w14:textId="77777777" w:rsidR="00DD074E" w:rsidRPr="009A5D79" w:rsidRDefault="00DD074E" w:rsidP="00A83A39">
      <w:pPr>
        <w:widowControl/>
        <w:snapToGrid w:val="0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14:paraId="518C719E" w14:textId="77777777" w:rsidR="00E84E18" w:rsidRDefault="00DD074E" w:rsidP="00A83A39">
      <w:pPr>
        <w:widowControl/>
        <w:snapToGrid w:val="0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  <w:r w:rsidR="00935384">
        <w:rPr>
          <w:rFonts w:ascii="Arial" w:hAnsi="Arial" w:cs="Arial" w:hint="eastAsia"/>
          <w:sz w:val="24"/>
          <w:szCs w:val="24"/>
        </w:rPr>
        <w:t xml:space="preserve">  82253558</w:t>
      </w:r>
    </w:p>
    <w:p w14:paraId="72033751" w14:textId="4129DC68" w:rsidR="00A83A39" w:rsidRPr="009A5D79" w:rsidRDefault="00A83A39" w:rsidP="00A83A39">
      <w:pPr>
        <w:widowControl/>
        <w:snapToGrid w:val="0"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大额支付</w:t>
      </w:r>
      <w:r>
        <w:rPr>
          <w:rFonts w:ascii="Arial" w:hAnsi="Arial" w:cs="Arial"/>
          <w:sz w:val="24"/>
          <w:szCs w:val="24"/>
        </w:rPr>
        <w:t>行号：【】</w:t>
      </w:r>
    </w:p>
    <w:sectPr w:rsidR="00A83A39" w:rsidRPr="009A5D79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68E16" w14:textId="77777777" w:rsidR="0093771A" w:rsidRDefault="0093771A" w:rsidP="00506A5D">
      <w:r>
        <w:separator/>
      </w:r>
    </w:p>
  </w:endnote>
  <w:endnote w:type="continuationSeparator" w:id="0">
    <w:p w14:paraId="73DD3A04" w14:textId="77777777" w:rsidR="0093771A" w:rsidRDefault="0093771A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DA920" w14:textId="77777777" w:rsidR="00506A5D" w:rsidRDefault="00506A5D" w:rsidP="007F57B5">
    <w:pPr>
      <w:pStyle w:val="a6"/>
    </w:pPr>
  </w:p>
  <w:p w14:paraId="317E0AEA" w14:textId="77777777"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25BFC" w14:textId="77777777" w:rsidR="0093771A" w:rsidRDefault="0093771A" w:rsidP="00506A5D">
      <w:r>
        <w:separator/>
      </w:r>
    </w:p>
  </w:footnote>
  <w:footnote w:type="continuationSeparator" w:id="0">
    <w:p w14:paraId="4B13533B" w14:textId="77777777" w:rsidR="0093771A" w:rsidRDefault="0093771A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5519B" w14:textId="77777777" w:rsidR="00687712" w:rsidRDefault="00687712" w:rsidP="00687712">
    <w:pPr>
      <w:pStyle w:val="a5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kai">
    <w15:presenceInfo w15:providerId="None" w15:userId="luk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9EB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1C0D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161D0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2027"/>
    <w:rsid w:val="003D3149"/>
    <w:rsid w:val="003D34A6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384F"/>
    <w:rsid w:val="004345A5"/>
    <w:rsid w:val="004359BF"/>
    <w:rsid w:val="00436735"/>
    <w:rsid w:val="00436C7A"/>
    <w:rsid w:val="00440559"/>
    <w:rsid w:val="00441F67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5FBD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E79BE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6F72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C1E14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88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3685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71A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71F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5268"/>
    <w:rsid w:val="00A66DC1"/>
    <w:rsid w:val="00A728E1"/>
    <w:rsid w:val="00A760EA"/>
    <w:rsid w:val="00A80F3C"/>
    <w:rsid w:val="00A812A1"/>
    <w:rsid w:val="00A83A39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5013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5783"/>
    <w:rsid w:val="00EA7244"/>
    <w:rsid w:val="00EA746C"/>
    <w:rsid w:val="00EA7B02"/>
    <w:rsid w:val="00EB0447"/>
    <w:rsid w:val="00EB48EF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D3F23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35E78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5C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Company>微软中国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5</cp:revision>
  <dcterms:created xsi:type="dcterms:W3CDTF">2020-06-22T02:45:00Z</dcterms:created>
  <dcterms:modified xsi:type="dcterms:W3CDTF">2020-07-06T05:58:00Z</dcterms:modified>
</cp:coreProperties>
</file>