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DCCA8A" w14:textId="77777777" w:rsidR="00475D82" w:rsidRPr="0035256B" w:rsidRDefault="00475D82">
      <w:pPr>
        <w:pStyle w:val="a0"/>
        <w:ind w:firstLineChars="0" w:firstLine="0"/>
        <w:rPr>
          <w:rFonts w:ascii="Arial" w:eastAsiaTheme="minorEastAsia" w:hAnsi="Arial" w:cs="Arial"/>
        </w:rPr>
      </w:pPr>
    </w:p>
    <w:p w14:paraId="04530F97" w14:textId="77777777" w:rsidR="00475D82" w:rsidRPr="0035256B" w:rsidRDefault="00475D82">
      <w:pPr>
        <w:spacing w:line="480" w:lineRule="auto"/>
        <w:jc w:val="both"/>
        <w:rPr>
          <w:rFonts w:ascii="Arial" w:eastAsiaTheme="minorEastAsia" w:hAnsi="Arial" w:cs="Arial"/>
          <w:b/>
          <w:sz w:val="28"/>
          <w:szCs w:val="28"/>
        </w:rPr>
      </w:pPr>
    </w:p>
    <w:p w14:paraId="0189C649" w14:textId="77777777" w:rsidR="00475D82" w:rsidRPr="0035256B" w:rsidRDefault="00475D82">
      <w:pPr>
        <w:pStyle w:val="a0"/>
        <w:ind w:firstLine="210"/>
        <w:rPr>
          <w:rFonts w:ascii="Arial" w:eastAsiaTheme="minorEastAsia" w:hAnsi="Arial" w:cs="Arial"/>
        </w:rPr>
      </w:pPr>
    </w:p>
    <w:p w14:paraId="1D889B5D" w14:textId="77777777" w:rsidR="00475D82" w:rsidRPr="0035256B" w:rsidRDefault="00475D82">
      <w:pPr>
        <w:pStyle w:val="a0"/>
        <w:ind w:firstLine="210"/>
        <w:rPr>
          <w:rFonts w:ascii="Arial" w:eastAsiaTheme="minorEastAsia" w:hAnsi="Arial" w:cs="Arial"/>
        </w:rPr>
      </w:pPr>
    </w:p>
    <w:p w14:paraId="1CBD0525" w14:textId="77777777" w:rsidR="00475D82" w:rsidRPr="0035256B" w:rsidRDefault="00475D82">
      <w:pPr>
        <w:pStyle w:val="a0"/>
        <w:ind w:firstLine="210"/>
        <w:rPr>
          <w:rFonts w:ascii="Arial" w:eastAsiaTheme="minorEastAsia" w:hAnsi="Arial" w:cs="Arial"/>
        </w:rPr>
      </w:pPr>
    </w:p>
    <w:p w14:paraId="1A7B30ED" w14:textId="77777777" w:rsidR="00475D82" w:rsidRPr="0035256B" w:rsidRDefault="00475D82">
      <w:pPr>
        <w:pStyle w:val="a0"/>
        <w:ind w:firstLine="210"/>
        <w:rPr>
          <w:rFonts w:ascii="Arial" w:eastAsiaTheme="minorEastAsia" w:hAnsi="Arial" w:cs="Arial"/>
        </w:rPr>
      </w:pPr>
    </w:p>
    <w:p w14:paraId="0310B314" w14:textId="77777777" w:rsidR="00475D82" w:rsidRPr="0035256B" w:rsidRDefault="00475D82">
      <w:pPr>
        <w:pStyle w:val="a0"/>
        <w:ind w:firstLine="210"/>
        <w:rPr>
          <w:rFonts w:ascii="Arial" w:eastAsiaTheme="minorEastAsia" w:hAnsi="Arial" w:cs="Arial"/>
        </w:rPr>
      </w:pPr>
    </w:p>
    <w:p w14:paraId="32B2C039" w14:textId="77777777" w:rsidR="00475D82" w:rsidRPr="0035256B" w:rsidRDefault="00475D82">
      <w:pPr>
        <w:pStyle w:val="a0"/>
        <w:ind w:firstLine="210"/>
        <w:rPr>
          <w:rFonts w:ascii="Arial" w:eastAsiaTheme="minorEastAsia" w:hAnsi="Arial" w:cs="Arial"/>
        </w:rPr>
      </w:pPr>
    </w:p>
    <w:p w14:paraId="0E852484" w14:textId="77777777" w:rsidR="00475D82" w:rsidRPr="0035256B" w:rsidRDefault="00475D82">
      <w:pPr>
        <w:pStyle w:val="a0"/>
        <w:ind w:firstLine="210"/>
        <w:rPr>
          <w:rFonts w:ascii="Arial" w:eastAsiaTheme="minorEastAsia" w:hAnsi="Arial" w:cs="Arial"/>
        </w:rPr>
      </w:pPr>
    </w:p>
    <w:p w14:paraId="24D6879A" w14:textId="77777777" w:rsidR="00475D82" w:rsidRPr="0035256B" w:rsidRDefault="00475D82">
      <w:pPr>
        <w:pStyle w:val="a0"/>
        <w:ind w:firstLine="210"/>
        <w:rPr>
          <w:rFonts w:ascii="Arial" w:eastAsiaTheme="minorEastAsia" w:hAnsi="Arial" w:cs="Arial"/>
        </w:rPr>
      </w:pPr>
    </w:p>
    <w:p w14:paraId="551CDE25" w14:textId="77777777" w:rsidR="00475D82" w:rsidRPr="0035256B" w:rsidRDefault="000B490A">
      <w:pPr>
        <w:spacing w:line="480" w:lineRule="auto"/>
        <w:ind w:leftChars="-100" w:left="-240" w:rightChars="-100" w:right="-240"/>
        <w:jc w:val="center"/>
        <w:rPr>
          <w:rFonts w:ascii="Arial" w:eastAsiaTheme="minorEastAsia" w:hAnsi="Arial" w:cs="Arial"/>
          <w:b/>
          <w:bCs/>
          <w:color w:val="000000"/>
          <w:sz w:val="30"/>
          <w:szCs w:val="30"/>
        </w:rPr>
      </w:pPr>
      <w:r w:rsidRPr="0035256B">
        <w:rPr>
          <w:rFonts w:ascii="Arial" w:eastAsiaTheme="minorEastAsia" w:hAnsi="Arial" w:cs="Arial"/>
          <w:b/>
          <w:bCs/>
          <w:color w:val="000000"/>
          <w:sz w:val="30"/>
          <w:szCs w:val="30"/>
        </w:rPr>
        <w:t>五矿信托</w:t>
      </w:r>
      <w:r w:rsidRPr="0035256B">
        <w:rPr>
          <w:rFonts w:ascii="Arial" w:eastAsiaTheme="minorEastAsia" w:hAnsi="Arial" w:cs="Arial"/>
          <w:b/>
          <w:bCs/>
          <w:color w:val="000000"/>
          <w:sz w:val="30"/>
          <w:szCs w:val="30"/>
        </w:rPr>
        <w:t>-</w:t>
      </w:r>
      <w:r w:rsidRPr="0035256B">
        <w:rPr>
          <w:rFonts w:ascii="Arial" w:eastAsiaTheme="minorEastAsia" w:hAnsi="Arial" w:cs="Arial"/>
          <w:b/>
          <w:bCs/>
          <w:color w:val="000000"/>
          <w:sz w:val="30"/>
          <w:szCs w:val="30"/>
        </w:rPr>
        <w:t>恒信共筑</w:t>
      </w:r>
      <w:r w:rsidRPr="0035256B">
        <w:rPr>
          <w:rFonts w:ascii="Arial" w:eastAsiaTheme="minorEastAsia" w:hAnsi="Arial" w:cs="Arial"/>
          <w:b/>
          <w:bCs/>
          <w:color w:val="000000"/>
          <w:sz w:val="30"/>
          <w:szCs w:val="30"/>
        </w:rPr>
        <w:t>216</w:t>
      </w:r>
      <w:r w:rsidRPr="0035256B">
        <w:rPr>
          <w:rFonts w:ascii="Arial" w:eastAsiaTheme="minorEastAsia" w:hAnsi="Arial" w:cs="Arial"/>
          <w:b/>
          <w:bCs/>
          <w:color w:val="000000"/>
          <w:sz w:val="30"/>
          <w:szCs w:val="30"/>
        </w:rPr>
        <w:t>号</w:t>
      </w:r>
      <w:r w:rsidRPr="0035256B">
        <w:rPr>
          <w:rFonts w:ascii="Arial" w:eastAsiaTheme="minorEastAsia" w:hAnsi="Arial" w:cs="Arial"/>
          <w:b/>
          <w:bCs/>
          <w:color w:val="000000"/>
          <w:sz w:val="30"/>
          <w:szCs w:val="30"/>
        </w:rPr>
        <w:t>-</w:t>
      </w:r>
      <w:r w:rsidRPr="0035256B">
        <w:rPr>
          <w:rFonts w:ascii="Arial" w:eastAsiaTheme="minorEastAsia" w:hAnsi="Arial" w:cs="Arial"/>
          <w:b/>
          <w:bCs/>
          <w:color w:val="000000"/>
          <w:sz w:val="30"/>
          <w:szCs w:val="30"/>
        </w:rPr>
        <w:t>桂冠投资</w:t>
      </w:r>
      <w:r w:rsidRPr="0035256B">
        <w:rPr>
          <w:rFonts w:ascii="Arial" w:eastAsiaTheme="minorEastAsia" w:hAnsi="Arial" w:cs="Arial"/>
          <w:b/>
          <w:bCs/>
          <w:color w:val="000000"/>
          <w:sz w:val="30"/>
          <w:szCs w:val="30"/>
        </w:rPr>
        <w:t>10</w:t>
      </w:r>
      <w:r w:rsidRPr="0035256B">
        <w:rPr>
          <w:rFonts w:ascii="Arial" w:eastAsiaTheme="minorEastAsia" w:hAnsi="Arial" w:cs="Arial"/>
          <w:b/>
          <w:bCs/>
          <w:color w:val="000000"/>
          <w:sz w:val="30"/>
          <w:szCs w:val="30"/>
        </w:rPr>
        <w:t>号集合资金信托计划第</w:t>
      </w:r>
      <w:r w:rsidRPr="0035256B">
        <w:rPr>
          <w:rFonts w:ascii="宋体" w:hAnsi="宋体" w:cs="宋体" w:hint="eastAsia"/>
          <w:b/>
          <w:bCs/>
          <w:color w:val="000000"/>
          <w:sz w:val="30"/>
          <w:szCs w:val="30"/>
        </w:rPr>
        <w:t>Ⅱ</w:t>
      </w:r>
      <w:r w:rsidRPr="0035256B">
        <w:rPr>
          <w:rFonts w:ascii="Arial" w:eastAsiaTheme="minorEastAsia" w:hAnsi="Arial" w:cs="Arial"/>
          <w:b/>
          <w:bCs/>
          <w:color w:val="000000"/>
          <w:sz w:val="30"/>
          <w:szCs w:val="30"/>
        </w:rPr>
        <w:t>期</w:t>
      </w:r>
    </w:p>
    <w:p w14:paraId="4F8326AB" w14:textId="77777777" w:rsidR="00475D82" w:rsidRPr="0035256B" w:rsidRDefault="000B490A">
      <w:pPr>
        <w:spacing w:line="480" w:lineRule="auto"/>
        <w:jc w:val="center"/>
        <w:rPr>
          <w:rFonts w:ascii="Arial" w:eastAsiaTheme="minorEastAsia" w:hAnsi="Arial" w:cs="Arial"/>
          <w:b/>
          <w:sz w:val="28"/>
          <w:szCs w:val="30"/>
        </w:rPr>
      </w:pPr>
      <w:r w:rsidRPr="0035256B">
        <w:rPr>
          <w:rFonts w:ascii="Arial" w:eastAsiaTheme="minorEastAsia" w:hAnsi="Arial" w:cs="Arial"/>
          <w:b/>
          <w:sz w:val="28"/>
          <w:szCs w:val="30"/>
        </w:rPr>
        <w:t>监管月报</w:t>
      </w:r>
    </w:p>
    <w:p w14:paraId="756F3B98" w14:textId="77777777" w:rsidR="00475D82" w:rsidRPr="0035256B" w:rsidRDefault="000B490A">
      <w:pPr>
        <w:spacing w:line="480" w:lineRule="auto"/>
        <w:jc w:val="center"/>
        <w:rPr>
          <w:rFonts w:ascii="Arial" w:eastAsiaTheme="minorEastAsia" w:hAnsi="Arial" w:cs="Arial"/>
          <w:b/>
          <w:sz w:val="28"/>
          <w:szCs w:val="30"/>
        </w:rPr>
      </w:pPr>
      <w:r w:rsidRPr="0035256B">
        <w:rPr>
          <w:rFonts w:ascii="Arial" w:eastAsiaTheme="minorEastAsia" w:hAnsi="Arial" w:cs="Arial"/>
          <w:b/>
          <w:sz w:val="28"/>
          <w:szCs w:val="30"/>
        </w:rPr>
        <w:t>第</w:t>
      </w:r>
      <w:r w:rsidRPr="0035256B">
        <w:rPr>
          <w:rFonts w:ascii="Arial" w:eastAsiaTheme="minorEastAsia" w:hAnsi="Arial" w:cs="Arial"/>
          <w:b/>
          <w:sz w:val="28"/>
          <w:szCs w:val="30"/>
        </w:rPr>
        <w:t>3</w:t>
      </w:r>
      <w:r w:rsidRPr="0035256B">
        <w:rPr>
          <w:rFonts w:ascii="Arial" w:eastAsiaTheme="minorEastAsia" w:hAnsi="Arial" w:cs="Arial"/>
          <w:b/>
          <w:sz w:val="28"/>
          <w:szCs w:val="30"/>
        </w:rPr>
        <w:t>期</w:t>
      </w:r>
    </w:p>
    <w:p w14:paraId="474E2F61" w14:textId="77777777" w:rsidR="00475D82" w:rsidRPr="0035256B" w:rsidRDefault="000B490A">
      <w:pPr>
        <w:spacing w:line="480" w:lineRule="auto"/>
        <w:jc w:val="center"/>
        <w:rPr>
          <w:rFonts w:ascii="Arial" w:eastAsiaTheme="minorEastAsia" w:hAnsi="Arial" w:cs="Arial"/>
          <w:b/>
          <w:sz w:val="28"/>
          <w:szCs w:val="30"/>
        </w:rPr>
      </w:pPr>
      <w:r w:rsidRPr="0035256B">
        <w:rPr>
          <w:rFonts w:ascii="Arial" w:eastAsiaTheme="minorEastAsia" w:hAnsi="Arial" w:cs="Arial"/>
          <w:b/>
          <w:sz w:val="28"/>
          <w:szCs w:val="30"/>
        </w:rPr>
        <w:t>（</w:t>
      </w:r>
      <w:r w:rsidRPr="0035256B">
        <w:rPr>
          <w:rFonts w:ascii="Arial" w:eastAsiaTheme="minorEastAsia" w:hAnsi="Arial" w:cs="Arial"/>
          <w:b/>
          <w:sz w:val="28"/>
          <w:szCs w:val="30"/>
        </w:rPr>
        <w:t xml:space="preserve"> 2021</w:t>
      </w:r>
      <w:r w:rsidRPr="0035256B">
        <w:rPr>
          <w:rFonts w:ascii="Arial" w:eastAsiaTheme="minorEastAsia" w:hAnsi="Arial" w:cs="Arial"/>
          <w:b/>
          <w:sz w:val="28"/>
          <w:szCs w:val="30"/>
        </w:rPr>
        <w:t>年</w:t>
      </w:r>
      <w:r w:rsidRPr="0035256B">
        <w:rPr>
          <w:rFonts w:ascii="Arial" w:eastAsiaTheme="minorEastAsia" w:hAnsi="Arial" w:cs="Arial"/>
          <w:b/>
          <w:sz w:val="28"/>
          <w:szCs w:val="30"/>
        </w:rPr>
        <w:t>3</w:t>
      </w:r>
      <w:r w:rsidRPr="0035256B">
        <w:rPr>
          <w:rFonts w:ascii="Arial" w:eastAsiaTheme="minorEastAsia" w:hAnsi="Arial" w:cs="Arial"/>
          <w:b/>
          <w:sz w:val="28"/>
          <w:szCs w:val="30"/>
        </w:rPr>
        <w:t>月）</w:t>
      </w:r>
    </w:p>
    <w:p w14:paraId="1D7C6B24" w14:textId="77777777" w:rsidR="00475D82" w:rsidRPr="0035256B" w:rsidRDefault="000B490A">
      <w:pPr>
        <w:spacing w:line="480" w:lineRule="auto"/>
        <w:jc w:val="center"/>
        <w:rPr>
          <w:rFonts w:ascii="Arial" w:eastAsiaTheme="minorEastAsia" w:hAnsi="Arial" w:cs="Arial"/>
          <w:b/>
          <w:sz w:val="30"/>
          <w:szCs w:val="30"/>
        </w:rPr>
      </w:pPr>
      <w:r w:rsidRPr="0035256B">
        <w:rPr>
          <w:rFonts w:ascii="Arial" w:eastAsiaTheme="minorEastAsia" w:hAnsi="Arial" w:cs="Arial"/>
          <w:b/>
          <w:sz w:val="28"/>
          <w:szCs w:val="30"/>
        </w:rPr>
        <w:t>编号：</w:t>
      </w:r>
      <w:r w:rsidRPr="0035256B">
        <w:rPr>
          <w:rFonts w:ascii="Arial" w:eastAsiaTheme="minorEastAsia" w:hAnsi="Arial" w:cs="Arial"/>
          <w:b/>
          <w:sz w:val="28"/>
          <w:szCs w:val="30"/>
        </w:rPr>
        <w:t>003</w:t>
      </w:r>
    </w:p>
    <w:p w14:paraId="492701D2" w14:textId="77777777" w:rsidR="00475D82" w:rsidRPr="0035256B" w:rsidRDefault="00475D82">
      <w:pPr>
        <w:spacing w:line="480" w:lineRule="auto"/>
        <w:jc w:val="center"/>
        <w:rPr>
          <w:rFonts w:ascii="Arial" w:eastAsiaTheme="minorEastAsia" w:hAnsi="Arial" w:cs="Arial"/>
          <w:sz w:val="13"/>
          <w:szCs w:val="13"/>
        </w:rPr>
      </w:pPr>
    </w:p>
    <w:p w14:paraId="787DA289" w14:textId="77777777" w:rsidR="00475D82" w:rsidRPr="0035256B" w:rsidRDefault="00475D82">
      <w:pPr>
        <w:spacing w:line="480" w:lineRule="auto"/>
        <w:jc w:val="center"/>
        <w:rPr>
          <w:rFonts w:ascii="Arial" w:eastAsiaTheme="minorEastAsia" w:hAnsi="Arial" w:cs="Arial"/>
          <w:sz w:val="13"/>
          <w:szCs w:val="13"/>
        </w:rPr>
      </w:pPr>
    </w:p>
    <w:p w14:paraId="06D16C64" w14:textId="77777777" w:rsidR="00475D82" w:rsidRPr="0035256B" w:rsidRDefault="00475D82">
      <w:pPr>
        <w:spacing w:line="480" w:lineRule="auto"/>
        <w:jc w:val="center"/>
        <w:rPr>
          <w:rFonts w:ascii="Arial" w:eastAsiaTheme="minorEastAsia" w:hAnsi="Arial" w:cs="Arial"/>
          <w:sz w:val="13"/>
          <w:szCs w:val="13"/>
        </w:rPr>
      </w:pPr>
    </w:p>
    <w:p w14:paraId="2B37ED4E" w14:textId="77777777" w:rsidR="00475D82" w:rsidRPr="0035256B" w:rsidRDefault="00475D82">
      <w:pPr>
        <w:spacing w:line="480" w:lineRule="auto"/>
        <w:jc w:val="center"/>
        <w:rPr>
          <w:rFonts w:ascii="Arial" w:eastAsiaTheme="minorEastAsia" w:hAnsi="Arial" w:cs="Arial"/>
          <w:sz w:val="13"/>
          <w:szCs w:val="13"/>
        </w:rPr>
      </w:pPr>
    </w:p>
    <w:p w14:paraId="1B978CEC" w14:textId="77777777" w:rsidR="00475D82" w:rsidRPr="0035256B" w:rsidRDefault="00475D82">
      <w:pPr>
        <w:spacing w:line="480" w:lineRule="auto"/>
        <w:jc w:val="center"/>
        <w:rPr>
          <w:rFonts w:ascii="Arial" w:eastAsiaTheme="minorEastAsia" w:hAnsi="Arial" w:cs="Arial"/>
          <w:sz w:val="13"/>
          <w:szCs w:val="13"/>
        </w:rPr>
      </w:pPr>
    </w:p>
    <w:p w14:paraId="20060D6E" w14:textId="77777777" w:rsidR="00475D82" w:rsidRPr="0035256B" w:rsidRDefault="00475D82">
      <w:pPr>
        <w:spacing w:line="480" w:lineRule="auto"/>
        <w:jc w:val="both"/>
        <w:rPr>
          <w:rFonts w:ascii="Arial" w:eastAsiaTheme="minorEastAsia" w:hAnsi="Arial" w:cs="Arial"/>
          <w:sz w:val="13"/>
          <w:szCs w:val="13"/>
        </w:rPr>
      </w:pPr>
    </w:p>
    <w:p w14:paraId="233E0AAE" w14:textId="77777777" w:rsidR="00475D82" w:rsidRPr="0035256B" w:rsidRDefault="000B490A">
      <w:pPr>
        <w:spacing w:line="480" w:lineRule="auto"/>
        <w:ind w:firstLineChars="800" w:firstLine="1928"/>
        <w:jc w:val="both"/>
        <w:rPr>
          <w:rFonts w:ascii="Arial" w:eastAsiaTheme="minorEastAsia" w:hAnsi="Arial" w:cs="Arial"/>
          <w:b/>
        </w:rPr>
      </w:pPr>
      <w:r w:rsidRPr="0035256B">
        <w:rPr>
          <w:rFonts w:ascii="Arial" w:eastAsiaTheme="minorEastAsia" w:hAnsi="Arial" w:cs="Arial"/>
          <w:b/>
        </w:rPr>
        <w:t>编制单位：</w:t>
      </w:r>
      <w:proofErr w:type="gramStart"/>
      <w:r w:rsidRPr="0035256B">
        <w:rPr>
          <w:rFonts w:ascii="Arial" w:eastAsiaTheme="minorEastAsia" w:hAnsi="Arial" w:cs="Arial"/>
          <w:b/>
          <w:bCs/>
        </w:rPr>
        <w:t>北京康正宏</w:t>
      </w:r>
      <w:proofErr w:type="gramEnd"/>
      <w:r w:rsidRPr="0035256B">
        <w:rPr>
          <w:rFonts w:ascii="Arial" w:eastAsiaTheme="minorEastAsia" w:hAnsi="Arial" w:cs="Arial"/>
          <w:b/>
          <w:bCs/>
        </w:rPr>
        <w:t>基房地产评估有限公司</w:t>
      </w:r>
    </w:p>
    <w:p w14:paraId="1E2C8743" w14:textId="77777777" w:rsidR="00475D82" w:rsidRPr="0035256B" w:rsidRDefault="000B490A">
      <w:pPr>
        <w:spacing w:line="480" w:lineRule="auto"/>
        <w:ind w:firstLineChars="800" w:firstLine="1928"/>
        <w:jc w:val="both"/>
        <w:rPr>
          <w:rFonts w:ascii="Arial" w:eastAsiaTheme="minorEastAsia" w:hAnsi="Arial" w:cs="Arial"/>
          <w:b/>
          <w:bCs/>
        </w:rPr>
      </w:pPr>
      <w:r w:rsidRPr="0035256B">
        <w:rPr>
          <w:rFonts w:ascii="Arial" w:eastAsiaTheme="minorEastAsia" w:hAnsi="Arial" w:cs="Arial"/>
          <w:b/>
        </w:rPr>
        <w:t>编制时间：</w:t>
      </w:r>
      <w:r w:rsidRPr="0035256B">
        <w:rPr>
          <w:rFonts w:ascii="Arial" w:eastAsiaTheme="minorEastAsia" w:hAnsi="Arial" w:cs="Arial"/>
          <w:b/>
          <w:bCs/>
        </w:rPr>
        <w:t>2021</w:t>
      </w:r>
      <w:r w:rsidRPr="0035256B">
        <w:rPr>
          <w:rFonts w:ascii="Arial" w:eastAsiaTheme="minorEastAsia" w:hAnsi="Arial" w:cs="Arial"/>
          <w:b/>
          <w:bCs/>
        </w:rPr>
        <w:t>年</w:t>
      </w:r>
      <w:r w:rsidRPr="0035256B">
        <w:rPr>
          <w:rFonts w:ascii="Arial" w:eastAsiaTheme="minorEastAsia" w:hAnsi="Arial" w:cs="Arial"/>
          <w:b/>
          <w:bCs/>
        </w:rPr>
        <w:t>04</w:t>
      </w:r>
      <w:r w:rsidRPr="0035256B">
        <w:rPr>
          <w:rFonts w:ascii="Arial" w:eastAsiaTheme="minorEastAsia" w:hAnsi="Arial" w:cs="Arial"/>
          <w:b/>
          <w:bCs/>
        </w:rPr>
        <w:t>月</w:t>
      </w:r>
      <w:r w:rsidRPr="0035256B">
        <w:rPr>
          <w:rFonts w:ascii="Arial" w:eastAsiaTheme="minorEastAsia" w:hAnsi="Arial" w:cs="Arial"/>
          <w:b/>
          <w:bCs/>
        </w:rPr>
        <w:t>09</w:t>
      </w:r>
      <w:r w:rsidRPr="0035256B">
        <w:rPr>
          <w:rFonts w:ascii="Arial" w:eastAsiaTheme="minorEastAsia" w:hAnsi="Arial" w:cs="Arial"/>
          <w:b/>
          <w:bCs/>
        </w:rPr>
        <w:t>日</w:t>
      </w:r>
    </w:p>
    <w:p w14:paraId="2D4DC4D9" w14:textId="77777777" w:rsidR="00475D82" w:rsidRPr="0035256B" w:rsidRDefault="00475D82">
      <w:pPr>
        <w:pStyle w:val="a0"/>
        <w:ind w:firstLine="210"/>
        <w:rPr>
          <w:rFonts w:ascii="Arial" w:eastAsiaTheme="minorEastAsia" w:hAnsi="Arial" w:cs="Arial"/>
        </w:rPr>
      </w:pPr>
    </w:p>
    <w:p w14:paraId="1B857274" w14:textId="77777777" w:rsidR="00475D82" w:rsidRPr="0035256B" w:rsidRDefault="00475D82">
      <w:pPr>
        <w:pStyle w:val="a0"/>
        <w:ind w:firstLine="210"/>
        <w:rPr>
          <w:rFonts w:ascii="Arial" w:eastAsiaTheme="minorEastAsia" w:hAnsi="Arial" w:cs="Arial"/>
        </w:rPr>
      </w:pPr>
    </w:p>
    <w:p w14:paraId="698499C4" w14:textId="77777777" w:rsidR="00475D82" w:rsidRPr="0035256B" w:rsidRDefault="000B490A">
      <w:pPr>
        <w:spacing w:line="276" w:lineRule="auto"/>
        <w:jc w:val="center"/>
        <w:rPr>
          <w:rFonts w:ascii="Arial" w:eastAsiaTheme="minorEastAsia" w:hAnsi="Arial" w:cs="Arial"/>
          <w:b/>
          <w:bCs/>
        </w:rPr>
      </w:pPr>
      <w:r w:rsidRPr="0035256B">
        <w:rPr>
          <w:rFonts w:ascii="Arial" w:eastAsiaTheme="minorEastAsia" w:hAnsi="Arial" w:cs="Arial"/>
          <w:b/>
          <w:bCs/>
          <w:sz w:val="28"/>
        </w:rPr>
        <w:lastRenderedPageBreak/>
        <w:t>目</w:t>
      </w:r>
      <w:r w:rsidRPr="0035256B">
        <w:rPr>
          <w:rFonts w:ascii="Arial" w:eastAsiaTheme="minorEastAsia" w:hAnsi="Arial" w:cs="Arial"/>
          <w:b/>
          <w:bCs/>
          <w:sz w:val="28"/>
        </w:rPr>
        <w:t xml:space="preserve">  </w:t>
      </w:r>
      <w:r w:rsidRPr="0035256B">
        <w:rPr>
          <w:rFonts w:ascii="Arial" w:eastAsiaTheme="minorEastAsia" w:hAnsi="Arial" w:cs="Arial"/>
          <w:b/>
          <w:bCs/>
          <w:sz w:val="28"/>
        </w:rPr>
        <w:t>录</w:t>
      </w:r>
    </w:p>
    <w:p w14:paraId="1F0BD4F0" w14:textId="437E51B3" w:rsidR="00475D82" w:rsidRPr="0035256B" w:rsidRDefault="000B490A">
      <w:pPr>
        <w:pStyle w:val="TOC1"/>
        <w:tabs>
          <w:tab w:val="right" w:leader="dot" w:pos="8312"/>
        </w:tabs>
        <w:rPr>
          <w:rFonts w:ascii="Arial" w:hAnsi="Arial" w:cs="Arial"/>
          <w:noProof/>
        </w:rPr>
      </w:pPr>
      <w:r w:rsidRPr="0035256B">
        <w:rPr>
          <w:rFonts w:ascii="Arial" w:eastAsiaTheme="minorEastAsia" w:hAnsi="Arial" w:cs="Arial"/>
          <w:sz w:val="24"/>
          <w:szCs w:val="24"/>
        </w:rPr>
        <w:fldChar w:fldCharType="begin"/>
      </w:r>
      <w:r w:rsidRPr="0035256B">
        <w:rPr>
          <w:rFonts w:ascii="Arial" w:eastAsiaTheme="minorEastAsia" w:hAnsi="Arial" w:cs="Arial"/>
          <w:sz w:val="24"/>
          <w:szCs w:val="24"/>
        </w:rPr>
        <w:instrText xml:space="preserve"> TOC \o "1-3" \h \z \u </w:instrText>
      </w:r>
      <w:r w:rsidRPr="0035256B">
        <w:rPr>
          <w:rFonts w:ascii="Arial" w:eastAsiaTheme="minorEastAsia" w:hAnsi="Arial" w:cs="Arial"/>
          <w:sz w:val="24"/>
          <w:szCs w:val="24"/>
        </w:rPr>
        <w:fldChar w:fldCharType="separate"/>
      </w:r>
      <w:hyperlink w:anchor="_Toc15059" w:history="1">
        <w:r w:rsidRPr="0035256B">
          <w:rPr>
            <w:rFonts w:ascii="Arial" w:eastAsiaTheme="minorEastAsia" w:hAnsi="Arial" w:cs="Arial"/>
            <w:bCs/>
            <w:noProof/>
            <w:szCs w:val="21"/>
          </w:rPr>
          <w:t>摘</w:t>
        </w:r>
        <w:r w:rsidRPr="0035256B">
          <w:rPr>
            <w:rFonts w:ascii="Arial" w:eastAsiaTheme="minorEastAsia" w:hAnsi="Arial" w:cs="Arial"/>
            <w:bCs/>
            <w:noProof/>
            <w:szCs w:val="21"/>
          </w:rPr>
          <w:t xml:space="preserve">  </w:t>
        </w:r>
        <w:r w:rsidRPr="0035256B">
          <w:rPr>
            <w:rFonts w:ascii="Arial" w:eastAsiaTheme="minorEastAsia" w:hAnsi="Arial" w:cs="Arial"/>
            <w:bCs/>
            <w:noProof/>
            <w:szCs w:val="21"/>
          </w:rPr>
          <w:t>要</w:t>
        </w:r>
        <w:r w:rsidRPr="0035256B">
          <w:rPr>
            <w:rFonts w:ascii="Arial" w:hAnsi="Arial" w:cs="Arial"/>
            <w:noProof/>
          </w:rPr>
          <w:tab/>
        </w:r>
        <w:r w:rsidRPr="0035256B">
          <w:rPr>
            <w:rFonts w:ascii="Arial" w:hAnsi="Arial" w:cs="Arial"/>
            <w:noProof/>
          </w:rPr>
          <w:fldChar w:fldCharType="begin"/>
        </w:r>
        <w:r w:rsidRPr="0035256B">
          <w:rPr>
            <w:rFonts w:ascii="Arial" w:hAnsi="Arial" w:cs="Arial"/>
            <w:noProof/>
          </w:rPr>
          <w:instrText xml:space="preserve"> PAGEREF _Toc15059 </w:instrText>
        </w:r>
        <w:r w:rsidRPr="0035256B">
          <w:rPr>
            <w:rFonts w:ascii="Arial" w:hAnsi="Arial" w:cs="Arial"/>
            <w:noProof/>
          </w:rPr>
          <w:fldChar w:fldCharType="separate"/>
        </w:r>
        <w:r w:rsidR="0035256B" w:rsidRPr="0035256B">
          <w:rPr>
            <w:rFonts w:ascii="Arial" w:hAnsi="Arial" w:cs="Arial"/>
            <w:noProof/>
          </w:rPr>
          <w:t>2</w:t>
        </w:r>
        <w:r w:rsidRPr="0035256B">
          <w:rPr>
            <w:rFonts w:ascii="Arial" w:hAnsi="Arial" w:cs="Arial"/>
            <w:noProof/>
          </w:rPr>
          <w:fldChar w:fldCharType="end"/>
        </w:r>
      </w:hyperlink>
    </w:p>
    <w:p w14:paraId="23F4C1C6" w14:textId="08D58573" w:rsidR="00475D82" w:rsidRPr="0035256B" w:rsidRDefault="002042CD">
      <w:pPr>
        <w:pStyle w:val="TOC1"/>
        <w:tabs>
          <w:tab w:val="right" w:leader="dot" w:pos="8312"/>
        </w:tabs>
        <w:rPr>
          <w:rFonts w:ascii="Arial" w:hAnsi="Arial" w:cs="Arial"/>
          <w:noProof/>
        </w:rPr>
      </w:pPr>
      <w:hyperlink w:anchor="_Toc14376" w:history="1">
        <w:r w:rsidR="000B490A" w:rsidRPr="0035256B">
          <w:rPr>
            <w:rFonts w:ascii="Arial" w:eastAsiaTheme="minorEastAsia" w:hAnsi="Arial" w:cs="Arial"/>
            <w:noProof/>
          </w:rPr>
          <w:t>一、项目基本情况介绍</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_Toc14376 </w:instrText>
        </w:r>
        <w:r w:rsidR="000B490A" w:rsidRPr="0035256B">
          <w:rPr>
            <w:rFonts w:ascii="Arial" w:hAnsi="Arial" w:cs="Arial"/>
            <w:noProof/>
          </w:rPr>
          <w:fldChar w:fldCharType="separate"/>
        </w:r>
        <w:r w:rsidR="0035256B" w:rsidRPr="0035256B">
          <w:rPr>
            <w:rFonts w:ascii="Arial" w:hAnsi="Arial" w:cs="Arial"/>
            <w:noProof/>
          </w:rPr>
          <w:t>4</w:t>
        </w:r>
        <w:r w:rsidR="000B490A" w:rsidRPr="0035256B">
          <w:rPr>
            <w:rFonts w:ascii="Arial" w:hAnsi="Arial" w:cs="Arial"/>
            <w:noProof/>
          </w:rPr>
          <w:fldChar w:fldCharType="end"/>
        </w:r>
      </w:hyperlink>
    </w:p>
    <w:p w14:paraId="7FBA8073" w14:textId="327AE3FA" w:rsidR="00475D82" w:rsidRPr="0035256B" w:rsidRDefault="002042CD">
      <w:pPr>
        <w:pStyle w:val="TOC1"/>
        <w:tabs>
          <w:tab w:val="right" w:leader="dot" w:pos="8312"/>
        </w:tabs>
        <w:rPr>
          <w:rFonts w:ascii="Arial" w:hAnsi="Arial" w:cs="Arial"/>
          <w:noProof/>
        </w:rPr>
      </w:pPr>
      <w:hyperlink w:anchor="_Toc5434" w:history="1">
        <w:r w:rsidR="000B490A" w:rsidRPr="0035256B">
          <w:rPr>
            <w:rFonts w:ascii="Arial" w:eastAsiaTheme="minorEastAsia" w:hAnsi="Arial" w:cs="Arial"/>
            <w:noProof/>
          </w:rPr>
          <w:t>二、项目证件办理情况</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_Toc5434 </w:instrText>
        </w:r>
        <w:r w:rsidR="000B490A" w:rsidRPr="0035256B">
          <w:rPr>
            <w:rFonts w:ascii="Arial" w:hAnsi="Arial" w:cs="Arial"/>
            <w:noProof/>
          </w:rPr>
          <w:fldChar w:fldCharType="separate"/>
        </w:r>
        <w:r w:rsidR="0035256B" w:rsidRPr="0035256B">
          <w:rPr>
            <w:rFonts w:ascii="Arial" w:hAnsi="Arial" w:cs="Arial"/>
            <w:noProof/>
          </w:rPr>
          <w:t>6</w:t>
        </w:r>
        <w:r w:rsidR="000B490A" w:rsidRPr="0035256B">
          <w:rPr>
            <w:rFonts w:ascii="Arial" w:hAnsi="Arial" w:cs="Arial"/>
            <w:noProof/>
          </w:rPr>
          <w:fldChar w:fldCharType="end"/>
        </w:r>
      </w:hyperlink>
    </w:p>
    <w:p w14:paraId="30DEAC79" w14:textId="2E633B6E" w:rsidR="00475D82" w:rsidRPr="0035256B" w:rsidRDefault="002042CD">
      <w:pPr>
        <w:pStyle w:val="TOC1"/>
        <w:tabs>
          <w:tab w:val="right" w:leader="dot" w:pos="8312"/>
        </w:tabs>
        <w:rPr>
          <w:rFonts w:ascii="Arial" w:hAnsi="Arial" w:cs="Arial"/>
          <w:noProof/>
        </w:rPr>
      </w:pPr>
      <w:hyperlink w:anchor="_Toc18114" w:history="1">
        <w:r w:rsidR="000B490A" w:rsidRPr="0035256B">
          <w:rPr>
            <w:rFonts w:ascii="Arial" w:eastAsiaTheme="minorEastAsia" w:hAnsi="Arial" w:cs="Arial"/>
            <w:noProof/>
          </w:rPr>
          <w:t>三、项目开发建设情况</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_Toc18114 </w:instrText>
        </w:r>
        <w:r w:rsidR="000B490A" w:rsidRPr="0035256B">
          <w:rPr>
            <w:rFonts w:ascii="Arial" w:hAnsi="Arial" w:cs="Arial"/>
            <w:noProof/>
          </w:rPr>
          <w:fldChar w:fldCharType="separate"/>
        </w:r>
        <w:r w:rsidR="0035256B" w:rsidRPr="0035256B">
          <w:rPr>
            <w:rFonts w:ascii="Arial" w:hAnsi="Arial" w:cs="Arial"/>
            <w:noProof/>
          </w:rPr>
          <w:t>9</w:t>
        </w:r>
        <w:r w:rsidR="000B490A" w:rsidRPr="0035256B">
          <w:rPr>
            <w:rFonts w:ascii="Arial" w:hAnsi="Arial" w:cs="Arial"/>
            <w:noProof/>
          </w:rPr>
          <w:fldChar w:fldCharType="end"/>
        </w:r>
      </w:hyperlink>
    </w:p>
    <w:p w14:paraId="698B58A0" w14:textId="03655896" w:rsidR="00475D82" w:rsidRPr="0035256B" w:rsidRDefault="002042CD">
      <w:pPr>
        <w:pStyle w:val="TOC1"/>
        <w:tabs>
          <w:tab w:val="right" w:leader="dot" w:pos="8312"/>
        </w:tabs>
        <w:rPr>
          <w:rFonts w:ascii="Arial" w:hAnsi="Arial" w:cs="Arial"/>
          <w:noProof/>
        </w:rPr>
      </w:pPr>
      <w:hyperlink w:anchor="_Toc16422" w:history="1">
        <w:r w:rsidR="000B490A" w:rsidRPr="0035256B">
          <w:rPr>
            <w:rFonts w:ascii="Arial" w:eastAsiaTheme="minorEastAsia" w:hAnsi="Arial" w:cs="Arial"/>
            <w:noProof/>
            <w:szCs w:val="21"/>
          </w:rPr>
          <w:t>四、项目成本执行情况</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_Toc16422 </w:instrText>
        </w:r>
        <w:r w:rsidR="000B490A" w:rsidRPr="0035256B">
          <w:rPr>
            <w:rFonts w:ascii="Arial" w:hAnsi="Arial" w:cs="Arial"/>
            <w:noProof/>
          </w:rPr>
          <w:fldChar w:fldCharType="separate"/>
        </w:r>
        <w:r w:rsidR="0035256B" w:rsidRPr="0035256B">
          <w:rPr>
            <w:rFonts w:ascii="Arial" w:hAnsi="Arial" w:cs="Arial"/>
            <w:noProof/>
          </w:rPr>
          <w:t>9</w:t>
        </w:r>
        <w:r w:rsidR="000B490A" w:rsidRPr="0035256B">
          <w:rPr>
            <w:rFonts w:ascii="Arial" w:hAnsi="Arial" w:cs="Arial"/>
            <w:noProof/>
          </w:rPr>
          <w:fldChar w:fldCharType="end"/>
        </w:r>
      </w:hyperlink>
    </w:p>
    <w:p w14:paraId="21D3D495" w14:textId="5650B452" w:rsidR="00475D82" w:rsidRPr="0035256B" w:rsidRDefault="002042CD">
      <w:pPr>
        <w:pStyle w:val="TOC1"/>
        <w:tabs>
          <w:tab w:val="right" w:leader="dot" w:pos="8312"/>
        </w:tabs>
        <w:rPr>
          <w:rFonts w:ascii="Arial" w:hAnsi="Arial" w:cs="Arial"/>
          <w:noProof/>
        </w:rPr>
      </w:pPr>
      <w:hyperlink w:anchor="_Toc12664" w:history="1">
        <w:r w:rsidR="000B490A" w:rsidRPr="0035256B">
          <w:rPr>
            <w:rFonts w:ascii="Arial" w:eastAsiaTheme="minorEastAsia" w:hAnsi="Arial" w:cs="Arial"/>
            <w:noProof/>
            <w:szCs w:val="21"/>
          </w:rPr>
          <w:t>五、项目销售情况统计</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_Toc12664 </w:instrText>
        </w:r>
        <w:r w:rsidR="000B490A" w:rsidRPr="0035256B">
          <w:rPr>
            <w:rFonts w:ascii="Arial" w:hAnsi="Arial" w:cs="Arial"/>
            <w:noProof/>
          </w:rPr>
          <w:fldChar w:fldCharType="separate"/>
        </w:r>
        <w:r w:rsidR="0035256B" w:rsidRPr="0035256B">
          <w:rPr>
            <w:rFonts w:ascii="Arial" w:hAnsi="Arial" w:cs="Arial"/>
            <w:noProof/>
          </w:rPr>
          <w:t>10</w:t>
        </w:r>
        <w:r w:rsidR="000B490A" w:rsidRPr="0035256B">
          <w:rPr>
            <w:rFonts w:ascii="Arial" w:hAnsi="Arial" w:cs="Arial"/>
            <w:noProof/>
          </w:rPr>
          <w:fldChar w:fldCharType="end"/>
        </w:r>
      </w:hyperlink>
    </w:p>
    <w:p w14:paraId="568F2587" w14:textId="58AAEFC4" w:rsidR="00475D82" w:rsidRPr="0035256B" w:rsidRDefault="002042CD">
      <w:pPr>
        <w:pStyle w:val="TOC1"/>
        <w:tabs>
          <w:tab w:val="right" w:leader="dot" w:pos="8312"/>
        </w:tabs>
        <w:rPr>
          <w:rFonts w:ascii="Arial" w:hAnsi="Arial" w:cs="Arial"/>
          <w:noProof/>
        </w:rPr>
      </w:pPr>
      <w:hyperlink w:anchor="_Toc28341" w:history="1">
        <w:r w:rsidR="000B490A" w:rsidRPr="0035256B">
          <w:rPr>
            <w:rFonts w:ascii="Arial" w:eastAsiaTheme="minorEastAsia" w:hAnsi="Arial" w:cs="Arial"/>
            <w:noProof/>
            <w:szCs w:val="21"/>
          </w:rPr>
          <w:t>六、项目银行账户情况</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_Toc28341 </w:instrText>
        </w:r>
        <w:r w:rsidR="000B490A" w:rsidRPr="0035256B">
          <w:rPr>
            <w:rFonts w:ascii="Arial" w:hAnsi="Arial" w:cs="Arial"/>
            <w:noProof/>
          </w:rPr>
          <w:fldChar w:fldCharType="separate"/>
        </w:r>
        <w:r w:rsidR="0035256B" w:rsidRPr="0035256B">
          <w:rPr>
            <w:rFonts w:ascii="Arial" w:hAnsi="Arial" w:cs="Arial"/>
            <w:noProof/>
          </w:rPr>
          <w:t>11</w:t>
        </w:r>
        <w:r w:rsidR="000B490A" w:rsidRPr="0035256B">
          <w:rPr>
            <w:rFonts w:ascii="Arial" w:hAnsi="Arial" w:cs="Arial"/>
            <w:noProof/>
          </w:rPr>
          <w:fldChar w:fldCharType="end"/>
        </w:r>
      </w:hyperlink>
    </w:p>
    <w:p w14:paraId="4C9F9E3C" w14:textId="612780C9" w:rsidR="00475D82" w:rsidRPr="0035256B" w:rsidRDefault="002042CD">
      <w:pPr>
        <w:pStyle w:val="TOC1"/>
        <w:tabs>
          <w:tab w:val="right" w:leader="dot" w:pos="8312"/>
        </w:tabs>
        <w:rPr>
          <w:rFonts w:ascii="Arial" w:hAnsi="Arial" w:cs="Arial"/>
          <w:noProof/>
        </w:rPr>
      </w:pPr>
      <w:hyperlink w:anchor="_Toc18002" w:history="1">
        <w:r w:rsidR="000B490A" w:rsidRPr="0035256B">
          <w:rPr>
            <w:rFonts w:ascii="Arial" w:eastAsiaTheme="minorEastAsia" w:hAnsi="Arial" w:cs="Arial"/>
            <w:noProof/>
            <w:szCs w:val="21"/>
          </w:rPr>
          <w:t>七、银行账户支出情况</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_Toc18002 </w:instrText>
        </w:r>
        <w:r w:rsidR="000B490A" w:rsidRPr="0035256B">
          <w:rPr>
            <w:rFonts w:ascii="Arial" w:hAnsi="Arial" w:cs="Arial"/>
            <w:noProof/>
          </w:rPr>
          <w:fldChar w:fldCharType="separate"/>
        </w:r>
        <w:r w:rsidR="0035256B" w:rsidRPr="0035256B">
          <w:rPr>
            <w:rFonts w:ascii="Arial" w:hAnsi="Arial" w:cs="Arial"/>
            <w:noProof/>
          </w:rPr>
          <w:t>12</w:t>
        </w:r>
        <w:r w:rsidR="000B490A" w:rsidRPr="0035256B">
          <w:rPr>
            <w:rFonts w:ascii="Arial" w:hAnsi="Arial" w:cs="Arial"/>
            <w:noProof/>
          </w:rPr>
          <w:fldChar w:fldCharType="end"/>
        </w:r>
      </w:hyperlink>
    </w:p>
    <w:p w14:paraId="228636BF" w14:textId="4DDDCD6B" w:rsidR="00475D82" w:rsidRPr="0035256B" w:rsidRDefault="002042CD">
      <w:pPr>
        <w:pStyle w:val="TOC1"/>
        <w:tabs>
          <w:tab w:val="right" w:leader="dot" w:pos="8312"/>
        </w:tabs>
        <w:rPr>
          <w:rFonts w:ascii="Arial" w:hAnsi="Arial" w:cs="Arial"/>
          <w:noProof/>
        </w:rPr>
      </w:pPr>
      <w:hyperlink w:anchor="_Toc2221" w:history="1">
        <w:r w:rsidR="000B490A" w:rsidRPr="0035256B">
          <w:rPr>
            <w:rFonts w:ascii="Arial" w:eastAsiaTheme="minorEastAsia" w:hAnsi="Arial" w:cs="Arial"/>
            <w:noProof/>
            <w:szCs w:val="21"/>
          </w:rPr>
          <w:t>八、项目周边竞品情况</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_Toc2221 </w:instrText>
        </w:r>
        <w:r w:rsidR="000B490A" w:rsidRPr="0035256B">
          <w:rPr>
            <w:rFonts w:ascii="Arial" w:hAnsi="Arial" w:cs="Arial"/>
            <w:noProof/>
          </w:rPr>
          <w:fldChar w:fldCharType="separate"/>
        </w:r>
        <w:r w:rsidR="0035256B" w:rsidRPr="0035256B">
          <w:rPr>
            <w:rFonts w:ascii="Arial" w:hAnsi="Arial" w:cs="Arial"/>
            <w:noProof/>
          </w:rPr>
          <w:t>12</w:t>
        </w:r>
        <w:r w:rsidR="000B490A" w:rsidRPr="0035256B">
          <w:rPr>
            <w:rFonts w:ascii="Arial" w:hAnsi="Arial" w:cs="Arial"/>
            <w:noProof/>
          </w:rPr>
          <w:fldChar w:fldCharType="end"/>
        </w:r>
      </w:hyperlink>
    </w:p>
    <w:p w14:paraId="11EEF3CA" w14:textId="16045788" w:rsidR="00475D82" w:rsidRPr="0035256B" w:rsidRDefault="002042CD">
      <w:pPr>
        <w:pStyle w:val="TOC1"/>
        <w:tabs>
          <w:tab w:val="right" w:leader="dot" w:pos="8312"/>
        </w:tabs>
        <w:rPr>
          <w:rFonts w:ascii="Arial" w:hAnsi="Arial" w:cs="Arial"/>
          <w:noProof/>
        </w:rPr>
      </w:pPr>
      <w:hyperlink w:anchor="_Toc16497" w:history="1">
        <w:r w:rsidR="000B490A" w:rsidRPr="0035256B">
          <w:rPr>
            <w:rFonts w:ascii="Arial" w:eastAsiaTheme="minorEastAsia" w:hAnsi="Arial" w:cs="Arial"/>
            <w:noProof/>
            <w:szCs w:val="21"/>
          </w:rPr>
          <w:t>九、区域市场情况分析</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_Toc16497 </w:instrText>
        </w:r>
        <w:r w:rsidR="000B490A" w:rsidRPr="0035256B">
          <w:rPr>
            <w:rFonts w:ascii="Arial" w:hAnsi="Arial" w:cs="Arial"/>
            <w:noProof/>
          </w:rPr>
          <w:fldChar w:fldCharType="separate"/>
        </w:r>
        <w:r w:rsidR="0035256B" w:rsidRPr="0035256B">
          <w:rPr>
            <w:rFonts w:ascii="Arial" w:hAnsi="Arial" w:cs="Arial"/>
            <w:noProof/>
          </w:rPr>
          <w:t>13</w:t>
        </w:r>
        <w:r w:rsidR="000B490A" w:rsidRPr="0035256B">
          <w:rPr>
            <w:rFonts w:ascii="Arial" w:hAnsi="Arial" w:cs="Arial"/>
            <w:noProof/>
          </w:rPr>
          <w:fldChar w:fldCharType="end"/>
        </w:r>
      </w:hyperlink>
    </w:p>
    <w:p w14:paraId="170B3AEB" w14:textId="479A2E15" w:rsidR="00475D82" w:rsidRPr="0035256B" w:rsidRDefault="002042CD">
      <w:pPr>
        <w:pStyle w:val="TOC1"/>
        <w:tabs>
          <w:tab w:val="right" w:leader="dot" w:pos="8312"/>
        </w:tabs>
        <w:rPr>
          <w:rFonts w:ascii="Arial" w:hAnsi="Arial" w:cs="Arial"/>
          <w:noProof/>
        </w:rPr>
      </w:pPr>
      <w:hyperlink w:anchor="_Toc19801" w:history="1">
        <w:r w:rsidR="000B490A" w:rsidRPr="0035256B">
          <w:rPr>
            <w:rFonts w:ascii="Arial" w:eastAsiaTheme="minorEastAsia" w:hAnsi="Arial" w:cs="Arial"/>
            <w:noProof/>
            <w:szCs w:val="21"/>
          </w:rPr>
          <w:t>十、资金计划执行情况</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_Toc19801 </w:instrText>
        </w:r>
        <w:r w:rsidR="000B490A" w:rsidRPr="0035256B">
          <w:rPr>
            <w:rFonts w:ascii="Arial" w:hAnsi="Arial" w:cs="Arial"/>
            <w:noProof/>
          </w:rPr>
          <w:fldChar w:fldCharType="separate"/>
        </w:r>
        <w:r w:rsidR="0035256B" w:rsidRPr="0035256B">
          <w:rPr>
            <w:rFonts w:ascii="Arial" w:hAnsi="Arial" w:cs="Arial"/>
            <w:noProof/>
          </w:rPr>
          <w:t>14</w:t>
        </w:r>
        <w:r w:rsidR="000B490A" w:rsidRPr="0035256B">
          <w:rPr>
            <w:rFonts w:ascii="Arial" w:hAnsi="Arial" w:cs="Arial"/>
            <w:noProof/>
          </w:rPr>
          <w:fldChar w:fldCharType="end"/>
        </w:r>
      </w:hyperlink>
    </w:p>
    <w:p w14:paraId="24DFF522" w14:textId="2CA75B75" w:rsidR="00475D82" w:rsidRPr="0035256B" w:rsidRDefault="002042CD">
      <w:pPr>
        <w:pStyle w:val="TOC1"/>
        <w:tabs>
          <w:tab w:val="right" w:leader="dot" w:pos="8312"/>
        </w:tabs>
        <w:rPr>
          <w:rFonts w:ascii="Arial" w:hAnsi="Arial" w:cs="Arial"/>
          <w:noProof/>
        </w:rPr>
      </w:pPr>
      <w:hyperlink w:anchor="_Toc14329" w:history="1">
        <w:r w:rsidR="000B490A" w:rsidRPr="0035256B">
          <w:rPr>
            <w:rFonts w:ascii="Arial" w:eastAsiaTheme="minorEastAsia" w:hAnsi="Arial" w:cs="Arial"/>
            <w:noProof/>
            <w:szCs w:val="21"/>
          </w:rPr>
          <w:t>十一、用印情况</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_Toc14329 </w:instrText>
        </w:r>
        <w:r w:rsidR="000B490A" w:rsidRPr="0035256B">
          <w:rPr>
            <w:rFonts w:ascii="Arial" w:hAnsi="Arial" w:cs="Arial"/>
            <w:noProof/>
          </w:rPr>
          <w:fldChar w:fldCharType="separate"/>
        </w:r>
        <w:r w:rsidR="0035256B" w:rsidRPr="0035256B">
          <w:rPr>
            <w:rFonts w:ascii="Arial" w:hAnsi="Arial" w:cs="Arial"/>
            <w:noProof/>
          </w:rPr>
          <w:t>14</w:t>
        </w:r>
        <w:r w:rsidR="000B490A" w:rsidRPr="0035256B">
          <w:rPr>
            <w:rFonts w:ascii="Arial" w:hAnsi="Arial" w:cs="Arial"/>
            <w:noProof/>
          </w:rPr>
          <w:fldChar w:fldCharType="end"/>
        </w:r>
      </w:hyperlink>
    </w:p>
    <w:p w14:paraId="3ECBCFD3" w14:textId="79F49DC3" w:rsidR="00475D82" w:rsidRPr="0035256B" w:rsidRDefault="002042CD">
      <w:pPr>
        <w:pStyle w:val="TOC1"/>
        <w:tabs>
          <w:tab w:val="right" w:leader="dot" w:pos="8312"/>
        </w:tabs>
        <w:rPr>
          <w:rFonts w:ascii="Arial" w:hAnsi="Arial" w:cs="Arial"/>
          <w:noProof/>
        </w:rPr>
      </w:pPr>
      <w:hyperlink w:anchor="_Toc31298" w:history="1">
        <w:r w:rsidR="000B490A" w:rsidRPr="0035256B">
          <w:rPr>
            <w:rFonts w:ascii="Arial" w:eastAsiaTheme="minorEastAsia" w:hAnsi="Arial" w:cs="Arial"/>
            <w:noProof/>
            <w:szCs w:val="21"/>
          </w:rPr>
          <w:t>十二、印章证照使用情况</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_Toc31298 </w:instrText>
        </w:r>
        <w:r w:rsidR="000B490A" w:rsidRPr="0035256B">
          <w:rPr>
            <w:rFonts w:ascii="Arial" w:hAnsi="Arial" w:cs="Arial"/>
            <w:noProof/>
          </w:rPr>
          <w:fldChar w:fldCharType="separate"/>
        </w:r>
        <w:r w:rsidR="0035256B" w:rsidRPr="0035256B">
          <w:rPr>
            <w:rFonts w:ascii="Arial" w:hAnsi="Arial" w:cs="Arial"/>
            <w:noProof/>
          </w:rPr>
          <w:t>15</w:t>
        </w:r>
        <w:r w:rsidR="000B490A" w:rsidRPr="0035256B">
          <w:rPr>
            <w:rFonts w:ascii="Arial" w:hAnsi="Arial" w:cs="Arial"/>
            <w:noProof/>
          </w:rPr>
          <w:fldChar w:fldCharType="end"/>
        </w:r>
      </w:hyperlink>
    </w:p>
    <w:p w14:paraId="2BF0AD84" w14:textId="363FEAF9" w:rsidR="00475D82" w:rsidRPr="0035256B" w:rsidRDefault="002042CD">
      <w:pPr>
        <w:pStyle w:val="TOC1"/>
        <w:tabs>
          <w:tab w:val="right" w:leader="dot" w:pos="8312"/>
        </w:tabs>
        <w:rPr>
          <w:rFonts w:ascii="Arial" w:hAnsi="Arial" w:cs="Arial"/>
          <w:noProof/>
        </w:rPr>
      </w:pPr>
      <w:hyperlink w:anchor="_Toc19037" w:history="1">
        <w:r w:rsidR="000B490A" w:rsidRPr="0035256B">
          <w:rPr>
            <w:rFonts w:ascii="Arial" w:eastAsiaTheme="minorEastAsia" w:hAnsi="Arial" w:cs="Arial"/>
            <w:noProof/>
            <w:szCs w:val="21"/>
          </w:rPr>
          <w:t>十三、签约情况</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_Toc19037 </w:instrText>
        </w:r>
        <w:r w:rsidR="000B490A" w:rsidRPr="0035256B">
          <w:rPr>
            <w:rFonts w:ascii="Arial" w:hAnsi="Arial" w:cs="Arial"/>
            <w:noProof/>
          </w:rPr>
          <w:fldChar w:fldCharType="separate"/>
        </w:r>
        <w:r w:rsidR="0035256B" w:rsidRPr="0035256B">
          <w:rPr>
            <w:rFonts w:ascii="Arial" w:hAnsi="Arial" w:cs="Arial"/>
            <w:noProof/>
          </w:rPr>
          <w:t>16</w:t>
        </w:r>
        <w:r w:rsidR="000B490A" w:rsidRPr="0035256B">
          <w:rPr>
            <w:rFonts w:ascii="Arial" w:hAnsi="Arial" w:cs="Arial"/>
            <w:noProof/>
          </w:rPr>
          <w:fldChar w:fldCharType="end"/>
        </w:r>
      </w:hyperlink>
    </w:p>
    <w:p w14:paraId="4B3D6EF4" w14:textId="4978F412" w:rsidR="00475D82" w:rsidRPr="0035256B" w:rsidRDefault="002042CD">
      <w:pPr>
        <w:pStyle w:val="TOC1"/>
        <w:tabs>
          <w:tab w:val="right" w:leader="dot" w:pos="8312"/>
        </w:tabs>
        <w:rPr>
          <w:rFonts w:ascii="Arial" w:hAnsi="Arial" w:cs="Arial"/>
          <w:noProof/>
        </w:rPr>
      </w:pPr>
      <w:hyperlink w:anchor="_Toc31961" w:history="1">
        <w:r w:rsidR="000B490A" w:rsidRPr="0035256B">
          <w:rPr>
            <w:rFonts w:ascii="Arial" w:eastAsiaTheme="minorEastAsia" w:hAnsi="Arial" w:cs="Arial"/>
            <w:noProof/>
            <w:szCs w:val="21"/>
          </w:rPr>
          <w:t>十四、项目整体运行情况分析</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_Toc31961 </w:instrText>
        </w:r>
        <w:r w:rsidR="000B490A" w:rsidRPr="0035256B">
          <w:rPr>
            <w:rFonts w:ascii="Arial" w:hAnsi="Arial" w:cs="Arial"/>
            <w:noProof/>
          </w:rPr>
          <w:fldChar w:fldCharType="separate"/>
        </w:r>
        <w:r w:rsidR="0035256B" w:rsidRPr="0035256B">
          <w:rPr>
            <w:rFonts w:ascii="Arial" w:hAnsi="Arial" w:cs="Arial"/>
            <w:noProof/>
          </w:rPr>
          <w:t>16</w:t>
        </w:r>
        <w:r w:rsidR="000B490A" w:rsidRPr="0035256B">
          <w:rPr>
            <w:rFonts w:ascii="Arial" w:hAnsi="Arial" w:cs="Arial"/>
            <w:noProof/>
          </w:rPr>
          <w:fldChar w:fldCharType="end"/>
        </w:r>
      </w:hyperlink>
    </w:p>
    <w:p w14:paraId="0ED663DB" w14:textId="45FB328A" w:rsidR="00475D82" w:rsidRPr="0035256B" w:rsidRDefault="002042CD">
      <w:pPr>
        <w:pStyle w:val="TOC1"/>
        <w:tabs>
          <w:tab w:val="right" w:leader="dot" w:pos="8312"/>
        </w:tabs>
        <w:rPr>
          <w:rFonts w:ascii="Arial" w:hAnsi="Arial" w:cs="Arial"/>
          <w:noProof/>
        </w:rPr>
      </w:pPr>
      <w:hyperlink w:anchor="_Toc1515" w:history="1">
        <w:r w:rsidR="000B490A" w:rsidRPr="0035256B">
          <w:rPr>
            <w:rFonts w:ascii="Arial" w:eastAsiaTheme="minorEastAsia" w:hAnsi="Arial" w:cs="Arial"/>
            <w:noProof/>
            <w:szCs w:val="21"/>
          </w:rPr>
          <w:t>十五、附件</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_Toc1515 </w:instrText>
        </w:r>
        <w:r w:rsidR="000B490A" w:rsidRPr="0035256B">
          <w:rPr>
            <w:rFonts w:ascii="Arial" w:hAnsi="Arial" w:cs="Arial"/>
            <w:noProof/>
          </w:rPr>
          <w:fldChar w:fldCharType="separate"/>
        </w:r>
        <w:r w:rsidR="0035256B" w:rsidRPr="0035256B">
          <w:rPr>
            <w:rFonts w:ascii="Arial" w:hAnsi="Arial" w:cs="Arial"/>
            <w:noProof/>
          </w:rPr>
          <w:t>17</w:t>
        </w:r>
        <w:r w:rsidR="000B490A" w:rsidRPr="0035256B">
          <w:rPr>
            <w:rFonts w:ascii="Arial" w:hAnsi="Arial" w:cs="Arial"/>
            <w:noProof/>
          </w:rPr>
          <w:fldChar w:fldCharType="end"/>
        </w:r>
      </w:hyperlink>
    </w:p>
    <w:p w14:paraId="51C17A89" w14:textId="266E7989" w:rsidR="00475D82" w:rsidRPr="0035256B" w:rsidRDefault="002042CD">
      <w:pPr>
        <w:pStyle w:val="TOC1"/>
        <w:tabs>
          <w:tab w:val="right" w:leader="dot" w:pos="8312"/>
        </w:tabs>
        <w:rPr>
          <w:rFonts w:ascii="Arial" w:hAnsi="Arial" w:cs="Arial"/>
          <w:noProof/>
        </w:rPr>
      </w:pPr>
      <w:hyperlink w:anchor="_Toc11855" w:history="1">
        <w:r w:rsidR="000B490A" w:rsidRPr="0035256B">
          <w:rPr>
            <w:rFonts w:ascii="Arial" w:eastAsiaTheme="minorEastAsia" w:hAnsi="Arial" w:cs="Arial"/>
            <w:noProof/>
            <w:szCs w:val="21"/>
          </w:rPr>
          <w:t>附件一</w:t>
        </w:r>
        <w:r w:rsidR="000B490A" w:rsidRPr="0035256B">
          <w:rPr>
            <w:rFonts w:ascii="Arial" w:eastAsiaTheme="minorEastAsia" w:hAnsi="Arial" w:cs="Arial"/>
            <w:noProof/>
            <w:szCs w:val="21"/>
          </w:rPr>
          <w:t>:</w:t>
        </w:r>
        <w:r w:rsidR="000B490A" w:rsidRPr="0035256B">
          <w:rPr>
            <w:rFonts w:ascii="Arial" w:eastAsiaTheme="minorEastAsia" w:hAnsi="Arial" w:cs="Arial"/>
            <w:noProof/>
            <w:szCs w:val="21"/>
          </w:rPr>
          <w:t>银行账户流水</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_Toc11855 </w:instrText>
        </w:r>
        <w:r w:rsidR="000B490A" w:rsidRPr="0035256B">
          <w:rPr>
            <w:rFonts w:ascii="Arial" w:hAnsi="Arial" w:cs="Arial"/>
            <w:noProof/>
          </w:rPr>
          <w:fldChar w:fldCharType="separate"/>
        </w:r>
        <w:r w:rsidR="0035256B" w:rsidRPr="0035256B">
          <w:rPr>
            <w:rFonts w:ascii="Arial" w:hAnsi="Arial" w:cs="Arial"/>
            <w:noProof/>
          </w:rPr>
          <w:t>18</w:t>
        </w:r>
        <w:r w:rsidR="000B490A" w:rsidRPr="0035256B">
          <w:rPr>
            <w:rFonts w:ascii="Arial" w:hAnsi="Arial" w:cs="Arial"/>
            <w:noProof/>
          </w:rPr>
          <w:fldChar w:fldCharType="end"/>
        </w:r>
      </w:hyperlink>
    </w:p>
    <w:p w14:paraId="0686B988" w14:textId="68448F53" w:rsidR="00475D82" w:rsidRPr="0035256B" w:rsidRDefault="002042CD">
      <w:pPr>
        <w:pStyle w:val="TOC1"/>
        <w:tabs>
          <w:tab w:val="right" w:leader="dot" w:pos="8312"/>
        </w:tabs>
        <w:rPr>
          <w:rFonts w:ascii="Arial" w:hAnsi="Arial" w:cs="Arial"/>
          <w:noProof/>
        </w:rPr>
      </w:pPr>
      <w:hyperlink w:anchor="_Toc15049" w:history="1">
        <w:r w:rsidR="000B490A" w:rsidRPr="0035256B">
          <w:rPr>
            <w:rFonts w:ascii="Arial" w:eastAsiaTheme="minorEastAsia" w:hAnsi="Arial" w:cs="Arial"/>
            <w:noProof/>
            <w:szCs w:val="21"/>
          </w:rPr>
          <w:t>附件三：项目销售回款统计表</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_Toc15049 </w:instrText>
        </w:r>
        <w:r w:rsidR="000B490A" w:rsidRPr="0035256B">
          <w:rPr>
            <w:rFonts w:ascii="Arial" w:hAnsi="Arial" w:cs="Arial"/>
            <w:noProof/>
          </w:rPr>
          <w:fldChar w:fldCharType="separate"/>
        </w:r>
        <w:r w:rsidR="0035256B" w:rsidRPr="0035256B">
          <w:rPr>
            <w:rFonts w:ascii="Arial" w:hAnsi="Arial" w:cs="Arial"/>
            <w:noProof/>
          </w:rPr>
          <w:t>21</w:t>
        </w:r>
        <w:r w:rsidR="000B490A" w:rsidRPr="0035256B">
          <w:rPr>
            <w:rFonts w:ascii="Arial" w:hAnsi="Arial" w:cs="Arial"/>
            <w:noProof/>
          </w:rPr>
          <w:fldChar w:fldCharType="end"/>
        </w:r>
      </w:hyperlink>
    </w:p>
    <w:p w14:paraId="79884F20" w14:textId="626019C5" w:rsidR="00475D82" w:rsidRPr="0035256B" w:rsidRDefault="002042CD">
      <w:pPr>
        <w:pStyle w:val="TOC1"/>
        <w:tabs>
          <w:tab w:val="right" w:leader="dot" w:pos="8312"/>
        </w:tabs>
        <w:rPr>
          <w:rFonts w:ascii="Arial" w:hAnsi="Arial" w:cs="Arial"/>
          <w:noProof/>
        </w:rPr>
      </w:pPr>
      <w:hyperlink w:anchor="_Toc21279" w:history="1">
        <w:r w:rsidR="000B490A" w:rsidRPr="0035256B">
          <w:rPr>
            <w:rFonts w:ascii="Arial" w:eastAsiaTheme="minorEastAsia" w:hAnsi="Arial" w:cs="Arial"/>
            <w:noProof/>
            <w:szCs w:val="21"/>
          </w:rPr>
          <w:t>附件四：项目公司下月（</w:t>
        </w:r>
        <w:r w:rsidR="000B490A" w:rsidRPr="0035256B">
          <w:rPr>
            <w:rFonts w:ascii="Arial" w:eastAsiaTheme="minorEastAsia" w:hAnsi="Arial" w:cs="Arial"/>
            <w:noProof/>
            <w:szCs w:val="21"/>
          </w:rPr>
          <w:t>2021</w:t>
        </w:r>
        <w:r w:rsidR="000B490A" w:rsidRPr="0035256B">
          <w:rPr>
            <w:rFonts w:ascii="Arial" w:eastAsiaTheme="minorEastAsia" w:hAnsi="Arial" w:cs="Arial"/>
            <w:noProof/>
            <w:szCs w:val="21"/>
          </w:rPr>
          <w:t>年</w:t>
        </w:r>
        <w:r w:rsidR="000B490A" w:rsidRPr="0035256B">
          <w:rPr>
            <w:rFonts w:ascii="Arial" w:eastAsiaTheme="minorEastAsia" w:hAnsi="Arial" w:cs="Arial"/>
            <w:noProof/>
            <w:szCs w:val="21"/>
          </w:rPr>
          <w:t>4</w:t>
        </w:r>
        <w:r w:rsidR="000B490A" w:rsidRPr="0035256B">
          <w:rPr>
            <w:rFonts w:ascii="Arial" w:eastAsiaTheme="minorEastAsia" w:hAnsi="Arial" w:cs="Arial"/>
            <w:noProof/>
            <w:szCs w:val="21"/>
          </w:rPr>
          <w:t>月）资金计划</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_Toc21279 </w:instrText>
        </w:r>
        <w:r w:rsidR="000B490A" w:rsidRPr="0035256B">
          <w:rPr>
            <w:rFonts w:ascii="Arial" w:hAnsi="Arial" w:cs="Arial"/>
            <w:noProof/>
          </w:rPr>
          <w:fldChar w:fldCharType="separate"/>
        </w:r>
        <w:r w:rsidR="0035256B" w:rsidRPr="0035256B">
          <w:rPr>
            <w:rFonts w:ascii="Arial" w:hAnsi="Arial" w:cs="Arial"/>
            <w:noProof/>
          </w:rPr>
          <w:t>22</w:t>
        </w:r>
        <w:r w:rsidR="000B490A" w:rsidRPr="0035256B">
          <w:rPr>
            <w:rFonts w:ascii="Arial" w:hAnsi="Arial" w:cs="Arial"/>
            <w:noProof/>
          </w:rPr>
          <w:fldChar w:fldCharType="end"/>
        </w:r>
      </w:hyperlink>
    </w:p>
    <w:p w14:paraId="7D506BB8" w14:textId="1BD6BC32" w:rsidR="00475D82" w:rsidRPr="0035256B" w:rsidRDefault="002042CD">
      <w:pPr>
        <w:pStyle w:val="TOC1"/>
        <w:tabs>
          <w:tab w:val="right" w:leader="dot" w:pos="8312"/>
        </w:tabs>
        <w:rPr>
          <w:rFonts w:ascii="Arial" w:hAnsi="Arial" w:cs="Arial"/>
          <w:noProof/>
        </w:rPr>
      </w:pPr>
      <w:hyperlink w:anchor="_Toc9406" w:history="1">
        <w:r w:rsidR="000B490A" w:rsidRPr="0035256B">
          <w:rPr>
            <w:rFonts w:ascii="Arial" w:eastAsiaTheme="minorEastAsia" w:hAnsi="Arial" w:cs="Arial"/>
            <w:noProof/>
            <w:szCs w:val="21"/>
          </w:rPr>
          <w:t>附件五：项目形象进度表及照片</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_Toc9406 </w:instrText>
        </w:r>
        <w:r w:rsidR="000B490A" w:rsidRPr="0035256B">
          <w:rPr>
            <w:rFonts w:ascii="Arial" w:hAnsi="Arial" w:cs="Arial"/>
            <w:noProof/>
          </w:rPr>
          <w:fldChar w:fldCharType="separate"/>
        </w:r>
        <w:r w:rsidR="0035256B" w:rsidRPr="0035256B">
          <w:rPr>
            <w:rFonts w:ascii="Arial" w:hAnsi="Arial" w:cs="Arial"/>
            <w:noProof/>
          </w:rPr>
          <w:t>23</w:t>
        </w:r>
        <w:r w:rsidR="000B490A" w:rsidRPr="0035256B">
          <w:rPr>
            <w:rFonts w:ascii="Arial" w:hAnsi="Arial" w:cs="Arial"/>
            <w:noProof/>
          </w:rPr>
          <w:fldChar w:fldCharType="end"/>
        </w:r>
      </w:hyperlink>
    </w:p>
    <w:p w14:paraId="11415DAB" w14:textId="1AF2B98F" w:rsidR="00475D82" w:rsidRPr="0035256B" w:rsidRDefault="002042CD">
      <w:pPr>
        <w:pStyle w:val="TOC1"/>
        <w:tabs>
          <w:tab w:val="right" w:leader="dot" w:pos="8312"/>
        </w:tabs>
        <w:rPr>
          <w:rFonts w:ascii="Arial" w:hAnsi="Arial" w:cs="Arial"/>
          <w:noProof/>
        </w:rPr>
      </w:pPr>
      <w:hyperlink w:anchor="_Toc9256" w:history="1">
        <w:r w:rsidR="000B490A" w:rsidRPr="0035256B">
          <w:rPr>
            <w:rFonts w:ascii="Arial" w:eastAsiaTheme="minorEastAsia" w:hAnsi="Arial" w:cs="Arial"/>
            <w:noProof/>
            <w:szCs w:val="21"/>
          </w:rPr>
          <w:t>附件六：月度财务报表（资产负债表、现金流量表、利润表）</w:t>
        </w:r>
        <w:r w:rsidR="000B490A" w:rsidRPr="0035256B">
          <w:rPr>
            <w:rFonts w:ascii="Arial" w:hAnsi="Arial" w:cs="Arial"/>
            <w:noProof/>
          </w:rPr>
          <w:tab/>
        </w:r>
        <w:r w:rsidR="000B490A" w:rsidRPr="0035256B">
          <w:rPr>
            <w:rFonts w:ascii="Arial" w:hAnsi="Arial" w:cs="Arial"/>
            <w:noProof/>
          </w:rPr>
          <w:fldChar w:fldCharType="begin"/>
        </w:r>
        <w:r w:rsidR="000B490A" w:rsidRPr="0035256B">
          <w:rPr>
            <w:rFonts w:ascii="Arial" w:hAnsi="Arial" w:cs="Arial"/>
            <w:noProof/>
          </w:rPr>
          <w:instrText xml:space="preserve"> PAGEREF _Toc9256 </w:instrText>
        </w:r>
        <w:r w:rsidR="000B490A" w:rsidRPr="0035256B">
          <w:rPr>
            <w:rFonts w:ascii="Arial" w:hAnsi="Arial" w:cs="Arial"/>
            <w:noProof/>
          </w:rPr>
          <w:fldChar w:fldCharType="separate"/>
        </w:r>
        <w:r w:rsidR="0035256B" w:rsidRPr="0035256B">
          <w:rPr>
            <w:rFonts w:ascii="Arial" w:hAnsi="Arial" w:cs="Arial"/>
            <w:noProof/>
          </w:rPr>
          <w:t>24</w:t>
        </w:r>
        <w:r w:rsidR="000B490A" w:rsidRPr="0035256B">
          <w:rPr>
            <w:rFonts w:ascii="Arial" w:hAnsi="Arial" w:cs="Arial"/>
            <w:noProof/>
          </w:rPr>
          <w:fldChar w:fldCharType="end"/>
        </w:r>
      </w:hyperlink>
    </w:p>
    <w:p w14:paraId="13B32B49" w14:textId="77777777" w:rsidR="00475D82" w:rsidRPr="0035256B" w:rsidRDefault="000B490A">
      <w:pPr>
        <w:spacing w:line="276" w:lineRule="auto"/>
        <w:rPr>
          <w:rFonts w:ascii="Arial" w:eastAsiaTheme="minorEastAsia" w:hAnsi="Arial" w:cs="Arial"/>
          <w:b/>
          <w:bCs/>
          <w:sz w:val="13"/>
          <w:szCs w:val="13"/>
          <w:lang w:val="zh-CN"/>
        </w:rPr>
      </w:pPr>
      <w:r w:rsidRPr="0035256B">
        <w:rPr>
          <w:rFonts w:ascii="Arial" w:eastAsiaTheme="minorEastAsia" w:hAnsi="Arial" w:cs="Arial"/>
          <w:bCs/>
          <w:lang w:val="zh-CN"/>
        </w:rPr>
        <w:fldChar w:fldCharType="end"/>
      </w:r>
    </w:p>
    <w:p w14:paraId="5B9051E8" w14:textId="77777777" w:rsidR="00475D82" w:rsidRPr="0035256B" w:rsidRDefault="00475D82">
      <w:pPr>
        <w:rPr>
          <w:rFonts w:ascii="Arial" w:eastAsiaTheme="minorEastAsia" w:hAnsi="Arial" w:cs="Arial"/>
          <w:b/>
          <w:bCs/>
          <w:sz w:val="13"/>
          <w:szCs w:val="13"/>
          <w:lang w:val="zh-CN"/>
        </w:rPr>
      </w:pPr>
    </w:p>
    <w:p w14:paraId="4AA30893" w14:textId="77777777" w:rsidR="00475D82" w:rsidRPr="0035256B" w:rsidRDefault="00475D82">
      <w:pPr>
        <w:rPr>
          <w:rFonts w:ascii="Arial" w:eastAsiaTheme="minorEastAsia" w:hAnsi="Arial" w:cs="Arial"/>
          <w:b/>
          <w:bCs/>
          <w:sz w:val="13"/>
          <w:szCs w:val="13"/>
          <w:lang w:val="zh-CN"/>
        </w:rPr>
      </w:pPr>
    </w:p>
    <w:p w14:paraId="6B8CBA54" w14:textId="77777777" w:rsidR="00475D82" w:rsidRPr="0035256B" w:rsidRDefault="00475D82">
      <w:pPr>
        <w:rPr>
          <w:rFonts w:ascii="Arial" w:eastAsiaTheme="minorEastAsia" w:hAnsi="Arial" w:cs="Arial"/>
          <w:b/>
          <w:bCs/>
          <w:sz w:val="13"/>
          <w:szCs w:val="13"/>
          <w:lang w:val="zh-CN"/>
        </w:rPr>
      </w:pPr>
    </w:p>
    <w:p w14:paraId="10D51AEF" w14:textId="77777777" w:rsidR="00475D82" w:rsidRPr="0035256B" w:rsidRDefault="00475D82">
      <w:pPr>
        <w:rPr>
          <w:rFonts w:ascii="Arial" w:eastAsiaTheme="minorEastAsia" w:hAnsi="Arial" w:cs="Arial"/>
          <w:b/>
          <w:bCs/>
          <w:sz w:val="13"/>
          <w:szCs w:val="13"/>
          <w:lang w:val="zh-CN"/>
        </w:rPr>
      </w:pPr>
    </w:p>
    <w:p w14:paraId="5A770463" w14:textId="77777777" w:rsidR="00475D82" w:rsidRPr="0035256B" w:rsidRDefault="00475D82">
      <w:pPr>
        <w:rPr>
          <w:rFonts w:ascii="Arial" w:eastAsiaTheme="minorEastAsia" w:hAnsi="Arial" w:cs="Arial"/>
          <w:b/>
          <w:bCs/>
          <w:sz w:val="13"/>
          <w:szCs w:val="13"/>
          <w:lang w:val="zh-CN"/>
        </w:rPr>
      </w:pPr>
    </w:p>
    <w:p w14:paraId="22F02155" w14:textId="77777777" w:rsidR="00475D82" w:rsidRPr="0035256B" w:rsidRDefault="00475D82">
      <w:pPr>
        <w:rPr>
          <w:rFonts w:ascii="Arial" w:eastAsiaTheme="minorEastAsia" w:hAnsi="Arial" w:cs="Arial"/>
          <w:b/>
          <w:bCs/>
          <w:sz w:val="13"/>
          <w:szCs w:val="13"/>
          <w:lang w:val="zh-CN"/>
        </w:rPr>
      </w:pPr>
    </w:p>
    <w:p w14:paraId="713B8BC6" w14:textId="77777777" w:rsidR="00475D82" w:rsidRPr="0035256B" w:rsidRDefault="00475D82">
      <w:pPr>
        <w:rPr>
          <w:rFonts w:ascii="Arial" w:eastAsiaTheme="minorEastAsia" w:hAnsi="Arial" w:cs="Arial"/>
          <w:b/>
          <w:bCs/>
          <w:sz w:val="13"/>
          <w:szCs w:val="13"/>
          <w:lang w:val="zh-CN"/>
        </w:rPr>
      </w:pPr>
    </w:p>
    <w:p w14:paraId="146E193A" w14:textId="77777777" w:rsidR="00475D82" w:rsidRPr="0035256B" w:rsidRDefault="00475D82">
      <w:pPr>
        <w:spacing w:after="120" w:line="360" w:lineRule="auto"/>
        <w:ind w:firstLineChars="100" w:firstLine="210"/>
        <w:rPr>
          <w:rFonts w:ascii="Arial" w:eastAsiaTheme="minorEastAsia" w:hAnsi="Arial" w:cs="Arial"/>
          <w:sz w:val="21"/>
          <w:szCs w:val="21"/>
        </w:rPr>
      </w:pPr>
    </w:p>
    <w:p w14:paraId="5ECA87EE" w14:textId="77777777" w:rsidR="00475D82" w:rsidRPr="0035256B" w:rsidRDefault="000B490A">
      <w:pPr>
        <w:spacing w:after="120" w:line="360" w:lineRule="auto"/>
        <w:ind w:firstLineChars="100" w:firstLine="210"/>
        <w:rPr>
          <w:rFonts w:ascii="Arial" w:eastAsiaTheme="minorEastAsia" w:hAnsi="Arial" w:cs="Arial"/>
          <w:sz w:val="21"/>
          <w:szCs w:val="21"/>
        </w:rPr>
      </w:pPr>
      <w:r w:rsidRPr="0035256B">
        <w:rPr>
          <w:rFonts w:ascii="Arial" w:eastAsiaTheme="minorEastAsia" w:hAnsi="Arial" w:cs="Arial"/>
          <w:sz w:val="21"/>
          <w:szCs w:val="21"/>
        </w:rPr>
        <w:lastRenderedPageBreak/>
        <w:t>为方便阅读之目的，本报告中将部分名称简写为：</w:t>
      </w:r>
    </w:p>
    <w:p w14:paraId="1ACDA8B4" w14:textId="77777777" w:rsidR="00475D82" w:rsidRPr="0035256B" w:rsidRDefault="000B490A">
      <w:pPr>
        <w:pStyle w:val="a0"/>
        <w:spacing w:line="360" w:lineRule="auto"/>
        <w:ind w:firstLine="210"/>
        <w:rPr>
          <w:rFonts w:ascii="Arial" w:eastAsiaTheme="minorEastAsia" w:hAnsi="Arial" w:cs="Arial"/>
          <w:kern w:val="0"/>
          <w:szCs w:val="21"/>
        </w:rPr>
      </w:pPr>
      <w:r w:rsidRPr="0035256B">
        <w:rPr>
          <w:rFonts w:ascii="Arial" w:eastAsiaTheme="minorEastAsia" w:hAnsi="Arial" w:cs="Arial"/>
          <w:kern w:val="0"/>
          <w:szCs w:val="21"/>
        </w:rPr>
        <w:t>SPV</w:t>
      </w:r>
      <w:r w:rsidRPr="0035256B">
        <w:rPr>
          <w:rFonts w:ascii="Arial" w:eastAsiaTheme="minorEastAsia" w:hAnsi="Arial" w:cs="Arial"/>
          <w:kern w:val="0"/>
          <w:szCs w:val="21"/>
        </w:rPr>
        <w:t>公司：杭州橙光置业有限责任公司</w:t>
      </w:r>
    </w:p>
    <w:p w14:paraId="5ECDC2CD" w14:textId="77777777" w:rsidR="00475D82" w:rsidRPr="0035256B" w:rsidRDefault="000B490A">
      <w:pPr>
        <w:pStyle w:val="a0"/>
        <w:spacing w:line="360" w:lineRule="auto"/>
        <w:ind w:firstLine="210"/>
        <w:rPr>
          <w:rFonts w:ascii="Arial" w:eastAsiaTheme="minorEastAsia" w:hAnsi="Arial" w:cs="Arial"/>
          <w:kern w:val="0"/>
          <w:szCs w:val="21"/>
        </w:rPr>
      </w:pPr>
      <w:r w:rsidRPr="0035256B">
        <w:rPr>
          <w:rFonts w:ascii="Arial" w:eastAsiaTheme="minorEastAsia" w:hAnsi="Arial" w:cs="Arial"/>
          <w:kern w:val="0"/>
          <w:szCs w:val="21"/>
        </w:rPr>
        <w:t>平台公司：杭州</w:t>
      </w:r>
      <w:proofErr w:type="gramStart"/>
      <w:r w:rsidRPr="0035256B">
        <w:rPr>
          <w:rFonts w:ascii="Arial" w:eastAsiaTheme="minorEastAsia" w:hAnsi="Arial" w:cs="Arial"/>
          <w:kern w:val="0"/>
          <w:szCs w:val="21"/>
        </w:rPr>
        <w:t>莹光</w:t>
      </w:r>
      <w:proofErr w:type="gramEnd"/>
      <w:r w:rsidRPr="0035256B">
        <w:rPr>
          <w:rFonts w:ascii="Arial" w:eastAsiaTheme="minorEastAsia" w:hAnsi="Arial" w:cs="Arial"/>
          <w:kern w:val="0"/>
          <w:szCs w:val="21"/>
        </w:rPr>
        <w:t>置业有限公司</w:t>
      </w:r>
    </w:p>
    <w:p w14:paraId="16B72245" w14:textId="77777777" w:rsidR="00475D82" w:rsidRPr="0035256B" w:rsidRDefault="000B490A">
      <w:pPr>
        <w:pStyle w:val="a0"/>
        <w:spacing w:line="360" w:lineRule="auto"/>
        <w:ind w:firstLine="210"/>
        <w:rPr>
          <w:rFonts w:ascii="Arial" w:eastAsiaTheme="minorEastAsia" w:hAnsi="Arial" w:cs="Arial"/>
          <w:kern w:val="0"/>
          <w:szCs w:val="21"/>
        </w:rPr>
      </w:pPr>
      <w:r w:rsidRPr="0035256B">
        <w:rPr>
          <w:rFonts w:ascii="Arial" w:eastAsiaTheme="minorEastAsia" w:hAnsi="Arial" w:cs="Arial"/>
          <w:kern w:val="0"/>
          <w:szCs w:val="21"/>
        </w:rPr>
        <w:t>五矿信托：五</w:t>
      </w:r>
      <w:proofErr w:type="gramStart"/>
      <w:r w:rsidRPr="0035256B">
        <w:rPr>
          <w:rFonts w:ascii="Arial" w:eastAsiaTheme="minorEastAsia" w:hAnsi="Arial" w:cs="Arial"/>
          <w:kern w:val="0"/>
          <w:szCs w:val="21"/>
        </w:rPr>
        <w:t>矿国际</w:t>
      </w:r>
      <w:proofErr w:type="gramEnd"/>
      <w:r w:rsidRPr="0035256B">
        <w:rPr>
          <w:rFonts w:ascii="Arial" w:eastAsiaTheme="minorEastAsia" w:hAnsi="Arial" w:cs="Arial"/>
          <w:kern w:val="0"/>
          <w:szCs w:val="21"/>
        </w:rPr>
        <w:t>信托有限公司</w:t>
      </w:r>
    </w:p>
    <w:p w14:paraId="0AAA64D8" w14:textId="77777777" w:rsidR="00475D82" w:rsidRPr="0035256B" w:rsidRDefault="000B490A">
      <w:pPr>
        <w:pStyle w:val="a0"/>
        <w:spacing w:line="360" w:lineRule="auto"/>
        <w:ind w:firstLine="210"/>
        <w:rPr>
          <w:rFonts w:ascii="Arial" w:eastAsiaTheme="minorEastAsia" w:hAnsi="Arial" w:cs="Arial"/>
          <w:sz w:val="24"/>
          <w:lang w:val="zh-CN"/>
        </w:rPr>
      </w:pPr>
      <w:r w:rsidRPr="0035256B">
        <w:rPr>
          <w:rFonts w:ascii="Arial" w:eastAsiaTheme="minorEastAsia" w:hAnsi="Arial" w:cs="Arial"/>
          <w:kern w:val="0"/>
          <w:szCs w:val="21"/>
        </w:rPr>
        <w:t>康</w:t>
      </w:r>
      <w:r w:rsidRPr="0035256B">
        <w:rPr>
          <w:rFonts w:ascii="Arial" w:eastAsiaTheme="minorEastAsia" w:hAnsi="Arial" w:cs="Arial"/>
          <w:kern w:val="0"/>
          <w:szCs w:val="21"/>
        </w:rPr>
        <w:t xml:space="preserve">    </w:t>
      </w:r>
      <w:r w:rsidRPr="0035256B">
        <w:rPr>
          <w:rFonts w:ascii="Arial" w:eastAsiaTheme="minorEastAsia" w:hAnsi="Arial" w:cs="Arial"/>
          <w:kern w:val="0"/>
          <w:szCs w:val="21"/>
        </w:rPr>
        <w:t>正：</w:t>
      </w:r>
      <w:proofErr w:type="gramStart"/>
      <w:r w:rsidRPr="0035256B">
        <w:rPr>
          <w:rFonts w:ascii="Arial" w:eastAsiaTheme="minorEastAsia" w:hAnsi="Arial" w:cs="Arial"/>
          <w:kern w:val="0"/>
          <w:szCs w:val="21"/>
        </w:rPr>
        <w:t>北京康正宏</w:t>
      </w:r>
      <w:proofErr w:type="gramEnd"/>
      <w:r w:rsidRPr="0035256B">
        <w:rPr>
          <w:rFonts w:ascii="Arial" w:eastAsiaTheme="minorEastAsia" w:hAnsi="Arial" w:cs="Arial"/>
          <w:kern w:val="0"/>
          <w:szCs w:val="21"/>
        </w:rPr>
        <w:t>基房地产评估有限公司</w:t>
      </w:r>
      <w:r w:rsidRPr="0035256B">
        <w:rPr>
          <w:rFonts w:ascii="Arial" w:eastAsiaTheme="minorEastAsia" w:hAnsi="Arial" w:cs="Arial"/>
          <w:sz w:val="24"/>
          <w:lang w:val="zh-CN"/>
        </w:rPr>
        <w:tab/>
      </w:r>
    </w:p>
    <w:p w14:paraId="45EB79A7" w14:textId="77777777" w:rsidR="00475D82" w:rsidRPr="0035256B" w:rsidRDefault="000B490A">
      <w:pPr>
        <w:pStyle w:val="1"/>
        <w:spacing w:beforeLines="50" w:before="163" w:afterLines="50" w:after="163" w:line="480" w:lineRule="auto"/>
        <w:jc w:val="center"/>
        <w:rPr>
          <w:rFonts w:ascii="Arial" w:eastAsiaTheme="minorEastAsia" w:hAnsi="Arial" w:cs="Arial"/>
          <w:sz w:val="21"/>
          <w:szCs w:val="21"/>
        </w:rPr>
      </w:pPr>
      <w:bookmarkStart w:id="0" w:name="_Toc15059"/>
      <w:r w:rsidRPr="0035256B">
        <w:rPr>
          <w:rFonts w:ascii="Arial" w:eastAsiaTheme="minorEastAsia" w:hAnsi="Arial" w:cs="Arial"/>
          <w:bCs/>
          <w:sz w:val="21"/>
          <w:szCs w:val="21"/>
        </w:rPr>
        <w:t>摘</w:t>
      </w:r>
      <w:r w:rsidRPr="0035256B">
        <w:rPr>
          <w:rFonts w:ascii="Arial" w:eastAsiaTheme="minorEastAsia" w:hAnsi="Arial" w:cs="Arial"/>
          <w:bCs/>
          <w:sz w:val="21"/>
          <w:szCs w:val="21"/>
        </w:rPr>
        <w:t xml:space="preserve">  </w:t>
      </w:r>
      <w:r w:rsidRPr="0035256B">
        <w:rPr>
          <w:rFonts w:ascii="Arial" w:eastAsiaTheme="minorEastAsia" w:hAnsi="Arial" w:cs="Arial"/>
          <w:bCs/>
          <w:sz w:val="21"/>
          <w:szCs w:val="21"/>
        </w:rPr>
        <w:t>要</w:t>
      </w:r>
      <w:bookmarkEnd w:id="0"/>
    </w:p>
    <w:p w14:paraId="75A6C492" w14:textId="77777777" w:rsidR="00475D82" w:rsidRPr="0035256B" w:rsidRDefault="000B490A">
      <w:pPr>
        <w:adjustRightInd w:val="0"/>
        <w:snapToGrid w:val="0"/>
        <w:spacing w:line="600" w:lineRule="exact"/>
        <w:rPr>
          <w:rFonts w:ascii="Arial" w:eastAsiaTheme="minorEastAsia" w:hAnsi="Arial" w:cs="Arial"/>
          <w:b/>
          <w:sz w:val="21"/>
          <w:szCs w:val="21"/>
        </w:rPr>
      </w:pPr>
      <w:bookmarkStart w:id="1" w:name="_Toc133693353"/>
      <w:r w:rsidRPr="0035256B">
        <w:rPr>
          <w:rFonts w:ascii="Arial" w:eastAsiaTheme="minorEastAsia" w:hAnsi="Arial" w:cs="Arial"/>
          <w:b/>
          <w:sz w:val="21"/>
          <w:szCs w:val="21"/>
        </w:rPr>
        <w:t>五</w:t>
      </w:r>
      <w:proofErr w:type="gramStart"/>
      <w:r w:rsidRPr="0035256B">
        <w:rPr>
          <w:rFonts w:ascii="Arial" w:eastAsiaTheme="minorEastAsia" w:hAnsi="Arial" w:cs="Arial"/>
          <w:b/>
          <w:sz w:val="21"/>
          <w:szCs w:val="21"/>
        </w:rPr>
        <w:t>矿国际</w:t>
      </w:r>
      <w:proofErr w:type="gramEnd"/>
      <w:r w:rsidRPr="0035256B">
        <w:rPr>
          <w:rFonts w:ascii="Arial" w:eastAsiaTheme="minorEastAsia" w:hAnsi="Arial" w:cs="Arial"/>
          <w:b/>
          <w:sz w:val="21"/>
          <w:szCs w:val="21"/>
        </w:rPr>
        <w:t>信托有限公司：</w:t>
      </w:r>
      <w:bookmarkEnd w:id="1"/>
    </w:p>
    <w:p w14:paraId="19D00B21" w14:textId="1AD8CF7B" w:rsidR="00475D82" w:rsidRPr="0035256B" w:rsidRDefault="000B490A">
      <w:pPr>
        <w:spacing w:line="600" w:lineRule="exact"/>
        <w:ind w:firstLineChars="200" w:firstLine="420"/>
        <w:jc w:val="both"/>
        <w:rPr>
          <w:rFonts w:ascii="Arial" w:eastAsiaTheme="minorEastAsia" w:hAnsi="Arial" w:cs="Arial"/>
          <w:sz w:val="21"/>
          <w:szCs w:val="21"/>
        </w:rPr>
      </w:pPr>
      <w:r w:rsidRPr="0035256B">
        <w:rPr>
          <w:rFonts w:ascii="Arial" w:eastAsiaTheme="minorEastAsia" w:hAnsi="Arial" w:cs="Arial"/>
          <w:sz w:val="21"/>
          <w:szCs w:val="21"/>
        </w:rPr>
        <w:t>受</w:t>
      </w:r>
      <w:r w:rsidR="0035256B">
        <w:rPr>
          <w:rFonts w:ascii="Arial" w:eastAsiaTheme="minorEastAsia" w:hAnsi="Arial" w:cs="Arial" w:hint="eastAsia"/>
          <w:sz w:val="21"/>
          <w:szCs w:val="21"/>
        </w:rPr>
        <w:t>贵公司</w:t>
      </w:r>
      <w:r w:rsidRPr="0035256B">
        <w:rPr>
          <w:rFonts w:ascii="Arial" w:eastAsiaTheme="minorEastAsia" w:hAnsi="Arial" w:cs="Arial"/>
          <w:sz w:val="21"/>
          <w:szCs w:val="21"/>
        </w:rPr>
        <w:t>委托，</w:t>
      </w:r>
      <w:proofErr w:type="gramStart"/>
      <w:r w:rsidRPr="0035256B">
        <w:rPr>
          <w:rFonts w:ascii="Arial" w:eastAsiaTheme="minorEastAsia" w:hAnsi="Arial" w:cs="Arial"/>
          <w:sz w:val="21"/>
          <w:szCs w:val="21"/>
        </w:rPr>
        <w:t>北京康正宏</w:t>
      </w:r>
      <w:proofErr w:type="gramEnd"/>
      <w:r w:rsidRPr="0035256B">
        <w:rPr>
          <w:rFonts w:ascii="Arial" w:eastAsiaTheme="minorEastAsia" w:hAnsi="Arial" w:cs="Arial"/>
          <w:sz w:val="21"/>
          <w:szCs w:val="21"/>
        </w:rPr>
        <w:t>基房地产评估有限公司</w:t>
      </w:r>
      <w:r w:rsidR="0035256B">
        <w:rPr>
          <w:rFonts w:ascii="Arial" w:eastAsiaTheme="minorEastAsia" w:hAnsi="Arial" w:cs="Arial" w:hint="eastAsia"/>
          <w:sz w:val="21"/>
          <w:szCs w:val="21"/>
        </w:rPr>
        <w:t>于</w:t>
      </w:r>
      <w:r w:rsidRPr="0035256B">
        <w:rPr>
          <w:rFonts w:ascii="Arial" w:eastAsiaTheme="minorEastAsia" w:hAnsi="Arial" w:cs="Arial"/>
          <w:sz w:val="21"/>
          <w:szCs w:val="21"/>
        </w:rPr>
        <w:t>2020</w:t>
      </w:r>
      <w:r w:rsidRPr="0035256B">
        <w:rPr>
          <w:rFonts w:ascii="Arial" w:eastAsiaTheme="minorEastAsia" w:hAnsi="Arial" w:cs="Arial"/>
          <w:sz w:val="21"/>
          <w:szCs w:val="21"/>
        </w:rPr>
        <w:t>年</w:t>
      </w:r>
      <w:r w:rsidRPr="0035256B">
        <w:rPr>
          <w:rFonts w:ascii="Arial" w:eastAsiaTheme="minorEastAsia" w:hAnsi="Arial" w:cs="Arial"/>
          <w:sz w:val="21"/>
          <w:szCs w:val="21"/>
        </w:rPr>
        <w:t>12</w:t>
      </w:r>
      <w:r w:rsidRPr="0035256B">
        <w:rPr>
          <w:rFonts w:ascii="Arial" w:eastAsiaTheme="minorEastAsia" w:hAnsi="Arial" w:cs="Arial"/>
          <w:sz w:val="21"/>
          <w:szCs w:val="21"/>
        </w:rPr>
        <w:t>月</w:t>
      </w:r>
      <w:r w:rsidRPr="0035256B">
        <w:rPr>
          <w:rFonts w:ascii="Arial" w:eastAsiaTheme="minorEastAsia" w:hAnsi="Arial" w:cs="Arial"/>
          <w:sz w:val="21"/>
          <w:szCs w:val="21"/>
        </w:rPr>
        <w:t>25</w:t>
      </w:r>
      <w:r w:rsidRPr="0035256B">
        <w:rPr>
          <w:rFonts w:ascii="Arial" w:eastAsiaTheme="minorEastAsia" w:hAnsi="Arial" w:cs="Arial"/>
          <w:sz w:val="21"/>
          <w:szCs w:val="21"/>
        </w:rPr>
        <w:t>日对杭州橙光置业有限责任公司及杭州</w:t>
      </w:r>
      <w:proofErr w:type="gramStart"/>
      <w:r w:rsidRPr="0035256B">
        <w:rPr>
          <w:rFonts w:ascii="Arial" w:eastAsiaTheme="minorEastAsia" w:hAnsi="Arial" w:cs="Arial"/>
          <w:sz w:val="21"/>
          <w:szCs w:val="21"/>
        </w:rPr>
        <w:t>莹光</w:t>
      </w:r>
      <w:proofErr w:type="gramEnd"/>
      <w:r w:rsidRPr="0035256B">
        <w:rPr>
          <w:rFonts w:ascii="Arial" w:eastAsiaTheme="minorEastAsia" w:hAnsi="Arial" w:cs="Arial"/>
          <w:sz w:val="21"/>
          <w:szCs w:val="21"/>
        </w:rPr>
        <w:t>置业有限公司提供监管服务。</w:t>
      </w:r>
      <w:r w:rsidRPr="0035256B">
        <w:rPr>
          <w:rFonts w:ascii="Arial" w:eastAsiaTheme="minorEastAsia" w:hAnsi="Arial" w:cs="Arial"/>
          <w:sz w:val="21"/>
          <w:szCs w:val="21"/>
          <w:lang w:eastAsia="zh-Hans"/>
        </w:rPr>
        <w:t>我司就</w:t>
      </w:r>
      <w:r w:rsidRPr="0035256B">
        <w:rPr>
          <w:rFonts w:ascii="Arial" w:eastAsiaTheme="minorEastAsia" w:hAnsi="Arial" w:cs="Arial"/>
          <w:sz w:val="21"/>
          <w:szCs w:val="21"/>
        </w:rPr>
        <w:t>本期合同签署情况、项目证照办理情况、工程款支付情况、销售情况、账户余额情况、项目存在的风险情况等方面进行了较为全面的分析研究</w:t>
      </w:r>
      <w:r w:rsidRPr="0035256B">
        <w:rPr>
          <w:rFonts w:ascii="Arial" w:eastAsiaTheme="minorEastAsia" w:hAnsi="Arial" w:cs="Arial"/>
          <w:sz w:val="21"/>
          <w:szCs w:val="21"/>
          <w:lang w:eastAsia="zh-Hans"/>
        </w:rPr>
        <w:t>，</w:t>
      </w:r>
      <w:r w:rsidRPr="0035256B">
        <w:rPr>
          <w:rFonts w:ascii="Arial" w:eastAsiaTheme="minorEastAsia" w:hAnsi="Arial" w:cs="Arial"/>
          <w:sz w:val="21"/>
          <w:szCs w:val="21"/>
        </w:rPr>
        <w:t>2021</w:t>
      </w:r>
      <w:r w:rsidRPr="0035256B">
        <w:rPr>
          <w:rFonts w:ascii="Arial" w:eastAsiaTheme="minorEastAsia" w:hAnsi="Arial" w:cs="Arial"/>
          <w:sz w:val="21"/>
          <w:szCs w:val="21"/>
        </w:rPr>
        <w:t>年</w:t>
      </w:r>
      <w:r w:rsidRPr="0035256B">
        <w:rPr>
          <w:rFonts w:ascii="Arial" w:eastAsiaTheme="minorEastAsia" w:hAnsi="Arial" w:cs="Arial"/>
          <w:sz w:val="21"/>
          <w:szCs w:val="21"/>
        </w:rPr>
        <w:t>3</w:t>
      </w:r>
      <w:r w:rsidRPr="0035256B">
        <w:rPr>
          <w:rFonts w:ascii="Arial" w:eastAsiaTheme="minorEastAsia" w:hAnsi="Arial" w:cs="Arial"/>
          <w:sz w:val="21"/>
          <w:szCs w:val="21"/>
        </w:rPr>
        <w:t>月份监管报告。主要内容摘录如下：</w:t>
      </w:r>
    </w:p>
    <w:p w14:paraId="5D47AEA7" w14:textId="77777777" w:rsidR="00475D82" w:rsidRPr="0035256B" w:rsidRDefault="000B490A">
      <w:pPr>
        <w:pStyle w:val="a0"/>
        <w:spacing w:after="0" w:line="600" w:lineRule="exact"/>
        <w:ind w:firstLineChars="200" w:firstLine="422"/>
        <w:rPr>
          <w:rFonts w:ascii="Arial" w:eastAsiaTheme="minorEastAsia" w:hAnsi="Arial" w:cs="Arial"/>
          <w:b/>
          <w:bCs/>
          <w:szCs w:val="21"/>
        </w:rPr>
      </w:pPr>
      <w:r w:rsidRPr="0035256B">
        <w:rPr>
          <w:rFonts w:ascii="Arial" w:eastAsiaTheme="minorEastAsia" w:hAnsi="Arial" w:cs="Arial"/>
          <w:b/>
          <w:bCs/>
          <w:szCs w:val="21"/>
        </w:rPr>
        <w:t>1.</w:t>
      </w:r>
      <w:r w:rsidRPr="0035256B">
        <w:rPr>
          <w:rFonts w:ascii="Arial" w:eastAsiaTheme="minorEastAsia" w:hAnsi="Arial" w:cs="Arial"/>
          <w:b/>
          <w:bCs/>
          <w:szCs w:val="21"/>
        </w:rPr>
        <w:t>项目合同签署情况</w:t>
      </w:r>
    </w:p>
    <w:p w14:paraId="22042951" w14:textId="77777777" w:rsidR="00475D82" w:rsidRPr="0035256B" w:rsidRDefault="000B490A">
      <w:pPr>
        <w:pStyle w:val="a0"/>
        <w:spacing w:after="0" w:line="600" w:lineRule="exact"/>
        <w:ind w:firstLineChars="200"/>
        <w:rPr>
          <w:rFonts w:ascii="Arial" w:eastAsiaTheme="minorEastAsia" w:hAnsi="Arial" w:cs="Arial"/>
          <w:szCs w:val="21"/>
        </w:rPr>
      </w:pPr>
      <w:r w:rsidRPr="0035256B">
        <w:rPr>
          <w:rFonts w:ascii="Arial" w:eastAsiaTheme="minorEastAsia" w:hAnsi="Arial" w:cs="Arial"/>
          <w:szCs w:val="21"/>
        </w:rPr>
        <w:t>本期项目公司暂不涉及签署商业合同。</w:t>
      </w:r>
    </w:p>
    <w:p w14:paraId="14B1CA71" w14:textId="77777777" w:rsidR="00475D82" w:rsidRPr="0035256B" w:rsidRDefault="000B490A">
      <w:pPr>
        <w:pStyle w:val="a0"/>
        <w:spacing w:after="0" w:line="600" w:lineRule="exact"/>
        <w:ind w:firstLineChars="200" w:firstLine="422"/>
        <w:rPr>
          <w:rFonts w:ascii="Arial" w:eastAsiaTheme="minorEastAsia" w:hAnsi="Arial" w:cs="Arial"/>
          <w:b/>
          <w:bCs/>
          <w:szCs w:val="21"/>
        </w:rPr>
      </w:pPr>
      <w:r w:rsidRPr="0035256B">
        <w:rPr>
          <w:rFonts w:ascii="Arial" w:eastAsiaTheme="minorEastAsia" w:hAnsi="Arial" w:cs="Arial"/>
          <w:b/>
          <w:bCs/>
          <w:szCs w:val="21"/>
        </w:rPr>
        <w:t>2.</w:t>
      </w:r>
      <w:r w:rsidRPr="0035256B">
        <w:rPr>
          <w:rFonts w:ascii="Arial" w:eastAsiaTheme="minorEastAsia" w:hAnsi="Arial" w:cs="Arial"/>
          <w:b/>
          <w:bCs/>
          <w:szCs w:val="21"/>
        </w:rPr>
        <w:t>项目证照办理情况</w:t>
      </w:r>
    </w:p>
    <w:p w14:paraId="03B00581" w14:textId="77777777" w:rsidR="00475D82" w:rsidRPr="0035256B" w:rsidRDefault="000B490A">
      <w:pPr>
        <w:pStyle w:val="a0"/>
        <w:spacing w:after="0" w:line="600" w:lineRule="exact"/>
        <w:ind w:firstLineChars="200"/>
        <w:rPr>
          <w:rFonts w:ascii="Arial" w:eastAsiaTheme="minorEastAsia" w:hAnsi="Arial" w:cs="Arial"/>
          <w:szCs w:val="21"/>
        </w:rPr>
      </w:pPr>
      <w:r w:rsidRPr="0035256B">
        <w:rPr>
          <w:rFonts w:ascii="Arial" w:eastAsiaTheme="minorEastAsia" w:hAnsi="Arial" w:cs="Arial"/>
          <w:szCs w:val="21"/>
          <w:lang w:eastAsia="zh-Hans"/>
        </w:rPr>
        <w:t>截至本期期末，</w:t>
      </w:r>
      <w:r w:rsidRPr="0035256B">
        <w:rPr>
          <w:rFonts w:ascii="Arial" w:eastAsiaTheme="minorEastAsia" w:hAnsi="Arial" w:cs="Arial"/>
          <w:szCs w:val="21"/>
        </w:rPr>
        <w:t>暂不涉及项目证照办理情况。</w:t>
      </w:r>
    </w:p>
    <w:p w14:paraId="12CFDF09" w14:textId="77777777" w:rsidR="00475D82" w:rsidRPr="0035256B" w:rsidRDefault="000B490A">
      <w:pPr>
        <w:pStyle w:val="a0"/>
        <w:spacing w:after="0" w:line="600" w:lineRule="exact"/>
        <w:ind w:firstLineChars="200" w:firstLine="422"/>
        <w:rPr>
          <w:rFonts w:ascii="Arial" w:eastAsiaTheme="minorEastAsia" w:hAnsi="Arial" w:cs="Arial"/>
          <w:b/>
          <w:bCs/>
          <w:szCs w:val="21"/>
        </w:rPr>
      </w:pPr>
      <w:r w:rsidRPr="0035256B">
        <w:rPr>
          <w:rFonts w:ascii="Arial" w:eastAsiaTheme="minorEastAsia" w:hAnsi="Arial" w:cs="Arial"/>
          <w:b/>
          <w:bCs/>
          <w:szCs w:val="21"/>
        </w:rPr>
        <w:t>3.</w:t>
      </w:r>
      <w:r w:rsidRPr="0035256B">
        <w:rPr>
          <w:rFonts w:ascii="Arial" w:eastAsiaTheme="minorEastAsia" w:hAnsi="Arial" w:cs="Arial"/>
          <w:b/>
          <w:bCs/>
          <w:szCs w:val="21"/>
        </w:rPr>
        <w:t>工程款支付情况</w:t>
      </w:r>
    </w:p>
    <w:p w14:paraId="4BAC2673" w14:textId="77777777" w:rsidR="00475D82" w:rsidRPr="0035256B" w:rsidRDefault="000B490A">
      <w:pPr>
        <w:pStyle w:val="a0"/>
        <w:spacing w:after="0" w:line="600" w:lineRule="exact"/>
        <w:ind w:firstLineChars="200"/>
        <w:rPr>
          <w:rFonts w:ascii="Arial" w:eastAsiaTheme="minorEastAsia" w:hAnsi="Arial" w:cs="Arial"/>
          <w:b/>
          <w:bCs/>
          <w:szCs w:val="21"/>
        </w:rPr>
      </w:pPr>
      <w:r w:rsidRPr="0035256B">
        <w:rPr>
          <w:rFonts w:ascii="Arial" w:eastAsiaTheme="minorEastAsia" w:hAnsi="Arial" w:cs="Arial"/>
          <w:szCs w:val="21"/>
        </w:rPr>
        <w:t>本期暂不涉及项目公司</w:t>
      </w:r>
      <w:r w:rsidRPr="0035256B">
        <w:rPr>
          <w:rFonts w:ascii="Arial" w:eastAsiaTheme="minorEastAsia" w:hAnsi="Arial" w:cs="Arial"/>
          <w:szCs w:val="21"/>
          <w:lang w:eastAsia="zh-Hans"/>
        </w:rPr>
        <w:t>工程款</w:t>
      </w:r>
      <w:r w:rsidRPr="0035256B">
        <w:rPr>
          <w:rFonts w:ascii="Arial" w:eastAsiaTheme="minorEastAsia" w:hAnsi="Arial" w:cs="Arial"/>
          <w:szCs w:val="21"/>
        </w:rPr>
        <w:t>支付情况。</w:t>
      </w:r>
    </w:p>
    <w:p w14:paraId="264BDCE0" w14:textId="77777777" w:rsidR="00475D82" w:rsidRPr="0035256B" w:rsidRDefault="000B490A">
      <w:pPr>
        <w:pStyle w:val="a0"/>
        <w:spacing w:after="0" w:line="600" w:lineRule="exact"/>
        <w:ind w:firstLineChars="200" w:firstLine="422"/>
        <w:rPr>
          <w:rFonts w:ascii="Arial" w:eastAsiaTheme="minorEastAsia" w:hAnsi="Arial" w:cs="Arial"/>
          <w:b/>
          <w:bCs/>
          <w:szCs w:val="21"/>
        </w:rPr>
      </w:pPr>
      <w:r w:rsidRPr="0035256B">
        <w:rPr>
          <w:rFonts w:ascii="Arial" w:eastAsiaTheme="minorEastAsia" w:hAnsi="Arial" w:cs="Arial"/>
          <w:b/>
          <w:bCs/>
          <w:szCs w:val="21"/>
        </w:rPr>
        <w:t>4.</w:t>
      </w:r>
      <w:r w:rsidRPr="0035256B">
        <w:rPr>
          <w:rFonts w:ascii="Arial" w:eastAsiaTheme="minorEastAsia" w:hAnsi="Arial" w:cs="Arial"/>
          <w:b/>
          <w:bCs/>
          <w:szCs w:val="21"/>
        </w:rPr>
        <w:t>销售情况</w:t>
      </w:r>
    </w:p>
    <w:p w14:paraId="476541B6" w14:textId="77777777" w:rsidR="00475D82" w:rsidRPr="0035256B" w:rsidRDefault="000B490A">
      <w:pPr>
        <w:pStyle w:val="a0"/>
        <w:spacing w:after="0" w:line="600" w:lineRule="exact"/>
        <w:ind w:firstLineChars="200"/>
        <w:rPr>
          <w:rFonts w:ascii="Arial" w:eastAsiaTheme="minorEastAsia" w:hAnsi="Arial" w:cs="Arial"/>
          <w:bCs/>
          <w:sz w:val="18"/>
          <w:szCs w:val="18"/>
        </w:rPr>
      </w:pPr>
      <w:r w:rsidRPr="0035256B">
        <w:rPr>
          <w:rFonts w:ascii="Arial" w:eastAsiaTheme="minorEastAsia" w:hAnsi="Arial" w:cs="Arial"/>
          <w:szCs w:val="21"/>
          <w:lang w:eastAsia="zh-Hans"/>
        </w:rPr>
        <w:t>截至本期期末，</w:t>
      </w:r>
      <w:r w:rsidRPr="0035256B">
        <w:rPr>
          <w:rFonts w:ascii="Arial" w:eastAsiaTheme="minorEastAsia" w:hAnsi="Arial" w:cs="Arial"/>
          <w:szCs w:val="21"/>
        </w:rPr>
        <w:t>暂不涉及销售情况</w:t>
      </w:r>
      <w:r w:rsidRPr="0035256B">
        <w:rPr>
          <w:rFonts w:ascii="Arial" w:eastAsiaTheme="minorEastAsia" w:hAnsi="Arial" w:cs="Arial"/>
          <w:szCs w:val="21"/>
          <w:lang w:eastAsia="zh-Hans"/>
        </w:rPr>
        <w:t>。</w:t>
      </w:r>
    </w:p>
    <w:p w14:paraId="1296AFC6" w14:textId="77777777" w:rsidR="00475D82" w:rsidRPr="0035256B" w:rsidRDefault="000B490A">
      <w:pPr>
        <w:pStyle w:val="a0"/>
        <w:spacing w:after="0" w:line="600" w:lineRule="exact"/>
        <w:ind w:firstLineChars="200" w:firstLine="422"/>
        <w:rPr>
          <w:rFonts w:ascii="Arial" w:eastAsiaTheme="minorEastAsia" w:hAnsi="Arial" w:cs="Arial"/>
          <w:b/>
          <w:bCs/>
          <w:szCs w:val="21"/>
        </w:rPr>
      </w:pPr>
      <w:r w:rsidRPr="0035256B">
        <w:rPr>
          <w:rFonts w:ascii="Arial" w:eastAsiaTheme="minorEastAsia" w:hAnsi="Arial" w:cs="Arial"/>
          <w:b/>
          <w:bCs/>
          <w:szCs w:val="21"/>
        </w:rPr>
        <w:t>5.</w:t>
      </w:r>
      <w:r w:rsidRPr="0035256B">
        <w:rPr>
          <w:rFonts w:ascii="Arial" w:eastAsiaTheme="minorEastAsia" w:hAnsi="Arial" w:cs="Arial"/>
          <w:b/>
          <w:bCs/>
          <w:szCs w:val="21"/>
        </w:rPr>
        <w:t>账户余额情况</w:t>
      </w:r>
    </w:p>
    <w:p w14:paraId="39E1EB70" w14:textId="77777777" w:rsidR="00475D82" w:rsidRPr="0035256B" w:rsidRDefault="000B490A">
      <w:pPr>
        <w:pStyle w:val="a0"/>
        <w:spacing w:after="0" w:line="600" w:lineRule="exact"/>
        <w:ind w:firstLineChars="200"/>
        <w:rPr>
          <w:rFonts w:ascii="Arial" w:eastAsiaTheme="minorEastAsia" w:hAnsi="Arial" w:cs="Arial"/>
          <w:szCs w:val="21"/>
        </w:rPr>
      </w:pPr>
      <w:r w:rsidRPr="0035256B">
        <w:rPr>
          <w:rFonts w:ascii="Arial" w:eastAsiaTheme="minorEastAsia" w:hAnsi="Arial" w:cs="Arial"/>
          <w:szCs w:val="21"/>
        </w:rPr>
        <w:t>截至</w:t>
      </w:r>
      <w:r w:rsidRPr="0035256B">
        <w:rPr>
          <w:rFonts w:ascii="Arial" w:eastAsiaTheme="minorEastAsia" w:hAnsi="Arial" w:cs="Arial"/>
          <w:szCs w:val="21"/>
        </w:rPr>
        <w:t>3</w:t>
      </w:r>
      <w:r w:rsidRPr="0035256B">
        <w:rPr>
          <w:rFonts w:ascii="Arial" w:eastAsiaTheme="minorEastAsia" w:hAnsi="Arial" w:cs="Arial"/>
          <w:szCs w:val="21"/>
        </w:rPr>
        <w:t>月</w:t>
      </w:r>
      <w:r w:rsidRPr="0035256B">
        <w:rPr>
          <w:rFonts w:ascii="Arial" w:eastAsiaTheme="minorEastAsia" w:hAnsi="Arial" w:cs="Arial"/>
          <w:szCs w:val="21"/>
        </w:rPr>
        <w:t>31</w:t>
      </w:r>
      <w:r w:rsidRPr="0035256B">
        <w:rPr>
          <w:rFonts w:ascii="Arial" w:eastAsiaTheme="minorEastAsia" w:hAnsi="Arial" w:cs="Arial"/>
          <w:szCs w:val="21"/>
        </w:rPr>
        <w:t>号，杭州橙光置业有限责任公司账户余额</w:t>
      </w:r>
      <w:r w:rsidRPr="0035256B">
        <w:rPr>
          <w:rFonts w:ascii="Arial" w:eastAsiaTheme="minorEastAsia" w:hAnsi="Arial" w:cs="Arial"/>
          <w:szCs w:val="21"/>
        </w:rPr>
        <w:t>208,948,812.40</w:t>
      </w:r>
      <w:r w:rsidRPr="0035256B">
        <w:rPr>
          <w:rFonts w:ascii="Arial" w:eastAsiaTheme="minorEastAsia" w:hAnsi="Arial" w:cs="Arial"/>
          <w:szCs w:val="21"/>
        </w:rPr>
        <w:t>元，杭州</w:t>
      </w:r>
      <w:proofErr w:type="gramStart"/>
      <w:r w:rsidRPr="0035256B">
        <w:rPr>
          <w:rFonts w:ascii="Arial" w:eastAsiaTheme="minorEastAsia" w:hAnsi="Arial" w:cs="Arial"/>
          <w:szCs w:val="21"/>
        </w:rPr>
        <w:t>莹光</w:t>
      </w:r>
      <w:proofErr w:type="gramEnd"/>
      <w:r w:rsidRPr="0035256B">
        <w:rPr>
          <w:rFonts w:ascii="Arial" w:eastAsiaTheme="minorEastAsia" w:hAnsi="Arial" w:cs="Arial"/>
          <w:szCs w:val="21"/>
        </w:rPr>
        <w:t>置业有限公司账户余额</w:t>
      </w:r>
      <w:r w:rsidRPr="0035256B">
        <w:rPr>
          <w:rFonts w:ascii="Arial" w:eastAsiaTheme="minorEastAsia" w:hAnsi="Arial" w:cs="Arial"/>
          <w:szCs w:val="21"/>
        </w:rPr>
        <w:t>0.00</w:t>
      </w:r>
      <w:r w:rsidRPr="0035256B">
        <w:rPr>
          <w:rFonts w:ascii="Arial" w:eastAsiaTheme="minorEastAsia" w:hAnsi="Arial" w:cs="Arial"/>
          <w:szCs w:val="21"/>
        </w:rPr>
        <w:t>元。</w:t>
      </w:r>
    </w:p>
    <w:p w14:paraId="2B11FD7B" w14:textId="77777777" w:rsidR="00475D82" w:rsidRPr="0035256B" w:rsidRDefault="000B490A">
      <w:pPr>
        <w:pStyle w:val="a0"/>
        <w:spacing w:after="0" w:line="600" w:lineRule="exact"/>
        <w:ind w:firstLineChars="200" w:firstLine="422"/>
        <w:rPr>
          <w:rFonts w:ascii="Arial" w:eastAsiaTheme="minorEastAsia" w:hAnsi="Arial" w:cs="Arial"/>
          <w:b/>
          <w:bCs/>
          <w:szCs w:val="21"/>
        </w:rPr>
      </w:pPr>
      <w:r w:rsidRPr="0035256B">
        <w:rPr>
          <w:rFonts w:ascii="Arial" w:eastAsiaTheme="minorEastAsia" w:hAnsi="Arial" w:cs="Arial"/>
          <w:b/>
          <w:bCs/>
          <w:szCs w:val="21"/>
        </w:rPr>
        <w:lastRenderedPageBreak/>
        <w:t>6.</w:t>
      </w:r>
      <w:r w:rsidRPr="0035256B">
        <w:rPr>
          <w:rFonts w:ascii="Arial" w:eastAsiaTheme="minorEastAsia" w:hAnsi="Arial" w:cs="Arial"/>
          <w:b/>
          <w:bCs/>
          <w:szCs w:val="21"/>
        </w:rPr>
        <w:t>项目存在的风险情况</w:t>
      </w:r>
    </w:p>
    <w:p w14:paraId="6C3630B2" w14:textId="77777777" w:rsidR="00475D82" w:rsidRPr="0035256B" w:rsidRDefault="000B490A">
      <w:pPr>
        <w:spacing w:line="600" w:lineRule="exact"/>
        <w:ind w:firstLineChars="200" w:firstLine="420"/>
        <w:rPr>
          <w:rFonts w:ascii="Arial" w:eastAsiaTheme="minorEastAsia" w:hAnsi="Arial" w:cs="Arial"/>
          <w:kern w:val="2"/>
          <w:sz w:val="21"/>
          <w:szCs w:val="21"/>
        </w:rPr>
      </w:pPr>
      <w:r w:rsidRPr="0035256B">
        <w:rPr>
          <w:rFonts w:ascii="Arial" w:eastAsiaTheme="minorEastAsia" w:hAnsi="Arial" w:cs="Arial"/>
          <w:kern w:val="2"/>
          <w:sz w:val="21"/>
          <w:szCs w:val="21"/>
        </w:rPr>
        <w:t>本期暂不涉及。</w:t>
      </w:r>
    </w:p>
    <w:p w14:paraId="75F714C5" w14:textId="77777777" w:rsidR="00475D82" w:rsidRPr="0035256B" w:rsidRDefault="000B490A">
      <w:pPr>
        <w:rPr>
          <w:rFonts w:ascii="Arial" w:eastAsiaTheme="minorEastAsia" w:hAnsi="Arial" w:cs="Arial"/>
          <w:b/>
          <w:bCs/>
          <w:color w:val="000000"/>
          <w:sz w:val="28"/>
          <w:szCs w:val="28"/>
        </w:rPr>
      </w:pPr>
      <w:r w:rsidRPr="0035256B">
        <w:rPr>
          <w:rFonts w:ascii="Arial" w:eastAsiaTheme="minorEastAsia" w:hAnsi="Arial" w:cs="Arial"/>
          <w:b/>
          <w:bCs/>
          <w:color w:val="000000"/>
          <w:sz w:val="28"/>
          <w:szCs w:val="28"/>
        </w:rPr>
        <w:br w:type="page"/>
      </w:r>
    </w:p>
    <w:p w14:paraId="22E4D05D" w14:textId="77777777" w:rsidR="00475D82" w:rsidRPr="0035256B" w:rsidRDefault="000B490A">
      <w:pPr>
        <w:spacing w:line="480" w:lineRule="auto"/>
        <w:jc w:val="center"/>
        <w:rPr>
          <w:rFonts w:ascii="Arial" w:eastAsiaTheme="minorEastAsia" w:hAnsi="Arial" w:cs="Arial"/>
          <w:b/>
          <w:bCs/>
          <w:color w:val="000000"/>
          <w:sz w:val="28"/>
          <w:szCs w:val="28"/>
        </w:rPr>
      </w:pPr>
      <w:r w:rsidRPr="0035256B">
        <w:rPr>
          <w:rFonts w:ascii="Arial" w:eastAsiaTheme="minorEastAsia" w:hAnsi="Arial" w:cs="Arial"/>
          <w:b/>
          <w:bCs/>
          <w:color w:val="000000"/>
          <w:sz w:val="28"/>
          <w:szCs w:val="28"/>
        </w:rPr>
        <w:lastRenderedPageBreak/>
        <w:t>五矿信托</w:t>
      </w:r>
      <w:r w:rsidRPr="0035256B">
        <w:rPr>
          <w:rFonts w:ascii="Arial" w:eastAsiaTheme="minorEastAsia" w:hAnsi="Arial" w:cs="Arial"/>
          <w:b/>
          <w:bCs/>
          <w:color w:val="000000"/>
          <w:sz w:val="28"/>
          <w:szCs w:val="28"/>
        </w:rPr>
        <w:t>-</w:t>
      </w:r>
      <w:r w:rsidRPr="0035256B">
        <w:rPr>
          <w:rFonts w:ascii="Arial" w:eastAsiaTheme="minorEastAsia" w:hAnsi="Arial" w:cs="Arial"/>
          <w:b/>
          <w:bCs/>
          <w:color w:val="000000"/>
          <w:sz w:val="28"/>
          <w:szCs w:val="28"/>
        </w:rPr>
        <w:t>恒信共筑</w:t>
      </w:r>
      <w:r w:rsidRPr="0035256B">
        <w:rPr>
          <w:rFonts w:ascii="Arial" w:eastAsiaTheme="minorEastAsia" w:hAnsi="Arial" w:cs="Arial"/>
          <w:b/>
          <w:bCs/>
          <w:color w:val="000000"/>
          <w:sz w:val="28"/>
          <w:szCs w:val="28"/>
        </w:rPr>
        <w:t>216</w:t>
      </w:r>
      <w:r w:rsidRPr="0035256B">
        <w:rPr>
          <w:rFonts w:ascii="Arial" w:eastAsiaTheme="minorEastAsia" w:hAnsi="Arial" w:cs="Arial"/>
          <w:b/>
          <w:bCs/>
          <w:color w:val="000000"/>
          <w:sz w:val="28"/>
          <w:szCs w:val="28"/>
        </w:rPr>
        <w:t>号</w:t>
      </w:r>
      <w:r w:rsidRPr="0035256B">
        <w:rPr>
          <w:rFonts w:ascii="Arial" w:eastAsiaTheme="minorEastAsia" w:hAnsi="Arial" w:cs="Arial"/>
          <w:b/>
          <w:bCs/>
          <w:color w:val="000000"/>
          <w:sz w:val="28"/>
          <w:szCs w:val="28"/>
        </w:rPr>
        <w:t>-</w:t>
      </w:r>
      <w:r w:rsidRPr="0035256B">
        <w:rPr>
          <w:rFonts w:ascii="Arial" w:eastAsiaTheme="minorEastAsia" w:hAnsi="Arial" w:cs="Arial"/>
          <w:b/>
          <w:bCs/>
          <w:color w:val="000000"/>
          <w:sz w:val="28"/>
          <w:szCs w:val="28"/>
        </w:rPr>
        <w:t>桂冠投资</w:t>
      </w:r>
      <w:r w:rsidRPr="0035256B">
        <w:rPr>
          <w:rFonts w:ascii="Arial" w:eastAsiaTheme="minorEastAsia" w:hAnsi="Arial" w:cs="Arial"/>
          <w:b/>
          <w:bCs/>
          <w:color w:val="000000"/>
          <w:sz w:val="28"/>
          <w:szCs w:val="28"/>
        </w:rPr>
        <w:t>10</w:t>
      </w:r>
      <w:r w:rsidRPr="0035256B">
        <w:rPr>
          <w:rFonts w:ascii="Arial" w:eastAsiaTheme="minorEastAsia" w:hAnsi="Arial" w:cs="Arial"/>
          <w:b/>
          <w:bCs/>
          <w:color w:val="000000"/>
          <w:sz w:val="28"/>
          <w:szCs w:val="28"/>
        </w:rPr>
        <w:t>号集合资金信托计划第</w:t>
      </w:r>
      <w:r w:rsidRPr="0035256B">
        <w:rPr>
          <w:rFonts w:ascii="宋体" w:hAnsi="宋体" w:cs="宋体" w:hint="eastAsia"/>
          <w:b/>
          <w:bCs/>
          <w:color w:val="000000"/>
          <w:sz w:val="28"/>
          <w:szCs w:val="28"/>
        </w:rPr>
        <w:t>Ⅱ</w:t>
      </w:r>
      <w:r w:rsidRPr="0035256B">
        <w:rPr>
          <w:rFonts w:ascii="Arial" w:eastAsiaTheme="minorEastAsia" w:hAnsi="Arial" w:cs="Arial"/>
          <w:b/>
          <w:bCs/>
          <w:color w:val="000000"/>
          <w:sz w:val="28"/>
          <w:szCs w:val="28"/>
        </w:rPr>
        <w:t>期</w:t>
      </w:r>
    </w:p>
    <w:p w14:paraId="3F1A50EF" w14:textId="77777777" w:rsidR="00475D82" w:rsidRPr="0035256B" w:rsidRDefault="000B490A">
      <w:pPr>
        <w:jc w:val="center"/>
        <w:rPr>
          <w:rFonts w:ascii="Arial" w:eastAsiaTheme="minorEastAsia" w:hAnsi="Arial" w:cs="Arial"/>
          <w:b/>
          <w:bCs/>
          <w:sz w:val="28"/>
          <w:szCs w:val="28"/>
        </w:rPr>
      </w:pPr>
      <w:r w:rsidRPr="0035256B">
        <w:rPr>
          <w:rFonts w:ascii="Arial" w:eastAsiaTheme="minorEastAsia" w:hAnsi="Arial" w:cs="Arial"/>
          <w:b/>
          <w:bCs/>
          <w:sz w:val="28"/>
          <w:szCs w:val="28"/>
        </w:rPr>
        <w:t>监管月报</w:t>
      </w:r>
    </w:p>
    <w:p w14:paraId="6F9FAFCC" w14:textId="77777777" w:rsidR="00475D82" w:rsidRPr="0035256B" w:rsidRDefault="00475D82">
      <w:pPr>
        <w:ind w:firstLineChars="200" w:firstLine="260"/>
        <w:rPr>
          <w:rFonts w:ascii="Arial" w:eastAsiaTheme="minorEastAsia" w:hAnsi="Arial" w:cs="Arial"/>
          <w:sz w:val="13"/>
          <w:szCs w:val="13"/>
        </w:rPr>
      </w:pPr>
    </w:p>
    <w:p w14:paraId="5C28102E" w14:textId="77777777" w:rsidR="00475D82" w:rsidRPr="0035256B" w:rsidRDefault="000B490A">
      <w:pPr>
        <w:pStyle w:val="a0"/>
        <w:spacing w:line="480" w:lineRule="auto"/>
        <w:ind w:firstLine="211"/>
        <w:outlineLvl w:val="0"/>
        <w:rPr>
          <w:rFonts w:ascii="Arial" w:eastAsiaTheme="minorEastAsia" w:hAnsi="Arial" w:cs="Arial"/>
          <w:b/>
        </w:rPr>
      </w:pPr>
      <w:bookmarkStart w:id="2" w:name="_Toc14376"/>
      <w:r w:rsidRPr="0035256B">
        <w:rPr>
          <w:rFonts w:ascii="Arial" w:eastAsiaTheme="minorEastAsia" w:hAnsi="Arial" w:cs="Arial"/>
          <w:b/>
        </w:rPr>
        <w:t>一、项目基本情况介绍</w:t>
      </w:r>
      <w:bookmarkEnd w:id="2"/>
    </w:p>
    <w:p w14:paraId="0801A448" w14:textId="77777777" w:rsidR="00475D82" w:rsidRPr="0035256B" w:rsidRDefault="000B490A" w:rsidP="0035256B">
      <w:pPr>
        <w:pStyle w:val="a0"/>
        <w:spacing w:line="480" w:lineRule="auto"/>
        <w:ind w:firstLineChars="0" w:firstLine="0"/>
        <w:rPr>
          <w:rFonts w:ascii="Arial" w:eastAsiaTheme="minorEastAsia" w:hAnsi="Arial" w:cs="Arial"/>
          <w:bCs/>
          <w:kern w:val="0"/>
          <w:szCs w:val="21"/>
        </w:rPr>
      </w:pPr>
      <w:r w:rsidRPr="0035256B">
        <w:rPr>
          <w:rFonts w:ascii="Arial" w:eastAsiaTheme="minorEastAsia" w:hAnsi="Arial" w:cs="Arial"/>
          <w:bCs/>
          <w:kern w:val="0"/>
          <w:szCs w:val="21"/>
        </w:rPr>
        <w:t>1.</w:t>
      </w:r>
      <w:r w:rsidRPr="0035256B">
        <w:rPr>
          <w:rFonts w:ascii="Arial" w:eastAsiaTheme="minorEastAsia" w:hAnsi="Arial" w:cs="Arial"/>
          <w:bCs/>
          <w:kern w:val="0"/>
          <w:szCs w:val="21"/>
        </w:rPr>
        <w:t>介绍</w:t>
      </w:r>
      <w:r w:rsidRPr="0035256B">
        <w:rPr>
          <w:rFonts w:ascii="Arial" w:eastAsiaTheme="minorEastAsia" w:hAnsi="Arial" w:cs="Arial"/>
          <w:bCs/>
          <w:kern w:val="0"/>
          <w:szCs w:val="21"/>
        </w:rPr>
        <w:t>SPV</w:t>
      </w:r>
      <w:r w:rsidRPr="0035256B">
        <w:rPr>
          <w:rFonts w:ascii="Arial" w:eastAsiaTheme="minorEastAsia" w:hAnsi="Arial" w:cs="Arial"/>
          <w:bCs/>
          <w:kern w:val="0"/>
          <w:szCs w:val="21"/>
        </w:rPr>
        <w:t>公司和平台公司股东的基本情况及关联关系</w:t>
      </w:r>
    </w:p>
    <w:p w14:paraId="42082364" w14:textId="77777777" w:rsidR="00475D82" w:rsidRPr="0035256B" w:rsidRDefault="000B490A">
      <w:pPr>
        <w:pStyle w:val="a0"/>
        <w:spacing w:line="480" w:lineRule="auto"/>
        <w:ind w:firstLine="211"/>
        <w:rPr>
          <w:rFonts w:ascii="Arial" w:hAnsi="Arial" w:cs="Arial"/>
          <w:b/>
          <w:kern w:val="0"/>
          <w:szCs w:val="21"/>
        </w:rPr>
      </w:pPr>
      <w:r w:rsidRPr="0035256B">
        <w:rPr>
          <w:rFonts w:ascii="Arial" w:hAnsi="Arial" w:cs="Arial"/>
          <w:b/>
          <w:kern w:val="0"/>
          <w:szCs w:val="21"/>
        </w:rPr>
        <w:t xml:space="preserve">　</w:t>
      </w:r>
      <w:r w:rsidRPr="0035256B">
        <w:rPr>
          <w:rStyle w:val="ac"/>
          <w:rFonts w:cs="Arial"/>
          <w:b/>
        </w:rPr>
        <w:t>杭州橙光置业有限责任公司（</w:t>
      </w:r>
      <w:r w:rsidRPr="0035256B">
        <w:rPr>
          <w:rStyle w:val="ac"/>
          <w:rFonts w:cs="Arial"/>
          <w:b/>
        </w:rPr>
        <w:t>SPV</w:t>
      </w:r>
      <w:r w:rsidRPr="0035256B">
        <w:rPr>
          <w:rStyle w:val="ac"/>
          <w:rFonts w:cs="Arial"/>
          <w:b/>
        </w:rPr>
        <w:t>公司）：</w:t>
      </w:r>
    </w:p>
    <w:p w14:paraId="4D4286DF" w14:textId="77777777" w:rsidR="00475D82" w:rsidRPr="0035256B" w:rsidRDefault="000B490A">
      <w:pPr>
        <w:pStyle w:val="a0"/>
        <w:spacing w:line="480" w:lineRule="auto"/>
        <w:ind w:firstLineChars="200"/>
        <w:rPr>
          <w:rFonts w:ascii="Arial" w:eastAsiaTheme="minorEastAsia" w:hAnsi="Arial" w:cs="Arial"/>
          <w:b/>
          <w:bCs/>
          <w:kern w:val="0"/>
          <w:szCs w:val="21"/>
        </w:rPr>
      </w:pPr>
      <w:r w:rsidRPr="0035256B">
        <w:rPr>
          <w:rFonts w:ascii="Arial" w:eastAsiaTheme="minorEastAsia" w:hAnsi="Arial" w:cs="Arial"/>
          <w:bCs/>
          <w:kern w:val="0"/>
          <w:szCs w:val="21"/>
        </w:rPr>
        <w:t>股东一、福建阳光房地产开发有限公司成立于</w:t>
      </w:r>
      <w:r w:rsidRPr="0035256B">
        <w:rPr>
          <w:rFonts w:ascii="Arial" w:eastAsiaTheme="minorEastAsia" w:hAnsi="Arial" w:cs="Arial"/>
          <w:bCs/>
          <w:kern w:val="0"/>
          <w:szCs w:val="21"/>
        </w:rPr>
        <w:t>1994</w:t>
      </w:r>
      <w:r w:rsidRPr="0035256B">
        <w:rPr>
          <w:rFonts w:ascii="Arial" w:eastAsiaTheme="minorEastAsia" w:hAnsi="Arial" w:cs="Arial"/>
          <w:bCs/>
          <w:kern w:val="0"/>
          <w:szCs w:val="21"/>
        </w:rPr>
        <w:t>年</w:t>
      </w:r>
      <w:r w:rsidRPr="0035256B">
        <w:rPr>
          <w:rFonts w:ascii="Arial" w:eastAsiaTheme="minorEastAsia" w:hAnsi="Arial" w:cs="Arial"/>
          <w:bCs/>
          <w:kern w:val="0"/>
          <w:szCs w:val="21"/>
        </w:rPr>
        <w:t>12</w:t>
      </w:r>
      <w:r w:rsidRPr="0035256B">
        <w:rPr>
          <w:rFonts w:ascii="Arial" w:eastAsiaTheme="minorEastAsia" w:hAnsi="Arial" w:cs="Arial"/>
          <w:bCs/>
          <w:kern w:val="0"/>
          <w:szCs w:val="21"/>
        </w:rPr>
        <w:t>月</w:t>
      </w:r>
      <w:r w:rsidRPr="0035256B">
        <w:rPr>
          <w:rFonts w:ascii="Arial" w:eastAsiaTheme="minorEastAsia" w:hAnsi="Arial" w:cs="Arial"/>
          <w:bCs/>
          <w:kern w:val="0"/>
          <w:szCs w:val="21"/>
        </w:rPr>
        <w:t>29</w:t>
      </w:r>
      <w:r w:rsidRPr="0035256B">
        <w:rPr>
          <w:rFonts w:ascii="Arial" w:eastAsiaTheme="minorEastAsia" w:hAnsi="Arial" w:cs="Arial"/>
          <w:bCs/>
          <w:kern w:val="0"/>
          <w:szCs w:val="21"/>
        </w:rPr>
        <w:t>日，注册地位于</w:t>
      </w:r>
      <w:proofErr w:type="gramStart"/>
      <w:r w:rsidRPr="0035256B">
        <w:rPr>
          <w:rFonts w:ascii="Arial" w:eastAsiaTheme="minorEastAsia" w:hAnsi="Arial" w:cs="Arial"/>
          <w:bCs/>
          <w:kern w:val="0"/>
          <w:szCs w:val="21"/>
        </w:rPr>
        <w:t>福州开发区罗星路</w:t>
      </w:r>
      <w:proofErr w:type="gramEnd"/>
      <w:r w:rsidRPr="0035256B">
        <w:rPr>
          <w:rFonts w:ascii="Arial" w:eastAsiaTheme="minorEastAsia" w:hAnsi="Arial" w:cs="Arial"/>
          <w:bCs/>
          <w:kern w:val="0"/>
          <w:szCs w:val="21"/>
        </w:rPr>
        <w:t>4</w:t>
      </w:r>
      <w:r w:rsidRPr="0035256B">
        <w:rPr>
          <w:rFonts w:ascii="Arial" w:eastAsiaTheme="minorEastAsia" w:hAnsi="Arial" w:cs="Arial"/>
          <w:bCs/>
          <w:kern w:val="0"/>
          <w:szCs w:val="21"/>
        </w:rPr>
        <w:t>号（自贸试验区内），法人代表为徐国宏。经营范围包括房地产开发、销售（依法经批准的项目，经相关部门批准后方可开展经营活动）。福建阳光房地产开发有限公司认缴出资额</w:t>
      </w:r>
      <w:r w:rsidRPr="0035256B">
        <w:rPr>
          <w:rFonts w:ascii="Arial" w:eastAsiaTheme="minorEastAsia" w:hAnsi="Arial" w:cs="Arial"/>
          <w:bCs/>
          <w:kern w:val="0"/>
          <w:szCs w:val="21"/>
        </w:rPr>
        <w:t>600</w:t>
      </w:r>
      <w:r w:rsidRPr="0035256B">
        <w:rPr>
          <w:rFonts w:ascii="Arial" w:eastAsiaTheme="minorEastAsia" w:hAnsi="Arial" w:cs="Arial"/>
          <w:bCs/>
          <w:kern w:val="0"/>
          <w:szCs w:val="21"/>
        </w:rPr>
        <w:t>万元，持股杭州橙光置业有限责任公司股份</w:t>
      </w:r>
      <w:r w:rsidRPr="0035256B">
        <w:rPr>
          <w:rFonts w:ascii="Arial" w:eastAsiaTheme="minorEastAsia" w:hAnsi="Arial" w:cs="Arial"/>
          <w:bCs/>
          <w:kern w:val="0"/>
          <w:szCs w:val="21"/>
        </w:rPr>
        <w:t>20%</w:t>
      </w:r>
      <w:r w:rsidRPr="0035256B">
        <w:rPr>
          <w:rFonts w:ascii="Arial" w:eastAsiaTheme="minorEastAsia" w:hAnsi="Arial" w:cs="Arial"/>
          <w:bCs/>
          <w:kern w:val="0"/>
          <w:szCs w:val="21"/>
        </w:rPr>
        <w:t>。</w:t>
      </w:r>
      <w:r w:rsidRPr="0035256B">
        <w:rPr>
          <w:rFonts w:ascii="Arial" w:eastAsiaTheme="minorEastAsia" w:hAnsi="Arial" w:cs="Arial"/>
          <w:b/>
          <w:bCs/>
          <w:kern w:val="0"/>
          <w:szCs w:val="21"/>
        </w:rPr>
        <w:t xml:space="preserve"> </w:t>
      </w:r>
    </w:p>
    <w:p w14:paraId="0C3D0729" w14:textId="77777777" w:rsidR="00475D82" w:rsidRPr="0035256B" w:rsidRDefault="000B490A">
      <w:pPr>
        <w:pStyle w:val="a0"/>
        <w:spacing w:line="480" w:lineRule="auto"/>
        <w:ind w:firstLineChars="200"/>
        <w:rPr>
          <w:rFonts w:ascii="Arial" w:eastAsiaTheme="minorEastAsia" w:hAnsi="Arial" w:cs="Arial"/>
          <w:bCs/>
          <w:kern w:val="0"/>
          <w:szCs w:val="21"/>
        </w:rPr>
      </w:pPr>
      <w:r w:rsidRPr="0035256B">
        <w:rPr>
          <w:rFonts w:ascii="Arial" w:eastAsiaTheme="minorEastAsia" w:hAnsi="Arial" w:cs="Arial"/>
          <w:bCs/>
          <w:kern w:val="0"/>
          <w:szCs w:val="21"/>
        </w:rPr>
        <w:t>股东二、五</w:t>
      </w:r>
      <w:proofErr w:type="gramStart"/>
      <w:r w:rsidRPr="0035256B">
        <w:rPr>
          <w:rFonts w:ascii="Arial" w:eastAsiaTheme="minorEastAsia" w:hAnsi="Arial" w:cs="Arial"/>
          <w:bCs/>
          <w:kern w:val="0"/>
          <w:szCs w:val="21"/>
        </w:rPr>
        <w:t>矿国际</w:t>
      </w:r>
      <w:proofErr w:type="gramEnd"/>
      <w:r w:rsidRPr="0035256B">
        <w:rPr>
          <w:rFonts w:ascii="Arial" w:eastAsiaTheme="minorEastAsia" w:hAnsi="Arial" w:cs="Arial"/>
          <w:bCs/>
          <w:kern w:val="0"/>
          <w:szCs w:val="21"/>
        </w:rPr>
        <w:t>信托有限公司基本情况：五</w:t>
      </w:r>
      <w:proofErr w:type="gramStart"/>
      <w:r w:rsidRPr="0035256B">
        <w:rPr>
          <w:rFonts w:ascii="Arial" w:eastAsiaTheme="minorEastAsia" w:hAnsi="Arial" w:cs="Arial"/>
          <w:bCs/>
          <w:kern w:val="0"/>
          <w:szCs w:val="21"/>
        </w:rPr>
        <w:t>矿国际</w:t>
      </w:r>
      <w:proofErr w:type="gramEnd"/>
      <w:r w:rsidRPr="0035256B">
        <w:rPr>
          <w:rFonts w:ascii="Arial" w:eastAsiaTheme="minorEastAsia" w:hAnsi="Arial" w:cs="Arial"/>
          <w:bCs/>
          <w:kern w:val="0"/>
          <w:szCs w:val="21"/>
        </w:rPr>
        <w:t>信托有限公司注册地址为青海省西宁市城中区创业路</w:t>
      </w:r>
      <w:r w:rsidRPr="0035256B">
        <w:rPr>
          <w:rFonts w:ascii="Arial" w:eastAsiaTheme="minorEastAsia" w:hAnsi="Arial" w:cs="Arial"/>
          <w:bCs/>
          <w:kern w:val="0"/>
          <w:szCs w:val="21"/>
        </w:rPr>
        <w:t>108</w:t>
      </w:r>
      <w:r w:rsidRPr="0035256B">
        <w:rPr>
          <w:rFonts w:ascii="Arial" w:eastAsiaTheme="minorEastAsia" w:hAnsi="Arial" w:cs="Arial"/>
          <w:bCs/>
          <w:kern w:val="0"/>
          <w:szCs w:val="21"/>
        </w:rPr>
        <w:t>号南川工业园区投资服务中心</w:t>
      </w:r>
      <w:r w:rsidRPr="0035256B">
        <w:rPr>
          <w:rFonts w:ascii="Arial" w:eastAsiaTheme="minorEastAsia" w:hAnsi="Arial" w:cs="Arial"/>
          <w:bCs/>
          <w:kern w:val="0"/>
          <w:szCs w:val="21"/>
        </w:rPr>
        <w:t>1</w:t>
      </w:r>
      <w:r w:rsidRPr="0035256B">
        <w:rPr>
          <w:rFonts w:ascii="Arial" w:eastAsiaTheme="minorEastAsia" w:hAnsi="Arial" w:cs="Arial"/>
          <w:bCs/>
          <w:kern w:val="0"/>
          <w:szCs w:val="21"/>
        </w:rPr>
        <w:t>号楼</w:t>
      </w:r>
      <w:r w:rsidRPr="0035256B">
        <w:rPr>
          <w:rFonts w:ascii="Arial" w:eastAsiaTheme="minorEastAsia" w:hAnsi="Arial" w:cs="Arial"/>
          <w:bCs/>
          <w:kern w:val="0"/>
          <w:szCs w:val="21"/>
        </w:rPr>
        <w:t>4</w:t>
      </w:r>
      <w:r w:rsidRPr="0035256B">
        <w:rPr>
          <w:rFonts w:ascii="Arial" w:eastAsiaTheme="minorEastAsia" w:hAnsi="Arial" w:cs="Arial"/>
          <w:bCs/>
          <w:kern w:val="0"/>
          <w:szCs w:val="21"/>
        </w:rPr>
        <w:t>层，注册资本</w:t>
      </w:r>
      <w:r w:rsidRPr="0035256B">
        <w:rPr>
          <w:rFonts w:ascii="Arial" w:eastAsiaTheme="minorEastAsia" w:hAnsi="Arial" w:cs="Arial"/>
          <w:bCs/>
          <w:kern w:val="0"/>
          <w:szCs w:val="21"/>
        </w:rPr>
        <w:t>130.51</w:t>
      </w:r>
      <w:r w:rsidRPr="0035256B">
        <w:rPr>
          <w:rFonts w:ascii="Arial" w:eastAsiaTheme="minorEastAsia" w:hAnsi="Arial" w:cs="Arial"/>
          <w:bCs/>
          <w:kern w:val="0"/>
          <w:szCs w:val="21"/>
        </w:rPr>
        <w:t>亿元人民币，法定代表人王卓，经营范围：资金信托</w:t>
      </w:r>
      <w:r w:rsidRPr="0035256B">
        <w:rPr>
          <w:rFonts w:ascii="Arial" w:eastAsiaTheme="minorEastAsia" w:hAnsi="Arial" w:cs="Arial"/>
          <w:bCs/>
          <w:kern w:val="0"/>
          <w:szCs w:val="21"/>
        </w:rPr>
        <w:t>;</w:t>
      </w:r>
      <w:r w:rsidRPr="0035256B">
        <w:rPr>
          <w:rFonts w:ascii="Arial" w:eastAsiaTheme="minorEastAsia" w:hAnsi="Arial" w:cs="Arial"/>
          <w:bCs/>
          <w:kern w:val="0"/>
          <w:szCs w:val="21"/>
        </w:rPr>
        <w:t>动产信托</w:t>
      </w:r>
      <w:r w:rsidRPr="0035256B">
        <w:rPr>
          <w:rFonts w:ascii="Arial" w:eastAsiaTheme="minorEastAsia" w:hAnsi="Arial" w:cs="Arial"/>
          <w:bCs/>
          <w:kern w:val="0"/>
          <w:szCs w:val="21"/>
        </w:rPr>
        <w:t>;</w:t>
      </w:r>
      <w:r w:rsidRPr="0035256B">
        <w:rPr>
          <w:rFonts w:ascii="Arial" w:eastAsiaTheme="minorEastAsia" w:hAnsi="Arial" w:cs="Arial"/>
          <w:bCs/>
          <w:kern w:val="0"/>
          <w:szCs w:val="21"/>
        </w:rPr>
        <w:t>不动产信托</w:t>
      </w:r>
      <w:r w:rsidRPr="0035256B">
        <w:rPr>
          <w:rFonts w:ascii="Arial" w:eastAsiaTheme="minorEastAsia" w:hAnsi="Arial" w:cs="Arial"/>
          <w:bCs/>
          <w:kern w:val="0"/>
          <w:szCs w:val="21"/>
        </w:rPr>
        <w:t>;</w:t>
      </w:r>
      <w:r w:rsidRPr="0035256B">
        <w:rPr>
          <w:rFonts w:ascii="Arial" w:eastAsiaTheme="minorEastAsia" w:hAnsi="Arial" w:cs="Arial"/>
          <w:bCs/>
          <w:kern w:val="0"/>
          <w:szCs w:val="21"/>
        </w:rPr>
        <w:t>有价证券信托</w:t>
      </w:r>
      <w:r w:rsidRPr="0035256B">
        <w:rPr>
          <w:rFonts w:ascii="Arial" w:eastAsiaTheme="minorEastAsia" w:hAnsi="Arial" w:cs="Arial"/>
          <w:bCs/>
          <w:kern w:val="0"/>
          <w:szCs w:val="21"/>
        </w:rPr>
        <w:t>;</w:t>
      </w:r>
      <w:r w:rsidRPr="0035256B">
        <w:rPr>
          <w:rFonts w:ascii="Arial" w:eastAsiaTheme="minorEastAsia" w:hAnsi="Arial" w:cs="Arial"/>
          <w:bCs/>
          <w:kern w:val="0"/>
          <w:szCs w:val="21"/>
        </w:rPr>
        <w:t>其他财产或财产权信托</w:t>
      </w:r>
      <w:r w:rsidRPr="0035256B">
        <w:rPr>
          <w:rFonts w:ascii="Arial" w:eastAsiaTheme="minorEastAsia" w:hAnsi="Arial" w:cs="Arial"/>
          <w:bCs/>
          <w:kern w:val="0"/>
          <w:szCs w:val="21"/>
        </w:rPr>
        <w:t>;</w:t>
      </w:r>
      <w:r w:rsidRPr="0035256B">
        <w:rPr>
          <w:rFonts w:ascii="Arial" w:eastAsiaTheme="minorEastAsia" w:hAnsi="Arial" w:cs="Arial"/>
          <w:bCs/>
          <w:kern w:val="0"/>
          <w:szCs w:val="21"/>
        </w:rPr>
        <w:t>作为投资基金或者基金管理公司的发起人从事投资基金业务</w:t>
      </w:r>
      <w:r w:rsidRPr="0035256B">
        <w:rPr>
          <w:rFonts w:ascii="Arial" w:eastAsiaTheme="minorEastAsia" w:hAnsi="Arial" w:cs="Arial"/>
          <w:bCs/>
          <w:kern w:val="0"/>
          <w:szCs w:val="21"/>
        </w:rPr>
        <w:t>;</w:t>
      </w:r>
      <w:r w:rsidRPr="0035256B">
        <w:rPr>
          <w:rFonts w:ascii="Arial" w:eastAsiaTheme="minorEastAsia" w:hAnsi="Arial" w:cs="Arial"/>
          <w:bCs/>
          <w:kern w:val="0"/>
          <w:szCs w:val="21"/>
        </w:rPr>
        <w:t>经营企业资产的重组、购并及项目融资、公司理财、财务顾问等业务</w:t>
      </w:r>
      <w:r w:rsidRPr="0035256B">
        <w:rPr>
          <w:rFonts w:ascii="Arial" w:eastAsiaTheme="minorEastAsia" w:hAnsi="Arial" w:cs="Arial"/>
          <w:bCs/>
          <w:kern w:val="0"/>
          <w:szCs w:val="21"/>
        </w:rPr>
        <w:t>;</w:t>
      </w:r>
      <w:r w:rsidRPr="0035256B">
        <w:rPr>
          <w:rFonts w:ascii="Arial" w:eastAsiaTheme="minorEastAsia" w:hAnsi="Arial" w:cs="Arial"/>
          <w:bCs/>
          <w:kern w:val="0"/>
          <w:szCs w:val="21"/>
        </w:rPr>
        <w:t>受托经营国务院有关部门批准证券承销业务</w:t>
      </w:r>
      <w:r w:rsidRPr="0035256B">
        <w:rPr>
          <w:rFonts w:ascii="Arial" w:eastAsiaTheme="minorEastAsia" w:hAnsi="Arial" w:cs="Arial"/>
          <w:bCs/>
          <w:kern w:val="0"/>
          <w:szCs w:val="21"/>
        </w:rPr>
        <w:t>;</w:t>
      </w:r>
      <w:r w:rsidRPr="0035256B">
        <w:rPr>
          <w:rFonts w:ascii="Arial" w:eastAsiaTheme="minorEastAsia" w:hAnsi="Arial" w:cs="Arial"/>
          <w:bCs/>
          <w:kern w:val="0"/>
          <w:szCs w:val="21"/>
        </w:rPr>
        <w:t>办理居间、咨询、资信调查等业务</w:t>
      </w:r>
      <w:r w:rsidRPr="0035256B">
        <w:rPr>
          <w:rFonts w:ascii="Arial" w:eastAsiaTheme="minorEastAsia" w:hAnsi="Arial" w:cs="Arial"/>
          <w:bCs/>
          <w:kern w:val="0"/>
          <w:szCs w:val="21"/>
        </w:rPr>
        <w:t>;</w:t>
      </w:r>
      <w:r w:rsidRPr="0035256B">
        <w:rPr>
          <w:rFonts w:ascii="Arial" w:eastAsiaTheme="minorEastAsia" w:hAnsi="Arial" w:cs="Arial"/>
          <w:bCs/>
          <w:kern w:val="0"/>
          <w:szCs w:val="21"/>
        </w:rPr>
        <w:t>代保管及保管箱业务</w:t>
      </w:r>
      <w:r w:rsidRPr="0035256B">
        <w:rPr>
          <w:rFonts w:ascii="Arial" w:eastAsiaTheme="minorEastAsia" w:hAnsi="Arial" w:cs="Arial"/>
          <w:bCs/>
          <w:kern w:val="0"/>
          <w:szCs w:val="21"/>
        </w:rPr>
        <w:t>;</w:t>
      </w:r>
      <w:r w:rsidRPr="0035256B">
        <w:rPr>
          <w:rFonts w:ascii="Arial" w:eastAsiaTheme="minorEastAsia" w:hAnsi="Arial" w:cs="Arial"/>
          <w:bCs/>
          <w:kern w:val="0"/>
          <w:szCs w:val="21"/>
        </w:rPr>
        <w:t>存放同业、拆放同业、贷款、租赁、投资方式运用固有财产</w:t>
      </w:r>
      <w:r w:rsidRPr="0035256B">
        <w:rPr>
          <w:rFonts w:ascii="Arial" w:eastAsiaTheme="minorEastAsia" w:hAnsi="Arial" w:cs="Arial"/>
          <w:bCs/>
          <w:kern w:val="0"/>
          <w:szCs w:val="21"/>
        </w:rPr>
        <w:t>;</w:t>
      </w:r>
      <w:r w:rsidRPr="0035256B">
        <w:rPr>
          <w:rFonts w:ascii="Arial" w:eastAsiaTheme="minorEastAsia" w:hAnsi="Arial" w:cs="Arial"/>
          <w:bCs/>
          <w:kern w:val="0"/>
          <w:szCs w:val="21"/>
        </w:rPr>
        <w:t>以固有财产为他人提供担保</w:t>
      </w:r>
      <w:r w:rsidRPr="0035256B">
        <w:rPr>
          <w:rFonts w:ascii="Arial" w:eastAsiaTheme="minorEastAsia" w:hAnsi="Arial" w:cs="Arial"/>
          <w:bCs/>
          <w:kern w:val="0"/>
          <w:szCs w:val="21"/>
        </w:rPr>
        <w:t>;</w:t>
      </w:r>
      <w:r w:rsidRPr="0035256B">
        <w:rPr>
          <w:rFonts w:ascii="Arial" w:eastAsiaTheme="minorEastAsia" w:hAnsi="Arial" w:cs="Arial"/>
          <w:bCs/>
          <w:kern w:val="0"/>
          <w:szCs w:val="21"/>
        </w:rPr>
        <w:t>从事同业拆借</w:t>
      </w:r>
      <w:r w:rsidRPr="0035256B">
        <w:rPr>
          <w:rFonts w:ascii="Arial" w:eastAsiaTheme="minorEastAsia" w:hAnsi="Arial" w:cs="Arial"/>
          <w:bCs/>
          <w:kern w:val="0"/>
          <w:szCs w:val="21"/>
        </w:rPr>
        <w:t>;</w:t>
      </w:r>
      <w:r w:rsidRPr="0035256B">
        <w:rPr>
          <w:rFonts w:ascii="Arial" w:eastAsiaTheme="minorEastAsia" w:hAnsi="Arial" w:cs="Arial"/>
          <w:bCs/>
          <w:kern w:val="0"/>
          <w:szCs w:val="21"/>
        </w:rPr>
        <w:t>受托境外理财</w:t>
      </w:r>
      <w:r w:rsidRPr="0035256B">
        <w:rPr>
          <w:rFonts w:ascii="Arial" w:eastAsiaTheme="minorEastAsia" w:hAnsi="Arial" w:cs="Arial"/>
          <w:bCs/>
          <w:kern w:val="0"/>
          <w:szCs w:val="21"/>
        </w:rPr>
        <w:t>;</w:t>
      </w:r>
      <w:r w:rsidRPr="0035256B">
        <w:rPr>
          <w:rFonts w:ascii="Arial" w:eastAsiaTheme="minorEastAsia" w:hAnsi="Arial" w:cs="Arial"/>
          <w:bCs/>
          <w:kern w:val="0"/>
          <w:szCs w:val="21"/>
        </w:rPr>
        <w:t>法律法规规定或中国银行保险监督管理委员会批准的其他业务。五</w:t>
      </w:r>
      <w:proofErr w:type="gramStart"/>
      <w:r w:rsidRPr="0035256B">
        <w:rPr>
          <w:rFonts w:ascii="Arial" w:eastAsiaTheme="minorEastAsia" w:hAnsi="Arial" w:cs="Arial"/>
          <w:bCs/>
          <w:kern w:val="0"/>
          <w:szCs w:val="21"/>
        </w:rPr>
        <w:t>矿国际</w:t>
      </w:r>
      <w:proofErr w:type="gramEnd"/>
      <w:r w:rsidRPr="0035256B">
        <w:rPr>
          <w:rFonts w:ascii="Arial" w:eastAsiaTheme="minorEastAsia" w:hAnsi="Arial" w:cs="Arial"/>
          <w:bCs/>
          <w:kern w:val="0"/>
          <w:szCs w:val="21"/>
        </w:rPr>
        <w:t>信托有限公司认缴出资额为</w:t>
      </w:r>
      <w:r w:rsidRPr="0035256B">
        <w:rPr>
          <w:rFonts w:ascii="Arial" w:eastAsiaTheme="minorEastAsia" w:hAnsi="Arial" w:cs="Arial"/>
          <w:bCs/>
          <w:kern w:val="0"/>
          <w:szCs w:val="21"/>
        </w:rPr>
        <w:t>900</w:t>
      </w:r>
      <w:r w:rsidRPr="0035256B">
        <w:rPr>
          <w:rFonts w:ascii="Arial" w:eastAsiaTheme="minorEastAsia" w:hAnsi="Arial" w:cs="Arial"/>
          <w:bCs/>
          <w:kern w:val="0"/>
          <w:szCs w:val="21"/>
        </w:rPr>
        <w:t>万元，持股杭州橙光置业有限责任公司股份</w:t>
      </w:r>
      <w:r w:rsidRPr="0035256B">
        <w:rPr>
          <w:rFonts w:ascii="Arial" w:eastAsiaTheme="minorEastAsia" w:hAnsi="Arial" w:cs="Arial"/>
          <w:bCs/>
          <w:kern w:val="0"/>
          <w:szCs w:val="21"/>
        </w:rPr>
        <w:t>30%</w:t>
      </w:r>
      <w:r w:rsidRPr="0035256B">
        <w:rPr>
          <w:rFonts w:ascii="Arial" w:eastAsiaTheme="minorEastAsia" w:hAnsi="Arial" w:cs="Arial"/>
          <w:bCs/>
          <w:kern w:val="0"/>
          <w:szCs w:val="21"/>
        </w:rPr>
        <w:t>。</w:t>
      </w:r>
    </w:p>
    <w:p w14:paraId="1C4863D3" w14:textId="77777777" w:rsidR="00475D82" w:rsidRPr="0035256B" w:rsidRDefault="000B490A">
      <w:pPr>
        <w:pStyle w:val="a0"/>
        <w:spacing w:line="480" w:lineRule="auto"/>
        <w:ind w:firstLineChars="200"/>
        <w:rPr>
          <w:rFonts w:ascii="Arial" w:eastAsiaTheme="minorEastAsia" w:hAnsi="Arial" w:cs="Arial"/>
          <w:bCs/>
          <w:kern w:val="0"/>
          <w:szCs w:val="21"/>
        </w:rPr>
      </w:pPr>
      <w:r w:rsidRPr="0035256B">
        <w:rPr>
          <w:rFonts w:ascii="Arial" w:eastAsiaTheme="minorEastAsia" w:hAnsi="Arial" w:cs="Arial"/>
          <w:bCs/>
          <w:kern w:val="0"/>
          <w:szCs w:val="21"/>
        </w:rPr>
        <w:t>股东三、杭州诺璟企业管理有限公司基本情况：杭州诺璟企业管理有限公司成立于</w:t>
      </w:r>
      <w:r w:rsidRPr="0035256B">
        <w:rPr>
          <w:rFonts w:ascii="Arial" w:eastAsiaTheme="minorEastAsia" w:hAnsi="Arial" w:cs="Arial"/>
          <w:bCs/>
          <w:kern w:val="0"/>
          <w:szCs w:val="21"/>
        </w:rPr>
        <w:t>2020</w:t>
      </w:r>
      <w:r w:rsidRPr="0035256B">
        <w:rPr>
          <w:rFonts w:ascii="Arial" w:eastAsiaTheme="minorEastAsia" w:hAnsi="Arial" w:cs="Arial"/>
          <w:bCs/>
          <w:kern w:val="0"/>
          <w:szCs w:val="21"/>
        </w:rPr>
        <w:t>年</w:t>
      </w:r>
      <w:r w:rsidRPr="0035256B">
        <w:rPr>
          <w:rFonts w:ascii="Arial" w:eastAsiaTheme="minorEastAsia" w:hAnsi="Arial" w:cs="Arial"/>
          <w:bCs/>
          <w:kern w:val="0"/>
          <w:szCs w:val="21"/>
        </w:rPr>
        <w:t>11</w:t>
      </w:r>
      <w:r w:rsidRPr="0035256B">
        <w:rPr>
          <w:rFonts w:ascii="Arial" w:eastAsiaTheme="minorEastAsia" w:hAnsi="Arial" w:cs="Arial"/>
          <w:bCs/>
          <w:kern w:val="0"/>
          <w:szCs w:val="21"/>
        </w:rPr>
        <w:t>月</w:t>
      </w:r>
      <w:r w:rsidRPr="0035256B">
        <w:rPr>
          <w:rFonts w:ascii="Arial" w:eastAsiaTheme="minorEastAsia" w:hAnsi="Arial" w:cs="Arial"/>
          <w:bCs/>
          <w:kern w:val="0"/>
          <w:szCs w:val="21"/>
        </w:rPr>
        <w:t>11</w:t>
      </w:r>
      <w:r w:rsidRPr="0035256B">
        <w:rPr>
          <w:rFonts w:ascii="Arial" w:eastAsiaTheme="minorEastAsia" w:hAnsi="Arial" w:cs="Arial"/>
          <w:bCs/>
          <w:kern w:val="0"/>
          <w:szCs w:val="21"/>
        </w:rPr>
        <w:t>日，注册地址为浙江省杭州市下城区中大</w:t>
      </w:r>
      <w:proofErr w:type="gramStart"/>
      <w:r w:rsidRPr="0035256B">
        <w:rPr>
          <w:rFonts w:ascii="Arial" w:eastAsiaTheme="minorEastAsia" w:hAnsi="Arial" w:cs="Arial"/>
          <w:bCs/>
          <w:kern w:val="0"/>
          <w:szCs w:val="21"/>
        </w:rPr>
        <w:t>银泰城</w:t>
      </w:r>
      <w:r w:rsidRPr="0035256B">
        <w:rPr>
          <w:rFonts w:ascii="Arial" w:eastAsiaTheme="minorEastAsia" w:hAnsi="Arial" w:cs="Arial"/>
          <w:bCs/>
          <w:kern w:val="0"/>
          <w:szCs w:val="21"/>
        </w:rPr>
        <w:t>1</w:t>
      </w:r>
      <w:r w:rsidRPr="0035256B">
        <w:rPr>
          <w:rFonts w:ascii="Arial" w:eastAsiaTheme="minorEastAsia" w:hAnsi="Arial" w:cs="Arial"/>
          <w:bCs/>
          <w:kern w:val="0"/>
          <w:szCs w:val="21"/>
        </w:rPr>
        <w:t>幢</w:t>
      </w:r>
      <w:proofErr w:type="gramEnd"/>
      <w:r w:rsidRPr="0035256B">
        <w:rPr>
          <w:rFonts w:ascii="Arial" w:eastAsiaTheme="minorEastAsia" w:hAnsi="Arial" w:cs="Arial"/>
          <w:bCs/>
          <w:kern w:val="0"/>
          <w:szCs w:val="21"/>
        </w:rPr>
        <w:t>1501</w:t>
      </w:r>
      <w:r w:rsidRPr="0035256B">
        <w:rPr>
          <w:rFonts w:ascii="Arial" w:eastAsiaTheme="minorEastAsia" w:hAnsi="Arial" w:cs="Arial"/>
          <w:bCs/>
          <w:kern w:val="0"/>
          <w:szCs w:val="21"/>
        </w:rPr>
        <w:t>室</w:t>
      </w:r>
      <w:r w:rsidRPr="0035256B">
        <w:rPr>
          <w:rFonts w:ascii="Arial" w:eastAsiaTheme="minorEastAsia" w:hAnsi="Arial" w:cs="Arial"/>
          <w:bCs/>
          <w:kern w:val="0"/>
          <w:szCs w:val="21"/>
        </w:rPr>
        <w:t>-12</w:t>
      </w:r>
      <w:r w:rsidRPr="0035256B">
        <w:rPr>
          <w:rFonts w:ascii="Arial" w:eastAsiaTheme="minorEastAsia" w:hAnsi="Arial" w:cs="Arial"/>
          <w:bCs/>
          <w:kern w:val="0"/>
          <w:szCs w:val="21"/>
        </w:rPr>
        <w:t>，法定代表人</w:t>
      </w:r>
      <w:r w:rsidRPr="0035256B">
        <w:rPr>
          <w:rFonts w:ascii="Arial" w:eastAsiaTheme="minorEastAsia" w:hAnsi="Arial" w:cs="Arial"/>
          <w:bCs/>
          <w:kern w:val="0"/>
          <w:szCs w:val="21"/>
        </w:rPr>
        <w:lastRenderedPageBreak/>
        <w:t>邱亚峰，经营范围包括一般项目：企业管理咨询；信息咨询服务</w:t>
      </w:r>
      <w:r w:rsidRPr="0035256B">
        <w:rPr>
          <w:rFonts w:ascii="Arial" w:eastAsiaTheme="minorEastAsia" w:hAnsi="Arial" w:cs="Arial"/>
          <w:bCs/>
          <w:kern w:val="0"/>
          <w:szCs w:val="21"/>
        </w:rPr>
        <w:t>(</w:t>
      </w:r>
      <w:r w:rsidRPr="0035256B">
        <w:rPr>
          <w:rFonts w:ascii="Arial" w:eastAsiaTheme="minorEastAsia" w:hAnsi="Arial" w:cs="Arial"/>
          <w:bCs/>
          <w:kern w:val="0"/>
          <w:szCs w:val="21"/>
        </w:rPr>
        <w:t>不含许可类信息咨询服务）；企业形象策划；市场营销策划；组织文化艺术交流活动；财务咨询（除依法须经批准的项目外，凭营业执照依法自主开展经营活动）。许可项目：房地产开发经营（依法经批准的项目，经相关部门批准后方可开展经营活动，具体经营项目以审批结果为准）。杭州诺璟企业管理有限公司认缴出资额</w:t>
      </w:r>
      <w:r w:rsidRPr="0035256B">
        <w:rPr>
          <w:rFonts w:ascii="Arial" w:eastAsiaTheme="minorEastAsia" w:hAnsi="Arial" w:cs="Arial"/>
          <w:bCs/>
          <w:kern w:val="0"/>
          <w:szCs w:val="21"/>
        </w:rPr>
        <w:t>1,500</w:t>
      </w:r>
      <w:r w:rsidRPr="0035256B">
        <w:rPr>
          <w:rFonts w:ascii="Arial" w:eastAsiaTheme="minorEastAsia" w:hAnsi="Arial" w:cs="Arial"/>
          <w:bCs/>
          <w:kern w:val="0"/>
          <w:szCs w:val="21"/>
        </w:rPr>
        <w:t>万元</w:t>
      </w:r>
      <w:r w:rsidRPr="0035256B">
        <w:rPr>
          <w:rFonts w:ascii="Arial" w:eastAsiaTheme="minorEastAsia" w:hAnsi="Arial" w:cs="Arial"/>
          <w:bCs/>
          <w:kern w:val="0"/>
          <w:szCs w:val="21"/>
        </w:rPr>
        <w:t>,</w:t>
      </w:r>
      <w:r w:rsidRPr="0035256B">
        <w:rPr>
          <w:rFonts w:ascii="Arial" w:eastAsiaTheme="minorEastAsia" w:hAnsi="Arial" w:cs="Arial"/>
          <w:bCs/>
          <w:kern w:val="0"/>
          <w:szCs w:val="21"/>
        </w:rPr>
        <w:t>持股杭州橙光置业有限责任公司股份</w:t>
      </w:r>
      <w:r w:rsidRPr="0035256B">
        <w:rPr>
          <w:rFonts w:ascii="Arial" w:eastAsiaTheme="minorEastAsia" w:hAnsi="Arial" w:cs="Arial"/>
          <w:bCs/>
          <w:kern w:val="0"/>
          <w:szCs w:val="21"/>
        </w:rPr>
        <w:t>50%</w:t>
      </w:r>
      <w:r w:rsidRPr="0035256B">
        <w:rPr>
          <w:rFonts w:ascii="Arial" w:eastAsiaTheme="minorEastAsia" w:hAnsi="Arial" w:cs="Arial"/>
          <w:bCs/>
          <w:kern w:val="0"/>
          <w:szCs w:val="21"/>
        </w:rPr>
        <w:t>。</w:t>
      </w:r>
    </w:p>
    <w:p w14:paraId="202A4469"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杭州橙光置业有限责任公司企业股权结构如下所示：</w:t>
      </w:r>
    </w:p>
    <w:p w14:paraId="108F30D0" w14:textId="77777777" w:rsidR="00475D82" w:rsidRPr="0035256B" w:rsidRDefault="000B490A">
      <w:pPr>
        <w:pStyle w:val="a9"/>
        <w:spacing w:line="360" w:lineRule="auto"/>
        <w:ind w:leftChars="0" w:left="0"/>
        <w:jc w:val="both"/>
        <w:rPr>
          <w:rFonts w:ascii="Arial" w:eastAsiaTheme="minorEastAsia" w:hAnsi="Arial" w:cs="Arial"/>
          <w:bCs/>
          <w:sz w:val="13"/>
          <w:szCs w:val="13"/>
        </w:rPr>
      </w:pPr>
      <w:r w:rsidRPr="0035256B">
        <w:rPr>
          <w:rFonts w:ascii="Arial" w:eastAsiaTheme="minorEastAsia" w:hAnsi="Arial" w:cs="Arial"/>
          <w:noProof/>
        </w:rPr>
        <w:drawing>
          <wp:inline distT="0" distB="0" distL="114300" distR="114300" wp14:anchorId="296DE739" wp14:editId="784C443B">
            <wp:extent cx="5274310" cy="2024380"/>
            <wp:effectExtent l="0" t="0" r="254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4310" cy="2024380"/>
                    </a:xfrm>
                    <a:prstGeom prst="rect">
                      <a:avLst/>
                    </a:prstGeom>
                    <a:noFill/>
                    <a:ln w="9525">
                      <a:noFill/>
                    </a:ln>
                  </pic:spPr>
                </pic:pic>
              </a:graphicData>
            </a:graphic>
          </wp:inline>
        </w:drawing>
      </w:r>
    </w:p>
    <w:p w14:paraId="0FD0AEB5" w14:textId="77777777" w:rsidR="0035256B" w:rsidRPr="0035256B" w:rsidRDefault="0035256B">
      <w:pPr>
        <w:pStyle w:val="21"/>
        <w:ind w:leftChars="0" w:left="0" w:firstLine="422"/>
        <w:rPr>
          <w:rFonts w:ascii="Arial" w:hAnsi="Arial" w:cs="Arial"/>
          <w:b/>
          <w:bCs/>
          <w:sz w:val="21"/>
          <w:szCs w:val="21"/>
        </w:rPr>
      </w:pPr>
    </w:p>
    <w:p w14:paraId="605045AC" w14:textId="6D7DD7E7" w:rsidR="00475D82" w:rsidRPr="0035256B" w:rsidRDefault="000B490A">
      <w:pPr>
        <w:pStyle w:val="21"/>
        <w:ind w:leftChars="0" w:left="0" w:firstLine="422"/>
        <w:rPr>
          <w:rFonts w:ascii="Arial" w:hAnsi="Arial" w:cs="Arial"/>
          <w:b/>
          <w:bCs/>
          <w:sz w:val="21"/>
          <w:szCs w:val="21"/>
        </w:rPr>
      </w:pPr>
      <w:r w:rsidRPr="0035256B">
        <w:rPr>
          <w:rFonts w:ascii="Arial" w:hAnsi="Arial" w:cs="Arial"/>
          <w:b/>
          <w:bCs/>
          <w:sz w:val="21"/>
          <w:szCs w:val="21"/>
        </w:rPr>
        <w:t>杭州</w:t>
      </w:r>
      <w:proofErr w:type="gramStart"/>
      <w:r w:rsidRPr="0035256B">
        <w:rPr>
          <w:rFonts w:ascii="Arial" w:hAnsi="Arial" w:cs="Arial"/>
          <w:b/>
          <w:bCs/>
          <w:sz w:val="21"/>
          <w:szCs w:val="21"/>
        </w:rPr>
        <w:t>莹光</w:t>
      </w:r>
      <w:proofErr w:type="gramEnd"/>
      <w:r w:rsidRPr="0035256B">
        <w:rPr>
          <w:rFonts w:ascii="Arial" w:hAnsi="Arial" w:cs="Arial"/>
          <w:b/>
          <w:bCs/>
          <w:sz w:val="21"/>
          <w:szCs w:val="21"/>
        </w:rPr>
        <w:t>置业有限公司（平台公司）：</w:t>
      </w:r>
    </w:p>
    <w:p w14:paraId="11514965" w14:textId="77777777" w:rsidR="00475D82" w:rsidRPr="0035256B" w:rsidRDefault="000B490A">
      <w:pPr>
        <w:pStyle w:val="21"/>
        <w:spacing w:line="480" w:lineRule="auto"/>
        <w:ind w:leftChars="0" w:left="0"/>
        <w:rPr>
          <w:rFonts w:ascii="Arial" w:hAnsi="Arial" w:cs="Arial"/>
          <w:sz w:val="21"/>
          <w:szCs w:val="21"/>
        </w:rPr>
      </w:pPr>
      <w:r w:rsidRPr="0035256B">
        <w:rPr>
          <w:rFonts w:ascii="Arial" w:hAnsi="Arial" w:cs="Arial"/>
          <w:sz w:val="21"/>
          <w:szCs w:val="21"/>
        </w:rPr>
        <w:t>股东：杭州橙光置业有限责任公司成立于</w:t>
      </w:r>
      <w:r w:rsidRPr="0035256B">
        <w:rPr>
          <w:rFonts w:ascii="Arial" w:hAnsi="Arial" w:cs="Arial"/>
          <w:sz w:val="21"/>
          <w:szCs w:val="21"/>
        </w:rPr>
        <w:t>2020</w:t>
      </w:r>
      <w:r w:rsidRPr="0035256B">
        <w:rPr>
          <w:rFonts w:ascii="Arial" w:hAnsi="Arial" w:cs="Arial"/>
          <w:sz w:val="21"/>
          <w:szCs w:val="21"/>
        </w:rPr>
        <w:t>年</w:t>
      </w:r>
      <w:r w:rsidRPr="0035256B">
        <w:rPr>
          <w:rFonts w:ascii="Arial" w:hAnsi="Arial" w:cs="Arial"/>
          <w:sz w:val="21"/>
          <w:szCs w:val="21"/>
        </w:rPr>
        <w:t>12</w:t>
      </w:r>
      <w:r w:rsidRPr="0035256B">
        <w:rPr>
          <w:rFonts w:ascii="Arial" w:hAnsi="Arial" w:cs="Arial"/>
          <w:sz w:val="21"/>
          <w:szCs w:val="21"/>
        </w:rPr>
        <w:t>月</w:t>
      </w:r>
      <w:r w:rsidRPr="0035256B">
        <w:rPr>
          <w:rFonts w:ascii="Arial" w:hAnsi="Arial" w:cs="Arial"/>
          <w:sz w:val="21"/>
          <w:szCs w:val="21"/>
        </w:rPr>
        <w:t>25</w:t>
      </w:r>
      <w:r w:rsidRPr="0035256B">
        <w:rPr>
          <w:rFonts w:ascii="Arial" w:hAnsi="Arial" w:cs="Arial"/>
          <w:sz w:val="21"/>
          <w:szCs w:val="21"/>
        </w:rPr>
        <w:t>日，注册地址位于浙江省杭州市下城区中大</w:t>
      </w:r>
      <w:proofErr w:type="gramStart"/>
      <w:r w:rsidRPr="0035256B">
        <w:rPr>
          <w:rFonts w:ascii="Arial" w:hAnsi="Arial" w:cs="Arial"/>
          <w:sz w:val="21"/>
          <w:szCs w:val="21"/>
        </w:rPr>
        <w:t>银泰城</w:t>
      </w:r>
      <w:r w:rsidRPr="0035256B">
        <w:rPr>
          <w:rFonts w:ascii="Arial" w:hAnsi="Arial" w:cs="Arial"/>
          <w:sz w:val="21"/>
          <w:szCs w:val="21"/>
        </w:rPr>
        <w:t>1</w:t>
      </w:r>
      <w:r w:rsidRPr="0035256B">
        <w:rPr>
          <w:rFonts w:ascii="Arial" w:hAnsi="Arial" w:cs="Arial"/>
          <w:sz w:val="21"/>
          <w:szCs w:val="21"/>
        </w:rPr>
        <w:t>幢</w:t>
      </w:r>
      <w:proofErr w:type="gramEnd"/>
      <w:r w:rsidRPr="0035256B">
        <w:rPr>
          <w:rFonts w:ascii="Arial" w:hAnsi="Arial" w:cs="Arial"/>
          <w:sz w:val="21"/>
          <w:szCs w:val="21"/>
        </w:rPr>
        <w:t>1502</w:t>
      </w:r>
      <w:r w:rsidRPr="0035256B">
        <w:rPr>
          <w:rFonts w:ascii="Arial" w:hAnsi="Arial" w:cs="Arial"/>
          <w:sz w:val="21"/>
          <w:szCs w:val="21"/>
        </w:rPr>
        <w:t>室</w:t>
      </w:r>
      <w:r w:rsidRPr="0035256B">
        <w:rPr>
          <w:rFonts w:ascii="Arial" w:hAnsi="Arial" w:cs="Arial"/>
          <w:sz w:val="21"/>
          <w:szCs w:val="21"/>
        </w:rPr>
        <w:t>-5</w:t>
      </w:r>
      <w:r w:rsidRPr="0035256B">
        <w:rPr>
          <w:rFonts w:ascii="Arial" w:hAnsi="Arial" w:cs="Arial"/>
          <w:sz w:val="21"/>
          <w:szCs w:val="21"/>
        </w:rPr>
        <w:t>，法人代表为李晓冬。经营范围包括许可项目：房地产开发经营（依法须经批准的项目，经相关部门批准后方可开展经营活动，具体经营项目以审批结果为准）。一般项目：家具安装和维修服务（除依法须经批准的项目除外，凭营业执照依法自主开展经营活动）。杭州橙光置业有限责任公司认缴出资额</w:t>
      </w:r>
      <w:r w:rsidRPr="0035256B">
        <w:rPr>
          <w:rFonts w:ascii="Arial" w:hAnsi="Arial" w:cs="Arial"/>
          <w:sz w:val="21"/>
          <w:szCs w:val="21"/>
        </w:rPr>
        <w:t>100</w:t>
      </w:r>
      <w:r w:rsidRPr="0035256B">
        <w:rPr>
          <w:rFonts w:ascii="Arial" w:hAnsi="Arial" w:cs="Arial"/>
          <w:sz w:val="21"/>
          <w:szCs w:val="21"/>
        </w:rPr>
        <w:t>万元，持股杭州</w:t>
      </w:r>
      <w:proofErr w:type="gramStart"/>
      <w:r w:rsidRPr="0035256B">
        <w:rPr>
          <w:rFonts w:ascii="Arial" w:hAnsi="Arial" w:cs="Arial"/>
          <w:sz w:val="21"/>
          <w:szCs w:val="21"/>
        </w:rPr>
        <w:t>莹光</w:t>
      </w:r>
      <w:proofErr w:type="gramEnd"/>
      <w:r w:rsidRPr="0035256B">
        <w:rPr>
          <w:rFonts w:ascii="Arial" w:hAnsi="Arial" w:cs="Arial"/>
          <w:sz w:val="21"/>
          <w:szCs w:val="21"/>
        </w:rPr>
        <w:t>置业有限公司股份</w:t>
      </w:r>
      <w:r w:rsidRPr="0035256B">
        <w:rPr>
          <w:rFonts w:ascii="Arial" w:hAnsi="Arial" w:cs="Arial"/>
          <w:sz w:val="21"/>
          <w:szCs w:val="21"/>
        </w:rPr>
        <w:t>100%</w:t>
      </w:r>
      <w:r w:rsidRPr="0035256B">
        <w:rPr>
          <w:rFonts w:ascii="Arial" w:hAnsi="Arial" w:cs="Arial"/>
          <w:sz w:val="21"/>
          <w:szCs w:val="21"/>
        </w:rPr>
        <w:t>。</w:t>
      </w:r>
    </w:p>
    <w:p w14:paraId="76796D73" w14:textId="77777777" w:rsidR="00475D82" w:rsidRPr="0035256B" w:rsidRDefault="00475D82">
      <w:pPr>
        <w:pStyle w:val="aa"/>
        <w:spacing w:line="480" w:lineRule="auto"/>
        <w:jc w:val="both"/>
        <w:rPr>
          <w:rFonts w:eastAsiaTheme="minorEastAsia" w:cs="Arial"/>
          <w:b/>
          <w:bCs/>
          <w:sz w:val="21"/>
          <w:szCs w:val="21"/>
        </w:rPr>
      </w:pPr>
    </w:p>
    <w:p w14:paraId="2B68C9BE" w14:textId="77777777" w:rsidR="00475D82" w:rsidRPr="0035256B" w:rsidRDefault="000B490A">
      <w:pPr>
        <w:pStyle w:val="a0"/>
        <w:spacing w:line="480" w:lineRule="auto"/>
        <w:ind w:firstLine="211"/>
        <w:rPr>
          <w:rFonts w:ascii="Arial" w:eastAsiaTheme="minorEastAsia" w:hAnsi="Arial" w:cs="Arial"/>
          <w:bCs/>
          <w:sz w:val="13"/>
          <w:szCs w:val="13"/>
        </w:rPr>
      </w:pPr>
      <w:r w:rsidRPr="0035256B">
        <w:rPr>
          <w:rFonts w:ascii="Arial" w:eastAsiaTheme="minorEastAsia" w:hAnsi="Arial" w:cs="Arial"/>
          <w:b/>
        </w:rPr>
        <w:t>2.</w:t>
      </w:r>
      <w:r w:rsidRPr="0035256B">
        <w:rPr>
          <w:rFonts w:ascii="Arial" w:eastAsiaTheme="minorEastAsia" w:hAnsi="Arial" w:cs="Arial"/>
          <w:b/>
        </w:rPr>
        <w:t>项目各项经济指标</w:t>
      </w:r>
    </w:p>
    <w:p w14:paraId="6E104654" w14:textId="77777777" w:rsidR="00475D82" w:rsidRPr="0035256B" w:rsidRDefault="000B490A">
      <w:pPr>
        <w:ind w:firstLineChars="200" w:firstLine="360"/>
        <w:jc w:val="center"/>
        <w:rPr>
          <w:rFonts w:ascii="Arial" w:eastAsiaTheme="minorEastAsia" w:hAnsi="Arial" w:cs="Arial"/>
          <w:bCs/>
          <w:sz w:val="18"/>
          <w:szCs w:val="18"/>
        </w:rPr>
      </w:pPr>
      <w:r w:rsidRPr="0035256B">
        <w:rPr>
          <w:rFonts w:ascii="Arial" w:eastAsiaTheme="minorEastAsia" w:hAnsi="Arial" w:cs="Arial"/>
          <w:bCs/>
          <w:sz w:val="18"/>
          <w:szCs w:val="18"/>
        </w:rPr>
        <w:t>表</w:t>
      </w:r>
      <w:proofErr w:type="gramStart"/>
      <w:r w:rsidRPr="0035256B">
        <w:rPr>
          <w:rFonts w:ascii="Arial" w:eastAsiaTheme="minorEastAsia" w:hAnsi="Arial" w:cs="Arial"/>
          <w:bCs/>
          <w:sz w:val="18"/>
          <w:szCs w:val="18"/>
        </w:rPr>
        <w:t>一</w:t>
      </w:r>
      <w:proofErr w:type="gramEnd"/>
      <w:r w:rsidRPr="0035256B">
        <w:rPr>
          <w:rFonts w:ascii="Arial" w:eastAsiaTheme="minorEastAsia" w:hAnsi="Arial" w:cs="Arial"/>
          <w:bCs/>
          <w:sz w:val="18"/>
          <w:szCs w:val="18"/>
        </w:rPr>
        <w:t>：项目各项经济指标</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1250"/>
        <w:gridCol w:w="1240"/>
        <w:gridCol w:w="1180"/>
        <w:gridCol w:w="1200"/>
        <w:gridCol w:w="1320"/>
        <w:gridCol w:w="1500"/>
        <w:gridCol w:w="1260"/>
      </w:tblGrid>
      <w:tr w:rsidR="00475D82" w:rsidRPr="0035256B" w14:paraId="16C18D3C" w14:textId="77777777">
        <w:trPr>
          <w:trHeight w:val="650"/>
          <w:jc w:val="center"/>
        </w:trPr>
        <w:tc>
          <w:tcPr>
            <w:tcW w:w="728" w:type="dxa"/>
            <w:vAlign w:val="center"/>
          </w:tcPr>
          <w:p w14:paraId="0166E939"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序号</w:t>
            </w:r>
          </w:p>
        </w:tc>
        <w:tc>
          <w:tcPr>
            <w:tcW w:w="1250" w:type="dxa"/>
          </w:tcPr>
          <w:p w14:paraId="640DE7FA"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用地面积</w:t>
            </w:r>
          </w:p>
          <w:p w14:paraId="04894B79"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w:t>
            </w:r>
            <w:proofErr w:type="gramStart"/>
            <w:r w:rsidRPr="0035256B">
              <w:rPr>
                <w:rFonts w:ascii="Arial" w:eastAsiaTheme="minorEastAsia" w:hAnsi="Arial" w:cs="Arial"/>
                <w:b/>
                <w:bCs/>
                <w:sz w:val="18"/>
                <w:szCs w:val="18"/>
                <w:lang w:bidi="ar"/>
              </w:rPr>
              <w:t>万平米</w:t>
            </w:r>
            <w:proofErr w:type="gramEnd"/>
            <w:r w:rsidRPr="0035256B">
              <w:rPr>
                <w:rFonts w:ascii="Arial" w:eastAsiaTheme="minorEastAsia" w:hAnsi="Arial" w:cs="Arial"/>
                <w:b/>
                <w:bCs/>
                <w:sz w:val="18"/>
                <w:szCs w:val="18"/>
                <w:lang w:bidi="ar"/>
              </w:rPr>
              <w:t>）</w:t>
            </w:r>
          </w:p>
        </w:tc>
        <w:tc>
          <w:tcPr>
            <w:tcW w:w="1240" w:type="dxa"/>
            <w:vAlign w:val="center"/>
          </w:tcPr>
          <w:p w14:paraId="2221243F"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单位工程</w:t>
            </w:r>
          </w:p>
        </w:tc>
        <w:tc>
          <w:tcPr>
            <w:tcW w:w="1180" w:type="dxa"/>
          </w:tcPr>
          <w:p w14:paraId="6C783CB5"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建筑面积</w:t>
            </w:r>
          </w:p>
          <w:p w14:paraId="5BBDD1F4"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w:t>
            </w:r>
            <w:proofErr w:type="gramStart"/>
            <w:r w:rsidRPr="0035256B">
              <w:rPr>
                <w:rFonts w:ascii="Arial" w:eastAsiaTheme="minorEastAsia" w:hAnsi="Arial" w:cs="Arial"/>
                <w:b/>
                <w:bCs/>
                <w:sz w:val="18"/>
                <w:szCs w:val="18"/>
                <w:lang w:bidi="ar"/>
              </w:rPr>
              <w:t>万平米</w:t>
            </w:r>
            <w:proofErr w:type="gramEnd"/>
            <w:r w:rsidRPr="0035256B">
              <w:rPr>
                <w:rFonts w:ascii="Arial" w:eastAsiaTheme="minorEastAsia" w:hAnsi="Arial" w:cs="Arial"/>
                <w:b/>
                <w:bCs/>
                <w:sz w:val="18"/>
                <w:szCs w:val="18"/>
                <w:lang w:bidi="ar"/>
              </w:rPr>
              <w:t>）</w:t>
            </w:r>
          </w:p>
        </w:tc>
        <w:tc>
          <w:tcPr>
            <w:tcW w:w="1200" w:type="dxa"/>
            <w:vAlign w:val="center"/>
          </w:tcPr>
          <w:p w14:paraId="1C2C748E" w14:textId="77777777" w:rsidR="00475D82" w:rsidRPr="0035256B" w:rsidRDefault="000B490A">
            <w:pPr>
              <w:jc w:val="center"/>
              <w:textAlignment w:val="center"/>
              <w:rPr>
                <w:rFonts w:ascii="Arial" w:eastAsiaTheme="minorEastAsia" w:hAnsi="Arial" w:cs="Arial"/>
                <w:b/>
                <w:bCs/>
                <w:sz w:val="18"/>
                <w:szCs w:val="18"/>
                <w:lang w:bidi="ar"/>
              </w:rPr>
            </w:pPr>
            <w:proofErr w:type="gramStart"/>
            <w:r w:rsidRPr="0035256B">
              <w:rPr>
                <w:rFonts w:ascii="Arial" w:eastAsiaTheme="minorEastAsia" w:hAnsi="Arial" w:cs="Arial"/>
                <w:b/>
                <w:bCs/>
                <w:sz w:val="18"/>
                <w:szCs w:val="18"/>
                <w:lang w:bidi="ar"/>
              </w:rPr>
              <w:t>计容面积</w:t>
            </w:r>
            <w:proofErr w:type="gramEnd"/>
          </w:p>
          <w:p w14:paraId="7080292D"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w:t>
            </w:r>
            <w:proofErr w:type="gramStart"/>
            <w:r w:rsidRPr="0035256B">
              <w:rPr>
                <w:rFonts w:ascii="Arial" w:eastAsiaTheme="minorEastAsia" w:hAnsi="Arial" w:cs="Arial"/>
                <w:b/>
                <w:bCs/>
                <w:sz w:val="18"/>
                <w:szCs w:val="18"/>
                <w:lang w:bidi="ar"/>
              </w:rPr>
              <w:t>万平米</w:t>
            </w:r>
            <w:proofErr w:type="gramEnd"/>
            <w:r w:rsidRPr="0035256B">
              <w:rPr>
                <w:rFonts w:ascii="Arial" w:eastAsiaTheme="minorEastAsia" w:hAnsi="Arial" w:cs="Arial"/>
                <w:b/>
                <w:bCs/>
                <w:sz w:val="18"/>
                <w:szCs w:val="18"/>
                <w:lang w:bidi="ar"/>
              </w:rPr>
              <w:t>）</w:t>
            </w:r>
          </w:p>
        </w:tc>
        <w:tc>
          <w:tcPr>
            <w:tcW w:w="1320" w:type="dxa"/>
          </w:tcPr>
          <w:p w14:paraId="7FB88906"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可售面积</w:t>
            </w:r>
          </w:p>
          <w:p w14:paraId="656D97C0"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w:t>
            </w:r>
            <w:proofErr w:type="gramStart"/>
            <w:r w:rsidRPr="0035256B">
              <w:rPr>
                <w:rFonts w:ascii="Arial" w:eastAsiaTheme="minorEastAsia" w:hAnsi="Arial" w:cs="Arial"/>
                <w:b/>
                <w:bCs/>
                <w:sz w:val="18"/>
                <w:szCs w:val="18"/>
                <w:lang w:bidi="ar"/>
              </w:rPr>
              <w:t>万平米</w:t>
            </w:r>
            <w:proofErr w:type="gramEnd"/>
            <w:r w:rsidRPr="0035256B">
              <w:rPr>
                <w:rFonts w:ascii="Arial" w:eastAsiaTheme="minorEastAsia" w:hAnsi="Arial" w:cs="Arial"/>
                <w:b/>
                <w:bCs/>
                <w:sz w:val="18"/>
                <w:szCs w:val="18"/>
                <w:lang w:bidi="ar"/>
              </w:rPr>
              <w:t>）</w:t>
            </w:r>
          </w:p>
        </w:tc>
        <w:tc>
          <w:tcPr>
            <w:tcW w:w="1500" w:type="dxa"/>
            <w:vAlign w:val="center"/>
          </w:tcPr>
          <w:p w14:paraId="3863823C"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总货值</w:t>
            </w:r>
          </w:p>
          <w:p w14:paraId="5C87F756"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（亿元）</w:t>
            </w:r>
          </w:p>
        </w:tc>
        <w:tc>
          <w:tcPr>
            <w:tcW w:w="1260" w:type="dxa"/>
            <w:vAlign w:val="center"/>
          </w:tcPr>
          <w:p w14:paraId="67287947"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备注</w:t>
            </w:r>
          </w:p>
        </w:tc>
      </w:tr>
      <w:tr w:rsidR="00475D82" w:rsidRPr="0035256B" w14:paraId="58E60A8C" w14:textId="77777777">
        <w:trPr>
          <w:trHeight w:val="505"/>
          <w:jc w:val="center"/>
        </w:trPr>
        <w:tc>
          <w:tcPr>
            <w:tcW w:w="728" w:type="dxa"/>
            <w:vAlign w:val="center"/>
          </w:tcPr>
          <w:p w14:paraId="1A53F49E"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1</w:t>
            </w:r>
          </w:p>
        </w:tc>
        <w:tc>
          <w:tcPr>
            <w:tcW w:w="1250" w:type="dxa"/>
            <w:vMerge w:val="restart"/>
            <w:vAlign w:val="center"/>
          </w:tcPr>
          <w:p w14:paraId="21DBFF42"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40" w:type="dxa"/>
            <w:vAlign w:val="center"/>
          </w:tcPr>
          <w:p w14:paraId="0FDC40C0"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80" w:type="dxa"/>
            <w:vAlign w:val="center"/>
          </w:tcPr>
          <w:p w14:paraId="0FACBAF4"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00" w:type="dxa"/>
            <w:vMerge w:val="restart"/>
            <w:vAlign w:val="center"/>
          </w:tcPr>
          <w:p w14:paraId="708CD4C4"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320" w:type="dxa"/>
            <w:vAlign w:val="center"/>
          </w:tcPr>
          <w:p w14:paraId="65CB50E5"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500" w:type="dxa"/>
            <w:vAlign w:val="center"/>
          </w:tcPr>
          <w:p w14:paraId="43EB5E66"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60" w:type="dxa"/>
            <w:vAlign w:val="center"/>
          </w:tcPr>
          <w:p w14:paraId="3791368A" w14:textId="77777777" w:rsidR="00475D82" w:rsidRPr="0035256B" w:rsidRDefault="00475D82">
            <w:pPr>
              <w:jc w:val="center"/>
              <w:textAlignment w:val="center"/>
              <w:rPr>
                <w:rFonts w:ascii="Arial" w:eastAsiaTheme="minorEastAsia" w:hAnsi="Arial" w:cs="Arial"/>
                <w:sz w:val="18"/>
                <w:szCs w:val="18"/>
                <w:lang w:bidi="ar"/>
              </w:rPr>
            </w:pPr>
          </w:p>
        </w:tc>
      </w:tr>
      <w:tr w:rsidR="00475D82" w:rsidRPr="0035256B" w14:paraId="063F6143" w14:textId="77777777">
        <w:trPr>
          <w:trHeight w:val="482"/>
          <w:jc w:val="center"/>
        </w:trPr>
        <w:tc>
          <w:tcPr>
            <w:tcW w:w="728" w:type="dxa"/>
            <w:vAlign w:val="center"/>
          </w:tcPr>
          <w:p w14:paraId="0C2F8277"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2</w:t>
            </w:r>
          </w:p>
        </w:tc>
        <w:tc>
          <w:tcPr>
            <w:tcW w:w="1250" w:type="dxa"/>
            <w:vMerge/>
          </w:tcPr>
          <w:p w14:paraId="15ACCE66" w14:textId="77777777" w:rsidR="00475D82" w:rsidRPr="0035256B" w:rsidRDefault="00475D82">
            <w:pPr>
              <w:jc w:val="center"/>
              <w:rPr>
                <w:rFonts w:ascii="Arial" w:eastAsiaTheme="minorEastAsia" w:hAnsi="Arial" w:cs="Arial"/>
                <w:sz w:val="18"/>
                <w:szCs w:val="18"/>
                <w:lang w:bidi="ar"/>
              </w:rPr>
            </w:pPr>
          </w:p>
        </w:tc>
        <w:tc>
          <w:tcPr>
            <w:tcW w:w="1240" w:type="dxa"/>
            <w:vAlign w:val="center"/>
          </w:tcPr>
          <w:p w14:paraId="2176D741"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80" w:type="dxa"/>
            <w:vAlign w:val="center"/>
          </w:tcPr>
          <w:p w14:paraId="672C94EE"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00" w:type="dxa"/>
            <w:vMerge/>
            <w:vAlign w:val="center"/>
          </w:tcPr>
          <w:p w14:paraId="345A50C5" w14:textId="77777777" w:rsidR="00475D82" w:rsidRPr="0035256B" w:rsidRDefault="00475D82">
            <w:pPr>
              <w:jc w:val="center"/>
              <w:textAlignment w:val="center"/>
              <w:rPr>
                <w:rFonts w:ascii="Arial" w:eastAsiaTheme="minorEastAsia" w:hAnsi="Arial" w:cs="Arial"/>
                <w:sz w:val="18"/>
                <w:szCs w:val="18"/>
                <w:lang w:bidi="ar"/>
              </w:rPr>
            </w:pPr>
          </w:p>
        </w:tc>
        <w:tc>
          <w:tcPr>
            <w:tcW w:w="1320" w:type="dxa"/>
            <w:vAlign w:val="center"/>
          </w:tcPr>
          <w:p w14:paraId="07D95509"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500" w:type="dxa"/>
            <w:vAlign w:val="center"/>
          </w:tcPr>
          <w:p w14:paraId="379FE7FA"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60" w:type="dxa"/>
            <w:vAlign w:val="center"/>
          </w:tcPr>
          <w:p w14:paraId="0C933405" w14:textId="77777777" w:rsidR="00475D82" w:rsidRPr="0035256B" w:rsidRDefault="00475D82">
            <w:pPr>
              <w:jc w:val="center"/>
              <w:textAlignment w:val="center"/>
              <w:rPr>
                <w:rFonts w:ascii="Arial" w:eastAsiaTheme="minorEastAsia" w:hAnsi="Arial" w:cs="Arial"/>
                <w:sz w:val="18"/>
                <w:szCs w:val="18"/>
                <w:lang w:bidi="ar"/>
              </w:rPr>
            </w:pPr>
          </w:p>
        </w:tc>
      </w:tr>
      <w:tr w:rsidR="00475D82" w:rsidRPr="0035256B" w14:paraId="638AB786" w14:textId="77777777">
        <w:trPr>
          <w:trHeight w:val="505"/>
          <w:jc w:val="center"/>
        </w:trPr>
        <w:tc>
          <w:tcPr>
            <w:tcW w:w="728" w:type="dxa"/>
            <w:vAlign w:val="center"/>
          </w:tcPr>
          <w:p w14:paraId="4882F8B8"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3</w:t>
            </w:r>
          </w:p>
        </w:tc>
        <w:tc>
          <w:tcPr>
            <w:tcW w:w="1250" w:type="dxa"/>
            <w:vMerge/>
          </w:tcPr>
          <w:p w14:paraId="638C7938" w14:textId="77777777" w:rsidR="00475D82" w:rsidRPr="0035256B" w:rsidRDefault="00475D82">
            <w:pPr>
              <w:jc w:val="center"/>
              <w:rPr>
                <w:rFonts w:ascii="Arial" w:eastAsiaTheme="minorEastAsia" w:hAnsi="Arial" w:cs="Arial"/>
                <w:sz w:val="18"/>
                <w:szCs w:val="18"/>
                <w:lang w:bidi="ar"/>
              </w:rPr>
            </w:pPr>
          </w:p>
        </w:tc>
        <w:tc>
          <w:tcPr>
            <w:tcW w:w="1240" w:type="dxa"/>
            <w:vAlign w:val="center"/>
          </w:tcPr>
          <w:p w14:paraId="1F133309"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80" w:type="dxa"/>
            <w:vAlign w:val="center"/>
          </w:tcPr>
          <w:p w14:paraId="3E99A401"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00" w:type="dxa"/>
            <w:vMerge/>
            <w:vAlign w:val="center"/>
          </w:tcPr>
          <w:p w14:paraId="27359BFF" w14:textId="77777777" w:rsidR="00475D82" w:rsidRPr="0035256B" w:rsidRDefault="00475D82">
            <w:pPr>
              <w:jc w:val="center"/>
              <w:textAlignment w:val="center"/>
              <w:rPr>
                <w:rFonts w:ascii="Arial" w:eastAsiaTheme="minorEastAsia" w:hAnsi="Arial" w:cs="Arial"/>
                <w:sz w:val="18"/>
                <w:szCs w:val="18"/>
                <w:lang w:bidi="ar"/>
              </w:rPr>
            </w:pPr>
          </w:p>
        </w:tc>
        <w:tc>
          <w:tcPr>
            <w:tcW w:w="1320" w:type="dxa"/>
            <w:vAlign w:val="center"/>
          </w:tcPr>
          <w:p w14:paraId="4EAE531D" w14:textId="77777777" w:rsidR="00475D82" w:rsidRPr="0035256B" w:rsidRDefault="000B490A">
            <w:pPr>
              <w:jc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500" w:type="dxa"/>
            <w:vAlign w:val="center"/>
          </w:tcPr>
          <w:p w14:paraId="10B75256"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60" w:type="dxa"/>
            <w:vAlign w:val="center"/>
          </w:tcPr>
          <w:p w14:paraId="63DE55B4" w14:textId="77777777" w:rsidR="00475D82" w:rsidRPr="0035256B" w:rsidRDefault="00475D82">
            <w:pPr>
              <w:jc w:val="center"/>
              <w:textAlignment w:val="center"/>
              <w:rPr>
                <w:rFonts w:ascii="Arial" w:eastAsiaTheme="minorEastAsia" w:hAnsi="Arial" w:cs="Arial"/>
                <w:sz w:val="18"/>
                <w:szCs w:val="18"/>
                <w:lang w:bidi="ar"/>
              </w:rPr>
            </w:pPr>
          </w:p>
        </w:tc>
      </w:tr>
      <w:tr w:rsidR="00475D82" w:rsidRPr="0035256B" w14:paraId="5B6B8267" w14:textId="77777777">
        <w:trPr>
          <w:trHeight w:val="476"/>
          <w:jc w:val="center"/>
        </w:trPr>
        <w:tc>
          <w:tcPr>
            <w:tcW w:w="728" w:type="dxa"/>
            <w:vAlign w:val="center"/>
          </w:tcPr>
          <w:p w14:paraId="5BAF876A"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合计</w:t>
            </w:r>
          </w:p>
        </w:tc>
        <w:tc>
          <w:tcPr>
            <w:tcW w:w="1250" w:type="dxa"/>
          </w:tcPr>
          <w:p w14:paraId="77EAD162" w14:textId="77777777" w:rsidR="00475D82" w:rsidRPr="0035256B" w:rsidRDefault="000B490A">
            <w:pPr>
              <w:widowControl w:val="0"/>
              <w:spacing w:line="360" w:lineRule="auto"/>
              <w:jc w:val="both"/>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 xml:space="preserve">    -</w:t>
            </w:r>
          </w:p>
        </w:tc>
        <w:tc>
          <w:tcPr>
            <w:tcW w:w="1240" w:type="dxa"/>
            <w:vAlign w:val="center"/>
          </w:tcPr>
          <w:p w14:paraId="066FA1AE"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80" w:type="dxa"/>
          </w:tcPr>
          <w:p w14:paraId="039A341B"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00" w:type="dxa"/>
            <w:vAlign w:val="center"/>
          </w:tcPr>
          <w:p w14:paraId="4DCDA382"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320" w:type="dxa"/>
          </w:tcPr>
          <w:p w14:paraId="650698CD"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500" w:type="dxa"/>
            <w:vAlign w:val="center"/>
          </w:tcPr>
          <w:p w14:paraId="4920E3DD"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60" w:type="dxa"/>
            <w:vAlign w:val="center"/>
          </w:tcPr>
          <w:p w14:paraId="0DD264A3" w14:textId="77777777" w:rsidR="00475D82" w:rsidRPr="0035256B" w:rsidRDefault="00475D82">
            <w:pPr>
              <w:jc w:val="center"/>
              <w:textAlignment w:val="center"/>
              <w:rPr>
                <w:rFonts w:ascii="Arial" w:eastAsiaTheme="minorEastAsia" w:hAnsi="Arial" w:cs="Arial"/>
                <w:sz w:val="18"/>
                <w:szCs w:val="18"/>
                <w:lang w:bidi="ar"/>
              </w:rPr>
            </w:pPr>
          </w:p>
        </w:tc>
      </w:tr>
    </w:tbl>
    <w:p w14:paraId="4676844E"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w:t>
      </w:r>
      <w:r w:rsidRPr="0035256B">
        <w:rPr>
          <w:rFonts w:ascii="Arial" w:eastAsiaTheme="minorEastAsia" w:hAnsi="Arial" w:cs="Arial"/>
          <w:bCs/>
          <w:sz w:val="21"/>
          <w:szCs w:val="21"/>
        </w:rPr>
        <w:t>1</w:t>
      </w:r>
      <w:r w:rsidRPr="0035256B">
        <w:rPr>
          <w:rFonts w:ascii="Arial" w:eastAsiaTheme="minorEastAsia" w:hAnsi="Arial" w:cs="Arial"/>
          <w:bCs/>
          <w:sz w:val="21"/>
          <w:szCs w:val="21"/>
        </w:rPr>
        <w:t>）存在的问题、原因及潜在风险。</w:t>
      </w:r>
    </w:p>
    <w:p w14:paraId="4BBE8AD6"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 xml:space="preserve">1) </w:t>
      </w:r>
      <w:r w:rsidRPr="0035256B">
        <w:rPr>
          <w:rFonts w:ascii="Arial" w:eastAsiaTheme="minorEastAsia" w:hAnsi="Arial" w:cs="Arial"/>
          <w:bCs/>
          <w:sz w:val="21"/>
          <w:szCs w:val="21"/>
        </w:rPr>
        <w:t>存在的问题</w:t>
      </w:r>
    </w:p>
    <w:p w14:paraId="67E12029"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p>
    <w:p w14:paraId="429BBEBA" w14:textId="77777777" w:rsidR="00475D82" w:rsidRPr="0035256B" w:rsidRDefault="000B490A">
      <w:pPr>
        <w:numPr>
          <w:ilvl w:val="0"/>
          <w:numId w:val="1"/>
        </w:num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原因</w:t>
      </w:r>
    </w:p>
    <w:p w14:paraId="6BF0CCBF"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r w:rsidRPr="0035256B">
        <w:rPr>
          <w:rFonts w:ascii="Arial" w:eastAsiaTheme="minorEastAsia" w:hAnsi="Arial" w:cs="Arial"/>
        </w:rPr>
        <w:t>。</w:t>
      </w:r>
    </w:p>
    <w:p w14:paraId="0FEB99CD" w14:textId="77777777" w:rsidR="00475D82" w:rsidRPr="0035256B" w:rsidRDefault="000B490A">
      <w:pPr>
        <w:pStyle w:val="a0"/>
        <w:numPr>
          <w:ilvl w:val="0"/>
          <w:numId w:val="1"/>
        </w:numPr>
        <w:spacing w:after="0" w:line="480" w:lineRule="auto"/>
        <w:ind w:firstLineChars="200"/>
        <w:rPr>
          <w:rFonts w:ascii="Arial" w:eastAsiaTheme="minorEastAsia" w:hAnsi="Arial" w:cs="Arial"/>
          <w:szCs w:val="21"/>
          <w:lang w:bidi="ar"/>
        </w:rPr>
      </w:pPr>
      <w:r w:rsidRPr="0035256B">
        <w:rPr>
          <w:rFonts w:ascii="Arial" w:eastAsiaTheme="minorEastAsia" w:hAnsi="Arial" w:cs="Arial"/>
          <w:szCs w:val="21"/>
          <w:lang w:bidi="ar"/>
        </w:rPr>
        <w:t>潜在风险</w:t>
      </w:r>
    </w:p>
    <w:p w14:paraId="5C77FBDA" w14:textId="77777777" w:rsidR="00475D82" w:rsidRPr="0035256B" w:rsidRDefault="000B490A">
      <w:pPr>
        <w:pStyle w:val="a0"/>
        <w:spacing w:after="0" w:line="480" w:lineRule="auto"/>
        <w:ind w:firstLineChars="200"/>
        <w:rPr>
          <w:rFonts w:ascii="Arial" w:eastAsiaTheme="minorEastAsia" w:hAnsi="Arial" w:cs="Arial"/>
          <w:szCs w:val="21"/>
          <w:lang w:bidi="ar"/>
        </w:rPr>
      </w:pPr>
      <w:r w:rsidRPr="0035256B">
        <w:rPr>
          <w:rFonts w:ascii="Arial" w:eastAsiaTheme="minorEastAsia" w:hAnsi="Arial" w:cs="Arial"/>
          <w:szCs w:val="21"/>
          <w:lang w:bidi="ar"/>
        </w:rPr>
        <w:t>本期暂不涉及。</w:t>
      </w:r>
    </w:p>
    <w:p w14:paraId="0205C4BF"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w:t>
      </w:r>
      <w:r w:rsidRPr="0035256B">
        <w:rPr>
          <w:rFonts w:ascii="Arial" w:eastAsiaTheme="minorEastAsia" w:hAnsi="Arial" w:cs="Arial"/>
          <w:bCs/>
          <w:sz w:val="21"/>
          <w:szCs w:val="21"/>
        </w:rPr>
        <w:t>2</w:t>
      </w:r>
      <w:r w:rsidRPr="0035256B">
        <w:rPr>
          <w:rFonts w:ascii="Arial" w:eastAsiaTheme="minorEastAsia" w:hAnsi="Arial" w:cs="Arial"/>
          <w:bCs/>
          <w:sz w:val="21"/>
          <w:szCs w:val="21"/>
        </w:rPr>
        <w:t>）建议措施及后期需关注事项。</w:t>
      </w:r>
    </w:p>
    <w:p w14:paraId="3259921A"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1</w:t>
      </w:r>
      <w:r w:rsidRPr="0035256B">
        <w:rPr>
          <w:rFonts w:ascii="Arial" w:eastAsiaTheme="minorEastAsia" w:hAnsi="Arial" w:cs="Arial"/>
          <w:bCs/>
          <w:sz w:val="21"/>
          <w:szCs w:val="21"/>
        </w:rPr>
        <w:t>）建议措施</w:t>
      </w:r>
    </w:p>
    <w:p w14:paraId="3146CA90"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 xml:space="preserve">  </w:t>
      </w:r>
      <w:r w:rsidRPr="0035256B">
        <w:rPr>
          <w:rFonts w:ascii="Arial" w:eastAsiaTheme="minorEastAsia" w:hAnsi="Arial" w:cs="Arial"/>
          <w:bCs/>
          <w:szCs w:val="21"/>
        </w:rPr>
        <w:t>本期暂不涉及。</w:t>
      </w:r>
    </w:p>
    <w:p w14:paraId="03D5BC00" w14:textId="77777777" w:rsidR="00475D82" w:rsidRPr="0035256B" w:rsidRDefault="000B490A">
      <w:pPr>
        <w:numPr>
          <w:ilvl w:val="0"/>
          <w:numId w:val="2"/>
        </w:num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后期需关注事项</w:t>
      </w:r>
    </w:p>
    <w:p w14:paraId="3999FCA1"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rPr>
        <w:t>本期暂不涉及。</w:t>
      </w:r>
    </w:p>
    <w:p w14:paraId="637D81E8" w14:textId="77777777" w:rsidR="00475D82" w:rsidRPr="0035256B" w:rsidRDefault="000B490A">
      <w:pPr>
        <w:pStyle w:val="a0"/>
        <w:spacing w:line="480" w:lineRule="auto"/>
        <w:ind w:firstLineChars="0" w:firstLine="0"/>
        <w:outlineLvl w:val="0"/>
        <w:rPr>
          <w:rFonts w:ascii="Arial" w:eastAsiaTheme="minorEastAsia" w:hAnsi="Arial" w:cs="Arial"/>
          <w:bCs/>
          <w:sz w:val="18"/>
          <w:szCs w:val="18"/>
        </w:rPr>
      </w:pPr>
      <w:bookmarkStart w:id="3" w:name="_Toc5434"/>
      <w:r w:rsidRPr="0035256B">
        <w:rPr>
          <w:rFonts w:ascii="Arial" w:eastAsiaTheme="minorEastAsia" w:hAnsi="Arial" w:cs="Arial"/>
          <w:b/>
        </w:rPr>
        <w:t>二、项目证件办理情况</w:t>
      </w:r>
      <w:bookmarkEnd w:id="3"/>
    </w:p>
    <w:p w14:paraId="60ED7DD1" w14:textId="77777777" w:rsidR="00475D82" w:rsidRPr="0035256B" w:rsidRDefault="000B490A">
      <w:pPr>
        <w:jc w:val="center"/>
        <w:rPr>
          <w:rFonts w:ascii="Arial" w:eastAsiaTheme="minorEastAsia" w:hAnsi="Arial" w:cs="Arial"/>
          <w:sz w:val="18"/>
          <w:szCs w:val="18"/>
        </w:rPr>
      </w:pPr>
      <w:r w:rsidRPr="0035256B">
        <w:rPr>
          <w:rFonts w:ascii="Arial" w:eastAsiaTheme="minorEastAsia" w:hAnsi="Arial" w:cs="Arial"/>
          <w:sz w:val="18"/>
          <w:szCs w:val="18"/>
        </w:rPr>
        <w:t>表二：项目五证办理情况</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927"/>
        <w:gridCol w:w="2879"/>
        <w:gridCol w:w="1620"/>
        <w:gridCol w:w="1400"/>
        <w:gridCol w:w="1320"/>
        <w:gridCol w:w="885"/>
      </w:tblGrid>
      <w:tr w:rsidR="00475D82" w:rsidRPr="0035256B" w14:paraId="3F1EABA5" w14:textId="77777777">
        <w:trPr>
          <w:trHeight w:val="393"/>
          <w:tblHeader/>
          <w:jc w:val="center"/>
        </w:trPr>
        <w:tc>
          <w:tcPr>
            <w:tcW w:w="639" w:type="dxa"/>
            <w:vAlign w:val="center"/>
          </w:tcPr>
          <w:p w14:paraId="1200A148" w14:textId="77777777" w:rsidR="00475D82" w:rsidRPr="0035256B" w:rsidRDefault="000B490A">
            <w:pPr>
              <w:jc w:val="center"/>
              <w:textAlignment w:val="center"/>
              <w:rPr>
                <w:rFonts w:ascii="Arial" w:eastAsiaTheme="minorEastAsia" w:hAnsi="Arial" w:cs="Arial"/>
                <w:b/>
                <w:bCs/>
                <w:sz w:val="18"/>
                <w:szCs w:val="15"/>
                <w:lang w:bidi="ar"/>
              </w:rPr>
            </w:pPr>
            <w:r w:rsidRPr="0035256B">
              <w:rPr>
                <w:rFonts w:ascii="Arial" w:eastAsiaTheme="minorEastAsia" w:hAnsi="Arial" w:cs="Arial"/>
                <w:b/>
                <w:bCs/>
                <w:sz w:val="18"/>
                <w:szCs w:val="15"/>
                <w:lang w:bidi="ar"/>
              </w:rPr>
              <w:t>序号</w:t>
            </w:r>
          </w:p>
        </w:tc>
        <w:tc>
          <w:tcPr>
            <w:tcW w:w="927" w:type="dxa"/>
            <w:vAlign w:val="center"/>
          </w:tcPr>
          <w:p w14:paraId="3D37FF47" w14:textId="77777777" w:rsidR="00475D82" w:rsidRPr="0035256B" w:rsidRDefault="000B490A">
            <w:pPr>
              <w:ind w:leftChars="-50" w:left="-120" w:rightChars="-50" w:right="-120"/>
              <w:jc w:val="center"/>
              <w:textAlignment w:val="center"/>
              <w:rPr>
                <w:rFonts w:ascii="Arial" w:eastAsiaTheme="minorEastAsia" w:hAnsi="Arial" w:cs="Arial"/>
                <w:b/>
                <w:bCs/>
                <w:sz w:val="18"/>
                <w:szCs w:val="15"/>
                <w:lang w:bidi="ar"/>
              </w:rPr>
            </w:pPr>
            <w:r w:rsidRPr="0035256B">
              <w:rPr>
                <w:rFonts w:ascii="Arial" w:eastAsiaTheme="minorEastAsia" w:hAnsi="Arial" w:cs="Arial"/>
                <w:b/>
                <w:bCs/>
                <w:sz w:val="18"/>
                <w:szCs w:val="15"/>
                <w:lang w:bidi="ar"/>
              </w:rPr>
              <w:t>证件名称</w:t>
            </w:r>
          </w:p>
        </w:tc>
        <w:tc>
          <w:tcPr>
            <w:tcW w:w="2879" w:type="dxa"/>
            <w:vAlign w:val="center"/>
          </w:tcPr>
          <w:p w14:paraId="28492282" w14:textId="77777777" w:rsidR="00475D82" w:rsidRPr="0035256B" w:rsidRDefault="000B490A">
            <w:pPr>
              <w:jc w:val="center"/>
              <w:textAlignment w:val="center"/>
              <w:rPr>
                <w:rFonts w:ascii="Arial" w:eastAsiaTheme="minorEastAsia" w:hAnsi="Arial" w:cs="Arial"/>
                <w:b/>
                <w:bCs/>
                <w:sz w:val="18"/>
                <w:szCs w:val="15"/>
                <w:lang w:bidi="ar"/>
              </w:rPr>
            </w:pPr>
            <w:r w:rsidRPr="0035256B">
              <w:rPr>
                <w:rFonts w:ascii="Arial" w:eastAsiaTheme="minorEastAsia" w:hAnsi="Arial" w:cs="Arial"/>
                <w:b/>
                <w:bCs/>
                <w:sz w:val="18"/>
                <w:szCs w:val="15"/>
                <w:lang w:bidi="ar"/>
              </w:rPr>
              <w:t>政策要求</w:t>
            </w:r>
          </w:p>
        </w:tc>
        <w:tc>
          <w:tcPr>
            <w:tcW w:w="1620" w:type="dxa"/>
            <w:vAlign w:val="center"/>
          </w:tcPr>
          <w:p w14:paraId="18BD954B" w14:textId="77777777" w:rsidR="00475D82" w:rsidRPr="0035256B" w:rsidRDefault="000B490A">
            <w:pPr>
              <w:jc w:val="center"/>
              <w:textAlignment w:val="center"/>
              <w:rPr>
                <w:rFonts w:ascii="Arial" w:eastAsiaTheme="minorEastAsia" w:hAnsi="Arial" w:cs="Arial"/>
                <w:b/>
                <w:bCs/>
                <w:sz w:val="18"/>
                <w:szCs w:val="15"/>
                <w:lang w:bidi="ar"/>
              </w:rPr>
            </w:pPr>
            <w:r w:rsidRPr="0035256B">
              <w:rPr>
                <w:rFonts w:ascii="Arial" w:eastAsiaTheme="minorEastAsia" w:hAnsi="Arial" w:cs="Arial"/>
                <w:b/>
                <w:bCs/>
                <w:sz w:val="18"/>
                <w:szCs w:val="15"/>
                <w:lang w:bidi="ar"/>
              </w:rPr>
              <w:t>预计取证日期</w:t>
            </w:r>
          </w:p>
        </w:tc>
        <w:tc>
          <w:tcPr>
            <w:tcW w:w="1400" w:type="dxa"/>
            <w:vAlign w:val="center"/>
          </w:tcPr>
          <w:p w14:paraId="3C151D56" w14:textId="77777777" w:rsidR="00475D82" w:rsidRPr="0035256B" w:rsidRDefault="000B490A">
            <w:pPr>
              <w:jc w:val="center"/>
              <w:textAlignment w:val="center"/>
              <w:rPr>
                <w:rFonts w:ascii="Arial" w:eastAsiaTheme="minorEastAsia" w:hAnsi="Arial" w:cs="Arial"/>
                <w:b/>
                <w:bCs/>
                <w:sz w:val="18"/>
                <w:szCs w:val="15"/>
                <w:lang w:bidi="ar"/>
              </w:rPr>
            </w:pPr>
            <w:r w:rsidRPr="0035256B">
              <w:rPr>
                <w:rFonts w:ascii="Arial" w:eastAsiaTheme="minorEastAsia" w:hAnsi="Arial" w:cs="Arial"/>
                <w:b/>
                <w:bCs/>
                <w:sz w:val="18"/>
                <w:szCs w:val="15"/>
                <w:lang w:bidi="ar"/>
              </w:rPr>
              <w:t>实际取证日期</w:t>
            </w:r>
          </w:p>
        </w:tc>
        <w:tc>
          <w:tcPr>
            <w:tcW w:w="1320" w:type="dxa"/>
            <w:vAlign w:val="center"/>
          </w:tcPr>
          <w:p w14:paraId="111343D6" w14:textId="77777777" w:rsidR="00475D82" w:rsidRPr="0035256B" w:rsidRDefault="000B490A">
            <w:pPr>
              <w:ind w:leftChars="-50" w:left="-120" w:rightChars="-50" w:right="-120"/>
              <w:jc w:val="center"/>
              <w:textAlignment w:val="center"/>
              <w:rPr>
                <w:rFonts w:ascii="Arial" w:eastAsiaTheme="minorEastAsia" w:hAnsi="Arial" w:cs="Arial"/>
                <w:b/>
                <w:bCs/>
                <w:sz w:val="18"/>
                <w:szCs w:val="15"/>
                <w:lang w:bidi="ar"/>
              </w:rPr>
            </w:pPr>
            <w:proofErr w:type="gramStart"/>
            <w:r w:rsidRPr="0035256B">
              <w:rPr>
                <w:rFonts w:ascii="Arial" w:eastAsiaTheme="minorEastAsia" w:hAnsi="Arial" w:cs="Arial"/>
                <w:b/>
                <w:bCs/>
                <w:sz w:val="18"/>
                <w:szCs w:val="15"/>
                <w:lang w:bidi="ar"/>
              </w:rPr>
              <w:t>证载面积</w:t>
            </w:r>
            <w:proofErr w:type="gramEnd"/>
          </w:p>
        </w:tc>
        <w:tc>
          <w:tcPr>
            <w:tcW w:w="885" w:type="dxa"/>
            <w:vAlign w:val="center"/>
          </w:tcPr>
          <w:p w14:paraId="2B1E292F" w14:textId="77777777" w:rsidR="00475D82" w:rsidRPr="0035256B" w:rsidRDefault="000B490A">
            <w:pPr>
              <w:ind w:leftChars="-50" w:left="-120" w:rightChars="-50" w:right="-120"/>
              <w:jc w:val="center"/>
              <w:textAlignment w:val="center"/>
              <w:rPr>
                <w:rFonts w:ascii="Arial" w:eastAsiaTheme="minorEastAsia" w:hAnsi="Arial" w:cs="Arial"/>
                <w:b/>
                <w:bCs/>
                <w:sz w:val="18"/>
                <w:szCs w:val="15"/>
                <w:lang w:bidi="ar"/>
              </w:rPr>
            </w:pPr>
            <w:r w:rsidRPr="0035256B">
              <w:rPr>
                <w:rFonts w:ascii="Arial" w:eastAsiaTheme="minorEastAsia" w:hAnsi="Arial" w:cs="Arial"/>
                <w:b/>
                <w:bCs/>
                <w:sz w:val="18"/>
                <w:szCs w:val="15"/>
                <w:lang w:bidi="ar"/>
              </w:rPr>
              <w:t>备注</w:t>
            </w:r>
          </w:p>
        </w:tc>
      </w:tr>
      <w:tr w:rsidR="00475D82" w:rsidRPr="0035256B" w14:paraId="67B92BDE" w14:textId="77777777">
        <w:trPr>
          <w:trHeight w:val="889"/>
          <w:jc w:val="center"/>
        </w:trPr>
        <w:tc>
          <w:tcPr>
            <w:tcW w:w="639" w:type="dxa"/>
            <w:vAlign w:val="center"/>
          </w:tcPr>
          <w:p w14:paraId="16AB9BEE" w14:textId="77777777" w:rsidR="00475D82" w:rsidRPr="0035256B" w:rsidRDefault="000B490A">
            <w:pPr>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1</w:t>
            </w:r>
          </w:p>
        </w:tc>
        <w:tc>
          <w:tcPr>
            <w:tcW w:w="927" w:type="dxa"/>
            <w:vAlign w:val="center"/>
          </w:tcPr>
          <w:p w14:paraId="5089BBC6" w14:textId="77777777" w:rsidR="00475D82" w:rsidRPr="0035256B" w:rsidRDefault="000B490A">
            <w:pPr>
              <w:widowControl w:val="0"/>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不动产权证书</w:t>
            </w:r>
          </w:p>
        </w:tc>
        <w:tc>
          <w:tcPr>
            <w:tcW w:w="2879" w:type="dxa"/>
            <w:vAlign w:val="center"/>
          </w:tcPr>
          <w:p w14:paraId="4EF56B41" w14:textId="77777777" w:rsidR="00475D82" w:rsidRPr="0035256B" w:rsidRDefault="000B490A">
            <w:pPr>
              <w:jc w:val="both"/>
              <w:textAlignment w:val="center"/>
              <w:rPr>
                <w:rFonts w:ascii="Arial" w:eastAsiaTheme="minorEastAsia" w:hAnsi="Arial" w:cs="Arial"/>
                <w:color w:val="000000"/>
                <w:sz w:val="18"/>
                <w:szCs w:val="20"/>
              </w:rPr>
            </w:pPr>
            <w:r w:rsidRPr="0035256B">
              <w:rPr>
                <w:rFonts w:ascii="Arial" w:eastAsiaTheme="minorEastAsia" w:hAnsi="Arial" w:cs="Arial"/>
                <w:color w:val="000000"/>
                <w:sz w:val="18"/>
                <w:szCs w:val="20"/>
              </w:rPr>
              <w:t>应该提供申请表及申请人身份证明、国有建设用地使用权出让合同</w:t>
            </w:r>
            <w:r w:rsidRPr="0035256B">
              <w:rPr>
                <w:rFonts w:ascii="Arial" w:eastAsiaTheme="minorEastAsia" w:hAnsi="Arial" w:cs="Arial"/>
                <w:color w:val="000000"/>
                <w:sz w:val="18"/>
                <w:szCs w:val="20"/>
              </w:rPr>
              <w:t>(</w:t>
            </w:r>
            <w:r w:rsidRPr="0035256B">
              <w:rPr>
                <w:rFonts w:ascii="Arial" w:eastAsiaTheme="minorEastAsia" w:hAnsi="Arial" w:cs="Arial"/>
                <w:color w:val="000000"/>
                <w:sz w:val="18"/>
                <w:szCs w:val="20"/>
              </w:rPr>
              <w:t>含用地红线图）、出让金票据、一般缴款书、权籍调查成果确认单、宗地图、测量报告、完税凭证；</w:t>
            </w:r>
          </w:p>
          <w:p w14:paraId="38206BAA" w14:textId="77777777" w:rsidR="00475D82" w:rsidRPr="0035256B" w:rsidRDefault="000B490A">
            <w:pPr>
              <w:pStyle w:val="p1"/>
              <w:spacing w:line="240" w:lineRule="auto"/>
              <w:jc w:val="center"/>
              <w:rPr>
                <w:rFonts w:ascii="Arial" w:eastAsiaTheme="minorEastAsia" w:hAnsi="Arial" w:cs="Arial"/>
                <w:b/>
                <w:bCs/>
                <w:color w:val="auto"/>
                <w:sz w:val="18"/>
                <w:szCs w:val="15"/>
              </w:rPr>
            </w:pPr>
            <w:r w:rsidRPr="0035256B">
              <w:rPr>
                <w:rFonts w:ascii="Arial" w:eastAsiaTheme="minorEastAsia" w:hAnsi="Arial" w:cs="Arial"/>
                <w:sz w:val="18"/>
                <w:szCs w:val="20"/>
              </w:rPr>
              <w:lastRenderedPageBreak/>
              <w:t>依据不动产登记办法办理</w:t>
            </w:r>
            <w:r w:rsidRPr="0035256B">
              <w:rPr>
                <w:rFonts w:ascii="Arial" w:eastAsiaTheme="minorEastAsia" w:hAnsi="Arial" w:cs="Arial"/>
                <w:sz w:val="18"/>
                <w:szCs w:val="20"/>
                <w:lang w:eastAsia="zh-Hans"/>
              </w:rPr>
              <w:t>。</w:t>
            </w:r>
          </w:p>
        </w:tc>
        <w:tc>
          <w:tcPr>
            <w:tcW w:w="1620" w:type="dxa"/>
            <w:vAlign w:val="center"/>
          </w:tcPr>
          <w:p w14:paraId="4ECF246F" w14:textId="77777777" w:rsidR="00475D82" w:rsidRPr="0035256B" w:rsidRDefault="000B490A">
            <w:pPr>
              <w:ind w:leftChars="-50" w:left="-120" w:rightChars="-50" w:right="-120"/>
              <w:jc w:val="center"/>
              <w:rPr>
                <w:rFonts w:ascii="Arial" w:eastAsiaTheme="minorEastAsia" w:hAnsi="Arial" w:cs="Arial"/>
                <w:sz w:val="18"/>
                <w:szCs w:val="15"/>
              </w:rPr>
            </w:pPr>
            <w:r w:rsidRPr="0035256B">
              <w:rPr>
                <w:rFonts w:ascii="Arial" w:eastAsiaTheme="minorEastAsia" w:hAnsi="Arial" w:cs="Arial"/>
                <w:sz w:val="18"/>
                <w:szCs w:val="18"/>
                <w:lang w:bidi="ar"/>
              </w:rPr>
              <w:lastRenderedPageBreak/>
              <w:t>-</w:t>
            </w:r>
          </w:p>
        </w:tc>
        <w:tc>
          <w:tcPr>
            <w:tcW w:w="1400" w:type="dxa"/>
            <w:vAlign w:val="center"/>
          </w:tcPr>
          <w:p w14:paraId="7BB5A1B1" w14:textId="77777777" w:rsidR="00475D82" w:rsidRPr="0035256B" w:rsidRDefault="000B490A">
            <w:pPr>
              <w:ind w:leftChars="-50" w:left="-120" w:rightChars="-50" w:right="-120"/>
              <w:jc w:val="center"/>
              <w:rPr>
                <w:rFonts w:ascii="Arial" w:eastAsiaTheme="minorEastAsia" w:hAnsi="Arial" w:cs="Arial"/>
                <w:sz w:val="18"/>
                <w:szCs w:val="15"/>
                <w:lang w:bidi="ar"/>
              </w:rPr>
            </w:pPr>
            <w:r w:rsidRPr="0035256B">
              <w:rPr>
                <w:rFonts w:ascii="Arial" w:eastAsiaTheme="minorEastAsia" w:hAnsi="Arial" w:cs="Arial"/>
                <w:sz w:val="18"/>
                <w:szCs w:val="18"/>
                <w:lang w:bidi="ar"/>
              </w:rPr>
              <w:t>-</w:t>
            </w:r>
          </w:p>
        </w:tc>
        <w:tc>
          <w:tcPr>
            <w:tcW w:w="1320" w:type="dxa"/>
            <w:vAlign w:val="center"/>
          </w:tcPr>
          <w:p w14:paraId="02090EAC" w14:textId="77777777" w:rsidR="00475D82" w:rsidRPr="0035256B" w:rsidRDefault="000B490A">
            <w:pPr>
              <w:ind w:leftChars="-50" w:left="-120" w:rightChars="-50" w:right="-120"/>
              <w:jc w:val="center"/>
              <w:rPr>
                <w:rFonts w:ascii="Arial" w:eastAsiaTheme="minorEastAsia" w:hAnsi="Arial" w:cs="Arial"/>
                <w:sz w:val="18"/>
                <w:szCs w:val="15"/>
                <w:lang w:bidi="ar"/>
              </w:rPr>
            </w:pPr>
            <w:r w:rsidRPr="0035256B">
              <w:rPr>
                <w:rFonts w:ascii="Arial" w:eastAsiaTheme="minorEastAsia" w:hAnsi="Arial" w:cs="Arial"/>
                <w:sz w:val="18"/>
                <w:szCs w:val="18"/>
                <w:lang w:bidi="ar"/>
              </w:rPr>
              <w:t>-</w:t>
            </w:r>
          </w:p>
        </w:tc>
        <w:tc>
          <w:tcPr>
            <w:tcW w:w="885" w:type="dxa"/>
            <w:vAlign w:val="center"/>
          </w:tcPr>
          <w:p w14:paraId="30848A44" w14:textId="77777777" w:rsidR="00475D82" w:rsidRPr="0035256B" w:rsidRDefault="00475D82">
            <w:pPr>
              <w:jc w:val="center"/>
              <w:textAlignment w:val="center"/>
              <w:rPr>
                <w:rFonts w:ascii="Arial" w:eastAsiaTheme="minorEastAsia" w:hAnsi="Arial" w:cs="Arial"/>
                <w:sz w:val="18"/>
                <w:szCs w:val="15"/>
                <w:lang w:bidi="ar"/>
              </w:rPr>
            </w:pPr>
          </w:p>
        </w:tc>
      </w:tr>
      <w:tr w:rsidR="00475D82" w:rsidRPr="0035256B" w14:paraId="7FE20046" w14:textId="77777777">
        <w:trPr>
          <w:trHeight w:val="135"/>
          <w:jc w:val="center"/>
        </w:trPr>
        <w:tc>
          <w:tcPr>
            <w:tcW w:w="639" w:type="dxa"/>
            <w:vAlign w:val="center"/>
          </w:tcPr>
          <w:p w14:paraId="45D4DA56" w14:textId="77777777" w:rsidR="00475D82" w:rsidRPr="0035256B" w:rsidRDefault="000B490A">
            <w:pPr>
              <w:widowControl w:val="0"/>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2</w:t>
            </w:r>
          </w:p>
        </w:tc>
        <w:tc>
          <w:tcPr>
            <w:tcW w:w="927" w:type="dxa"/>
            <w:vAlign w:val="center"/>
          </w:tcPr>
          <w:p w14:paraId="11C8E44B" w14:textId="77777777" w:rsidR="00475D82" w:rsidRPr="0035256B" w:rsidRDefault="000B490A">
            <w:pPr>
              <w:widowControl w:val="0"/>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建设用地规划许可证</w:t>
            </w:r>
          </w:p>
        </w:tc>
        <w:tc>
          <w:tcPr>
            <w:tcW w:w="2879" w:type="dxa"/>
            <w:vAlign w:val="center"/>
          </w:tcPr>
          <w:p w14:paraId="62EADCEC" w14:textId="77777777" w:rsidR="00475D82" w:rsidRPr="0035256B" w:rsidRDefault="000B490A">
            <w:pPr>
              <w:jc w:val="center"/>
              <w:textAlignment w:val="center"/>
              <w:rPr>
                <w:rFonts w:ascii="Arial" w:eastAsiaTheme="minorEastAsia" w:hAnsi="Arial" w:cs="Arial"/>
                <w:color w:val="000000"/>
                <w:sz w:val="18"/>
                <w:szCs w:val="18"/>
              </w:rPr>
            </w:pPr>
            <w:r w:rsidRPr="0035256B">
              <w:rPr>
                <w:rFonts w:ascii="Arial" w:eastAsiaTheme="minorEastAsia" w:hAnsi="Arial" w:cs="Arial"/>
                <w:color w:val="000000"/>
                <w:sz w:val="18"/>
                <w:szCs w:val="18"/>
              </w:rPr>
              <w:t>《建设用地规划许可证》申请表；</w:t>
            </w:r>
          </w:p>
          <w:p w14:paraId="672A351B" w14:textId="77777777" w:rsidR="00475D82" w:rsidRPr="0035256B" w:rsidRDefault="000B490A">
            <w:pPr>
              <w:jc w:val="center"/>
              <w:textAlignment w:val="center"/>
              <w:rPr>
                <w:rFonts w:ascii="Arial" w:eastAsiaTheme="minorEastAsia" w:hAnsi="Arial" w:cs="Arial"/>
                <w:sz w:val="18"/>
                <w:szCs w:val="15"/>
                <w:lang w:bidi="ar"/>
              </w:rPr>
            </w:pPr>
            <w:proofErr w:type="gramStart"/>
            <w:r w:rsidRPr="0035256B">
              <w:rPr>
                <w:rFonts w:ascii="Arial" w:eastAsiaTheme="minorEastAsia" w:hAnsi="Arial" w:cs="Arial"/>
                <w:color w:val="000000"/>
                <w:sz w:val="18"/>
                <w:szCs w:val="18"/>
              </w:rPr>
              <w:t>发改部门</w:t>
            </w:r>
            <w:proofErr w:type="gramEnd"/>
            <w:r w:rsidRPr="0035256B">
              <w:rPr>
                <w:rFonts w:ascii="Arial" w:eastAsiaTheme="minorEastAsia" w:hAnsi="Arial" w:cs="Arial"/>
                <w:color w:val="000000"/>
                <w:sz w:val="18"/>
                <w:szCs w:val="18"/>
              </w:rPr>
              <w:t>项目批准、核准、备案文件；土地出让合同；用地红线图（包括电子文件）；企业营业执照</w:t>
            </w:r>
            <w:r w:rsidRPr="0035256B">
              <w:rPr>
                <w:rFonts w:ascii="Arial" w:eastAsiaTheme="minorEastAsia" w:hAnsi="Arial" w:cs="Arial"/>
                <w:color w:val="000000"/>
                <w:sz w:val="18"/>
                <w:szCs w:val="18"/>
                <w:lang w:eastAsia="zh-Hans"/>
              </w:rPr>
              <w:t>。</w:t>
            </w:r>
          </w:p>
        </w:tc>
        <w:tc>
          <w:tcPr>
            <w:tcW w:w="1620" w:type="dxa"/>
            <w:vAlign w:val="center"/>
          </w:tcPr>
          <w:p w14:paraId="594431D0" w14:textId="77777777" w:rsidR="00475D82" w:rsidRPr="0035256B" w:rsidRDefault="000B490A">
            <w:pPr>
              <w:ind w:leftChars="-50" w:left="-120" w:rightChars="-50" w:right="-120"/>
              <w:jc w:val="center"/>
              <w:rPr>
                <w:rFonts w:ascii="Arial" w:eastAsiaTheme="minorEastAsia" w:hAnsi="Arial" w:cs="Arial"/>
                <w:sz w:val="18"/>
                <w:szCs w:val="15"/>
              </w:rPr>
            </w:pPr>
            <w:r w:rsidRPr="0035256B">
              <w:rPr>
                <w:rFonts w:ascii="Arial" w:eastAsiaTheme="minorEastAsia" w:hAnsi="Arial" w:cs="Arial"/>
                <w:sz w:val="18"/>
                <w:szCs w:val="18"/>
                <w:lang w:bidi="ar"/>
              </w:rPr>
              <w:t>-</w:t>
            </w:r>
          </w:p>
        </w:tc>
        <w:tc>
          <w:tcPr>
            <w:tcW w:w="1400" w:type="dxa"/>
            <w:vAlign w:val="center"/>
          </w:tcPr>
          <w:p w14:paraId="2837CCB5" w14:textId="77777777" w:rsidR="00475D82" w:rsidRPr="0035256B" w:rsidRDefault="000B490A">
            <w:pPr>
              <w:ind w:leftChars="-50" w:left="-120" w:rightChars="-50" w:right="-120"/>
              <w:jc w:val="center"/>
              <w:rPr>
                <w:rFonts w:ascii="Arial" w:eastAsiaTheme="minorEastAsia" w:hAnsi="Arial" w:cs="Arial"/>
                <w:sz w:val="18"/>
                <w:szCs w:val="15"/>
                <w:lang w:bidi="ar"/>
              </w:rPr>
            </w:pPr>
            <w:r w:rsidRPr="0035256B">
              <w:rPr>
                <w:rFonts w:ascii="Arial" w:eastAsiaTheme="minorEastAsia" w:hAnsi="Arial" w:cs="Arial"/>
                <w:sz w:val="18"/>
                <w:szCs w:val="18"/>
                <w:lang w:bidi="ar"/>
              </w:rPr>
              <w:t>-</w:t>
            </w:r>
          </w:p>
        </w:tc>
        <w:tc>
          <w:tcPr>
            <w:tcW w:w="1320" w:type="dxa"/>
            <w:vAlign w:val="center"/>
          </w:tcPr>
          <w:p w14:paraId="7FB514EA" w14:textId="77777777" w:rsidR="00475D82" w:rsidRPr="0035256B" w:rsidRDefault="000B490A">
            <w:pPr>
              <w:ind w:leftChars="-50" w:left="-120" w:rightChars="-50" w:right="-120"/>
              <w:jc w:val="center"/>
              <w:rPr>
                <w:rFonts w:ascii="Arial" w:eastAsiaTheme="minorEastAsia" w:hAnsi="Arial" w:cs="Arial"/>
                <w:sz w:val="18"/>
                <w:szCs w:val="15"/>
                <w:lang w:bidi="ar"/>
              </w:rPr>
            </w:pPr>
            <w:r w:rsidRPr="0035256B">
              <w:rPr>
                <w:rFonts w:ascii="Arial" w:eastAsiaTheme="minorEastAsia" w:hAnsi="Arial" w:cs="Arial"/>
                <w:sz w:val="18"/>
                <w:szCs w:val="18"/>
                <w:lang w:bidi="ar"/>
              </w:rPr>
              <w:t>-</w:t>
            </w:r>
          </w:p>
        </w:tc>
        <w:tc>
          <w:tcPr>
            <w:tcW w:w="885" w:type="dxa"/>
            <w:vAlign w:val="center"/>
          </w:tcPr>
          <w:p w14:paraId="60F05B0E" w14:textId="77777777" w:rsidR="00475D82" w:rsidRPr="0035256B" w:rsidRDefault="00475D82">
            <w:pPr>
              <w:jc w:val="center"/>
              <w:textAlignment w:val="center"/>
              <w:rPr>
                <w:rFonts w:ascii="Arial" w:eastAsiaTheme="minorEastAsia" w:hAnsi="Arial" w:cs="Arial"/>
                <w:sz w:val="18"/>
                <w:szCs w:val="15"/>
                <w:lang w:bidi="ar"/>
              </w:rPr>
            </w:pPr>
          </w:p>
        </w:tc>
      </w:tr>
      <w:tr w:rsidR="00475D82" w:rsidRPr="0035256B" w14:paraId="533A12CB" w14:textId="77777777">
        <w:trPr>
          <w:trHeight w:val="593"/>
          <w:jc w:val="center"/>
        </w:trPr>
        <w:tc>
          <w:tcPr>
            <w:tcW w:w="639" w:type="dxa"/>
            <w:vAlign w:val="center"/>
          </w:tcPr>
          <w:p w14:paraId="1C31759E" w14:textId="77777777" w:rsidR="00475D82" w:rsidRPr="0035256B" w:rsidRDefault="000B490A">
            <w:pPr>
              <w:widowControl w:val="0"/>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3</w:t>
            </w:r>
          </w:p>
        </w:tc>
        <w:tc>
          <w:tcPr>
            <w:tcW w:w="927" w:type="dxa"/>
            <w:vAlign w:val="center"/>
          </w:tcPr>
          <w:p w14:paraId="3079EF5D" w14:textId="77777777" w:rsidR="00475D82" w:rsidRPr="0035256B" w:rsidRDefault="000B490A">
            <w:pPr>
              <w:widowControl w:val="0"/>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建设工程规划许可证</w:t>
            </w:r>
          </w:p>
        </w:tc>
        <w:tc>
          <w:tcPr>
            <w:tcW w:w="2879" w:type="dxa"/>
            <w:vAlign w:val="center"/>
          </w:tcPr>
          <w:p w14:paraId="50E088C4" w14:textId="77777777" w:rsidR="00475D82" w:rsidRPr="0035256B" w:rsidRDefault="000B490A">
            <w:pPr>
              <w:pStyle w:val="af3"/>
              <w:jc w:val="center"/>
              <w:rPr>
                <w:rFonts w:ascii="Arial" w:eastAsiaTheme="minorEastAsia" w:hAnsi="Arial" w:cs="Arial"/>
                <w:sz w:val="18"/>
                <w:szCs w:val="15"/>
                <w:lang w:bidi="ar"/>
              </w:rPr>
            </w:pPr>
            <w:r w:rsidRPr="0035256B">
              <w:rPr>
                <w:rFonts w:ascii="Arial" w:eastAsiaTheme="minorEastAsia" w:hAnsi="Arial" w:cs="Arial"/>
                <w:color w:val="000000" w:themeColor="text1"/>
                <w:sz w:val="18"/>
                <w:szCs w:val="15"/>
                <w:lang w:bidi="ar"/>
              </w:rPr>
              <w:t>填妥的建设工程申请表</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当年有效的建设工程项目计划文件</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建设用地使用权证及旧有建筑物产权证</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环保、防疫、消防等有关部门的意见</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全套工程施工图</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包括三废处理</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在城市规划区内按国有土地使有权有偿出让、转让办法取得土地使用权的土地上建造房屋和其它设施，必须持土地使用权证向市规划局办理以下审批手续</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报送根据出让合同中载明的规划设计条件和要求编制的建设用地平面布置图和设计方案；报送施工图</w:t>
            </w:r>
            <w:r w:rsidRPr="0035256B">
              <w:rPr>
                <w:rFonts w:ascii="Arial" w:eastAsiaTheme="minorEastAsia" w:hAnsi="Arial" w:cs="Arial"/>
                <w:color w:val="000000" w:themeColor="text1"/>
                <w:sz w:val="18"/>
                <w:szCs w:val="15"/>
                <w:lang w:eastAsia="zh-Hans" w:bidi="ar"/>
              </w:rPr>
              <w:t>。</w:t>
            </w:r>
          </w:p>
        </w:tc>
        <w:tc>
          <w:tcPr>
            <w:tcW w:w="1620" w:type="dxa"/>
            <w:vAlign w:val="center"/>
          </w:tcPr>
          <w:p w14:paraId="50EBBA11" w14:textId="77777777" w:rsidR="00475D82" w:rsidRPr="0035256B" w:rsidRDefault="000B490A">
            <w:pPr>
              <w:ind w:leftChars="-50" w:left="-120" w:rightChars="-50" w:right="-120"/>
              <w:jc w:val="center"/>
              <w:rPr>
                <w:rFonts w:ascii="Arial" w:eastAsiaTheme="minorEastAsia" w:hAnsi="Arial" w:cs="Arial"/>
                <w:sz w:val="18"/>
                <w:szCs w:val="15"/>
              </w:rPr>
            </w:pPr>
            <w:r w:rsidRPr="0035256B">
              <w:rPr>
                <w:rFonts w:ascii="Arial" w:eastAsiaTheme="minorEastAsia" w:hAnsi="Arial" w:cs="Arial"/>
                <w:sz w:val="18"/>
                <w:szCs w:val="18"/>
                <w:lang w:bidi="ar"/>
              </w:rPr>
              <w:t>-</w:t>
            </w:r>
          </w:p>
        </w:tc>
        <w:tc>
          <w:tcPr>
            <w:tcW w:w="1400" w:type="dxa"/>
            <w:vAlign w:val="center"/>
          </w:tcPr>
          <w:p w14:paraId="7E4E0978" w14:textId="77777777" w:rsidR="00475D82" w:rsidRPr="0035256B" w:rsidRDefault="000B490A">
            <w:pPr>
              <w:ind w:leftChars="-50" w:left="-120" w:rightChars="-50" w:right="-120"/>
              <w:jc w:val="center"/>
              <w:rPr>
                <w:rFonts w:ascii="Arial" w:eastAsiaTheme="minorEastAsia" w:hAnsi="Arial" w:cs="Arial"/>
                <w:sz w:val="18"/>
                <w:szCs w:val="15"/>
                <w:lang w:bidi="ar"/>
              </w:rPr>
            </w:pPr>
            <w:r w:rsidRPr="0035256B">
              <w:rPr>
                <w:rFonts w:ascii="Arial" w:eastAsiaTheme="minorEastAsia" w:hAnsi="Arial" w:cs="Arial"/>
                <w:sz w:val="18"/>
                <w:szCs w:val="18"/>
                <w:lang w:bidi="ar"/>
              </w:rPr>
              <w:t>-</w:t>
            </w:r>
          </w:p>
        </w:tc>
        <w:tc>
          <w:tcPr>
            <w:tcW w:w="1320" w:type="dxa"/>
            <w:vAlign w:val="center"/>
          </w:tcPr>
          <w:p w14:paraId="12CE44FF" w14:textId="77777777" w:rsidR="00475D82" w:rsidRPr="0035256B" w:rsidRDefault="000B490A">
            <w:pPr>
              <w:widowControl w:val="0"/>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8"/>
                <w:lang w:bidi="ar"/>
              </w:rPr>
              <w:t>-</w:t>
            </w:r>
          </w:p>
        </w:tc>
        <w:tc>
          <w:tcPr>
            <w:tcW w:w="885" w:type="dxa"/>
            <w:vAlign w:val="center"/>
          </w:tcPr>
          <w:p w14:paraId="0E399C9E" w14:textId="77777777" w:rsidR="00475D82" w:rsidRPr="0035256B" w:rsidRDefault="00475D82">
            <w:pPr>
              <w:jc w:val="center"/>
              <w:textAlignment w:val="center"/>
              <w:rPr>
                <w:rFonts w:ascii="Arial" w:eastAsiaTheme="minorEastAsia" w:hAnsi="Arial" w:cs="Arial"/>
                <w:sz w:val="18"/>
                <w:szCs w:val="15"/>
                <w:lang w:bidi="ar"/>
              </w:rPr>
            </w:pPr>
          </w:p>
        </w:tc>
      </w:tr>
      <w:tr w:rsidR="00475D82" w:rsidRPr="0035256B" w14:paraId="658D67BB" w14:textId="77777777">
        <w:trPr>
          <w:trHeight w:val="258"/>
          <w:jc w:val="center"/>
        </w:trPr>
        <w:tc>
          <w:tcPr>
            <w:tcW w:w="639" w:type="dxa"/>
            <w:vAlign w:val="center"/>
          </w:tcPr>
          <w:p w14:paraId="75EFD4D4" w14:textId="77777777" w:rsidR="00475D82" w:rsidRPr="0035256B" w:rsidRDefault="000B490A">
            <w:pPr>
              <w:widowControl w:val="0"/>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4</w:t>
            </w:r>
          </w:p>
        </w:tc>
        <w:tc>
          <w:tcPr>
            <w:tcW w:w="927" w:type="dxa"/>
            <w:vAlign w:val="center"/>
          </w:tcPr>
          <w:p w14:paraId="0CC4B61D" w14:textId="77777777" w:rsidR="00475D82" w:rsidRPr="0035256B" w:rsidRDefault="000B490A">
            <w:pPr>
              <w:widowControl w:val="0"/>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建筑工程施工许可证</w:t>
            </w:r>
          </w:p>
        </w:tc>
        <w:tc>
          <w:tcPr>
            <w:tcW w:w="2879" w:type="dxa"/>
            <w:vAlign w:val="center"/>
          </w:tcPr>
          <w:p w14:paraId="718B3BFE" w14:textId="77777777" w:rsidR="00475D82" w:rsidRPr="0035256B" w:rsidRDefault="000B490A">
            <w:pPr>
              <w:pStyle w:val="af3"/>
              <w:jc w:val="center"/>
              <w:rPr>
                <w:rFonts w:ascii="Arial" w:eastAsiaTheme="minorEastAsia" w:hAnsi="Arial" w:cs="Arial"/>
                <w:sz w:val="18"/>
                <w:szCs w:val="15"/>
                <w:lang w:bidi="ar"/>
              </w:rPr>
            </w:pPr>
            <w:r w:rsidRPr="0035256B">
              <w:rPr>
                <w:rFonts w:ascii="Arial" w:eastAsiaTheme="minorEastAsia" w:hAnsi="Arial" w:cs="Arial"/>
                <w:color w:val="000000" w:themeColor="text1"/>
                <w:sz w:val="18"/>
                <w:szCs w:val="15"/>
                <w:lang w:bidi="ar"/>
              </w:rPr>
              <w:t>依法应当办理用地批准手续的，已经办理该建筑工程用地批准手续；取得建设工程规划许可证；施工场地已经基本具备施工条件，需要征收房屋的，其进度符合施工要求；已经确定施工企业；有满足施工需要的技术资料，施工图设计文件已按规定审查合格；有保证工程质量和安全的具体措施；建设资金已经落实</w:t>
            </w:r>
            <w:r w:rsidRPr="0035256B">
              <w:rPr>
                <w:rFonts w:ascii="Arial" w:eastAsiaTheme="minorEastAsia" w:hAnsi="Arial" w:cs="Arial"/>
                <w:color w:val="000000" w:themeColor="text1"/>
                <w:sz w:val="18"/>
                <w:szCs w:val="15"/>
                <w:lang w:eastAsia="zh-Hans" w:bidi="ar"/>
              </w:rPr>
              <w:t>。</w:t>
            </w:r>
          </w:p>
        </w:tc>
        <w:tc>
          <w:tcPr>
            <w:tcW w:w="1620" w:type="dxa"/>
            <w:vAlign w:val="center"/>
          </w:tcPr>
          <w:p w14:paraId="058967BA" w14:textId="77777777" w:rsidR="00475D82" w:rsidRPr="0035256B" w:rsidRDefault="000B490A">
            <w:pPr>
              <w:ind w:rightChars="-50" w:right="-120"/>
              <w:jc w:val="both"/>
              <w:rPr>
                <w:rFonts w:ascii="Arial" w:eastAsiaTheme="minorEastAsia" w:hAnsi="Arial" w:cs="Arial"/>
                <w:sz w:val="18"/>
                <w:szCs w:val="15"/>
              </w:rPr>
            </w:pPr>
            <w:r w:rsidRPr="0035256B">
              <w:rPr>
                <w:rFonts w:ascii="Arial" w:eastAsiaTheme="minorEastAsia" w:hAnsi="Arial" w:cs="Arial"/>
                <w:sz w:val="18"/>
                <w:szCs w:val="15"/>
              </w:rPr>
              <w:t xml:space="preserve">       -</w:t>
            </w:r>
          </w:p>
        </w:tc>
        <w:tc>
          <w:tcPr>
            <w:tcW w:w="1400" w:type="dxa"/>
            <w:vAlign w:val="center"/>
          </w:tcPr>
          <w:p w14:paraId="035D0624" w14:textId="77777777" w:rsidR="00475D82" w:rsidRPr="0035256B" w:rsidRDefault="000B490A">
            <w:pPr>
              <w:widowControl w:val="0"/>
              <w:jc w:val="both"/>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 xml:space="preserve">      -</w:t>
            </w:r>
          </w:p>
        </w:tc>
        <w:tc>
          <w:tcPr>
            <w:tcW w:w="1320" w:type="dxa"/>
            <w:vAlign w:val="center"/>
          </w:tcPr>
          <w:p w14:paraId="22C15611" w14:textId="77777777" w:rsidR="00475D82" w:rsidRPr="0035256B" w:rsidRDefault="000B490A">
            <w:pPr>
              <w:widowControl w:val="0"/>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w:t>
            </w:r>
          </w:p>
        </w:tc>
        <w:tc>
          <w:tcPr>
            <w:tcW w:w="885" w:type="dxa"/>
            <w:vAlign w:val="center"/>
          </w:tcPr>
          <w:p w14:paraId="6E0F8C7C" w14:textId="77777777" w:rsidR="00475D82" w:rsidRPr="0035256B" w:rsidRDefault="00475D82">
            <w:pPr>
              <w:jc w:val="center"/>
              <w:textAlignment w:val="center"/>
              <w:rPr>
                <w:rFonts w:ascii="Arial" w:eastAsiaTheme="minorEastAsia" w:hAnsi="Arial" w:cs="Arial"/>
                <w:sz w:val="18"/>
                <w:szCs w:val="15"/>
                <w:lang w:bidi="ar"/>
              </w:rPr>
            </w:pPr>
          </w:p>
        </w:tc>
      </w:tr>
      <w:tr w:rsidR="00475D82" w:rsidRPr="0035256B" w14:paraId="2BCCCCED" w14:textId="77777777">
        <w:trPr>
          <w:trHeight w:val="5848"/>
          <w:jc w:val="center"/>
        </w:trPr>
        <w:tc>
          <w:tcPr>
            <w:tcW w:w="639" w:type="dxa"/>
            <w:vAlign w:val="center"/>
          </w:tcPr>
          <w:p w14:paraId="7CD16658" w14:textId="77777777" w:rsidR="00475D82" w:rsidRPr="0035256B" w:rsidRDefault="000B490A">
            <w:pPr>
              <w:widowControl w:val="0"/>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lastRenderedPageBreak/>
              <w:t>5</w:t>
            </w:r>
          </w:p>
        </w:tc>
        <w:tc>
          <w:tcPr>
            <w:tcW w:w="927" w:type="dxa"/>
            <w:vAlign w:val="center"/>
          </w:tcPr>
          <w:p w14:paraId="08503003" w14:textId="77777777" w:rsidR="00475D82" w:rsidRPr="0035256B" w:rsidRDefault="000B490A">
            <w:pPr>
              <w:widowControl w:val="0"/>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商品房预售许可证</w:t>
            </w:r>
          </w:p>
        </w:tc>
        <w:tc>
          <w:tcPr>
            <w:tcW w:w="2879" w:type="dxa"/>
            <w:vAlign w:val="center"/>
          </w:tcPr>
          <w:p w14:paraId="074EA841" w14:textId="77777777" w:rsidR="00475D82" w:rsidRPr="0035256B" w:rsidRDefault="000B490A">
            <w:pPr>
              <w:pStyle w:val="af3"/>
              <w:jc w:val="center"/>
              <w:rPr>
                <w:rFonts w:ascii="Arial" w:eastAsiaTheme="minorEastAsia" w:hAnsi="Arial" w:cs="Arial"/>
                <w:sz w:val="18"/>
                <w:szCs w:val="15"/>
                <w:lang w:bidi="ar"/>
              </w:rPr>
            </w:pPr>
            <w:r w:rsidRPr="0035256B">
              <w:rPr>
                <w:rFonts w:ascii="Arial" w:eastAsiaTheme="minorEastAsia" w:hAnsi="Arial" w:cs="Arial"/>
                <w:color w:val="000000" w:themeColor="text1"/>
                <w:sz w:val="18"/>
                <w:szCs w:val="15"/>
                <w:lang w:bidi="ar"/>
              </w:rPr>
              <w:t>已交付全部土地使用权出让金，取得土地使用权证书；持有建设工程规划许可证和施工许可证</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按提供预售的商品房计算，投入开发建设的资金达到工程建设总投资的</w:t>
            </w:r>
            <w:r w:rsidRPr="0035256B">
              <w:rPr>
                <w:rFonts w:ascii="Arial" w:eastAsiaTheme="minorEastAsia" w:hAnsi="Arial" w:cs="Arial"/>
                <w:color w:val="000000" w:themeColor="text1"/>
                <w:sz w:val="18"/>
                <w:szCs w:val="15"/>
                <w:lang w:bidi="ar"/>
              </w:rPr>
              <w:t>25%</w:t>
            </w:r>
            <w:r w:rsidRPr="0035256B">
              <w:rPr>
                <w:rFonts w:ascii="Arial" w:eastAsiaTheme="minorEastAsia" w:hAnsi="Arial" w:cs="Arial"/>
                <w:color w:val="000000" w:themeColor="text1"/>
                <w:sz w:val="18"/>
                <w:szCs w:val="15"/>
                <w:lang w:bidi="ar"/>
              </w:rPr>
              <w:t>以上，并已确定施工进度和竣工交付日期</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房地产开发项目的工程形象进度应当符合下列条件：多层建筑已完成主体结构三分之一以上</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高层建筑已完成地面以下的主体工程</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房地产开发企业向市、县</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市</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房产行政主管部门申请商品房预售登记时，除应当提交法律、法规已有规定的文件外，还应当提交标准地名批准文件、拆迁户安置情况说明和市、县</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市</w:t>
            </w:r>
            <w:r w:rsidRPr="0035256B">
              <w:rPr>
                <w:rFonts w:ascii="Arial" w:eastAsiaTheme="minorEastAsia" w:hAnsi="Arial" w:cs="Arial"/>
                <w:color w:val="000000" w:themeColor="text1"/>
                <w:sz w:val="18"/>
                <w:szCs w:val="15"/>
                <w:lang w:bidi="ar"/>
              </w:rPr>
              <w:t>)</w:t>
            </w:r>
            <w:r w:rsidRPr="0035256B">
              <w:rPr>
                <w:rFonts w:ascii="Arial" w:eastAsiaTheme="minorEastAsia" w:hAnsi="Arial" w:cs="Arial"/>
                <w:color w:val="000000" w:themeColor="text1"/>
                <w:sz w:val="18"/>
                <w:szCs w:val="15"/>
                <w:lang w:bidi="ar"/>
              </w:rPr>
              <w:t>建设行政主管部门对房地产开发项目的工程形象进度的证明文件。</w:t>
            </w:r>
          </w:p>
        </w:tc>
        <w:tc>
          <w:tcPr>
            <w:tcW w:w="1620" w:type="dxa"/>
            <w:vAlign w:val="center"/>
          </w:tcPr>
          <w:p w14:paraId="6F996BD3" w14:textId="77777777" w:rsidR="00475D82" w:rsidRPr="0035256B" w:rsidRDefault="000B490A">
            <w:pPr>
              <w:ind w:leftChars="-50" w:left="-120" w:rightChars="-50" w:right="-120"/>
              <w:jc w:val="center"/>
              <w:rPr>
                <w:rFonts w:ascii="Arial" w:eastAsiaTheme="minorEastAsia" w:hAnsi="Arial" w:cs="Arial"/>
                <w:sz w:val="18"/>
                <w:szCs w:val="15"/>
              </w:rPr>
            </w:pPr>
            <w:r w:rsidRPr="0035256B">
              <w:rPr>
                <w:rFonts w:ascii="Arial" w:eastAsiaTheme="minorEastAsia" w:hAnsi="Arial" w:cs="Arial"/>
                <w:sz w:val="18"/>
                <w:szCs w:val="15"/>
              </w:rPr>
              <w:t>-</w:t>
            </w:r>
            <w:r w:rsidRPr="0035256B">
              <w:rPr>
                <w:rFonts w:ascii="Arial" w:eastAsiaTheme="minorEastAsia" w:hAnsi="Arial" w:cs="Arial"/>
                <w:sz w:val="18"/>
                <w:szCs w:val="15"/>
              </w:rPr>
              <w:t xml:space="preserve">　</w:t>
            </w:r>
          </w:p>
        </w:tc>
        <w:tc>
          <w:tcPr>
            <w:tcW w:w="1400" w:type="dxa"/>
            <w:vAlign w:val="center"/>
          </w:tcPr>
          <w:p w14:paraId="6BCA6FEA" w14:textId="77777777" w:rsidR="00475D82" w:rsidRPr="0035256B" w:rsidRDefault="000B490A">
            <w:pPr>
              <w:ind w:firstLineChars="300" w:firstLine="540"/>
              <w:jc w:val="both"/>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w:t>
            </w:r>
          </w:p>
        </w:tc>
        <w:tc>
          <w:tcPr>
            <w:tcW w:w="1320" w:type="dxa"/>
            <w:vAlign w:val="center"/>
          </w:tcPr>
          <w:p w14:paraId="5034645C" w14:textId="77777777" w:rsidR="00475D82" w:rsidRPr="0035256B" w:rsidRDefault="000B490A">
            <w:pPr>
              <w:jc w:val="center"/>
              <w:textAlignment w:val="center"/>
              <w:rPr>
                <w:rFonts w:ascii="Arial" w:eastAsiaTheme="minorEastAsia" w:hAnsi="Arial" w:cs="Arial"/>
                <w:sz w:val="18"/>
                <w:szCs w:val="15"/>
                <w:lang w:bidi="ar"/>
              </w:rPr>
            </w:pPr>
            <w:r w:rsidRPr="0035256B">
              <w:rPr>
                <w:rFonts w:ascii="Arial" w:eastAsiaTheme="minorEastAsia" w:hAnsi="Arial" w:cs="Arial"/>
                <w:sz w:val="18"/>
                <w:szCs w:val="15"/>
                <w:lang w:bidi="ar"/>
              </w:rPr>
              <w:t>-</w:t>
            </w:r>
          </w:p>
        </w:tc>
        <w:tc>
          <w:tcPr>
            <w:tcW w:w="885" w:type="dxa"/>
            <w:vAlign w:val="center"/>
          </w:tcPr>
          <w:p w14:paraId="04FAFD1C" w14:textId="77777777" w:rsidR="00475D82" w:rsidRPr="0035256B" w:rsidRDefault="00475D82">
            <w:pPr>
              <w:jc w:val="center"/>
              <w:textAlignment w:val="center"/>
              <w:rPr>
                <w:rFonts w:ascii="Arial" w:eastAsiaTheme="minorEastAsia" w:hAnsi="Arial" w:cs="Arial"/>
                <w:sz w:val="18"/>
                <w:szCs w:val="15"/>
                <w:lang w:bidi="ar"/>
              </w:rPr>
            </w:pPr>
          </w:p>
        </w:tc>
      </w:tr>
    </w:tbl>
    <w:p w14:paraId="6ADE6AF3"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w:t>
      </w:r>
      <w:r w:rsidRPr="0035256B">
        <w:rPr>
          <w:rFonts w:ascii="Arial" w:eastAsiaTheme="minorEastAsia" w:hAnsi="Arial" w:cs="Arial"/>
          <w:bCs/>
          <w:sz w:val="21"/>
          <w:szCs w:val="21"/>
        </w:rPr>
        <w:t>1</w:t>
      </w:r>
      <w:r w:rsidRPr="0035256B">
        <w:rPr>
          <w:rFonts w:ascii="Arial" w:eastAsiaTheme="minorEastAsia" w:hAnsi="Arial" w:cs="Arial"/>
          <w:bCs/>
          <w:sz w:val="21"/>
          <w:szCs w:val="21"/>
        </w:rPr>
        <w:t>）存在的问题、原因及潜在风险。</w:t>
      </w:r>
    </w:p>
    <w:p w14:paraId="71B9D7B9"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 xml:space="preserve">1) </w:t>
      </w:r>
      <w:r w:rsidRPr="0035256B">
        <w:rPr>
          <w:rFonts w:ascii="Arial" w:eastAsiaTheme="minorEastAsia" w:hAnsi="Arial" w:cs="Arial"/>
          <w:bCs/>
          <w:sz w:val="21"/>
          <w:szCs w:val="21"/>
        </w:rPr>
        <w:t>存在的问题</w:t>
      </w:r>
    </w:p>
    <w:p w14:paraId="0195C055"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 xml:space="preserve">  </w:t>
      </w:r>
      <w:r w:rsidRPr="0035256B">
        <w:rPr>
          <w:rFonts w:ascii="Arial" w:eastAsiaTheme="minorEastAsia" w:hAnsi="Arial" w:cs="Arial"/>
          <w:bCs/>
          <w:szCs w:val="21"/>
        </w:rPr>
        <w:t>本期暂不涉及。</w:t>
      </w:r>
    </w:p>
    <w:p w14:paraId="6900348C"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2)</w:t>
      </w:r>
      <w:r w:rsidRPr="0035256B">
        <w:rPr>
          <w:rFonts w:ascii="Arial" w:eastAsiaTheme="minorEastAsia" w:hAnsi="Arial" w:cs="Arial"/>
          <w:bCs/>
          <w:sz w:val="21"/>
          <w:szCs w:val="21"/>
        </w:rPr>
        <w:t>原因</w:t>
      </w:r>
    </w:p>
    <w:p w14:paraId="47ECDD7D"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r w:rsidRPr="0035256B">
        <w:rPr>
          <w:rFonts w:ascii="Arial" w:eastAsiaTheme="minorEastAsia" w:hAnsi="Arial" w:cs="Arial"/>
        </w:rPr>
        <w:t>。</w:t>
      </w:r>
    </w:p>
    <w:p w14:paraId="64F9E8AA"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3)</w:t>
      </w:r>
      <w:r w:rsidRPr="0035256B">
        <w:rPr>
          <w:rFonts w:ascii="Arial" w:eastAsiaTheme="minorEastAsia" w:hAnsi="Arial" w:cs="Arial"/>
          <w:bCs/>
          <w:sz w:val="21"/>
          <w:szCs w:val="21"/>
        </w:rPr>
        <w:t>潜在风险</w:t>
      </w:r>
    </w:p>
    <w:p w14:paraId="625F9CF2" w14:textId="77777777" w:rsidR="00475D82" w:rsidRPr="0035256B" w:rsidRDefault="000B490A">
      <w:pPr>
        <w:pStyle w:val="a0"/>
        <w:spacing w:after="0" w:line="480" w:lineRule="auto"/>
        <w:ind w:firstLineChars="200"/>
        <w:rPr>
          <w:rFonts w:ascii="Arial" w:eastAsiaTheme="minorEastAsia" w:hAnsi="Arial" w:cs="Arial"/>
          <w:szCs w:val="21"/>
          <w:lang w:bidi="ar"/>
        </w:rPr>
      </w:pPr>
      <w:r w:rsidRPr="0035256B">
        <w:rPr>
          <w:rFonts w:ascii="Arial" w:eastAsiaTheme="minorEastAsia" w:hAnsi="Arial" w:cs="Arial"/>
          <w:szCs w:val="21"/>
          <w:lang w:bidi="ar"/>
        </w:rPr>
        <w:t>本期暂不涉及。</w:t>
      </w:r>
    </w:p>
    <w:p w14:paraId="0914CBEE"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w:t>
      </w:r>
      <w:r w:rsidRPr="0035256B">
        <w:rPr>
          <w:rFonts w:ascii="Arial" w:eastAsiaTheme="minorEastAsia" w:hAnsi="Arial" w:cs="Arial"/>
          <w:bCs/>
          <w:sz w:val="21"/>
          <w:szCs w:val="21"/>
        </w:rPr>
        <w:t>2</w:t>
      </w:r>
      <w:r w:rsidRPr="0035256B">
        <w:rPr>
          <w:rFonts w:ascii="Arial" w:eastAsiaTheme="minorEastAsia" w:hAnsi="Arial" w:cs="Arial"/>
          <w:bCs/>
          <w:sz w:val="21"/>
          <w:szCs w:val="21"/>
        </w:rPr>
        <w:t>）建议措施及后期需关注事项。</w:t>
      </w:r>
    </w:p>
    <w:p w14:paraId="7DE01F08"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1</w:t>
      </w:r>
      <w:r w:rsidRPr="0035256B">
        <w:rPr>
          <w:rFonts w:ascii="Arial" w:eastAsiaTheme="minorEastAsia" w:hAnsi="Arial" w:cs="Arial"/>
          <w:bCs/>
          <w:sz w:val="21"/>
          <w:szCs w:val="21"/>
        </w:rPr>
        <w:t>）建议措施</w:t>
      </w:r>
    </w:p>
    <w:p w14:paraId="1A13713E"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p>
    <w:p w14:paraId="76EC0A66"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2)</w:t>
      </w:r>
      <w:r w:rsidRPr="0035256B">
        <w:rPr>
          <w:rFonts w:ascii="Arial" w:eastAsiaTheme="minorEastAsia" w:hAnsi="Arial" w:cs="Arial"/>
          <w:bCs/>
          <w:sz w:val="21"/>
          <w:szCs w:val="21"/>
        </w:rPr>
        <w:t>后期需关注事项</w:t>
      </w:r>
    </w:p>
    <w:p w14:paraId="5857D1B5"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rPr>
        <w:t>本期暂不涉及。</w:t>
      </w:r>
    </w:p>
    <w:p w14:paraId="3C14E0E6" w14:textId="77777777" w:rsidR="00475D82" w:rsidRPr="0035256B" w:rsidRDefault="000B490A">
      <w:pPr>
        <w:pStyle w:val="a0"/>
        <w:spacing w:line="480" w:lineRule="auto"/>
        <w:ind w:firstLineChars="0" w:firstLine="0"/>
        <w:outlineLvl w:val="0"/>
        <w:rPr>
          <w:rFonts w:ascii="Arial" w:eastAsiaTheme="minorEastAsia" w:hAnsi="Arial" w:cs="Arial"/>
          <w:b/>
        </w:rPr>
      </w:pPr>
      <w:bookmarkStart w:id="4" w:name="_Toc18114"/>
      <w:r w:rsidRPr="0035256B">
        <w:rPr>
          <w:rFonts w:ascii="Arial" w:eastAsiaTheme="minorEastAsia" w:hAnsi="Arial" w:cs="Arial"/>
          <w:b/>
        </w:rPr>
        <w:lastRenderedPageBreak/>
        <w:t>三、项目开发建设情况</w:t>
      </w:r>
      <w:bookmarkEnd w:id="4"/>
    </w:p>
    <w:p w14:paraId="0804B0B9" w14:textId="77777777" w:rsidR="00475D82" w:rsidRPr="0035256B" w:rsidRDefault="000B490A">
      <w:pPr>
        <w:ind w:firstLineChars="1600" w:firstLine="2880"/>
        <w:rPr>
          <w:rFonts w:ascii="Arial" w:eastAsiaTheme="minorEastAsia" w:hAnsi="Arial" w:cs="Arial"/>
          <w:bCs/>
          <w:sz w:val="18"/>
          <w:szCs w:val="18"/>
        </w:rPr>
      </w:pPr>
      <w:r w:rsidRPr="0035256B">
        <w:rPr>
          <w:rFonts w:ascii="Arial" w:eastAsiaTheme="minorEastAsia" w:hAnsi="Arial" w:cs="Arial"/>
          <w:sz w:val="18"/>
          <w:szCs w:val="18"/>
        </w:rPr>
        <w:t>表三：</w:t>
      </w:r>
      <w:r w:rsidRPr="0035256B">
        <w:rPr>
          <w:rFonts w:ascii="Arial" w:eastAsiaTheme="minorEastAsia" w:hAnsi="Arial" w:cs="Arial"/>
          <w:bCs/>
          <w:sz w:val="18"/>
          <w:szCs w:val="18"/>
        </w:rPr>
        <w:t>项目开发进度计划</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615"/>
        <w:gridCol w:w="1302"/>
        <w:gridCol w:w="1407"/>
        <w:gridCol w:w="1259"/>
        <w:gridCol w:w="1245"/>
        <w:gridCol w:w="1155"/>
        <w:gridCol w:w="934"/>
      </w:tblGrid>
      <w:tr w:rsidR="00475D82" w:rsidRPr="0035256B" w14:paraId="51E95105" w14:textId="77777777">
        <w:trPr>
          <w:trHeight w:val="650"/>
          <w:jc w:val="center"/>
        </w:trPr>
        <w:tc>
          <w:tcPr>
            <w:tcW w:w="631" w:type="dxa"/>
            <w:vAlign w:val="center"/>
          </w:tcPr>
          <w:p w14:paraId="36FC6287"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序号</w:t>
            </w:r>
          </w:p>
        </w:tc>
        <w:tc>
          <w:tcPr>
            <w:tcW w:w="1615" w:type="dxa"/>
            <w:vAlign w:val="center"/>
          </w:tcPr>
          <w:p w14:paraId="0B5CAD2A"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单位工程</w:t>
            </w:r>
            <w:r w:rsidRPr="0035256B">
              <w:rPr>
                <w:rFonts w:ascii="Arial" w:eastAsiaTheme="minorEastAsia" w:hAnsi="Arial" w:cs="Arial"/>
                <w:b/>
                <w:bCs/>
                <w:sz w:val="18"/>
                <w:szCs w:val="18"/>
                <w:lang w:bidi="ar"/>
              </w:rPr>
              <w:t>/</w:t>
            </w:r>
          </w:p>
          <w:p w14:paraId="7D6BC8BF"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开发期次</w:t>
            </w:r>
          </w:p>
        </w:tc>
        <w:tc>
          <w:tcPr>
            <w:tcW w:w="1302" w:type="dxa"/>
            <w:vAlign w:val="center"/>
          </w:tcPr>
          <w:p w14:paraId="2B0132D6"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计划开工时间</w:t>
            </w:r>
          </w:p>
        </w:tc>
        <w:tc>
          <w:tcPr>
            <w:tcW w:w="1407" w:type="dxa"/>
            <w:vAlign w:val="center"/>
          </w:tcPr>
          <w:p w14:paraId="68080180"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计划开盘时间</w:t>
            </w:r>
          </w:p>
        </w:tc>
        <w:tc>
          <w:tcPr>
            <w:tcW w:w="1259" w:type="dxa"/>
            <w:vAlign w:val="center"/>
          </w:tcPr>
          <w:p w14:paraId="162E6977"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结构计划封顶时间</w:t>
            </w:r>
          </w:p>
        </w:tc>
        <w:tc>
          <w:tcPr>
            <w:tcW w:w="1245" w:type="dxa"/>
          </w:tcPr>
          <w:p w14:paraId="0D90A52B"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去化</w:t>
            </w:r>
            <w:proofErr w:type="gramStart"/>
            <w:r w:rsidRPr="0035256B">
              <w:rPr>
                <w:rFonts w:ascii="Arial" w:eastAsiaTheme="minorEastAsia" w:hAnsi="Arial" w:cs="Arial"/>
                <w:b/>
                <w:bCs/>
                <w:sz w:val="18"/>
                <w:szCs w:val="18"/>
                <w:lang w:bidi="ar"/>
              </w:rPr>
              <w:t>率满足</w:t>
            </w:r>
            <w:proofErr w:type="gramEnd"/>
            <w:r w:rsidRPr="0035256B">
              <w:rPr>
                <w:rFonts w:ascii="Arial" w:eastAsiaTheme="minorEastAsia" w:hAnsi="Arial" w:cs="Arial"/>
                <w:b/>
                <w:bCs/>
                <w:sz w:val="18"/>
                <w:szCs w:val="18"/>
                <w:lang w:bidi="ar"/>
              </w:rPr>
              <w:t>模拟清算</w:t>
            </w:r>
          </w:p>
        </w:tc>
        <w:tc>
          <w:tcPr>
            <w:tcW w:w="1155" w:type="dxa"/>
            <w:vAlign w:val="center"/>
          </w:tcPr>
          <w:p w14:paraId="011D192C"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评价当前施工进度</w:t>
            </w:r>
          </w:p>
        </w:tc>
        <w:tc>
          <w:tcPr>
            <w:tcW w:w="934" w:type="dxa"/>
            <w:vAlign w:val="center"/>
          </w:tcPr>
          <w:p w14:paraId="545B6973"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备注</w:t>
            </w:r>
          </w:p>
        </w:tc>
      </w:tr>
      <w:tr w:rsidR="00475D82" w:rsidRPr="0035256B" w14:paraId="05D5AFEC" w14:textId="77777777">
        <w:trPr>
          <w:trHeight w:val="632"/>
          <w:jc w:val="center"/>
        </w:trPr>
        <w:tc>
          <w:tcPr>
            <w:tcW w:w="631" w:type="dxa"/>
            <w:vAlign w:val="center"/>
          </w:tcPr>
          <w:p w14:paraId="7ED615DD"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1</w:t>
            </w:r>
          </w:p>
        </w:tc>
        <w:tc>
          <w:tcPr>
            <w:tcW w:w="1615" w:type="dxa"/>
            <w:vAlign w:val="center"/>
          </w:tcPr>
          <w:p w14:paraId="7611B272"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302" w:type="dxa"/>
            <w:vAlign w:val="center"/>
          </w:tcPr>
          <w:p w14:paraId="1FF7C6A9"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407" w:type="dxa"/>
            <w:vAlign w:val="center"/>
          </w:tcPr>
          <w:p w14:paraId="7F8D15FC"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59" w:type="dxa"/>
            <w:vAlign w:val="center"/>
          </w:tcPr>
          <w:p w14:paraId="62916785"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45" w:type="dxa"/>
            <w:vAlign w:val="center"/>
          </w:tcPr>
          <w:p w14:paraId="7F3D46A2"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55" w:type="dxa"/>
            <w:vAlign w:val="center"/>
          </w:tcPr>
          <w:p w14:paraId="6CCBB593"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934" w:type="dxa"/>
            <w:vMerge w:val="restart"/>
            <w:vAlign w:val="center"/>
          </w:tcPr>
          <w:p w14:paraId="5E01CB00" w14:textId="77777777" w:rsidR="00475D82" w:rsidRPr="0035256B" w:rsidRDefault="00475D82">
            <w:pPr>
              <w:jc w:val="both"/>
              <w:textAlignment w:val="center"/>
              <w:rPr>
                <w:rFonts w:ascii="Arial" w:eastAsiaTheme="minorEastAsia" w:hAnsi="Arial" w:cs="Arial"/>
                <w:b/>
                <w:bCs/>
                <w:sz w:val="18"/>
                <w:szCs w:val="18"/>
                <w:lang w:bidi="ar"/>
              </w:rPr>
            </w:pPr>
          </w:p>
        </w:tc>
      </w:tr>
      <w:tr w:rsidR="00475D82" w:rsidRPr="0035256B" w14:paraId="0E79B085" w14:textId="77777777">
        <w:trPr>
          <w:trHeight w:val="592"/>
          <w:jc w:val="center"/>
        </w:trPr>
        <w:tc>
          <w:tcPr>
            <w:tcW w:w="631" w:type="dxa"/>
            <w:vAlign w:val="center"/>
          </w:tcPr>
          <w:p w14:paraId="71CA99F1"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2</w:t>
            </w:r>
          </w:p>
        </w:tc>
        <w:tc>
          <w:tcPr>
            <w:tcW w:w="1615" w:type="dxa"/>
            <w:vAlign w:val="center"/>
          </w:tcPr>
          <w:p w14:paraId="0480AF03"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302" w:type="dxa"/>
            <w:vAlign w:val="center"/>
          </w:tcPr>
          <w:p w14:paraId="57C6AE53"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407" w:type="dxa"/>
            <w:vAlign w:val="center"/>
          </w:tcPr>
          <w:p w14:paraId="7C1A94BE"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59" w:type="dxa"/>
            <w:vAlign w:val="center"/>
          </w:tcPr>
          <w:p w14:paraId="22C94120"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45" w:type="dxa"/>
            <w:vAlign w:val="center"/>
          </w:tcPr>
          <w:p w14:paraId="1DD42518"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55" w:type="dxa"/>
            <w:vAlign w:val="center"/>
          </w:tcPr>
          <w:p w14:paraId="6E9FD398"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934" w:type="dxa"/>
            <w:vMerge/>
            <w:vAlign w:val="center"/>
          </w:tcPr>
          <w:p w14:paraId="0485722C" w14:textId="77777777" w:rsidR="00475D82" w:rsidRPr="0035256B" w:rsidRDefault="00475D82">
            <w:pPr>
              <w:jc w:val="center"/>
              <w:textAlignment w:val="center"/>
              <w:rPr>
                <w:rFonts w:ascii="Arial" w:eastAsiaTheme="minorEastAsia" w:hAnsi="Arial" w:cs="Arial"/>
                <w:b/>
                <w:bCs/>
                <w:sz w:val="18"/>
                <w:szCs w:val="18"/>
                <w:lang w:bidi="ar"/>
              </w:rPr>
            </w:pPr>
          </w:p>
        </w:tc>
      </w:tr>
      <w:tr w:rsidR="00475D82" w:rsidRPr="0035256B" w14:paraId="7787B6CE" w14:textId="77777777">
        <w:trPr>
          <w:trHeight w:val="592"/>
          <w:jc w:val="center"/>
        </w:trPr>
        <w:tc>
          <w:tcPr>
            <w:tcW w:w="631" w:type="dxa"/>
            <w:vAlign w:val="center"/>
          </w:tcPr>
          <w:p w14:paraId="6D758A12"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3</w:t>
            </w:r>
          </w:p>
        </w:tc>
        <w:tc>
          <w:tcPr>
            <w:tcW w:w="1615" w:type="dxa"/>
            <w:vAlign w:val="center"/>
          </w:tcPr>
          <w:p w14:paraId="513ED7BD"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302" w:type="dxa"/>
            <w:vAlign w:val="center"/>
          </w:tcPr>
          <w:p w14:paraId="72E74998"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407" w:type="dxa"/>
            <w:vAlign w:val="center"/>
          </w:tcPr>
          <w:p w14:paraId="2DFF478D"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59" w:type="dxa"/>
            <w:vAlign w:val="center"/>
          </w:tcPr>
          <w:p w14:paraId="3568C577"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45" w:type="dxa"/>
            <w:vAlign w:val="center"/>
          </w:tcPr>
          <w:p w14:paraId="0F6C2686"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55" w:type="dxa"/>
            <w:vAlign w:val="center"/>
          </w:tcPr>
          <w:p w14:paraId="430E9050"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934" w:type="dxa"/>
            <w:vMerge/>
            <w:vAlign w:val="center"/>
          </w:tcPr>
          <w:p w14:paraId="20C3184B" w14:textId="77777777" w:rsidR="00475D82" w:rsidRPr="0035256B" w:rsidRDefault="00475D82">
            <w:pPr>
              <w:jc w:val="center"/>
              <w:textAlignment w:val="center"/>
              <w:rPr>
                <w:rFonts w:ascii="Arial" w:eastAsiaTheme="minorEastAsia" w:hAnsi="Arial" w:cs="Arial"/>
                <w:b/>
                <w:bCs/>
                <w:sz w:val="18"/>
                <w:szCs w:val="18"/>
                <w:lang w:bidi="ar"/>
              </w:rPr>
            </w:pPr>
          </w:p>
        </w:tc>
      </w:tr>
      <w:tr w:rsidR="00475D82" w:rsidRPr="0035256B" w14:paraId="6D0C7C1F" w14:textId="77777777">
        <w:trPr>
          <w:trHeight w:val="572"/>
          <w:jc w:val="center"/>
        </w:trPr>
        <w:tc>
          <w:tcPr>
            <w:tcW w:w="631" w:type="dxa"/>
            <w:vAlign w:val="center"/>
          </w:tcPr>
          <w:p w14:paraId="2C7CFA91"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4</w:t>
            </w:r>
          </w:p>
        </w:tc>
        <w:tc>
          <w:tcPr>
            <w:tcW w:w="1615" w:type="dxa"/>
            <w:vAlign w:val="center"/>
          </w:tcPr>
          <w:p w14:paraId="51A55EB9"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302" w:type="dxa"/>
            <w:vAlign w:val="center"/>
          </w:tcPr>
          <w:p w14:paraId="502FB513"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407" w:type="dxa"/>
            <w:vAlign w:val="center"/>
          </w:tcPr>
          <w:p w14:paraId="514279E2"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59" w:type="dxa"/>
            <w:vAlign w:val="center"/>
          </w:tcPr>
          <w:p w14:paraId="7E4AC716"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45" w:type="dxa"/>
            <w:vAlign w:val="center"/>
          </w:tcPr>
          <w:p w14:paraId="15C49E17"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55" w:type="dxa"/>
            <w:vAlign w:val="center"/>
          </w:tcPr>
          <w:p w14:paraId="32F19F04"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934" w:type="dxa"/>
            <w:vMerge/>
            <w:vAlign w:val="center"/>
          </w:tcPr>
          <w:p w14:paraId="7A6E1AF1" w14:textId="77777777" w:rsidR="00475D82" w:rsidRPr="0035256B" w:rsidRDefault="00475D82">
            <w:pPr>
              <w:jc w:val="center"/>
              <w:textAlignment w:val="center"/>
              <w:rPr>
                <w:rFonts w:ascii="Arial" w:eastAsiaTheme="minorEastAsia" w:hAnsi="Arial" w:cs="Arial"/>
                <w:b/>
                <w:bCs/>
                <w:sz w:val="18"/>
                <w:szCs w:val="18"/>
                <w:lang w:bidi="ar"/>
              </w:rPr>
            </w:pPr>
          </w:p>
        </w:tc>
      </w:tr>
    </w:tbl>
    <w:p w14:paraId="130292BF"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w:t>
      </w:r>
      <w:r w:rsidRPr="0035256B">
        <w:rPr>
          <w:rFonts w:ascii="Arial" w:eastAsiaTheme="minorEastAsia" w:hAnsi="Arial" w:cs="Arial"/>
          <w:bCs/>
          <w:sz w:val="21"/>
          <w:szCs w:val="21"/>
        </w:rPr>
        <w:t>1</w:t>
      </w:r>
      <w:r w:rsidRPr="0035256B">
        <w:rPr>
          <w:rFonts w:ascii="Arial" w:eastAsiaTheme="minorEastAsia" w:hAnsi="Arial" w:cs="Arial"/>
          <w:bCs/>
          <w:sz w:val="21"/>
          <w:szCs w:val="21"/>
        </w:rPr>
        <w:t>）存在的问题、原因及潜在风险。</w:t>
      </w:r>
    </w:p>
    <w:p w14:paraId="64C46900"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 xml:space="preserve">1) </w:t>
      </w:r>
      <w:r w:rsidRPr="0035256B">
        <w:rPr>
          <w:rFonts w:ascii="Arial" w:eastAsiaTheme="minorEastAsia" w:hAnsi="Arial" w:cs="Arial"/>
          <w:bCs/>
          <w:sz w:val="21"/>
          <w:szCs w:val="21"/>
        </w:rPr>
        <w:t>存在的问题</w:t>
      </w:r>
    </w:p>
    <w:p w14:paraId="5DFD0701"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p>
    <w:p w14:paraId="4F02A1AE"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2)</w:t>
      </w:r>
      <w:r w:rsidRPr="0035256B">
        <w:rPr>
          <w:rFonts w:ascii="Arial" w:eastAsiaTheme="minorEastAsia" w:hAnsi="Arial" w:cs="Arial"/>
          <w:bCs/>
          <w:sz w:val="21"/>
          <w:szCs w:val="21"/>
        </w:rPr>
        <w:t>原因</w:t>
      </w:r>
    </w:p>
    <w:p w14:paraId="330174C4"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r w:rsidRPr="0035256B">
        <w:rPr>
          <w:rFonts w:ascii="Arial" w:eastAsiaTheme="minorEastAsia" w:hAnsi="Arial" w:cs="Arial"/>
        </w:rPr>
        <w:t>。</w:t>
      </w:r>
    </w:p>
    <w:p w14:paraId="59E953E6"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3)</w:t>
      </w:r>
      <w:r w:rsidRPr="0035256B">
        <w:rPr>
          <w:rFonts w:ascii="Arial" w:eastAsiaTheme="minorEastAsia" w:hAnsi="Arial" w:cs="Arial"/>
          <w:bCs/>
          <w:sz w:val="21"/>
          <w:szCs w:val="21"/>
        </w:rPr>
        <w:t>潜在风险</w:t>
      </w:r>
    </w:p>
    <w:p w14:paraId="67449072" w14:textId="77777777" w:rsidR="00475D82" w:rsidRPr="0035256B" w:rsidRDefault="000B490A">
      <w:pPr>
        <w:pStyle w:val="a0"/>
        <w:spacing w:after="0" w:line="480" w:lineRule="auto"/>
        <w:ind w:firstLineChars="200"/>
        <w:rPr>
          <w:rFonts w:ascii="Arial" w:eastAsiaTheme="minorEastAsia" w:hAnsi="Arial" w:cs="Arial"/>
          <w:szCs w:val="21"/>
          <w:lang w:bidi="ar"/>
        </w:rPr>
      </w:pPr>
      <w:r w:rsidRPr="0035256B">
        <w:rPr>
          <w:rFonts w:ascii="Arial" w:eastAsiaTheme="minorEastAsia" w:hAnsi="Arial" w:cs="Arial"/>
          <w:szCs w:val="21"/>
          <w:lang w:bidi="ar"/>
        </w:rPr>
        <w:t>本期暂不涉及。</w:t>
      </w:r>
    </w:p>
    <w:p w14:paraId="4C6642D9"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w:t>
      </w:r>
      <w:r w:rsidRPr="0035256B">
        <w:rPr>
          <w:rFonts w:ascii="Arial" w:eastAsiaTheme="minorEastAsia" w:hAnsi="Arial" w:cs="Arial"/>
          <w:bCs/>
          <w:sz w:val="21"/>
          <w:szCs w:val="21"/>
        </w:rPr>
        <w:t>2</w:t>
      </w:r>
      <w:r w:rsidRPr="0035256B">
        <w:rPr>
          <w:rFonts w:ascii="Arial" w:eastAsiaTheme="minorEastAsia" w:hAnsi="Arial" w:cs="Arial"/>
          <w:bCs/>
          <w:sz w:val="21"/>
          <w:szCs w:val="21"/>
        </w:rPr>
        <w:t>）建议措施及后期需关注事项。</w:t>
      </w:r>
    </w:p>
    <w:p w14:paraId="0A1F6C15"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1</w:t>
      </w:r>
      <w:r w:rsidRPr="0035256B">
        <w:rPr>
          <w:rFonts w:ascii="Arial" w:eastAsiaTheme="minorEastAsia" w:hAnsi="Arial" w:cs="Arial"/>
          <w:bCs/>
          <w:sz w:val="21"/>
          <w:szCs w:val="21"/>
        </w:rPr>
        <w:t>）建议措施</w:t>
      </w:r>
    </w:p>
    <w:p w14:paraId="72820EA8"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p>
    <w:p w14:paraId="0279499B"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2)</w:t>
      </w:r>
      <w:r w:rsidRPr="0035256B">
        <w:rPr>
          <w:rFonts w:ascii="Arial" w:eastAsiaTheme="minorEastAsia" w:hAnsi="Arial" w:cs="Arial"/>
          <w:bCs/>
          <w:sz w:val="21"/>
          <w:szCs w:val="21"/>
        </w:rPr>
        <w:t>后期需关注事项</w:t>
      </w:r>
    </w:p>
    <w:p w14:paraId="02097B7B"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rPr>
        <w:t>本期暂不涉及。</w:t>
      </w:r>
    </w:p>
    <w:p w14:paraId="40D2CBB1" w14:textId="77777777" w:rsidR="00475D82" w:rsidRPr="0035256B" w:rsidRDefault="000B490A">
      <w:pPr>
        <w:pStyle w:val="1"/>
        <w:spacing w:line="480" w:lineRule="auto"/>
        <w:rPr>
          <w:rFonts w:ascii="Arial" w:eastAsiaTheme="minorEastAsia" w:hAnsi="Arial" w:cs="Arial"/>
          <w:sz w:val="18"/>
          <w:szCs w:val="18"/>
        </w:rPr>
      </w:pPr>
      <w:bookmarkStart w:id="5" w:name="_Toc16422"/>
      <w:r w:rsidRPr="0035256B">
        <w:rPr>
          <w:rFonts w:ascii="Arial" w:eastAsiaTheme="minorEastAsia" w:hAnsi="Arial" w:cs="Arial"/>
          <w:sz w:val="21"/>
          <w:szCs w:val="21"/>
        </w:rPr>
        <w:t>四、项目成本执行情况</w:t>
      </w:r>
      <w:bookmarkEnd w:id="5"/>
    </w:p>
    <w:p w14:paraId="71DD2401" w14:textId="77777777" w:rsidR="00475D82" w:rsidRPr="0035256B" w:rsidRDefault="000B490A">
      <w:pPr>
        <w:ind w:firstLineChars="1600" w:firstLine="2880"/>
        <w:rPr>
          <w:rFonts w:ascii="Arial" w:eastAsiaTheme="minorEastAsia" w:hAnsi="Arial" w:cs="Arial"/>
          <w:bCs/>
          <w:sz w:val="18"/>
          <w:szCs w:val="18"/>
        </w:rPr>
      </w:pPr>
      <w:r w:rsidRPr="0035256B">
        <w:rPr>
          <w:rFonts w:ascii="Arial" w:eastAsiaTheme="minorEastAsia" w:hAnsi="Arial" w:cs="Arial"/>
          <w:sz w:val="18"/>
          <w:szCs w:val="18"/>
        </w:rPr>
        <w:t>表四：</w:t>
      </w:r>
      <w:r w:rsidRPr="0035256B">
        <w:rPr>
          <w:rFonts w:ascii="Arial" w:eastAsiaTheme="minorEastAsia" w:hAnsi="Arial" w:cs="Arial"/>
          <w:bCs/>
          <w:sz w:val="18"/>
          <w:szCs w:val="18"/>
        </w:rPr>
        <w:t>项目成本执行情况</w:t>
      </w:r>
    </w:p>
    <w:tbl>
      <w:tblPr>
        <w:tblW w:w="9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077"/>
        <w:gridCol w:w="1670"/>
        <w:gridCol w:w="1868"/>
        <w:gridCol w:w="1473"/>
        <w:gridCol w:w="1450"/>
        <w:gridCol w:w="857"/>
      </w:tblGrid>
      <w:tr w:rsidR="00475D82" w:rsidRPr="0035256B" w14:paraId="6EFAF43C" w14:textId="77777777">
        <w:trPr>
          <w:trHeight w:val="699"/>
          <w:tblHeader/>
          <w:jc w:val="center"/>
        </w:trPr>
        <w:tc>
          <w:tcPr>
            <w:tcW w:w="757" w:type="dxa"/>
            <w:vAlign w:val="center"/>
          </w:tcPr>
          <w:p w14:paraId="4BBB2356"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序号</w:t>
            </w:r>
          </w:p>
        </w:tc>
        <w:tc>
          <w:tcPr>
            <w:tcW w:w="1077" w:type="dxa"/>
            <w:vAlign w:val="center"/>
          </w:tcPr>
          <w:p w14:paraId="65478683"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成本科目</w:t>
            </w:r>
          </w:p>
        </w:tc>
        <w:tc>
          <w:tcPr>
            <w:tcW w:w="1670" w:type="dxa"/>
            <w:vAlign w:val="center"/>
          </w:tcPr>
          <w:p w14:paraId="04003B7E"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对赌金额（万元）</w:t>
            </w:r>
          </w:p>
        </w:tc>
        <w:tc>
          <w:tcPr>
            <w:tcW w:w="1868" w:type="dxa"/>
            <w:vAlign w:val="center"/>
          </w:tcPr>
          <w:p w14:paraId="17F6F378"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已发生金额（万元）</w:t>
            </w:r>
          </w:p>
        </w:tc>
        <w:tc>
          <w:tcPr>
            <w:tcW w:w="1473" w:type="dxa"/>
            <w:vAlign w:val="center"/>
          </w:tcPr>
          <w:p w14:paraId="77E6F9E3" w14:textId="77777777" w:rsidR="00475D82" w:rsidRPr="0035256B" w:rsidRDefault="000B490A">
            <w:pPr>
              <w:ind w:leftChars="-50" w:left="-120" w:rightChars="-50" w:right="-120"/>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占比（</w:t>
            </w:r>
            <w:r w:rsidRPr="0035256B">
              <w:rPr>
                <w:rFonts w:ascii="Arial" w:eastAsiaTheme="minorEastAsia" w:hAnsi="Arial" w:cs="Arial"/>
                <w:b/>
                <w:bCs/>
                <w:sz w:val="18"/>
                <w:szCs w:val="18"/>
                <w:lang w:bidi="ar"/>
              </w:rPr>
              <w:t>100%</w:t>
            </w:r>
            <w:r w:rsidRPr="0035256B">
              <w:rPr>
                <w:rFonts w:ascii="Arial" w:eastAsiaTheme="minorEastAsia" w:hAnsi="Arial" w:cs="Arial"/>
                <w:b/>
                <w:bCs/>
                <w:sz w:val="18"/>
                <w:szCs w:val="18"/>
                <w:lang w:bidi="ar"/>
              </w:rPr>
              <w:t>）</w:t>
            </w:r>
          </w:p>
        </w:tc>
        <w:tc>
          <w:tcPr>
            <w:tcW w:w="1450" w:type="dxa"/>
            <w:vAlign w:val="center"/>
          </w:tcPr>
          <w:p w14:paraId="730D7B9D"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评价成本支出合理性</w:t>
            </w:r>
          </w:p>
        </w:tc>
        <w:tc>
          <w:tcPr>
            <w:tcW w:w="857" w:type="dxa"/>
            <w:vAlign w:val="center"/>
          </w:tcPr>
          <w:p w14:paraId="674C2381"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备注</w:t>
            </w:r>
          </w:p>
        </w:tc>
      </w:tr>
      <w:tr w:rsidR="00475D82" w:rsidRPr="0035256B" w14:paraId="099F3F69" w14:textId="77777777">
        <w:trPr>
          <w:trHeight w:val="505"/>
          <w:jc w:val="center"/>
        </w:trPr>
        <w:tc>
          <w:tcPr>
            <w:tcW w:w="757" w:type="dxa"/>
            <w:vAlign w:val="center"/>
          </w:tcPr>
          <w:p w14:paraId="2C78A2FA"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lastRenderedPageBreak/>
              <w:t>1</w:t>
            </w:r>
          </w:p>
        </w:tc>
        <w:tc>
          <w:tcPr>
            <w:tcW w:w="1077" w:type="dxa"/>
            <w:vAlign w:val="center"/>
          </w:tcPr>
          <w:p w14:paraId="2B1109FE"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670" w:type="dxa"/>
            <w:vAlign w:val="center"/>
          </w:tcPr>
          <w:p w14:paraId="47B91F74"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868" w:type="dxa"/>
            <w:vAlign w:val="center"/>
          </w:tcPr>
          <w:p w14:paraId="23F8783D" w14:textId="77777777" w:rsidR="00475D82" w:rsidRPr="0035256B" w:rsidRDefault="000B490A">
            <w:pPr>
              <w:ind w:leftChars="-50" w:left="-120"/>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473" w:type="dxa"/>
            <w:vAlign w:val="center"/>
          </w:tcPr>
          <w:p w14:paraId="0E298080"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450" w:type="dxa"/>
            <w:vAlign w:val="center"/>
          </w:tcPr>
          <w:p w14:paraId="693354C9"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57" w:type="dxa"/>
            <w:vAlign w:val="center"/>
          </w:tcPr>
          <w:p w14:paraId="71489C40" w14:textId="77777777" w:rsidR="00475D82" w:rsidRPr="0035256B" w:rsidRDefault="00475D82">
            <w:pPr>
              <w:jc w:val="center"/>
              <w:textAlignment w:val="center"/>
              <w:rPr>
                <w:rFonts w:ascii="Arial" w:eastAsiaTheme="minorEastAsia" w:hAnsi="Arial" w:cs="Arial"/>
                <w:sz w:val="18"/>
                <w:szCs w:val="18"/>
                <w:lang w:bidi="ar"/>
              </w:rPr>
            </w:pPr>
          </w:p>
        </w:tc>
      </w:tr>
      <w:tr w:rsidR="00475D82" w:rsidRPr="0035256B" w14:paraId="02E94439" w14:textId="77777777">
        <w:trPr>
          <w:trHeight w:val="626"/>
          <w:jc w:val="center"/>
        </w:trPr>
        <w:tc>
          <w:tcPr>
            <w:tcW w:w="757" w:type="dxa"/>
            <w:vAlign w:val="center"/>
          </w:tcPr>
          <w:p w14:paraId="3D5051DF"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2</w:t>
            </w:r>
          </w:p>
        </w:tc>
        <w:tc>
          <w:tcPr>
            <w:tcW w:w="1077" w:type="dxa"/>
            <w:vAlign w:val="center"/>
          </w:tcPr>
          <w:p w14:paraId="4D61B0BA" w14:textId="77777777" w:rsidR="00475D82" w:rsidRPr="0035256B" w:rsidRDefault="000B490A">
            <w:pPr>
              <w:jc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670" w:type="dxa"/>
            <w:vAlign w:val="center"/>
          </w:tcPr>
          <w:p w14:paraId="37C5ABCF" w14:textId="77777777" w:rsidR="00475D82" w:rsidRPr="0035256B" w:rsidRDefault="000B490A">
            <w:pPr>
              <w:jc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868" w:type="dxa"/>
            <w:vAlign w:val="center"/>
          </w:tcPr>
          <w:p w14:paraId="355CEEAE" w14:textId="77777777" w:rsidR="00475D82" w:rsidRPr="0035256B" w:rsidRDefault="000B490A">
            <w:pPr>
              <w:ind w:leftChars="-50" w:left="-120"/>
              <w:jc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473" w:type="dxa"/>
            <w:vAlign w:val="center"/>
          </w:tcPr>
          <w:p w14:paraId="493D51D1"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450" w:type="dxa"/>
            <w:vAlign w:val="center"/>
          </w:tcPr>
          <w:p w14:paraId="50789924"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57" w:type="dxa"/>
            <w:vAlign w:val="center"/>
          </w:tcPr>
          <w:p w14:paraId="3D97C83B" w14:textId="77777777" w:rsidR="00475D82" w:rsidRPr="0035256B" w:rsidRDefault="00475D82">
            <w:pPr>
              <w:jc w:val="center"/>
              <w:textAlignment w:val="center"/>
              <w:rPr>
                <w:rFonts w:ascii="Arial" w:eastAsiaTheme="minorEastAsia" w:hAnsi="Arial" w:cs="Arial"/>
                <w:sz w:val="18"/>
                <w:szCs w:val="18"/>
                <w:lang w:bidi="ar"/>
              </w:rPr>
            </w:pPr>
          </w:p>
        </w:tc>
      </w:tr>
      <w:tr w:rsidR="00475D82" w:rsidRPr="0035256B" w14:paraId="2FB1B2A1" w14:textId="77777777">
        <w:trPr>
          <w:trHeight w:val="90"/>
          <w:jc w:val="center"/>
        </w:trPr>
        <w:tc>
          <w:tcPr>
            <w:tcW w:w="757" w:type="dxa"/>
            <w:vAlign w:val="center"/>
          </w:tcPr>
          <w:p w14:paraId="49EAE871"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3</w:t>
            </w:r>
          </w:p>
        </w:tc>
        <w:tc>
          <w:tcPr>
            <w:tcW w:w="1077" w:type="dxa"/>
            <w:vAlign w:val="center"/>
          </w:tcPr>
          <w:p w14:paraId="53E4178F" w14:textId="77777777" w:rsidR="00475D82" w:rsidRPr="0035256B" w:rsidRDefault="000B490A">
            <w:pPr>
              <w:jc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670" w:type="dxa"/>
            <w:vAlign w:val="center"/>
          </w:tcPr>
          <w:p w14:paraId="7068B7FE" w14:textId="77777777" w:rsidR="00475D82" w:rsidRPr="0035256B" w:rsidRDefault="000B490A">
            <w:pPr>
              <w:jc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868" w:type="dxa"/>
            <w:vAlign w:val="center"/>
          </w:tcPr>
          <w:p w14:paraId="7C676C74" w14:textId="77777777" w:rsidR="00475D82" w:rsidRPr="0035256B" w:rsidRDefault="000B490A">
            <w:pPr>
              <w:ind w:leftChars="-50" w:left="-120"/>
              <w:jc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473" w:type="dxa"/>
            <w:vAlign w:val="center"/>
          </w:tcPr>
          <w:p w14:paraId="26B88E9C"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450" w:type="dxa"/>
            <w:vAlign w:val="center"/>
          </w:tcPr>
          <w:p w14:paraId="1143C2E1"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57" w:type="dxa"/>
            <w:vAlign w:val="center"/>
          </w:tcPr>
          <w:p w14:paraId="6F97DACC" w14:textId="77777777" w:rsidR="00475D82" w:rsidRPr="0035256B" w:rsidRDefault="00475D82">
            <w:pPr>
              <w:jc w:val="center"/>
              <w:textAlignment w:val="center"/>
              <w:rPr>
                <w:rFonts w:ascii="Arial" w:eastAsiaTheme="minorEastAsia" w:hAnsi="Arial" w:cs="Arial"/>
                <w:sz w:val="18"/>
                <w:szCs w:val="18"/>
                <w:lang w:bidi="ar"/>
              </w:rPr>
            </w:pPr>
          </w:p>
        </w:tc>
      </w:tr>
      <w:tr w:rsidR="00475D82" w:rsidRPr="0035256B" w14:paraId="2FB68F60" w14:textId="77777777">
        <w:trPr>
          <w:trHeight w:val="602"/>
          <w:jc w:val="center"/>
        </w:trPr>
        <w:tc>
          <w:tcPr>
            <w:tcW w:w="757" w:type="dxa"/>
            <w:vAlign w:val="center"/>
          </w:tcPr>
          <w:p w14:paraId="4F1EA154"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4</w:t>
            </w:r>
          </w:p>
        </w:tc>
        <w:tc>
          <w:tcPr>
            <w:tcW w:w="1077" w:type="dxa"/>
            <w:vAlign w:val="center"/>
          </w:tcPr>
          <w:p w14:paraId="6520015C" w14:textId="77777777" w:rsidR="00475D82" w:rsidRPr="0035256B" w:rsidRDefault="000B490A">
            <w:pPr>
              <w:jc w:val="both"/>
              <w:rPr>
                <w:rFonts w:ascii="Arial" w:eastAsiaTheme="minorEastAsia" w:hAnsi="Arial" w:cs="Arial"/>
                <w:sz w:val="18"/>
                <w:szCs w:val="18"/>
              </w:rPr>
            </w:pPr>
            <w:r w:rsidRPr="0035256B">
              <w:rPr>
                <w:rFonts w:ascii="Arial" w:eastAsiaTheme="minorEastAsia" w:hAnsi="Arial" w:cs="Arial"/>
                <w:sz w:val="18"/>
                <w:szCs w:val="18"/>
              </w:rPr>
              <w:t xml:space="preserve">     -</w:t>
            </w:r>
          </w:p>
        </w:tc>
        <w:tc>
          <w:tcPr>
            <w:tcW w:w="1670" w:type="dxa"/>
            <w:vAlign w:val="center"/>
          </w:tcPr>
          <w:p w14:paraId="17E10B34" w14:textId="77777777" w:rsidR="00475D82" w:rsidRPr="0035256B" w:rsidRDefault="000B490A">
            <w:pPr>
              <w:jc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868" w:type="dxa"/>
            <w:vAlign w:val="center"/>
          </w:tcPr>
          <w:p w14:paraId="2F778922" w14:textId="77777777" w:rsidR="00475D82" w:rsidRPr="0035256B" w:rsidRDefault="000B490A">
            <w:pPr>
              <w:ind w:leftChars="-50" w:left="-120"/>
              <w:jc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473" w:type="dxa"/>
            <w:vAlign w:val="center"/>
          </w:tcPr>
          <w:p w14:paraId="17D49C85" w14:textId="77777777" w:rsidR="00475D82" w:rsidRPr="0035256B" w:rsidRDefault="000B490A">
            <w:pPr>
              <w:ind w:leftChars="-50" w:left="-120" w:rightChars="-50" w:right="-120"/>
              <w:jc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450" w:type="dxa"/>
            <w:vAlign w:val="center"/>
          </w:tcPr>
          <w:p w14:paraId="52855283" w14:textId="77777777" w:rsidR="00475D82" w:rsidRPr="0035256B" w:rsidRDefault="000B490A">
            <w:pPr>
              <w:ind w:firstLineChars="500" w:firstLine="900"/>
              <w:jc w:val="both"/>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57" w:type="dxa"/>
            <w:vAlign w:val="center"/>
          </w:tcPr>
          <w:p w14:paraId="5FBB4E45" w14:textId="77777777" w:rsidR="00475D82" w:rsidRPr="0035256B" w:rsidRDefault="00475D82">
            <w:pPr>
              <w:jc w:val="center"/>
              <w:textAlignment w:val="center"/>
              <w:rPr>
                <w:rFonts w:ascii="Arial" w:eastAsiaTheme="minorEastAsia" w:hAnsi="Arial" w:cs="Arial"/>
                <w:sz w:val="18"/>
                <w:szCs w:val="18"/>
                <w:lang w:bidi="ar"/>
              </w:rPr>
            </w:pPr>
          </w:p>
        </w:tc>
      </w:tr>
      <w:tr w:rsidR="00475D82" w:rsidRPr="0035256B" w14:paraId="34C543C8" w14:textId="77777777">
        <w:trPr>
          <w:trHeight w:val="537"/>
          <w:jc w:val="center"/>
        </w:trPr>
        <w:tc>
          <w:tcPr>
            <w:tcW w:w="757" w:type="dxa"/>
            <w:vAlign w:val="center"/>
          </w:tcPr>
          <w:p w14:paraId="09A71558" w14:textId="77777777" w:rsidR="00475D82" w:rsidRPr="0035256B" w:rsidRDefault="00475D82">
            <w:pPr>
              <w:widowControl w:val="0"/>
              <w:spacing w:line="360" w:lineRule="auto"/>
              <w:jc w:val="center"/>
              <w:textAlignment w:val="center"/>
              <w:rPr>
                <w:rFonts w:ascii="Arial" w:eastAsiaTheme="minorEastAsia" w:hAnsi="Arial" w:cs="Arial"/>
                <w:sz w:val="18"/>
                <w:szCs w:val="18"/>
                <w:lang w:bidi="ar"/>
              </w:rPr>
            </w:pPr>
          </w:p>
        </w:tc>
        <w:tc>
          <w:tcPr>
            <w:tcW w:w="1077" w:type="dxa"/>
            <w:vAlign w:val="center"/>
          </w:tcPr>
          <w:p w14:paraId="69EA7EAC"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合计</w:t>
            </w:r>
          </w:p>
        </w:tc>
        <w:tc>
          <w:tcPr>
            <w:tcW w:w="1670" w:type="dxa"/>
            <w:vAlign w:val="center"/>
          </w:tcPr>
          <w:p w14:paraId="640A850B"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868" w:type="dxa"/>
            <w:vAlign w:val="center"/>
          </w:tcPr>
          <w:p w14:paraId="029EDACE" w14:textId="77777777" w:rsidR="00475D82" w:rsidRPr="0035256B" w:rsidRDefault="000B490A">
            <w:pPr>
              <w:ind w:leftChars="-50" w:left="-120"/>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473" w:type="dxa"/>
            <w:vAlign w:val="center"/>
          </w:tcPr>
          <w:p w14:paraId="233CC237"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450" w:type="dxa"/>
            <w:vAlign w:val="center"/>
          </w:tcPr>
          <w:p w14:paraId="6CF3865B"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57" w:type="dxa"/>
            <w:vAlign w:val="center"/>
          </w:tcPr>
          <w:p w14:paraId="557641C0" w14:textId="77777777" w:rsidR="00475D82" w:rsidRPr="0035256B" w:rsidRDefault="00475D82">
            <w:pPr>
              <w:jc w:val="center"/>
              <w:textAlignment w:val="center"/>
              <w:rPr>
                <w:rFonts w:ascii="Arial" w:eastAsiaTheme="minorEastAsia" w:hAnsi="Arial" w:cs="Arial"/>
                <w:sz w:val="18"/>
                <w:szCs w:val="18"/>
                <w:lang w:bidi="ar"/>
              </w:rPr>
            </w:pPr>
          </w:p>
        </w:tc>
      </w:tr>
    </w:tbl>
    <w:p w14:paraId="0EC6321E" w14:textId="77777777" w:rsidR="00475D82" w:rsidRPr="0035256B" w:rsidRDefault="000B490A">
      <w:pPr>
        <w:spacing w:line="480" w:lineRule="auto"/>
        <w:ind w:firstLineChars="400" w:firstLine="720"/>
        <w:rPr>
          <w:rFonts w:ascii="Arial" w:eastAsiaTheme="minorEastAsia" w:hAnsi="Arial" w:cs="Arial"/>
          <w:bCs/>
          <w:sz w:val="18"/>
          <w:szCs w:val="18"/>
        </w:rPr>
      </w:pPr>
      <w:r w:rsidRPr="0035256B">
        <w:rPr>
          <w:rFonts w:ascii="Arial" w:eastAsiaTheme="minorEastAsia" w:hAnsi="Arial" w:cs="Arial"/>
          <w:bCs/>
          <w:sz w:val="18"/>
          <w:szCs w:val="18"/>
        </w:rPr>
        <w:t>注：本期暂不涉及项目成本执行情况。</w:t>
      </w:r>
    </w:p>
    <w:p w14:paraId="647D4FEF"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w:t>
      </w:r>
      <w:r w:rsidRPr="0035256B">
        <w:rPr>
          <w:rFonts w:ascii="Arial" w:eastAsiaTheme="minorEastAsia" w:hAnsi="Arial" w:cs="Arial"/>
          <w:bCs/>
          <w:sz w:val="21"/>
          <w:szCs w:val="21"/>
        </w:rPr>
        <w:t>1</w:t>
      </w:r>
      <w:r w:rsidRPr="0035256B">
        <w:rPr>
          <w:rFonts w:ascii="Arial" w:eastAsiaTheme="minorEastAsia" w:hAnsi="Arial" w:cs="Arial"/>
          <w:bCs/>
          <w:sz w:val="21"/>
          <w:szCs w:val="21"/>
        </w:rPr>
        <w:t>）存在的问题、原因及潜在风险。</w:t>
      </w:r>
    </w:p>
    <w:p w14:paraId="36707604"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 xml:space="preserve">1) </w:t>
      </w:r>
      <w:r w:rsidRPr="0035256B">
        <w:rPr>
          <w:rFonts w:ascii="Arial" w:eastAsiaTheme="minorEastAsia" w:hAnsi="Arial" w:cs="Arial"/>
          <w:bCs/>
          <w:sz w:val="21"/>
          <w:szCs w:val="21"/>
        </w:rPr>
        <w:t>存在的问题</w:t>
      </w:r>
    </w:p>
    <w:p w14:paraId="136C4A67"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p>
    <w:p w14:paraId="3C6F07D1"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2)</w:t>
      </w:r>
      <w:r w:rsidRPr="0035256B">
        <w:rPr>
          <w:rFonts w:ascii="Arial" w:eastAsiaTheme="minorEastAsia" w:hAnsi="Arial" w:cs="Arial"/>
          <w:bCs/>
          <w:sz w:val="21"/>
          <w:szCs w:val="21"/>
        </w:rPr>
        <w:t>原因</w:t>
      </w:r>
    </w:p>
    <w:p w14:paraId="0A8BB1D3"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r w:rsidRPr="0035256B">
        <w:rPr>
          <w:rFonts w:ascii="Arial" w:eastAsiaTheme="minorEastAsia" w:hAnsi="Arial" w:cs="Arial"/>
        </w:rPr>
        <w:t>。</w:t>
      </w:r>
    </w:p>
    <w:p w14:paraId="2C319769"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3)</w:t>
      </w:r>
      <w:r w:rsidRPr="0035256B">
        <w:rPr>
          <w:rFonts w:ascii="Arial" w:eastAsiaTheme="minorEastAsia" w:hAnsi="Arial" w:cs="Arial"/>
          <w:bCs/>
          <w:sz w:val="21"/>
          <w:szCs w:val="21"/>
        </w:rPr>
        <w:t>潜在风险</w:t>
      </w:r>
    </w:p>
    <w:p w14:paraId="058A73FC" w14:textId="77777777" w:rsidR="00475D82" w:rsidRPr="0035256B" w:rsidRDefault="000B490A">
      <w:pPr>
        <w:pStyle w:val="a0"/>
        <w:spacing w:after="0" w:line="480" w:lineRule="auto"/>
        <w:ind w:firstLineChars="200"/>
        <w:rPr>
          <w:rFonts w:ascii="Arial" w:eastAsiaTheme="minorEastAsia" w:hAnsi="Arial" w:cs="Arial"/>
          <w:szCs w:val="21"/>
          <w:lang w:bidi="ar"/>
        </w:rPr>
      </w:pPr>
      <w:r w:rsidRPr="0035256B">
        <w:rPr>
          <w:rFonts w:ascii="Arial" w:eastAsiaTheme="minorEastAsia" w:hAnsi="Arial" w:cs="Arial"/>
          <w:szCs w:val="21"/>
          <w:lang w:bidi="ar"/>
        </w:rPr>
        <w:t>本期暂不涉及。</w:t>
      </w:r>
    </w:p>
    <w:p w14:paraId="2B90400C"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w:t>
      </w:r>
      <w:r w:rsidRPr="0035256B">
        <w:rPr>
          <w:rFonts w:ascii="Arial" w:eastAsiaTheme="minorEastAsia" w:hAnsi="Arial" w:cs="Arial"/>
          <w:bCs/>
          <w:sz w:val="21"/>
          <w:szCs w:val="21"/>
        </w:rPr>
        <w:t>2</w:t>
      </w:r>
      <w:r w:rsidRPr="0035256B">
        <w:rPr>
          <w:rFonts w:ascii="Arial" w:eastAsiaTheme="minorEastAsia" w:hAnsi="Arial" w:cs="Arial"/>
          <w:bCs/>
          <w:sz w:val="21"/>
          <w:szCs w:val="21"/>
        </w:rPr>
        <w:t>）建议措施及后期需关注事项。</w:t>
      </w:r>
    </w:p>
    <w:p w14:paraId="57F5DA5C"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1</w:t>
      </w:r>
      <w:r w:rsidRPr="0035256B">
        <w:rPr>
          <w:rFonts w:ascii="Arial" w:eastAsiaTheme="minorEastAsia" w:hAnsi="Arial" w:cs="Arial"/>
          <w:bCs/>
          <w:sz w:val="21"/>
          <w:szCs w:val="21"/>
        </w:rPr>
        <w:t>）建议措施</w:t>
      </w:r>
    </w:p>
    <w:p w14:paraId="0DC6D8A3"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p>
    <w:p w14:paraId="20719732"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2)</w:t>
      </w:r>
      <w:r w:rsidRPr="0035256B">
        <w:rPr>
          <w:rFonts w:ascii="Arial" w:eastAsiaTheme="minorEastAsia" w:hAnsi="Arial" w:cs="Arial"/>
          <w:bCs/>
          <w:sz w:val="21"/>
          <w:szCs w:val="21"/>
        </w:rPr>
        <w:t>后期需关注事项</w:t>
      </w:r>
    </w:p>
    <w:p w14:paraId="40C2128F"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rPr>
        <w:t>本期暂不涉及。</w:t>
      </w:r>
    </w:p>
    <w:p w14:paraId="704ED708" w14:textId="77777777" w:rsidR="00475D82" w:rsidRPr="0035256B" w:rsidRDefault="000B490A">
      <w:pPr>
        <w:pStyle w:val="1"/>
        <w:spacing w:line="480" w:lineRule="auto"/>
        <w:rPr>
          <w:rFonts w:ascii="Arial" w:eastAsiaTheme="minorEastAsia" w:hAnsi="Arial" w:cs="Arial"/>
          <w:sz w:val="18"/>
          <w:szCs w:val="18"/>
        </w:rPr>
      </w:pPr>
      <w:bookmarkStart w:id="6" w:name="_Toc12664"/>
      <w:r w:rsidRPr="0035256B">
        <w:rPr>
          <w:rFonts w:ascii="Arial" w:eastAsiaTheme="minorEastAsia" w:hAnsi="Arial" w:cs="Arial"/>
          <w:sz w:val="21"/>
          <w:szCs w:val="21"/>
        </w:rPr>
        <w:t>五、项目销售情况统计</w:t>
      </w:r>
      <w:bookmarkEnd w:id="6"/>
    </w:p>
    <w:p w14:paraId="1B9C3B01" w14:textId="77777777" w:rsidR="00475D82" w:rsidRPr="0035256B" w:rsidRDefault="000B490A">
      <w:pPr>
        <w:jc w:val="center"/>
        <w:rPr>
          <w:rFonts w:ascii="Arial" w:eastAsiaTheme="minorEastAsia" w:hAnsi="Arial" w:cs="Arial"/>
          <w:sz w:val="18"/>
          <w:szCs w:val="18"/>
        </w:rPr>
      </w:pPr>
      <w:r w:rsidRPr="0035256B">
        <w:rPr>
          <w:rFonts w:ascii="Arial" w:eastAsiaTheme="minorEastAsia" w:hAnsi="Arial" w:cs="Arial"/>
          <w:sz w:val="18"/>
          <w:szCs w:val="18"/>
        </w:rPr>
        <w:t>表五：</w:t>
      </w:r>
      <w:r w:rsidRPr="0035256B">
        <w:rPr>
          <w:rFonts w:ascii="Arial" w:eastAsiaTheme="minorEastAsia" w:hAnsi="Arial" w:cs="Arial"/>
          <w:bCs/>
          <w:sz w:val="18"/>
          <w:szCs w:val="18"/>
        </w:rPr>
        <w:t>项目销售情况（首开楼栋）</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851"/>
        <w:gridCol w:w="857"/>
        <w:gridCol w:w="980"/>
        <w:gridCol w:w="1060"/>
        <w:gridCol w:w="1120"/>
        <w:gridCol w:w="820"/>
        <w:gridCol w:w="1160"/>
        <w:gridCol w:w="1260"/>
        <w:gridCol w:w="780"/>
        <w:gridCol w:w="620"/>
      </w:tblGrid>
      <w:tr w:rsidR="00475D82" w:rsidRPr="0035256B" w14:paraId="6C146B1E" w14:textId="77777777">
        <w:trPr>
          <w:trHeight w:val="90"/>
          <w:jc w:val="center"/>
        </w:trPr>
        <w:tc>
          <w:tcPr>
            <w:tcW w:w="447" w:type="dxa"/>
            <w:vMerge w:val="restart"/>
            <w:vAlign w:val="center"/>
          </w:tcPr>
          <w:p w14:paraId="53905AD2"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序号</w:t>
            </w:r>
          </w:p>
        </w:tc>
        <w:tc>
          <w:tcPr>
            <w:tcW w:w="851" w:type="dxa"/>
            <w:vMerge w:val="restart"/>
            <w:vAlign w:val="center"/>
          </w:tcPr>
          <w:p w14:paraId="63F912BD"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项目</w:t>
            </w:r>
          </w:p>
          <w:p w14:paraId="6550BE71"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业态</w:t>
            </w:r>
          </w:p>
        </w:tc>
        <w:tc>
          <w:tcPr>
            <w:tcW w:w="857" w:type="dxa"/>
            <w:vMerge w:val="restart"/>
            <w:vAlign w:val="center"/>
          </w:tcPr>
          <w:p w14:paraId="65A6D076"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可售面积</w:t>
            </w:r>
            <w:r w:rsidRPr="0035256B">
              <w:rPr>
                <w:rFonts w:ascii="Arial" w:eastAsiaTheme="minorEastAsia" w:hAnsi="Arial" w:cs="Arial"/>
                <w:b/>
                <w:bCs/>
                <w:sz w:val="18"/>
                <w:szCs w:val="18"/>
                <w:lang w:bidi="ar"/>
              </w:rPr>
              <w:t>/</w:t>
            </w:r>
            <w:r w:rsidRPr="0035256B">
              <w:rPr>
                <w:rFonts w:ascii="Arial" w:eastAsiaTheme="minorEastAsia" w:hAnsi="Arial" w:cs="Arial"/>
                <w:b/>
                <w:bCs/>
                <w:sz w:val="18"/>
                <w:szCs w:val="18"/>
                <w:lang w:bidi="ar"/>
              </w:rPr>
              <w:t>套</w:t>
            </w:r>
            <w:r w:rsidRPr="0035256B">
              <w:rPr>
                <w:rFonts w:ascii="Arial" w:eastAsiaTheme="minorEastAsia" w:hAnsi="Arial" w:cs="Arial"/>
                <w:b/>
                <w:bCs/>
                <w:sz w:val="18"/>
                <w:szCs w:val="18"/>
                <w:lang w:bidi="ar"/>
              </w:rPr>
              <w:lastRenderedPageBreak/>
              <w:t>（</w:t>
            </w:r>
            <w:proofErr w:type="gramStart"/>
            <w:r w:rsidRPr="0035256B">
              <w:rPr>
                <w:rFonts w:ascii="Arial" w:eastAsiaTheme="minorEastAsia" w:hAnsi="Arial" w:cs="Arial"/>
                <w:b/>
                <w:bCs/>
                <w:sz w:val="18"/>
                <w:szCs w:val="18"/>
                <w:lang w:bidi="ar"/>
              </w:rPr>
              <w:t>万平米</w:t>
            </w:r>
            <w:proofErr w:type="gramEnd"/>
            <w:r w:rsidRPr="0035256B">
              <w:rPr>
                <w:rFonts w:ascii="Arial" w:eastAsiaTheme="minorEastAsia" w:hAnsi="Arial" w:cs="Arial"/>
                <w:b/>
                <w:bCs/>
                <w:sz w:val="18"/>
                <w:szCs w:val="18"/>
                <w:lang w:bidi="ar"/>
              </w:rPr>
              <w:t>）</w:t>
            </w:r>
          </w:p>
        </w:tc>
        <w:tc>
          <w:tcPr>
            <w:tcW w:w="980" w:type="dxa"/>
            <w:vMerge w:val="restart"/>
            <w:vAlign w:val="center"/>
          </w:tcPr>
          <w:p w14:paraId="4B982FC9"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已售面积</w:t>
            </w:r>
            <w:r w:rsidRPr="0035256B">
              <w:rPr>
                <w:rFonts w:ascii="Arial" w:eastAsiaTheme="minorEastAsia" w:hAnsi="Arial" w:cs="Arial"/>
                <w:b/>
                <w:bCs/>
                <w:sz w:val="18"/>
                <w:szCs w:val="18"/>
                <w:lang w:bidi="ar"/>
              </w:rPr>
              <w:t>/</w:t>
            </w:r>
            <w:r w:rsidRPr="0035256B">
              <w:rPr>
                <w:rFonts w:ascii="Arial" w:eastAsiaTheme="minorEastAsia" w:hAnsi="Arial" w:cs="Arial"/>
                <w:b/>
                <w:bCs/>
                <w:sz w:val="18"/>
                <w:szCs w:val="18"/>
                <w:lang w:bidi="ar"/>
              </w:rPr>
              <w:t>套（</w:t>
            </w:r>
            <w:proofErr w:type="gramStart"/>
            <w:r w:rsidRPr="0035256B">
              <w:rPr>
                <w:rFonts w:ascii="Arial" w:eastAsiaTheme="minorEastAsia" w:hAnsi="Arial" w:cs="Arial"/>
                <w:b/>
                <w:bCs/>
                <w:sz w:val="18"/>
                <w:szCs w:val="18"/>
                <w:lang w:bidi="ar"/>
              </w:rPr>
              <w:t>万平</w:t>
            </w:r>
            <w:r w:rsidRPr="0035256B">
              <w:rPr>
                <w:rFonts w:ascii="Arial" w:eastAsiaTheme="minorEastAsia" w:hAnsi="Arial" w:cs="Arial"/>
                <w:b/>
                <w:bCs/>
                <w:sz w:val="18"/>
                <w:szCs w:val="18"/>
                <w:lang w:bidi="ar"/>
              </w:rPr>
              <w:lastRenderedPageBreak/>
              <w:t>米</w:t>
            </w:r>
            <w:proofErr w:type="gramEnd"/>
            <w:r w:rsidRPr="0035256B">
              <w:rPr>
                <w:rFonts w:ascii="Arial" w:eastAsiaTheme="minorEastAsia" w:hAnsi="Arial" w:cs="Arial"/>
                <w:b/>
                <w:bCs/>
                <w:sz w:val="18"/>
                <w:szCs w:val="18"/>
                <w:lang w:bidi="ar"/>
              </w:rPr>
              <w:t>）</w:t>
            </w:r>
          </w:p>
        </w:tc>
        <w:tc>
          <w:tcPr>
            <w:tcW w:w="3000" w:type="dxa"/>
            <w:gridSpan w:val="3"/>
            <w:vAlign w:val="center"/>
          </w:tcPr>
          <w:p w14:paraId="286E0198"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累计销售情况</w:t>
            </w:r>
          </w:p>
        </w:tc>
        <w:tc>
          <w:tcPr>
            <w:tcW w:w="3200" w:type="dxa"/>
            <w:gridSpan w:val="3"/>
            <w:vAlign w:val="center"/>
          </w:tcPr>
          <w:p w14:paraId="1F3FFA50"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本月销售情况</w:t>
            </w:r>
          </w:p>
        </w:tc>
        <w:tc>
          <w:tcPr>
            <w:tcW w:w="620" w:type="dxa"/>
            <w:vMerge w:val="restart"/>
            <w:vAlign w:val="center"/>
          </w:tcPr>
          <w:p w14:paraId="74729D96"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备注</w:t>
            </w:r>
          </w:p>
        </w:tc>
      </w:tr>
      <w:tr w:rsidR="00475D82" w:rsidRPr="0035256B" w14:paraId="6616FB54" w14:textId="77777777">
        <w:trPr>
          <w:trHeight w:val="155"/>
          <w:jc w:val="center"/>
        </w:trPr>
        <w:tc>
          <w:tcPr>
            <w:tcW w:w="447" w:type="dxa"/>
            <w:vMerge/>
            <w:vAlign w:val="center"/>
          </w:tcPr>
          <w:p w14:paraId="665E3FD4" w14:textId="77777777" w:rsidR="00475D82" w:rsidRPr="0035256B" w:rsidRDefault="00475D82">
            <w:pPr>
              <w:jc w:val="center"/>
              <w:textAlignment w:val="center"/>
              <w:rPr>
                <w:rFonts w:ascii="Arial" w:eastAsiaTheme="minorEastAsia" w:hAnsi="Arial" w:cs="Arial"/>
                <w:b/>
                <w:bCs/>
                <w:sz w:val="18"/>
                <w:szCs w:val="18"/>
                <w:lang w:bidi="ar"/>
              </w:rPr>
            </w:pPr>
          </w:p>
        </w:tc>
        <w:tc>
          <w:tcPr>
            <w:tcW w:w="851" w:type="dxa"/>
            <w:vMerge/>
            <w:vAlign w:val="center"/>
          </w:tcPr>
          <w:p w14:paraId="48C39171" w14:textId="77777777" w:rsidR="00475D82" w:rsidRPr="0035256B" w:rsidRDefault="00475D82">
            <w:pPr>
              <w:jc w:val="center"/>
              <w:textAlignment w:val="center"/>
              <w:rPr>
                <w:rFonts w:ascii="Arial" w:eastAsiaTheme="minorEastAsia" w:hAnsi="Arial" w:cs="Arial"/>
                <w:b/>
                <w:bCs/>
                <w:sz w:val="18"/>
                <w:szCs w:val="18"/>
                <w:lang w:bidi="ar"/>
              </w:rPr>
            </w:pPr>
          </w:p>
        </w:tc>
        <w:tc>
          <w:tcPr>
            <w:tcW w:w="857" w:type="dxa"/>
            <w:vMerge/>
            <w:vAlign w:val="center"/>
          </w:tcPr>
          <w:p w14:paraId="11AF6555" w14:textId="77777777" w:rsidR="00475D82" w:rsidRPr="0035256B" w:rsidRDefault="00475D82">
            <w:pPr>
              <w:jc w:val="center"/>
              <w:textAlignment w:val="center"/>
              <w:rPr>
                <w:rFonts w:ascii="Arial" w:eastAsiaTheme="minorEastAsia" w:hAnsi="Arial" w:cs="Arial"/>
                <w:b/>
                <w:bCs/>
                <w:sz w:val="18"/>
                <w:szCs w:val="18"/>
                <w:lang w:bidi="ar"/>
              </w:rPr>
            </w:pPr>
          </w:p>
        </w:tc>
        <w:tc>
          <w:tcPr>
            <w:tcW w:w="980" w:type="dxa"/>
            <w:vMerge/>
            <w:vAlign w:val="center"/>
          </w:tcPr>
          <w:p w14:paraId="10CF3A16" w14:textId="77777777" w:rsidR="00475D82" w:rsidRPr="0035256B" w:rsidRDefault="00475D82">
            <w:pPr>
              <w:jc w:val="center"/>
              <w:textAlignment w:val="center"/>
              <w:rPr>
                <w:rFonts w:ascii="Arial" w:eastAsiaTheme="minorEastAsia" w:hAnsi="Arial" w:cs="Arial"/>
                <w:b/>
                <w:bCs/>
                <w:sz w:val="18"/>
                <w:szCs w:val="18"/>
                <w:lang w:bidi="ar"/>
              </w:rPr>
            </w:pPr>
          </w:p>
        </w:tc>
        <w:tc>
          <w:tcPr>
            <w:tcW w:w="1060" w:type="dxa"/>
            <w:vAlign w:val="center"/>
          </w:tcPr>
          <w:p w14:paraId="78F4070D" w14:textId="77777777" w:rsidR="00475D82" w:rsidRPr="0035256B" w:rsidRDefault="000B490A">
            <w:pPr>
              <w:widowControl w:val="0"/>
              <w:spacing w:line="360" w:lineRule="auto"/>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已签约金</w:t>
            </w:r>
            <w:r w:rsidRPr="0035256B">
              <w:rPr>
                <w:rFonts w:ascii="Arial" w:eastAsiaTheme="minorEastAsia" w:hAnsi="Arial" w:cs="Arial"/>
                <w:b/>
                <w:bCs/>
                <w:sz w:val="18"/>
                <w:szCs w:val="18"/>
                <w:lang w:bidi="ar"/>
              </w:rPr>
              <w:lastRenderedPageBreak/>
              <w:t>额（亿元）</w:t>
            </w:r>
          </w:p>
        </w:tc>
        <w:tc>
          <w:tcPr>
            <w:tcW w:w="1120" w:type="dxa"/>
            <w:vAlign w:val="center"/>
          </w:tcPr>
          <w:p w14:paraId="44BF6C3E" w14:textId="77777777" w:rsidR="00475D82" w:rsidRPr="0035256B" w:rsidRDefault="000B490A">
            <w:pPr>
              <w:widowControl w:val="0"/>
              <w:spacing w:line="360" w:lineRule="auto"/>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回款金额</w:t>
            </w:r>
          </w:p>
          <w:p w14:paraId="7EA85D5D"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（亿元）</w:t>
            </w:r>
          </w:p>
        </w:tc>
        <w:tc>
          <w:tcPr>
            <w:tcW w:w="820" w:type="dxa"/>
            <w:vAlign w:val="center"/>
          </w:tcPr>
          <w:p w14:paraId="1C12A6A2" w14:textId="77777777" w:rsidR="00475D82" w:rsidRPr="0035256B" w:rsidRDefault="000B490A">
            <w:pPr>
              <w:widowControl w:val="0"/>
              <w:spacing w:line="360" w:lineRule="auto"/>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去化率</w:t>
            </w:r>
          </w:p>
          <w:p w14:paraId="128F536B"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(100%)</w:t>
            </w:r>
          </w:p>
        </w:tc>
        <w:tc>
          <w:tcPr>
            <w:tcW w:w="1160" w:type="dxa"/>
            <w:vAlign w:val="center"/>
          </w:tcPr>
          <w:p w14:paraId="1F7FFD0D" w14:textId="77777777" w:rsidR="00475D82" w:rsidRPr="0035256B" w:rsidRDefault="000B490A">
            <w:pPr>
              <w:widowControl w:val="0"/>
              <w:spacing w:line="360" w:lineRule="auto"/>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已签约金额</w:t>
            </w:r>
          </w:p>
          <w:p w14:paraId="0C1B92A6"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（亿元）</w:t>
            </w:r>
          </w:p>
        </w:tc>
        <w:tc>
          <w:tcPr>
            <w:tcW w:w="1260" w:type="dxa"/>
            <w:vAlign w:val="center"/>
          </w:tcPr>
          <w:p w14:paraId="18D5A341"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回款金额</w:t>
            </w:r>
          </w:p>
          <w:p w14:paraId="56E4A9E3"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（亿元）</w:t>
            </w:r>
          </w:p>
        </w:tc>
        <w:tc>
          <w:tcPr>
            <w:tcW w:w="780" w:type="dxa"/>
            <w:vAlign w:val="center"/>
          </w:tcPr>
          <w:p w14:paraId="1D5648ED"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较上</w:t>
            </w:r>
          </w:p>
          <w:p w14:paraId="12386F50" w14:textId="77777777" w:rsidR="00475D82" w:rsidRPr="0035256B" w:rsidRDefault="000B490A">
            <w:pPr>
              <w:jc w:val="center"/>
              <w:textAlignment w:val="center"/>
              <w:rPr>
                <w:rFonts w:ascii="Arial" w:eastAsiaTheme="minorEastAsia" w:hAnsi="Arial" w:cs="Arial"/>
                <w:sz w:val="18"/>
                <w:szCs w:val="18"/>
                <w:lang w:bidi="ar"/>
              </w:rPr>
            </w:pPr>
            <w:proofErr w:type="gramStart"/>
            <w:r w:rsidRPr="0035256B">
              <w:rPr>
                <w:rFonts w:ascii="Arial" w:eastAsiaTheme="minorEastAsia" w:hAnsi="Arial" w:cs="Arial"/>
                <w:b/>
                <w:bCs/>
                <w:sz w:val="18"/>
                <w:szCs w:val="18"/>
                <w:lang w:bidi="ar"/>
              </w:rPr>
              <w:lastRenderedPageBreak/>
              <w:t>月比</w:t>
            </w:r>
            <w:proofErr w:type="gramEnd"/>
          </w:p>
        </w:tc>
        <w:tc>
          <w:tcPr>
            <w:tcW w:w="620" w:type="dxa"/>
            <w:vMerge/>
            <w:vAlign w:val="center"/>
          </w:tcPr>
          <w:p w14:paraId="1A1300EB" w14:textId="77777777" w:rsidR="00475D82" w:rsidRPr="0035256B" w:rsidRDefault="00475D82">
            <w:pPr>
              <w:jc w:val="center"/>
              <w:textAlignment w:val="center"/>
              <w:rPr>
                <w:rFonts w:ascii="Arial" w:eastAsiaTheme="minorEastAsia" w:hAnsi="Arial" w:cs="Arial"/>
                <w:sz w:val="18"/>
                <w:szCs w:val="18"/>
                <w:lang w:bidi="ar"/>
              </w:rPr>
            </w:pPr>
          </w:p>
        </w:tc>
      </w:tr>
      <w:tr w:rsidR="00475D82" w:rsidRPr="0035256B" w14:paraId="7B8864F5" w14:textId="77777777">
        <w:trPr>
          <w:trHeight w:val="567"/>
          <w:jc w:val="center"/>
        </w:trPr>
        <w:tc>
          <w:tcPr>
            <w:tcW w:w="447" w:type="dxa"/>
            <w:vAlign w:val="center"/>
          </w:tcPr>
          <w:p w14:paraId="1AB4BC0E"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1</w:t>
            </w:r>
          </w:p>
        </w:tc>
        <w:tc>
          <w:tcPr>
            <w:tcW w:w="851" w:type="dxa"/>
            <w:vAlign w:val="center"/>
          </w:tcPr>
          <w:p w14:paraId="229F2633"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57" w:type="dxa"/>
            <w:vAlign w:val="center"/>
          </w:tcPr>
          <w:p w14:paraId="4E894672"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980" w:type="dxa"/>
            <w:vAlign w:val="center"/>
          </w:tcPr>
          <w:p w14:paraId="03606E0B"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60" w:type="dxa"/>
            <w:vAlign w:val="center"/>
          </w:tcPr>
          <w:p w14:paraId="256A3B51" w14:textId="77777777" w:rsidR="00475D82" w:rsidRPr="0035256B" w:rsidRDefault="000B490A">
            <w:pPr>
              <w:ind w:leftChars="-50" w:left="-120"/>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20" w:type="dxa"/>
            <w:vAlign w:val="center"/>
          </w:tcPr>
          <w:p w14:paraId="7772696A"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20" w:type="dxa"/>
            <w:vAlign w:val="center"/>
          </w:tcPr>
          <w:p w14:paraId="7B430349"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160" w:type="dxa"/>
            <w:vAlign w:val="center"/>
          </w:tcPr>
          <w:p w14:paraId="54E20A6B"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60" w:type="dxa"/>
            <w:vAlign w:val="center"/>
          </w:tcPr>
          <w:p w14:paraId="7EB6914B"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780" w:type="dxa"/>
            <w:vAlign w:val="center"/>
          </w:tcPr>
          <w:p w14:paraId="3CF0F610"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620" w:type="dxa"/>
            <w:vAlign w:val="center"/>
          </w:tcPr>
          <w:p w14:paraId="031C9B8F" w14:textId="77777777" w:rsidR="00475D82" w:rsidRPr="0035256B" w:rsidRDefault="00475D82">
            <w:pPr>
              <w:jc w:val="center"/>
              <w:textAlignment w:val="center"/>
              <w:rPr>
                <w:rFonts w:ascii="Arial" w:eastAsiaTheme="minorEastAsia" w:hAnsi="Arial" w:cs="Arial"/>
                <w:sz w:val="18"/>
                <w:szCs w:val="18"/>
                <w:lang w:bidi="ar"/>
              </w:rPr>
            </w:pPr>
          </w:p>
        </w:tc>
      </w:tr>
      <w:tr w:rsidR="00475D82" w:rsidRPr="0035256B" w14:paraId="6AFEAB69" w14:textId="77777777">
        <w:trPr>
          <w:trHeight w:val="567"/>
          <w:jc w:val="center"/>
        </w:trPr>
        <w:tc>
          <w:tcPr>
            <w:tcW w:w="447" w:type="dxa"/>
            <w:vAlign w:val="center"/>
          </w:tcPr>
          <w:p w14:paraId="3A960B0F"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2</w:t>
            </w:r>
          </w:p>
        </w:tc>
        <w:tc>
          <w:tcPr>
            <w:tcW w:w="851" w:type="dxa"/>
            <w:vAlign w:val="center"/>
          </w:tcPr>
          <w:p w14:paraId="29331930"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57" w:type="dxa"/>
            <w:vAlign w:val="center"/>
          </w:tcPr>
          <w:p w14:paraId="285A1F01"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980" w:type="dxa"/>
            <w:vAlign w:val="center"/>
          </w:tcPr>
          <w:p w14:paraId="246437AA"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60" w:type="dxa"/>
            <w:vAlign w:val="center"/>
          </w:tcPr>
          <w:p w14:paraId="33B8477B" w14:textId="77777777" w:rsidR="00475D82" w:rsidRPr="0035256B" w:rsidRDefault="000B490A">
            <w:pPr>
              <w:ind w:leftChars="-50" w:left="-120"/>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20" w:type="dxa"/>
            <w:vAlign w:val="center"/>
          </w:tcPr>
          <w:p w14:paraId="3F9B018A"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20" w:type="dxa"/>
            <w:vAlign w:val="center"/>
          </w:tcPr>
          <w:p w14:paraId="3896EC64"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160" w:type="dxa"/>
            <w:vAlign w:val="center"/>
          </w:tcPr>
          <w:p w14:paraId="10F78954"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60" w:type="dxa"/>
            <w:vAlign w:val="center"/>
          </w:tcPr>
          <w:p w14:paraId="035C1C8F"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780" w:type="dxa"/>
            <w:vAlign w:val="center"/>
          </w:tcPr>
          <w:p w14:paraId="7FC04089"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620" w:type="dxa"/>
            <w:vAlign w:val="center"/>
          </w:tcPr>
          <w:p w14:paraId="0D78B684" w14:textId="77777777" w:rsidR="00475D82" w:rsidRPr="0035256B" w:rsidRDefault="00475D82">
            <w:pPr>
              <w:jc w:val="center"/>
              <w:textAlignment w:val="center"/>
              <w:rPr>
                <w:rFonts w:ascii="Arial" w:eastAsiaTheme="minorEastAsia" w:hAnsi="Arial" w:cs="Arial"/>
                <w:sz w:val="18"/>
                <w:szCs w:val="18"/>
                <w:lang w:bidi="ar"/>
              </w:rPr>
            </w:pPr>
          </w:p>
        </w:tc>
      </w:tr>
      <w:tr w:rsidR="00475D82" w:rsidRPr="0035256B" w14:paraId="144391C3" w14:textId="77777777">
        <w:trPr>
          <w:trHeight w:val="567"/>
          <w:jc w:val="center"/>
        </w:trPr>
        <w:tc>
          <w:tcPr>
            <w:tcW w:w="447" w:type="dxa"/>
            <w:vAlign w:val="center"/>
          </w:tcPr>
          <w:p w14:paraId="4702C398"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3</w:t>
            </w:r>
          </w:p>
        </w:tc>
        <w:tc>
          <w:tcPr>
            <w:tcW w:w="851" w:type="dxa"/>
            <w:vAlign w:val="center"/>
          </w:tcPr>
          <w:p w14:paraId="50168026"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57" w:type="dxa"/>
            <w:vAlign w:val="center"/>
          </w:tcPr>
          <w:p w14:paraId="0A3F1B28"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980" w:type="dxa"/>
            <w:vAlign w:val="center"/>
          </w:tcPr>
          <w:p w14:paraId="32018FD8"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60" w:type="dxa"/>
            <w:vAlign w:val="center"/>
          </w:tcPr>
          <w:p w14:paraId="00F821CC"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20" w:type="dxa"/>
            <w:vAlign w:val="center"/>
          </w:tcPr>
          <w:p w14:paraId="4A3537CC"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20" w:type="dxa"/>
            <w:vAlign w:val="center"/>
          </w:tcPr>
          <w:p w14:paraId="76AA58C9"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160" w:type="dxa"/>
            <w:vAlign w:val="center"/>
          </w:tcPr>
          <w:p w14:paraId="001D0DDC"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60" w:type="dxa"/>
            <w:vAlign w:val="center"/>
          </w:tcPr>
          <w:p w14:paraId="75A967B1"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780" w:type="dxa"/>
            <w:vAlign w:val="center"/>
          </w:tcPr>
          <w:p w14:paraId="7EFBE909"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620" w:type="dxa"/>
            <w:vAlign w:val="center"/>
          </w:tcPr>
          <w:p w14:paraId="2127F08A" w14:textId="77777777" w:rsidR="00475D82" w:rsidRPr="0035256B" w:rsidRDefault="00475D82">
            <w:pPr>
              <w:jc w:val="center"/>
              <w:textAlignment w:val="center"/>
              <w:rPr>
                <w:rFonts w:ascii="Arial" w:eastAsiaTheme="minorEastAsia" w:hAnsi="Arial" w:cs="Arial"/>
                <w:sz w:val="18"/>
                <w:szCs w:val="18"/>
                <w:lang w:bidi="ar"/>
              </w:rPr>
            </w:pPr>
          </w:p>
        </w:tc>
      </w:tr>
      <w:tr w:rsidR="00475D82" w:rsidRPr="0035256B" w14:paraId="0F574856" w14:textId="77777777">
        <w:trPr>
          <w:trHeight w:val="567"/>
          <w:jc w:val="center"/>
        </w:trPr>
        <w:tc>
          <w:tcPr>
            <w:tcW w:w="447" w:type="dxa"/>
            <w:vAlign w:val="center"/>
          </w:tcPr>
          <w:p w14:paraId="7F3B9F15"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4</w:t>
            </w:r>
          </w:p>
        </w:tc>
        <w:tc>
          <w:tcPr>
            <w:tcW w:w="851" w:type="dxa"/>
            <w:vAlign w:val="center"/>
          </w:tcPr>
          <w:p w14:paraId="2D52E024"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57" w:type="dxa"/>
            <w:vAlign w:val="center"/>
          </w:tcPr>
          <w:p w14:paraId="5F6D9420"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980" w:type="dxa"/>
            <w:vAlign w:val="center"/>
          </w:tcPr>
          <w:p w14:paraId="09D881AB"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60" w:type="dxa"/>
            <w:vAlign w:val="center"/>
          </w:tcPr>
          <w:p w14:paraId="51F34221"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20" w:type="dxa"/>
            <w:vAlign w:val="center"/>
          </w:tcPr>
          <w:p w14:paraId="7C3CD0FD"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20" w:type="dxa"/>
            <w:vAlign w:val="center"/>
          </w:tcPr>
          <w:p w14:paraId="442A746B"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160" w:type="dxa"/>
            <w:vAlign w:val="center"/>
          </w:tcPr>
          <w:p w14:paraId="2BC1061D"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60" w:type="dxa"/>
            <w:vAlign w:val="center"/>
          </w:tcPr>
          <w:p w14:paraId="271446D3"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780" w:type="dxa"/>
            <w:vAlign w:val="center"/>
          </w:tcPr>
          <w:p w14:paraId="4FEDE0A5"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620" w:type="dxa"/>
            <w:vAlign w:val="center"/>
          </w:tcPr>
          <w:p w14:paraId="73D00B88" w14:textId="77777777" w:rsidR="00475D82" w:rsidRPr="0035256B" w:rsidRDefault="00475D82">
            <w:pPr>
              <w:jc w:val="center"/>
              <w:textAlignment w:val="center"/>
              <w:rPr>
                <w:rFonts w:ascii="Arial" w:eastAsiaTheme="minorEastAsia" w:hAnsi="Arial" w:cs="Arial"/>
                <w:sz w:val="18"/>
                <w:szCs w:val="18"/>
                <w:lang w:bidi="ar"/>
              </w:rPr>
            </w:pPr>
          </w:p>
        </w:tc>
      </w:tr>
      <w:tr w:rsidR="00475D82" w:rsidRPr="0035256B" w14:paraId="60A347BD" w14:textId="77777777">
        <w:trPr>
          <w:trHeight w:val="567"/>
          <w:jc w:val="center"/>
        </w:trPr>
        <w:tc>
          <w:tcPr>
            <w:tcW w:w="447" w:type="dxa"/>
            <w:vAlign w:val="center"/>
          </w:tcPr>
          <w:p w14:paraId="227EBC53" w14:textId="77777777" w:rsidR="00475D82" w:rsidRPr="0035256B" w:rsidRDefault="00475D82">
            <w:pPr>
              <w:widowControl w:val="0"/>
              <w:spacing w:line="360" w:lineRule="auto"/>
              <w:jc w:val="center"/>
              <w:textAlignment w:val="center"/>
              <w:rPr>
                <w:rFonts w:ascii="Arial" w:eastAsiaTheme="minorEastAsia" w:hAnsi="Arial" w:cs="Arial"/>
                <w:sz w:val="18"/>
                <w:szCs w:val="18"/>
                <w:lang w:bidi="ar"/>
              </w:rPr>
            </w:pPr>
          </w:p>
        </w:tc>
        <w:tc>
          <w:tcPr>
            <w:tcW w:w="851" w:type="dxa"/>
            <w:vAlign w:val="center"/>
          </w:tcPr>
          <w:p w14:paraId="730B6EA7"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合计</w:t>
            </w:r>
          </w:p>
        </w:tc>
        <w:tc>
          <w:tcPr>
            <w:tcW w:w="857" w:type="dxa"/>
            <w:vAlign w:val="center"/>
          </w:tcPr>
          <w:p w14:paraId="18A0E6D8"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980" w:type="dxa"/>
            <w:vAlign w:val="center"/>
          </w:tcPr>
          <w:p w14:paraId="6FC4AEC7"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60" w:type="dxa"/>
            <w:vAlign w:val="center"/>
          </w:tcPr>
          <w:p w14:paraId="6771FEFA" w14:textId="77777777" w:rsidR="00475D82" w:rsidRPr="0035256B" w:rsidRDefault="000B490A">
            <w:pPr>
              <w:ind w:leftChars="-50" w:left="-120"/>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20" w:type="dxa"/>
            <w:vAlign w:val="center"/>
          </w:tcPr>
          <w:p w14:paraId="1B4FB23C"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820" w:type="dxa"/>
            <w:vAlign w:val="center"/>
          </w:tcPr>
          <w:p w14:paraId="5B757379"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60" w:type="dxa"/>
            <w:vAlign w:val="center"/>
          </w:tcPr>
          <w:p w14:paraId="43DBD454"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60" w:type="dxa"/>
            <w:vAlign w:val="center"/>
          </w:tcPr>
          <w:p w14:paraId="636D7F84" w14:textId="77777777" w:rsidR="00475D82" w:rsidRPr="0035256B" w:rsidRDefault="000B490A">
            <w:pPr>
              <w:jc w:val="both"/>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 xml:space="preserve">     -</w:t>
            </w:r>
          </w:p>
        </w:tc>
        <w:tc>
          <w:tcPr>
            <w:tcW w:w="780" w:type="dxa"/>
            <w:vAlign w:val="center"/>
          </w:tcPr>
          <w:p w14:paraId="7AC1E575"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w:t>
            </w:r>
          </w:p>
        </w:tc>
        <w:tc>
          <w:tcPr>
            <w:tcW w:w="620" w:type="dxa"/>
            <w:vAlign w:val="center"/>
          </w:tcPr>
          <w:p w14:paraId="7B8CB907" w14:textId="77777777" w:rsidR="00475D82" w:rsidRPr="0035256B" w:rsidRDefault="00475D82">
            <w:pPr>
              <w:jc w:val="center"/>
              <w:textAlignment w:val="center"/>
              <w:rPr>
                <w:rFonts w:ascii="Arial" w:eastAsiaTheme="minorEastAsia" w:hAnsi="Arial" w:cs="Arial"/>
                <w:sz w:val="18"/>
                <w:szCs w:val="18"/>
                <w:lang w:bidi="ar"/>
              </w:rPr>
            </w:pPr>
          </w:p>
        </w:tc>
      </w:tr>
    </w:tbl>
    <w:p w14:paraId="730403C9" w14:textId="77777777" w:rsidR="00475D82" w:rsidRPr="0035256B" w:rsidRDefault="000B490A">
      <w:pPr>
        <w:pStyle w:val="a0"/>
        <w:spacing w:after="0" w:line="480" w:lineRule="auto"/>
        <w:ind w:firstLineChars="200" w:firstLine="360"/>
        <w:rPr>
          <w:rFonts w:ascii="Arial" w:eastAsiaTheme="minorEastAsia" w:hAnsi="Arial" w:cs="Arial"/>
          <w:kern w:val="0"/>
          <w:sz w:val="18"/>
          <w:szCs w:val="18"/>
          <w:lang w:bidi="ar"/>
        </w:rPr>
      </w:pPr>
      <w:r w:rsidRPr="0035256B">
        <w:rPr>
          <w:rFonts w:ascii="Arial" w:eastAsiaTheme="minorEastAsia" w:hAnsi="Arial" w:cs="Arial"/>
          <w:kern w:val="0"/>
          <w:sz w:val="18"/>
          <w:szCs w:val="18"/>
          <w:lang w:bidi="ar"/>
        </w:rPr>
        <w:t>注：截至本期期末，暂不涉及项目销售情况。</w:t>
      </w:r>
    </w:p>
    <w:p w14:paraId="7C1225F6"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w:t>
      </w:r>
      <w:r w:rsidRPr="0035256B">
        <w:rPr>
          <w:rFonts w:ascii="Arial" w:eastAsiaTheme="minorEastAsia" w:hAnsi="Arial" w:cs="Arial"/>
          <w:bCs/>
          <w:sz w:val="21"/>
          <w:szCs w:val="21"/>
        </w:rPr>
        <w:t>1</w:t>
      </w:r>
      <w:r w:rsidRPr="0035256B">
        <w:rPr>
          <w:rFonts w:ascii="Arial" w:eastAsiaTheme="minorEastAsia" w:hAnsi="Arial" w:cs="Arial"/>
          <w:bCs/>
          <w:sz w:val="21"/>
          <w:szCs w:val="21"/>
        </w:rPr>
        <w:t>）存在的问题、原因及潜在风险。</w:t>
      </w:r>
    </w:p>
    <w:p w14:paraId="5F473697"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 xml:space="preserve">1) </w:t>
      </w:r>
      <w:r w:rsidRPr="0035256B">
        <w:rPr>
          <w:rFonts w:ascii="Arial" w:eastAsiaTheme="minorEastAsia" w:hAnsi="Arial" w:cs="Arial"/>
          <w:bCs/>
          <w:sz w:val="21"/>
          <w:szCs w:val="21"/>
        </w:rPr>
        <w:t>存在的问题</w:t>
      </w:r>
    </w:p>
    <w:p w14:paraId="4A06322B"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p>
    <w:p w14:paraId="6ABF8A5D"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2)</w:t>
      </w:r>
      <w:r w:rsidRPr="0035256B">
        <w:rPr>
          <w:rFonts w:ascii="Arial" w:eastAsiaTheme="minorEastAsia" w:hAnsi="Arial" w:cs="Arial"/>
          <w:bCs/>
          <w:sz w:val="21"/>
          <w:szCs w:val="21"/>
        </w:rPr>
        <w:t>原因</w:t>
      </w:r>
    </w:p>
    <w:p w14:paraId="512BFD75"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r w:rsidRPr="0035256B">
        <w:rPr>
          <w:rFonts w:ascii="Arial" w:eastAsiaTheme="minorEastAsia" w:hAnsi="Arial" w:cs="Arial"/>
        </w:rPr>
        <w:t>。</w:t>
      </w:r>
    </w:p>
    <w:p w14:paraId="1FA74C05"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3)</w:t>
      </w:r>
      <w:r w:rsidRPr="0035256B">
        <w:rPr>
          <w:rFonts w:ascii="Arial" w:eastAsiaTheme="minorEastAsia" w:hAnsi="Arial" w:cs="Arial"/>
          <w:bCs/>
          <w:sz w:val="21"/>
          <w:szCs w:val="21"/>
        </w:rPr>
        <w:t>潜在风险</w:t>
      </w:r>
    </w:p>
    <w:p w14:paraId="701C1F79" w14:textId="77777777" w:rsidR="00475D82" w:rsidRPr="0035256B" w:rsidRDefault="000B490A">
      <w:pPr>
        <w:pStyle w:val="a0"/>
        <w:spacing w:after="0" w:line="480" w:lineRule="auto"/>
        <w:ind w:firstLineChars="200"/>
        <w:rPr>
          <w:rFonts w:ascii="Arial" w:eastAsiaTheme="minorEastAsia" w:hAnsi="Arial" w:cs="Arial"/>
          <w:szCs w:val="21"/>
          <w:lang w:bidi="ar"/>
        </w:rPr>
      </w:pPr>
      <w:r w:rsidRPr="0035256B">
        <w:rPr>
          <w:rFonts w:ascii="Arial" w:eastAsiaTheme="minorEastAsia" w:hAnsi="Arial" w:cs="Arial"/>
          <w:szCs w:val="21"/>
          <w:lang w:bidi="ar"/>
        </w:rPr>
        <w:t>本期暂不涉及。</w:t>
      </w:r>
    </w:p>
    <w:p w14:paraId="01F065FD"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w:t>
      </w:r>
      <w:r w:rsidRPr="0035256B">
        <w:rPr>
          <w:rFonts w:ascii="Arial" w:eastAsiaTheme="minorEastAsia" w:hAnsi="Arial" w:cs="Arial"/>
          <w:bCs/>
          <w:sz w:val="21"/>
          <w:szCs w:val="21"/>
        </w:rPr>
        <w:t>2</w:t>
      </w:r>
      <w:r w:rsidRPr="0035256B">
        <w:rPr>
          <w:rFonts w:ascii="Arial" w:eastAsiaTheme="minorEastAsia" w:hAnsi="Arial" w:cs="Arial"/>
          <w:bCs/>
          <w:sz w:val="21"/>
          <w:szCs w:val="21"/>
        </w:rPr>
        <w:t>）建议措施及后期需关注事项。</w:t>
      </w:r>
    </w:p>
    <w:p w14:paraId="7E85464A"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1</w:t>
      </w:r>
      <w:r w:rsidRPr="0035256B">
        <w:rPr>
          <w:rFonts w:ascii="Arial" w:eastAsiaTheme="minorEastAsia" w:hAnsi="Arial" w:cs="Arial"/>
          <w:bCs/>
          <w:sz w:val="21"/>
          <w:szCs w:val="21"/>
        </w:rPr>
        <w:t>）建议措施</w:t>
      </w:r>
    </w:p>
    <w:p w14:paraId="59E68B9B"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bCs/>
          <w:szCs w:val="21"/>
        </w:rPr>
        <w:t>本期暂不涉及。</w:t>
      </w:r>
    </w:p>
    <w:p w14:paraId="7C869A7D" w14:textId="77777777" w:rsidR="00475D82" w:rsidRPr="0035256B" w:rsidRDefault="000B490A">
      <w:pPr>
        <w:spacing w:line="480" w:lineRule="auto"/>
        <w:ind w:firstLineChars="200" w:firstLine="420"/>
        <w:rPr>
          <w:rFonts w:ascii="Arial" w:eastAsiaTheme="minorEastAsia" w:hAnsi="Arial" w:cs="Arial"/>
          <w:bCs/>
          <w:sz w:val="21"/>
          <w:szCs w:val="21"/>
        </w:rPr>
      </w:pPr>
      <w:r w:rsidRPr="0035256B">
        <w:rPr>
          <w:rFonts w:ascii="Arial" w:eastAsiaTheme="minorEastAsia" w:hAnsi="Arial" w:cs="Arial"/>
          <w:bCs/>
          <w:sz w:val="21"/>
          <w:szCs w:val="21"/>
        </w:rPr>
        <w:t>2)</w:t>
      </w:r>
      <w:r w:rsidRPr="0035256B">
        <w:rPr>
          <w:rFonts w:ascii="Arial" w:eastAsiaTheme="minorEastAsia" w:hAnsi="Arial" w:cs="Arial"/>
          <w:bCs/>
          <w:sz w:val="21"/>
          <w:szCs w:val="21"/>
        </w:rPr>
        <w:t>后期需关注事项</w:t>
      </w:r>
    </w:p>
    <w:p w14:paraId="52E19DCD" w14:textId="77777777" w:rsidR="00475D82" w:rsidRPr="0035256B" w:rsidRDefault="000B490A">
      <w:pPr>
        <w:pStyle w:val="a0"/>
        <w:spacing w:after="0" w:line="480" w:lineRule="auto"/>
        <w:ind w:firstLineChars="200"/>
        <w:rPr>
          <w:rFonts w:ascii="Arial" w:eastAsiaTheme="minorEastAsia" w:hAnsi="Arial" w:cs="Arial"/>
        </w:rPr>
      </w:pPr>
      <w:r w:rsidRPr="0035256B">
        <w:rPr>
          <w:rFonts w:ascii="Arial" w:eastAsiaTheme="minorEastAsia" w:hAnsi="Arial" w:cs="Arial"/>
        </w:rPr>
        <w:t>本期暂不涉及。</w:t>
      </w:r>
    </w:p>
    <w:p w14:paraId="346FACFF" w14:textId="77777777" w:rsidR="00475D82" w:rsidRPr="0035256B" w:rsidRDefault="000B490A">
      <w:pPr>
        <w:pStyle w:val="1"/>
        <w:spacing w:line="480" w:lineRule="auto"/>
        <w:rPr>
          <w:rFonts w:ascii="Arial" w:eastAsiaTheme="minorEastAsia" w:hAnsi="Arial" w:cs="Arial"/>
          <w:sz w:val="21"/>
          <w:szCs w:val="21"/>
        </w:rPr>
      </w:pPr>
      <w:bookmarkStart w:id="7" w:name="_Toc28341"/>
      <w:r w:rsidRPr="0035256B">
        <w:rPr>
          <w:rFonts w:ascii="Arial" w:eastAsiaTheme="minorEastAsia" w:hAnsi="Arial" w:cs="Arial"/>
          <w:sz w:val="21"/>
          <w:szCs w:val="21"/>
        </w:rPr>
        <w:t>六、项目银行账户情况</w:t>
      </w:r>
      <w:bookmarkEnd w:id="7"/>
    </w:p>
    <w:p w14:paraId="3B4C7F37" w14:textId="77777777" w:rsidR="00475D82" w:rsidRPr="0035256B" w:rsidRDefault="000B490A">
      <w:pPr>
        <w:spacing w:line="480" w:lineRule="auto"/>
        <w:ind w:firstLineChars="200" w:firstLine="420"/>
        <w:rPr>
          <w:rFonts w:ascii="Arial" w:eastAsiaTheme="minorEastAsia" w:hAnsi="Arial" w:cs="Arial"/>
          <w:bCs/>
          <w:sz w:val="18"/>
          <w:szCs w:val="18"/>
        </w:rPr>
      </w:pPr>
      <w:r w:rsidRPr="0035256B">
        <w:rPr>
          <w:rFonts w:ascii="Arial" w:eastAsiaTheme="minorEastAsia" w:hAnsi="Arial" w:cs="Arial"/>
          <w:bCs/>
          <w:sz w:val="21"/>
          <w:szCs w:val="21"/>
        </w:rPr>
        <w:t>截至</w:t>
      </w:r>
      <w:r w:rsidRPr="0035256B">
        <w:rPr>
          <w:rFonts w:ascii="Arial" w:eastAsiaTheme="minorEastAsia" w:hAnsi="Arial" w:cs="Arial"/>
          <w:bCs/>
          <w:sz w:val="21"/>
          <w:szCs w:val="21"/>
        </w:rPr>
        <w:t>3</w:t>
      </w:r>
      <w:r w:rsidRPr="0035256B">
        <w:rPr>
          <w:rFonts w:ascii="Arial" w:eastAsiaTheme="minorEastAsia" w:hAnsi="Arial" w:cs="Arial"/>
          <w:bCs/>
          <w:sz w:val="21"/>
          <w:szCs w:val="21"/>
        </w:rPr>
        <w:t>月</w:t>
      </w:r>
      <w:r w:rsidRPr="0035256B">
        <w:rPr>
          <w:rFonts w:ascii="Arial" w:eastAsiaTheme="minorEastAsia" w:hAnsi="Arial" w:cs="Arial"/>
          <w:bCs/>
          <w:sz w:val="21"/>
          <w:szCs w:val="21"/>
        </w:rPr>
        <w:t>31</w:t>
      </w:r>
      <w:r w:rsidRPr="0035256B">
        <w:rPr>
          <w:rFonts w:ascii="Arial" w:eastAsiaTheme="minorEastAsia" w:hAnsi="Arial" w:cs="Arial"/>
          <w:bCs/>
          <w:sz w:val="21"/>
          <w:szCs w:val="21"/>
        </w:rPr>
        <w:t>日，杭州橙光置业有限责任公司账户余额</w:t>
      </w:r>
      <w:r w:rsidRPr="0035256B">
        <w:rPr>
          <w:rFonts w:ascii="Arial" w:eastAsiaTheme="minorEastAsia" w:hAnsi="Arial" w:cs="Arial"/>
          <w:sz w:val="21"/>
          <w:szCs w:val="21"/>
        </w:rPr>
        <w:t>208,948,812.40</w:t>
      </w:r>
      <w:r w:rsidRPr="0035256B">
        <w:rPr>
          <w:rFonts w:ascii="Arial" w:eastAsiaTheme="minorEastAsia" w:hAnsi="Arial" w:cs="Arial"/>
          <w:sz w:val="21"/>
          <w:szCs w:val="21"/>
        </w:rPr>
        <w:t>元</w:t>
      </w:r>
      <w:r w:rsidRPr="0035256B">
        <w:rPr>
          <w:rFonts w:ascii="Arial" w:eastAsiaTheme="minorEastAsia" w:hAnsi="Arial" w:cs="Arial"/>
          <w:bCs/>
          <w:sz w:val="21"/>
          <w:szCs w:val="21"/>
        </w:rPr>
        <w:t>。</w:t>
      </w:r>
    </w:p>
    <w:p w14:paraId="00B92CE3" w14:textId="77777777" w:rsidR="00475D82" w:rsidRPr="0035256B" w:rsidRDefault="000B490A">
      <w:pPr>
        <w:ind w:firstLineChars="1700" w:firstLine="3060"/>
        <w:rPr>
          <w:rFonts w:ascii="Arial" w:eastAsiaTheme="minorEastAsia" w:hAnsi="Arial" w:cs="Arial"/>
          <w:bCs/>
          <w:sz w:val="18"/>
          <w:szCs w:val="18"/>
        </w:rPr>
      </w:pPr>
      <w:r w:rsidRPr="0035256B">
        <w:rPr>
          <w:rFonts w:ascii="Arial" w:eastAsiaTheme="minorEastAsia" w:hAnsi="Arial" w:cs="Arial"/>
          <w:sz w:val="18"/>
          <w:szCs w:val="18"/>
        </w:rPr>
        <w:t>表六：</w:t>
      </w:r>
      <w:r w:rsidRPr="0035256B">
        <w:rPr>
          <w:rFonts w:ascii="Arial" w:eastAsiaTheme="minorEastAsia" w:hAnsi="Arial" w:cs="Arial"/>
          <w:bCs/>
          <w:sz w:val="18"/>
          <w:szCs w:val="18"/>
        </w:rPr>
        <w:t>银行账户基本情况</w:t>
      </w: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425"/>
        <w:gridCol w:w="975"/>
        <w:gridCol w:w="1005"/>
        <w:gridCol w:w="1425"/>
        <w:gridCol w:w="1050"/>
        <w:gridCol w:w="660"/>
        <w:gridCol w:w="1016"/>
        <w:gridCol w:w="1487"/>
      </w:tblGrid>
      <w:tr w:rsidR="00475D82" w:rsidRPr="0035256B" w14:paraId="64A80C37" w14:textId="77777777">
        <w:trPr>
          <w:trHeight w:val="573"/>
          <w:tblHeader/>
          <w:jc w:val="center"/>
        </w:trPr>
        <w:tc>
          <w:tcPr>
            <w:tcW w:w="621" w:type="dxa"/>
            <w:vAlign w:val="center"/>
          </w:tcPr>
          <w:p w14:paraId="5AFBB404"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lastRenderedPageBreak/>
              <w:t>序号</w:t>
            </w:r>
          </w:p>
        </w:tc>
        <w:tc>
          <w:tcPr>
            <w:tcW w:w="1425" w:type="dxa"/>
            <w:vAlign w:val="center"/>
          </w:tcPr>
          <w:p w14:paraId="0535D619"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公司名称</w:t>
            </w:r>
          </w:p>
        </w:tc>
        <w:tc>
          <w:tcPr>
            <w:tcW w:w="975" w:type="dxa"/>
            <w:vAlign w:val="center"/>
          </w:tcPr>
          <w:p w14:paraId="7D633773"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开户行</w:t>
            </w:r>
          </w:p>
        </w:tc>
        <w:tc>
          <w:tcPr>
            <w:tcW w:w="1005" w:type="dxa"/>
            <w:vAlign w:val="center"/>
          </w:tcPr>
          <w:p w14:paraId="625323B9"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账户名称</w:t>
            </w:r>
          </w:p>
        </w:tc>
        <w:tc>
          <w:tcPr>
            <w:tcW w:w="1425" w:type="dxa"/>
            <w:vAlign w:val="center"/>
          </w:tcPr>
          <w:p w14:paraId="2A8E4E3E"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账号</w:t>
            </w:r>
          </w:p>
        </w:tc>
        <w:tc>
          <w:tcPr>
            <w:tcW w:w="1050" w:type="dxa"/>
            <w:vAlign w:val="center"/>
          </w:tcPr>
          <w:p w14:paraId="305C78CA"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预留印明细鉴</w:t>
            </w:r>
          </w:p>
        </w:tc>
        <w:tc>
          <w:tcPr>
            <w:tcW w:w="660" w:type="dxa"/>
            <w:vAlign w:val="center"/>
          </w:tcPr>
          <w:p w14:paraId="6692B62C"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是否</w:t>
            </w:r>
            <w:proofErr w:type="gramStart"/>
            <w:r w:rsidRPr="0035256B">
              <w:rPr>
                <w:rFonts w:ascii="Arial" w:eastAsiaTheme="minorEastAsia" w:hAnsi="Arial" w:cs="Arial"/>
                <w:b/>
                <w:bCs/>
                <w:sz w:val="18"/>
                <w:szCs w:val="18"/>
                <w:lang w:bidi="ar"/>
              </w:rPr>
              <w:t>开通网银</w:t>
            </w:r>
            <w:proofErr w:type="gramEnd"/>
          </w:p>
        </w:tc>
        <w:tc>
          <w:tcPr>
            <w:tcW w:w="1016" w:type="dxa"/>
            <w:vAlign w:val="center"/>
          </w:tcPr>
          <w:p w14:paraId="25639931"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是否开通结算卡等其他功能</w:t>
            </w:r>
          </w:p>
        </w:tc>
        <w:tc>
          <w:tcPr>
            <w:tcW w:w="1487" w:type="dxa"/>
            <w:vAlign w:val="center"/>
          </w:tcPr>
          <w:p w14:paraId="78F8B328"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月末账户余额</w:t>
            </w:r>
          </w:p>
          <w:p w14:paraId="77FDF4DF"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（元）</w:t>
            </w:r>
          </w:p>
        </w:tc>
      </w:tr>
      <w:tr w:rsidR="00475D82" w:rsidRPr="0035256B" w14:paraId="1019421C" w14:textId="77777777">
        <w:trPr>
          <w:trHeight w:val="520"/>
          <w:jc w:val="center"/>
        </w:trPr>
        <w:tc>
          <w:tcPr>
            <w:tcW w:w="621" w:type="dxa"/>
            <w:vAlign w:val="center"/>
          </w:tcPr>
          <w:p w14:paraId="1DE987E7"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1</w:t>
            </w:r>
          </w:p>
        </w:tc>
        <w:tc>
          <w:tcPr>
            <w:tcW w:w="1425" w:type="dxa"/>
            <w:vAlign w:val="center"/>
          </w:tcPr>
          <w:p w14:paraId="230F6E4E"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杭州橙光置业有限责任公司</w:t>
            </w:r>
          </w:p>
        </w:tc>
        <w:tc>
          <w:tcPr>
            <w:tcW w:w="975" w:type="dxa"/>
            <w:vAlign w:val="center"/>
          </w:tcPr>
          <w:p w14:paraId="22076175"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工商银行</w:t>
            </w:r>
          </w:p>
        </w:tc>
        <w:tc>
          <w:tcPr>
            <w:tcW w:w="1005" w:type="dxa"/>
            <w:vAlign w:val="center"/>
          </w:tcPr>
          <w:p w14:paraId="1032850C"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基本户</w:t>
            </w:r>
          </w:p>
        </w:tc>
        <w:tc>
          <w:tcPr>
            <w:tcW w:w="1425" w:type="dxa"/>
            <w:vAlign w:val="center"/>
          </w:tcPr>
          <w:p w14:paraId="7D26D208"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sz w:val="18"/>
                <w:szCs w:val="18"/>
                <w:lang w:bidi="ar"/>
              </w:rPr>
              <w:t>1202 0085 0990 0033 537</w:t>
            </w:r>
          </w:p>
        </w:tc>
        <w:tc>
          <w:tcPr>
            <w:tcW w:w="1050" w:type="dxa"/>
            <w:vAlign w:val="center"/>
          </w:tcPr>
          <w:p w14:paraId="55547158"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公章、法人章，财务章</w:t>
            </w:r>
          </w:p>
        </w:tc>
        <w:tc>
          <w:tcPr>
            <w:tcW w:w="660" w:type="dxa"/>
            <w:vAlign w:val="center"/>
          </w:tcPr>
          <w:p w14:paraId="238D214D"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是</w:t>
            </w:r>
          </w:p>
        </w:tc>
        <w:tc>
          <w:tcPr>
            <w:tcW w:w="1016" w:type="dxa"/>
            <w:vAlign w:val="center"/>
          </w:tcPr>
          <w:p w14:paraId="784342C3"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否</w:t>
            </w:r>
          </w:p>
        </w:tc>
        <w:tc>
          <w:tcPr>
            <w:tcW w:w="1487" w:type="dxa"/>
            <w:vAlign w:val="center"/>
          </w:tcPr>
          <w:p w14:paraId="47653118"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208,948,812.40</w:t>
            </w:r>
          </w:p>
        </w:tc>
      </w:tr>
      <w:tr w:rsidR="00475D82" w:rsidRPr="0035256B" w14:paraId="0E0AD4FE" w14:textId="77777777">
        <w:trPr>
          <w:trHeight w:val="878"/>
          <w:jc w:val="center"/>
        </w:trPr>
        <w:tc>
          <w:tcPr>
            <w:tcW w:w="621" w:type="dxa"/>
            <w:vAlign w:val="center"/>
          </w:tcPr>
          <w:p w14:paraId="3409DE3A"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2</w:t>
            </w:r>
          </w:p>
        </w:tc>
        <w:tc>
          <w:tcPr>
            <w:tcW w:w="1425" w:type="dxa"/>
            <w:vAlign w:val="center"/>
          </w:tcPr>
          <w:p w14:paraId="799F176E"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杭州</w:t>
            </w:r>
            <w:proofErr w:type="gramStart"/>
            <w:r w:rsidRPr="0035256B">
              <w:rPr>
                <w:rFonts w:ascii="Arial" w:eastAsiaTheme="minorEastAsia" w:hAnsi="Arial" w:cs="Arial"/>
                <w:bCs/>
                <w:sz w:val="18"/>
                <w:szCs w:val="18"/>
                <w:lang w:bidi="ar"/>
              </w:rPr>
              <w:t>莹光</w:t>
            </w:r>
            <w:proofErr w:type="gramEnd"/>
            <w:r w:rsidRPr="0035256B">
              <w:rPr>
                <w:rFonts w:ascii="Arial" w:eastAsiaTheme="minorEastAsia" w:hAnsi="Arial" w:cs="Arial"/>
                <w:bCs/>
                <w:sz w:val="18"/>
                <w:szCs w:val="18"/>
                <w:lang w:bidi="ar"/>
              </w:rPr>
              <w:t>置业有限公司</w:t>
            </w:r>
          </w:p>
        </w:tc>
        <w:tc>
          <w:tcPr>
            <w:tcW w:w="975" w:type="dxa"/>
            <w:vAlign w:val="center"/>
          </w:tcPr>
          <w:p w14:paraId="6752D849"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工商银行</w:t>
            </w:r>
          </w:p>
        </w:tc>
        <w:tc>
          <w:tcPr>
            <w:tcW w:w="1005" w:type="dxa"/>
            <w:vAlign w:val="center"/>
          </w:tcPr>
          <w:p w14:paraId="70405623"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基本户</w:t>
            </w:r>
          </w:p>
        </w:tc>
        <w:tc>
          <w:tcPr>
            <w:tcW w:w="1425" w:type="dxa"/>
            <w:vAlign w:val="center"/>
          </w:tcPr>
          <w:p w14:paraId="6F3572F3"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sz w:val="18"/>
                <w:szCs w:val="18"/>
                <w:lang w:bidi="ar"/>
              </w:rPr>
              <w:t>1202 0221 0990 0399 977</w:t>
            </w:r>
          </w:p>
        </w:tc>
        <w:tc>
          <w:tcPr>
            <w:tcW w:w="1050" w:type="dxa"/>
            <w:vAlign w:val="center"/>
          </w:tcPr>
          <w:p w14:paraId="7087C664"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公章、法人章，财务章</w:t>
            </w:r>
          </w:p>
        </w:tc>
        <w:tc>
          <w:tcPr>
            <w:tcW w:w="660" w:type="dxa"/>
            <w:vAlign w:val="center"/>
          </w:tcPr>
          <w:p w14:paraId="23D2DCBF"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是</w:t>
            </w:r>
          </w:p>
        </w:tc>
        <w:tc>
          <w:tcPr>
            <w:tcW w:w="1016" w:type="dxa"/>
            <w:vAlign w:val="center"/>
          </w:tcPr>
          <w:p w14:paraId="6B6B4CF2"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是（仅能打印银行对账单）</w:t>
            </w:r>
          </w:p>
        </w:tc>
        <w:tc>
          <w:tcPr>
            <w:tcW w:w="1487" w:type="dxa"/>
            <w:vAlign w:val="center"/>
          </w:tcPr>
          <w:p w14:paraId="0E73DDA6"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0.00</w:t>
            </w:r>
          </w:p>
        </w:tc>
      </w:tr>
      <w:tr w:rsidR="00475D82" w:rsidRPr="0035256B" w14:paraId="1AB7366C" w14:textId="77777777">
        <w:trPr>
          <w:trHeight w:val="581"/>
          <w:jc w:val="center"/>
        </w:trPr>
        <w:tc>
          <w:tcPr>
            <w:tcW w:w="8177" w:type="dxa"/>
            <w:gridSpan w:val="8"/>
            <w:vAlign w:val="center"/>
          </w:tcPr>
          <w:p w14:paraId="5099C3C7" w14:textId="77777777" w:rsidR="00475D82" w:rsidRPr="0035256B" w:rsidRDefault="000B490A">
            <w:pPr>
              <w:jc w:val="center"/>
              <w:rPr>
                <w:rFonts w:ascii="Arial" w:eastAsiaTheme="minorEastAsia" w:hAnsi="Arial" w:cs="Arial"/>
                <w:b/>
                <w:sz w:val="18"/>
                <w:szCs w:val="18"/>
                <w:lang w:bidi="ar"/>
              </w:rPr>
            </w:pPr>
            <w:r w:rsidRPr="0035256B">
              <w:rPr>
                <w:rFonts w:ascii="Arial" w:eastAsiaTheme="minorEastAsia" w:hAnsi="Arial" w:cs="Arial"/>
                <w:b/>
                <w:sz w:val="18"/>
                <w:szCs w:val="18"/>
                <w:lang w:bidi="ar"/>
              </w:rPr>
              <w:t>合计</w:t>
            </w:r>
          </w:p>
        </w:tc>
        <w:tc>
          <w:tcPr>
            <w:tcW w:w="1487" w:type="dxa"/>
            <w:vAlign w:val="center"/>
          </w:tcPr>
          <w:p w14:paraId="35F88947" w14:textId="77777777" w:rsidR="00475D82" w:rsidRPr="0035256B" w:rsidRDefault="000B490A">
            <w:pPr>
              <w:jc w:val="center"/>
              <w:rPr>
                <w:rFonts w:ascii="Arial" w:eastAsiaTheme="minorEastAsia" w:hAnsi="Arial" w:cs="Arial"/>
                <w:b/>
                <w:sz w:val="18"/>
                <w:szCs w:val="18"/>
                <w:lang w:bidi="ar"/>
              </w:rPr>
            </w:pPr>
            <w:r w:rsidRPr="0035256B">
              <w:rPr>
                <w:rFonts w:ascii="Arial" w:eastAsiaTheme="minorEastAsia" w:hAnsi="Arial" w:cs="Arial"/>
                <w:b/>
                <w:sz w:val="18"/>
                <w:szCs w:val="18"/>
                <w:lang w:bidi="ar"/>
              </w:rPr>
              <w:t>208,948,812.40</w:t>
            </w:r>
          </w:p>
        </w:tc>
      </w:tr>
    </w:tbl>
    <w:p w14:paraId="01AF879C" w14:textId="77777777" w:rsidR="00475D82" w:rsidRPr="0035256B" w:rsidRDefault="000B490A">
      <w:pPr>
        <w:pStyle w:val="1"/>
        <w:spacing w:line="480" w:lineRule="auto"/>
        <w:rPr>
          <w:rFonts w:ascii="Arial" w:eastAsiaTheme="minorEastAsia" w:hAnsi="Arial" w:cs="Arial"/>
          <w:sz w:val="21"/>
          <w:szCs w:val="21"/>
        </w:rPr>
      </w:pPr>
      <w:bookmarkStart w:id="8" w:name="_Toc18002"/>
      <w:r w:rsidRPr="0035256B">
        <w:rPr>
          <w:rFonts w:ascii="Arial" w:eastAsiaTheme="minorEastAsia" w:hAnsi="Arial" w:cs="Arial"/>
          <w:sz w:val="21"/>
          <w:szCs w:val="21"/>
        </w:rPr>
        <w:t>七、银行账户支出情况</w:t>
      </w:r>
      <w:bookmarkEnd w:id="8"/>
    </w:p>
    <w:p w14:paraId="45F20BE4" w14:textId="77777777" w:rsidR="00475D82" w:rsidRPr="0035256B" w:rsidRDefault="000B490A">
      <w:pPr>
        <w:spacing w:line="480" w:lineRule="auto"/>
        <w:jc w:val="center"/>
        <w:rPr>
          <w:rFonts w:ascii="Arial" w:eastAsiaTheme="minorEastAsia" w:hAnsi="Arial" w:cs="Arial"/>
          <w:bCs/>
          <w:sz w:val="18"/>
          <w:szCs w:val="18"/>
        </w:rPr>
      </w:pPr>
      <w:r w:rsidRPr="0035256B">
        <w:rPr>
          <w:rFonts w:ascii="Arial" w:eastAsiaTheme="minorEastAsia" w:hAnsi="Arial" w:cs="Arial"/>
          <w:bCs/>
          <w:sz w:val="18"/>
          <w:szCs w:val="18"/>
        </w:rPr>
        <w:t>表七：银行账户用款情况</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975"/>
        <w:gridCol w:w="1095"/>
        <w:gridCol w:w="1260"/>
        <w:gridCol w:w="1635"/>
        <w:gridCol w:w="1410"/>
        <w:gridCol w:w="1365"/>
        <w:gridCol w:w="1020"/>
        <w:gridCol w:w="1057"/>
      </w:tblGrid>
      <w:tr w:rsidR="00475D82" w:rsidRPr="0035256B" w14:paraId="7953D2D5" w14:textId="77777777">
        <w:trPr>
          <w:trHeight w:val="867"/>
          <w:tblHeader/>
          <w:jc w:val="center"/>
        </w:trPr>
        <w:tc>
          <w:tcPr>
            <w:tcW w:w="518" w:type="dxa"/>
            <w:vAlign w:val="center"/>
          </w:tcPr>
          <w:p w14:paraId="71BF07B7"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序号</w:t>
            </w:r>
          </w:p>
        </w:tc>
        <w:tc>
          <w:tcPr>
            <w:tcW w:w="975" w:type="dxa"/>
            <w:vAlign w:val="center"/>
          </w:tcPr>
          <w:p w14:paraId="4897D8D0"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公司名称</w:t>
            </w:r>
          </w:p>
        </w:tc>
        <w:tc>
          <w:tcPr>
            <w:tcW w:w="1095" w:type="dxa"/>
            <w:vAlign w:val="center"/>
          </w:tcPr>
          <w:p w14:paraId="04657B9B" w14:textId="77777777" w:rsidR="00475D82" w:rsidRPr="0035256B" w:rsidRDefault="000B490A">
            <w:pPr>
              <w:jc w:val="center"/>
              <w:textAlignment w:val="center"/>
              <w:rPr>
                <w:rFonts w:ascii="Arial" w:hAnsi="Arial" w:cs="Arial"/>
              </w:rPr>
            </w:pPr>
            <w:r w:rsidRPr="0035256B">
              <w:rPr>
                <w:rFonts w:ascii="Arial" w:eastAsiaTheme="minorEastAsia" w:hAnsi="Arial" w:cs="Arial"/>
                <w:b/>
                <w:bCs/>
                <w:sz w:val="18"/>
                <w:szCs w:val="18"/>
                <w:lang w:bidi="ar"/>
              </w:rPr>
              <w:t>账户名称</w:t>
            </w:r>
          </w:p>
        </w:tc>
        <w:tc>
          <w:tcPr>
            <w:tcW w:w="1260" w:type="dxa"/>
            <w:vAlign w:val="center"/>
          </w:tcPr>
          <w:p w14:paraId="4443AD32" w14:textId="77777777" w:rsidR="00475D82" w:rsidRPr="0035256B" w:rsidRDefault="000B490A">
            <w:pPr>
              <w:jc w:val="center"/>
              <w:textAlignment w:val="center"/>
              <w:rPr>
                <w:rFonts w:ascii="Arial" w:hAnsi="Arial" w:cs="Arial"/>
              </w:rPr>
            </w:pPr>
            <w:r w:rsidRPr="0035256B">
              <w:rPr>
                <w:rFonts w:ascii="Arial" w:eastAsiaTheme="minorEastAsia" w:hAnsi="Arial" w:cs="Arial"/>
                <w:b/>
                <w:bCs/>
                <w:sz w:val="18"/>
                <w:szCs w:val="18"/>
                <w:lang w:bidi="ar"/>
              </w:rPr>
              <w:t>费用名称</w:t>
            </w:r>
          </w:p>
        </w:tc>
        <w:tc>
          <w:tcPr>
            <w:tcW w:w="1635" w:type="dxa"/>
            <w:vAlign w:val="center"/>
          </w:tcPr>
          <w:p w14:paraId="7358205E" w14:textId="77777777" w:rsidR="00475D82" w:rsidRPr="0035256B" w:rsidRDefault="000B490A">
            <w:pPr>
              <w:jc w:val="center"/>
              <w:textAlignment w:val="center"/>
              <w:rPr>
                <w:rFonts w:ascii="Arial" w:hAnsi="Arial" w:cs="Arial"/>
              </w:rPr>
            </w:pPr>
            <w:r w:rsidRPr="0035256B">
              <w:rPr>
                <w:rFonts w:ascii="Arial" w:eastAsiaTheme="minorEastAsia" w:hAnsi="Arial" w:cs="Arial"/>
                <w:b/>
                <w:bCs/>
                <w:sz w:val="18"/>
                <w:szCs w:val="18"/>
                <w:lang w:bidi="ar"/>
              </w:rPr>
              <w:t>对方账户信息</w:t>
            </w:r>
          </w:p>
        </w:tc>
        <w:tc>
          <w:tcPr>
            <w:tcW w:w="1410" w:type="dxa"/>
            <w:vAlign w:val="center"/>
          </w:tcPr>
          <w:p w14:paraId="16DEA1C0" w14:textId="77777777" w:rsidR="00475D82" w:rsidRPr="0035256B" w:rsidRDefault="000B490A">
            <w:pPr>
              <w:jc w:val="center"/>
              <w:textAlignment w:val="center"/>
              <w:rPr>
                <w:rFonts w:ascii="Arial" w:hAnsi="Arial" w:cs="Arial"/>
              </w:rPr>
            </w:pPr>
            <w:r w:rsidRPr="0035256B">
              <w:rPr>
                <w:rFonts w:ascii="Arial" w:eastAsiaTheme="minorEastAsia" w:hAnsi="Arial" w:cs="Arial"/>
                <w:b/>
                <w:bCs/>
                <w:sz w:val="18"/>
                <w:szCs w:val="18"/>
                <w:lang w:bidi="ar"/>
              </w:rPr>
              <w:t>支出金额（元）</w:t>
            </w:r>
          </w:p>
        </w:tc>
        <w:tc>
          <w:tcPr>
            <w:tcW w:w="1365" w:type="dxa"/>
            <w:vAlign w:val="center"/>
          </w:tcPr>
          <w:p w14:paraId="75EFEFEE" w14:textId="77777777" w:rsidR="00475D82" w:rsidRPr="0035256B" w:rsidRDefault="000B490A">
            <w:pPr>
              <w:jc w:val="center"/>
              <w:textAlignment w:val="center"/>
              <w:rPr>
                <w:rFonts w:ascii="Arial" w:hAnsi="Arial" w:cs="Arial"/>
              </w:rPr>
            </w:pPr>
            <w:r w:rsidRPr="0035256B">
              <w:rPr>
                <w:rFonts w:ascii="Arial" w:eastAsiaTheme="minorEastAsia" w:hAnsi="Arial" w:cs="Arial"/>
                <w:b/>
                <w:bCs/>
                <w:sz w:val="18"/>
                <w:szCs w:val="18"/>
                <w:lang w:bidi="ar"/>
              </w:rPr>
              <w:t>支出时间</w:t>
            </w:r>
          </w:p>
        </w:tc>
        <w:tc>
          <w:tcPr>
            <w:tcW w:w="1020" w:type="dxa"/>
            <w:vAlign w:val="center"/>
          </w:tcPr>
          <w:p w14:paraId="10D46B9C"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支出</w:t>
            </w:r>
          </w:p>
          <w:p w14:paraId="4030F3BF" w14:textId="77777777" w:rsidR="00475D82" w:rsidRPr="0035256B" w:rsidRDefault="000B490A">
            <w:pPr>
              <w:jc w:val="center"/>
              <w:textAlignment w:val="center"/>
              <w:rPr>
                <w:rFonts w:ascii="Arial" w:hAnsi="Arial" w:cs="Arial"/>
              </w:rPr>
            </w:pPr>
            <w:r w:rsidRPr="0035256B">
              <w:rPr>
                <w:rFonts w:ascii="Arial" w:eastAsiaTheme="minorEastAsia" w:hAnsi="Arial" w:cs="Arial"/>
                <w:b/>
                <w:bCs/>
                <w:sz w:val="18"/>
                <w:szCs w:val="18"/>
                <w:lang w:bidi="ar"/>
              </w:rPr>
              <w:t>方式</w:t>
            </w:r>
          </w:p>
        </w:tc>
        <w:tc>
          <w:tcPr>
            <w:tcW w:w="1057" w:type="dxa"/>
            <w:vAlign w:val="center"/>
          </w:tcPr>
          <w:p w14:paraId="3103C971" w14:textId="77777777" w:rsidR="00475D82" w:rsidRPr="0035256B" w:rsidRDefault="000B490A">
            <w:pPr>
              <w:jc w:val="center"/>
              <w:textAlignment w:val="center"/>
              <w:rPr>
                <w:rFonts w:ascii="Arial" w:hAnsi="Arial" w:cs="Arial"/>
              </w:rPr>
            </w:pPr>
            <w:r w:rsidRPr="0035256B">
              <w:rPr>
                <w:rFonts w:ascii="Arial" w:eastAsiaTheme="minorEastAsia" w:hAnsi="Arial" w:cs="Arial"/>
                <w:b/>
                <w:bCs/>
                <w:sz w:val="18"/>
                <w:szCs w:val="18"/>
                <w:lang w:bidi="ar"/>
              </w:rPr>
              <w:t>审批单号</w:t>
            </w:r>
          </w:p>
        </w:tc>
      </w:tr>
      <w:tr w:rsidR="00475D82" w:rsidRPr="0035256B" w14:paraId="7938A79A" w14:textId="77777777">
        <w:trPr>
          <w:trHeight w:val="448"/>
          <w:jc w:val="center"/>
        </w:trPr>
        <w:tc>
          <w:tcPr>
            <w:tcW w:w="518" w:type="dxa"/>
            <w:vAlign w:val="center"/>
          </w:tcPr>
          <w:p w14:paraId="1FCC2CF7"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1</w:t>
            </w:r>
          </w:p>
        </w:tc>
        <w:tc>
          <w:tcPr>
            <w:tcW w:w="975" w:type="dxa"/>
            <w:vAlign w:val="center"/>
          </w:tcPr>
          <w:p w14:paraId="76E5D5AC"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杭州橙光</w:t>
            </w:r>
          </w:p>
        </w:tc>
        <w:tc>
          <w:tcPr>
            <w:tcW w:w="1095" w:type="dxa"/>
            <w:vAlign w:val="center"/>
          </w:tcPr>
          <w:p w14:paraId="6A430E6F" w14:textId="77777777" w:rsidR="00475D82" w:rsidRPr="0035256B" w:rsidRDefault="000B490A">
            <w:pPr>
              <w:jc w:val="center"/>
              <w:textAlignment w:val="center"/>
              <w:rPr>
                <w:rFonts w:ascii="Arial" w:hAnsi="Arial" w:cs="Arial"/>
                <w:sz w:val="18"/>
                <w:szCs w:val="18"/>
              </w:rPr>
            </w:pPr>
            <w:r w:rsidRPr="0035256B">
              <w:rPr>
                <w:rFonts w:ascii="Arial" w:eastAsiaTheme="minorEastAsia" w:hAnsi="Arial" w:cs="Arial"/>
                <w:bCs/>
                <w:sz w:val="18"/>
                <w:szCs w:val="18"/>
                <w:lang w:bidi="ar"/>
              </w:rPr>
              <w:t>工行</w:t>
            </w:r>
            <w:r w:rsidRPr="0035256B">
              <w:rPr>
                <w:rFonts w:ascii="Arial" w:eastAsiaTheme="minorEastAsia" w:hAnsi="Arial" w:cs="Arial"/>
                <w:bCs/>
                <w:sz w:val="18"/>
                <w:szCs w:val="18"/>
                <w:lang w:bidi="ar"/>
              </w:rPr>
              <w:t>3537</w:t>
            </w:r>
          </w:p>
        </w:tc>
        <w:tc>
          <w:tcPr>
            <w:tcW w:w="1260" w:type="dxa"/>
            <w:vAlign w:val="center"/>
          </w:tcPr>
          <w:p w14:paraId="298DA858" w14:textId="77777777" w:rsidR="00475D82" w:rsidRPr="0035256B" w:rsidRDefault="000B490A">
            <w:pPr>
              <w:jc w:val="center"/>
              <w:rPr>
                <w:rFonts w:ascii="Arial" w:hAnsi="Arial" w:cs="Arial"/>
                <w:sz w:val="18"/>
                <w:szCs w:val="18"/>
              </w:rPr>
            </w:pPr>
            <w:r w:rsidRPr="0035256B">
              <w:rPr>
                <w:rFonts w:ascii="Arial" w:eastAsiaTheme="minorEastAsia" w:hAnsi="Arial" w:cs="Arial"/>
                <w:bCs/>
                <w:sz w:val="18"/>
                <w:szCs w:val="18"/>
                <w:lang w:bidi="ar"/>
              </w:rPr>
              <w:t>跨行快汇手续费</w:t>
            </w:r>
          </w:p>
        </w:tc>
        <w:tc>
          <w:tcPr>
            <w:tcW w:w="1635" w:type="dxa"/>
            <w:vAlign w:val="center"/>
          </w:tcPr>
          <w:p w14:paraId="3A8000A6" w14:textId="77777777" w:rsidR="00475D82" w:rsidRPr="0035256B" w:rsidRDefault="000B490A">
            <w:pPr>
              <w:jc w:val="center"/>
              <w:rPr>
                <w:rFonts w:ascii="Arial" w:hAnsi="Arial" w:cs="Arial"/>
              </w:rPr>
            </w:pPr>
            <w:r w:rsidRPr="0035256B">
              <w:rPr>
                <w:rFonts w:ascii="Arial" w:eastAsiaTheme="minorEastAsia" w:hAnsi="Arial" w:cs="Arial"/>
                <w:sz w:val="18"/>
                <w:szCs w:val="18"/>
                <w:lang w:bidi="ar"/>
              </w:rPr>
              <w:t>-</w:t>
            </w:r>
          </w:p>
        </w:tc>
        <w:tc>
          <w:tcPr>
            <w:tcW w:w="1410" w:type="dxa"/>
            <w:vAlign w:val="center"/>
          </w:tcPr>
          <w:p w14:paraId="5BA5C17C" w14:textId="77777777" w:rsidR="00475D82" w:rsidRPr="0035256B" w:rsidRDefault="000B490A">
            <w:pPr>
              <w:jc w:val="center"/>
              <w:rPr>
                <w:rFonts w:ascii="Arial" w:hAnsi="Arial" w:cs="Arial"/>
              </w:rPr>
            </w:pPr>
            <w:r w:rsidRPr="0035256B">
              <w:rPr>
                <w:rFonts w:ascii="Arial" w:eastAsiaTheme="minorEastAsia" w:hAnsi="Arial" w:cs="Arial"/>
                <w:bCs/>
                <w:sz w:val="18"/>
                <w:szCs w:val="18"/>
                <w:lang w:bidi="ar"/>
              </w:rPr>
              <w:t>18.00</w:t>
            </w:r>
          </w:p>
        </w:tc>
        <w:tc>
          <w:tcPr>
            <w:tcW w:w="1365" w:type="dxa"/>
            <w:vAlign w:val="center"/>
          </w:tcPr>
          <w:p w14:paraId="00FCA272" w14:textId="77777777" w:rsidR="00475D82" w:rsidRPr="0035256B" w:rsidRDefault="000B490A">
            <w:pPr>
              <w:jc w:val="center"/>
              <w:rPr>
                <w:rFonts w:ascii="Arial" w:hAnsi="Arial" w:cs="Arial"/>
              </w:rPr>
            </w:pPr>
            <w:r w:rsidRPr="0035256B">
              <w:rPr>
                <w:rFonts w:ascii="Arial" w:eastAsiaTheme="minorEastAsia" w:hAnsi="Arial" w:cs="Arial"/>
                <w:bCs/>
                <w:sz w:val="18"/>
                <w:szCs w:val="18"/>
                <w:lang w:bidi="ar"/>
              </w:rPr>
              <w:t>2021.3.1</w:t>
            </w:r>
          </w:p>
        </w:tc>
        <w:tc>
          <w:tcPr>
            <w:tcW w:w="1020" w:type="dxa"/>
            <w:vAlign w:val="center"/>
          </w:tcPr>
          <w:p w14:paraId="76F08E35" w14:textId="77777777" w:rsidR="00475D82" w:rsidRPr="0035256B" w:rsidRDefault="000B490A">
            <w:pPr>
              <w:jc w:val="center"/>
              <w:textAlignment w:val="center"/>
              <w:rPr>
                <w:rFonts w:ascii="Arial" w:hAnsi="Arial" w:cs="Arial"/>
              </w:rPr>
            </w:pPr>
            <w:r w:rsidRPr="0035256B">
              <w:rPr>
                <w:rFonts w:ascii="Arial" w:eastAsiaTheme="minorEastAsia" w:hAnsi="Arial" w:cs="Arial"/>
                <w:bCs/>
                <w:sz w:val="18"/>
                <w:szCs w:val="18"/>
                <w:lang w:bidi="ar"/>
              </w:rPr>
              <w:t>自动扣款</w:t>
            </w:r>
          </w:p>
        </w:tc>
        <w:tc>
          <w:tcPr>
            <w:tcW w:w="1057" w:type="dxa"/>
            <w:vAlign w:val="center"/>
          </w:tcPr>
          <w:p w14:paraId="058C7A33" w14:textId="77777777" w:rsidR="00475D82" w:rsidRPr="0035256B" w:rsidRDefault="000B490A">
            <w:pPr>
              <w:pStyle w:val="a0"/>
              <w:ind w:firstLineChars="0" w:firstLine="0"/>
              <w:jc w:val="center"/>
              <w:rPr>
                <w:rFonts w:ascii="Arial" w:hAnsi="Arial" w:cs="Arial"/>
              </w:rPr>
            </w:pPr>
            <w:r w:rsidRPr="0035256B">
              <w:rPr>
                <w:rFonts w:ascii="Arial" w:eastAsiaTheme="minorEastAsia" w:hAnsi="Arial" w:cs="Arial"/>
                <w:sz w:val="18"/>
                <w:szCs w:val="18"/>
                <w:lang w:bidi="ar"/>
              </w:rPr>
              <w:t>-</w:t>
            </w:r>
          </w:p>
        </w:tc>
      </w:tr>
      <w:tr w:rsidR="00475D82" w:rsidRPr="0035256B" w14:paraId="499C7428" w14:textId="77777777">
        <w:trPr>
          <w:trHeight w:val="448"/>
          <w:jc w:val="center"/>
        </w:trPr>
        <w:tc>
          <w:tcPr>
            <w:tcW w:w="518" w:type="dxa"/>
            <w:vAlign w:val="center"/>
          </w:tcPr>
          <w:p w14:paraId="0D82BE2D" w14:textId="77777777" w:rsidR="00475D82" w:rsidRPr="0035256B" w:rsidRDefault="000B490A">
            <w:pPr>
              <w:widowControl w:val="0"/>
              <w:spacing w:line="360" w:lineRule="auto"/>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2</w:t>
            </w:r>
          </w:p>
        </w:tc>
        <w:tc>
          <w:tcPr>
            <w:tcW w:w="975" w:type="dxa"/>
            <w:vAlign w:val="center"/>
          </w:tcPr>
          <w:p w14:paraId="6BC6884E"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杭州橙光</w:t>
            </w:r>
          </w:p>
        </w:tc>
        <w:tc>
          <w:tcPr>
            <w:tcW w:w="1095" w:type="dxa"/>
            <w:vAlign w:val="center"/>
          </w:tcPr>
          <w:p w14:paraId="3A680EE0" w14:textId="77777777" w:rsidR="00475D82" w:rsidRPr="0035256B" w:rsidRDefault="000B490A">
            <w:pPr>
              <w:jc w:val="center"/>
              <w:textAlignment w:val="center"/>
              <w:rPr>
                <w:rFonts w:ascii="Arial" w:hAnsi="Arial" w:cs="Arial"/>
                <w:sz w:val="18"/>
                <w:szCs w:val="18"/>
              </w:rPr>
            </w:pPr>
            <w:r w:rsidRPr="0035256B">
              <w:rPr>
                <w:rFonts w:ascii="Arial" w:eastAsiaTheme="minorEastAsia" w:hAnsi="Arial" w:cs="Arial"/>
                <w:bCs/>
                <w:sz w:val="18"/>
                <w:szCs w:val="18"/>
                <w:lang w:bidi="ar"/>
              </w:rPr>
              <w:t>工行</w:t>
            </w:r>
            <w:r w:rsidRPr="0035256B">
              <w:rPr>
                <w:rFonts w:ascii="Arial" w:eastAsiaTheme="minorEastAsia" w:hAnsi="Arial" w:cs="Arial"/>
                <w:bCs/>
                <w:sz w:val="18"/>
                <w:szCs w:val="18"/>
                <w:lang w:bidi="ar"/>
              </w:rPr>
              <w:t>3537</w:t>
            </w:r>
          </w:p>
        </w:tc>
        <w:tc>
          <w:tcPr>
            <w:tcW w:w="1260" w:type="dxa"/>
            <w:vAlign w:val="center"/>
          </w:tcPr>
          <w:p w14:paraId="450F68A3" w14:textId="77777777" w:rsidR="00475D82" w:rsidRPr="0035256B" w:rsidRDefault="000B490A">
            <w:pPr>
              <w:jc w:val="center"/>
              <w:rPr>
                <w:rFonts w:ascii="Arial" w:hAnsi="Arial" w:cs="Arial"/>
                <w:sz w:val="18"/>
                <w:szCs w:val="18"/>
              </w:rPr>
            </w:pPr>
            <w:r w:rsidRPr="0035256B">
              <w:rPr>
                <w:rFonts w:ascii="Arial" w:eastAsiaTheme="minorEastAsia" w:hAnsi="Arial" w:cs="Arial"/>
                <w:bCs/>
                <w:sz w:val="18"/>
                <w:szCs w:val="18"/>
                <w:lang w:bidi="ar"/>
              </w:rPr>
              <w:t>借款</w:t>
            </w:r>
          </w:p>
        </w:tc>
        <w:tc>
          <w:tcPr>
            <w:tcW w:w="1635" w:type="dxa"/>
            <w:vAlign w:val="center"/>
          </w:tcPr>
          <w:p w14:paraId="7B2E1711" w14:textId="77777777" w:rsidR="00475D82" w:rsidRPr="0035256B" w:rsidRDefault="000B490A">
            <w:pPr>
              <w:jc w:val="center"/>
              <w:rPr>
                <w:rFonts w:ascii="Arial" w:hAnsi="Arial" w:cs="Arial"/>
              </w:rPr>
            </w:pPr>
            <w:r w:rsidRPr="0035256B">
              <w:rPr>
                <w:rFonts w:ascii="Arial" w:eastAsiaTheme="minorEastAsia" w:hAnsi="Arial" w:cs="Arial"/>
                <w:bCs/>
                <w:sz w:val="18"/>
                <w:szCs w:val="18"/>
                <w:lang w:bidi="ar"/>
              </w:rPr>
              <w:t>杭州诺璟企业管理有限公司</w:t>
            </w:r>
          </w:p>
        </w:tc>
        <w:tc>
          <w:tcPr>
            <w:tcW w:w="1410" w:type="dxa"/>
            <w:vAlign w:val="center"/>
          </w:tcPr>
          <w:p w14:paraId="3237EFEC" w14:textId="77777777" w:rsidR="00475D82" w:rsidRPr="0035256B" w:rsidRDefault="000B490A">
            <w:pPr>
              <w:jc w:val="center"/>
              <w:rPr>
                <w:rFonts w:ascii="Arial" w:hAnsi="Arial" w:cs="Arial"/>
              </w:rPr>
            </w:pPr>
            <w:r w:rsidRPr="0035256B">
              <w:rPr>
                <w:rFonts w:ascii="Arial" w:eastAsiaTheme="minorEastAsia" w:hAnsi="Arial" w:cs="Arial"/>
                <w:bCs/>
                <w:sz w:val="18"/>
                <w:szCs w:val="18"/>
                <w:lang w:bidi="ar"/>
              </w:rPr>
              <w:t>21,000,000.00</w:t>
            </w:r>
          </w:p>
        </w:tc>
        <w:tc>
          <w:tcPr>
            <w:tcW w:w="1365" w:type="dxa"/>
            <w:vAlign w:val="center"/>
          </w:tcPr>
          <w:p w14:paraId="26FBF73E" w14:textId="77777777" w:rsidR="00475D82" w:rsidRPr="0035256B" w:rsidRDefault="000B490A">
            <w:pPr>
              <w:jc w:val="center"/>
              <w:rPr>
                <w:rFonts w:ascii="Arial" w:hAnsi="Arial" w:cs="Arial"/>
              </w:rPr>
            </w:pPr>
            <w:r w:rsidRPr="0035256B">
              <w:rPr>
                <w:rFonts w:ascii="Arial" w:eastAsiaTheme="minorEastAsia" w:hAnsi="Arial" w:cs="Arial"/>
                <w:bCs/>
                <w:sz w:val="18"/>
                <w:szCs w:val="18"/>
                <w:lang w:bidi="ar"/>
              </w:rPr>
              <w:t>2021.3.18</w:t>
            </w:r>
          </w:p>
        </w:tc>
        <w:tc>
          <w:tcPr>
            <w:tcW w:w="1020" w:type="dxa"/>
            <w:vAlign w:val="center"/>
          </w:tcPr>
          <w:p w14:paraId="2B48DC71" w14:textId="77777777" w:rsidR="00475D82" w:rsidRPr="0035256B" w:rsidRDefault="000B490A">
            <w:pPr>
              <w:jc w:val="center"/>
              <w:textAlignment w:val="center"/>
              <w:rPr>
                <w:rFonts w:ascii="Arial" w:hAnsi="Arial" w:cs="Arial"/>
              </w:rPr>
            </w:pPr>
            <w:r w:rsidRPr="0035256B">
              <w:rPr>
                <w:rFonts w:ascii="Arial" w:eastAsiaTheme="minorEastAsia" w:hAnsi="Arial" w:cs="Arial"/>
                <w:bCs/>
                <w:sz w:val="18"/>
                <w:szCs w:val="18"/>
                <w:lang w:bidi="ar"/>
              </w:rPr>
              <w:t>转账</w:t>
            </w:r>
          </w:p>
        </w:tc>
        <w:tc>
          <w:tcPr>
            <w:tcW w:w="1057" w:type="dxa"/>
            <w:vAlign w:val="center"/>
          </w:tcPr>
          <w:p w14:paraId="253DA981" w14:textId="77777777" w:rsidR="00475D82" w:rsidRPr="0035256B" w:rsidRDefault="000B490A">
            <w:pPr>
              <w:pStyle w:val="a0"/>
              <w:ind w:firstLineChars="0" w:firstLine="0"/>
              <w:jc w:val="center"/>
              <w:rPr>
                <w:rFonts w:ascii="Arial" w:hAnsi="Arial" w:cs="Arial"/>
              </w:rPr>
            </w:pPr>
            <w:r w:rsidRPr="0035256B">
              <w:rPr>
                <w:rFonts w:ascii="Arial" w:eastAsiaTheme="minorEastAsia" w:hAnsi="Arial" w:cs="Arial"/>
                <w:sz w:val="18"/>
                <w:szCs w:val="18"/>
              </w:rPr>
              <w:t>一般事项审批单</w:t>
            </w:r>
            <w:r w:rsidRPr="0035256B">
              <w:rPr>
                <w:rFonts w:ascii="Arial" w:eastAsiaTheme="minorEastAsia" w:hAnsi="Arial" w:cs="Arial"/>
                <w:sz w:val="18"/>
                <w:szCs w:val="18"/>
              </w:rPr>
              <w:t>2-007</w:t>
            </w:r>
            <w:r w:rsidRPr="0035256B">
              <w:rPr>
                <w:rFonts w:ascii="Arial" w:eastAsiaTheme="minorEastAsia" w:hAnsi="Arial" w:cs="Arial"/>
                <w:sz w:val="18"/>
                <w:szCs w:val="18"/>
              </w:rPr>
              <w:t>号</w:t>
            </w:r>
          </w:p>
        </w:tc>
      </w:tr>
      <w:tr w:rsidR="00475D82" w:rsidRPr="0035256B" w14:paraId="1041788B" w14:textId="77777777">
        <w:trPr>
          <w:trHeight w:val="788"/>
          <w:jc w:val="center"/>
        </w:trPr>
        <w:tc>
          <w:tcPr>
            <w:tcW w:w="518" w:type="dxa"/>
            <w:vAlign w:val="center"/>
          </w:tcPr>
          <w:p w14:paraId="12210883" w14:textId="77777777" w:rsidR="00475D82" w:rsidRPr="0035256B" w:rsidRDefault="000B490A">
            <w:pPr>
              <w:widowControl w:val="0"/>
              <w:spacing w:line="360" w:lineRule="auto"/>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3</w:t>
            </w:r>
          </w:p>
        </w:tc>
        <w:tc>
          <w:tcPr>
            <w:tcW w:w="975" w:type="dxa"/>
            <w:vAlign w:val="center"/>
          </w:tcPr>
          <w:p w14:paraId="1850453C"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杭州橙光</w:t>
            </w:r>
          </w:p>
        </w:tc>
        <w:tc>
          <w:tcPr>
            <w:tcW w:w="1095" w:type="dxa"/>
            <w:vAlign w:val="center"/>
          </w:tcPr>
          <w:p w14:paraId="5A7CD8C0"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工行</w:t>
            </w:r>
            <w:r w:rsidRPr="0035256B">
              <w:rPr>
                <w:rFonts w:ascii="Arial" w:eastAsiaTheme="minorEastAsia" w:hAnsi="Arial" w:cs="Arial"/>
                <w:bCs/>
                <w:sz w:val="18"/>
                <w:szCs w:val="18"/>
                <w:lang w:bidi="ar"/>
              </w:rPr>
              <w:t>3537</w:t>
            </w:r>
          </w:p>
        </w:tc>
        <w:tc>
          <w:tcPr>
            <w:tcW w:w="1260" w:type="dxa"/>
            <w:vAlign w:val="center"/>
          </w:tcPr>
          <w:p w14:paraId="0294224F"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跨行支付手续费</w:t>
            </w:r>
          </w:p>
        </w:tc>
        <w:tc>
          <w:tcPr>
            <w:tcW w:w="1635" w:type="dxa"/>
            <w:vAlign w:val="center"/>
          </w:tcPr>
          <w:p w14:paraId="07F4DB0A"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sz w:val="18"/>
                <w:szCs w:val="18"/>
                <w:lang w:bidi="ar"/>
              </w:rPr>
              <w:t>-</w:t>
            </w:r>
          </w:p>
        </w:tc>
        <w:tc>
          <w:tcPr>
            <w:tcW w:w="1410" w:type="dxa"/>
            <w:vAlign w:val="center"/>
          </w:tcPr>
          <w:p w14:paraId="5783B3CC"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200.00</w:t>
            </w:r>
          </w:p>
        </w:tc>
        <w:tc>
          <w:tcPr>
            <w:tcW w:w="1365" w:type="dxa"/>
            <w:vAlign w:val="center"/>
          </w:tcPr>
          <w:p w14:paraId="72958D89"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2021.3.18</w:t>
            </w:r>
          </w:p>
        </w:tc>
        <w:tc>
          <w:tcPr>
            <w:tcW w:w="1020" w:type="dxa"/>
            <w:vAlign w:val="center"/>
          </w:tcPr>
          <w:p w14:paraId="6E63BC06"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自动扣款</w:t>
            </w:r>
          </w:p>
        </w:tc>
        <w:tc>
          <w:tcPr>
            <w:tcW w:w="1057" w:type="dxa"/>
            <w:vAlign w:val="center"/>
          </w:tcPr>
          <w:p w14:paraId="03312ABE" w14:textId="77777777" w:rsidR="00475D82" w:rsidRPr="0035256B" w:rsidRDefault="000B490A">
            <w:pPr>
              <w:pStyle w:val="a0"/>
              <w:ind w:firstLineChars="0" w:firstLine="0"/>
              <w:jc w:val="center"/>
              <w:rPr>
                <w:rFonts w:ascii="Arial" w:eastAsiaTheme="minorEastAsia" w:hAnsi="Arial" w:cs="Arial"/>
                <w:sz w:val="18"/>
                <w:szCs w:val="18"/>
              </w:rPr>
            </w:pPr>
            <w:r w:rsidRPr="0035256B">
              <w:rPr>
                <w:rFonts w:ascii="Arial" w:eastAsiaTheme="minorEastAsia" w:hAnsi="Arial" w:cs="Arial"/>
                <w:sz w:val="18"/>
                <w:szCs w:val="18"/>
                <w:lang w:bidi="ar"/>
              </w:rPr>
              <w:t>-</w:t>
            </w:r>
          </w:p>
        </w:tc>
      </w:tr>
      <w:tr w:rsidR="00475D82" w:rsidRPr="0035256B" w14:paraId="05926FAB" w14:textId="77777777">
        <w:trPr>
          <w:trHeight w:val="448"/>
          <w:jc w:val="center"/>
        </w:trPr>
        <w:tc>
          <w:tcPr>
            <w:tcW w:w="518" w:type="dxa"/>
            <w:vAlign w:val="center"/>
          </w:tcPr>
          <w:p w14:paraId="3ABA24D8" w14:textId="77777777" w:rsidR="00475D82" w:rsidRPr="0035256B" w:rsidRDefault="000B490A">
            <w:pPr>
              <w:widowControl w:val="0"/>
              <w:spacing w:line="360" w:lineRule="auto"/>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4</w:t>
            </w:r>
          </w:p>
        </w:tc>
        <w:tc>
          <w:tcPr>
            <w:tcW w:w="975" w:type="dxa"/>
            <w:vAlign w:val="center"/>
          </w:tcPr>
          <w:p w14:paraId="122453BB" w14:textId="77777777" w:rsidR="00475D82" w:rsidRPr="0035256B" w:rsidRDefault="000B490A">
            <w:pPr>
              <w:widowControl w:val="0"/>
              <w:spacing w:line="360" w:lineRule="auto"/>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杭州橙光</w:t>
            </w:r>
          </w:p>
        </w:tc>
        <w:tc>
          <w:tcPr>
            <w:tcW w:w="1095" w:type="dxa"/>
            <w:vAlign w:val="center"/>
          </w:tcPr>
          <w:p w14:paraId="16ACD792" w14:textId="77777777" w:rsidR="00475D82" w:rsidRPr="0035256B" w:rsidRDefault="000B490A">
            <w:pPr>
              <w:widowControl w:val="0"/>
              <w:spacing w:line="360" w:lineRule="auto"/>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工行</w:t>
            </w:r>
            <w:r w:rsidRPr="0035256B">
              <w:rPr>
                <w:rFonts w:ascii="Arial" w:eastAsiaTheme="minorEastAsia" w:hAnsi="Arial" w:cs="Arial"/>
                <w:bCs/>
                <w:sz w:val="18"/>
                <w:szCs w:val="18"/>
                <w:lang w:bidi="ar"/>
              </w:rPr>
              <w:t>3537</w:t>
            </w:r>
          </w:p>
        </w:tc>
        <w:tc>
          <w:tcPr>
            <w:tcW w:w="1260" w:type="dxa"/>
            <w:vAlign w:val="center"/>
          </w:tcPr>
          <w:p w14:paraId="7FD6BD13" w14:textId="77777777" w:rsidR="00475D82" w:rsidRPr="0035256B" w:rsidRDefault="000B490A">
            <w:pPr>
              <w:widowControl w:val="0"/>
              <w:spacing w:line="360" w:lineRule="auto"/>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利息收益</w:t>
            </w:r>
          </w:p>
        </w:tc>
        <w:tc>
          <w:tcPr>
            <w:tcW w:w="1635" w:type="dxa"/>
            <w:vAlign w:val="center"/>
          </w:tcPr>
          <w:p w14:paraId="6C207537"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五</w:t>
            </w:r>
            <w:proofErr w:type="gramStart"/>
            <w:r w:rsidRPr="0035256B">
              <w:rPr>
                <w:rFonts w:ascii="Arial" w:eastAsiaTheme="minorEastAsia" w:hAnsi="Arial" w:cs="Arial"/>
                <w:bCs/>
                <w:sz w:val="18"/>
                <w:szCs w:val="18"/>
                <w:lang w:bidi="ar"/>
              </w:rPr>
              <w:t>矿国际</w:t>
            </w:r>
            <w:proofErr w:type="gramEnd"/>
            <w:r w:rsidRPr="0035256B">
              <w:rPr>
                <w:rFonts w:ascii="Arial" w:eastAsiaTheme="minorEastAsia" w:hAnsi="Arial" w:cs="Arial"/>
                <w:bCs/>
                <w:sz w:val="18"/>
                <w:szCs w:val="18"/>
                <w:lang w:bidi="ar"/>
              </w:rPr>
              <w:t>信托有限公司</w:t>
            </w:r>
          </w:p>
        </w:tc>
        <w:tc>
          <w:tcPr>
            <w:tcW w:w="1410" w:type="dxa"/>
            <w:vAlign w:val="center"/>
          </w:tcPr>
          <w:p w14:paraId="343DADCD"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858,183.57</w:t>
            </w:r>
          </w:p>
        </w:tc>
        <w:tc>
          <w:tcPr>
            <w:tcW w:w="1365" w:type="dxa"/>
            <w:vAlign w:val="center"/>
          </w:tcPr>
          <w:p w14:paraId="3D415DD3"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2021.3.19</w:t>
            </w:r>
          </w:p>
        </w:tc>
        <w:tc>
          <w:tcPr>
            <w:tcW w:w="1020" w:type="dxa"/>
            <w:vAlign w:val="center"/>
          </w:tcPr>
          <w:p w14:paraId="0FB94504"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转账</w:t>
            </w:r>
          </w:p>
        </w:tc>
        <w:tc>
          <w:tcPr>
            <w:tcW w:w="1057" w:type="dxa"/>
            <w:vAlign w:val="center"/>
          </w:tcPr>
          <w:p w14:paraId="51996A5E" w14:textId="77777777" w:rsidR="00475D82" w:rsidRPr="0035256B" w:rsidRDefault="000B490A">
            <w:pPr>
              <w:pStyle w:val="a0"/>
              <w:ind w:firstLineChars="0" w:firstLine="0"/>
              <w:jc w:val="center"/>
              <w:rPr>
                <w:rFonts w:ascii="Arial" w:eastAsiaTheme="minorEastAsia" w:hAnsi="Arial" w:cs="Arial"/>
                <w:sz w:val="18"/>
                <w:szCs w:val="18"/>
              </w:rPr>
            </w:pPr>
            <w:r w:rsidRPr="0035256B">
              <w:rPr>
                <w:rFonts w:ascii="Arial" w:eastAsiaTheme="minorEastAsia" w:hAnsi="Arial" w:cs="Arial"/>
                <w:sz w:val="18"/>
                <w:szCs w:val="18"/>
                <w:lang w:bidi="ar"/>
              </w:rPr>
              <w:t>-</w:t>
            </w:r>
          </w:p>
        </w:tc>
      </w:tr>
      <w:tr w:rsidR="00475D82" w:rsidRPr="0035256B" w14:paraId="6CFF0B70" w14:textId="77777777">
        <w:trPr>
          <w:trHeight w:val="448"/>
          <w:jc w:val="center"/>
        </w:trPr>
        <w:tc>
          <w:tcPr>
            <w:tcW w:w="518" w:type="dxa"/>
            <w:vAlign w:val="center"/>
          </w:tcPr>
          <w:p w14:paraId="5DD2AC97"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5</w:t>
            </w:r>
          </w:p>
        </w:tc>
        <w:tc>
          <w:tcPr>
            <w:tcW w:w="975" w:type="dxa"/>
            <w:vAlign w:val="center"/>
          </w:tcPr>
          <w:p w14:paraId="763402E8" w14:textId="77777777" w:rsidR="00475D82" w:rsidRPr="0035256B" w:rsidRDefault="000B490A">
            <w:pPr>
              <w:widowControl w:val="0"/>
              <w:spacing w:line="360" w:lineRule="auto"/>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杭州橙光</w:t>
            </w:r>
          </w:p>
        </w:tc>
        <w:tc>
          <w:tcPr>
            <w:tcW w:w="1095" w:type="dxa"/>
            <w:vAlign w:val="center"/>
          </w:tcPr>
          <w:p w14:paraId="44606741" w14:textId="77777777" w:rsidR="00475D82" w:rsidRPr="0035256B" w:rsidRDefault="000B490A">
            <w:pPr>
              <w:widowControl w:val="0"/>
              <w:spacing w:line="360" w:lineRule="auto"/>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工行</w:t>
            </w:r>
            <w:r w:rsidRPr="0035256B">
              <w:rPr>
                <w:rFonts w:ascii="Arial" w:eastAsiaTheme="minorEastAsia" w:hAnsi="Arial" w:cs="Arial"/>
                <w:bCs/>
                <w:sz w:val="18"/>
                <w:szCs w:val="18"/>
                <w:lang w:bidi="ar"/>
              </w:rPr>
              <w:t>3537</w:t>
            </w:r>
          </w:p>
        </w:tc>
        <w:tc>
          <w:tcPr>
            <w:tcW w:w="1260" w:type="dxa"/>
            <w:vAlign w:val="center"/>
          </w:tcPr>
          <w:p w14:paraId="416614E3"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跨行支付手续费</w:t>
            </w:r>
          </w:p>
        </w:tc>
        <w:tc>
          <w:tcPr>
            <w:tcW w:w="1635" w:type="dxa"/>
            <w:vAlign w:val="center"/>
          </w:tcPr>
          <w:p w14:paraId="043C0E01"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sz w:val="18"/>
                <w:szCs w:val="18"/>
                <w:lang w:bidi="ar"/>
              </w:rPr>
              <w:t>-</w:t>
            </w:r>
          </w:p>
        </w:tc>
        <w:tc>
          <w:tcPr>
            <w:tcW w:w="1410" w:type="dxa"/>
            <w:vAlign w:val="center"/>
          </w:tcPr>
          <w:p w14:paraId="0EF1DF0F"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20.00</w:t>
            </w:r>
          </w:p>
        </w:tc>
        <w:tc>
          <w:tcPr>
            <w:tcW w:w="1365" w:type="dxa"/>
            <w:vAlign w:val="center"/>
          </w:tcPr>
          <w:p w14:paraId="7006F9BE"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2021.3.19</w:t>
            </w:r>
          </w:p>
        </w:tc>
        <w:tc>
          <w:tcPr>
            <w:tcW w:w="1020" w:type="dxa"/>
            <w:vAlign w:val="center"/>
          </w:tcPr>
          <w:p w14:paraId="56A7F02C"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自动扣款</w:t>
            </w:r>
          </w:p>
        </w:tc>
        <w:tc>
          <w:tcPr>
            <w:tcW w:w="1057" w:type="dxa"/>
            <w:vAlign w:val="center"/>
          </w:tcPr>
          <w:p w14:paraId="03B5B575" w14:textId="77777777" w:rsidR="00475D82" w:rsidRPr="0035256B" w:rsidRDefault="000B490A">
            <w:pPr>
              <w:pStyle w:val="a0"/>
              <w:ind w:firstLineChars="0" w:firstLine="0"/>
              <w:jc w:val="center"/>
              <w:rPr>
                <w:rFonts w:ascii="Arial" w:eastAsiaTheme="minorEastAsia" w:hAnsi="Arial" w:cs="Arial"/>
                <w:sz w:val="18"/>
                <w:szCs w:val="18"/>
              </w:rPr>
            </w:pPr>
            <w:r w:rsidRPr="0035256B">
              <w:rPr>
                <w:rFonts w:ascii="Arial" w:eastAsiaTheme="minorEastAsia" w:hAnsi="Arial" w:cs="Arial"/>
                <w:sz w:val="18"/>
                <w:szCs w:val="18"/>
                <w:lang w:bidi="ar"/>
              </w:rPr>
              <w:t>-</w:t>
            </w:r>
          </w:p>
        </w:tc>
      </w:tr>
      <w:tr w:rsidR="00475D82" w:rsidRPr="0035256B" w14:paraId="220611FD" w14:textId="77777777">
        <w:trPr>
          <w:trHeight w:val="448"/>
          <w:jc w:val="center"/>
        </w:trPr>
        <w:tc>
          <w:tcPr>
            <w:tcW w:w="518" w:type="dxa"/>
            <w:vAlign w:val="center"/>
          </w:tcPr>
          <w:p w14:paraId="0F66C1E6"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6</w:t>
            </w:r>
          </w:p>
        </w:tc>
        <w:tc>
          <w:tcPr>
            <w:tcW w:w="975" w:type="dxa"/>
            <w:vAlign w:val="center"/>
          </w:tcPr>
          <w:p w14:paraId="742951EB" w14:textId="77777777" w:rsidR="00475D82" w:rsidRPr="0035256B" w:rsidRDefault="000B490A">
            <w:pPr>
              <w:widowControl w:val="0"/>
              <w:spacing w:line="360" w:lineRule="auto"/>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杭州橙光</w:t>
            </w:r>
          </w:p>
        </w:tc>
        <w:tc>
          <w:tcPr>
            <w:tcW w:w="1095" w:type="dxa"/>
            <w:vAlign w:val="center"/>
          </w:tcPr>
          <w:p w14:paraId="70389B81" w14:textId="77777777" w:rsidR="00475D82" w:rsidRPr="0035256B" w:rsidRDefault="000B490A">
            <w:pPr>
              <w:widowControl w:val="0"/>
              <w:spacing w:line="360" w:lineRule="auto"/>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工行</w:t>
            </w:r>
            <w:r w:rsidRPr="0035256B">
              <w:rPr>
                <w:rFonts w:ascii="Arial" w:eastAsiaTheme="minorEastAsia" w:hAnsi="Arial" w:cs="Arial"/>
                <w:bCs/>
                <w:sz w:val="18"/>
                <w:szCs w:val="18"/>
                <w:lang w:bidi="ar"/>
              </w:rPr>
              <w:t>3537</w:t>
            </w:r>
          </w:p>
        </w:tc>
        <w:tc>
          <w:tcPr>
            <w:tcW w:w="1260" w:type="dxa"/>
            <w:vAlign w:val="center"/>
          </w:tcPr>
          <w:p w14:paraId="46B29CDF"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信托</w:t>
            </w:r>
            <w:proofErr w:type="gramStart"/>
            <w:r w:rsidRPr="0035256B">
              <w:rPr>
                <w:rFonts w:ascii="Arial" w:eastAsiaTheme="minorEastAsia" w:hAnsi="Arial" w:cs="Arial"/>
                <w:bCs/>
                <w:sz w:val="18"/>
                <w:szCs w:val="18"/>
                <w:lang w:bidi="ar"/>
              </w:rPr>
              <w:t>业保障</w:t>
            </w:r>
            <w:proofErr w:type="gramEnd"/>
            <w:r w:rsidRPr="0035256B">
              <w:rPr>
                <w:rFonts w:ascii="Arial" w:eastAsiaTheme="minorEastAsia" w:hAnsi="Arial" w:cs="Arial"/>
                <w:bCs/>
                <w:sz w:val="18"/>
                <w:szCs w:val="18"/>
                <w:lang w:bidi="ar"/>
              </w:rPr>
              <w:t>基金</w:t>
            </w:r>
          </w:p>
        </w:tc>
        <w:tc>
          <w:tcPr>
            <w:tcW w:w="1635" w:type="dxa"/>
            <w:vAlign w:val="center"/>
          </w:tcPr>
          <w:p w14:paraId="4D38FE56"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五</w:t>
            </w:r>
            <w:proofErr w:type="gramStart"/>
            <w:r w:rsidRPr="0035256B">
              <w:rPr>
                <w:rFonts w:ascii="Arial" w:eastAsiaTheme="minorEastAsia" w:hAnsi="Arial" w:cs="Arial"/>
                <w:bCs/>
                <w:sz w:val="18"/>
                <w:szCs w:val="18"/>
                <w:lang w:bidi="ar"/>
              </w:rPr>
              <w:t>矿国际</w:t>
            </w:r>
            <w:proofErr w:type="gramEnd"/>
            <w:r w:rsidRPr="0035256B">
              <w:rPr>
                <w:rFonts w:ascii="Arial" w:eastAsiaTheme="minorEastAsia" w:hAnsi="Arial" w:cs="Arial"/>
                <w:bCs/>
                <w:sz w:val="18"/>
                <w:szCs w:val="18"/>
                <w:lang w:bidi="ar"/>
              </w:rPr>
              <w:t>信托有限公司</w:t>
            </w:r>
          </w:p>
        </w:tc>
        <w:tc>
          <w:tcPr>
            <w:tcW w:w="1410" w:type="dxa"/>
            <w:vAlign w:val="center"/>
          </w:tcPr>
          <w:p w14:paraId="1E821597"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475,000.00</w:t>
            </w:r>
          </w:p>
        </w:tc>
        <w:tc>
          <w:tcPr>
            <w:tcW w:w="1365" w:type="dxa"/>
            <w:vAlign w:val="center"/>
          </w:tcPr>
          <w:p w14:paraId="7F830E5B"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2021.3.25</w:t>
            </w:r>
          </w:p>
        </w:tc>
        <w:tc>
          <w:tcPr>
            <w:tcW w:w="1020" w:type="dxa"/>
            <w:vAlign w:val="center"/>
          </w:tcPr>
          <w:p w14:paraId="61CAA45B"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转账</w:t>
            </w:r>
          </w:p>
        </w:tc>
        <w:tc>
          <w:tcPr>
            <w:tcW w:w="1057" w:type="dxa"/>
            <w:vAlign w:val="center"/>
          </w:tcPr>
          <w:p w14:paraId="36101518" w14:textId="77777777" w:rsidR="00475D82" w:rsidRPr="0035256B" w:rsidRDefault="000B490A">
            <w:pPr>
              <w:pStyle w:val="a0"/>
              <w:ind w:firstLineChars="0" w:firstLine="0"/>
              <w:jc w:val="center"/>
              <w:rPr>
                <w:rFonts w:ascii="Arial" w:eastAsiaTheme="minorEastAsia" w:hAnsi="Arial" w:cs="Arial"/>
                <w:sz w:val="18"/>
                <w:szCs w:val="18"/>
              </w:rPr>
            </w:pPr>
            <w:r w:rsidRPr="0035256B">
              <w:rPr>
                <w:rFonts w:ascii="Arial" w:eastAsiaTheme="minorEastAsia" w:hAnsi="Arial" w:cs="Arial"/>
                <w:sz w:val="18"/>
                <w:szCs w:val="18"/>
              </w:rPr>
              <w:t>一般事项审批单</w:t>
            </w:r>
            <w:r w:rsidRPr="0035256B">
              <w:rPr>
                <w:rFonts w:ascii="Arial" w:eastAsiaTheme="minorEastAsia" w:hAnsi="Arial" w:cs="Arial"/>
                <w:sz w:val="18"/>
                <w:szCs w:val="18"/>
              </w:rPr>
              <w:t>1-003</w:t>
            </w:r>
          </w:p>
        </w:tc>
      </w:tr>
      <w:tr w:rsidR="00475D82" w:rsidRPr="0035256B" w14:paraId="2C9751D3" w14:textId="77777777">
        <w:trPr>
          <w:trHeight w:val="448"/>
          <w:jc w:val="center"/>
        </w:trPr>
        <w:tc>
          <w:tcPr>
            <w:tcW w:w="518" w:type="dxa"/>
            <w:vAlign w:val="center"/>
          </w:tcPr>
          <w:p w14:paraId="5DECC956"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7</w:t>
            </w:r>
          </w:p>
        </w:tc>
        <w:tc>
          <w:tcPr>
            <w:tcW w:w="975" w:type="dxa"/>
            <w:vAlign w:val="center"/>
          </w:tcPr>
          <w:p w14:paraId="5FF4CB72" w14:textId="77777777" w:rsidR="00475D82" w:rsidRPr="0035256B" w:rsidRDefault="000B490A">
            <w:pPr>
              <w:widowControl w:val="0"/>
              <w:spacing w:line="360" w:lineRule="auto"/>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杭州橙光</w:t>
            </w:r>
          </w:p>
        </w:tc>
        <w:tc>
          <w:tcPr>
            <w:tcW w:w="1095" w:type="dxa"/>
            <w:vAlign w:val="center"/>
          </w:tcPr>
          <w:p w14:paraId="4D2DC122" w14:textId="77777777" w:rsidR="00475D82" w:rsidRPr="0035256B" w:rsidRDefault="000B490A">
            <w:pPr>
              <w:widowControl w:val="0"/>
              <w:spacing w:line="360" w:lineRule="auto"/>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工行</w:t>
            </w:r>
            <w:r w:rsidRPr="0035256B">
              <w:rPr>
                <w:rFonts w:ascii="Arial" w:eastAsiaTheme="minorEastAsia" w:hAnsi="Arial" w:cs="Arial"/>
                <w:bCs/>
                <w:sz w:val="18"/>
                <w:szCs w:val="18"/>
                <w:lang w:bidi="ar"/>
              </w:rPr>
              <w:t>3537</w:t>
            </w:r>
          </w:p>
        </w:tc>
        <w:tc>
          <w:tcPr>
            <w:tcW w:w="1260" w:type="dxa"/>
            <w:vAlign w:val="center"/>
          </w:tcPr>
          <w:p w14:paraId="6F5724B1"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跨行支付手续费</w:t>
            </w:r>
          </w:p>
        </w:tc>
        <w:tc>
          <w:tcPr>
            <w:tcW w:w="1635" w:type="dxa"/>
            <w:vAlign w:val="center"/>
          </w:tcPr>
          <w:p w14:paraId="7D27975A"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sz w:val="18"/>
                <w:szCs w:val="18"/>
                <w:lang w:bidi="ar"/>
              </w:rPr>
              <w:t>-</w:t>
            </w:r>
          </w:p>
        </w:tc>
        <w:tc>
          <w:tcPr>
            <w:tcW w:w="1410" w:type="dxa"/>
            <w:vAlign w:val="center"/>
          </w:tcPr>
          <w:p w14:paraId="72E65E0A"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15.00</w:t>
            </w:r>
          </w:p>
        </w:tc>
        <w:tc>
          <w:tcPr>
            <w:tcW w:w="1365" w:type="dxa"/>
            <w:vAlign w:val="center"/>
          </w:tcPr>
          <w:p w14:paraId="0AB299B3"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2021.3.25</w:t>
            </w:r>
          </w:p>
        </w:tc>
        <w:tc>
          <w:tcPr>
            <w:tcW w:w="1020" w:type="dxa"/>
            <w:vAlign w:val="center"/>
          </w:tcPr>
          <w:p w14:paraId="00BF2972"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自动扣款</w:t>
            </w:r>
          </w:p>
        </w:tc>
        <w:tc>
          <w:tcPr>
            <w:tcW w:w="1057" w:type="dxa"/>
            <w:vAlign w:val="center"/>
          </w:tcPr>
          <w:p w14:paraId="40A59D7B" w14:textId="77777777" w:rsidR="00475D82" w:rsidRPr="0035256B" w:rsidRDefault="000B490A">
            <w:pPr>
              <w:pStyle w:val="a0"/>
              <w:ind w:firstLineChars="0" w:firstLine="0"/>
              <w:jc w:val="center"/>
              <w:rPr>
                <w:rFonts w:ascii="Arial" w:eastAsiaTheme="minorEastAsia" w:hAnsi="Arial" w:cs="Arial"/>
                <w:sz w:val="18"/>
                <w:szCs w:val="18"/>
              </w:rPr>
            </w:pPr>
            <w:r w:rsidRPr="0035256B">
              <w:rPr>
                <w:rFonts w:ascii="Arial" w:eastAsiaTheme="minorEastAsia" w:hAnsi="Arial" w:cs="Arial"/>
                <w:sz w:val="18"/>
                <w:szCs w:val="18"/>
                <w:lang w:bidi="ar"/>
              </w:rPr>
              <w:t>-</w:t>
            </w:r>
          </w:p>
        </w:tc>
      </w:tr>
      <w:tr w:rsidR="00475D82" w:rsidRPr="0035256B" w14:paraId="7E6C7494" w14:textId="77777777">
        <w:trPr>
          <w:trHeight w:val="448"/>
          <w:jc w:val="center"/>
        </w:trPr>
        <w:tc>
          <w:tcPr>
            <w:tcW w:w="518" w:type="dxa"/>
            <w:vAlign w:val="center"/>
          </w:tcPr>
          <w:p w14:paraId="442ADE4C"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8</w:t>
            </w:r>
          </w:p>
        </w:tc>
        <w:tc>
          <w:tcPr>
            <w:tcW w:w="975" w:type="dxa"/>
            <w:vAlign w:val="center"/>
          </w:tcPr>
          <w:p w14:paraId="3B9EF0DC" w14:textId="77777777" w:rsidR="00475D82" w:rsidRPr="0035256B" w:rsidRDefault="000B490A">
            <w:pPr>
              <w:widowControl w:val="0"/>
              <w:spacing w:line="360" w:lineRule="auto"/>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杭州橙光</w:t>
            </w:r>
          </w:p>
        </w:tc>
        <w:tc>
          <w:tcPr>
            <w:tcW w:w="1095" w:type="dxa"/>
            <w:vAlign w:val="center"/>
          </w:tcPr>
          <w:p w14:paraId="5B8B0D4C" w14:textId="77777777" w:rsidR="00475D82" w:rsidRPr="0035256B" w:rsidRDefault="000B490A">
            <w:pPr>
              <w:widowControl w:val="0"/>
              <w:spacing w:line="360" w:lineRule="auto"/>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工行</w:t>
            </w:r>
            <w:r w:rsidRPr="0035256B">
              <w:rPr>
                <w:rFonts w:ascii="Arial" w:eastAsiaTheme="minorEastAsia" w:hAnsi="Arial" w:cs="Arial"/>
                <w:bCs/>
                <w:sz w:val="18"/>
                <w:szCs w:val="18"/>
                <w:lang w:bidi="ar"/>
              </w:rPr>
              <w:t>3537</w:t>
            </w:r>
          </w:p>
        </w:tc>
        <w:tc>
          <w:tcPr>
            <w:tcW w:w="1260" w:type="dxa"/>
            <w:vAlign w:val="center"/>
          </w:tcPr>
          <w:p w14:paraId="008A139A" w14:textId="77777777" w:rsidR="00475D82" w:rsidRPr="0035256B" w:rsidRDefault="000B490A">
            <w:pPr>
              <w:widowControl w:val="0"/>
              <w:spacing w:line="360" w:lineRule="auto"/>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凭证工本费</w:t>
            </w:r>
          </w:p>
        </w:tc>
        <w:tc>
          <w:tcPr>
            <w:tcW w:w="1635" w:type="dxa"/>
            <w:vAlign w:val="center"/>
          </w:tcPr>
          <w:p w14:paraId="4C1E9924"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凭证工本费（对公）</w:t>
            </w:r>
          </w:p>
        </w:tc>
        <w:tc>
          <w:tcPr>
            <w:tcW w:w="1410" w:type="dxa"/>
            <w:vAlign w:val="center"/>
          </w:tcPr>
          <w:p w14:paraId="4CE5DBA3"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5.00</w:t>
            </w:r>
          </w:p>
        </w:tc>
        <w:tc>
          <w:tcPr>
            <w:tcW w:w="1365" w:type="dxa"/>
            <w:vAlign w:val="center"/>
          </w:tcPr>
          <w:p w14:paraId="2927CE30" w14:textId="77777777" w:rsidR="00475D82" w:rsidRPr="0035256B" w:rsidRDefault="000B490A">
            <w:pPr>
              <w:jc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2021.3.25</w:t>
            </w:r>
          </w:p>
        </w:tc>
        <w:tc>
          <w:tcPr>
            <w:tcW w:w="1020" w:type="dxa"/>
            <w:vAlign w:val="center"/>
          </w:tcPr>
          <w:p w14:paraId="771DD655" w14:textId="77777777" w:rsidR="00475D82" w:rsidRPr="0035256B" w:rsidRDefault="000B490A">
            <w:pPr>
              <w:jc w:val="center"/>
              <w:textAlignment w:val="center"/>
              <w:rPr>
                <w:rFonts w:ascii="Arial" w:eastAsiaTheme="minorEastAsia" w:hAnsi="Arial" w:cs="Arial"/>
                <w:bCs/>
                <w:sz w:val="18"/>
                <w:szCs w:val="18"/>
                <w:lang w:bidi="ar"/>
              </w:rPr>
            </w:pPr>
            <w:r w:rsidRPr="0035256B">
              <w:rPr>
                <w:rFonts w:ascii="Arial" w:eastAsiaTheme="minorEastAsia" w:hAnsi="Arial" w:cs="Arial"/>
                <w:bCs/>
                <w:sz w:val="18"/>
                <w:szCs w:val="18"/>
                <w:lang w:bidi="ar"/>
              </w:rPr>
              <w:t>自动扣款</w:t>
            </w:r>
          </w:p>
        </w:tc>
        <w:tc>
          <w:tcPr>
            <w:tcW w:w="1057" w:type="dxa"/>
            <w:vAlign w:val="center"/>
          </w:tcPr>
          <w:p w14:paraId="4EB48559" w14:textId="77777777" w:rsidR="00475D82" w:rsidRPr="0035256B" w:rsidRDefault="000B490A">
            <w:pPr>
              <w:pStyle w:val="a0"/>
              <w:ind w:firstLineChars="0" w:firstLine="0"/>
              <w:jc w:val="center"/>
              <w:rPr>
                <w:rFonts w:ascii="Arial" w:eastAsiaTheme="minorEastAsia" w:hAnsi="Arial" w:cs="Arial"/>
                <w:sz w:val="18"/>
                <w:szCs w:val="18"/>
              </w:rPr>
            </w:pPr>
            <w:r w:rsidRPr="0035256B">
              <w:rPr>
                <w:rFonts w:ascii="Arial" w:eastAsiaTheme="minorEastAsia" w:hAnsi="Arial" w:cs="Arial"/>
                <w:sz w:val="18"/>
                <w:szCs w:val="18"/>
                <w:lang w:bidi="ar"/>
              </w:rPr>
              <w:t>-</w:t>
            </w:r>
          </w:p>
        </w:tc>
      </w:tr>
    </w:tbl>
    <w:p w14:paraId="21C15C63" w14:textId="77777777" w:rsidR="00475D82" w:rsidRPr="0035256B" w:rsidRDefault="000B490A">
      <w:pPr>
        <w:pStyle w:val="1"/>
        <w:spacing w:line="480" w:lineRule="auto"/>
        <w:rPr>
          <w:rFonts w:ascii="Arial" w:eastAsiaTheme="minorEastAsia" w:hAnsi="Arial" w:cs="Arial"/>
          <w:sz w:val="21"/>
          <w:szCs w:val="21"/>
        </w:rPr>
      </w:pPr>
      <w:bookmarkStart w:id="9" w:name="_Toc2221"/>
      <w:r w:rsidRPr="0035256B">
        <w:rPr>
          <w:rFonts w:ascii="Arial" w:eastAsiaTheme="minorEastAsia" w:hAnsi="Arial" w:cs="Arial"/>
          <w:sz w:val="21"/>
          <w:szCs w:val="21"/>
        </w:rPr>
        <w:t>八、项目</w:t>
      </w:r>
      <w:proofErr w:type="gramStart"/>
      <w:r w:rsidRPr="0035256B">
        <w:rPr>
          <w:rFonts w:ascii="Arial" w:eastAsiaTheme="minorEastAsia" w:hAnsi="Arial" w:cs="Arial"/>
          <w:sz w:val="21"/>
          <w:szCs w:val="21"/>
        </w:rPr>
        <w:t>周边竞品情况</w:t>
      </w:r>
      <w:bookmarkEnd w:id="9"/>
      <w:proofErr w:type="gramEnd"/>
    </w:p>
    <w:p w14:paraId="1201F6F1" w14:textId="77777777" w:rsidR="00475D82" w:rsidRPr="0035256B" w:rsidRDefault="000B490A">
      <w:pPr>
        <w:spacing w:line="360" w:lineRule="auto"/>
        <w:ind w:firstLineChars="1700" w:firstLine="3060"/>
        <w:rPr>
          <w:rFonts w:ascii="Arial" w:eastAsiaTheme="minorEastAsia" w:hAnsi="Arial" w:cs="Arial"/>
          <w:bCs/>
          <w:sz w:val="18"/>
          <w:szCs w:val="18"/>
        </w:rPr>
      </w:pPr>
      <w:r w:rsidRPr="0035256B">
        <w:rPr>
          <w:rFonts w:ascii="Arial" w:eastAsiaTheme="minorEastAsia" w:hAnsi="Arial" w:cs="Arial"/>
          <w:sz w:val="18"/>
          <w:szCs w:val="18"/>
        </w:rPr>
        <w:t>表八：</w:t>
      </w:r>
      <w:r w:rsidRPr="0035256B">
        <w:rPr>
          <w:rFonts w:ascii="Arial" w:eastAsiaTheme="minorEastAsia" w:hAnsi="Arial" w:cs="Arial"/>
          <w:bCs/>
          <w:sz w:val="18"/>
          <w:szCs w:val="18"/>
        </w:rPr>
        <w:t>项目</w:t>
      </w:r>
      <w:proofErr w:type="gramStart"/>
      <w:r w:rsidRPr="0035256B">
        <w:rPr>
          <w:rFonts w:ascii="Arial" w:eastAsiaTheme="minorEastAsia" w:hAnsi="Arial" w:cs="Arial"/>
          <w:bCs/>
          <w:sz w:val="18"/>
          <w:szCs w:val="18"/>
        </w:rPr>
        <w:t>周边竞品情况</w:t>
      </w:r>
      <w:proofErr w:type="gramEnd"/>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480"/>
        <w:gridCol w:w="1480"/>
        <w:gridCol w:w="1049"/>
        <w:gridCol w:w="1150"/>
        <w:gridCol w:w="1062"/>
        <w:gridCol w:w="1183"/>
        <w:gridCol w:w="1315"/>
      </w:tblGrid>
      <w:tr w:rsidR="00475D82" w:rsidRPr="0035256B" w14:paraId="1F548C21" w14:textId="77777777">
        <w:trPr>
          <w:trHeight w:val="650"/>
          <w:tblHeader/>
          <w:jc w:val="center"/>
        </w:trPr>
        <w:tc>
          <w:tcPr>
            <w:tcW w:w="844" w:type="dxa"/>
            <w:vAlign w:val="center"/>
          </w:tcPr>
          <w:p w14:paraId="706B3F22"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序号</w:t>
            </w:r>
          </w:p>
        </w:tc>
        <w:tc>
          <w:tcPr>
            <w:tcW w:w="1480" w:type="dxa"/>
            <w:vAlign w:val="center"/>
          </w:tcPr>
          <w:p w14:paraId="5D61F569"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名称</w:t>
            </w:r>
          </w:p>
        </w:tc>
        <w:tc>
          <w:tcPr>
            <w:tcW w:w="1480" w:type="dxa"/>
            <w:vAlign w:val="center"/>
          </w:tcPr>
          <w:p w14:paraId="121092F1"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业态</w:t>
            </w:r>
          </w:p>
        </w:tc>
        <w:tc>
          <w:tcPr>
            <w:tcW w:w="1049" w:type="dxa"/>
            <w:vAlign w:val="center"/>
          </w:tcPr>
          <w:p w14:paraId="20E1DA34"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是否为</w:t>
            </w:r>
            <w:proofErr w:type="gramStart"/>
            <w:r w:rsidRPr="0035256B">
              <w:rPr>
                <w:rFonts w:ascii="Arial" w:eastAsiaTheme="minorEastAsia" w:hAnsi="Arial" w:cs="Arial"/>
                <w:b/>
                <w:bCs/>
                <w:sz w:val="18"/>
                <w:szCs w:val="18"/>
                <w:lang w:bidi="ar"/>
              </w:rPr>
              <w:t>直接竞品</w:t>
            </w:r>
            <w:proofErr w:type="gramEnd"/>
          </w:p>
        </w:tc>
        <w:tc>
          <w:tcPr>
            <w:tcW w:w="1150" w:type="dxa"/>
            <w:vAlign w:val="center"/>
          </w:tcPr>
          <w:p w14:paraId="137CCEA4"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已推出房源</w:t>
            </w:r>
          </w:p>
          <w:p w14:paraId="36102393"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（套）</w:t>
            </w:r>
          </w:p>
        </w:tc>
        <w:tc>
          <w:tcPr>
            <w:tcW w:w="1062" w:type="dxa"/>
            <w:vAlign w:val="center"/>
          </w:tcPr>
          <w:p w14:paraId="24318882"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已售房源</w:t>
            </w:r>
          </w:p>
          <w:p w14:paraId="1B4EAF5B"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（套）</w:t>
            </w:r>
          </w:p>
        </w:tc>
        <w:tc>
          <w:tcPr>
            <w:tcW w:w="1183" w:type="dxa"/>
            <w:vAlign w:val="center"/>
          </w:tcPr>
          <w:p w14:paraId="34A9FE84"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eastAsia="zh-Hans" w:bidi="ar"/>
              </w:rPr>
              <w:t>本期去化套数</w:t>
            </w:r>
          </w:p>
        </w:tc>
        <w:tc>
          <w:tcPr>
            <w:tcW w:w="1315" w:type="dxa"/>
            <w:vAlign w:val="center"/>
          </w:tcPr>
          <w:p w14:paraId="7895DA3A"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销售单价</w:t>
            </w:r>
          </w:p>
          <w:p w14:paraId="27E1DFD4" w14:textId="77777777" w:rsidR="00475D82" w:rsidRPr="0035256B" w:rsidRDefault="000B490A">
            <w:pPr>
              <w:jc w:val="center"/>
              <w:textAlignment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（元</w:t>
            </w:r>
            <w:r w:rsidRPr="0035256B">
              <w:rPr>
                <w:rFonts w:ascii="Arial" w:eastAsiaTheme="minorEastAsia" w:hAnsi="Arial" w:cs="Arial"/>
                <w:b/>
                <w:bCs/>
                <w:sz w:val="18"/>
                <w:szCs w:val="18"/>
                <w:lang w:bidi="ar"/>
              </w:rPr>
              <w:t>/</w:t>
            </w:r>
            <w:r w:rsidRPr="0035256B">
              <w:rPr>
                <w:rFonts w:ascii="Arial" w:eastAsiaTheme="minorEastAsia" w:hAnsi="Arial" w:cs="Arial"/>
                <w:b/>
                <w:bCs/>
                <w:sz w:val="18"/>
                <w:szCs w:val="18"/>
                <w:lang w:bidi="ar"/>
              </w:rPr>
              <w:t>平米）</w:t>
            </w:r>
          </w:p>
        </w:tc>
      </w:tr>
      <w:tr w:rsidR="00475D82" w:rsidRPr="0035256B" w14:paraId="3072E9AC" w14:textId="77777777">
        <w:trPr>
          <w:trHeight w:val="505"/>
          <w:jc w:val="center"/>
        </w:trPr>
        <w:tc>
          <w:tcPr>
            <w:tcW w:w="844" w:type="dxa"/>
            <w:vAlign w:val="center"/>
          </w:tcPr>
          <w:p w14:paraId="099085BD"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lastRenderedPageBreak/>
              <w:t>1</w:t>
            </w:r>
          </w:p>
        </w:tc>
        <w:tc>
          <w:tcPr>
            <w:tcW w:w="1480" w:type="dxa"/>
            <w:vAlign w:val="center"/>
          </w:tcPr>
          <w:p w14:paraId="08675C89"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480" w:type="dxa"/>
            <w:vAlign w:val="center"/>
          </w:tcPr>
          <w:p w14:paraId="0055A214"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49" w:type="dxa"/>
            <w:vAlign w:val="center"/>
          </w:tcPr>
          <w:p w14:paraId="7037967B"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50" w:type="dxa"/>
            <w:vAlign w:val="center"/>
          </w:tcPr>
          <w:p w14:paraId="1F94D5E3"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62" w:type="dxa"/>
            <w:vAlign w:val="center"/>
          </w:tcPr>
          <w:p w14:paraId="2BDE283A"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83" w:type="dxa"/>
            <w:vAlign w:val="center"/>
          </w:tcPr>
          <w:p w14:paraId="04BA0CD8"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315" w:type="dxa"/>
            <w:vAlign w:val="center"/>
          </w:tcPr>
          <w:p w14:paraId="708B70CA"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r>
      <w:tr w:rsidR="00475D82" w:rsidRPr="0035256B" w14:paraId="76822F45" w14:textId="77777777">
        <w:trPr>
          <w:trHeight w:val="505"/>
          <w:jc w:val="center"/>
        </w:trPr>
        <w:tc>
          <w:tcPr>
            <w:tcW w:w="844" w:type="dxa"/>
            <w:vAlign w:val="center"/>
          </w:tcPr>
          <w:p w14:paraId="437B41BA"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2</w:t>
            </w:r>
          </w:p>
        </w:tc>
        <w:tc>
          <w:tcPr>
            <w:tcW w:w="1480" w:type="dxa"/>
            <w:vAlign w:val="center"/>
          </w:tcPr>
          <w:p w14:paraId="6A955908"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480" w:type="dxa"/>
            <w:vAlign w:val="center"/>
          </w:tcPr>
          <w:p w14:paraId="7E856749"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49" w:type="dxa"/>
            <w:vAlign w:val="center"/>
          </w:tcPr>
          <w:p w14:paraId="5ED8647D"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50" w:type="dxa"/>
            <w:vAlign w:val="center"/>
          </w:tcPr>
          <w:p w14:paraId="2E93EAC0"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62" w:type="dxa"/>
            <w:vAlign w:val="center"/>
          </w:tcPr>
          <w:p w14:paraId="7BA18B55"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83" w:type="dxa"/>
            <w:vAlign w:val="center"/>
          </w:tcPr>
          <w:p w14:paraId="7F6B35EF"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315" w:type="dxa"/>
            <w:vAlign w:val="center"/>
          </w:tcPr>
          <w:p w14:paraId="4F010DFB"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r>
      <w:tr w:rsidR="00475D82" w:rsidRPr="0035256B" w14:paraId="5776FAE0" w14:textId="77777777">
        <w:trPr>
          <w:trHeight w:val="334"/>
          <w:jc w:val="center"/>
        </w:trPr>
        <w:tc>
          <w:tcPr>
            <w:tcW w:w="844" w:type="dxa"/>
            <w:vAlign w:val="center"/>
          </w:tcPr>
          <w:p w14:paraId="7B5C6924" w14:textId="77777777" w:rsidR="00475D82" w:rsidRPr="0035256B" w:rsidRDefault="00475D82">
            <w:pPr>
              <w:widowControl w:val="0"/>
              <w:spacing w:line="360" w:lineRule="auto"/>
              <w:jc w:val="center"/>
              <w:textAlignment w:val="center"/>
              <w:rPr>
                <w:rFonts w:ascii="Arial" w:eastAsiaTheme="minorEastAsia" w:hAnsi="Arial" w:cs="Arial"/>
                <w:sz w:val="18"/>
                <w:szCs w:val="18"/>
                <w:lang w:bidi="ar"/>
              </w:rPr>
            </w:pPr>
          </w:p>
        </w:tc>
        <w:tc>
          <w:tcPr>
            <w:tcW w:w="1480" w:type="dxa"/>
            <w:vAlign w:val="center"/>
          </w:tcPr>
          <w:p w14:paraId="233A8CAE" w14:textId="77777777" w:rsidR="00475D82" w:rsidRPr="0035256B" w:rsidRDefault="000B490A">
            <w:pPr>
              <w:widowControl w:val="0"/>
              <w:spacing w:line="360" w:lineRule="auto"/>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合计</w:t>
            </w:r>
          </w:p>
        </w:tc>
        <w:tc>
          <w:tcPr>
            <w:tcW w:w="1480" w:type="dxa"/>
            <w:vAlign w:val="center"/>
          </w:tcPr>
          <w:p w14:paraId="1833B9C4"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49" w:type="dxa"/>
            <w:vAlign w:val="center"/>
          </w:tcPr>
          <w:p w14:paraId="136A63C8"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50" w:type="dxa"/>
            <w:vAlign w:val="center"/>
          </w:tcPr>
          <w:p w14:paraId="73829F62"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62" w:type="dxa"/>
            <w:vAlign w:val="center"/>
          </w:tcPr>
          <w:p w14:paraId="7529677D"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83" w:type="dxa"/>
            <w:vAlign w:val="center"/>
          </w:tcPr>
          <w:p w14:paraId="50740E09"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315" w:type="dxa"/>
            <w:vAlign w:val="center"/>
          </w:tcPr>
          <w:p w14:paraId="0F4B5134"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r>
    </w:tbl>
    <w:p w14:paraId="0A834C0E" w14:textId="77777777" w:rsidR="00475D82" w:rsidRPr="0035256B" w:rsidRDefault="000B490A">
      <w:pPr>
        <w:rPr>
          <w:rFonts w:ascii="Arial" w:eastAsiaTheme="minorEastAsia" w:hAnsi="Arial" w:cs="Arial"/>
          <w:sz w:val="18"/>
          <w:szCs w:val="18"/>
        </w:rPr>
      </w:pPr>
      <w:bookmarkStart w:id="10" w:name="_Toc75459142"/>
      <w:r w:rsidRPr="0035256B">
        <w:rPr>
          <w:rFonts w:ascii="Arial" w:eastAsiaTheme="minorEastAsia" w:hAnsi="Arial" w:cs="Arial"/>
          <w:sz w:val="18"/>
          <w:szCs w:val="18"/>
        </w:rPr>
        <w:t>注：本期暂不涉及</w:t>
      </w:r>
      <w:r w:rsidRPr="0035256B">
        <w:rPr>
          <w:rFonts w:ascii="Arial" w:eastAsiaTheme="minorEastAsia" w:hAnsi="Arial" w:cs="Arial"/>
          <w:sz w:val="18"/>
          <w:szCs w:val="18"/>
          <w:lang w:eastAsia="zh-Hans"/>
        </w:rPr>
        <w:t>。</w:t>
      </w:r>
    </w:p>
    <w:p w14:paraId="6A095F0B" w14:textId="77777777" w:rsidR="00475D82" w:rsidRPr="0035256B" w:rsidRDefault="000B490A">
      <w:pPr>
        <w:pStyle w:val="1"/>
        <w:spacing w:line="480" w:lineRule="auto"/>
        <w:rPr>
          <w:rFonts w:ascii="Arial" w:eastAsiaTheme="minorEastAsia" w:hAnsi="Arial" w:cs="Arial"/>
          <w:sz w:val="21"/>
          <w:szCs w:val="21"/>
        </w:rPr>
      </w:pPr>
      <w:bookmarkStart w:id="11" w:name="_Toc16497"/>
      <w:r w:rsidRPr="0035256B">
        <w:rPr>
          <w:rFonts w:ascii="Arial" w:eastAsiaTheme="minorEastAsia" w:hAnsi="Arial" w:cs="Arial"/>
          <w:sz w:val="21"/>
          <w:szCs w:val="21"/>
        </w:rPr>
        <w:t>九、区域市场情况分析</w:t>
      </w:r>
      <w:bookmarkEnd w:id="10"/>
      <w:bookmarkEnd w:id="11"/>
    </w:p>
    <w:p w14:paraId="04901E6A" w14:textId="77777777" w:rsidR="00475D82" w:rsidRPr="0035256B" w:rsidRDefault="000B490A">
      <w:pPr>
        <w:pStyle w:val="a0"/>
        <w:spacing w:after="0" w:line="480" w:lineRule="auto"/>
        <w:ind w:firstLineChars="200" w:firstLine="422"/>
        <w:rPr>
          <w:rFonts w:ascii="Arial" w:eastAsiaTheme="minorEastAsia" w:hAnsi="Arial" w:cs="Arial"/>
          <w:b/>
          <w:kern w:val="0"/>
          <w:szCs w:val="21"/>
          <w:lang w:bidi="ar"/>
        </w:rPr>
      </w:pPr>
      <w:r w:rsidRPr="0035256B">
        <w:rPr>
          <w:rFonts w:ascii="Arial" w:eastAsiaTheme="minorEastAsia" w:hAnsi="Arial" w:cs="Arial"/>
          <w:b/>
          <w:kern w:val="0"/>
          <w:szCs w:val="21"/>
          <w:lang w:bidi="ar"/>
        </w:rPr>
        <w:t>1.</w:t>
      </w:r>
      <w:r w:rsidRPr="0035256B">
        <w:rPr>
          <w:rFonts w:ascii="Arial" w:eastAsiaTheme="minorEastAsia" w:hAnsi="Arial" w:cs="Arial"/>
          <w:b/>
          <w:kern w:val="0"/>
          <w:szCs w:val="21"/>
          <w:lang w:bidi="ar"/>
        </w:rPr>
        <w:t>客</w:t>
      </w:r>
      <w:proofErr w:type="gramStart"/>
      <w:r w:rsidRPr="0035256B">
        <w:rPr>
          <w:rFonts w:ascii="Arial" w:eastAsiaTheme="minorEastAsia" w:hAnsi="Arial" w:cs="Arial"/>
          <w:b/>
          <w:kern w:val="0"/>
          <w:szCs w:val="21"/>
          <w:lang w:bidi="ar"/>
        </w:rPr>
        <w:t>群情况</w:t>
      </w:r>
      <w:proofErr w:type="gramEnd"/>
      <w:r w:rsidRPr="0035256B">
        <w:rPr>
          <w:rFonts w:ascii="Arial" w:eastAsiaTheme="minorEastAsia" w:hAnsi="Arial" w:cs="Arial"/>
          <w:b/>
          <w:kern w:val="0"/>
          <w:szCs w:val="21"/>
          <w:lang w:bidi="ar"/>
        </w:rPr>
        <w:t>分析</w:t>
      </w:r>
    </w:p>
    <w:p w14:paraId="27EB6DD3" w14:textId="77777777" w:rsidR="00475D82" w:rsidRPr="0035256B" w:rsidRDefault="000B490A">
      <w:pPr>
        <w:pStyle w:val="a0"/>
        <w:spacing w:after="0" w:line="480" w:lineRule="auto"/>
        <w:ind w:firstLineChars="200"/>
        <w:rPr>
          <w:rFonts w:ascii="Arial" w:eastAsiaTheme="minorEastAsia" w:hAnsi="Arial" w:cs="Arial"/>
          <w:bCs/>
          <w:kern w:val="0"/>
          <w:szCs w:val="21"/>
        </w:rPr>
      </w:pPr>
      <w:r w:rsidRPr="0035256B">
        <w:rPr>
          <w:rFonts w:ascii="Arial" w:eastAsiaTheme="minorEastAsia" w:hAnsi="Arial" w:cs="Arial"/>
          <w:bCs/>
          <w:kern w:val="0"/>
          <w:szCs w:val="21"/>
          <w:lang w:bidi="ar"/>
        </w:rPr>
        <w:t>本期暂</w:t>
      </w:r>
      <w:r w:rsidRPr="0035256B">
        <w:rPr>
          <w:rFonts w:ascii="Arial" w:eastAsiaTheme="minorEastAsia" w:hAnsi="Arial" w:cs="Arial"/>
          <w:bCs/>
          <w:kern w:val="0"/>
          <w:szCs w:val="21"/>
        </w:rPr>
        <w:t>不涉及。</w:t>
      </w:r>
    </w:p>
    <w:p w14:paraId="0DE0FCAA" w14:textId="77777777" w:rsidR="00475D82" w:rsidRPr="0035256B" w:rsidRDefault="000B490A">
      <w:pPr>
        <w:pStyle w:val="a0"/>
        <w:spacing w:after="0" w:line="480" w:lineRule="auto"/>
        <w:ind w:firstLineChars="200" w:firstLine="422"/>
        <w:rPr>
          <w:rFonts w:ascii="Arial" w:eastAsiaTheme="minorEastAsia" w:hAnsi="Arial" w:cs="Arial"/>
          <w:b/>
          <w:kern w:val="0"/>
          <w:szCs w:val="21"/>
          <w:lang w:bidi="ar"/>
        </w:rPr>
      </w:pPr>
      <w:r w:rsidRPr="0035256B">
        <w:rPr>
          <w:rFonts w:ascii="Arial" w:eastAsiaTheme="minorEastAsia" w:hAnsi="Arial" w:cs="Arial"/>
          <w:b/>
          <w:kern w:val="0"/>
          <w:szCs w:val="21"/>
          <w:lang w:bidi="ar"/>
        </w:rPr>
        <w:t>2.</w:t>
      </w:r>
      <w:r w:rsidRPr="0035256B">
        <w:rPr>
          <w:rFonts w:ascii="Arial" w:eastAsiaTheme="minorEastAsia" w:hAnsi="Arial" w:cs="Arial"/>
          <w:b/>
          <w:kern w:val="0"/>
          <w:szCs w:val="21"/>
          <w:lang w:bidi="ar"/>
        </w:rPr>
        <w:t>政策分析</w:t>
      </w:r>
    </w:p>
    <w:p w14:paraId="0B49C467" w14:textId="77777777" w:rsidR="00475D82" w:rsidRPr="0035256B" w:rsidRDefault="000B490A">
      <w:pPr>
        <w:pStyle w:val="a0"/>
        <w:spacing w:after="0" w:line="480" w:lineRule="auto"/>
        <w:ind w:firstLineChars="200"/>
        <w:rPr>
          <w:rFonts w:ascii="Arial" w:eastAsiaTheme="minorEastAsia" w:hAnsi="Arial" w:cs="Arial"/>
          <w:kern w:val="0"/>
          <w:szCs w:val="21"/>
        </w:rPr>
      </w:pPr>
      <w:r w:rsidRPr="0035256B">
        <w:rPr>
          <w:rFonts w:ascii="Arial" w:eastAsiaTheme="minorEastAsia" w:hAnsi="Arial" w:cs="Arial"/>
          <w:kern w:val="0"/>
          <w:szCs w:val="21"/>
        </w:rPr>
        <w:t>（</w:t>
      </w:r>
      <w:r w:rsidRPr="0035256B">
        <w:rPr>
          <w:rFonts w:ascii="Arial" w:eastAsiaTheme="minorEastAsia" w:hAnsi="Arial" w:cs="Arial"/>
          <w:kern w:val="0"/>
          <w:szCs w:val="21"/>
        </w:rPr>
        <w:t>1</w:t>
      </w:r>
      <w:r w:rsidRPr="0035256B">
        <w:rPr>
          <w:rFonts w:ascii="Arial" w:eastAsiaTheme="minorEastAsia" w:hAnsi="Arial" w:cs="Arial"/>
          <w:kern w:val="0"/>
          <w:szCs w:val="21"/>
        </w:rPr>
        <w:t>）预售政策</w:t>
      </w:r>
    </w:p>
    <w:p w14:paraId="28005133" w14:textId="77777777" w:rsidR="00475D82" w:rsidRPr="0035256B" w:rsidRDefault="000B490A">
      <w:pPr>
        <w:pStyle w:val="a0"/>
        <w:spacing w:after="0" w:line="480" w:lineRule="auto"/>
        <w:ind w:firstLineChars="200"/>
        <w:rPr>
          <w:rFonts w:ascii="Arial" w:eastAsiaTheme="minorEastAsia" w:hAnsi="Arial" w:cs="Arial"/>
          <w:szCs w:val="21"/>
          <w:lang w:bidi="ar"/>
        </w:rPr>
      </w:pPr>
      <w:r w:rsidRPr="0035256B">
        <w:rPr>
          <w:rFonts w:ascii="Arial" w:eastAsiaTheme="minorEastAsia" w:hAnsi="Arial" w:cs="Arial"/>
          <w:kern w:val="0"/>
          <w:szCs w:val="21"/>
        </w:rPr>
        <w:t>按拟办理预售的商品房计算，投入开发建设的资金达到工程建设总投资的</w:t>
      </w:r>
      <w:r w:rsidRPr="0035256B">
        <w:rPr>
          <w:rFonts w:ascii="Arial" w:eastAsiaTheme="minorEastAsia" w:hAnsi="Arial" w:cs="Arial"/>
          <w:kern w:val="0"/>
          <w:szCs w:val="21"/>
        </w:rPr>
        <w:t>25</w:t>
      </w:r>
      <w:r w:rsidRPr="0035256B">
        <w:rPr>
          <w:rFonts w:ascii="Arial" w:eastAsiaTheme="minorEastAsia" w:hAnsi="Arial" w:cs="Arial"/>
          <w:kern w:val="0"/>
          <w:szCs w:val="21"/>
        </w:rPr>
        <w:t>％以上（</w:t>
      </w:r>
      <w:r w:rsidRPr="0035256B">
        <w:rPr>
          <w:rFonts w:ascii="Arial" w:eastAsiaTheme="minorEastAsia" w:hAnsi="Arial" w:cs="Arial"/>
          <w:szCs w:val="21"/>
          <w:lang w:bidi="ar"/>
        </w:rPr>
        <w:t>多层建筑已完成主体结构三分之一以上；高层建筑已完成地面以下的主体工程）。</w:t>
      </w:r>
    </w:p>
    <w:p w14:paraId="2F37EAB2" w14:textId="77777777" w:rsidR="00475D82" w:rsidRPr="0035256B" w:rsidRDefault="000B490A">
      <w:pPr>
        <w:pStyle w:val="a0"/>
        <w:spacing w:after="0" w:line="480" w:lineRule="auto"/>
        <w:ind w:firstLineChars="200"/>
        <w:rPr>
          <w:rFonts w:ascii="Arial" w:eastAsiaTheme="minorEastAsia" w:hAnsi="Arial" w:cs="Arial"/>
          <w:kern w:val="0"/>
          <w:szCs w:val="21"/>
        </w:rPr>
      </w:pPr>
      <w:r w:rsidRPr="0035256B">
        <w:rPr>
          <w:rFonts w:ascii="Arial" w:eastAsiaTheme="minorEastAsia" w:hAnsi="Arial" w:cs="Arial"/>
          <w:kern w:val="0"/>
          <w:szCs w:val="21"/>
        </w:rPr>
        <w:t>（</w:t>
      </w:r>
      <w:r w:rsidRPr="0035256B">
        <w:rPr>
          <w:rFonts w:ascii="Arial" w:eastAsiaTheme="minorEastAsia" w:hAnsi="Arial" w:cs="Arial"/>
          <w:kern w:val="0"/>
          <w:szCs w:val="21"/>
        </w:rPr>
        <w:t>2</w:t>
      </w:r>
      <w:r w:rsidRPr="0035256B">
        <w:rPr>
          <w:rFonts w:ascii="Arial" w:eastAsiaTheme="minorEastAsia" w:hAnsi="Arial" w:cs="Arial"/>
          <w:kern w:val="0"/>
          <w:szCs w:val="21"/>
        </w:rPr>
        <w:t>）限购限售政策</w:t>
      </w:r>
    </w:p>
    <w:p w14:paraId="0F3367FD" w14:textId="77777777" w:rsidR="00475D82" w:rsidRPr="0035256B" w:rsidRDefault="000B490A">
      <w:pPr>
        <w:widowControl w:val="0"/>
        <w:spacing w:line="480" w:lineRule="auto"/>
        <w:ind w:firstLineChars="200" w:firstLine="420"/>
        <w:rPr>
          <w:rStyle w:val="af4"/>
          <w:rFonts w:ascii="Arial" w:eastAsiaTheme="minorEastAsia" w:hAnsi="Arial" w:cs="Arial"/>
          <w:b w:val="0"/>
          <w:bCs/>
          <w:color w:val="191919"/>
          <w:sz w:val="21"/>
          <w:szCs w:val="21"/>
          <w:shd w:val="clear" w:color="auto" w:fill="FFFFFF"/>
        </w:rPr>
      </w:pPr>
      <w:r w:rsidRPr="0035256B">
        <w:rPr>
          <w:rFonts w:ascii="Arial" w:eastAsiaTheme="minorEastAsia" w:hAnsi="Arial" w:cs="Arial"/>
          <w:color w:val="000000" w:themeColor="text1"/>
          <w:sz w:val="21"/>
          <w:szCs w:val="21"/>
        </w:rPr>
        <w:t>杭州市限购政策：</w:t>
      </w:r>
      <w:r w:rsidRPr="0035256B">
        <w:rPr>
          <w:rFonts w:ascii="Arial" w:eastAsiaTheme="minorEastAsia" w:hAnsi="Arial" w:cs="Arial"/>
          <w:color w:val="191919"/>
          <w:sz w:val="21"/>
          <w:szCs w:val="21"/>
          <w:shd w:val="clear" w:color="auto" w:fill="FFFFFF"/>
        </w:rPr>
        <w:t>自</w:t>
      </w:r>
      <w:r w:rsidRPr="0035256B">
        <w:rPr>
          <w:rFonts w:ascii="Arial" w:eastAsiaTheme="minorEastAsia" w:hAnsi="Arial" w:cs="Arial"/>
          <w:color w:val="191919"/>
          <w:sz w:val="21"/>
          <w:szCs w:val="21"/>
          <w:shd w:val="clear" w:color="auto" w:fill="FFFFFF"/>
        </w:rPr>
        <w:t>2017</w:t>
      </w:r>
      <w:r w:rsidRPr="0035256B">
        <w:rPr>
          <w:rFonts w:ascii="Arial" w:eastAsiaTheme="minorEastAsia" w:hAnsi="Arial" w:cs="Arial"/>
          <w:color w:val="191919"/>
          <w:sz w:val="21"/>
          <w:szCs w:val="21"/>
          <w:shd w:val="clear" w:color="auto" w:fill="FFFFFF"/>
        </w:rPr>
        <w:t>年</w:t>
      </w:r>
      <w:r w:rsidRPr="0035256B">
        <w:rPr>
          <w:rFonts w:ascii="Arial" w:eastAsiaTheme="minorEastAsia" w:hAnsi="Arial" w:cs="Arial"/>
          <w:color w:val="191919"/>
          <w:sz w:val="21"/>
          <w:szCs w:val="21"/>
          <w:shd w:val="clear" w:color="auto" w:fill="FFFFFF"/>
        </w:rPr>
        <w:t>3</w:t>
      </w:r>
      <w:r w:rsidRPr="0035256B">
        <w:rPr>
          <w:rFonts w:ascii="Arial" w:eastAsiaTheme="minorEastAsia" w:hAnsi="Arial" w:cs="Arial"/>
          <w:color w:val="191919"/>
          <w:sz w:val="21"/>
          <w:szCs w:val="21"/>
          <w:shd w:val="clear" w:color="auto" w:fill="FFFFFF"/>
        </w:rPr>
        <w:t>月</w:t>
      </w:r>
      <w:r w:rsidRPr="0035256B">
        <w:rPr>
          <w:rFonts w:ascii="Arial" w:eastAsiaTheme="minorEastAsia" w:hAnsi="Arial" w:cs="Arial"/>
          <w:color w:val="191919"/>
          <w:sz w:val="21"/>
          <w:szCs w:val="21"/>
          <w:shd w:val="clear" w:color="auto" w:fill="FFFFFF"/>
        </w:rPr>
        <w:t>29</w:t>
      </w:r>
      <w:r w:rsidRPr="0035256B">
        <w:rPr>
          <w:rFonts w:ascii="Arial" w:eastAsiaTheme="minorEastAsia" w:hAnsi="Arial" w:cs="Arial"/>
          <w:color w:val="191919"/>
          <w:sz w:val="21"/>
          <w:szCs w:val="21"/>
          <w:shd w:val="clear" w:color="auto" w:fill="FFFFFF"/>
        </w:rPr>
        <w:t>日起，在市区范围内暂停向</w:t>
      </w:r>
      <w:r w:rsidRPr="0035256B">
        <w:rPr>
          <w:rStyle w:val="af4"/>
          <w:rFonts w:ascii="Arial" w:eastAsiaTheme="minorEastAsia" w:hAnsi="Arial" w:cs="Arial"/>
          <w:b w:val="0"/>
          <w:color w:val="191919"/>
          <w:sz w:val="21"/>
          <w:szCs w:val="21"/>
          <w:shd w:val="clear" w:color="auto" w:fill="FFFFFF"/>
        </w:rPr>
        <w:t>已拥有</w:t>
      </w:r>
      <w:r w:rsidRPr="0035256B">
        <w:rPr>
          <w:rStyle w:val="af4"/>
          <w:rFonts w:ascii="Arial" w:eastAsiaTheme="minorEastAsia" w:hAnsi="Arial" w:cs="Arial"/>
          <w:b w:val="0"/>
          <w:color w:val="191919"/>
          <w:sz w:val="21"/>
          <w:szCs w:val="21"/>
          <w:shd w:val="clear" w:color="auto" w:fill="FFFFFF"/>
        </w:rPr>
        <w:t>2</w:t>
      </w:r>
      <w:r w:rsidRPr="0035256B">
        <w:rPr>
          <w:rStyle w:val="af4"/>
          <w:rFonts w:ascii="Arial" w:eastAsiaTheme="minorEastAsia" w:hAnsi="Arial" w:cs="Arial"/>
          <w:b w:val="0"/>
          <w:color w:val="191919"/>
          <w:sz w:val="21"/>
          <w:szCs w:val="21"/>
          <w:shd w:val="clear" w:color="auto" w:fill="FFFFFF"/>
        </w:rPr>
        <w:t>套及以上住房的本市户籍居民家庭</w:t>
      </w:r>
      <w:r w:rsidRPr="0035256B">
        <w:rPr>
          <w:rFonts w:ascii="Arial" w:eastAsiaTheme="minorEastAsia" w:hAnsi="Arial" w:cs="Arial"/>
          <w:color w:val="191919"/>
          <w:sz w:val="21"/>
          <w:szCs w:val="21"/>
          <w:shd w:val="clear" w:color="auto" w:fill="FFFFFF"/>
        </w:rPr>
        <w:t>、</w:t>
      </w:r>
      <w:r w:rsidRPr="0035256B">
        <w:rPr>
          <w:rStyle w:val="af4"/>
          <w:rFonts w:ascii="Arial" w:eastAsiaTheme="minorEastAsia" w:hAnsi="Arial" w:cs="Arial"/>
          <w:b w:val="0"/>
          <w:color w:val="191919"/>
          <w:sz w:val="21"/>
          <w:szCs w:val="21"/>
          <w:shd w:val="clear" w:color="auto" w:fill="FFFFFF"/>
        </w:rPr>
        <w:t>已拥有</w:t>
      </w:r>
      <w:r w:rsidRPr="0035256B">
        <w:rPr>
          <w:rStyle w:val="af4"/>
          <w:rFonts w:ascii="Arial" w:eastAsiaTheme="minorEastAsia" w:hAnsi="Arial" w:cs="Arial"/>
          <w:b w:val="0"/>
          <w:color w:val="191919"/>
          <w:sz w:val="21"/>
          <w:szCs w:val="21"/>
          <w:shd w:val="clear" w:color="auto" w:fill="FFFFFF"/>
        </w:rPr>
        <w:t>1</w:t>
      </w:r>
      <w:r w:rsidRPr="0035256B">
        <w:rPr>
          <w:rStyle w:val="af4"/>
          <w:rFonts w:ascii="Arial" w:eastAsiaTheme="minorEastAsia" w:hAnsi="Arial" w:cs="Arial"/>
          <w:b w:val="0"/>
          <w:color w:val="191919"/>
          <w:sz w:val="21"/>
          <w:szCs w:val="21"/>
          <w:shd w:val="clear" w:color="auto" w:fill="FFFFFF"/>
        </w:rPr>
        <w:t>套及以上住房的非本市户籍居民家庭</w:t>
      </w:r>
      <w:r w:rsidRPr="0035256B">
        <w:rPr>
          <w:rFonts w:ascii="Arial" w:eastAsiaTheme="minorEastAsia" w:hAnsi="Arial" w:cs="Arial"/>
          <w:color w:val="191919"/>
          <w:sz w:val="21"/>
          <w:szCs w:val="21"/>
          <w:shd w:val="clear" w:color="auto" w:fill="FFFFFF"/>
        </w:rPr>
        <w:t>出售新建商品住房和二手住房；非本市户籍居民购买首套住房需提供自购房之日起前</w:t>
      </w:r>
      <w:r w:rsidRPr="0035256B">
        <w:rPr>
          <w:rFonts w:ascii="Arial" w:eastAsiaTheme="minorEastAsia" w:hAnsi="Arial" w:cs="Arial"/>
          <w:color w:val="191919"/>
          <w:sz w:val="21"/>
          <w:szCs w:val="21"/>
          <w:shd w:val="clear" w:color="auto" w:fill="FFFFFF"/>
        </w:rPr>
        <w:t>3</w:t>
      </w:r>
      <w:r w:rsidRPr="0035256B">
        <w:rPr>
          <w:rFonts w:ascii="Arial" w:eastAsiaTheme="minorEastAsia" w:hAnsi="Arial" w:cs="Arial"/>
          <w:color w:val="191919"/>
          <w:sz w:val="21"/>
          <w:szCs w:val="21"/>
          <w:shd w:val="clear" w:color="auto" w:fill="FFFFFF"/>
        </w:rPr>
        <w:t>年内在本市连续缴纳</w:t>
      </w:r>
      <w:r w:rsidRPr="0035256B">
        <w:rPr>
          <w:rFonts w:ascii="Arial" w:eastAsiaTheme="minorEastAsia" w:hAnsi="Arial" w:cs="Arial"/>
          <w:color w:val="191919"/>
          <w:sz w:val="21"/>
          <w:szCs w:val="21"/>
          <w:shd w:val="clear" w:color="auto" w:fill="FFFFFF"/>
        </w:rPr>
        <w:t>2</w:t>
      </w:r>
      <w:r w:rsidRPr="0035256B">
        <w:rPr>
          <w:rFonts w:ascii="Arial" w:eastAsiaTheme="minorEastAsia" w:hAnsi="Arial" w:cs="Arial"/>
          <w:color w:val="191919"/>
          <w:sz w:val="21"/>
          <w:szCs w:val="21"/>
          <w:shd w:val="clear" w:color="auto" w:fill="FFFFFF"/>
        </w:rPr>
        <w:t>年个人所得税或</w:t>
      </w:r>
      <w:proofErr w:type="gramStart"/>
      <w:r w:rsidRPr="0035256B">
        <w:rPr>
          <w:rFonts w:ascii="Arial" w:eastAsiaTheme="minorEastAsia" w:hAnsi="Arial" w:cs="Arial"/>
          <w:color w:val="191919"/>
          <w:sz w:val="21"/>
          <w:szCs w:val="21"/>
          <w:shd w:val="clear" w:color="auto" w:fill="FFFFFF"/>
        </w:rPr>
        <w:t>社保证明</w:t>
      </w:r>
      <w:proofErr w:type="gramEnd"/>
      <w:r w:rsidRPr="0035256B">
        <w:rPr>
          <w:rFonts w:ascii="Arial" w:eastAsiaTheme="minorEastAsia" w:hAnsi="Arial" w:cs="Arial"/>
          <w:color w:val="191919"/>
          <w:sz w:val="21"/>
          <w:szCs w:val="21"/>
          <w:shd w:val="clear" w:color="auto" w:fill="FFFFFF"/>
        </w:rPr>
        <w:t>；本市户籍成年单身</w:t>
      </w:r>
      <w:r w:rsidRPr="0035256B">
        <w:rPr>
          <w:rFonts w:ascii="Arial" w:eastAsiaTheme="minorEastAsia" w:hAnsi="Arial" w:cs="Arial"/>
          <w:color w:val="191919"/>
          <w:sz w:val="21"/>
          <w:szCs w:val="21"/>
          <w:shd w:val="clear" w:color="auto" w:fill="FFFFFF"/>
        </w:rPr>
        <w:t>(</w:t>
      </w:r>
      <w:r w:rsidRPr="0035256B">
        <w:rPr>
          <w:rFonts w:ascii="Arial" w:eastAsiaTheme="minorEastAsia" w:hAnsi="Arial" w:cs="Arial"/>
          <w:color w:val="191919"/>
          <w:sz w:val="21"/>
          <w:szCs w:val="21"/>
          <w:shd w:val="clear" w:color="auto" w:fill="FFFFFF"/>
        </w:rPr>
        <w:t>含离异</w:t>
      </w:r>
      <w:r w:rsidRPr="0035256B">
        <w:rPr>
          <w:rFonts w:ascii="Arial" w:eastAsiaTheme="minorEastAsia" w:hAnsi="Arial" w:cs="Arial"/>
          <w:color w:val="191919"/>
          <w:sz w:val="21"/>
          <w:szCs w:val="21"/>
          <w:shd w:val="clear" w:color="auto" w:fill="FFFFFF"/>
        </w:rPr>
        <w:t>)</w:t>
      </w:r>
      <w:r w:rsidRPr="0035256B">
        <w:rPr>
          <w:rFonts w:ascii="Arial" w:eastAsiaTheme="minorEastAsia" w:hAnsi="Arial" w:cs="Arial"/>
          <w:color w:val="191919"/>
          <w:sz w:val="21"/>
          <w:szCs w:val="21"/>
          <w:shd w:val="clear" w:color="auto" w:fill="FFFFFF"/>
        </w:rPr>
        <w:t>人士在限购区域内限购</w:t>
      </w:r>
      <w:r w:rsidRPr="0035256B">
        <w:rPr>
          <w:rFonts w:ascii="Arial" w:eastAsiaTheme="minorEastAsia" w:hAnsi="Arial" w:cs="Arial"/>
          <w:color w:val="191919"/>
          <w:sz w:val="21"/>
          <w:szCs w:val="21"/>
          <w:shd w:val="clear" w:color="auto" w:fill="FFFFFF"/>
        </w:rPr>
        <w:t>1</w:t>
      </w:r>
      <w:r w:rsidRPr="0035256B">
        <w:rPr>
          <w:rFonts w:ascii="Arial" w:eastAsiaTheme="minorEastAsia" w:hAnsi="Arial" w:cs="Arial"/>
          <w:color w:val="191919"/>
          <w:sz w:val="21"/>
          <w:szCs w:val="21"/>
          <w:shd w:val="clear" w:color="auto" w:fill="FFFFFF"/>
        </w:rPr>
        <w:t>套住房</w:t>
      </w:r>
      <w:r w:rsidRPr="0035256B">
        <w:rPr>
          <w:rFonts w:ascii="Arial" w:eastAsiaTheme="minorEastAsia" w:hAnsi="Arial" w:cs="Arial"/>
          <w:color w:val="191919"/>
          <w:sz w:val="21"/>
          <w:szCs w:val="21"/>
          <w:shd w:val="clear" w:color="auto" w:fill="FFFFFF"/>
        </w:rPr>
        <w:t>(</w:t>
      </w:r>
      <w:r w:rsidRPr="0035256B">
        <w:rPr>
          <w:rFonts w:ascii="Arial" w:eastAsiaTheme="minorEastAsia" w:hAnsi="Arial" w:cs="Arial"/>
          <w:color w:val="191919"/>
          <w:sz w:val="21"/>
          <w:szCs w:val="21"/>
          <w:shd w:val="clear" w:color="auto" w:fill="FFFFFF"/>
        </w:rPr>
        <w:t>含新建商品住房和二手住房）；户籍由外地迁入桐庐、建德、临安、淳安四县</w:t>
      </w:r>
      <w:r w:rsidRPr="0035256B">
        <w:rPr>
          <w:rFonts w:ascii="Arial" w:eastAsiaTheme="minorEastAsia" w:hAnsi="Arial" w:cs="Arial"/>
          <w:color w:val="191919"/>
          <w:sz w:val="21"/>
          <w:szCs w:val="21"/>
          <w:shd w:val="clear" w:color="auto" w:fill="FFFFFF"/>
        </w:rPr>
        <w:t>(</w:t>
      </w:r>
      <w:r w:rsidRPr="0035256B">
        <w:rPr>
          <w:rFonts w:ascii="Arial" w:eastAsiaTheme="minorEastAsia" w:hAnsi="Arial" w:cs="Arial"/>
          <w:color w:val="191919"/>
          <w:sz w:val="21"/>
          <w:szCs w:val="21"/>
          <w:shd w:val="clear" w:color="auto" w:fill="FFFFFF"/>
        </w:rPr>
        <w:t>市</w:t>
      </w:r>
      <w:r w:rsidRPr="0035256B">
        <w:rPr>
          <w:rFonts w:ascii="Arial" w:eastAsiaTheme="minorEastAsia" w:hAnsi="Arial" w:cs="Arial"/>
          <w:color w:val="191919"/>
          <w:sz w:val="21"/>
          <w:szCs w:val="21"/>
          <w:shd w:val="clear" w:color="auto" w:fill="FFFFFF"/>
        </w:rPr>
        <w:t>)</w:t>
      </w:r>
      <w:r w:rsidRPr="0035256B">
        <w:rPr>
          <w:rFonts w:ascii="Arial" w:eastAsiaTheme="minorEastAsia" w:hAnsi="Arial" w:cs="Arial"/>
          <w:color w:val="191919"/>
          <w:sz w:val="21"/>
          <w:szCs w:val="21"/>
          <w:shd w:val="clear" w:color="auto" w:fill="FFFFFF"/>
        </w:rPr>
        <w:t>的居民家庭，自户籍迁入之日起满</w:t>
      </w:r>
      <w:r w:rsidRPr="0035256B">
        <w:rPr>
          <w:rFonts w:ascii="Arial" w:eastAsiaTheme="minorEastAsia" w:hAnsi="Arial" w:cs="Arial"/>
          <w:color w:val="191919"/>
          <w:sz w:val="21"/>
          <w:szCs w:val="21"/>
          <w:shd w:val="clear" w:color="auto" w:fill="FFFFFF"/>
        </w:rPr>
        <w:t>2</w:t>
      </w:r>
      <w:r w:rsidRPr="0035256B">
        <w:rPr>
          <w:rFonts w:ascii="Arial" w:eastAsiaTheme="minorEastAsia" w:hAnsi="Arial" w:cs="Arial"/>
          <w:color w:val="191919"/>
          <w:sz w:val="21"/>
          <w:szCs w:val="21"/>
          <w:shd w:val="clear" w:color="auto" w:fill="FFFFFF"/>
        </w:rPr>
        <w:t>年，方可在杭州市限购区域内购买住房，并按照本市限购政策执行；自</w:t>
      </w:r>
      <w:r w:rsidRPr="0035256B">
        <w:rPr>
          <w:rFonts w:ascii="Arial" w:eastAsiaTheme="minorEastAsia" w:hAnsi="Arial" w:cs="Arial"/>
          <w:color w:val="191919"/>
          <w:sz w:val="21"/>
          <w:szCs w:val="21"/>
          <w:shd w:val="clear" w:color="auto" w:fill="FFFFFF"/>
        </w:rPr>
        <w:t>2018</w:t>
      </w:r>
      <w:r w:rsidRPr="0035256B">
        <w:rPr>
          <w:rFonts w:ascii="Arial" w:eastAsiaTheme="minorEastAsia" w:hAnsi="Arial" w:cs="Arial"/>
          <w:color w:val="191919"/>
          <w:sz w:val="21"/>
          <w:szCs w:val="21"/>
          <w:shd w:val="clear" w:color="auto" w:fill="FFFFFF"/>
        </w:rPr>
        <w:t>年</w:t>
      </w:r>
      <w:r w:rsidRPr="0035256B">
        <w:rPr>
          <w:rFonts w:ascii="Arial" w:eastAsiaTheme="minorEastAsia" w:hAnsi="Arial" w:cs="Arial"/>
          <w:color w:val="191919"/>
          <w:sz w:val="21"/>
          <w:szCs w:val="21"/>
          <w:shd w:val="clear" w:color="auto" w:fill="FFFFFF"/>
        </w:rPr>
        <w:t>6</w:t>
      </w:r>
      <w:r w:rsidRPr="0035256B">
        <w:rPr>
          <w:rFonts w:ascii="Arial" w:eastAsiaTheme="minorEastAsia" w:hAnsi="Arial" w:cs="Arial"/>
          <w:color w:val="191919"/>
          <w:sz w:val="21"/>
          <w:szCs w:val="21"/>
          <w:shd w:val="clear" w:color="auto" w:fill="FFFFFF"/>
        </w:rPr>
        <w:t>月</w:t>
      </w:r>
      <w:r w:rsidRPr="0035256B">
        <w:rPr>
          <w:rFonts w:ascii="Arial" w:eastAsiaTheme="minorEastAsia" w:hAnsi="Arial" w:cs="Arial"/>
          <w:color w:val="191919"/>
          <w:sz w:val="21"/>
          <w:szCs w:val="21"/>
          <w:shd w:val="clear" w:color="auto" w:fill="FFFFFF"/>
        </w:rPr>
        <w:t>27</w:t>
      </w:r>
      <w:r w:rsidRPr="0035256B">
        <w:rPr>
          <w:rFonts w:ascii="Arial" w:eastAsiaTheme="minorEastAsia" w:hAnsi="Arial" w:cs="Arial"/>
          <w:color w:val="191919"/>
          <w:sz w:val="21"/>
          <w:szCs w:val="21"/>
          <w:shd w:val="clear" w:color="auto" w:fill="FFFFFF"/>
        </w:rPr>
        <w:t>日起，暂停向企事业单位出售住房；以父母投靠成年子女方式落户本市的，</w:t>
      </w:r>
      <w:r w:rsidRPr="0035256B">
        <w:rPr>
          <w:rStyle w:val="af4"/>
          <w:rFonts w:ascii="Arial" w:eastAsiaTheme="minorEastAsia" w:hAnsi="Arial" w:cs="Arial"/>
          <w:b w:val="0"/>
          <w:bCs/>
          <w:color w:val="191919"/>
          <w:sz w:val="21"/>
          <w:szCs w:val="21"/>
          <w:shd w:val="clear" w:color="auto" w:fill="FFFFFF"/>
        </w:rPr>
        <w:t>须满</w:t>
      </w:r>
      <w:r w:rsidRPr="0035256B">
        <w:rPr>
          <w:rStyle w:val="af4"/>
          <w:rFonts w:ascii="Arial" w:eastAsiaTheme="minorEastAsia" w:hAnsi="Arial" w:cs="Arial"/>
          <w:b w:val="0"/>
          <w:bCs/>
          <w:color w:val="191919"/>
          <w:sz w:val="21"/>
          <w:szCs w:val="21"/>
          <w:shd w:val="clear" w:color="auto" w:fill="FFFFFF"/>
        </w:rPr>
        <w:t>3</w:t>
      </w:r>
      <w:r w:rsidRPr="0035256B">
        <w:rPr>
          <w:rStyle w:val="af4"/>
          <w:rFonts w:ascii="Arial" w:eastAsiaTheme="minorEastAsia" w:hAnsi="Arial" w:cs="Arial"/>
          <w:b w:val="0"/>
          <w:bCs/>
          <w:color w:val="191919"/>
          <w:sz w:val="21"/>
          <w:szCs w:val="21"/>
          <w:shd w:val="clear" w:color="auto" w:fill="FFFFFF"/>
        </w:rPr>
        <w:t>年方可作为独立购房家庭在本市限购范围内购买新建商品住房和二手住房。</w:t>
      </w:r>
      <w:proofErr w:type="gramStart"/>
      <w:r w:rsidRPr="0035256B">
        <w:rPr>
          <w:rFonts w:ascii="Arial" w:eastAsiaTheme="minorEastAsia" w:hAnsi="Arial" w:cs="Arial"/>
          <w:sz w:val="21"/>
          <w:szCs w:val="21"/>
        </w:rPr>
        <w:t>一手房</w:t>
      </w:r>
      <w:proofErr w:type="gramEnd"/>
      <w:r w:rsidRPr="0035256B">
        <w:rPr>
          <w:rFonts w:ascii="Arial" w:eastAsiaTheme="minorEastAsia" w:hAnsi="Arial" w:cs="Arial"/>
          <w:sz w:val="21"/>
          <w:szCs w:val="21"/>
        </w:rPr>
        <w:t>需摇号，</w:t>
      </w:r>
      <w:proofErr w:type="gramStart"/>
      <w:r w:rsidRPr="0035256B">
        <w:rPr>
          <w:rFonts w:ascii="Arial" w:eastAsiaTheme="minorEastAsia" w:hAnsi="Arial" w:cs="Arial"/>
          <w:sz w:val="21"/>
          <w:szCs w:val="21"/>
        </w:rPr>
        <w:t>先人才</w:t>
      </w:r>
      <w:proofErr w:type="gramEnd"/>
      <w:r w:rsidRPr="0035256B">
        <w:rPr>
          <w:rFonts w:ascii="Arial" w:eastAsiaTheme="minorEastAsia" w:hAnsi="Arial" w:cs="Arial"/>
          <w:sz w:val="21"/>
          <w:szCs w:val="21"/>
        </w:rPr>
        <w:t>购房摇号，再无房家庭摇号，最后其他人摇号，且摇号资格不得转让。</w:t>
      </w:r>
      <w:r w:rsidRPr="0035256B">
        <w:rPr>
          <w:rStyle w:val="af4"/>
          <w:rFonts w:ascii="Arial" w:eastAsiaTheme="minorEastAsia" w:hAnsi="Arial" w:cs="Arial"/>
          <w:b w:val="0"/>
          <w:bCs/>
          <w:color w:val="191919"/>
          <w:sz w:val="21"/>
          <w:szCs w:val="21"/>
          <w:shd w:val="clear" w:color="auto" w:fill="FFFFFF"/>
        </w:rPr>
        <w:t>杭</w:t>
      </w:r>
      <w:r w:rsidRPr="0035256B">
        <w:rPr>
          <w:rStyle w:val="af4"/>
          <w:rFonts w:ascii="Arial" w:eastAsiaTheme="minorEastAsia" w:hAnsi="Arial" w:cs="Arial"/>
          <w:b w:val="0"/>
          <w:bCs/>
          <w:color w:val="191919"/>
          <w:sz w:val="21"/>
          <w:szCs w:val="21"/>
          <w:shd w:val="clear" w:color="auto" w:fill="FFFFFF"/>
        </w:rPr>
        <w:lastRenderedPageBreak/>
        <w:t>州限购区域：上城区、下城区、江干区、拱</w:t>
      </w:r>
      <w:proofErr w:type="gramStart"/>
      <w:r w:rsidRPr="0035256B">
        <w:rPr>
          <w:rStyle w:val="af4"/>
          <w:rFonts w:ascii="Arial" w:eastAsiaTheme="minorEastAsia" w:hAnsi="Arial" w:cs="Arial"/>
          <w:b w:val="0"/>
          <w:bCs/>
          <w:color w:val="191919"/>
          <w:sz w:val="21"/>
          <w:szCs w:val="21"/>
          <w:shd w:val="clear" w:color="auto" w:fill="FFFFFF"/>
        </w:rPr>
        <w:t>墅</w:t>
      </w:r>
      <w:proofErr w:type="gramEnd"/>
      <w:r w:rsidRPr="0035256B">
        <w:rPr>
          <w:rStyle w:val="af4"/>
          <w:rFonts w:ascii="Arial" w:eastAsiaTheme="minorEastAsia" w:hAnsi="Arial" w:cs="Arial"/>
          <w:b w:val="0"/>
          <w:bCs/>
          <w:color w:val="191919"/>
          <w:sz w:val="21"/>
          <w:szCs w:val="21"/>
          <w:shd w:val="clear" w:color="auto" w:fill="FFFFFF"/>
        </w:rPr>
        <w:t>区、西湖区、杭州高新开发区</w:t>
      </w:r>
      <w:r w:rsidRPr="0035256B">
        <w:rPr>
          <w:rStyle w:val="af4"/>
          <w:rFonts w:ascii="Arial" w:eastAsiaTheme="minorEastAsia" w:hAnsi="Arial" w:cs="Arial"/>
          <w:b w:val="0"/>
          <w:bCs/>
          <w:color w:val="191919"/>
          <w:sz w:val="21"/>
          <w:szCs w:val="21"/>
          <w:shd w:val="clear" w:color="auto" w:fill="FFFFFF"/>
        </w:rPr>
        <w:t>(</w:t>
      </w:r>
      <w:r w:rsidRPr="0035256B">
        <w:rPr>
          <w:rStyle w:val="af4"/>
          <w:rFonts w:ascii="Arial" w:eastAsiaTheme="minorEastAsia" w:hAnsi="Arial" w:cs="Arial"/>
          <w:b w:val="0"/>
          <w:bCs/>
          <w:color w:val="191919"/>
          <w:sz w:val="21"/>
          <w:szCs w:val="21"/>
          <w:shd w:val="clear" w:color="auto" w:fill="FFFFFF"/>
        </w:rPr>
        <w:t>滨江</w:t>
      </w:r>
      <w:r w:rsidRPr="0035256B">
        <w:rPr>
          <w:rStyle w:val="af4"/>
          <w:rFonts w:ascii="Arial" w:eastAsiaTheme="minorEastAsia" w:hAnsi="Arial" w:cs="Arial"/>
          <w:b w:val="0"/>
          <w:bCs/>
          <w:color w:val="191919"/>
          <w:sz w:val="21"/>
          <w:szCs w:val="21"/>
          <w:shd w:val="clear" w:color="auto" w:fill="FFFFFF"/>
        </w:rPr>
        <w:t>)</w:t>
      </w:r>
      <w:r w:rsidRPr="0035256B">
        <w:rPr>
          <w:rStyle w:val="af4"/>
          <w:rFonts w:ascii="Arial" w:eastAsiaTheme="minorEastAsia" w:hAnsi="Arial" w:cs="Arial"/>
          <w:b w:val="0"/>
          <w:bCs/>
          <w:color w:val="191919"/>
          <w:sz w:val="21"/>
          <w:szCs w:val="21"/>
          <w:shd w:val="clear" w:color="auto" w:fill="FFFFFF"/>
        </w:rPr>
        <w:t>、杭州经济技术开发区、杭州之江国家旅游度假区、萧山区、余杭区、富阳区和大江东产业集聚区。</w:t>
      </w:r>
    </w:p>
    <w:p w14:paraId="422906AA" w14:textId="77777777" w:rsidR="00475D82" w:rsidRPr="0035256B" w:rsidRDefault="000B490A">
      <w:pPr>
        <w:pStyle w:val="a0"/>
        <w:spacing w:after="0" w:line="480" w:lineRule="auto"/>
        <w:ind w:firstLineChars="200"/>
        <w:rPr>
          <w:rFonts w:ascii="Arial" w:eastAsiaTheme="minorEastAsia" w:hAnsi="Arial" w:cs="Arial"/>
          <w:color w:val="191919"/>
          <w:szCs w:val="21"/>
          <w:shd w:val="clear" w:color="auto" w:fill="FFFFFF"/>
        </w:rPr>
      </w:pPr>
      <w:r w:rsidRPr="0035256B">
        <w:rPr>
          <w:rStyle w:val="af4"/>
          <w:rFonts w:ascii="Arial" w:eastAsiaTheme="minorEastAsia" w:hAnsi="Arial" w:cs="Arial"/>
          <w:b w:val="0"/>
          <w:bCs/>
          <w:color w:val="191919"/>
          <w:szCs w:val="21"/>
          <w:shd w:val="clear" w:color="auto" w:fill="FFFFFF"/>
        </w:rPr>
        <w:t>杭州限售政策：</w:t>
      </w:r>
      <w:r w:rsidRPr="0035256B">
        <w:rPr>
          <w:rFonts w:ascii="Arial" w:eastAsiaTheme="minorEastAsia" w:hAnsi="Arial" w:cs="Arial"/>
          <w:color w:val="191919"/>
          <w:szCs w:val="21"/>
          <w:shd w:val="clear" w:color="auto" w:fill="FFFFFF"/>
        </w:rPr>
        <w:t>房源倾斜比例达到</w:t>
      </w:r>
      <w:r w:rsidRPr="0035256B">
        <w:rPr>
          <w:rFonts w:ascii="Arial" w:eastAsiaTheme="minorEastAsia" w:hAnsi="Arial" w:cs="Arial"/>
          <w:color w:val="191919"/>
          <w:szCs w:val="21"/>
          <w:shd w:val="clear" w:color="auto" w:fill="FFFFFF"/>
        </w:rPr>
        <w:t>80%</w:t>
      </w:r>
      <w:r w:rsidRPr="0035256B">
        <w:rPr>
          <w:rFonts w:ascii="Arial" w:eastAsiaTheme="minorEastAsia" w:hAnsi="Arial" w:cs="Arial"/>
          <w:color w:val="191919"/>
          <w:szCs w:val="21"/>
          <w:shd w:val="clear" w:color="auto" w:fill="FFFFFF"/>
        </w:rPr>
        <w:t>的商品住房项目，无房家庭以优先购买方式取得的住房，自买卖</w:t>
      </w:r>
      <w:proofErr w:type="gramStart"/>
      <w:r w:rsidRPr="0035256B">
        <w:rPr>
          <w:rFonts w:ascii="Arial" w:eastAsiaTheme="minorEastAsia" w:hAnsi="Arial" w:cs="Arial"/>
          <w:color w:val="191919"/>
          <w:szCs w:val="21"/>
          <w:shd w:val="clear" w:color="auto" w:fill="FFFFFF"/>
        </w:rPr>
        <w:t>合同网签备案</w:t>
      </w:r>
      <w:proofErr w:type="gramEnd"/>
      <w:r w:rsidRPr="0035256B">
        <w:rPr>
          <w:rFonts w:ascii="Arial" w:eastAsiaTheme="minorEastAsia" w:hAnsi="Arial" w:cs="Arial"/>
          <w:color w:val="191919"/>
          <w:szCs w:val="21"/>
          <w:shd w:val="clear" w:color="auto" w:fill="FFFFFF"/>
        </w:rPr>
        <w:t>之日起</w:t>
      </w:r>
      <w:r w:rsidRPr="0035256B">
        <w:rPr>
          <w:rFonts w:ascii="Arial" w:eastAsiaTheme="minorEastAsia" w:hAnsi="Arial" w:cs="Arial"/>
          <w:color w:val="191919"/>
          <w:szCs w:val="21"/>
          <w:shd w:val="clear" w:color="auto" w:fill="FFFFFF"/>
        </w:rPr>
        <w:t xml:space="preserve"> 5</w:t>
      </w:r>
      <w:r w:rsidRPr="0035256B">
        <w:rPr>
          <w:rFonts w:ascii="Arial" w:eastAsiaTheme="minorEastAsia" w:hAnsi="Arial" w:cs="Arial"/>
          <w:color w:val="191919"/>
          <w:szCs w:val="21"/>
          <w:shd w:val="clear" w:color="auto" w:fill="FFFFFF"/>
        </w:rPr>
        <w:t>年内不得上市交易。通过高层次人才家庭优先购房方式取得的住房，</w:t>
      </w:r>
      <w:proofErr w:type="gramStart"/>
      <w:r w:rsidRPr="0035256B">
        <w:rPr>
          <w:rFonts w:ascii="Arial" w:eastAsiaTheme="minorEastAsia" w:hAnsi="Arial" w:cs="Arial"/>
          <w:color w:val="191919"/>
          <w:szCs w:val="21"/>
          <w:shd w:val="clear" w:color="auto" w:fill="FFFFFF"/>
        </w:rPr>
        <w:t>自商品</w:t>
      </w:r>
      <w:proofErr w:type="gramEnd"/>
      <w:r w:rsidRPr="0035256B">
        <w:rPr>
          <w:rFonts w:ascii="Arial" w:eastAsiaTheme="minorEastAsia" w:hAnsi="Arial" w:cs="Arial"/>
          <w:color w:val="191919"/>
          <w:szCs w:val="21"/>
          <w:shd w:val="clear" w:color="auto" w:fill="FFFFFF"/>
        </w:rPr>
        <w:t>住房</w:t>
      </w:r>
      <w:proofErr w:type="gramStart"/>
      <w:r w:rsidRPr="0035256B">
        <w:rPr>
          <w:rFonts w:ascii="Arial" w:eastAsiaTheme="minorEastAsia" w:hAnsi="Arial" w:cs="Arial"/>
          <w:color w:val="191919"/>
          <w:szCs w:val="21"/>
          <w:shd w:val="clear" w:color="auto" w:fill="FFFFFF"/>
        </w:rPr>
        <w:t>合同网签备案</w:t>
      </w:r>
      <w:proofErr w:type="gramEnd"/>
      <w:r w:rsidRPr="0035256B">
        <w:rPr>
          <w:rFonts w:ascii="Arial" w:eastAsiaTheme="minorEastAsia" w:hAnsi="Arial" w:cs="Arial"/>
          <w:color w:val="191919"/>
          <w:szCs w:val="21"/>
          <w:shd w:val="clear" w:color="auto" w:fill="FFFFFF"/>
        </w:rPr>
        <w:t>之日起，</w:t>
      </w:r>
      <w:r w:rsidRPr="0035256B">
        <w:rPr>
          <w:rFonts w:ascii="Arial" w:eastAsiaTheme="minorEastAsia" w:hAnsi="Arial" w:cs="Arial"/>
          <w:color w:val="191919"/>
          <w:szCs w:val="21"/>
          <w:shd w:val="clear" w:color="auto" w:fill="FFFFFF"/>
        </w:rPr>
        <w:t>5</w:t>
      </w:r>
      <w:r w:rsidRPr="0035256B">
        <w:rPr>
          <w:rFonts w:ascii="Arial" w:eastAsiaTheme="minorEastAsia" w:hAnsi="Arial" w:cs="Arial"/>
          <w:color w:val="191919"/>
          <w:szCs w:val="21"/>
          <w:shd w:val="clear" w:color="auto" w:fill="FFFFFF"/>
        </w:rPr>
        <w:t>年内不得上市交易。</w:t>
      </w:r>
    </w:p>
    <w:p w14:paraId="3AF1729D" w14:textId="77777777" w:rsidR="00475D82" w:rsidRPr="0035256B" w:rsidRDefault="000B490A">
      <w:pPr>
        <w:pStyle w:val="a0"/>
        <w:numPr>
          <w:ilvl w:val="0"/>
          <w:numId w:val="3"/>
        </w:numPr>
        <w:spacing w:after="0" w:line="480" w:lineRule="auto"/>
        <w:ind w:firstLineChars="200"/>
        <w:rPr>
          <w:rFonts w:ascii="Arial" w:eastAsiaTheme="minorEastAsia" w:hAnsi="Arial" w:cs="Arial"/>
          <w:kern w:val="0"/>
          <w:szCs w:val="21"/>
        </w:rPr>
      </w:pPr>
      <w:r w:rsidRPr="0035256B">
        <w:rPr>
          <w:rFonts w:ascii="Arial" w:eastAsiaTheme="minorEastAsia" w:hAnsi="Arial" w:cs="Arial"/>
          <w:kern w:val="0"/>
          <w:szCs w:val="21"/>
          <w:lang w:eastAsia="zh-Hans"/>
        </w:rPr>
        <w:t>限价政策</w:t>
      </w:r>
    </w:p>
    <w:p w14:paraId="5BC6B61E" w14:textId="77777777" w:rsidR="00475D82" w:rsidRPr="0035256B" w:rsidRDefault="000B490A">
      <w:pPr>
        <w:spacing w:line="480" w:lineRule="auto"/>
        <w:ind w:firstLineChars="200" w:firstLine="420"/>
        <w:rPr>
          <w:rFonts w:ascii="Arial" w:eastAsiaTheme="minorEastAsia" w:hAnsi="Arial" w:cs="Arial"/>
          <w:sz w:val="21"/>
          <w:szCs w:val="21"/>
          <w:lang w:bidi="ar"/>
        </w:rPr>
      </w:pPr>
      <w:r w:rsidRPr="0035256B">
        <w:rPr>
          <w:rFonts w:ascii="Arial" w:eastAsiaTheme="minorEastAsia" w:hAnsi="Arial" w:cs="Arial"/>
          <w:sz w:val="21"/>
          <w:szCs w:val="21"/>
        </w:rPr>
        <w:t>杭州限房价竞地价。</w:t>
      </w:r>
    </w:p>
    <w:p w14:paraId="714588DE" w14:textId="77777777" w:rsidR="00475D82" w:rsidRPr="0035256B" w:rsidRDefault="000B490A">
      <w:pPr>
        <w:pStyle w:val="a0"/>
        <w:spacing w:after="0" w:line="480" w:lineRule="auto"/>
        <w:ind w:firstLineChars="200" w:firstLine="422"/>
        <w:rPr>
          <w:rFonts w:ascii="Arial" w:eastAsiaTheme="minorEastAsia" w:hAnsi="Arial" w:cs="Arial"/>
          <w:b/>
          <w:kern w:val="0"/>
          <w:szCs w:val="21"/>
          <w:lang w:bidi="ar"/>
        </w:rPr>
      </w:pPr>
      <w:r w:rsidRPr="0035256B">
        <w:rPr>
          <w:rFonts w:ascii="Arial" w:eastAsiaTheme="minorEastAsia" w:hAnsi="Arial" w:cs="Arial"/>
          <w:b/>
          <w:kern w:val="0"/>
          <w:szCs w:val="21"/>
          <w:lang w:bidi="ar"/>
        </w:rPr>
        <w:t>3.</w:t>
      </w:r>
      <w:r w:rsidRPr="0035256B">
        <w:rPr>
          <w:rFonts w:ascii="Arial" w:eastAsiaTheme="minorEastAsia" w:hAnsi="Arial" w:cs="Arial"/>
          <w:b/>
          <w:kern w:val="0"/>
          <w:szCs w:val="21"/>
          <w:lang w:bidi="ar"/>
        </w:rPr>
        <w:t>同业态售房成交量分析</w:t>
      </w:r>
    </w:p>
    <w:p w14:paraId="13A0A30A" w14:textId="77777777" w:rsidR="00475D82" w:rsidRPr="0035256B" w:rsidRDefault="000B490A">
      <w:pPr>
        <w:pStyle w:val="a0"/>
        <w:spacing w:after="0" w:line="480" w:lineRule="auto"/>
        <w:ind w:firstLineChars="0" w:firstLine="0"/>
        <w:rPr>
          <w:rFonts w:ascii="Arial" w:eastAsiaTheme="minorEastAsia" w:hAnsi="Arial" w:cs="Arial"/>
          <w:b/>
          <w:kern w:val="0"/>
          <w:szCs w:val="21"/>
          <w:lang w:bidi="ar"/>
        </w:rPr>
      </w:pPr>
      <w:r w:rsidRPr="0035256B">
        <w:rPr>
          <w:rFonts w:ascii="Arial" w:eastAsiaTheme="minorEastAsia" w:hAnsi="Arial" w:cs="Arial"/>
          <w:b/>
          <w:kern w:val="0"/>
          <w:szCs w:val="21"/>
          <w:lang w:bidi="ar"/>
        </w:rPr>
        <w:t xml:space="preserve">    </w:t>
      </w:r>
      <w:r w:rsidRPr="0035256B">
        <w:rPr>
          <w:rFonts w:ascii="Arial" w:eastAsiaTheme="minorEastAsia" w:hAnsi="Arial" w:cs="Arial"/>
          <w:bCs/>
          <w:kern w:val="0"/>
          <w:szCs w:val="21"/>
          <w:lang w:bidi="ar"/>
        </w:rPr>
        <w:t>本期暂不涉及。</w:t>
      </w:r>
    </w:p>
    <w:p w14:paraId="149B69D0" w14:textId="77777777" w:rsidR="00475D82" w:rsidRPr="0035256B" w:rsidRDefault="000B490A">
      <w:pPr>
        <w:pStyle w:val="a0"/>
        <w:spacing w:after="0" w:line="480" w:lineRule="auto"/>
        <w:ind w:firstLineChars="200" w:firstLine="422"/>
        <w:rPr>
          <w:rFonts w:ascii="Arial" w:eastAsiaTheme="minorEastAsia" w:hAnsi="Arial" w:cs="Arial"/>
          <w:b/>
          <w:kern w:val="0"/>
          <w:szCs w:val="21"/>
          <w:lang w:bidi="ar"/>
        </w:rPr>
      </w:pPr>
      <w:r w:rsidRPr="0035256B">
        <w:rPr>
          <w:rFonts w:ascii="Arial" w:eastAsiaTheme="minorEastAsia" w:hAnsi="Arial" w:cs="Arial"/>
          <w:b/>
          <w:kern w:val="0"/>
          <w:szCs w:val="21"/>
          <w:lang w:bidi="ar"/>
        </w:rPr>
        <w:t>4.</w:t>
      </w:r>
      <w:r w:rsidRPr="0035256B">
        <w:rPr>
          <w:rFonts w:ascii="Arial" w:eastAsiaTheme="minorEastAsia" w:hAnsi="Arial" w:cs="Arial"/>
          <w:b/>
          <w:kern w:val="0"/>
          <w:szCs w:val="21"/>
          <w:lang w:bidi="ar"/>
        </w:rPr>
        <w:t>土地成交量分析</w:t>
      </w:r>
    </w:p>
    <w:p w14:paraId="2937065D" w14:textId="77777777" w:rsidR="00475D82" w:rsidRPr="0035256B" w:rsidRDefault="000B490A">
      <w:pPr>
        <w:pStyle w:val="a0"/>
        <w:spacing w:after="0" w:line="480" w:lineRule="auto"/>
        <w:ind w:firstLineChars="200"/>
        <w:rPr>
          <w:rFonts w:ascii="Arial" w:eastAsiaTheme="minorEastAsia" w:hAnsi="Arial" w:cs="Arial"/>
          <w:bCs/>
          <w:kern w:val="0"/>
          <w:szCs w:val="21"/>
        </w:rPr>
      </w:pPr>
      <w:r w:rsidRPr="0035256B">
        <w:rPr>
          <w:rFonts w:ascii="Arial" w:eastAsiaTheme="minorEastAsia" w:hAnsi="Arial" w:cs="Arial"/>
          <w:bCs/>
          <w:kern w:val="0"/>
          <w:szCs w:val="21"/>
          <w:lang w:bidi="ar"/>
        </w:rPr>
        <w:t>本期暂不涉及</w:t>
      </w:r>
      <w:r w:rsidRPr="0035256B">
        <w:rPr>
          <w:rFonts w:ascii="Arial" w:eastAsiaTheme="minorEastAsia" w:hAnsi="Arial" w:cs="Arial"/>
          <w:bCs/>
          <w:kern w:val="0"/>
          <w:szCs w:val="21"/>
        </w:rPr>
        <w:t>。</w:t>
      </w:r>
    </w:p>
    <w:p w14:paraId="3EFBE14C" w14:textId="77777777" w:rsidR="00475D82" w:rsidRPr="0035256B" w:rsidRDefault="000B490A">
      <w:pPr>
        <w:pStyle w:val="a0"/>
        <w:spacing w:after="0" w:line="480" w:lineRule="auto"/>
        <w:ind w:firstLineChars="200" w:firstLine="422"/>
        <w:rPr>
          <w:rFonts w:ascii="Arial" w:eastAsiaTheme="minorEastAsia" w:hAnsi="Arial" w:cs="Arial"/>
          <w:b/>
          <w:kern w:val="0"/>
          <w:szCs w:val="21"/>
          <w:lang w:bidi="ar"/>
        </w:rPr>
      </w:pPr>
      <w:r w:rsidRPr="0035256B">
        <w:rPr>
          <w:rFonts w:ascii="Arial" w:eastAsiaTheme="minorEastAsia" w:hAnsi="Arial" w:cs="Arial"/>
          <w:b/>
          <w:kern w:val="0"/>
          <w:szCs w:val="21"/>
          <w:lang w:bidi="ar"/>
        </w:rPr>
        <w:t>5.</w:t>
      </w:r>
      <w:r w:rsidRPr="0035256B">
        <w:rPr>
          <w:rFonts w:ascii="Arial" w:eastAsiaTheme="minorEastAsia" w:hAnsi="Arial" w:cs="Arial"/>
          <w:b/>
          <w:kern w:val="0"/>
          <w:szCs w:val="21"/>
          <w:lang w:bidi="ar"/>
        </w:rPr>
        <w:t>其他</w:t>
      </w:r>
    </w:p>
    <w:p w14:paraId="5FFEED56" w14:textId="77777777" w:rsidR="00475D82" w:rsidRPr="0035256B" w:rsidRDefault="000B490A">
      <w:pPr>
        <w:pStyle w:val="a0"/>
        <w:spacing w:after="0" w:line="480" w:lineRule="auto"/>
        <w:ind w:firstLineChars="200"/>
        <w:rPr>
          <w:rFonts w:ascii="Arial" w:eastAsiaTheme="minorEastAsia" w:hAnsi="Arial" w:cs="Arial"/>
          <w:bCs/>
          <w:kern w:val="0"/>
          <w:szCs w:val="21"/>
        </w:rPr>
      </w:pPr>
      <w:r w:rsidRPr="0035256B">
        <w:rPr>
          <w:rFonts w:ascii="Arial" w:eastAsiaTheme="minorEastAsia" w:hAnsi="Arial" w:cs="Arial"/>
          <w:bCs/>
          <w:kern w:val="0"/>
          <w:szCs w:val="21"/>
        </w:rPr>
        <w:t>暂无</w:t>
      </w:r>
    </w:p>
    <w:p w14:paraId="51E3D615" w14:textId="77777777" w:rsidR="00475D82" w:rsidRPr="0035256B" w:rsidRDefault="000B490A">
      <w:pPr>
        <w:pStyle w:val="1"/>
        <w:spacing w:line="480" w:lineRule="auto"/>
        <w:rPr>
          <w:rFonts w:ascii="Arial" w:eastAsiaTheme="minorEastAsia" w:hAnsi="Arial" w:cs="Arial"/>
          <w:sz w:val="21"/>
          <w:szCs w:val="21"/>
        </w:rPr>
      </w:pPr>
      <w:bookmarkStart w:id="12" w:name="_Toc19801"/>
      <w:r w:rsidRPr="0035256B">
        <w:rPr>
          <w:rFonts w:ascii="Arial" w:eastAsiaTheme="minorEastAsia" w:hAnsi="Arial" w:cs="Arial"/>
          <w:sz w:val="21"/>
          <w:szCs w:val="21"/>
        </w:rPr>
        <w:t>十、资金计划执行情况</w:t>
      </w:r>
      <w:bookmarkEnd w:id="12"/>
    </w:p>
    <w:p w14:paraId="2C98B54D" w14:textId="77777777" w:rsidR="00475D82" w:rsidRPr="0035256B" w:rsidRDefault="000B490A">
      <w:pPr>
        <w:ind w:firstLineChars="1700" w:firstLine="3060"/>
        <w:rPr>
          <w:rFonts w:ascii="Arial" w:eastAsiaTheme="minorEastAsia" w:hAnsi="Arial" w:cs="Arial"/>
          <w:bCs/>
          <w:sz w:val="18"/>
          <w:szCs w:val="18"/>
        </w:rPr>
      </w:pPr>
      <w:r w:rsidRPr="0035256B">
        <w:rPr>
          <w:rFonts w:ascii="Arial" w:eastAsiaTheme="minorEastAsia" w:hAnsi="Arial" w:cs="Arial"/>
          <w:sz w:val="18"/>
          <w:szCs w:val="18"/>
        </w:rPr>
        <w:t>表九：资金计划执行</w:t>
      </w:r>
      <w:r w:rsidRPr="0035256B">
        <w:rPr>
          <w:rFonts w:ascii="Arial" w:eastAsiaTheme="minorEastAsia" w:hAnsi="Arial" w:cs="Arial"/>
          <w:bCs/>
          <w:sz w:val="18"/>
          <w:szCs w:val="18"/>
        </w:rPr>
        <w:t>情况</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2403"/>
        <w:gridCol w:w="2280"/>
        <w:gridCol w:w="1957"/>
        <w:gridCol w:w="1222"/>
      </w:tblGrid>
      <w:tr w:rsidR="00475D82" w:rsidRPr="0035256B" w14:paraId="4836F7DF" w14:textId="77777777">
        <w:trPr>
          <w:trHeight w:val="630"/>
          <w:jc w:val="center"/>
        </w:trPr>
        <w:tc>
          <w:tcPr>
            <w:tcW w:w="1651" w:type="dxa"/>
            <w:vAlign w:val="center"/>
          </w:tcPr>
          <w:p w14:paraId="7970245C" w14:textId="77777777" w:rsidR="00475D82" w:rsidRPr="0035256B" w:rsidRDefault="000B490A">
            <w:pPr>
              <w:spacing w:line="320" w:lineRule="exact"/>
              <w:jc w:val="center"/>
              <w:textAlignment w:val="center"/>
              <w:rPr>
                <w:rFonts w:ascii="Arial" w:eastAsiaTheme="minorEastAsia" w:hAnsi="Arial" w:cs="Arial"/>
                <w:b/>
                <w:bCs/>
                <w:sz w:val="18"/>
                <w:szCs w:val="18"/>
              </w:rPr>
            </w:pPr>
            <w:r w:rsidRPr="0035256B">
              <w:rPr>
                <w:rFonts w:ascii="Arial" w:eastAsiaTheme="minorEastAsia" w:hAnsi="Arial" w:cs="Arial"/>
                <w:b/>
                <w:bCs/>
                <w:sz w:val="18"/>
                <w:szCs w:val="18"/>
                <w:lang w:bidi="ar"/>
              </w:rPr>
              <w:t>资金类别</w:t>
            </w:r>
          </w:p>
        </w:tc>
        <w:tc>
          <w:tcPr>
            <w:tcW w:w="2403" w:type="dxa"/>
            <w:vAlign w:val="center"/>
          </w:tcPr>
          <w:p w14:paraId="5E2FD202" w14:textId="77777777" w:rsidR="00475D82" w:rsidRPr="0035256B" w:rsidRDefault="000B490A">
            <w:pPr>
              <w:spacing w:line="320" w:lineRule="exact"/>
              <w:jc w:val="center"/>
              <w:textAlignment w:val="center"/>
              <w:rPr>
                <w:rFonts w:ascii="Arial" w:eastAsiaTheme="minorEastAsia" w:hAnsi="Arial" w:cs="Arial"/>
                <w:b/>
                <w:bCs/>
                <w:sz w:val="18"/>
                <w:szCs w:val="18"/>
              </w:rPr>
            </w:pPr>
            <w:r w:rsidRPr="0035256B">
              <w:rPr>
                <w:rFonts w:ascii="Arial" w:eastAsiaTheme="minorEastAsia" w:hAnsi="Arial" w:cs="Arial"/>
                <w:b/>
                <w:bCs/>
                <w:sz w:val="18"/>
                <w:szCs w:val="18"/>
                <w:lang w:bidi="ar"/>
              </w:rPr>
              <w:t>资金计划申请金额（万元）</w:t>
            </w:r>
          </w:p>
        </w:tc>
        <w:tc>
          <w:tcPr>
            <w:tcW w:w="2280" w:type="dxa"/>
            <w:vAlign w:val="center"/>
          </w:tcPr>
          <w:p w14:paraId="6B9888D7" w14:textId="77777777" w:rsidR="00475D82" w:rsidRPr="0035256B" w:rsidRDefault="000B490A">
            <w:pPr>
              <w:spacing w:line="320" w:lineRule="exact"/>
              <w:jc w:val="center"/>
              <w:textAlignment w:val="center"/>
              <w:rPr>
                <w:rFonts w:ascii="Arial" w:eastAsiaTheme="minorEastAsia" w:hAnsi="Arial" w:cs="Arial"/>
                <w:b/>
                <w:bCs/>
                <w:sz w:val="18"/>
                <w:szCs w:val="18"/>
              </w:rPr>
            </w:pPr>
            <w:r w:rsidRPr="0035256B">
              <w:rPr>
                <w:rFonts w:ascii="Arial" w:eastAsiaTheme="minorEastAsia" w:hAnsi="Arial" w:cs="Arial"/>
                <w:b/>
                <w:bCs/>
                <w:sz w:val="18"/>
                <w:szCs w:val="18"/>
                <w:lang w:bidi="ar"/>
              </w:rPr>
              <w:t>资金计划执行金额（万元）</w:t>
            </w:r>
          </w:p>
        </w:tc>
        <w:tc>
          <w:tcPr>
            <w:tcW w:w="1957" w:type="dxa"/>
            <w:vAlign w:val="center"/>
          </w:tcPr>
          <w:p w14:paraId="55C69272" w14:textId="77777777" w:rsidR="00475D82" w:rsidRPr="0035256B" w:rsidRDefault="000B490A">
            <w:pPr>
              <w:spacing w:line="320" w:lineRule="exact"/>
              <w:jc w:val="center"/>
              <w:textAlignment w:val="center"/>
              <w:rPr>
                <w:rFonts w:ascii="Arial" w:eastAsiaTheme="minorEastAsia" w:hAnsi="Arial" w:cs="Arial"/>
                <w:b/>
                <w:bCs/>
                <w:sz w:val="18"/>
                <w:szCs w:val="18"/>
              </w:rPr>
            </w:pPr>
            <w:r w:rsidRPr="0035256B">
              <w:rPr>
                <w:rFonts w:ascii="Arial" w:eastAsiaTheme="minorEastAsia" w:hAnsi="Arial" w:cs="Arial"/>
                <w:b/>
                <w:bCs/>
                <w:sz w:val="18"/>
                <w:szCs w:val="18"/>
                <w:lang w:bidi="ar"/>
              </w:rPr>
              <w:t>月度计划资金使用率</w:t>
            </w:r>
          </w:p>
        </w:tc>
        <w:tc>
          <w:tcPr>
            <w:tcW w:w="1222" w:type="dxa"/>
            <w:vAlign w:val="center"/>
          </w:tcPr>
          <w:p w14:paraId="3DED0072" w14:textId="77777777" w:rsidR="00475D82" w:rsidRPr="0035256B" w:rsidRDefault="000B490A">
            <w:pPr>
              <w:pStyle w:val="a0"/>
              <w:spacing w:after="0" w:line="320" w:lineRule="exact"/>
              <w:ind w:firstLineChars="0" w:firstLine="0"/>
              <w:jc w:val="center"/>
              <w:rPr>
                <w:rFonts w:ascii="Arial" w:eastAsiaTheme="minorEastAsia" w:hAnsi="Arial" w:cs="Arial"/>
                <w:b/>
                <w:bCs/>
                <w:sz w:val="18"/>
                <w:szCs w:val="18"/>
              </w:rPr>
            </w:pPr>
            <w:r w:rsidRPr="0035256B">
              <w:rPr>
                <w:rFonts w:ascii="Arial" w:eastAsiaTheme="minorEastAsia" w:hAnsi="Arial" w:cs="Arial"/>
                <w:b/>
                <w:bCs/>
                <w:sz w:val="18"/>
                <w:szCs w:val="18"/>
              </w:rPr>
              <w:t>备注</w:t>
            </w:r>
          </w:p>
        </w:tc>
      </w:tr>
      <w:tr w:rsidR="00475D82" w:rsidRPr="0035256B" w14:paraId="3EAC875B" w14:textId="77777777">
        <w:trPr>
          <w:trHeight w:hRule="exact" w:val="539"/>
          <w:jc w:val="center"/>
        </w:trPr>
        <w:tc>
          <w:tcPr>
            <w:tcW w:w="1651" w:type="dxa"/>
            <w:vAlign w:val="center"/>
          </w:tcPr>
          <w:p w14:paraId="7FCFF369"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2403" w:type="dxa"/>
            <w:vAlign w:val="center"/>
          </w:tcPr>
          <w:p w14:paraId="67B9F555"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2280" w:type="dxa"/>
            <w:vAlign w:val="center"/>
          </w:tcPr>
          <w:p w14:paraId="6405B730"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957" w:type="dxa"/>
            <w:vAlign w:val="center"/>
          </w:tcPr>
          <w:p w14:paraId="4A518933"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22" w:type="dxa"/>
          </w:tcPr>
          <w:p w14:paraId="35093E6C"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r>
      <w:tr w:rsidR="00475D82" w:rsidRPr="0035256B" w14:paraId="790AC198" w14:textId="77777777">
        <w:trPr>
          <w:trHeight w:hRule="exact" w:val="539"/>
          <w:jc w:val="center"/>
        </w:trPr>
        <w:tc>
          <w:tcPr>
            <w:tcW w:w="1651" w:type="dxa"/>
            <w:vAlign w:val="center"/>
          </w:tcPr>
          <w:p w14:paraId="7BD18AE4"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2403" w:type="dxa"/>
            <w:vAlign w:val="center"/>
          </w:tcPr>
          <w:p w14:paraId="30CA4F0E"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2280" w:type="dxa"/>
            <w:vAlign w:val="center"/>
          </w:tcPr>
          <w:p w14:paraId="5C479A3C"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957" w:type="dxa"/>
            <w:vAlign w:val="center"/>
          </w:tcPr>
          <w:p w14:paraId="41F4DAF2"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22" w:type="dxa"/>
          </w:tcPr>
          <w:p w14:paraId="69804603"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r>
      <w:tr w:rsidR="00475D82" w:rsidRPr="0035256B" w14:paraId="4C412E79" w14:textId="77777777">
        <w:trPr>
          <w:trHeight w:hRule="exact" w:val="539"/>
          <w:jc w:val="center"/>
        </w:trPr>
        <w:tc>
          <w:tcPr>
            <w:tcW w:w="1651" w:type="dxa"/>
            <w:vAlign w:val="center"/>
          </w:tcPr>
          <w:p w14:paraId="2CB1E2A0"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合计</w:t>
            </w:r>
          </w:p>
        </w:tc>
        <w:tc>
          <w:tcPr>
            <w:tcW w:w="2403" w:type="dxa"/>
            <w:vAlign w:val="center"/>
          </w:tcPr>
          <w:p w14:paraId="3F4FD816"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2280" w:type="dxa"/>
            <w:vAlign w:val="center"/>
          </w:tcPr>
          <w:p w14:paraId="7521942A"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957" w:type="dxa"/>
            <w:vAlign w:val="center"/>
          </w:tcPr>
          <w:p w14:paraId="243DF6BC"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222" w:type="dxa"/>
          </w:tcPr>
          <w:p w14:paraId="782F5E4A" w14:textId="77777777" w:rsidR="00475D82" w:rsidRPr="0035256B" w:rsidRDefault="000B490A">
            <w:pPr>
              <w:jc w:val="center"/>
              <w:textAlignment w:val="top"/>
              <w:rPr>
                <w:rFonts w:ascii="Arial" w:eastAsiaTheme="minorEastAsia" w:hAnsi="Arial" w:cs="Arial"/>
                <w:sz w:val="18"/>
                <w:szCs w:val="18"/>
                <w:lang w:bidi="ar"/>
              </w:rPr>
            </w:pPr>
            <w:r w:rsidRPr="0035256B">
              <w:rPr>
                <w:rFonts w:ascii="Arial" w:eastAsiaTheme="minorEastAsia" w:hAnsi="Arial" w:cs="Arial"/>
                <w:sz w:val="18"/>
                <w:szCs w:val="18"/>
                <w:lang w:bidi="ar"/>
              </w:rPr>
              <w:t>-</w:t>
            </w:r>
          </w:p>
        </w:tc>
      </w:tr>
    </w:tbl>
    <w:p w14:paraId="7BA0BFE1" w14:textId="77777777" w:rsidR="00475D82" w:rsidRPr="0035256B" w:rsidRDefault="000B490A">
      <w:pPr>
        <w:pStyle w:val="1"/>
        <w:spacing w:line="480" w:lineRule="auto"/>
        <w:rPr>
          <w:rFonts w:ascii="Arial" w:eastAsiaTheme="minorEastAsia" w:hAnsi="Arial" w:cs="Arial"/>
          <w:sz w:val="21"/>
          <w:szCs w:val="21"/>
        </w:rPr>
      </w:pPr>
      <w:bookmarkStart w:id="13" w:name="_Toc14329"/>
      <w:r w:rsidRPr="0035256B">
        <w:rPr>
          <w:rFonts w:ascii="Arial" w:eastAsiaTheme="minorEastAsia" w:hAnsi="Arial" w:cs="Arial"/>
          <w:sz w:val="21"/>
          <w:szCs w:val="21"/>
        </w:rPr>
        <w:t>十一、用印情况</w:t>
      </w:r>
      <w:bookmarkEnd w:id="13"/>
    </w:p>
    <w:p w14:paraId="60EE1877" w14:textId="77777777" w:rsidR="00475D82" w:rsidRPr="0035256B" w:rsidRDefault="000B490A">
      <w:pPr>
        <w:jc w:val="center"/>
        <w:rPr>
          <w:rFonts w:ascii="Arial" w:eastAsiaTheme="minorEastAsia" w:hAnsi="Arial" w:cs="Arial"/>
        </w:rPr>
      </w:pPr>
      <w:r w:rsidRPr="0035256B">
        <w:rPr>
          <w:rFonts w:ascii="Arial" w:eastAsiaTheme="minorEastAsia" w:hAnsi="Arial" w:cs="Arial"/>
          <w:sz w:val="18"/>
          <w:szCs w:val="18"/>
        </w:rPr>
        <w:t>表十：杭州橙光置业有限责任公司</w:t>
      </w:r>
      <w:r w:rsidRPr="0035256B">
        <w:rPr>
          <w:rFonts w:ascii="Arial" w:eastAsiaTheme="minorEastAsia" w:hAnsi="Arial" w:cs="Arial"/>
          <w:sz w:val="18"/>
          <w:szCs w:val="18"/>
        </w:rPr>
        <w:t>2021</w:t>
      </w:r>
      <w:r w:rsidRPr="0035256B">
        <w:rPr>
          <w:rFonts w:ascii="Arial" w:eastAsiaTheme="minorEastAsia" w:hAnsi="Arial" w:cs="Arial"/>
          <w:sz w:val="18"/>
          <w:szCs w:val="18"/>
        </w:rPr>
        <w:t>年</w:t>
      </w:r>
      <w:r w:rsidRPr="0035256B">
        <w:rPr>
          <w:rFonts w:ascii="Arial" w:eastAsiaTheme="minorEastAsia" w:hAnsi="Arial" w:cs="Arial"/>
          <w:sz w:val="18"/>
          <w:szCs w:val="18"/>
        </w:rPr>
        <w:t>3</w:t>
      </w:r>
      <w:r w:rsidRPr="0035256B">
        <w:rPr>
          <w:rFonts w:ascii="Arial" w:eastAsiaTheme="minorEastAsia" w:hAnsi="Arial" w:cs="Arial"/>
          <w:sz w:val="18"/>
          <w:szCs w:val="18"/>
        </w:rPr>
        <w:t>月用印情况</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825"/>
        <w:gridCol w:w="2700"/>
        <w:gridCol w:w="2205"/>
        <w:gridCol w:w="600"/>
        <w:gridCol w:w="591"/>
        <w:gridCol w:w="819"/>
        <w:gridCol w:w="600"/>
      </w:tblGrid>
      <w:tr w:rsidR="00475D82" w:rsidRPr="0035256B" w14:paraId="639E81E0" w14:textId="77777777">
        <w:trPr>
          <w:trHeight w:val="480"/>
          <w:tblHeader/>
          <w:jc w:val="center"/>
        </w:trPr>
        <w:tc>
          <w:tcPr>
            <w:tcW w:w="1110" w:type="dxa"/>
            <w:shd w:val="clear" w:color="auto" w:fill="auto"/>
            <w:vAlign w:val="center"/>
          </w:tcPr>
          <w:p w14:paraId="292D85A4"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日期</w:t>
            </w:r>
          </w:p>
        </w:tc>
        <w:tc>
          <w:tcPr>
            <w:tcW w:w="825" w:type="dxa"/>
            <w:shd w:val="clear" w:color="auto" w:fill="auto"/>
            <w:vAlign w:val="center"/>
          </w:tcPr>
          <w:p w14:paraId="526CBA72"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印鉴</w:t>
            </w:r>
          </w:p>
          <w:p w14:paraId="30398766"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名称</w:t>
            </w:r>
          </w:p>
        </w:tc>
        <w:tc>
          <w:tcPr>
            <w:tcW w:w="2700" w:type="dxa"/>
            <w:shd w:val="clear" w:color="auto" w:fill="auto"/>
            <w:vAlign w:val="center"/>
          </w:tcPr>
          <w:p w14:paraId="2A0C21AF"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用印事由</w:t>
            </w:r>
          </w:p>
        </w:tc>
        <w:tc>
          <w:tcPr>
            <w:tcW w:w="2205" w:type="dxa"/>
            <w:shd w:val="clear" w:color="auto" w:fill="auto"/>
            <w:vAlign w:val="center"/>
          </w:tcPr>
          <w:p w14:paraId="2E74F0F2"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用印材料</w:t>
            </w:r>
          </w:p>
        </w:tc>
        <w:tc>
          <w:tcPr>
            <w:tcW w:w="600" w:type="dxa"/>
            <w:shd w:val="clear" w:color="auto" w:fill="auto"/>
            <w:vAlign w:val="center"/>
          </w:tcPr>
          <w:p w14:paraId="574C3A7F"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份数</w:t>
            </w:r>
          </w:p>
        </w:tc>
        <w:tc>
          <w:tcPr>
            <w:tcW w:w="591" w:type="dxa"/>
            <w:shd w:val="clear" w:color="auto" w:fill="auto"/>
            <w:vAlign w:val="center"/>
          </w:tcPr>
          <w:p w14:paraId="226CF806" w14:textId="77777777" w:rsidR="00475D82" w:rsidRPr="0035256B" w:rsidRDefault="000B490A">
            <w:pPr>
              <w:jc w:val="center"/>
              <w:rPr>
                <w:rFonts w:ascii="Arial" w:eastAsiaTheme="minorEastAsia" w:hAnsi="Arial" w:cs="Arial"/>
                <w:b/>
                <w:bCs/>
                <w:sz w:val="18"/>
                <w:szCs w:val="18"/>
              </w:rPr>
            </w:pPr>
            <w:proofErr w:type="gramStart"/>
            <w:r w:rsidRPr="0035256B">
              <w:rPr>
                <w:rFonts w:ascii="Arial" w:eastAsiaTheme="minorEastAsia" w:hAnsi="Arial" w:cs="Arial"/>
                <w:b/>
                <w:bCs/>
                <w:sz w:val="18"/>
                <w:szCs w:val="18"/>
              </w:rPr>
              <w:t>章数</w:t>
            </w:r>
            <w:proofErr w:type="gramEnd"/>
          </w:p>
        </w:tc>
        <w:tc>
          <w:tcPr>
            <w:tcW w:w="819" w:type="dxa"/>
            <w:shd w:val="clear" w:color="auto" w:fill="auto"/>
            <w:vAlign w:val="center"/>
          </w:tcPr>
          <w:p w14:paraId="4973C882"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申请</w:t>
            </w:r>
          </w:p>
          <w:p w14:paraId="79E00441"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部门</w:t>
            </w:r>
          </w:p>
        </w:tc>
        <w:tc>
          <w:tcPr>
            <w:tcW w:w="600" w:type="dxa"/>
            <w:shd w:val="clear" w:color="auto" w:fill="auto"/>
            <w:vAlign w:val="center"/>
          </w:tcPr>
          <w:p w14:paraId="22103A6F"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经办人</w:t>
            </w:r>
          </w:p>
        </w:tc>
      </w:tr>
      <w:tr w:rsidR="00475D82" w:rsidRPr="0035256B" w14:paraId="01B81B1C" w14:textId="77777777">
        <w:trPr>
          <w:trHeight w:val="603"/>
          <w:jc w:val="center"/>
        </w:trPr>
        <w:tc>
          <w:tcPr>
            <w:tcW w:w="1110" w:type="dxa"/>
            <w:shd w:val="clear" w:color="auto" w:fill="auto"/>
            <w:vAlign w:val="center"/>
          </w:tcPr>
          <w:p w14:paraId="52E94823"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lastRenderedPageBreak/>
              <w:t>2021.3.3</w:t>
            </w:r>
          </w:p>
        </w:tc>
        <w:tc>
          <w:tcPr>
            <w:tcW w:w="825" w:type="dxa"/>
            <w:shd w:val="clear" w:color="auto" w:fill="auto"/>
            <w:vAlign w:val="center"/>
          </w:tcPr>
          <w:p w14:paraId="5A8157C8" w14:textId="77777777" w:rsidR="00475D82" w:rsidRPr="0035256B" w:rsidRDefault="000B490A">
            <w:pPr>
              <w:tabs>
                <w:tab w:val="center" w:pos="425"/>
                <w:tab w:val="left" w:pos="584"/>
              </w:tabs>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公章</w:t>
            </w:r>
          </w:p>
        </w:tc>
        <w:tc>
          <w:tcPr>
            <w:tcW w:w="2700" w:type="dxa"/>
            <w:shd w:val="clear" w:color="auto" w:fill="auto"/>
            <w:vAlign w:val="center"/>
          </w:tcPr>
          <w:p w14:paraId="2F11712B"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关于杭州橙光置业有限责任公司闲置资金出借给杭州诺璟企业管理有限公司事宜</w:t>
            </w:r>
          </w:p>
        </w:tc>
        <w:tc>
          <w:tcPr>
            <w:tcW w:w="2205" w:type="dxa"/>
            <w:shd w:val="clear" w:color="auto" w:fill="auto"/>
            <w:vAlign w:val="center"/>
          </w:tcPr>
          <w:p w14:paraId="4B2F4C79"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借款协议、杭州橙光置业有限责任公司董事会决议、股东借款合同之补充协议</w:t>
            </w:r>
          </w:p>
        </w:tc>
        <w:tc>
          <w:tcPr>
            <w:tcW w:w="600" w:type="dxa"/>
            <w:shd w:val="clear" w:color="auto" w:fill="auto"/>
            <w:vAlign w:val="center"/>
          </w:tcPr>
          <w:p w14:paraId="70958D3B"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14</w:t>
            </w:r>
          </w:p>
        </w:tc>
        <w:tc>
          <w:tcPr>
            <w:tcW w:w="591" w:type="dxa"/>
            <w:shd w:val="clear" w:color="auto" w:fill="auto"/>
            <w:vAlign w:val="center"/>
          </w:tcPr>
          <w:p w14:paraId="3457F104" w14:textId="77777777" w:rsidR="00475D82" w:rsidRPr="0035256B" w:rsidRDefault="000B490A">
            <w:pPr>
              <w:tabs>
                <w:tab w:val="center" w:pos="285"/>
                <w:tab w:val="left" w:pos="448"/>
              </w:tabs>
              <w:ind w:firstLineChars="100" w:firstLine="180"/>
              <w:textAlignment w:val="center"/>
              <w:rPr>
                <w:rFonts w:ascii="Arial" w:eastAsiaTheme="minorEastAsia" w:hAnsi="Arial" w:cs="Arial"/>
                <w:sz w:val="18"/>
                <w:szCs w:val="18"/>
              </w:rPr>
            </w:pPr>
            <w:r w:rsidRPr="0035256B">
              <w:rPr>
                <w:rFonts w:ascii="Arial" w:eastAsiaTheme="minorEastAsia" w:hAnsi="Arial" w:cs="Arial"/>
                <w:sz w:val="18"/>
                <w:szCs w:val="18"/>
              </w:rPr>
              <w:t>24</w:t>
            </w:r>
          </w:p>
        </w:tc>
        <w:tc>
          <w:tcPr>
            <w:tcW w:w="819" w:type="dxa"/>
            <w:shd w:val="clear" w:color="auto" w:fill="auto"/>
            <w:vAlign w:val="center"/>
          </w:tcPr>
          <w:p w14:paraId="2CC6058A"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财务管理部</w:t>
            </w:r>
          </w:p>
        </w:tc>
        <w:tc>
          <w:tcPr>
            <w:tcW w:w="600" w:type="dxa"/>
            <w:shd w:val="clear" w:color="auto" w:fill="auto"/>
            <w:vAlign w:val="center"/>
          </w:tcPr>
          <w:p w14:paraId="43CF45DD"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周雯</w:t>
            </w:r>
          </w:p>
        </w:tc>
      </w:tr>
      <w:tr w:rsidR="00475D82" w:rsidRPr="0035256B" w14:paraId="7DF4B8D6" w14:textId="77777777">
        <w:trPr>
          <w:trHeight w:val="1269"/>
          <w:jc w:val="center"/>
        </w:trPr>
        <w:tc>
          <w:tcPr>
            <w:tcW w:w="1110" w:type="dxa"/>
            <w:shd w:val="clear" w:color="auto" w:fill="auto"/>
            <w:vAlign w:val="center"/>
          </w:tcPr>
          <w:p w14:paraId="0EF4C343"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2021.3.3</w:t>
            </w:r>
          </w:p>
        </w:tc>
        <w:tc>
          <w:tcPr>
            <w:tcW w:w="825" w:type="dxa"/>
            <w:shd w:val="clear" w:color="auto" w:fill="auto"/>
            <w:vAlign w:val="center"/>
          </w:tcPr>
          <w:p w14:paraId="5EF39CC2" w14:textId="77777777" w:rsidR="00475D82" w:rsidRPr="0035256B" w:rsidRDefault="000B490A">
            <w:pPr>
              <w:tabs>
                <w:tab w:val="center" w:pos="425"/>
                <w:tab w:val="left" w:pos="584"/>
              </w:tabs>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法人章</w:t>
            </w:r>
          </w:p>
        </w:tc>
        <w:tc>
          <w:tcPr>
            <w:tcW w:w="2700" w:type="dxa"/>
            <w:shd w:val="clear" w:color="auto" w:fill="auto"/>
            <w:vAlign w:val="center"/>
          </w:tcPr>
          <w:p w14:paraId="42D1B0E4"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关于杭州橙光置业有限责任公司闲置资金出借给杭州诺璟企业管理有限公司事宜</w:t>
            </w:r>
          </w:p>
        </w:tc>
        <w:tc>
          <w:tcPr>
            <w:tcW w:w="2205" w:type="dxa"/>
            <w:shd w:val="clear" w:color="auto" w:fill="auto"/>
            <w:vAlign w:val="center"/>
          </w:tcPr>
          <w:p w14:paraId="017C02AF"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借款协议、杭州橙光置业有限责任公司董事会决议、股东借款合同之补充协议</w:t>
            </w:r>
          </w:p>
        </w:tc>
        <w:tc>
          <w:tcPr>
            <w:tcW w:w="600" w:type="dxa"/>
            <w:shd w:val="clear" w:color="auto" w:fill="auto"/>
            <w:vAlign w:val="center"/>
          </w:tcPr>
          <w:p w14:paraId="0D7F9D9D"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12</w:t>
            </w:r>
          </w:p>
        </w:tc>
        <w:tc>
          <w:tcPr>
            <w:tcW w:w="591" w:type="dxa"/>
            <w:shd w:val="clear" w:color="auto" w:fill="auto"/>
            <w:vAlign w:val="center"/>
          </w:tcPr>
          <w:p w14:paraId="73CE3FB0" w14:textId="77777777" w:rsidR="00475D82" w:rsidRPr="0035256B" w:rsidRDefault="000B490A">
            <w:pPr>
              <w:tabs>
                <w:tab w:val="center" w:pos="285"/>
                <w:tab w:val="left" w:pos="448"/>
              </w:tabs>
              <w:ind w:firstLineChars="100" w:firstLine="180"/>
              <w:textAlignment w:val="center"/>
              <w:rPr>
                <w:rFonts w:ascii="Arial" w:eastAsiaTheme="minorEastAsia" w:hAnsi="Arial" w:cs="Arial"/>
                <w:sz w:val="18"/>
                <w:szCs w:val="18"/>
              </w:rPr>
            </w:pPr>
            <w:r w:rsidRPr="0035256B">
              <w:rPr>
                <w:rFonts w:ascii="Arial" w:eastAsiaTheme="minorEastAsia" w:hAnsi="Arial" w:cs="Arial"/>
                <w:sz w:val="18"/>
                <w:szCs w:val="18"/>
              </w:rPr>
              <w:t>12</w:t>
            </w:r>
          </w:p>
        </w:tc>
        <w:tc>
          <w:tcPr>
            <w:tcW w:w="819" w:type="dxa"/>
            <w:shd w:val="clear" w:color="auto" w:fill="auto"/>
            <w:vAlign w:val="center"/>
          </w:tcPr>
          <w:p w14:paraId="4A6E3C5C"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财务管理部</w:t>
            </w:r>
          </w:p>
        </w:tc>
        <w:tc>
          <w:tcPr>
            <w:tcW w:w="600" w:type="dxa"/>
            <w:shd w:val="clear" w:color="auto" w:fill="auto"/>
            <w:vAlign w:val="center"/>
          </w:tcPr>
          <w:p w14:paraId="020E6992"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周雯</w:t>
            </w:r>
          </w:p>
        </w:tc>
      </w:tr>
      <w:tr w:rsidR="00475D82" w:rsidRPr="0035256B" w14:paraId="44225F00" w14:textId="77777777">
        <w:trPr>
          <w:trHeight w:val="803"/>
          <w:jc w:val="center"/>
        </w:trPr>
        <w:tc>
          <w:tcPr>
            <w:tcW w:w="1110" w:type="dxa"/>
            <w:shd w:val="clear" w:color="auto" w:fill="auto"/>
            <w:vAlign w:val="center"/>
          </w:tcPr>
          <w:p w14:paraId="3063EFCB"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2021.3.18</w:t>
            </w:r>
          </w:p>
        </w:tc>
        <w:tc>
          <w:tcPr>
            <w:tcW w:w="825" w:type="dxa"/>
            <w:shd w:val="clear" w:color="auto" w:fill="auto"/>
            <w:vAlign w:val="center"/>
          </w:tcPr>
          <w:p w14:paraId="04F30781" w14:textId="77777777" w:rsidR="00475D82" w:rsidRPr="0035256B" w:rsidRDefault="000B490A">
            <w:pPr>
              <w:tabs>
                <w:tab w:val="center" w:pos="425"/>
                <w:tab w:val="left" w:pos="584"/>
              </w:tabs>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公章</w:t>
            </w:r>
          </w:p>
        </w:tc>
        <w:tc>
          <w:tcPr>
            <w:tcW w:w="2700" w:type="dxa"/>
            <w:shd w:val="clear" w:color="auto" w:fill="auto"/>
            <w:vAlign w:val="center"/>
          </w:tcPr>
          <w:p w14:paraId="7A73A1A6"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关于五矿信托发放第三笔股东借款的事项</w:t>
            </w:r>
          </w:p>
        </w:tc>
        <w:tc>
          <w:tcPr>
            <w:tcW w:w="2205" w:type="dxa"/>
            <w:shd w:val="clear" w:color="auto" w:fill="auto"/>
            <w:vAlign w:val="center"/>
          </w:tcPr>
          <w:p w14:paraId="410D4994" w14:textId="77777777" w:rsidR="00475D82" w:rsidRPr="0035256B" w:rsidRDefault="000B490A">
            <w:pPr>
              <w:jc w:val="center"/>
              <w:textAlignment w:val="center"/>
              <w:rPr>
                <w:rFonts w:ascii="Arial" w:eastAsiaTheme="minorEastAsia" w:hAnsi="Arial" w:cs="Arial"/>
                <w:sz w:val="18"/>
                <w:szCs w:val="18"/>
              </w:rPr>
            </w:pPr>
            <w:r w:rsidRPr="0035256B">
              <w:rPr>
                <w:rFonts w:ascii="Arial" w:hAnsi="Arial" w:cs="Arial"/>
                <w:sz w:val="18"/>
                <w:szCs w:val="18"/>
              </w:rPr>
              <w:t>五</w:t>
            </w:r>
            <w:proofErr w:type="gramStart"/>
            <w:r w:rsidRPr="0035256B">
              <w:rPr>
                <w:rFonts w:ascii="Arial" w:hAnsi="Arial" w:cs="Arial"/>
                <w:sz w:val="18"/>
                <w:szCs w:val="18"/>
              </w:rPr>
              <w:t>矿国际</w:t>
            </w:r>
            <w:proofErr w:type="gramEnd"/>
            <w:r w:rsidRPr="0035256B">
              <w:rPr>
                <w:rFonts w:ascii="Arial" w:hAnsi="Arial" w:cs="Arial"/>
                <w:sz w:val="18"/>
                <w:szCs w:val="18"/>
              </w:rPr>
              <w:t>信托有限公司借款凭证（借据）</w:t>
            </w:r>
          </w:p>
        </w:tc>
        <w:tc>
          <w:tcPr>
            <w:tcW w:w="600" w:type="dxa"/>
            <w:shd w:val="clear" w:color="auto" w:fill="auto"/>
            <w:vAlign w:val="center"/>
          </w:tcPr>
          <w:p w14:paraId="35CC7860"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591" w:type="dxa"/>
            <w:shd w:val="clear" w:color="auto" w:fill="auto"/>
            <w:vAlign w:val="center"/>
          </w:tcPr>
          <w:p w14:paraId="0032CAE7" w14:textId="77777777" w:rsidR="00475D82" w:rsidRPr="0035256B" w:rsidRDefault="000B490A">
            <w:pPr>
              <w:tabs>
                <w:tab w:val="center" w:pos="285"/>
                <w:tab w:val="left" w:pos="448"/>
              </w:tabs>
              <w:ind w:firstLineChars="100" w:firstLine="180"/>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819" w:type="dxa"/>
            <w:shd w:val="clear" w:color="auto" w:fill="auto"/>
            <w:vAlign w:val="center"/>
          </w:tcPr>
          <w:p w14:paraId="379EB318"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财务管理部</w:t>
            </w:r>
          </w:p>
        </w:tc>
        <w:tc>
          <w:tcPr>
            <w:tcW w:w="600" w:type="dxa"/>
            <w:shd w:val="clear" w:color="auto" w:fill="auto"/>
            <w:vAlign w:val="center"/>
          </w:tcPr>
          <w:p w14:paraId="5E497BE1"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周雯</w:t>
            </w:r>
          </w:p>
        </w:tc>
      </w:tr>
      <w:tr w:rsidR="00475D82" w:rsidRPr="0035256B" w14:paraId="4C36C61D" w14:textId="77777777">
        <w:trPr>
          <w:trHeight w:val="603"/>
          <w:jc w:val="center"/>
        </w:trPr>
        <w:tc>
          <w:tcPr>
            <w:tcW w:w="1110" w:type="dxa"/>
            <w:shd w:val="clear" w:color="auto" w:fill="auto"/>
            <w:vAlign w:val="center"/>
          </w:tcPr>
          <w:p w14:paraId="75A34AEE"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2021.3.18</w:t>
            </w:r>
          </w:p>
        </w:tc>
        <w:tc>
          <w:tcPr>
            <w:tcW w:w="825" w:type="dxa"/>
            <w:shd w:val="clear" w:color="auto" w:fill="auto"/>
            <w:vAlign w:val="center"/>
          </w:tcPr>
          <w:p w14:paraId="147E74B0" w14:textId="77777777" w:rsidR="00475D82" w:rsidRPr="0035256B" w:rsidRDefault="000B490A">
            <w:pPr>
              <w:tabs>
                <w:tab w:val="center" w:pos="425"/>
                <w:tab w:val="left" w:pos="584"/>
              </w:tabs>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法人章</w:t>
            </w:r>
          </w:p>
        </w:tc>
        <w:tc>
          <w:tcPr>
            <w:tcW w:w="2700" w:type="dxa"/>
            <w:shd w:val="clear" w:color="auto" w:fill="auto"/>
            <w:vAlign w:val="center"/>
          </w:tcPr>
          <w:p w14:paraId="524F50E3"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关于五矿信托发放第三笔股东借款的事项</w:t>
            </w:r>
          </w:p>
        </w:tc>
        <w:tc>
          <w:tcPr>
            <w:tcW w:w="2205" w:type="dxa"/>
            <w:shd w:val="clear" w:color="auto" w:fill="auto"/>
            <w:vAlign w:val="center"/>
          </w:tcPr>
          <w:p w14:paraId="47DF0335" w14:textId="77777777" w:rsidR="00475D82" w:rsidRPr="0035256B" w:rsidRDefault="000B490A">
            <w:pPr>
              <w:jc w:val="center"/>
              <w:textAlignment w:val="center"/>
              <w:rPr>
                <w:rFonts w:ascii="Arial" w:eastAsiaTheme="minorEastAsia" w:hAnsi="Arial" w:cs="Arial"/>
                <w:sz w:val="18"/>
                <w:szCs w:val="18"/>
              </w:rPr>
            </w:pPr>
            <w:r w:rsidRPr="0035256B">
              <w:rPr>
                <w:rFonts w:ascii="Arial" w:hAnsi="Arial" w:cs="Arial"/>
                <w:sz w:val="18"/>
                <w:szCs w:val="18"/>
              </w:rPr>
              <w:t>五</w:t>
            </w:r>
            <w:proofErr w:type="gramStart"/>
            <w:r w:rsidRPr="0035256B">
              <w:rPr>
                <w:rFonts w:ascii="Arial" w:hAnsi="Arial" w:cs="Arial"/>
                <w:sz w:val="18"/>
                <w:szCs w:val="18"/>
              </w:rPr>
              <w:t>矿国际</w:t>
            </w:r>
            <w:proofErr w:type="gramEnd"/>
            <w:r w:rsidRPr="0035256B">
              <w:rPr>
                <w:rFonts w:ascii="Arial" w:hAnsi="Arial" w:cs="Arial"/>
                <w:sz w:val="18"/>
                <w:szCs w:val="18"/>
              </w:rPr>
              <w:t>信托有限公司借款凭证（借据）</w:t>
            </w:r>
          </w:p>
        </w:tc>
        <w:tc>
          <w:tcPr>
            <w:tcW w:w="600" w:type="dxa"/>
            <w:shd w:val="clear" w:color="auto" w:fill="auto"/>
            <w:vAlign w:val="center"/>
          </w:tcPr>
          <w:p w14:paraId="518AF3ED"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591" w:type="dxa"/>
            <w:shd w:val="clear" w:color="auto" w:fill="auto"/>
            <w:vAlign w:val="center"/>
          </w:tcPr>
          <w:p w14:paraId="5ABCA59C" w14:textId="77777777" w:rsidR="00475D82" w:rsidRPr="0035256B" w:rsidRDefault="000B490A">
            <w:pPr>
              <w:tabs>
                <w:tab w:val="center" w:pos="285"/>
                <w:tab w:val="left" w:pos="448"/>
              </w:tabs>
              <w:ind w:firstLineChars="100" w:firstLine="180"/>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819" w:type="dxa"/>
            <w:shd w:val="clear" w:color="auto" w:fill="auto"/>
            <w:vAlign w:val="center"/>
          </w:tcPr>
          <w:p w14:paraId="122A3BB3"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财务管理部</w:t>
            </w:r>
          </w:p>
        </w:tc>
        <w:tc>
          <w:tcPr>
            <w:tcW w:w="600" w:type="dxa"/>
            <w:shd w:val="clear" w:color="auto" w:fill="auto"/>
            <w:vAlign w:val="center"/>
          </w:tcPr>
          <w:p w14:paraId="7940F653"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周雯</w:t>
            </w:r>
          </w:p>
        </w:tc>
      </w:tr>
      <w:tr w:rsidR="00475D82" w:rsidRPr="0035256B" w14:paraId="2C8D217B" w14:textId="77777777">
        <w:trPr>
          <w:trHeight w:val="603"/>
          <w:jc w:val="center"/>
        </w:trPr>
        <w:tc>
          <w:tcPr>
            <w:tcW w:w="1110" w:type="dxa"/>
            <w:shd w:val="clear" w:color="auto" w:fill="auto"/>
            <w:vAlign w:val="center"/>
          </w:tcPr>
          <w:p w14:paraId="6C5B1907"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2021.3.18</w:t>
            </w:r>
          </w:p>
        </w:tc>
        <w:tc>
          <w:tcPr>
            <w:tcW w:w="825" w:type="dxa"/>
            <w:shd w:val="clear" w:color="auto" w:fill="auto"/>
            <w:vAlign w:val="center"/>
          </w:tcPr>
          <w:p w14:paraId="7DDC2138"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rPr>
              <w:t>财务章</w:t>
            </w:r>
          </w:p>
        </w:tc>
        <w:tc>
          <w:tcPr>
            <w:tcW w:w="2700" w:type="dxa"/>
            <w:shd w:val="clear" w:color="auto" w:fill="auto"/>
            <w:vAlign w:val="center"/>
          </w:tcPr>
          <w:p w14:paraId="00F34EF8"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关于杭州橙光置业有限责任公司申请</w:t>
            </w:r>
            <w:r w:rsidRPr="0035256B">
              <w:rPr>
                <w:rFonts w:ascii="Arial" w:eastAsiaTheme="minorEastAsia" w:hAnsi="Arial" w:cs="Arial"/>
                <w:sz w:val="18"/>
                <w:szCs w:val="18"/>
              </w:rPr>
              <w:t>2100</w:t>
            </w:r>
            <w:r w:rsidRPr="0035256B">
              <w:rPr>
                <w:rFonts w:ascii="Arial" w:eastAsiaTheme="minorEastAsia" w:hAnsi="Arial" w:cs="Arial"/>
                <w:sz w:val="18"/>
                <w:szCs w:val="18"/>
              </w:rPr>
              <w:t>万元资金调拨事项</w:t>
            </w:r>
          </w:p>
        </w:tc>
        <w:tc>
          <w:tcPr>
            <w:tcW w:w="2205" w:type="dxa"/>
            <w:shd w:val="clear" w:color="auto" w:fill="auto"/>
            <w:vAlign w:val="center"/>
          </w:tcPr>
          <w:p w14:paraId="112929AF" w14:textId="77777777" w:rsidR="00475D82" w:rsidRPr="0035256B" w:rsidRDefault="000B490A">
            <w:pPr>
              <w:jc w:val="center"/>
              <w:textAlignment w:val="center"/>
              <w:rPr>
                <w:rFonts w:ascii="Arial" w:hAnsi="Arial" w:cs="Arial"/>
                <w:sz w:val="18"/>
                <w:szCs w:val="18"/>
              </w:rPr>
            </w:pPr>
            <w:r w:rsidRPr="0035256B">
              <w:rPr>
                <w:rFonts w:ascii="Arial" w:eastAsiaTheme="minorEastAsia" w:hAnsi="Arial" w:cs="Arial"/>
                <w:sz w:val="18"/>
                <w:szCs w:val="18"/>
              </w:rPr>
              <w:t>中国工商银行业务委托书</w:t>
            </w:r>
          </w:p>
        </w:tc>
        <w:tc>
          <w:tcPr>
            <w:tcW w:w="600" w:type="dxa"/>
            <w:shd w:val="clear" w:color="auto" w:fill="auto"/>
            <w:vAlign w:val="center"/>
          </w:tcPr>
          <w:p w14:paraId="7330CAC8"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591" w:type="dxa"/>
            <w:shd w:val="clear" w:color="auto" w:fill="auto"/>
            <w:vAlign w:val="center"/>
          </w:tcPr>
          <w:p w14:paraId="31E04671"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819" w:type="dxa"/>
            <w:shd w:val="clear" w:color="auto" w:fill="auto"/>
            <w:vAlign w:val="center"/>
          </w:tcPr>
          <w:p w14:paraId="03FB2EF4"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财务管理部</w:t>
            </w:r>
          </w:p>
        </w:tc>
        <w:tc>
          <w:tcPr>
            <w:tcW w:w="600" w:type="dxa"/>
            <w:shd w:val="clear" w:color="auto" w:fill="auto"/>
            <w:vAlign w:val="center"/>
          </w:tcPr>
          <w:p w14:paraId="5644E835"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周雯</w:t>
            </w:r>
          </w:p>
        </w:tc>
      </w:tr>
      <w:tr w:rsidR="00475D82" w:rsidRPr="0035256B" w14:paraId="13385110" w14:textId="77777777">
        <w:trPr>
          <w:trHeight w:val="603"/>
          <w:jc w:val="center"/>
        </w:trPr>
        <w:tc>
          <w:tcPr>
            <w:tcW w:w="1110" w:type="dxa"/>
            <w:shd w:val="clear" w:color="auto" w:fill="auto"/>
            <w:vAlign w:val="center"/>
          </w:tcPr>
          <w:p w14:paraId="3D4A388F"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2021.3.18</w:t>
            </w:r>
          </w:p>
        </w:tc>
        <w:tc>
          <w:tcPr>
            <w:tcW w:w="825" w:type="dxa"/>
            <w:shd w:val="clear" w:color="auto" w:fill="auto"/>
            <w:vAlign w:val="center"/>
          </w:tcPr>
          <w:p w14:paraId="6368ADB9"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法人章</w:t>
            </w:r>
          </w:p>
        </w:tc>
        <w:tc>
          <w:tcPr>
            <w:tcW w:w="2700" w:type="dxa"/>
            <w:shd w:val="clear" w:color="auto" w:fill="auto"/>
            <w:vAlign w:val="center"/>
          </w:tcPr>
          <w:p w14:paraId="41DD8200"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关于杭州橙光置业有限责任公司申请</w:t>
            </w:r>
            <w:r w:rsidRPr="0035256B">
              <w:rPr>
                <w:rFonts w:ascii="Arial" w:eastAsiaTheme="minorEastAsia" w:hAnsi="Arial" w:cs="Arial"/>
                <w:sz w:val="18"/>
                <w:szCs w:val="18"/>
              </w:rPr>
              <w:t>2100</w:t>
            </w:r>
            <w:r w:rsidRPr="0035256B">
              <w:rPr>
                <w:rFonts w:ascii="Arial" w:eastAsiaTheme="minorEastAsia" w:hAnsi="Arial" w:cs="Arial"/>
                <w:sz w:val="18"/>
                <w:szCs w:val="18"/>
              </w:rPr>
              <w:t>万元资金调拨事项</w:t>
            </w:r>
          </w:p>
        </w:tc>
        <w:tc>
          <w:tcPr>
            <w:tcW w:w="2205" w:type="dxa"/>
            <w:shd w:val="clear" w:color="auto" w:fill="auto"/>
            <w:vAlign w:val="center"/>
          </w:tcPr>
          <w:p w14:paraId="69D11423"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中国工商银行业务委托书</w:t>
            </w:r>
          </w:p>
        </w:tc>
        <w:tc>
          <w:tcPr>
            <w:tcW w:w="600" w:type="dxa"/>
            <w:shd w:val="clear" w:color="auto" w:fill="auto"/>
            <w:vAlign w:val="center"/>
          </w:tcPr>
          <w:p w14:paraId="14FE7043"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591" w:type="dxa"/>
            <w:shd w:val="clear" w:color="auto" w:fill="auto"/>
            <w:vAlign w:val="center"/>
          </w:tcPr>
          <w:p w14:paraId="00258340"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819" w:type="dxa"/>
            <w:shd w:val="clear" w:color="auto" w:fill="auto"/>
            <w:vAlign w:val="center"/>
          </w:tcPr>
          <w:p w14:paraId="3A28D79C"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财务管理部</w:t>
            </w:r>
          </w:p>
        </w:tc>
        <w:tc>
          <w:tcPr>
            <w:tcW w:w="600" w:type="dxa"/>
            <w:shd w:val="clear" w:color="auto" w:fill="auto"/>
            <w:vAlign w:val="center"/>
          </w:tcPr>
          <w:p w14:paraId="4BE45FB4"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周雯</w:t>
            </w:r>
          </w:p>
        </w:tc>
      </w:tr>
      <w:tr w:rsidR="00475D82" w:rsidRPr="0035256B" w14:paraId="5D613A8D" w14:textId="77777777">
        <w:trPr>
          <w:trHeight w:val="603"/>
          <w:jc w:val="center"/>
        </w:trPr>
        <w:tc>
          <w:tcPr>
            <w:tcW w:w="1110" w:type="dxa"/>
            <w:shd w:val="clear" w:color="auto" w:fill="auto"/>
            <w:vAlign w:val="center"/>
          </w:tcPr>
          <w:p w14:paraId="728A9007"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2021.3.25</w:t>
            </w:r>
          </w:p>
        </w:tc>
        <w:tc>
          <w:tcPr>
            <w:tcW w:w="825" w:type="dxa"/>
            <w:shd w:val="clear" w:color="auto" w:fill="auto"/>
            <w:vAlign w:val="center"/>
          </w:tcPr>
          <w:p w14:paraId="48C445BE"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财务章</w:t>
            </w:r>
          </w:p>
        </w:tc>
        <w:tc>
          <w:tcPr>
            <w:tcW w:w="2700" w:type="dxa"/>
            <w:shd w:val="clear" w:color="auto" w:fill="auto"/>
            <w:vAlign w:val="center"/>
          </w:tcPr>
          <w:p w14:paraId="2CB464C3"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关于杭州橙光置业有限责任公司支付</w:t>
            </w:r>
            <w:r w:rsidRPr="0035256B">
              <w:rPr>
                <w:rFonts w:ascii="Arial" w:eastAsiaTheme="minorEastAsia" w:hAnsi="Arial" w:cs="Arial"/>
                <w:sz w:val="18"/>
                <w:szCs w:val="18"/>
              </w:rPr>
              <w:t>47.</w:t>
            </w:r>
            <w:proofErr w:type="gramStart"/>
            <w:r w:rsidRPr="0035256B">
              <w:rPr>
                <w:rFonts w:ascii="Arial" w:eastAsiaTheme="minorEastAsia" w:hAnsi="Arial" w:cs="Arial"/>
                <w:sz w:val="18"/>
                <w:szCs w:val="18"/>
              </w:rPr>
              <w:t>5</w:t>
            </w:r>
            <w:r w:rsidRPr="0035256B">
              <w:rPr>
                <w:rFonts w:ascii="Arial" w:eastAsiaTheme="minorEastAsia" w:hAnsi="Arial" w:cs="Arial"/>
                <w:sz w:val="18"/>
                <w:szCs w:val="18"/>
              </w:rPr>
              <w:t>万元信保基金</w:t>
            </w:r>
            <w:proofErr w:type="gramEnd"/>
            <w:r w:rsidRPr="0035256B">
              <w:rPr>
                <w:rFonts w:ascii="Arial" w:eastAsiaTheme="minorEastAsia" w:hAnsi="Arial" w:cs="Arial"/>
                <w:sz w:val="18"/>
                <w:szCs w:val="18"/>
              </w:rPr>
              <w:t>事项</w:t>
            </w:r>
          </w:p>
        </w:tc>
        <w:tc>
          <w:tcPr>
            <w:tcW w:w="2205" w:type="dxa"/>
            <w:shd w:val="clear" w:color="auto" w:fill="auto"/>
            <w:vAlign w:val="center"/>
          </w:tcPr>
          <w:p w14:paraId="1F8A6568"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中国工商银行业务委托书</w:t>
            </w:r>
          </w:p>
        </w:tc>
        <w:tc>
          <w:tcPr>
            <w:tcW w:w="600" w:type="dxa"/>
            <w:shd w:val="clear" w:color="auto" w:fill="auto"/>
            <w:vAlign w:val="center"/>
          </w:tcPr>
          <w:p w14:paraId="1B611515"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591" w:type="dxa"/>
            <w:shd w:val="clear" w:color="auto" w:fill="auto"/>
            <w:vAlign w:val="center"/>
          </w:tcPr>
          <w:p w14:paraId="76729959"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819" w:type="dxa"/>
            <w:shd w:val="clear" w:color="auto" w:fill="auto"/>
            <w:vAlign w:val="center"/>
          </w:tcPr>
          <w:p w14:paraId="2571D98E"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财务管理部</w:t>
            </w:r>
          </w:p>
        </w:tc>
        <w:tc>
          <w:tcPr>
            <w:tcW w:w="600" w:type="dxa"/>
            <w:shd w:val="clear" w:color="auto" w:fill="auto"/>
            <w:vAlign w:val="center"/>
          </w:tcPr>
          <w:p w14:paraId="1BB3D78F"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周雯</w:t>
            </w:r>
          </w:p>
        </w:tc>
      </w:tr>
      <w:tr w:rsidR="00475D82" w:rsidRPr="0035256B" w14:paraId="31719604" w14:textId="77777777">
        <w:trPr>
          <w:trHeight w:val="603"/>
          <w:jc w:val="center"/>
        </w:trPr>
        <w:tc>
          <w:tcPr>
            <w:tcW w:w="1110" w:type="dxa"/>
            <w:shd w:val="clear" w:color="auto" w:fill="auto"/>
            <w:vAlign w:val="center"/>
          </w:tcPr>
          <w:p w14:paraId="76101680"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2021.3.25</w:t>
            </w:r>
          </w:p>
        </w:tc>
        <w:tc>
          <w:tcPr>
            <w:tcW w:w="825" w:type="dxa"/>
            <w:shd w:val="clear" w:color="auto" w:fill="auto"/>
            <w:vAlign w:val="center"/>
          </w:tcPr>
          <w:p w14:paraId="623C2030"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法人章</w:t>
            </w:r>
          </w:p>
        </w:tc>
        <w:tc>
          <w:tcPr>
            <w:tcW w:w="2700" w:type="dxa"/>
            <w:shd w:val="clear" w:color="auto" w:fill="auto"/>
            <w:vAlign w:val="center"/>
          </w:tcPr>
          <w:p w14:paraId="37ABBCA9"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关于杭州橙光置业有限责任公司支付</w:t>
            </w:r>
            <w:r w:rsidRPr="0035256B">
              <w:rPr>
                <w:rFonts w:ascii="Arial" w:eastAsiaTheme="minorEastAsia" w:hAnsi="Arial" w:cs="Arial"/>
                <w:sz w:val="18"/>
                <w:szCs w:val="18"/>
              </w:rPr>
              <w:t>47.</w:t>
            </w:r>
            <w:proofErr w:type="gramStart"/>
            <w:r w:rsidRPr="0035256B">
              <w:rPr>
                <w:rFonts w:ascii="Arial" w:eastAsiaTheme="minorEastAsia" w:hAnsi="Arial" w:cs="Arial"/>
                <w:sz w:val="18"/>
                <w:szCs w:val="18"/>
              </w:rPr>
              <w:t>5</w:t>
            </w:r>
            <w:r w:rsidRPr="0035256B">
              <w:rPr>
                <w:rFonts w:ascii="Arial" w:eastAsiaTheme="minorEastAsia" w:hAnsi="Arial" w:cs="Arial"/>
                <w:sz w:val="18"/>
                <w:szCs w:val="18"/>
              </w:rPr>
              <w:t>万元信保基金</w:t>
            </w:r>
            <w:proofErr w:type="gramEnd"/>
            <w:r w:rsidRPr="0035256B">
              <w:rPr>
                <w:rFonts w:ascii="Arial" w:eastAsiaTheme="minorEastAsia" w:hAnsi="Arial" w:cs="Arial"/>
                <w:sz w:val="18"/>
                <w:szCs w:val="18"/>
              </w:rPr>
              <w:t>事项</w:t>
            </w:r>
          </w:p>
        </w:tc>
        <w:tc>
          <w:tcPr>
            <w:tcW w:w="2205" w:type="dxa"/>
            <w:shd w:val="clear" w:color="auto" w:fill="auto"/>
            <w:vAlign w:val="center"/>
          </w:tcPr>
          <w:p w14:paraId="52717676"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中国工商银行业务委托书</w:t>
            </w:r>
          </w:p>
        </w:tc>
        <w:tc>
          <w:tcPr>
            <w:tcW w:w="600" w:type="dxa"/>
            <w:shd w:val="clear" w:color="auto" w:fill="auto"/>
            <w:vAlign w:val="center"/>
          </w:tcPr>
          <w:p w14:paraId="65DA6940"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591" w:type="dxa"/>
            <w:shd w:val="clear" w:color="auto" w:fill="auto"/>
            <w:vAlign w:val="center"/>
          </w:tcPr>
          <w:p w14:paraId="0704BB08"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819" w:type="dxa"/>
            <w:shd w:val="clear" w:color="auto" w:fill="auto"/>
            <w:vAlign w:val="center"/>
          </w:tcPr>
          <w:p w14:paraId="5B87E245"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财务管理部</w:t>
            </w:r>
          </w:p>
        </w:tc>
        <w:tc>
          <w:tcPr>
            <w:tcW w:w="600" w:type="dxa"/>
            <w:shd w:val="clear" w:color="auto" w:fill="auto"/>
            <w:vAlign w:val="center"/>
          </w:tcPr>
          <w:p w14:paraId="07004C08"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周雯</w:t>
            </w:r>
          </w:p>
        </w:tc>
      </w:tr>
      <w:tr w:rsidR="00475D82" w:rsidRPr="0035256B" w14:paraId="0E957986" w14:textId="77777777">
        <w:trPr>
          <w:trHeight w:val="773"/>
          <w:jc w:val="center"/>
        </w:trPr>
        <w:tc>
          <w:tcPr>
            <w:tcW w:w="1110" w:type="dxa"/>
            <w:shd w:val="clear" w:color="auto" w:fill="auto"/>
            <w:vAlign w:val="center"/>
          </w:tcPr>
          <w:p w14:paraId="6D94D963"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2021.3.25</w:t>
            </w:r>
          </w:p>
        </w:tc>
        <w:tc>
          <w:tcPr>
            <w:tcW w:w="825" w:type="dxa"/>
            <w:shd w:val="clear" w:color="auto" w:fill="auto"/>
            <w:vAlign w:val="center"/>
          </w:tcPr>
          <w:p w14:paraId="0264A52D"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公章</w:t>
            </w:r>
          </w:p>
        </w:tc>
        <w:tc>
          <w:tcPr>
            <w:tcW w:w="2700" w:type="dxa"/>
            <w:shd w:val="clear" w:color="auto" w:fill="auto"/>
            <w:vAlign w:val="center"/>
          </w:tcPr>
          <w:p w14:paraId="6A216CB6"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关于五矿信托发放第四笔股东借款的事项</w:t>
            </w:r>
          </w:p>
        </w:tc>
        <w:tc>
          <w:tcPr>
            <w:tcW w:w="2205" w:type="dxa"/>
            <w:shd w:val="clear" w:color="auto" w:fill="auto"/>
            <w:vAlign w:val="center"/>
          </w:tcPr>
          <w:p w14:paraId="1F547942"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五</w:t>
            </w:r>
            <w:proofErr w:type="gramStart"/>
            <w:r w:rsidRPr="0035256B">
              <w:rPr>
                <w:rFonts w:ascii="Arial" w:eastAsiaTheme="minorEastAsia" w:hAnsi="Arial" w:cs="Arial"/>
                <w:sz w:val="18"/>
                <w:szCs w:val="18"/>
              </w:rPr>
              <w:t>矿国际</w:t>
            </w:r>
            <w:proofErr w:type="gramEnd"/>
            <w:r w:rsidRPr="0035256B">
              <w:rPr>
                <w:rFonts w:ascii="Arial" w:eastAsiaTheme="minorEastAsia" w:hAnsi="Arial" w:cs="Arial"/>
                <w:sz w:val="18"/>
                <w:szCs w:val="18"/>
              </w:rPr>
              <w:t>信托有限公司借款凭证（借据）</w:t>
            </w:r>
          </w:p>
        </w:tc>
        <w:tc>
          <w:tcPr>
            <w:tcW w:w="600" w:type="dxa"/>
            <w:shd w:val="clear" w:color="auto" w:fill="auto"/>
            <w:vAlign w:val="center"/>
          </w:tcPr>
          <w:p w14:paraId="06BC9C1E"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591" w:type="dxa"/>
            <w:shd w:val="clear" w:color="auto" w:fill="auto"/>
            <w:vAlign w:val="center"/>
          </w:tcPr>
          <w:p w14:paraId="0CBDD4C9"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819" w:type="dxa"/>
            <w:shd w:val="clear" w:color="auto" w:fill="auto"/>
            <w:vAlign w:val="center"/>
          </w:tcPr>
          <w:p w14:paraId="6998EB19"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财务管理部</w:t>
            </w:r>
          </w:p>
        </w:tc>
        <w:tc>
          <w:tcPr>
            <w:tcW w:w="600" w:type="dxa"/>
            <w:shd w:val="clear" w:color="auto" w:fill="auto"/>
            <w:vAlign w:val="center"/>
          </w:tcPr>
          <w:p w14:paraId="2A80143F"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周雯</w:t>
            </w:r>
          </w:p>
        </w:tc>
      </w:tr>
      <w:tr w:rsidR="00475D82" w:rsidRPr="0035256B" w14:paraId="0D694AD4" w14:textId="77777777">
        <w:trPr>
          <w:trHeight w:val="788"/>
          <w:jc w:val="center"/>
        </w:trPr>
        <w:tc>
          <w:tcPr>
            <w:tcW w:w="1110" w:type="dxa"/>
            <w:shd w:val="clear" w:color="auto" w:fill="auto"/>
            <w:vAlign w:val="center"/>
          </w:tcPr>
          <w:p w14:paraId="1763CBD8"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2021.3.25</w:t>
            </w:r>
          </w:p>
        </w:tc>
        <w:tc>
          <w:tcPr>
            <w:tcW w:w="825" w:type="dxa"/>
            <w:shd w:val="clear" w:color="auto" w:fill="auto"/>
            <w:vAlign w:val="center"/>
          </w:tcPr>
          <w:p w14:paraId="6A8FDFDA"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法人章</w:t>
            </w:r>
          </w:p>
        </w:tc>
        <w:tc>
          <w:tcPr>
            <w:tcW w:w="2700" w:type="dxa"/>
            <w:shd w:val="clear" w:color="auto" w:fill="auto"/>
            <w:vAlign w:val="center"/>
          </w:tcPr>
          <w:p w14:paraId="2C8BABDA"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关于五矿信托发放第四笔股东借款的事项</w:t>
            </w:r>
          </w:p>
        </w:tc>
        <w:tc>
          <w:tcPr>
            <w:tcW w:w="2205" w:type="dxa"/>
            <w:shd w:val="clear" w:color="auto" w:fill="auto"/>
            <w:vAlign w:val="center"/>
          </w:tcPr>
          <w:p w14:paraId="054C9521"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五</w:t>
            </w:r>
            <w:proofErr w:type="gramStart"/>
            <w:r w:rsidRPr="0035256B">
              <w:rPr>
                <w:rFonts w:ascii="Arial" w:eastAsiaTheme="minorEastAsia" w:hAnsi="Arial" w:cs="Arial"/>
                <w:sz w:val="18"/>
                <w:szCs w:val="18"/>
              </w:rPr>
              <w:t>矿国际</w:t>
            </w:r>
            <w:proofErr w:type="gramEnd"/>
            <w:r w:rsidRPr="0035256B">
              <w:rPr>
                <w:rFonts w:ascii="Arial" w:eastAsiaTheme="minorEastAsia" w:hAnsi="Arial" w:cs="Arial"/>
                <w:sz w:val="18"/>
                <w:szCs w:val="18"/>
              </w:rPr>
              <w:t>信托有限公司借款凭证（借据）</w:t>
            </w:r>
          </w:p>
        </w:tc>
        <w:tc>
          <w:tcPr>
            <w:tcW w:w="600" w:type="dxa"/>
            <w:shd w:val="clear" w:color="auto" w:fill="auto"/>
            <w:vAlign w:val="center"/>
          </w:tcPr>
          <w:p w14:paraId="6601B8AD"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591" w:type="dxa"/>
            <w:shd w:val="clear" w:color="auto" w:fill="auto"/>
            <w:vAlign w:val="center"/>
          </w:tcPr>
          <w:p w14:paraId="6B16ACB2"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819" w:type="dxa"/>
            <w:shd w:val="clear" w:color="auto" w:fill="auto"/>
            <w:vAlign w:val="center"/>
          </w:tcPr>
          <w:p w14:paraId="5FEC1F6C"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财务管理部</w:t>
            </w:r>
          </w:p>
        </w:tc>
        <w:tc>
          <w:tcPr>
            <w:tcW w:w="600" w:type="dxa"/>
            <w:shd w:val="clear" w:color="auto" w:fill="auto"/>
            <w:vAlign w:val="center"/>
          </w:tcPr>
          <w:p w14:paraId="007E6EB2"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周雯</w:t>
            </w:r>
          </w:p>
        </w:tc>
      </w:tr>
      <w:tr w:rsidR="00475D82" w:rsidRPr="0035256B" w14:paraId="75258069" w14:textId="77777777">
        <w:trPr>
          <w:trHeight w:val="603"/>
          <w:jc w:val="center"/>
        </w:trPr>
        <w:tc>
          <w:tcPr>
            <w:tcW w:w="1110" w:type="dxa"/>
            <w:shd w:val="clear" w:color="auto" w:fill="auto"/>
            <w:vAlign w:val="center"/>
          </w:tcPr>
          <w:p w14:paraId="1B686848"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2021.3.26</w:t>
            </w:r>
          </w:p>
        </w:tc>
        <w:tc>
          <w:tcPr>
            <w:tcW w:w="825" w:type="dxa"/>
            <w:shd w:val="clear" w:color="auto" w:fill="auto"/>
            <w:vAlign w:val="center"/>
          </w:tcPr>
          <w:p w14:paraId="0F755927"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公章</w:t>
            </w:r>
          </w:p>
        </w:tc>
        <w:tc>
          <w:tcPr>
            <w:tcW w:w="2700" w:type="dxa"/>
            <w:shd w:val="clear" w:color="auto" w:fill="auto"/>
            <w:vAlign w:val="center"/>
          </w:tcPr>
          <w:p w14:paraId="23E9F7D6"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关于杭州</w:t>
            </w:r>
            <w:proofErr w:type="gramStart"/>
            <w:r w:rsidRPr="0035256B">
              <w:rPr>
                <w:rFonts w:ascii="Arial" w:eastAsiaTheme="minorEastAsia" w:hAnsi="Arial" w:cs="Arial"/>
                <w:sz w:val="18"/>
                <w:szCs w:val="18"/>
              </w:rPr>
              <w:t>莹光</w:t>
            </w:r>
            <w:proofErr w:type="gramEnd"/>
            <w:r w:rsidRPr="0035256B">
              <w:rPr>
                <w:rFonts w:ascii="Arial" w:eastAsiaTheme="minorEastAsia" w:hAnsi="Arial" w:cs="Arial"/>
                <w:sz w:val="18"/>
                <w:szCs w:val="18"/>
              </w:rPr>
              <w:t>置业有限公司新章程备案事项</w:t>
            </w:r>
          </w:p>
        </w:tc>
        <w:tc>
          <w:tcPr>
            <w:tcW w:w="2205" w:type="dxa"/>
            <w:shd w:val="clear" w:color="auto" w:fill="auto"/>
            <w:vAlign w:val="center"/>
          </w:tcPr>
          <w:p w14:paraId="61D59396"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杭州</w:t>
            </w:r>
            <w:proofErr w:type="gramStart"/>
            <w:r w:rsidRPr="0035256B">
              <w:rPr>
                <w:rFonts w:ascii="Arial" w:eastAsiaTheme="minorEastAsia" w:hAnsi="Arial" w:cs="Arial"/>
                <w:sz w:val="18"/>
                <w:szCs w:val="18"/>
              </w:rPr>
              <w:t>莹光</w:t>
            </w:r>
            <w:proofErr w:type="gramEnd"/>
            <w:r w:rsidRPr="0035256B">
              <w:rPr>
                <w:rFonts w:ascii="Arial" w:eastAsiaTheme="minorEastAsia" w:hAnsi="Arial" w:cs="Arial"/>
                <w:sz w:val="18"/>
                <w:szCs w:val="18"/>
              </w:rPr>
              <w:t>置业有限公司新章程及其他申请资料</w:t>
            </w:r>
          </w:p>
        </w:tc>
        <w:tc>
          <w:tcPr>
            <w:tcW w:w="600" w:type="dxa"/>
            <w:shd w:val="clear" w:color="auto" w:fill="auto"/>
            <w:vAlign w:val="center"/>
          </w:tcPr>
          <w:p w14:paraId="598BC495"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591" w:type="dxa"/>
            <w:shd w:val="clear" w:color="auto" w:fill="auto"/>
            <w:vAlign w:val="center"/>
          </w:tcPr>
          <w:p w14:paraId="62017D9D"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4</w:t>
            </w:r>
          </w:p>
        </w:tc>
        <w:tc>
          <w:tcPr>
            <w:tcW w:w="819" w:type="dxa"/>
            <w:shd w:val="clear" w:color="auto" w:fill="auto"/>
            <w:vAlign w:val="center"/>
          </w:tcPr>
          <w:p w14:paraId="6E3CE90B"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财务管理部</w:t>
            </w:r>
          </w:p>
        </w:tc>
        <w:tc>
          <w:tcPr>
            <w:tcW w:w="600" w:type="dxa"/>
            <w:shd w:val="clear" w:color="auto" w:fill="auto"/>
            <w:vAlign w:val="center"/>
          </w:tcPr>
          <w:p w14:paraId="31C53240"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周雯</w:t>
            </w:r>
          </w:p>
        </w:tc>
      </w:tr>
    </w:tbl>
    <w:p w14:paraId="3ABC4111" w14:textId="77777777" w:rsidR="00475D82" w:rsidRPr="0035256B" w:rsidRDefault="00475D82">
      <w:pPr>
        <w:jc w:val="center"/>
        <w:rPr>
          <w:rFonts w:ascii="Arial" w:eastAsiaTheme="minorEastAsia" w:hAnsi="Arial" w:cs="Arial"/>
          <w:sz w:val="18"/>
          <w:szCs w:val="18"/>
        </w:rPr>
      </w:pPr>
    </w:p>
    <w:p w14:paraId="63190C01" w14:textId="77777777" w:rsidR="00475D82" w:rsidRPr="0035256B" w:rsidRDefault="000B490A">
      <w:pPr>
        <w:jc w:val="center"/>
        <w:rPr>
          <w:rFonts w:ascii="Arial" w:eastAsiaTheme="minorEastAsia" w:hAnsi="Arial" w:cs="Arial"/>
        </w:rPr>
      </w:pPr>
      <w:r w:rsidRPr="0035256B">
        <w:rPr>
          <w:rFonts w:ascii="Arial" w:eastAsiaTheme="minorEastAsia" w:hAnsi="Arial" w:cs="Arial"/>
          <w:sz w:val="18"/>
          <w:szCs w:val="18"/>
        </w:rPr>
        <w:t>表十一：杭州</w:t>
      </w:r>
      <w:proofErr w:type="gramStart"/>
      <w:r w:rsidRPr="0035256B">
        <w:rPr>
          <w:rFonts w:ascii="Arial" w:eastAsiaTheme="minorEastAsia" w:hAnsi="Arial" w:cs="Arial"/>
          <w:sz w:val="18"/>
          <w:szCs w:val="18"/>
        </w:rPr>
        <w:t>莹光</w:t>
      </w:r>
      <w:proofErr w:type="gramEnd"/>
      <w:r w:rsidRPr="0035256B">
        <w:rPr>
          <w:rFonts w:ascii="Arial" w:eastAsiaTheme="minorEastAsia" w:hAnsi="Arial" w:cs="Arial"/>
          <w:sz w:val="18"/>
          <w:szCs w:val="18"/>
        </w:rPr>
        <w:t>置业有限公司</w:t>
      </w:r>
      <w:r w:rsidRPr="0035256B">
        <w:rPr>
          <w:rFonts w:ascii="Arial" w:eastAsiaTheme="minorEastAsia" w:hAnsi="Arial" w:cs="Arial"/>
          <w:sz w:val="18"/>
          <w:szCs w:val="18"/>
        </w:rPr>
        <w:t>2021</w:t>
      </w:r>
      <w:r w:rsidRPr="0035256B">
        <w:rPr>
          <w:rFonts w:ascii="Arial" w:eastAsiaTheme="minorEastAsia" w:hAnsi="Arial" w:cs="Arial"/>
          <w:sz w:val="18"/>
          <w:szCs w:val="18"/>
        </w:rPr>
        <w:t>年</w:t>
      </w:r>
      <w:r w:rsidRPr="0035256B">
        <w:rPr>
          <w:rFonts w:ascii="Arial" w:eastAsiaTheme="minorEastAsia" w:hAnsi="Arial" w:cs="Arial"/>
          <w:sz w:val="18"/>
          <w:szCs w:val="18"/>
        </w:rPr>
        <w:t>3</w:t>
      </w:r>
      <w:r w:rsidRPr="0035256B">
        <w:rPr>
          <w:rFonts w:ascii="Arial" w:eastAsiaTheme="minorEastAsia" w:hAnsi="Arial" w:cs="Arial"/>
          <w:sz w:val="18"/>
          <w:szCs w:val="18"/>
        </w:rPr>
        <w:t>月用印情况</w:t>
      </w: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823"/>
        <w:gridCol w:w="2560"/>
        <w:gridCol w:w="2246"/>
        <w:gridCol w:w="602"/>
        <w:gridCol w:w="667"/>
        <w:gridCol w:w="624"/>
        <w:gridCol w:w="795"/>
      </w:tblGrid>
      <w:tr w:rsidR="00475D82" w:rsidRPr="0035256B" w14:paraId="6D32CA2E" w14:textId="77777777">
        <w:trPr>
          <w:trHeight w:val="480"/>
          <w:tblHeader/>
          <w:jc w:val="center"/>
        </w:trPr>
        <w:tc>
          <w:tcPr>
            <w:tcW w:w="1152" w:type="dxa"/>
            <w:shd w:val="clear" w:color="auto" w:fill="auto"/>
            <w:vAlign w:val="center"/>
          </w:tcPr>
          <w:p w14:paraId="52EE729B"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日期</w:t>
            </w:r>
          </w:p>
        </w:tc>
        <w:tc>
          <w:tcPr>
            <w:tcW w:w="823" w:type="dxa"/>
            <w:shd w:val="clear" w:color="auto" w:fill="auto"/>
            <w:vAlign w:val="center"/>
          </w:tcPr>
          <w:p w14:paraId="20AF81E5"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印鉴</w:t>
            </w:r>
          </w:p>
          <w:p w14:paraId="08170304"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名称</w:t>
            </w:r>
          </w:p>
        </w:tc>
        <w:tc>
          <w:tcPr>
            <w:tcW w:w="2560" w:type="dxa"/>
            <w:shd w:val="clear" w:color="auto" w:fill="auto"/>
            <w:vAlign w:val="center"/>
          </w:tcPr>
          <w:p w14:paraId="75DB553D"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用印事由</w:t>
            </w:r>
          </w:p>
        </w:tc>
        <w:tc>
          <w:tcPr>
            <w:tcW w:w="2246" w:type="dxa"/>
            <w:shd w:val="clear" w:color="auto" w:fill="auto"/>
            <w:vAlign w:val="center"/>
          </w:tcPr>
          <w:p w14:paraId="7A620C7A"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用印材料</w:t>
            </w:r>
          </w:p>
        </w:tc>
        <w:tc>
          <w:tcPr>
            <w:tcW w:w="602" w:type="dxa"/>
            <w:shd w:val="clear" w:color="auto" w:fill="auto"/>
            <w:vAlign w:val="center"/>
          </w:tcPr>
          <w:p w14:paraId="1E85A653"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份数</w:t>
            </w:r>
          </w:p>
        </w:tc>
        <w:tc>
          <w:tcPr>
            <w:tcW w:w="667" w:type="dxa"/>
            <w:shd w:val="clear" w:color="auto" w:fill="auto"/>
            <w:vAlign w:val="center"/>
          </w:tcPr>
          <w:p w14:paraId="084A7754" w14:textId="77777777" w:rsidR="00475D82" w:rsidRPr="0035256B" w:rsidRDefault="000B490A">
            <w:pPr>
              <w:jc w:val="center"/>
              <w:rPr>
                <w:rFonts w:ascii="Arial" w:eastAsiaTheme="minorEastAsia" w:hAnsi="Arial" w:cs="Arial"/>
                <w:b/>
                <w:bCs/>
                <w:sz w:val="18"/>
                <w:szCs w:val="18"/>
              </w:rPr>
            </w:pPr>
            <w:proofErr w:type="gramStart"/>
            <w:r w:rsidRPr="0035256B">
              <w:rPr>
                <w:rFonts w:ascii="Arial" w:eastAsiaTheme="minorEastAsia" w:hAnsi="Arial" w:cs="Arial"/>
                <w:b/>
                <w:bCs/>
                <w:sz w:val="18"/>
                <w:szCs w:val="18"/>
              </w:rPr>
              <w:t>章数</w:t>
            </w:r>
            <w:proofErr w:type="gramEnd"/>
          </w:p>
        </w:tc>
        <w:tc>
          <w:tcPr>
            <w:tcW w:w="624" w:type="dxa"/>
            <w:shd w:val="clear" w:color="auto" w:fill="auto"/>
            <w:vAlign w:val="center"/>
          </w:tcPr>
          <w:p w14:paraId="2BD07555"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申请</w:t>
            </w:r>
          </w:p>
          <w:p w14:paraId="773210F9"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部门</w:t>
            </w:r>
          </w:p>
        </w:tc>
        <w:tc>
          <w:tcPr>
            <w:tcW w:w="795" w:type="dxa"/>
            <w:shd w:val="clear" w:color="auto" w:fill="auto"/>
            <w:vAlign w:val="center"/>
          </w:tcPr>
          <w:p w14:paraId="56C20B27" w14:textId="77777777" w:rsidR="00475D82" w:rsidRPr="0035256B" w:rsidRDefault="000B490A">
            <w:pPr>
              <w:jc w:val="center"/>
              <w:rPr>
                <w:rFonts w:ascii="Arial" w:eastAsiaTheme="minorEastAsia" w:hAnsi="Arial" w:cs="Arial"/>
                <w:b/>
                <w:bCs/>
                <w:sz w:val="18"/>
                <w:szCs w:val="18"/>
              </w:rPr>
            </w:pPr>
            <w:r w:rsidRPr="0035256B">
              <w:rPr>
                <w:rFonts w:ascii="Arial" w:eastAsiaTheme="minorEastAsia" w:hAnsi="Arial" w:cs="Arial"/>
                <w:b/>
                <w:bCs/>
                <w:sz w:val="18"/>
                <w:szCs w:val="18"/>
              </w:rPr>
              <w:t>经办人</w:t>
            </w:r>
          </w:p>
        </w:tc>
      </w:tr>
      <w:tr w:rsidR="00475D82" w:rsidRPr="0035256B" w14:paraId="0E29AC3D" w14:textId="77777777">
        <w:trPr>
          <w:trHeight w:val="480"/>
          <w:jc w:val="center"/>
        </w:trPr>
        <w:tc>
          <w:tcPr>
            <w:tcW w:w="1152" w:type="dxa"/>
            <w:shd w:val="clear" w:color="auto" w:fill="auto"/>
            <w:vAlign w:val="center"/>
          </w:tcPr>
          <w:p w14:paraId="50833FF2"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2021.3.26</w:t>
            </w:r>
          </w:p>
        </w:tc>
        <w:tc>
          <w:tcPr>
            <w:tcW w:w="823" w:type="dxa"/>
            <w:shd w:val="clear" w:color="auto" w:fill="auto"/>
            <w:vAlign w:val="center"/>
          </w:tcPr>
          <w:p w14:paraId="5638FCDB"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公章</w:t>
            </w:r>
          </w:p>
        </w:tc>
        <w:tc>
          <w:tcPr>
            <w:tcW w:w="2560" w:type="dxa"/>
            <w:shd w:val="clear" w:color="auto" w:fill="auto"/>
            <w:vAlign w:val="center"/>
          </w:tcPr>
          <w:p w14:paraId="63494482"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关于杭州</w:t>
            </w:r>
            <w:proofErr w:type="gramStart"/>
            <w:r w:rsidRPr="0035256B">
              <w:rPr>
                <w:rFonts w:ascii="Arial" w:eastAsiaTheme="minorEastAsia" w:hAnsi="Arial" w:cs="Arial"/>
                <w:sz w:val="18"/>
                <w:szCs w:val="18"/>
              </w:rPr>
              <w:t>莹光</w:t>
            </w:r>
            <w:proofErr w:type="gramEnd"/>
            <w:r w:rsidRPr="0035256B">
              <w:rPr>
                <w:rFonts w:ascii="Arial" w:eastAsiaTheme="minorEastAsia" w:hAnsi="Arial" w:cs="Arial"/>
                <w:sz w:val="18"/>
                <w:szCs w:val="18"/>
              </w:rPr>
              <w:t>置业有限公司新章程备案事项</w:t>
            </w:r>
          </w:p>
        </w:tc>
        <w:tc>
          <w:tcPr>
            <w:tcW w:w="2246" w:type="dxa"/>
            <w:shd w:val="clear" w:color="auto" w:fill="auto"/>
            <w:vAlign w:val="center"/>
          </w:tcPr>
          <w:p w14:paraId="0CD61F19"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杭州</w:t>
            </w:r>
            <w:proofErr w:type="gramStart"/>
            <w:r w:rsidRPr="0035256B">
              <w:rPr>
                <w:rFonts w:ascii="Arial" w:eastAsiaTheme="minorEastAsia" w:hAnsi="Arial" w:cs="Arial"/>
                <w:sz w:val="18"/>
                <w:szCs w:val="18"/>
              </w:rPr>
              <w:t>莹光</w:t>
            </w:r>
            <w:proofErr w:type="gramEnd"/>
            <w:r w:rsidRPr="0035256B">
              <w:rPr>
                <w:rFonts w:ascii="Arial" w:eastAsiaTheme="minorEastAsia" w:hAnsi="Arial" w:cs="Arial"/>
                <w:sz w:val="18"/>
                <w:szCs w:val="18"/>
              </w:rPr>
              <w:t>置业有限公司新章程及其他申请资料</w:t>
            </w:r>
          </w:p>
        </w:tc>
        <w:tc>
          <w:tcPr>
            <w:tcW w:w="602" w:type="dxa"/>
            <w:shd w:val="clear" w:color="auto" w:fill="auto"/>
            <w:vAlign w:val="center"/>
          </w:tcPr>
          <w:p w14:paraId="0D73BCD4"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2</w:t>
            </w:r>
          </w:p>
        </w:tc>
        <w:tc>
          <w:tcPr>
            <w:tcW w:w="667" w:type="dxa"/>
            <w:shd w:val="clear" w:color="auto" w:fill="auto"/>
            <w:vAlign w:val="center"/>
          </w:tcPr>
          <w:p w14:paraId="2C1FD414"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4</w:t>
            </w:r>
          </w:p>
        </w:tc>
        <w:tc>
          <w:tcPr>
            <w:tcW w:w="624" w:type="dxa"/>
            <w:shd w:val="clear" w:color="auto" w:fill="auto"/>
            <w:vAlign w:val="center"/>
          </w:tcPr>
          <w:p w14:paraId="5C17CC8B"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财务管理部</w:t>
            </w:r>
          </w:p>
        </w:tc>
        <w:tc>
          <w:tcPr>
            <w:tcW w:w="795" w:type="dxa"/>
            <w:shd w:val="clear" w:color="auto" w:fill="auto"/>
            <w:vAlign w:val="center"/>
          </w:tcPr>
          <w:p w14:paraId="180EE310"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rPr>
              <w:t>周雯</w:t>
            </w:r>
          </w:p>
        </w:tc>
      </w:tr>
    </w:tbl>
    <w:p w14:paraId="6FC16850" w14:textId="77777777" w:rsidR="00475D82" w:rsidRPr="0035256B" w:rsidRDefault="000B490A">
      <w:pPr>
        <w:pStyle w:val="1"/>
        <w:spacing w:line="480" w:lineRule="auto"/>
        <w:rPr>
          <w:rFonts w:ascii="Arial" w:eastAsiaTheme="minorEastAsia" w:hAnsi="Arial" w:cs="Arial"/>
          <w:sz w:val="21"/>
          <w:szCs w:val="21"/>
        </w:rPr>
      </w:pPr>
      <w:bookmarkStart w:id="14" w:name="_Toc31298"/>
      <w:r w:rsidRPr="0035256B">
        <w:rPr>
          <w:rFonts w:ascii="Arial" w:eastAsiaTheme="minorEastAsia" w:hAnsi="Arial" w:cs="Arial"/>
          <w:sz w:val="21"/>
          <w:szCs w:val="21"/>
        </w:rPr>
        <w:t>十二、印章证照使用情况</w:t>
      </w:r>
      <w:bookmarkEnd w:id="14"/>
    </w:p>
    <w:p w14:paraId="69CBC231" w14:textId="77777777" w:rsidR="00475D82" w:rsidRPr="0035256B" w:rsidRDefault="000B490A">
      <w:pPr>
        <w:jc w:val="center"/>
        <w:rPr>
          <w:rFonts w:ascii="Arial" w:eastAsiaTheme="minorEastAsia" w:hAnsi="Arial" w:cs="Arial"/>
        </w:rPr>
      </w:pPr>
      <w:r w:rsidRPr="0035256B">
        <w:rPr>
          <w:rFonts w:ascii="Arial" w:eastAsiaTheme="minorEastAsia" w:hAnsi="Arial" w:cs="Arial"/>
          <w:sz w:val="18"/>
          <w:szCs w:val="18"/>
        </w:rPr>
        <w:t>表十二：杭州橙光置业有限责任公司印章证照使用情况</w:t>
      </w:r>
    </w:p>
    <w:tbl>
      <w:tblPr>
        <w:tblW w:w="9577" w:type="dxa"/>
        <w:jc w:val="center"/>
        <w:tblLayout w:type="fixed"/>
        <w:tblCellMar>
          <w:top w:w="15" w:type="dxa"/>
          <w:left w:w="15" w:type="dxa"/>
          <w:bottom w:w="15" w:type="dxa"/>
          <w:right w:w="15" w:type="dxa"/>
        </w:tblCellMar>
        <w:tblLook w:val="04A0" w:firstRow="1" w:lastRow="0" w:firstColumn="1" w:lastColumn="0" w:noHBand="0" w:noVBand="1"/>
      </w:tblPr>
      <w:tblGrid>
        <w:gridCol w:w="1279"/>
        <w:gridCol w:w="1875"/>
        <w:gridCol w:w="1320"/>
        <w:gridCol w:w="2924"/>
        <w:gridCol w:w="855"/>
        <w:gridCol w:w="1324"/>
      </w:tblGrid>
      <w:tr w:rsidR="00475D82" w:rsidRPr="0035256B" w14:paraId="602E2672" w14:textId="77777777">
        <w:trPr>
          <w:trHeight w:val="438"/>
          <w:jc w:val="center"/>
        </w:trPr>
        <w:tc>
          <w:tcPr>
            <w:tcW w:w="1279" w:type="dxa"/>
            <w:tcBorders>
              <w:top w:val="single" w:sz="4" w:space="0" w:color="auto"/>
              <w:left w:val="single" w:sz="4" w:space="0" w:color="auto"/>
              <w:bottom w:val="single" w:sz="4" w:space="0" w:color="auto"/>
              <w:right w:val="single" w:sz="4" w:space="0" w:color="auto"/>
            </w:tcBorders>
            <w:vAlign w:val="center"/>
          </w:tcPr>
          <w:p w14:paraId="48E5B8D4" w14:textId="77777777" w:rsidR="00475D82" w:rsidRPr="0035256B" w:rsidRDefault="000B490A">
            <w:pPr>
              <w:widowControl w:val="0"/>
              <w:spacing w:line="360" w:lineRule="auto"/>
              <w:jc w:val="center"/>
              <w:textAlignment w:val="center"/>
              <w:rPr>
                <w:rFonts w:ascii="Arial" w:eastAsiaTheme="minorEastAsia" w:hAnsi="Arial" w:cs="Arial"/>
                <w:b/>
                <w:sz w:val="18"/>
                <w:szCs w:val="18"/>
                <w:lang w:eastAsia="zh-Hans" w:bidi="ar"/>
              </w:rPr>
            </w:pPr>
            <w:r w:rsidRPr="0035256B">
              <w:rPr>
                <w:rFonts w:ascii="Arial" w:eastAsiaTheme="minorEastAsia" w:hAnsi="Arial" w:cs="Arial"/>
                <w:b/>
                <w:sz w:val="18"/>
                <w:szCs w:val="18"/>
                <w:lang w:eastAsia="zh-Hans" w:bidi="ar"/>
              </w:rPr>
              <w:t>日期</w:t>
            </w:r>
          </w:p>
        </w:tc>
        <w:tc>
          <w:tcPr>
            <w:tcW w:w="1875" w:type="dxa"/>
            <w:tcBorders>
              <w:top w:val="single" w:sz="4" w:space="0" w:color="auto"/>
              <w:left w:val="single" w:sz="4" w:space="0" w:color="auto"/>
              <w:bottom w:val="single" w:sz="4" w:space="0" w:color="auto"/>
              <w:right w:val="single" w:sz="4" w:space="0" w:color="auto"/>
            </w:tcBorders>
            <w:vAlign w:val="center"/>
          </w:tcPr>
          <w:p w14:paraId="2FF06D7D"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章证照类别</w:t>
            </w:r>
          </w:p>
        </w:tc>
        <w:tc>
          <w:tcPr>
            <w:tcW w:w="1320" w:type="dxa"/>
            <w:tcBorders>
              <w:top w:val="single" w:sz="4" w:space="0" w:color="auto"/>
              <w:left w:val="single" w:sz="4" w:space="0" w:color="auto"/>
              <w:bottom w:val="single" w:sz="4" w:space="0" w:color="auto"/>
              <w:right w:val="single" w:sz="4" w:space="0" w:color="auto"/>
            </w:tcBorders>
            <w:vAlign w:val="center"/>
          </w:tcPr>
          <w:p w14:paraId="35A53166"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使用部门</w:t>
            </w:r>
          </w:p>
        </w:tc>
        <w:tc>
          <w:tcPr>
            <w:tcW w:w="2924" w:type="dxa"/>
            <w:tcBorders>
              <w:top w:val="single" w:sz="4" w:space="0" w:color="auto"/>
              <w:left w:val="single" w:sz="4" w:space="0" w:color="auto"/>
              <w:bottom w:val="single" w:sz="4" w:space="0" w:color="auto"/>
              <w:right w:val="single" w:sz="4" w:space="0" w:color="auto"/>
            </w:tcBorders>
            <w:vAlign w:val="center"/>
          </w:tcPr>
          <w:p w14:paraId="1D64D97E"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外借事由</w:t>
            </w:r>
          </w:p>
        </w:tc>
        <w:tc>
          <w:tcPr>
            <w:tcW w:w="855" w:type="dxa"/>
            <w:tcBorders>
              <w:top w:val="single" w:sz="4" w:space="0" w:color="auto"/>
              <w:left w:val="single" w:sz="4" w:space="0" w:color="auto"/>
              <w:bottom w:val="single" w:sz="4" w:space="0" w:color="auto"/>
              <w:right w:val="single" w:sz="4" w:space="0" w:color="auto"/>
            </w:tcBorders>
            <w:vAlign w:val="center"/>
          </w:tcPr>
          <w:p w14:paraId="40F87C88"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领用人</w:t>
            </w:r>
          </w:p>
        </w:tc>
        <w:tc>
          <w:tcPr>
            <w:tcW w:w="1324" w:type="dxa"/>
            <w:tcBorders>
              <w:top w:val="single" w:sz="4" w:space="0" w:color="auto"/>
              <w:left w:val="single" w:sz="4" w:space="0" w:color="auto"/>
              <w:bottom w:val="single" w:sz="4" w:space="0" w:color="auto"/>
              <w:right w:val="single" w:sz="4" w:space="0" w:color="auto"/>
            </w:tcBorders>
            <w:vAlign w:val="center"/>
          </w:tcPr>
          <w:p w14:paraId="17CE4B5E" w14:textId="77777777" w:rsidR="00475D82" w:rsidRPr="0035256B" w:rsidRDefault="000B490A">
            <w:pPr>
              <w:widowControl w:val="0"/>
              <w:spacing w:line="360" w:lineRule="auto"/>
              <w:jc w:val="center"/>
              <w:textAlignment w:val="center"/>
              <w:rPr>
                <w:rFonts w:ascii="Arial" w:eastAsiaTheme="minorEastAsia" w:hAnsi="Arial" w:cs="Arial"/>
                <w:b/>
                <w:sz w:val="18"/>
                <w:szCs w:val="18"/>
                <w:lang w:eastAsia="zh-Hans" w:bidi="ar"/>
              </w:rPr>
            </w:pPr>
            <w:r w:rsidRPr="0035256B">
              <w:rPr>
                <w:rFonts w:ascii="Arial" w:eastAsiaTheme="minorEastAsia" w:hAnsi="Arial" w:cs="Arial"/>
                <w:b/>
                <w:sz w:val="18"/>
                <w:szCs w:val="18"/>
                <w:lang w:eastAsia="zh-Hans" w:bidi="ar"/>
              </w:rPr>
              <w:t>监印人</w:t>
            </w:r>
          </w:p>
        </w:tc>
      </w:tr>
      <w:tr w:rsidR="00475D82" w:rsidRPr="0035256B" w14:paraId="14BF19EE" w14:textId="77777777">
        <w:trPr>
          <w:trHeight w:val="442"/>
          <w:jc w:val="center"/>
        </w:trPr>
        <w:tc>
          <w:tcPr>
            <w:tcW w:w="1279" w:type="dxa"/>
            <w:tcBorders>
              <w:top w:val="single" w:sz="4" w:space="0" w:color="auto"/>
              <w:left w:val="single" w:sz="4" w:space="0" w:color="auto"/>
              <w:bottom w:val="single" w:sz="4" w:space="0" w:color="auto"/>
              <w:right w:val="single" w:sz="4" w:space="0" w:color="auto"/>
            </w:tcBorders>
            <w:vAlign w:val="center"/>
          </w:tcPr>
          <w:p w14:paraId="6585C053"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lastRenderedPageBreak/>
              <w:t>2021.3.26</w:t>
            </w:r>
          </w:p>
        </w:tc>
        <w:tc>
          <w:tcPr>
            <w:tcW w:w="1875" w:type="dxa"/>
            <w:tcBorders>
              <w:top w:val="single" w:sz="4" w:space="0" w:color="auto"/>
              <w:left w:val="single" w:sz="4" w:space="0" w:color="auto"/>
              <w:bottom w:val="single" w:sz="4" w:space="0" w:color="auto"/>
              <w:right w:val="single" w:sz="4" w:space="0" w:color="auto"/>
            </w:tcBorders>
            <w:vAlign w:val="center"/>
          </w:tcPr>
          <w:p w14:paraId="573012FB"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公章</w:t>
            </w:r>
          </w:p>
        </w:tc>
        <w:tc>
          <w:tcPr>
            <w:tcW w:w="1320" w:type="dxa"/>
            <w:tcBorders>
              <w:top w:val="single" w:sz="4" w:space="0" w:color="auto"/>
              <w:left w:val="single" w:sz="4" w:space="0" w:color="auto"/>
              <w:bottom w:val="single" w:sz="4" w:space="0" w:color="auto"/>
              <w:right w:val="single" w:sz="4" w:space="0" w:color="auto"/>
            </w:tcBorders>
            <w:vAlign w:val="center"/>
          </w:tcPr>
          <w:p w14:paraId="6A55176D"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杭州下城区行政服务中心</w:t>
            </w:r>
          </w:p>
        </w:tc>
        <w:tc>
          <w:tcPr>
            <w:tcW w:w="2924" w:type="dxa"/>
            <w:tcBorders>
              <w:top w:val="single" w:sz="4" w:space="0" w:color="auto"/>
              <w:left w:val="single" w:sz="4" w:space="0" w:color="auto"/>
              <w:bottom w:val="single" w:sz="4" w:space="0" w:color="auto"/>
              <w:right w:val="single" w:sz="4" w:space="0" w:color="auto"/>
            </w:tcBorders>
            <w:vAlign w:val="center"/>
          </w:tcPr>
          <w:p w14:paraId="5D708E2E" w14:textId="77777777" w:rsidR="00475D82" w:rsidRPr="0035256B" w:rsidRDefault="000B490A">
            <w:pPr>
              <w:jc w:val="center"/>
              <w:textAlignment w:val="center"/>
              <w:rPr>
                <w:rFonts w:ascii="Arial" w:eastAsiaTheme="minorEastAsia" w:hAnsi="Arial" w:cs="Arial"/>
                <w:sz w:val="18"/>
                <w:szCs w:val="18"/>
                <w:lang w:eastAsia="zh-Hans" w:bidi="ar"/>
              </w:rPr>
            </w:pPr>
            <w:r w:rsidRPr="0035256B">
              <w:rPr>
                <w:rFonts w:ascii="Arial" w:eastAsiaTheme="minorEastAsia" w:hAnsi="Arial" w:cs="Arial"/>
                <w:sz w:val="18"/>
                <w:szCs w:val="18"/>
                <w:lang w:bidi="ar"/>
              </w:rPr>
              <w:t>杭州</w:t>
            </w:r>
            <w:proofErr w:type="gramStart"/>
            <w:r w:rsidRPr="0035256B">
              <w:rPr>
                <w:rFonts w:ascii="Arial" w:eastAsiaTheme="minorEastAsia" w:hAnsi="Arial" w:cs="Arial"/>
                <w:sz w:val="18"/>
                <w:szCs w:val="18"/>
                <w:lang w:bidi="ar"/>
              </w:rPr>
              <w:t>莹光</w:t>
            </w:r>
            <w:proofErr w:type="gramEnd"/>
            <w:r w:rsidRPr="0035256B">
              <w:rPr>
                <w:rFonts w:ascii="Arial" w:eastAsiaTheme="minorEastAsia" w:hAnsi="Arial" w:cs="Arial"/>
                <w:sz w:val="18"/>
                <w:szCs w:val="18"/>
                <w:lang w:bidi="ar"/>
              </w:rPr>
              <w:t>置业有限公司新章程备案</w:t>
            </w:r>
          </w:p>
        </w:tc>
        <w:tc>
          <w:tcPr>
            <w:tcW w:w="855" w:type="dxa"/>
            <w:tcBorders>
              <w:top w:val="single" w:sz="4" w:space="0" w:color="auto"/>
              <w:left w:val="single" w:sz="4" w:space="0" w:color="auto"/>
              <w:bottom w:val="single" w:sz="4" w:space="0" w:color="auto"/>
              <w:right w:val="single" w:sz="4" w:space="0" w:color="auto"/>
            </w:tcBorders>
            <w:vAlign w:val="center"/>
          </w:tcPr>
          <w:p w14:paraId="420B75E5"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周雯</w:t>
            </w:r>
          </w:p>
        </w:tc>
        <w:tc>
          <w:tcPr>
            <w:tcW w:w="1324" w:type="dxa"/>
            <w:tcBorders>
              <w:top w:val="single" w:sz="4" w:space="0" w:color="auto"/>
              <w:left w:val="single" w:sz="4" w:space="0" w:color="auto"/>
              <w:bottom w:val="single" w:sz="4" w:space="0" w:color="auto"/>
              <w:right w:val="single" w:sz="4" w:space="0" w:color="auto"/>
            </w:tcBorders>
            <w:vAlign w:val="center"/>
          </w:tcPr>
          <w:p w14:paraId="4CB69D58"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张小敏</w:t>
            </w:r>
          </w:p>
        </w:tc>
      </w:tr>
    </w:tbl>
    <w:p w14:paraId="02527497" w14:textId="77777777" w:rsidR="00475D82" w:rsidRPr="0035256B" w:rsidRDefault="00475D82">
      <w:pPr>
        <w:jc w:val="center"/>
        <w:rPr>
          <w:rFonts w:ascii="Arial" w:eastAsiaTheme="minorEastAsia" w:hAnsi="Arial" w:cs="Arial"/>
          <w:sz w:val="18"/>
          <w:szCs w:val="18"/>
        </w:rPr>
      </w:pPr>
    </w:p>
    <w:p w14:paraId="304F7004" w14:textId="77777777" w:rsidR="00475D82" w:rsidRPr="0035256B" w:rsidRDefault="000B490A">
      <w:pPr>
        <w:jc w:val="center"/>
        <w:rPr>
          <w:rFonts w:ascii="Arial" w:eastAsiaTheme="minorEastAsia" w:hAnsi="Arial" w:cs="Arial"/>
        </w:rPr>
      </w:pPr>
      <w:r w:rsidRPr="0035256B">
        <w:rPr>
          <w:rFonts w:ascii="Arial" w:eastAsiaTheme="minorEastAsia" w:hAnsi="Arial" w:cs="Arial"/>
          <w:sz w:val="18"/>
          <w:szCs w:val="18"/>
        </w:rPr>
        <w:t>表十三：杭州</w:t>
      </w:r>
      <w:proofErr w:type="gramStart"/>
      <w:r w:rsidRPr="0035256B">
        <w:rPr>
          <w:rFonts w:ascii="Arial" w:eastAsiaTheme="minorEastAsia" w:hAnsi="Arial" w:cs="Arial"/>
          <w:sz w:val="18"/>
          <w:szCs w:val="18"/>
        </w:rPr>
        <w:t>莹光</w:t>
      </w:r>
      <w:proofErr w:type="gramEnd"/>
      <w:r w:rsidRPr="0035256B">
        <w:rPr>
          <w:rFonts w:ascii="Arial" w:eastAsiaTheme="minorEastAsia" w:hAnsi="Arial" w:cs="Arial"/>
          <w:sz w:val="18"/>
          <w:szCs w:val="18"/>
        </w:rPr>
        <w:t>置业有限公司印章证照使用情况</w:t>
      </w:r>
    </w:p>
    <w:tbl>
      <w:tblPr>
        <w:tblW w:w="9577" w:type="dxa"/>
        <w:jc w:val="center"/>
        <w:tblLayout w:type="fixed"/>
        <w:tblCellMar>
          <w:top w:w="15" w:type="dxa"/>
          <w:left w:w="15" w:type="dxa"/>
          <w:bottom w:w="15" w:type="dxa"/>
          <w:right w:w="15" w:type="dxa"/>
        </w:tblCellMar>
        <w:tblLook w:val="04A0" w:firstRow="1" w:lastRow="0" w:firstColumn="1" w:lastColumn="0" w:noHBand="0" w:noVBand="1"/>
      </w:tblPr>
      <w:tblGrid>
        <w:gridCol w:w="1249"/>
        <w:gridCol w:w="1890"/>
        <w:gridCol w:w="1335"/>
        <w:gridCol w:w="2924"/>
        <w:gridCol w:w="855"/>
        <w:gridCol w:w="1324"/>
      </w:tblGrid>
      <w:tr w:rsidR="00475D82" w:rsidRPr="0035256B" w14:paraId="6B8E608F" w14:textId="77777777">
        <w:trPr>
          <w:trHeight w:val="438"/>
          <w:jc w:val="center"/>
        </w:trPr>
        <w:tc>
          <w:tcPr>
            <w:tcW w:w="1249" w:type="dxa"/>
            <w:tcBorders>
              <w:top w:val="single" w:sz="4" w:space="0" w:color="auto"/>
              <w:left w:val="single" w:sz="4" w:space="0" w:color="auto"/>
              <w:bottom w:val="single" w:sz="4" w:space="0" w:color="auto"/>
              <w:right w:val="single" w:sz="4" w:space="0" w:color="auto"/>
            </w:tcBorders>
            <w:vAlign w:val="center"/>
          </w:tcPr>
          <w:p w14:paraId="728914E8" w14:textId="77777777" w:rsidR="00475D82" w:rsidRPr="0035256B" w:rsidRDefault="000B490A">
            <w:pPr>
              <w:widowControl w:val="0"/>
              <w:spacing w:line="360" w:lineRule="auto"/>
              <w:jc w:val="center"/>
              <w:textAlignment w:val="center"/>
              <w:rPr>
                <w:rFonts w:ascii="Arial" w:eastAsiaTheme="minorEastAsia" w:hAnsi="Arial" w:cs="Arial"/>
                <w:b/>
                <w:sz w:val="18"/>
                <w:szCs w:val="18"/>
                <w:lang w:eastAsia="zh-Hans" w:bidi="ar"/>
              </w:rPr>
            </w:pPr>
            <w:r w:rsidRPr="0035256B">
              <w:rPr>
                <w:rFonts w:ascii="Arial" w:eastAsiaTheme="minorEastAsia" w:hAnsi="Arial" w:cs="Arial"/>
                <w:b/>
                <w:sz w:val="18"/>
                <w:szCs w:val="18"/>
                <w:lang w:eastAsia="zh-Hans" w:bidi="ar"/>
              </w:rPr>
              <w:t>日期</w:t>
            </w:r>
          </w:p>
        </w:tc>
        <w:tc>
          <w:tcPr>
            <w:tcW w:w="1890" w:type="dxa"/>
            <w:tcBorders>
              <w:top w:val="single" w:sz="4" w:space="0" w:color="auto"/>
              <w:left w:val="single" w:sz="4" w:space="0" w:color="auto"/>
              <w:bottom w:val="single" w:sz="4" w:space="0" w:color="auto"/>
              <w:right w:val="single" w:sz="4" w:space="0" w:color="auto"/>
            </w:tcBorders>
            <w:vAlign w:val="center"/>
          </w:tcPr>
          <w:p w14:paraId="0FF3F5C1"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章证照类别</w:t>
            </w:r>
          </w:p>
        </w:tc>
        <w:tc>
          <w:tcPr>
            <w:tcW w:w="1335" w:type="dxa"/>
            <w:tcBorders>
              <w:top w:val="single" w:sz="4" w:space="0" w:color="auto"/>
              <w:left w:val="single" w:sz="4" w:space="0" w:color="auto"/>
              <w:bottom w:val="single" w:sz="4" w:space="0" w:color="auto"/>
              <w:right w:val="single" w:sz="4" w:space="0" w:color="auto"/>
            </w:tcBorders>
            <w:vAlign w:val="center"/>
          </w:tcPr>
          <w:p w14:paraId="1D27AF21"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使用部门</w:t>
            </w:r>
          </w:p>
        </w:tc>
        <w:tc>
          <w:tcPr>
            <w:tcW w:w="2924" w:type="dxa"/>
            <w:tcBorders>
              <w:top w:val="single" w:sz="4" w:space="0" w:color="auto"/>
              <w:left w:val="single" w:sz="4" w:space="0" w:color="auto"/>
              <w:bottom w:val="single" w:sz="4" w:space="0" w:color="auto"/>
              <w:right w:val="single" w:sz="4" w:space="0" w:color="auto"/>
            </w:tcBorders>
            <w:vAlign w:val="center"/>
          </w:tcPr>
          <w:p w14:paraId="16763971"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外借事由</w:t>
            </w:r>
          </w:p>
        </w:tc>
        <w:tc>
          <w:tcPr>
            <w:tcW w:w="855" w:type="dxa"/>
            <w:tcBorders>
              <w:top w:val="single" w:sz="4" w:space="0" w:color="auto"/>
              <w:left w:val="single" w:sz="4" w:space="0" w:color="auto"/>
              <w:bottom w:val="single" w:sz="4" w:space="0" w:color="auto"/>
              <w:right w:val="single" w:sz="4" w:space="0" w:color="auto"/>
            </w:tcBorders>
            <w:vAlign w:val="center"/>
          </w:tcPr>
          <w:p w14:paraId="50865D38"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领用人</w:t>
            </w:r>
          </w:p>
        </w:tc>
        <w:tc>
          <w:tcPr>
            <w:tcW w:w="1324" w:type="dxa"/>
            <w:tcBorders>
              <w:top w:val="single" w:sz="4" w:space="0" w:color="auto"/>
              <w:left w:val="single" w:sz="4" w:space="0" w:color="auto"/>
              <w:bottom w:val="single" w:sz="4" w:space="0" w:color="auto"/>
              <w:right w:val="single" w:sz="4" w:space="0" w:color="auto"/>
            </w:tcBorders>
            <w:vAlign w:val="center"/>
          </w:tcPr>
          <w:p w14:paraId="4DB31DE3" w14:textId="77777777" w:rsidR="00475D82" w:rsidRPr="0035256B" w:rsidRDefault="000B490A">
            <w:pPr>
              <w:widowControl w:val="0"/>
              <w:spacing w:line="360" w:lineRule="auto"/>
              <w:jc w:val="center"/>
              <w:textAlignment w:val="center"/>
              <w:rPr>
                <w:rFonts w:ascii="Arial" w:eastAsiaTheme="minorEastAsia" w:hAnsi="Arial" w:cs="Arial"/>
                <w:b/>
                <w:sz w:val="18"/>
                <w:szCs w:val="18"/>
                <w:lang w:eastAsia="zh-Hans" w:bidi="ar"/>
              </w:rPr>
            </w:pPr>
            <w:r w:rsidRPr="0035256B">
              <w:rPr>
                <w:rFonts w:ascii="Arial" w:eastAsiaTheme="minorEastAsia" w:hAnsi="Arial" w:cs="Arial"/>
                <w:b/>
                <w:sz w:val="18"/>
                <w:szCs w:val="18"/>
                <w:lang w:eastAsia="zh-Hans" w:bidi="ar"/>
              </w:rPr>
              <w:t>监印人</w:t>
            </w:r>
          </w:p>
        </w:tc>
      </w:tr>
      <w:tr w:rsidR="00475D82" w:rsidRPr="0035256B" w14:paraId="5FFCEDB9" w14:textId="77777777">
        <w:trPr>
          <w:trHeight w:val="438"/>
          <w:jc w:val="center"/>
        </w:trPr>
        <w:tc>
          <w:tcPr>
            <w:tcW w:w="1249" w:type="dxa"/>
            <w:tcBorders>
              <w:top w:val="single" w:sz="4" w:space="0" w:color="auto"/>
              <w:left w:val="single" w:sz="4" w:space="0" w:color="auto"/>
              <w:bottom w:val="single" w:sz="4" w:space="0" w:color="auto"/>
              <w:right w:val="single" w:sz="4" w:space="0" w:color="auto"/>
            </w:tcBorders>
            <w:vAlign w:val="center"/>
          </w:tcPr>
          <w:p w14:paraId="501B38A5"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2021.3.26</w:t>
            </w:r>
          </w:p>
        </w:tc>
        <w:tc>
          <w:tcPr>
            <w:tcW w:w="1890" w:type="dxa"/>
            <w:tcBorders>
              <w:top w:val="single" w:sz="4" w:space="0" w:color="auto"/>
              <w:left w:val="single" w:sz="4" w:space="0" w:color="auto"/>
              <w:bottom w:val="single" w:sz="4" w:space="0" w:color="auto"/>
              <w:right w:val="single" w:sz="4" w:space="0" w:color="auto"/>
            </w:tcBorders>
            <w:vAlign w:val="center"/>
          </w:tcPr>
          <w:p w14:paraId="3F5904F5"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公章</w:t>
            </w:r>
          </w:p>
        </w:tc>
        <w:tc>
          <w:tcPr>
            <w:tcW w:w="1335" w:type="dxa"/>
            <w:tcBorders>
              <w:top w:val="single" w:sz="4" w:space="0" w:color="auto"/>
              <w:left w:val="single" w:sz="4" w:space="0" w:color="auto"/>
              <w:bottom w:val="single" w:sz="4" w:space="0" w:color="auto"/>
              <w:right w:val="single" w:sz="4" w:space="0" w:color="auto"/>
            </w:tcBorders>
            <w:vAlign w:val="center"/>
          </w:tcPr>
          <w:p w14:paraId="551FFDE0"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杭州下城区行政服务中心</w:t>
            </w:r>
          </w:p>
        </w:tc>
        <w:tc>
          <w:tcPr>
            <w:tcW w:w="2924" w:type="dxa"/>
            <w:tcBorders>
              <w:top w:val="single" w:sz="4" w:space="0" w:color="auto"/>
              <w:left w:val="single" w:sz="4" w:space="0" w:color="auto"/>
              <w:bottom w:val="single" w:sz="4" w:space="0" w:color="auto"/>
              <w:right w:val="single" w:sz="4" w:space="0" w:color="auto"/>
            </w:tcBorders>
            <w:vAlign w:val="center"/>
          </w:tcPr>
          <w:p w14:paraId="475B502B" w14:textId="77777777" w:rsidR="00475D82" w:rsidRPr="0035256B" w:rsidRDefault="000B490A">
            <w:pPr>
              <w:jc w:val="center"/>
              <w:textAlignment w:val="center"/>
              <w:rPr>
                <w:rFonts w:ascii="Arial" w:eastAsiaTheme="minorEastAsia" w:hAnsi="Arial" w:cs="Arial"/>
                <w:sz w:val="18"/>
                <w:szCs w:val="18"/>
                <w:lang w:eastAsia="zh-Hans" w:bidi="ar"/>
              </w:rPr>
            </w:pPr>
            <w:r w:rsidRPr="0035256B">
              <w:rPr>
                <w:rFonts w:ascii="Arial" w:eastAsiaTheme="minorEastAsia" w:hAnsi="Arial" w:cs="Arial"/>
                <w:sz w:val="18"/>
                <w:szCs w:val="18"/>
                <w:lang w:bidi="ar"/>
              </w:rPr>
              <w:t>杭州</w:t>
            </w:r>
            <w:proofErr w:type="gramStart"/>
            <w:r w:rsidRPr="0035256B">
              <w:rPr>
                <w:rFonts w:ascii="Arial" w:eastAsiaTheme="minorEastAsia" w:hAnsi="Arial" w:cs="Arial"/>
                <w:sz w:val="18"/>
                <w:szCs w:val="18"/>
                <w:lang w:bidi="ar"/>
              </w:rPr>
              <w:t>莹光</w:t>
            </w:r>
            <w:proofErr w:type="gramEnd"/>
            <w:r w:rsidRPr="0035256B">
              <w:rPr>
                <w:rFonts w:ascii="Arial" w:eastAsiaTheme="minorEastAsia" w:hAnsi="Arial" w:cs="Arial"/>
                <w:sz w:val="18"/>
                <w:szCs w:val="18"/>
                <w:lang w:bidi="ar"/>
              </w:rPr>
              <w:t>置业有限公司新章程备案</w:t>
            </w:r>
          </w:p>
        </w:tc>
        <w:tc>
          <w:tcPr>
            <w:tcW w:w="855" w:type="dxa"/>
            <w:tcBorders>
              <w:top w:val="single" w:sz="4" w:space="0" w:color="auto"/>
              <w:left w:val="single" w:sz="4" w:space="0" w:color="auto"/>
              <w:bottom w:val="single" w:sz="4" w:space="0" w:color="auto"/>
              <w:right w:val="single" w:sz="4" w:space="0" w:color="auto"/>
            </w:tcBorders>
            <w:vAlign w:val="center"/>
          </w:tcPr>
          <w:p w14:paraId="151F5AA4"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周雯</w:t>
            </w:r>
          </w:p>
        </w:tc>
        <w:tc>
          <w:tcPr>
            <w:tcW w:w="1324" w:type="dxa"/>
            <w:tcBorders>
              <w:top w:val="single" w:sz="4" w:space="0" w:color="auto"/>
              <w:left w:val="single" w:sz="4" w:space="0" w:color="auto"/>
              <w:bottom w:val="single" w:sz="4" w:space="0" w:color="auto"/>
              <w:right w:val="single" w:sz="4" w:space="0" w:color="auto"/>
            </w:tcBorders>
            <w:vAlign w:val="center"/>
          </w:tcPr>
          <w:p w14:paraId="6EE4F0F6" w14:textId="77777777" w:rsidR="00475D82" w:rsidRPr="0035256B" w:rsidRDefault="000B490A">
            <w:pPr>
              <w:jc w:val="center"/>
              <w:textAlignment w:val="center"/>
              <w:rPr>
                <w:rFonts w:ascii="Arial" w:eastAsiaTheme="minorEastAsia" w:hAnsi="Arial" w:cs="Arial"/>
                <w:sz w:val="18"/>
                <w:szCs w:val="18"/>
                <w:lang w:eastAsia="zh-Hans" w:bidi="ar"/>
              </w:rPr>
            </w:pPr>
            <w:r w:rsidRPr="0035256B">
              <w:rPr>
                <w:rFonts w:ascii="Arial" w:eastAsiaTheme="minorEastAsia" w:hAnsi="Arial" w:cs="Arial"/>
                <w:sz w:val="18"/>
                <w:szCs w:val="18"/>
                <w:lang w:bidi="ar"/>
              </w:rPr>
              <w:t>张小敏</w:t>
            </w:r>
          </w:p>
        </w:tc>
      </w:tr>
    </w:tbl>
    <w:p w14:paraId="0538C2D4" w14:textId="77777777" w:rsidR="00475D82" w:rsidRPr="0035256B" w:rsidRDefault="000B490A">
      <w:pPr>
        <w:pStyle w:val="1"/>
        <w:spacing w:line="480" w:lineRule="auto"/>
        <w:rPr>
          <w:rFonts w:ascii="Arial" w:eastAsiaTheme="minorEastAsia" w:hAnsi="Arial" w:cs="Arial"/>
          <w:sz w:val="18"/>
          <w:szCs w:val="18"/>
        </w:rPr>
      </w:pPr>
      <w:bookmarkStart w:id="15" w:name="_Toc19037"/>
      <w:r w:rsidRPr="0035256B">
        <w:rPr>
          <w:rFonts w:ascii="Arial" w:eastAsiaTheme="minorEastAsia" w:hAnsi="Arial" w:cs="Arial"/>
          <w:sz w:val="21"/>
          <w:szCs w:val="21"/>
        </w:rPr>
        <w:t>十三、签约情况</w:t>
      </w:r>
      <w:bookmarkEnd w:id="15"/>
    </w:p>
    <w:p w14:paraId="6D96F2B7" w14:textId="77777777" w:rsidR="00475D82" w:rsidRPr="0035256B" w:rsidRDefault="000B490A">
      <w:pPr>
        <w:jc w:val="center"/>
        <w:rPr>
          <w:rFonts w:ascii="Arial" w:eastAsiaTheme="minorEastAsia" w:hAnsi="Arial" w:cs="Arial"/>
        </w:rPr>
      </w:pPr>
      <w:r w:rsidRPr="0035256B">
        <w:rPr>
          <w:rFonts w:ascii="Arial" w:eastAsiaTheme="minorEastAsia" w:hAnsi="Arial" w:cs="Arial"/>
          <w:sz w:val="18"/>
          <w:szCs w:val="18"/>
        </w:rPr>
        <w:t>表十四：</w:t>
      </w:r>
      <w:r w:rsidRPr="0035256B">
        <w:rPr>
          <w:rFonts w:ascii="Arial" w:eastAsiaTheme="minorEastAsia" w:hAnsi="Arial" w:cs="Arial"/>
          <w:sz w:val="18"/>
          <w:szCs w:val="18"/>
        </w:rPr>
        <w:t>2021</w:t>
      </w:r>
      <w:r w:rsidRPr="0035256B">
        <w:rPr>
          <w:rFonts w:ascii="Arial" w:eastAsiaTheme="minorEastAsia" w:hAnsi="Arial" w:cs="Arial"/>
          <w:sz w:val="18"/>
          <w:szCs w:val="18"/>
        </w:rPr>
        <w:t>年</w:t>
      </w:r>
      <w:r w:rsidRPr="0035256B">
        <w:rPr>
          <w:rFonts w:ascii="Arial" w:eastAsiaTheme="minorEastAsia" w:hAnsi="Arial" w:cs="Arial"/>
          <w:sz w:val="18"/>
          <w:szCs w:val="18"/>
        </w:rPr>
        <w:t>3</w:t>
      </w:r>
      <w:r w:rsidRPr="0035256B">
        <w:rPr>
          <w:rFonts w:ascii="Arial" w:eastAsiaTheme="minorEastAsia" w:hAnsi="Arial" w:cs="Arial"/>
          <w:sz w:val="18"/>
          <w:szCs w:val="18"/>
        </w:rPr>
        <w:t>月合同签订情况</w:t>
      </w: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660"/>
        <w:gridCol w:w="2100"/>
        <w:gridCol w:w="2360"/>
        <w:gridCol w:w="1607"/>
        <w:gridCol w:w="1160"/>
      </w:tblGrid>
      <w:tr w:rsidR="00475D82" w:rsidRPr="0035256B" w14:paraId="02BC3D6C" w14:textId="77777777">
        <w:trPr>
          <w:tblHeader/>
          <w:jc w:val="center"/>
        </w:trPr>
        <w:tc>
          <w:tcPr>
            <w:tcW w:w="748" w:type="dxa"/>
            <w:vAlign w:val="center"/>
          </w:tcPr>
          <w:p w14:paraId="52EA3D0E" w14:textId="77777777" w:rsidR="00475D82" w:rsidRPr="0035256B" w:rsidRDefault="000B490A">
            <w:pPr>
              <w:widowControl w:val="0"/>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序号</w:t>
            </w:r>
          </w:p>
        </w:tc>
        <w:tc>
          <w:tcPr>
            <w:tcW w:w="1660" w:type="dxa"/>
            <w:vAlign w:val="center"/>
          </w:tcPr>
          <w:p w14:paraId="7F35358C" w14:textId="77777777" w:rsidR="00475D82" w:rsidRPr="0035256B" w:rsidRDefault="000B490A">
            <w:pPr>
              <w:widowControl w:val="0"/>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签订日期</w:t>
            </w:r>
          </w:p>
        </w:tc>
        <w:tc>
          <w:tcPr>
            <w:tcW w:w="2100" w:type="dxa"/>
            <w:vAlign w:val="center"/>
          </w:tcPr>
          <w:p w14:paraId="3754388A" w14:textId="77777777" w:rsidR="00475D82" w:rsidRPr="0035256B" w:rsidRDefault="000B490A">
            <w:pPr>
              <w:widowControl w:val="0"/>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对方单位</w:t>
            </w:r>
          </w:p>
        </w:tc>
        <w:tc>
          <w:tcPr>
            <w:tcW w:w="2360" w:type="dxa"/>
            <w:vAlign w:val="center"/>
          </w:tcPr>
          <w:p w14:paraId="3509E990" w14:textId="77777777" w:rsidR="00475D82" w:rsidRPr="0035256B" w:rsidRDefault="000B490A">
            <w:pPr>
              <w:widowControl w:val="0"/>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合同名称</w:t>
            </w:r>
          </w:p>
        </w:tc>
        <w:tc>
          <w:tcPr>
            <w:tcW w:w="1607" w:type="dxa"/>
            <w:vAlign w:val="center"/>
          </w:tcPr>
          <w:p w14:paraId="58521493" w14:textId="77777777" w:rsidR="00475D82" w:rsidRPr="0035256B" w:rsidRDefault="000B490A">
            <w:pPr>
              <w:widowControl w:val="0"/>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合同金额（元）</w:t>
            </w:r>
          </w:p>
        </w:tc>
        <w:tc>
          <w:tcPr>
            <w:tcW w:w="1160" w:type="dxa"/>
            <w:vAlign w:val="center"/>
          </w:tcPr>
          <w:p w14:paraId="5FEC2E62" w14:textId="77777777" w:rsidR="00475D82" w:rsidRPr="0035256B" w:rsidRDefault="000B490A">
            <w:pPr>
              <w:widowControl w:val="0"/>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签订份数</w:t>
            </w:r>
          </w:p>
        </w:tc>
      </w:tr>
      <w:tr w:rsidR="00475D82" w:rsidRPr="0035256B" w14:paraId="329F910A" w14:textId="77777777">
        <w:trPr>
          <w:trHeight w:val="520"/>
          <w:jc w:val="center"/>
        </w:trPr>
        <w:tc>
          <w:tcPr>
            <w:tcW w:w="748" w:type="dxa"/>
            <w:vAlign w:val="center"/>
          </w:tcPr>
          <w:p w14:paraId="0A8D0738" w14:textId="77777777" w:rsidR="00475D82" w:rsidRPr="0035256B" w:rsidRDefault="000B490A">
            <w:pPr>
              <w:widowControl w:val="0"/>
              <w:jc w:val="center"/>
              <w:rPr>
                <w:rFonts w:ascii="Arial" w:eastAsiaTheme="minorEastAsia" w:hAnsi="Arial" w:cs="Arial"/>
                <w:sz w:val="18"/>
                <w:szCs w:val="18"/>
                <w:lang w:bidi="ar"/>
              </w:rPr>
            </w:pPr>
            <w:r w:rsidRPr="0035256B">
              <w:rPr>
                <w:rFonts w:ascii="Arial" w:eastAsiaTheme="minorEastAsia" w:hAnsi="Arial" w:cs="Arial"/>
                <w:sz w:val="18"/>
                <w:szCs w:val="18"/>
                <w:lang w:bidi="ar"/>
              </w:rPr>
              <w:t>1</w:t>
            </w:r>
          </w:p>
        </w:tc>
        <w:tc>
          <w:tcPr>
            <w:tcW w:w="1660" w:type="dxa"/>
            <w:vAlign w:val="center"/>
          </w:tcPr>
          <w:p w14:paraId="5F5A9E8D"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2100" w:type="dxa"/>
            <w:vAlign w:val="center"/>
          </w:tcPr>
          <w:p w14:paraId="32816254" w14:textId="77777777" w:rsidR="00475D82" w:rsidRPr="0035256B" w:rsidRDefault="000B490A">
            <w:pPr>
              <w:jc w:val="center"/>
              <w:textAlignment w:val="center"/>
              <w:rPr>
                <w:rFonts w:ascii="Arial" w:eastAsiaTheme="minorEastAsia" w:hAnsi="Arial" w:cs="Arial"/>
                <w:sz w:val="16"/>
                <w:szCs w:val="16"/>
              </w:rPr>
            </w:pPr>
            <w:r w:rsidRPr="0035256B">
              <w:rPr>
                <w:rFonts w:ascii="Arial" w:eastAsiaTheme="minorEastAsia" w:hAnsi="Arial" w:cs="Arial"/>
                <w:sz w:val="18"/>
                <w:szCs w:val="18"/>
                <w:lang w:bidi="ar"/>
              </w:rPr>
              <w:t>-</w:t>
            </w:r>
          </w:p>
        </w:tc>
        <w:tc>
          <w:tcPr>
            <w:tcW w:w="2360" w:type="dxa"/>
            <w:vAlign w:val="center"/>
          </w:tcPr>
          <w:p w14:paraId="28A5F647" w14:textId="77777777" w:rsidR="00475D82" w:rsidRPr="0035256B" w:rsidRDefault="000B490A">
            <w:pPr>
              <w:jc w:val="center"/>
              <w:textAlignment w:val="center"/>
              <w:rPr>
                <w:rFonts w:ascii="Arial" w:eastAsiaTheme="minorEastAsia" w:hAnsi="Arial" w:cs="Arial"/>
                <w:sz w:val="18"/>
                <w:szCs w:val="18"/>
              </w:rPr>
            </w:pPr>
            <w:r w:rsidRPr="0035256B">
              <w:rPr>
                <w:rFonts w:ascii="Arial" w:eastAsiaTheme="minorEastAsia" w:hAnsi="Arial" w:cs="Arial"/>
                <w:sz w:val="18"/>
                <w:szCs w:val="18"/>
                <w:lang w:bidi="ar"/>
              </w:rPr>
              <w:t>-</w:t>
            </w:r>
          </w:p>
        </w:tc>
        <w:tc>
          <w:tcPr>
            <w:tcW w:w="1607" w:type="dxa"/>
            <w:vAlign w:val="center"/>
          </w:tcPr>
          <w:p w14:paraId="01E5B965"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160" w:type="dxa"/>
            <w:vAlign w:val="center"/>
          </w:tcPr>
          <w:p w14:paraId="650602A0" w14:textId="77777777" w:rsidR="00475D82" w:rsidRPr="0035256B" w:rsidRDefault="000B490A">
            <w:pPr>
              <w:jc w:val="center"/>
              <w:textAlignment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r>
    </w:tbl>
    <w:p w14:paraId="2E8C001B" w14:textId="77777777" w:rsidR="00475D82" w:rsidRPr="0035256B" w:rsidRDefault="000B490A">
      <w:pPr>
        <w:pStyle w:val="1"/>
        <w:spacing w:line="480" w:lineRule="auto"/>
        <w:rPr>
          <w:rFonts w:ascii="Arial" w:eastAsiaTheme="minorEastAsia" w:hAnsi="Arial" w:cs="Arial"/>
          <w:sz w:val="21"/>
          <w:szCs w:val="21"/>
        </w:rPr>
      </w:pPr>
      <w:bookmarkStart w:id="16" w:name="_Toc31961"/>
      <w:r w:rsidRPr="0035256B">
        <w:rPr>
          <w:rFonts w:ascii="Arial" w:eastAsiaTheme="minorEastAsia" w:hAnsi="Arial" w:cs="Arial"/>
          <w:sz w:val="21"/>
          <w:szCs w:val="21"/>
        </w:rPr>
        <w:t>十四、项目整体运行情况分析</w:t>
      </w:r>
      <w:bookmarkEnd w:id="16"/>
    </w:p>
    <w:p w14:paraId="4BECCC9F" w14:textId="77777777" w:rsidR="00475D82" w:rsidRPr="0035256B" w:rsidRDefault="000B490A">
      <w:pPr>
        <w:pStyle w:val="a0"/>
        <w:spacing w:after="0" w:line="480" w:lineRule="auto"/>
        <w:ind w:firstLineChars="200" w:firstLine="422"/>
        <w:rPr>
          <w:rFonts w:ascii="Arial" w:eastAsiaTheme="minorEastAsia" w:hAnsi="Arial" w:cs="Arial"/>
          <w:b/>
          <w:kern w:val="0"/>
          <w:szCs w:val="21"/>
          <w:lang w:bidi="ar"/>
        </w:rPr>
      </w:pPr>
      <w:r w:rsidRPr="0035256B">
        <w:rPr>
          <w:rFonts w:ascii="Arial" w:eastAsiaTheme="minorEastAsia" w:hAnsi="Arial" w:cs="Arial"/>
          <w:b/>
          <w:kern w:val="0"/>
          <w:szCs w:val="21"/>
          <w:lang w:bidi="ar"/>
        </w:rPr>
        <w:t>1.</w:t>
      </w:r>
      <w:r w:rsidRPr="0035256B">
        <w:rPr>
          <w:rFonts w:ascii="Arial" w:eastAsiaTheme="minorEastAsia" w:hAnsi="Arial" w:cs="Arial"/>
          <w:b/>
          <w:kern w:val="0"/>
          <w:szCs w:val="21"/>
          <w:lang w:bidi="ar"/>
        </w:rPr>
        <w:t>项目开发建设情况评价</w:t>
      </w:r>
    </w:p>
    <w:p w14:paraId="5672CE2C" w14:textId="77777777" w:rsidR="00475D82" w:rsidRPr="0035256B" w:rsidRDefault="000B490A">
      <w:pPr>
        <w:pStyle w:val="a0"/>
        <w:spacing w:after="0" w:line="480" w:lineRule="auto"/>
        <w:ind w:firstLineChars="200"/>
        <w:rPr>
          <w:rFonts w:ascii="Arial" w:eastAsiaTheme="minorEastAsia" w:hAnsi="Arial" w:cs="Arial"/>
          <w:bCs/>
          <w:kern w:val="0"/>
          <w:szCs w:val="21"/>
          <w:lang w:bidi="ar"/>
        </w:rPr>
      </w:pPr>
      <w:r w:rsidRPr="0035256B">
        <w:rPr>
          <w:rFonts w:ascii="Arial" w:eastAsiaTheme="minorEastAsia" w:hAnsi="Arial" w:cs="Arial"/>
          <w:bCs/>
          <w:kern w:val="0"/>
          <w:szCs w:val="21"/>
          <w:lang w:bidi="ar"/>
        </w:rPr>
        <w:t>暂不涉及。</w:t>
      </w:r>
    </w:p>
    <w:p w14:paraId="0D5C42BB" w14:textId="77777777" w:rsidR="00475D82" w:rsidRPr="0035256B" w:rsidRDefault="000B490A">
      <w:pPr>
        <w:pStyle w:val="a0"/>
        <w:spacing w:after="0" w:line="480" w:lineRule="auto"/>
        <w:ind w:firstLineChars="200" w:firstLine="422"/>
        <w:rPr>
          <w:rFonts w:ascii="Arial" w:eastAsiaTheme="minorEastAsia" w:hAnsi="Arial" w:cs="Arial"/>
          <w:b/>
          <w:kern w:val="0"/>
          <w:szCs w:val="21"/>
          <w:lang w:bidi="ar"/>
        </w:rPr>
      </w:pPr>
      <w:r w:rsidRPr="0035256B">
        <w:rPr>
          <w:rFonts w:ascii="Arial" w:eastAsiaTheme="minorEastAsia" w:hAnsi="Arial" w:cs="Arial"/>
          <w:b/>
          <w:kern w:val="0"/>
          <w:szCs w:val="21"/>
          <w:lang w:bidi="ar"/>
        </w:rPr>
        <w:t>2.</w:t>
      </w:r>
      <w:r w:rsidRPr="0035256B">
        <w:rPr>
          <w:rFonts w:ascii="Arial" w:eastAsiaTheme="minorEastAsia" w:hAnsi="Arial" w:cs="Arial"/>
          <w:b/>
          <w:kern w:val="0"/>
          <w:szCs w:val="21"/>
          <w:lang w:bidi="ar"/>
        </w:rPr>
        <w:t>项目销售情况评价</w:t>
      </w:r>
    </w:p>
    <w:p w14:paraId="2778C41F" w14:textId="77777777" w:rsidR="00475D82" w:rsidRPr="0035256B" w:rsidRDefault="000B490A">
      <w:pPr>
        <w:spacing w:line="480" w:lineRule="auto"/>
        <w:ind w:firstLineChars="200" w:firstLine="420"/>
        <w:rPr>
          <w:rFonts w:ascii="Arial" w:eastAsiaTheme="minorEastAsia" w:hAnsi="Arial" w:cs="Arial"/>
          <w:kern w:val="2"/>
          <w:sz w:val="21"/>
          <w:szCs w:val="21"/>
        </w:rPr>
      </w:pPr>
      <w:r w:rsidRPr="0035256B">
        <w:rPr>
          <w:rFonts w:ascii="Arial" w:eastAsiaTheme="minorEastAsia" w:hAnsi="Arial" w:cs="Arial"/>
          <w:kern w:val="2"/>
          <w:sz w:val="21"/>
          <w:szCs w:val="21"/>
          <w:lang w:eastAsia="zh-Hans"/>
        </w:rPr>
        <w:t>截至本期期末，</w:t>
      </w:r>
      <w:r w:rsidRPr="0035256B">
        <w:rPr>
          <w:rFonts w:ascii="Arial" w:eastAsiaTheme="minorEastAsia" w:hAnsi="Arial" w:cs="Arial"/>
          <w:kern w:val="2"/>
          <w:sz w:val="21"/>
          <w:szCs w:val="21"/>
        </w:rPr>
        <w:t>暂不涉及项目销售情况。</w:t>
      </w:r>
    </w:p>
    <w:p w14:paraId="5F0897FA" w14:textId="77777777" w:rsidR="00475D82" w:rsidRPr="0035256B" w:rsidRDefault="000B490A">
      <w:pPr>
        <w:pStyle w:val="a0"/>
        <w:spacing w:after="0" w:line="480" w:lineRule="auto"/>
        <w:ind w:firstLineChars="200" w:firstLine="422"/>
        <w:rPr>
          <w:rFonts w:ascii="Arial" w:eastAsiaTheme="minorEastAsia" w:hAnsi="Arial" w:cs="Arial"/>
          <w:b/>
          <w:kern w:val="0"/>
          <w:szCs w:val="21"/>
          <w:lang w:bidi="ar"/>
        </w:rPr>
      </w:pPr>
      <w:r w:rsidRPr="0035256B">
        <w:rPr>
          <w:rFonts w:ascii="Arial" w:eastAsiaTheme="minorEastAsia" w:hAnsi="Arial" w:cs="Arial"/>
          <w:b/>
          <w:kern w:val="0"/>
          <w:szCs w:val="21"/>
          <w:lang w:bidi="ar"/>
        </w:rPr>
        <w:t>3.</w:t>
      </w:r>
      <w:r w:rsidRPr="0035256B">
        <w:rPr>
          <w:rFonts w:ascii="Arial" w:eastAsiaTheme="minorEastAsia" w:hAnsi="Arial" w:cs="Arial"/>
          <w:b/>
          <w:kern w:val="0"/>
          <w:szCs w:val="21"/>
          <w:lang w:bidi="ar"/>
        </w:rPr>
        <w:t>资金（成本）使用评价</w:t>
      </w:r>
    </w:p>
    <w:p w14:paraId="67BB2CEE" w14:textId="77777777" w:rsidR="00475D82" w:rsidRPr="0035256B" w:rsidRDefault="000B490A">
      <w:pPr>
        <w:pStyle w:val="a0"/>
        <w:spacing w:line="480" w:lineRule="auto"/>
        <w:ind w:firstLineChars="200"/>
        <w:rPr>
          <w:rFonts w:ascii="Arial" w:eastAsiaTheme="minorEastAsia" w:hAnsi="Arial" w:cs="Arial"/>
          <w:szCs w:val="21"/>
        </w:rPr>
      </w:pPr>
      <w:r w:rsidRPr="0035256B">
        <w:rPr>
          <w:rFonts w:ascii="Arial" w:eastAsiaTheme="minorEastAsia" w:hAnsi="Arial" w:cs="Arial"/>
          <w:szCs w:val="21"/>
        </w:rPr>
        <w:t>截至本期期末，暂不涉及。。</w:t>
      </w:r>
    </w:p>
    <w:p w14:paraId="12B7A1DF" w14:textId="77777777" w:rsidR="00475D82" w:rsidRPr="0035256B" w:rsidRDefault="000B490A">
      <w:pPr>
        <w:pStyle w:val="a0"/>
        <w:spacing w:after="0" w:line="480" w:lineRule="auto"/>
        <w:ind w:firstLineChars="200" w:firstLine="422"/>
        <w:rPr>
          <w:rFonts w:ascii="Arial" w:eastAsiaTheme="minorEastAsia" w:hAnsi="Arial" w:cs="Arial"/>
          <w:b/>
          <w:kern w:val="0"/>
          <w:szCs w:val="21"/>
          <w:lang w:bidi="ar"/>
        </w:rPr>
      </w:pPr>
      <w:r w:rsidRPr="0035256B">
        <w:rPr>
          <w:rFonts w:ascii="Arial" w:eastAsiaTheme="minorEastAsia" w:hAnsi="Arial" w:cs="Arial"/>
          <w:b/>
          <w:kern w:val="0"/>
          <w:szCs w:val="21"/>
          <w:lang w:bidi="ar"/>
        </w:rPr>
        <w:t>4.</w:t>
      </w:r>
      <w:r w:rsidRPr="0035256B">
        <w:rPr>
          <w:rFonts w:ascii="Arial" w:eastAsiaTheme="minorEastAsia" w:hAnsi="Arial" w:cs="Arial"/>
          <w:b/>
          <w:kern w:val="0"/>
          <w:szCs w:val="21"/>
          <w:lang w:bidi="ar"/>
        </w:rPr>
        <w:t>操作风险评价</w:t>
      </w:r>
    </w:p>
    <w:p w14:paraId="29C9A1B5" w14:textId="77777777" w:rsidR="00475D82" w:rsidRPr="0035256B" w:rsidRDefault="000B490A">
      <w:pPr>
        <w:pStyle w:val="a0"/>
        <w:spacing w:after="0" w:line="480" w:lineRule="auto"/>
        <w:ind w:firstLineChars="200"/>
        <w:rPr>
          <w:rFonts w:ascii="Arial" w:eastAsiaTheme="minorEastAsia" w:hAnsi="Arial" w:cs="Arial"/>
          <w:szCs w:val="21"/>
        </w:rPr>
      </w:pPr>
      <w:r w:rsidRPr="0035256B">
        <w:rPr>
          <w:rFonts w:ascii="Arial" w:eastAsiaTheme="minorEastAsia" w:hAnsi="Arial" w:cs="Arial"/>
          <w:szCs w:val="21"/>
        </w:rPr>
        <w:t>截至本期期末，项目公司暂无内部人员操作不当导致资产损失的情况，暂</w:t>
      </w:r>
      <w:proofErr w:type="gramStart"/>
      <w:r w:rsidRPr="0035256B">
        <w:rPr>
          <w:rFonts w:ascii="Arial" w:eastAsiaTheme="minorEastAsia" w:hAnsi="Arial" w:cs="Arial"/>
          <w:szCs w:val="21"/>
        </w:rPr>
        <w:t>无由于</w:t>
      </w:r>
      <w:proofErr w:type="gramEnd"/>
      <w:r w:rsidRPr="0035256B">
        <w:rPr>
          <w:rFonts w:ascii="Arial" w:eastAsiaTheme="minorEastAsia" w:hAnsi="Arial" w:cs="Arial"/>
          <w:szCs w:val="21"/>
        </w:rPr>
        <w:t>不履行合同或工程建设发生安全、质量事故引发索赔的情况，暂</w:t>
      </w:r>
      <w:proofErr w:type="gramStart"/>
      <w:r w:rsidRPr="0035256B">
        <w:rPr>
          <w:rFonts w:ascii="Arial" w:eastAsiaTheme="minorEastAsia" w:hAnsi="Arial" w:cs="Arial"/>
          <w:szCs w:val="21"/>
        </w:rPr>
        <w:t>无由于</w:t>
      </w:r>
      <w:proofErr w:type="gramEnd"/>
      <w:r w:rsidRPr="0035256B">
        <w:rPr>
          <w:rFonts w:ascii="Arial" w:eastAsiaTheme="minorEastAsia" w:hAnsi="Arial" w:cs="Arial"/>
          <w:szCs w:val="21"/>
        </w:rPr>
        <w:t>灾难性事件或其他事件导致有形资产损坏或损失的情况，项目公司运作正常，暂无操作风险。</w:t>
      </w:r>
    </w:p>
    <w:p w14:paraId="374D7159" w14:textId="77777777" w:rsidR="00475D82" w:rsidRPr="0035256B" w:rsidRDefault="000B490A">
      <w:pPr>
        <w:pStyle w:val="a0"/>
        <w:spacing w:after="0" w:line="480" w:lineRule="auto"/>
        <w:ind w:firstLineChars="200" w:firstLine="422"/>
        <w:rPr>
          <w:rFonts w:ascii="Arial" w:eastAsiaTheme="minorEastAsia" w:hAnsi="Arial" w:cs="Arial"/>
          <w:b/>
          <w:kern w:val="0"/>
          <w:szCs w:val="21"/>
          <w:lang w:bidi="ar"/>
        </w:rPr>
      </w:pPr>
      <w:r w:rsidRPr="0035256B">
        <w:rPr>
          <w:rFonts w:ascii="Arial" w:eastAsiaTheme="minorEastAsia" w:hAnsi="Arial" w:cs="Arial"/>
          <w:b/>
          <w:kern w:val="0"/>
          <w:szCs w:val="21"/>
          <w:lang w:bidi="ar"/>
        </w:rPr>
        <w:t>5.</w:t>
      </w:r>
      <w:r w:rsidRPr="0035256B">
        <w:rPr>
          <w:rFonts w:ascii="Arial" w:eastAsiaTheme="minorEastAsia" w:hAnsi="Arial" w:cs="Arial"/>
          <w:b/>
          <w:kern w:val="0"/>
          <w:szCs w:val="21"/>
          <w:lang w:bidi="ar"/>
        </w:rPr>
        <w:t>其他</w:t>
      </w:r>
    </w:p>
    <w:p w14:paraId="31023FF2" w14:textId="77777777" w:rsidR="00475D82" w:rsidRPr="0035256B" w:rsidRDefault="000B490A">
      <w:pPr>
        <w:spacing w:line="480" w:lineRule="auto"/>
        <w:ind w:firstLineChars="200" w:firstLine="420"/>
        <w:rPr>
          <w:rFonts w:ascii="Arial" w:eastAsiaTheme="minorEastAsia" w:hAnsi="Arial" w:cs="Arial"/>
        </w:rPr>
      </w:pPr>
      <w:r w:rsidRPr="0035256B">
        <w:rPr>
          <w:rFonts w:ascii="Arial" w:eastAsiaTheme="minorEastAsia" w:hAnsi="Arial" w:cs="Arial"/>
          <w:kern w:val="2"/>
          <w:sz w:val="21"/>
          <w:szCs w:val="21"/>
        </w:rPr>
        <w:t>暂无。</w:t>
      </w:r>
    </w:p>
    <w:p w14:paraId="3E5BEDDF" w14:textId="77777777" w:rsidR="00475D82" w:rsidRPr="0035256B" w:rsidRDefault="000B490A">
      <w:pPr>
        <w:pStyle w:val="1"/>
        <w:spacing w:line="480" w:lineRule="auto"/>
        <w:rPr>
          <w:rFonts w:ascii="Arial" w:eastAsiaTheme="minorEastAsia" w:hAnsi="Arial" w:cs="Arial"/>
          <w:sz w:val="21"/>
          <w:szCs w:val="21"/>
        </w:rPr>
      </w:pPr>
      <w:bookmarkStart w:id="17" w:name="_Toc1515"/>
      <w:r w:rsidRPr="0035256B">
        <w:rPr>
          <w:rFonts w:ascii="Arial" w:eastAsiaTheme="minorEastAsia" w:hAnsi="Arial" w:cs="Arial"/>
          <w:sz w:val="21"/>
          <w:szCs w:val="21"/>
        </w:rPr>
        <w:lastRenderedPageBreak/>
        <w:t>十五、附件</w:t>
      </w:r>
      <w:bookmarkEnd w:id="17"/>
    </w:p>
    <w:p w14:paraId="67C15E60" w14:textId="77777777" w:rsidR="00475D82" w:rsidRPr="0035256B" w:rsidRDefault="000B490A">
      <w:pPr>
        <w:spacing w:line="480" w:lineRule="auto"/>
        <w:ind w:firstLineChars="200" w:firstLine="420"/>
        <w:rPr>
          <w:rFonts w:ascii="Arial" w:eastAsiaTheme="minorEastAsia" w:hAnsi="Arial" w:cs="Arial"/>
          <w:kern w:val="2"/>
          <w:sz w:val="21"/>
          <w:szCs w:val="21"/>
        </w:rPr>
      </w:pPr>
      <w:r w:rsidRPr="0035256B">
        <w:rPr>
          <w:rFonts w:ascii="Arial" w:eastAsiaTheme="minorEastAsia" w:hAnsi="Arial" w:cs="Arial"/>
          <w:kern w:val="2"/>
          <w:sz w:val="21"/>
          <w:szCs w:val="21"/>
        </w:rPr>
        <w:t>附件一：银行账户流水</w:t>
      </w:r>
    </w:p>
    <w:p w14:paraId="004E64F7" w14:textId="77777777" w:rsidR="00475D82" w:rsidRPr="0035256B" w:rsidRDefault="000B490A">
      <w:pPr>
        <w:spacing w:line="480" w:lineRule="auto"/>
        <w:ind w:firstLineChars="200" w:firstLine="420"/>
        <w:rPr>
          <w:rFonts w:ascii="Arial" w:eastAsiaTheme="minorEastAsia" w:hAnsi="Arial" w:cs="Arial"/>
          <w:kern w:val="2"/>
          <w:sz w:val="21"/>
          <w:szCs w:val="21"/>
        </w:rPr>
      </w:pPr>
      <w:r w:rsidRPr="0035256B">
        <w:rPr>
          <w:rFonts w:ascii="Arial" w:eastAsiaTheme="minorEastAsia" w:hAnsi="Arial" w:cs="Arial"/>
          <w:kern w:val="2"/>
          <w:sz w:val="21"/>
          <w:szCs w:val="21"/>
        </w:rPr>
        <w:t>附件二：合同统计表和合同付款台账</w:t>
      </w:r>
    </w:p>
    <w:p w14:paraId="5A841445" w14:textId="77777777" w:rsidR="00475D82" w:rsidRPr="0035256B" w:rsidRDefault="000B490A">
      <w:pPr>
        <w:spacing w:line="480" w:lineRule="auto"/>
        <w:ind w:firstLineChars="200" w:firstLine="420"/>
        <w:rPr>
          <w:rFonts w:ascii="Arial" w:eastAsiaTheme="minorEastAsia" w:hAnsi="Arial" w:cs="Arial"/>
          <w:kern w:val="2"/>
          <w:sz w:val="21"/>
          <w:szCs w:val="21"/>
        </w:rPr>
      </w:pPr>
      <w:r w:rsidRPr="0035256B">
        <w:rPr>
          <w:rFonts w:ascii="Arial" w:eastAsiaTheme="minorEastAsia" w:hAnsi="Arial" w:cs="Arial"/>
          <w:kern w:val="2"/>
          <w:sz w:val="21"/>
          <w:szCs w:val="21"/>
        </w:rPr>
        <w:t>附件三：项目销售回款统计表</w:t>
      </w:r>
    </w:p>
    <w:p w14:paraId="180A9248" w14:textId="77777777" w:rsidR="00475D82" w:rsidRPr="0035256B" w:rsidRDefault="000B490A">
      <w:pPr>
        <w:spacing w:line="480" w:lineRule="auto"/>
        <w:ind w:firstLineChars="200" w:firstLine="420"/>
        <w:rPr>
          <w:rFonts w:ascii="Arial" w:eastAsiaTheme="minorEastAsia" w:hAnsi="Arial" w:cs="Arial"/>
          <w:kern w:val="2"/>
          <w:sz w:val="21"/>
          <w:szCs w:val="21"/>
        </w:rPr>
      </w:pPr>
      <w:r w:rsidRPr="0035256B">
        <w:rPr>
          <w:rFonts w:ascii="Arial" w:eastAsiaTheme="minorEastAsia" w:hAnsi="Arial" w:cs="Arial"/>
          <w:kern w:val="2"/>
          <w:sz w:val="21"/>
          <w:szCs w:val="21"/>
        </w:rPr>
        <w:t>附件四：项目公司下月（</w:t>
      </w:r>
      <w:r w:rsidRPr="0035256B">
        <w:rPr>
          <w:rFonts w:ascii="Arial" w:eastAsiaTheme="minorEastAsia" w:hAnsi="Arial" w:cs="Arial"/>
          <w:kern w:val="2"/>
          <w:sz w:val="21"/>
          <w:szCs w:val="21"/>
        </w:rPr>
        <w:t>2021</w:t>
      </w:r>
      <w:r w:rsidRPr="0035256B">
        <w:rPr>
          <w:rFonts w:ascii="Arial" w:eastAsiaTheme="minorEastAsia" w:hAnsi="Arial" w:cs="Arial"/>
          <w:kern w:val="2"/>
          <w:sz w:val="21"/>
          <w:szCs w:val="21"/>
        </w:rPr>
        <w:t>年</w:t>
      </w:r>
      <w:r w:rsidRPr="0035256B">
        <w:rPr>
          <w:rFonts w:ascii="Arial" w:eastAsiaTheme="minorEastAsia" w:hAnsi="Arial" w:cs="Arial"/>
          <w:kern w:val="2"/>
          <w:sz w:val="21"/>
          <w:szCs w:val="21"/>
        </w:rPr>
        <w:t>4</w:t>
      </w:r>
      <w:r w:rsidRPr="0035256B">
        <w:rPr>
          <w:rFonts w:ascii="Arial" w:eastAsiaTheme="minorEastAsia" w:hAnsi="Arial" w:cs="Arial"/>
          <w:kern w:val="2"/>
          <w:sz w:val="21"/>
          <w:szCs w:val="21"/>
        </w:rPr>
        <w:t>月）资金计划</w:t>
      </w:r>
    </w:p>
    <w:p w14:paraId="689A95A4" w14:textId="77777777" w:rsidR="00475D82" w:rsidRPr="0035256B" w:rsidRDefault="000B490A">
      <w:pPr>
        <w:spacing w:line="480" w:lineRule="auto"/>
        <w:ind w:firstLineChars="200" w:firstLine="420"/>
        <w:rPr>
          <w:rFonts w:ascii="Arial" w:eastAsiaTheme="minorEastAsia" w:hAnsi="Arial" w:cs="Arial"/>
          <w:kern w:val="2"/>
          <w:sz w:val="21"/>
          <w:szCs w:val="21"/>
        </w:rPr>
      </w:pPr>
      <w:r w:rsidRPr="0035256B">
        <w:rPr>
          <w:rFonts w:ascii="Arial" w:eastAsiaTheme="minorEastAsia" w:hAnsi="Arial" w:cs="Arial"/>
          <w:kern w:val="2"/>
          <w:sz w:val="21"/>
          <w:szCs w:val="21"/>
        </w:rPr>
        <w:t>附件五：项目形象进度表及照片</w:t>
      </w:r>
    </w:p>
    <w:p w14:paraId="0D6BAB58" w14:textId="0641F9B8" w:rsidR="00475D82" w:rsidRPr="0035256B" w:rsidRDefault="000B490A">
      <w:pPr>
        <w:spacing w:line="480" w:lineRule="auto"/>
        <w:ind w:firstLineChars="200" w:firstLine="420"/>
        <w:rPr>
          <w:rFonts w:ascii="Arial" w:eastAsiaTheme="minorEastAsia" w:hAnsi="Arial" w:cs="Arial"/>
          <w:kern w:val="2"/>
          <w:sz w:val="21"/>
          <w:szCs w:val="21"/>
        </w:rPr>
      </w:pPr>
      <w:r w:rsidRPr="0035256B">
        <w:rPr>
          <w:rFonts w:ascii="Arial" w:eastAsiaTheme="minorEastAsia" w:hAnsi="Arial" w:cs="Arial"/>
          <w:kern w:val="2"/>
          <w:sz w:val="21"/>
          <w:szCs w:val="21"/>
        </w:rPr>
        <w:t>附件六：月度财务报表（资产负债表、利润表、现金流量表）</w:t>
      </w:r>
    </w:p>
    <w:p w14:paraId="7698FE9F" w14:textId="77777777" w:rsidR="00475D82" w:rsidRPr="0035256B" w:rsidRDefault="000B490A">
      <w:pPr>
        <w:rPr>
          <w:rFonts w:ascii="Arial" w:eastAsiaTheme="minorEastAsia" w:hAnsi="Arial" w:cs="Arial"/>
          <w:sz w:val="21"/>
          <w:szCs w:val="21"/>
        </w:rPr>
      </w:pPr>
      <w:r w:rsidRPr="0035256B">
        <w:rPr>
          <w:rFonts w:ascii="Arial" w:eastAsiaTheme="minorEastAsia" w:hAnsi="Arial" w:cs="Arial"/>
          <w:sz w:val="21"/>
          <w:szCs w:val="21"/>
        </w:rPr>
        <w:br w:type="page"/>
      </w:r>
    </w:p>
    <w:p w14:paraId="666D07AE" w14:textId="77777777" w:rsidR="00475D82" w:rsidRPr="0035256B" w:rsidRDefault="000B490A">
      <w:pPr>
        <w:pStyle w:val="1"/>
        <w:spacing w:line="480" w:lineRule="auto"/>
        <w:rPr>
          <w:rFonts w:ascii="Arial" w:eastAsiaTheme="minorEastAsia" w:hAnsi="Arial" w:cs="Arial"/>
          <w:sz w:val="21"/>
          <w:szCs w:val="21"/>
        </w:rPr>
      </w:pPr>
      <w:bookmarkStart w:id="18" w:name="_Toc11855"/>
      <w:r w:rsidRPr="0035256B">
        <w:rPr>
          <w:rFonts w:ascii="Arial" w:eastAsiaTheme="minorEastAsia" w:hAnsi="Arial" w:cs="Arial"/>
          <w:sz w:val="21"/>
          <w:szCs w:val="21"/>
        </w:rPr>
        <w:lastRenderedPageBreak/>
        <w:t>附件一</w:t>
      </w:r>
      <w:r w:rsidRPr="0035256B">
        <w:rPr>
          <w:rFonts w:ascii="Arial" w:eastAsiaTheme="minorEastAsia" w:hAnsi="Arial" w:cs="Arial"/>
          <w:sz w:val="21"/>
          <w:szCs w:val="21"/>
        </w:rPr>
        <w:t>:</w:t>
      </w:r>
      <w:r w:rsidRPr="0035256B">
        <w:rPr>
          <w:rFonts w:ascii="Arial" w:eastAsiaTheme="minorEastAsia" w:hAnsi="Arial" w:cs="Arial"/>
          <w:sz w:val="21"/>
          <w:szCs w:val="21"/>
        </w:rPr>
        <w:t>银行账户流水</w:t>
      </w:r>
      <w:bookmarkEnd w:id="18"/>
    </w:p>
    <w:p w14:paraId="7FCC8A07" w14:textId="77777777" w:rsidR="00475D82" w:rsidRPr="0035256B" w:rsidRDefault="000B490A">
      <w:pPr>
        <w:pStyle w:val="a0"/>
        <w:ind w:firstLineChars="0" w:firstLine="0"/>
        <w:jc w:val="center"/>
        <w:rPr>
          <w:rFonts w:ascii="Arial" w:hAnsi="Arial" w:cs="Arial"/>
        </w:rPr>
      </w:pPr>
      <w:r w:rsidRPr="0035256B">
        <w:rPr>
          <w:rFonts w:ascii="Arial" w:eastAsiaTheme="minorEastAsia" w:hAnsi="Arial" w:cs="Arial"/>
          <w:sz w:val="18"/>
          <w:szCs w:val="18"/>
        </w:rPr>
        <w:t>杭州橙光置业有限责任公司工行</w:t>
      </w:r>
      <w:r w:rsidRPr="0035256B">
        <w:rPr>
          <w:rFonts w:ascii="Arial" w:eastAsiaTheme="minorEastAsia" w:hAnsi="Arial" w:cs="Arial"/>
          <w:sz w:val="18"/>
          <w:szCs w:val="18"/>
        </w:rPr>
        <w:t>3537</w:t>
      </w:r>
      <w:r w:rsidRPr="0035256B">
        <w:rPr>
          <w:rFonts w:ascii="Arial" w:eastAsiaTheme="minorEastAsia" w:hAnsi="Arial" w:cs="Arial"/>
          <w:sz w:val="18"/>
          <w:szCs w:val="18"/>
        </w:rPr>
        <w:t>账户</w:t>
      </w:r>
    </w:p>
    <w:p w14:paraId="64D83D5B" w14:textId="77777777" w:rsidR="00475D82" w:rsidRPr="0035256B" w:rsidRDefault="000B490A">
      <w:pPr>
        <w:pStyle w:val="a0"/>
        <w:ind w:firstLineChars="0" w:firstLine="0"/>
        <w:rPr>
          <w:rFonts w:ascii="Arial" w:hAnsi="Arial" w:cs="Arial"/>
        </w:rPr>
      </w:pPr>
      <w:r w:rsidRPr="0035256B">
        <w:rPr>
          <w:rFonts w:ascii="Arial" w:hAnsi="Arial" w:cs="Arial"/>
          <w:noProof/>
        </w:rPr>
        <w:drawing>
          <wp:inline distT="0" distB="0" distL="114300" distR="114300" wp14:anchorId="20E27310" wp14:editId="2A64E862">
            <wp:extent cx="5276215" cy="3220085"/>
            <wp:effectExtent l="0" t="0" r="635" b="1841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9"/>
                    <a:stretch>
                      <a:fillRect/>
                    </a:stretch>
                  </pic:blipFill>
                  <pic:spPr>
                    <a:xfrm>
                      <a:off x="0" y="0"/>
                      <a:ext cx="5276215" cy="3220085"/>
                    </a:xfrm>
                    <a:prstGeom prst="rect">
                      <a:avLst/>
                    </a:prstGeom>
                    <a:noFill/>
                    <a:ln w="9525">
                      <a:noFill/>
                    </a:ln>
                  </pic:spPr>
                </pic:pic>
              </a:graphicData>
            </a:graphic>
          </wp:inline>
        </w:drawing>
      </w:r>
    </w:p>
    <w:p w14:paraId="56B6ADFD" w14:textId="77777777" w:rsidR="00475D82" w:rsidRPr="0035256B" w:rsidRDefault="000B490A">
      <w:pPr>
        <w:pStyle w:val="a0"/>
        <w:ind w:firstLineChars="0" w:firstLine="0"/>
        <w:rPr>
          <w:rFonts w:ascii="Arial" w:hAnsi="Arial" w:cs="Arial"/>
        </w:rPr>
      </w:pPr>
      <w:r w:rsidRPr="0035256B">
        <w:rPr>
          <w:rFonts w:ascii="Arial" w:hAnsi="Arial" w:cs="Arial"/>
          <w:noProof/>
        </w:rPr>
        <w:drawing>
          <wp:inline distT="0" distB="0" distL="114300" distR="114300" wp14:anchorId="7C33BA96" wp14:editId="6789F52A">
            <wp:extent cx="5274310" cy="3168650"/>
            <wp:effectExtent l="0" t="0" r="2540" b="1270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0"/>
                    <a:stretch>
                      <a:fillRect/>
                    </a:stretch>
                  </pic:blipFill>
                  <pic:spPr>
                    <a:xfrm>
                      <a:off x="0" y="0"/>
                      <a:ext cx="5274310" cy="3168650"/>
                    </a:xfrm>
                    <a:prstGeom prst="rect">
                      <a:avLst/>
                    </a:prstGeom>
                    <a:noFill/>
                    <a:ln w="9525">
                      <a:noFill/>
                    </a:ln>
                  </pic:spPr>
                </pic:pic>
              </a:graphicData>
            </a:graphic>
          </wp:inline>
        </w:drawing>
      </w:r>
    </w:p>
    <w:p w14:paraId="393DAC43" w14:textId="77777777" w:rsidR="00475D82" w:rsidRPr="0035256B" w:rsidRDefault="000B490A">
      <w:pPr>
        <w:rPr>
          <w:rFonts w:ascii="Arial" w:eastAsiaTheme="minorEastAsia" w:hAnsi="Arial" w:cs="Arial"/>
          <w:kern w:val="2"/>
          <w:sz w:val="18"/>
          <w:szCs w:val="18"/>
        </w:rPr>
      </w:pPr>
      <w:r w:rsidRPr="0035256B">
        <w:rPr>
          <w:rFonts w:ascii="Arial" w:eastAsiaTheme="minorEastAsia" w:hAnsi="Arial" w:cs="Arial"/>
          <w:sz w:val="18"/>
          <w:szCs w:val="18"/>
        </w:rPr>
        <w:br w:type="page"/>
      </w:r>
    </w:p>
    <w:p w14:paraId="0E0648A8" w14:textId="77777777" w:rsidR="00475D82" w:rsidRPr="0035256B" w:rsidRDefault="000B490A">
      <w:pPr>
        <w:pStyle w:val="a0"/>
        <w:ind w:firstLineChars="0" w:firstLine="0"/>
        <w:jc w:val="center"/>
        <w:rPr>
          <w:rFonts w:ascii="Arial" w:eastAsiaTheme="minorEastAsia" w:hAnsi="Arial" w:cs="Arial"/>
          <w:sz w:val="18"/>
          <w:szCs w:val="18"/>
        </w:rPr>
      </w:pPr>
      <w:r w:rsidRPr="0035256B">
        <w:rPr>
          <w:rFonts w:ascii="Arial" w:eastAsiaTheme="minorEastAsia" w:hAnsi="Arial" w:cs="Arial"/>
          <w:sz w:val="18"/>
          <w:szCs w:val="18"/>
        </w:rPr>
        <w:lastRenderedPageBreak/>
        <w:t>杭州</w:t>
      </w:r>
      <w:proofErr w:type="gramStart"/>
      <w:r w:rsidRPr="0035256B">
        <w:rPr>
          <w:rFonts w:ascii="Arial" w:eastAsiaTheme="minorEastAsia" w:hAnsi="Arial" w:cs="Arial"/>
          <w:sz w:val="18"/>
          <w:szCs w:val="18"/>
        </w:rPr>
        <w:t>莹光</w:t>
      </w:r>
      <w:proofErr w:type="gramEnd"/>
      <w:r w:rsidRPr="0035256B">
        <w:rPr>
          <w:rFonts w:ascii="Arial" w:eastAsiaTheme="minorEastAsia" w:hAnsi="Arial" w:cs="Arial"/>
          <w:sz w:val="18"/>
          <w:szCs w:val="18"/>
        </w:rPr>
        <w:t>置业有限公司工行</w:t>
      </w:r>
      <w:r w:rsidRPr="0035256B">
        <w:rPr>
          <w:rFonts w:ascii="Arial" w:eastAsiaTheme="minorEastAsia" w:hAnsi="Arial" w:cs="Arial"/>
          <w:sz w:val="18"/>
          <w:szCs w:val="18"/>
        </w:rPr>
        <w:t>9977</w:t>
      </w:r>
      <w:r w:rsidRPr="0035256B">
        <w:rPr>
          <w:rFonts w:ascii="Arial" w:eastAsiaTheme="minorEastAsia" w:hAnsi="Arial" w:cs="Arial"/>
          <w:sz w:val="18"/>
          <w:szCs w:val="18"/>
        </w:rPr>
        <w:t>账户</w:t>
      </w:r>
    </w:p>
    <w:p w14:paraId="221DFEFE" w14:textId="77777777" w:rsidR="00475D82" w:rsidRPr="0035256B" w:rsidRDefault="000B490A">
      <w:pPr>
        <w:pStyle w:val="a0"/>
        <w:ind w:firstLineChars="0" w:firstLine="0"/>
        <w:rPr>
          <w:rFonts w:ascii="Arial" w:eastAsiaTheme="minorEastAsia" w:hAnsi="Arial" w:cs="Arial"/>
          <w:szCs w:val="21"/>
        </w:rPr>
      </w:pPr>
      <w:r w:rsidRPr="0035256B">
        <w:rPr>
          <w:rFonts w:ascii="Arial" w:eastAsiaTheme="minorEastAsia" w:hAnsi="Arial" w:cs="Arial"/>
          <w:noProof/>
        </w:rPr>
        <w:drawing>
          <wp:inline distT="0" distB="0" distL="114300" distR="114300" wp14:anchorId="328F4305" wp14:editId="3D0AECD6">
            <wp:extent cx="5267325" cy="1506220"/>
            <wp:effectExtent l="0" t="0" r="9525"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267325" cy="1506220"/>
                    </a:xfrm>
                    <a:prstGeom prst="rect">
                      <a:avLst/>
                    </a:prstGeom>
                    <a:noFill/>
                    <a:ln w="9525">
                      <a:noFill/>
                    </a:ln>
                  </pic:spPr>
                </pic:pic>
              </a:graphicData>
            </a:graphic>
          </wp:inline>
        </w:drawing>
      </w:r>
    </w:p>
    <w:p w14:paraId="73CC2552" w14:textId="77777777" w:rsidR="00475D82" w:rsidRPr="0035256B" w:rsidRDefault="00475D82">
      <w:pPr>
        <w:rPr>
          <w:rFonts w:ascii="Arial" w:eastAsiaTheme="minorEastAsia" w:hAnsi="Arial" w:cs="Arial"/>
          <w:sz w:val="21"/>
          <w:szCs w:val="21"/>
        </w:rPr>
      </w:pPr>
    </w:p>
    <w:p w14:paraId="79C0ACD4" w14:textId="77777777" w:rsidR="00475D82" w:rsidRPr="0035256B" w:rsidRDefault="00475D82">
      <w:pPr>
        <w:rPr>
          <w:rFonts w:ascii="Arial" w:eastAsiaTheme="minorEastAsia" w:hAnsi="Arial" w:cs="Arial"/>
          <w:sz w:val="21"/>
          <w:szCs w:val="21"/>
        </w:rPr>
      </w:pPr>
    </w:p>
    <w:p w14:paraId="6FB32C89" w14:textId="77777777" w:rsidR="00475D82" w:rsidRPr="0035256B" w:rsidRDefault="00475D82">
      <w:pPr>
        <w:rPr>
          <w:rFonts w:ascii="Arial" w:eastAsiaTheme="minorEastAsia" w:hAnsi="Arial" w:cs="Arial"/>
          <w:b/>
          <w:bCs/>
          <w:sz w:val="21"/>
          <w:szCs w:val="21"/>
        </w:rPr>
      </w:pPr>
    </w:p>
    <w:p w14:paraId="47C076C9" w14:textId="77777777" w:rsidR="00475D82" w:rsidRPr="0035256B" w:rsidRDefault="00475D82">
      <w:pPr>
        <w:rPr>
          <w:rFonts w:ascii="Arial" w:eastAsiaTheme="minorEastAsia" w:hAnsi="Arial" w:cs="Arial"/>
          <w:b/>
          <w:bCs/>
          <w:sz w:val="21"/>
          <w:szCs w:val="21"/>
        </w:rPr>
      </w:pPr>
    </w:p>
    <w:p w14:paraId="3D99CFF7" w14:textId="77777777" w:rsidR="00475D82" w:rsidRPr="0035256B" w:rsidRDefault="00475D82">
      <w:pPr>
        <w:rPr>
          <w:rFonts w:ascii="Arial" w:eastAsiaTheme="minorEastAsia" w:hAnsi="Arial" w:cs="Arial"/>
          <w:b/>
          <w:bCs/>
          <w:sz w:val="21"/>
          <w:szCs w:val="21"/>
        </w:rPr>
      </w:pPr>
    </w:p>
    <w:p w14:paraId="50CC137E" w14:textId="77777777" w:rsidR="00475D82" w:rsidRPr="0035256B" w:rsidRDefault="00475D82">
      <w:pPr>
        <w:rPr>
          <w:rFonts w:ascii="Arial" w:eastAsiaTheme="minorEastAsia" w:hAnsi="Arial" w:cs="Arial"/>
          <w:b/>
          <w:bCs/>
          <w:sz w:val="21"/>
          <w:szCs w:val="21"/>
        </w:rPr>
      </w:pPr>
    </w:p>
    <w:p w14:paraId="40149DAB" w14:textId="77777777" w:rsidR="00475D82" w:rsidRPr="0035256B" w:rsidRDefault="00475D82">
      <w:pPr>
        <w:rPr>
          <w:rFonts w:ascii="Arial" w:eastAsiaTheme="minorEastAsia" w:hAnsi="Arial" w:cs="Arial"/>
          <w:b/>
          <w:bCs/>
          <w:sz w:val="21"/>
          <w:szCs w:val="21"/>
        </w:rPr>
      </w:pPr>
    </w:p>
    <w:p w14:paraId="71F17B3D" w14:textId="77777777" w:rsidR="00475D82" w:rsidRPr="0035256B" w:rsidRDefault="00475D82">
      <w:pPr>
        <w:rPr>
          <w:rFonts w:ascii="Arial" w:eastAsiaTheme="minorEastAsia" w:hAnsi="Arial" w:cs="Arial"/>
          <w:b/>
          <w:bCs/>
          <w:sz w:val="21"/>
          <w:szCs w:val="21"/>
        </w:rPr>
      </w:pPr>
    </w:p>
    <w:p w14:paraId="5811D65C" w14:textId="77777777" w:rsidR="00475D82" w:rsidRPr="0035256B" w:rsidRDefault="00475D82">
      <w:pPr>
        <w:rPr>
          <w:rFonts w:ascii="Arial" w:eastAsiaTheme="minorEastAsia" w:hAnsi="Arial" w:cs="Arial"/>
          <w:b/>
          <w:bCs/>
          <w:sz w:val="21"/>
          <w:szCs w:val="21"/>
        </w:rPr>
      </w:pPr>
    </w:p>
    <w:p w14:paraId="3F59635C" w14:textId="77777777" w:rsidR="00475D82" w:rsidRPr="0035256B" w:rsidRDefault="00475D82">
      <w:pPr>
        <w:rPr>
          <w:rFonts w:ascii="Arial" w:eastAsiaTheme="minorEastAsia" w:hAnsi="Arial" w:cs="Arial"/>
          <w:b/>
          <w:bCs/>
          <w:sz w:val="21"/>
          <w:szCs w:val="21"/>
        </w:rPr>
      </w:pPr>
    </w:p>
    <w:p w14:paraId="63459564" w14:textId="77777777" w:rsidR="00475D82" w:rsidRPr="0035256B" w:rsidRDefault="00475D82">
      <w:pPr>
        <w:rPr>
          <w:rFonts w:ascii="Arial" w:eastAsiaTheme="minorEastAsia" w:hAnsi="Arial" w:cs="Arial"/>
          <w:b/>
          <w:bCs/>
          <w:sz w:val="21"/>
          <w:szCs w:val="21"/>
        </w:rPr>
      </w:pPr>
    </w:p>
    <w:p w14:paraId="7F80F66A" w14:textId="77777777" w:rsidR="00475D82" w:rsidRPr="0035256B" w:rsidRDefault="00475D82">
      <w:pPr>
        <w:rPr>
          <w:rFonts w:ascii="Arial" w:eastAsiaTheme="minorEastAsia" w:hAnsi="Arial" w:cs="Arial"/>
          <w:b/>
          <w:bCs/>
          <w:sz w:val="21"/>
          <w:szCs w:val="21"/>
        </w:rPr>
      </w:pPr>
    </w:p>
    <w:p w14:paraId="117A3F97" w14:textId="77777777" w:rsidR="00475D82" w:rsidRPr="0035256B" w:rsidRDefault="00475D82">
      <w:pPr>
        <w:rPr>
          <w:rFonts w:ascii="Arial" w:eastAsiaTheme="minorEastAsia" w:hAnsi="Arial" w:cs="Arial"/>
          <w:b/>
          <w:bCs/>
          <w:sz w:val="21"/>
          <w:szCs w:val="21"/>
        </w:rPr>
      </w:pPr>
    </w:p>
    <w:p w14:paraId="19E639BB" w14:textId="77777777" w:rsidR="00475D82" w:rsidRPr="0035256B" w:rsidRDefault="00475D82">
      <w:pPr>
        <w:rPr>
          <w:rFonts w:ascii="Arial" w:eastAsiaTheme="minorEastAsia" w:hAnsi="Arial" w:cs="Arial"/>
          <w:b/>
          <w:bCs/>
          <w:sz w:val="21"/>
          <w:szCs w:val="21"/>
        </w:rPr>
      </w:pPr>
    </w:p>
    <w:p w14:paraId="3041856A" w14:textId="77777777" w:rsidR="00475D82" w:rsidRPr="0035256B" w:rsidRDefault="00475D82">
      <w:pPr>
        <w:rPr>
          <w:rFonts w:ascii="Arial" w:eastAsiaTheme="minorEastAsia" w:hAnsi="Arial" w:cs="Arial"/>
          <w:b/>
          <w:bCs/>
          <w:sz w:val="21"/>
          <w:szCs w:val="21"/>
        </w:rPr>
      </w:pPr>
    </w:p>
    <w:p w14:paraId="5CA7FC1D" w14:textId="77777777" w:rsidR="00475D82" w:rsidRPr="0035256B" w:rsidRDefault="00475D82">
      <w:pPr>
        <w:rPr>
          <w:rFonts w:ascii="Arial" w:eastAsiaTheme="minorEastAsia" w:hAnsi="Arial" w:cs="Arial"/>
          <w:b/>
          <w:bCs/>
          <w:sz w:val="21"/>
          <w:szCs w:val="21"/>
        </w:rPr>
      </w:pPr>
    </w:p>
    <w:p w14:paraId="337FBEC0" w14:textId="77777777" w:rsidR="00475D82" w:rsidRPr="0035256B" w:rsidRDefault="00475D82">
      <w:pPr>
        <w:rPr>
          <w:rFonts w:ascii="Arial" w:eastAsiaTheme="minorEastAsia" w:hAnsi="Arial" w:cs="Arial"/>
          <w:b/>
          <w:bCs/>
          <w:sz w:val="21"/>
          <w:szCs w:val="21"/>
        </w:rPr>
      </w:pPr>
    </w:p>
    <w:p w14:paraId="46C599E6" w14:textId="77777777" w:rsidR="00475D82" w:rsidRPr="0035256B" w:rsidRDefault="00475D82">
      <w:pPr>
        <w:rPr>
          <w:rFonts w:ascii="Arial" w:eastAsiaTheme="minorEastAsia" w:hAnsi="Arial" w:cs="Arial"/>
          <w:b/>
          <w:bCs/>
          <w:sz w:val="21"/>
          <w:szCs w:val="21"/>
        </w:rPr>
      </w:pPr>
    </w:p>
    <w:p w14:paraId="25ADF7B4" w14:textId="77777777" w:rsidR="00475D82" w:rsidRPr="0035256B" w:rsidRDefault="00475D82">
      <w:pPr>
        <w:rPr>
          <w:rFonts w:ascii="Arial" w:eastAsiaTheme="minorEastAsia" w:hAnsi="Arial" w:cs="Arial"/>
          <w:b/>
          <w:bCs/>
          <w:sz w:val="21"/>
          <w:szCs w:val="21"/>
        </w:rPr>
      </w:pPr>
    </w:p>
    <w:p w14:paraId="1E04847E" w14:textId="77777777" w:rsidR="00475D82" w:rsidRPr="0035256B" w:rsidRDefault="00475D82">
      <w:pPr>
        <w:rPr>
          <w:rFonts w:ascii="Arial" w:eastAsiaTheme="minorEastAsia" w:hAnsi="Arial" w:cs="Arial"/>
          <w:b/>
          <w:bCs/>
          <w:sz w:val="21"/>
          <w:szCs w:val="21"/>
        </w:rPr>
      </w:pPr>
    </w:p>
    <w:p w14:paraId="2E5B8FEB" w14:textId="77777777" w:rsidR="00475D82" w:rsidRPr="0035256B" w:rsidRDefault="00475D82">
      <w:pPr>
        <w:rPr>
          <w:rFonts w:ascii="Arial" w:eastAsiaTheme="minorEastAsia" w:hAnsi="Arial" w:cs="Arial"/>
          <w:b/>
          <w:bCs/>
          <w:sz w:val="21"/>
          <w:szCs w:val="21"/>
        </w:rPr>
      </w:pPr>
    </w:p>
    <w:p w14:paraId="09AD026A" w14:textId="77777777" w:rsidR="00475D82" w:rsidRPr="0035256B" w:rsidRDefault="00475D82">
      <w:pPr>
        <w:rPr>
          <w:rFonts w:ascii="Arial" w:eastAsiaTheme="minorEastAsia" w:hAnsi="Arial" w:cs="Arial"/>
          <w:b/>
          <w:bCs/>
          <w:sz w:val="21"/>
          <w:szCs w:val="21"/>
        </w:rPr>
      </w:pPr>
    </w:p>
    <w:p w14:paraId="4D426064" w14:textId="77777777" w:rsidR="00475D82" w:rsidRPr="0035256B" w:rsidRDefault="00475D82">
      <w:pPr>
        <w:rPr>
          <w:rFonts w:ascii="Arial" w:eastAsiaTheme="minorEastAsia" w:hAnsi="Arial" w:cs="Arial"/>
          <w:b/>
          <w:bCs/>
          <w:sz w:val="21"/>
          <w:szCs w:val="21"/>
        </w:rPr>
      </w:pPr>
    </w:p>
    <w:p w14:paraId="0678CBE6" w14:textId="77777777" w:rsidR="00475D82" w:rsidRPr="0035256B" w:rsidRDefault="00475D82">
      <w:pPr>
        <w:rPr>
          <w:rFonts w:ascii="Arial" w:eastAsiaTheme="minorEastAsia" w:hAnsi="Arial" w:cs="Arial"/>
          <w:b/>
          <w:bCs/>
          <w:sz w:val="21"/>
          <w:szCs w:val="21"/>
        </w:rPr>
      </w:pPr>
    </w:p>
    <w:p w14:paraId="6332FBC9" w14:textId="77777777" w:rsidR="00475D82" w:rsidRPr="0035256B" w:rsidRDefault="00475D82">
      <w:pPr>
        <w:rPr>
          <w:rFonts w:ascii="Arial" w:eastAsiaTheme="minorEastAsia" w:hAnsi="Arial" w:cs="Arial"/>
          <w:b/>
          <w:bCs/>
          <w:sz w:val="21"/>
          <w:szCs w:val="21"/>
        </w:rPr>
      </w:pPr>
    </w:p>
    <w:p w14:paraId="35F247EE" w14:textId="77777777" w:rsidR="00475D82" w:rsidRPr="0035256B" w:rsidRDefault="00475D82">
      <w:pPr>
        <w:rPr>
          <w:rFonts w:ascii="Arial" w:eastAsiaTheme="minorEastAsia" w:hAnsi="Arial" w:cs="Arial"/>
          <w:b/>
          <w:bCs/>
          <w:sz w:val="21"/>
          <w:szCs w:val="21"/>
        </w:rPr>
      </w:pPr>
    </w:p>
    <w:p w14:paraId="2ABE3D3E" w14:textId="77777777" w:rsidR="00475D82" w:rsidRPr="0035256B" w:rsidRDefault="00475D82">
      <w:pPr>
        <w:rPr>
          <w:rFonts w:ascii="Arial" w:eastAsiaTheme="minorEastAsia" w:hAnsi="Arial" w:cs="Arial"/>
          <w:b/>
          <w:bCs/>
          <w:sz w:val="21"/>
          <w:szCs w:val="21"/>
        </w:rPr>
      </w:pPr>
    </w:p>
    <w:p w14:paraId="5F404DCF" w14:textId="77777777" w:rsidR="00475D82" w:rsidRPr="0035256B" w:rsidRDefault="00475D82">
      <w:pPr>
        <w:rPr>
          <w:rFonts w:ascii="Arial" w:eastAsiaTheme="minorEastAsia" w:hAnsi="Arial" w:cs="Arial"/>
          <w:b/>
          <w:bCs/>
          <w:sz w:val="21"/>
          <w:szCs w:val="21"/>
        </w:rPr>
      </w:pPr>
    </w:p>
    <w:p w14:paraId="40F5F9AE" w14:textId="77777777" w:rsidR="00475D82" w:rsidRPr="0035256B" w:rsidRDefault="00475D82">
      <w:pPr>
        <w:rPr>
          <w:rFonts w:ascii="Arial" w:eastAsiaTheme="minorEastAsia" w:hAnsi="Arial" w:cs="Arial"/>
          <w:b/>
          <w:bCs/>
          <w:sz w:val="21"/>
          <w:szCs w:val="21"/>
        </w:rPr>
      </w:pPr>
    </w:p>
    <w:p w14:paraId="37786F3D" w14:textId="77777777" w:rsidR="00475D82" w:rsidRPr="0035256B" w:rsidRDefault="00475D82">
      <w:pPr>
        <w:rPr>
          <w:rFonts w:ascii="Arial" w:eastAsiaTheme="minorEastAsia" w:hAnsi="Arial" w:cs="Arial"/>
          <w:b/>
          <w:bCs/>
          <w:sz w:val="21"/>
          <w:szCs w:val="21"/>
        </w:rPr>
      </w:pPr>
    </w:p>
    <w:p w14:paraId="225047A3" w14:textId="77777777" w:rsidR="00475D82" w:rsidRPr="0035256B" w:rsidRDefault="00475D82">
      <w:pPr>
        <w:rPr>
          <w:rFonts w:ascii="Arial" w:eastAsiaTheme="minorEastAsia" w:hAnsi="Arial" w:cs="Arial"/>
          <w:b/>
          <w:bCs/>
          <w:sz w:val="21"/>
          <w:szCs w:val="21"/>
        </w:rPr>
      </w:pPr>
    </w:p>
    <w:p w14:paraId="7CD8EED6" w14:textId="77777777" w:rsidR="00475D82" w:rsidRPr="0035256B" w:rsidRDefault="00475D82">
      <w:pPr>
        <w:rPr>
          <w:rFonts w:ascii="Arial" w:eastAsiaTheme="minorEastAsia" w:hAnsi="Arial" w:cs="Arial"/>
          <w:b/>
          <w:bCs/>
          <w:sz w:val="21"/>
          <w:szCs w:val="21"/>
        </w:rPr>
      </w:pPr>
    </w:p>
    <w:p w14:paraId="294F718B" w14:textId="77777777" w:rsidR="00475D82" w:rsidRPr="0035256B" w:rsidRDefault="00475D82">
      <w:pPr>
        <w:rPr>
          <w:rFonts w:ascii="Arial" w:eastAsiaTheme="minorEastAsia" w:hAnsi="Arial" w:cs="Arial"/>
          <w:b/>
          <w:bCs/>
          <w:sz w:val="21"/>
          <w:szCs w:val="21"/>
        </w:rPr>
      </w:pPr>
    </w:p>
    <w:p w14:paraId="67C3A741" w14:textId="77777777" w:rsidR="00475D82" w:rsidRPr="0035256B" w:rsidRDefault="00475D82">
      <w:pPr>
        <w:rPr>
          <w:rFonts w:ascii="Arial" w:eastAsiaTheme="minorEastAsia" w:hAnsi="Arial" w:cs="Arial"/>
          <w:b/>
          <w:bCs/>
          <w:sz w:val="21"/>
          <w:szCs w:val="21"/>
        </w:rPr>
      </w:pPr>
    </w:p>
    <w:p w14:paraId="57F44692" w14:textId="77777777" w:rsidR="00475D82" w:rsidRPr="0035256B" w:rsidRDefault="000B490A">
      <w:pPr>
        <w:rPr>
          <w:rFonts w:ascii="Arial" w:eastAsiaTheme="minorEastAsia" w:hAnsi="Arial" w:cs="Arial"/>
          <w:b/>
          <w:bCs/>
          <w:sz w:val="21"/>
          <w:szCs w:val="21"/>
        </w:rPr>
      </w:pPr>
      <w:r w:rsidRPr="0035256B">
        <w:rPr>
          <w:rFonts w:ascii="Arial" w:eastAsiaTheme="minorEastAsia" w:hAnsi="Arial" w:cs="Arial"/>
          <w:b/>
          <w:bCs/>
          <w:sz w:val="21"/>
          <w:szCs w:val="21"/>
        </w:rPr>
        <w:t>附件二：合同统计表和合同付款台账</w:t>
      </w:r>
    </w:p>
    <w:p w14:paraId="514446B3" w14:textId="77777777" w:rsidR="00475D82" w:rsidRPr="0035256B" w:rsidRDefault="00475D82">
      <w:pPr>
        <w:pStyle w:val="a0"/>
        <w:ind w:firstLine="210"/>
        <w:rPr>
          <w:rFonts w:ascii="Arial" w:hAnsi="Arial" w:cs="Arial"/>
        </w:rPr>
      </w:pPr>
    </w:p>
    <w:p w14:paraId="43591DF0" w14:textId="77777777" w:rsidR="00475D82" w:rsidRPr="0035256B" w:rsidRDefault="000B490A">
      <w:pPr>
        <w:pStyle w:val="a0"/>
        <w:ind w:firstLine="180"/>
        <w:jc w:val="center"/>
        <w:rPr>
          <w:rFonts w:ascii="Arial" w:eastAsiaTheme="minorEastAsia" w:hAnsi="Arial" w:cs="Arial"/>
          <w:szCs w:val="21"/>
        </w:rPr>
      </w:pPr>
      <w:r w:rsidRPr="0035256B">
        <w:rPr>
          <w:rFonts w:ascii="Arial" w:eastAsiaTheme="minorEastAsia" w:hAnsi="Arial" w:cs="Arial"/>
          <w:sz w:val="18"/>
          <w:szCs w:val="18"/>
        </w:rPr>
        <w:t>表十五：</w:t>
      </w:r>
      <w:r w:rsidRPr="0035256B">
        <w:rPr>
          <w:rFonts w:ascii="Arial" w:eastAsiaTheme="minorEastAsia" w:hAnsi="Arial" w:cs="Arial"/>
          <w:sz w:val="18"/>
          <w:szCs w:val="18"/>
          <w:lang w:eastAsia="zh-Hans"/>
        </w:rPr>
        <w:t>本期合同付款台账</w:t>
      </w:r>
    </w:p>
    <w:tbl>
      <w:tblPr>
        <w:tblW w:w="9594" w:type="dxa"/>
        <w:jc w:val="center"/>
        <w:tblLayout w:type="fixed"/>
        <w:tblLook w:val="04A0" w:firstRow="1" w:lastRow="0" w:firstColumn="1" w:lastColumn="0" w:noHBand="0" w:noVBand="1"/>
      </w:tblPr>
      <w:tblGrid>
        <w:gridCol w:w="533"/>
        <w:gridCol w:w="1384"/>
        <w:gridCol w:w="1754"/>
        <w:gridCol w:w="1517"/>
        <w:gridCol w:w="1334"/>
        <w:gridCol w:w="1431"/>
        <w:gridCol w:w="1006"/>
        <w:gridCol w:w="635"/>
      </w:tblGrid>
      <w:tr w:rsidR="00475D82" w:rsidRPr="0035256B" w14:paraId="72D20290" w14:textId="77777777">
        <w:trPr>
          <w:trHeight w:val="346"/>
          <w:tblHeader/>
          <w:jc w:val="center"/>
        </w:trPr>
        <w:tc>
          <w:tcPr>
            <w:tcW w:w="533" w:type="dxa"/>
            <w:tcBorders>
              <w:top w:val="single" w:sz="4" w:space="0" w:color="auto"/>
              <w:left w:val="single" w:sz="4" w:space="0" w:color="auto"/>
              <w:bottom w:val="single" w:sz="4" w:space="0" w:color="auto"/>
              <w:right w:val="single" w:sz="4" w:space="0" w:color="auto"/>
            </w:tcBorders>
            <w:vAlign w:val="center"/>
          </w:tcPr>
          <w:p w14:paraId="4CDE6304" w14:textId="77777777" w:rsidR="00475D82" w:rsidRPr="0035256B" w:rsidRDefault="000B490A">
            <w:pPr>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序号</w:t>
            </w:r>
          </w:p>
        </w:tc>
        <w:tc>
          <w:tcPr>
            <w:tcW w:w="1384" w:type="dxa"/>
            <w:tcBorders>
              <w:top w:val="single" w:sz="4" w:space="0" w:color="auto"/>
              <w:left w:val="single" w:sz="4" w:space="0" w:color="auto"/>
              <w:bottom w:val="single" w:sz="4" w:space="0" w:color="auto"/>
              <w:right w:val="single" w:sz="4" w:space="0" w:color="auto"/>
            </w:tcBorders>
            <w:vAlign w:val="center"/>
          </w:tcPr>
          <w:p w14:paraId="0A8980B3" w14:textId="77777777" w:rsidR="00475D82" w:rsidRPr="0035256B" w:rsidRDefault="000B490A">
            <w:pPr>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合同名称</w:t>
            </w:r>
          </w:p>
        </w:tc>
        <w:tc>
          <w:tcPr>
            <w:tcW w:w="1754" w:type="dxa"/>
            <w:tcBorders>
              <w:top w:val="single" w:sz="4" w:space="0" w:color="auto"/>
              <w:left w:val="single" w:sz="4" w:space="0" w:color="auto"/>
              <w:bottom w:val="single" w:sz="4" w:space="0" w:color="auto"/>
              <w:right w:val="single" w:sz="4" w:space="0" w:color="auto"/>
            </w:tcBorders>
            <w:vAlign w:val="center"/>
          </w:tcPr>
          <w:p w14:paraId="581B0A40" w14:textId="77777777" w:rsidR="00475D82" w:rsidRPr="0035256B" w:rsidRDefault="000B490A">
            <w:pPr>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合同金额（元）</w:t>
            </w:r>
          </w:p>
        </w:tc>
        <w:tc>
          <w:tcPr>
            <w:tcW w:w="1517" w:type="dxa"/>
            <w:tcBorders>
              <w:top w:val="single" w:sz="4" w:space="0" w:color="auto"/>
              <w:left w:val="single" w:sz="4" w:space="0" w:color="auto"/>
              <w:bottom w:val="single" w:sz="4" w:space="0" w:color="auto"/>
              <w:right w:val="single" w:sz="4" w:space="0" w:color="auto"/>
            </w:tcBorders>
            <w:vAlign w:val="center"/>
          </w:tcPr>
          <w:p w14:paraId="20650E12" w14:textId="77777777" w:rsidR="00475D82" w:rsidRPr="0035256B" w:rsidRDefault="000B490A">
            <w:pPr>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收款单位</w:t>
            </w:r>
          </w:p>
        </w:tc>
        <w:tc>
          <w:tcPr>
            <w:tcW w:w="1334" w:type="dxa"/>
            <w:tcBorders>
              <w:top w:val="single" w:sz="4" w:space="0" w:color="auto"/>
              <w:left w:val="single" w:sz="4" w:space="0" w:color="auto"/>
              <w:bottom w:val="single" w:sz="4" w:space="0" w:color="auto"/>
              <w:right w:val="single" w:sz="4" w:space="0" w:color="auto"/>
            </w:tcBorders>
            <w:vAlign w:val="center"/>
          </w:tcPr>
          <w:p w14:paraId="5FD993B1" w14:textId="77777777" w:rsidR="00475D82" w:rsidRPr="0035256B" w:rsidRDefault="000B490A">
            <w:pPr>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本期付款金额（元）</w:t>
            </w:r>
          </w:p>
        </w:tc>
        <w:tc>
          <w:tcPr>
            <w:tcW w:w="1431" w:type="dxa"/>
            <w:tcBorders>
              <w:top w:val="single" w:sz="4" w:space="0" w:color="auto"/>
              <w:left w:val="single" w:sz="4" w:space="0" w:color="auto"/>
              <w:bottom w:val="single" w:sz="4" w:space="0" w:color="auto"/>
              <w:right w:val="single" w:sz="4" w:space="0" w:color="auto"/>
            </w:tcBorders>
            <w:vAlign w:val="center"/>
          </w:tcPr>
          <w:p w14:paraId="3903CE42" w14:textId="77777777" w:rsidR="00475D82" w:rsidRPr="0035256B" w:rsidRDefault="000B490A">
            <w:pPr>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含本期累计已付款金额（元）</w:t>
            </w:r>
          </w:p>
        </w:tc>
        <w:tc>
          <w:tcPr>
            <w:tcW w:w="1006" w:type="dxa"/>
            <w:tcBorders>
              <w:top w:val="single" w:sz="4" w:space="0" w:color="auto"/>
              <w:left w:val="single" w:sz="4" w:space="0" w:color="auto"/>
              <w:bottom w:val="single" w:sz="4" w:space="0" w:color="auto"/>
              <w:right w:val="single" w:sz="4" w:space="0" w:color="auto"/>
            </w:tcBorders>
            <w:vAlign w:val="center"/>
          </w:tcPr>
          <w:p w14:paraId="620C9576" w14:textId="77777777" w:rsidR="00475D82" w:rsidRPr="0035256B" w:rsidRDefault="000B490A">
            <w:pPr>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累计已付款比例</w:t>
            </w:r>
          </w:p>
        </w:tc>
        <w:tc>
          <w:tcPr>
            <w:tcW w:w="635" w:type="dxa"/>
            <w:tcBorders>
              <w:top w:val="single" w:sz="4" w:space="0" w:color="auto"/>
              <w:left w:val="single" w:sz="4" w:space="0" w:color="auto"/>
              <w:bottom w:val="single" w:sz="4" w:space="0" w:color="auto"/>
              <w:right w:val="single" w:sz="4" w:space="0" w:color="auto"/>
            </w:tcBorders>
            <w:vAlign w:val="center"/>
          </w:tcPr>
          <w:p w14:paraId="17CEC7C1" w14:textId="77777777" w:rsidR="00475D82" w:rsidRPr="0035256B" w:rsidRDefault="000B490A">
            <w:pPr>
              <w:jc w:val="center"/>
              <w:rPr>
                <w:rFonts w:ascii="Arial" w:eastAsiaTheme="minorEastAsia" w:hAnsi="Arial" w:cs="Arial"/>
                <w:b/>
                <w:bCs/>
                <w:sz w:val="18"/>
                <w:szCs w:val="18"/>
                <w:lang w:bidi="ar"/>
              </w:rPr>
            </w:pPr>
            <w:r w:rsidRPr="0035256B">
              <w:rPr>
                <w:rFonts w:ascii="Arial" w:eastAsiaTheme="minorEastAsia" w:hAnsi="Arial" w:cs="Arial"/>
                <w:b/>
                <w:bCs/>
                <w:sz w:val="18"/>
                <w:szCs w:val="18"/>
                <w:lang w:bidi="ar"/>
              </w:rPr>
              <w:t>备注</w:t>
            </w:r>
          </w:p>
        </w:tc>
      </w:tr>
      <w:tr w:rsidR="00475D82" w:rsidRPr="0035256B" w14:paraId="6A983AB0" w14:textId="77777777">
        <w:trPr>
          <w:trHeight w:val="770"/>
          <w:jc w:val="center"/>
        </w:trPr>
        <w:tc>
          <w:tcPr>
            <w:tcW w:w="533" w:type="dxa"/>
            <w:tcBorders>
              <w:top w:val="single" w:sz="4" w:space="0" w:color="auto"/>
              <w:left w:val="single" w:sz="8" w:space="0" w:color="auto"/>
              <w:bottom w:val="single" w:sz="4" w:space="0" w:color="auto"/>
              <w:right w:val="single" w:sz="8" w:space="0" w:color="auto"/>
            </w:tcBorders>
            <w:shd w:val="clear" w:color="000000" w:fill="auto"/>
            <w:vAlign w:val="center"/>
          </w:tcPr>
          <w:p w14:paraId="7DB94B24"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1</w:t>
            </w:r>
          </w:p>
        </w:tc>
        <w:tc>
          <w:tcPr>
            <w:tcW w:w="1384" w:type="dxa"/>
            <w:tcBorders>
              <w:top w:val="single" w:sz="4" w:space="0" w:color="auto"/>
              <w:left w:val="nil"/>
              <w:bottom w:val="single" w:sz="4" w:space="0" w:color="auto"/>
              <w:right w:val="single" w:sz="8" w:space="0" w:color="auto"/>
            </w:tcBorders>
            <w:shd w:val="clear" w:color="000000" w:fill="auto"/>
            <w:vAlign w:val="center"/>
          </w:tcPr>
          <w:p w14:paraId="48849598"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754" w:type="dxa"/>
            <w:tcBorders>
              <w:top w:val="single" w:sz="4" w:space="0" w:color="auto"/>
              <w:left w:val="nil"/>
              <w:bottom w:val="single" w:sz="4" w:space="0" w:color="auto"/>
              <w:right w:val="single" w:sz="8" w:space="0" w:color="auto"/>
            </w:tcBorders>
            <w:shd w:val="clear" w:color="000000" w:fill="auto"/>
            <w:vAlign w:val="center"/>
          </w:tcPr>
          <w:p w14:paraId="216BC941"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517" w:type="dxa"/>
            <w:tcBorders>
              <w:top w:val="single" w:sz="4" w:space="0" w:color="auto"/>
              <w:left w:val="nil"/>
              <w:bottom w:val="single" w:sz="4" w:space="0" w:color="auto"/>
              <w:right w:val="single" w:sz="8" w:space="0" w:color="auto"/>
            </w:tcBorders>
            <w:shd w:val="clear" w:color="000000" w:fill="auto"/>
            <w:vAlign w:val="center"/>
          </w:tcPr>
          <w:p w14:paraId="3F147EB5"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334" w:type="dxa"/>
            <w:tcBorders>
              <w:top w:val="single" w:sz="4" w:space="0" w:color="auto"/>
              <w:left w:val="nil"/>
              <w:bottom w:val="single" w:sz="4" w:space="0" w:color="auto"/>
              <w:right w:val="single" w:sz="8" w:space="0" w:color="auto"/>
            </w:tcBorders>
            <w:shd w:val="clear" w:color="000000" w:fill="auto"/>
            <w:vAlign w:val="center"/>
          </w:tcPr>
          <w:p w14:paraId="104DB328"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431" w:type="dxa"/>
            <w:tcBorders>
              <w:top w:val="single" w:sz="4" w:space="0" w:color="auto"/>
              <w:left w:val="nil"/>
              <w:bottom w:val="single" w:sz="4" w:space="0" w:color="auto"/>
              <w:right w:val="single" w:sz="8" w:space="0" w:color="auto"/>
            </w:tcBorders>
            <w:shd w:val="clear" w:color="000000" w:fill="auto"/>
            <w:vAlign w:val="center"/>
          </w:tcPr>
          <w:p w14:paraId="0FDED15D"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06" w:type="dxa"/>
            <w:tcBorders>
              <w:top w:val="single" w:sz="4" w:space="0" w:color="auto"/>
              <w:left w:val="nil"/>
              <w:bottom w:val="single" w:sz="4" w:space="0" w:color="auto"/>
              <w:right w:val="single" w:sz="8" w:space="0" w:color="auto"/>
            </w:tcBorders>
            <w:shd w:val="clear" w:color="000000" w:fill="auto"/>
            <w:vAlign w:val="center"/>
          </w:tcPr>
          <w:p w14:paraId="7212895D"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14:paraId="4C2CB7E9" w14:textId="77777777" w:rsidR="00475D82" w:rsidRPr="0035256B" w:rsidRDefault="00475D82">
            <w:pPr>
              <w:pStyle w:val="a0"/>
              <w:ind w:firstLineChars="0" w:firstLine="0"/>
              <w:jc w:val="center"/>
              <w:rPr>
                <w:rFonts w:ascii="Arial" w:eastAsiaTheme="minorEastAsia" w:hAnsi="Arial" w:cs="Arial"/>
              </w:rPr>
            </w:pPr>
          </w:p>
        </w:tc>
      </w:tr>
      <w:tr w:rsidR="00475D82" w:rsidRPr="0035256B" w14:paraId="179C95F4" w14:textId="77777777">
        <w:trPr>
          <w:trHeight w:val="806"/>
          <w:jc w:val="center"/>
        </w:trPr>
        <w:tc>
          <w:tcPr>
            <w:tcW w:w="533" w:type="dxa"/>
            <w:tcBorders>
              <w:top w:val="single" w:sz="4" w:space="0" w:color="auto"/>
              <w:left w:val="single" w:sz="8" w:space="0" w:color="auto"/>
              <w:bottom w:val="single" w:sz="4" w:space="0" w:color="auto"/>
              <w:right w:val="single" w:sz="8" w:space="0" w:color="auto"/>
            </w:tcBorders>
            <w:shd w:val="clear" w:color="000000" w:fill="auto"/>
            <w:vAlign w:val="center"/>
          </w:tcPr>
          <w:p w14:paraId="6D1051FE"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2</w:t>
            </w:r>
          </w:p>
        </w:tc>
        <w:tc>
          <w:tcPr>
            <w:tcW w:w="1384" w:type="dxa"/>
            <w:tcBorders>
              <w:top w:val="single" w:sz="4" w:space="0" w:color="auto"/>
              <w:left w:val="nil"/>
              <w:bottom w:val="single" w:sz="4" w:space="0" w:color="auto"/>
              <w:right w:val="single" w:sz="8" w:space="0" w:color="auto"/>
            </w:tcBorders>
            <w:shd w:val="clear" w:color="000000" w:fill="auto"/>
            <w:vAlign w:val="center"/>
          </w:tcPr>
          <w:p w14:paraId="2626783C"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754" w:type="dxa"/>
            <w:tcBorders>
              <w:top w:val="single" w:sz="4" w:space="0" w:color="auto"/>
              <w:left w:val="nil"/>
              <w:bottom w:val="single" w:sz="4" w:space="0" w:color="auto"/>
              <w:right w:val="single" w:sz="8" w:space="0" w:color="auto"/>
            </w:tcBorders>
            <w:shd w:val="clear" w:color="000000" w:fill="auto"/>
            <w:vAlign w:val="center"/>
          </w:tcPr>
          <w:p w14:paraId="2CDF4C1F"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517" w:type="dxa"/>
            <w:tcBorders>
              <w:top w:val="single" w:sz="4" w:space="0" w:color="auto"/>
              <w:left w:val="nil"/>
              <w:bottom w:val="single" w:sz="4" w:space="0" w:color="auto"/>
              <w:right w:val="single" w:sz="8" w:space="0" w:color="auto"/>
            </w:tcBorders>
            <w:shd w:val="clear" w:color="000000" w:fill="auto"/>
            <w:vAlign w:val="center"/>
          </w:tcPr>
          <w:p w14:paraId="0D780F31"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334" w:type="dxa"/>
            <w:tcBorders>
              <w:top w:val="single" w:sz="4" w:space="0" w:color="auto"/>
              <w:left w:val="nil"/>
              <w:bottom w:val="single" w:sz="4" w:space="0" w:color="auto"/>
              <w:right w:val="single" w:sz="8" w:space="0" w:color="auto"/>
            </w:tcBorders>
            <w:shd w:val="clear" w:color="000000" w:fill="auto"/>
            <w:vAlign w:val="center"/>
          </w:tcPr>
          <w:p w14:paraId="51EB7AAE"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431" w:type="dxa"/>
            <w:tcBorders>
              <w:top w:val="single" w:sz="4" w:space="0" w:color="auto"/>
              <w:left w:val="nil"/>
              <w:bottom w:val="single" w:sz="4" w:space="0" w:color="auto"/>
              <w:right w:val="single" w:sz="8" w:space="0" w:color="auto"/>
            </w:tcBorders>
            <w:shd w:val="clear" w:color="000000" w:fill="auto"/>
            <w:vAlign w:val="center"/>
          </w:tcPr>
          <w:p w14:paraId="51CE41AC"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006" w:type="dxa"/>
            <w:tcBorders>
              <w:top w:val="single" w:sz="4" w:space="0" w:color="auto"/>
              <w:left w:val="nil"/>
              <w:bottom w:val="single" w:sz="4" w:space="0" w:color="auto"/>
              <w:right w:val="single" w:sz="8" w:space="0" w:color="auto"/>
            </w:tcBorders>
            <w:shd w:val="clear" w:color="000000" w:fill="auto"/>
            <w:vAlign w:val="center"/>
          </w:tcPr>
          <w:p w14:paraId="70BA42DE"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635" w:type="dxa"/>
            <w:tcBorders>
              <w:top w:val="single" w:sz="4" w:space="0" w:color="auto"/>
              <w:left w:val="single" w:sz="4" w:space="0" w:color="auto"/>
              <w:bottom w:val="single" w:sz="4" w:space="0" w:color="auto"/>
              <w:right w:val="single" w:sz="4" w:space="0" w:color="auto"/>
            </w:tcBorders>
            <w:shd w:val="clear" w:color="000000" w:fill="auto"/>
            <w:vAlign w:val="center"/>
          </w:tcPr>
          <w:p w14:paraId="34A42141" w14:textId="77777777" w:rsidR="00475D82" w:rsidRPr="0035256B" w:rsidRDefault="00475D82">
            <w:pPr>
              <w:pStyle w:val="a0"/>
              <w:ind w:firstLineChars="0" w:firstLine="0"/>
              <w:jc w:val="center"/>
              <w:rPr>
                <w:rFonts w:ascii="Arial" w:eastAsiaTheme="minorEastAsia" w:hAnsi="Arial" w:cs="Arial"/>
                <w:kern w:val="0"/>
                <w:sz w:val="18"/>
                <w:szCs w:val="18"/>
                <w:lang w:bidi="ar"/>
              </w:rPr>
            </w:pPr>
          </w:p>
        </w:tc>
      </w:tr>
    </w:tbl>
    <w:p w14:paraId="6D317539" w14:textId="77777777" w:rsidR="00475D82" w:rsidRPr="0035256B" w:rsidRDefault="000B490A">
      <w:pPr>
        <w:pStyle w:val="a0"/>
        <w:ind w:firstLineChars="0" w:firstLine="0"/>
        <w:rPr>
          <w:rFonts w:ascii="Arial" w:eastAsiaTheme="minorEastAsia" w:hAnsi="Arial" w:cs="Arial"/>
          <w:bCs/>
          <w:kern w:val="0"/>
          <w:sz w:val="18"/>
          <w:szCs w:val="18"/>
        </w:rPr>
      </w:pPr>
      <w:r w:rsidRPr="0035256B">
        <w:rPr>
          <w:rFonts w:ascii="Arial" w:eastAsiaTheme="minorEastAsia" w:hAnsi="Arial" w:cs="Arial"/>
          <w:bCs/>
          <w:kern w:val="0"/>
          <w:sz w:val="18"/>
          <w:szCs w:val="18"/>
        </w:rPr>
        <w:t>本期暂不涉及合同付款情况</w:t>
      </w:r>
      <w:r w:rsidRPr="0035256B">
        <w:rPr>
          <w:rFonts w:ascii="Arial" w:eastAsiaTheme="minorEastAsia" w:hAnsi="Arial" w:cs="Arial"/>
          <w:bCs/>
          <w:kern w:val="0"/>
          <w:sz w:val="18"/>
          <w:szCs w:val="18"/>
          <w:lang w:eastAsia="zh-Hans"/>
        </w:rPr>
        <w:t>。</w:t>
      </w:r>
    </w:p>
    <w:p w14:paraId="1D6B05C5" w14:textId="77777777" w:rsidR="00475D82" w:rsidRPr="0035256B" w:rsidRDefault="00475D82">
      <w:pPr>
        <w:pStyle w:val="a0"/>
        <w:ind w:firstLineChars="0" w:firstLine="0"/>
        <w:rPr>
          <w:rFonts w:ascii="Arial" w:eastAsiaTheme="minorEastAsia" w:hAnsi="Arial" w:cs="Arial"/>
          <w:b/>
          <w:kern w:val="0"/>
          <w:sz w:val="18"/>
          <w:szCs w:val="18"/>
        </w:rPr>
      </w:pPr>
    </w:p>
    <w:p w14:paraId="2DC905FF" w14:textId="77777777" w:rsidR="00475D82" w:rsidRPr="0035256B" w:rsidRDefault="00475D82">
      <w:pPr>
        <w:pStyle w:val="a0"/>
        <w:ind w:firstLineChars="0" w:firstLine="0"/>
        <w:rPr>
          <w:rFonts w:ascii="Arial" w:eastAsiaTheme="minorEastAsia" w:hAnsi="Arial" w:cs="Arial"/>
          <w:b/>
          <w:kern w:val="0"/>
          <w:sz w:val="18"/>
          <w:szCs w:val="18"/>
        </w:rPr>
      </w:pPr>
    </w:p>
    <w:p w14:paraId="13F7E0A8" w14:textId="77777777" w:rsidR="00475D82" w:rsidRPr="0035256B" w:rsidRDefault="00475D82">
      <w:pPr>
        <w:pStyle w:val="a0"/>
        <w:ind w:firstLineChars="0" w:firstLine="0"/>
        <w:rPr>
          <w:rFonts w:ascii="Arial" w:eastAsiaTheme="minorEastAsia" w:hAnsi="Arial" w:cs="Arial"/>
          <w:b/>
          <w:kern w:val="0"/>
          <w:sz w:val="18"/>
          <w:szCs w:val="18"/>
        </w:rPr>
      </w:pPr>
    </w:p>
    <w:p w14:paraId="2772386B" w14:textId="77777777" w:rsidR="00475D82" w:rsidRPr="0035256B" w:rsidRDefault="00475D82">
      <w:pPr>
        <w:pStyle w:val="a0"/>
        <w:ind w:firstLineChars="0" w:firstLine="0"/>
        <w:rPr>
          <w:rFonts w:ascii="Arial" w:eastAsiaTheme="minorEastAsia" w:hAnsi="Arial" w:cs="Arial"/>
          <w:b/>
          <w:kern w:val="0"/>
          <w:sz w:val="18"/>
          <w:szCs w:val="18"/>
        </w:rPr>
      </w:pPr>
    </w:p>
    <w:p w14:paraId="63EB1ADD" w14:textId="77777777" w:rsidR="00475D82" w:rsidRPr="0035256B" w:rsidRDefault="00475D82">
      <w:pPr>
        <w:pStyle w:val="a0"/>
        <w:ind w:firstLineChars="0" w:firstLine="0"/>
        <w:rPr>
          <w:rFonts w:ascii="Arial" w:eastAsiaTheme="minorEastAsia" w:hAnsi="Arial" w:cs="Arial"/>
          <w:b/>
          <w:kern w:val="0"/>
          <w:sz w:val="18"/>
          <w:szCs w:val="18"/>
        </w:rPr>
      </w:pPr>
    </w:p>
    <w:p w14:paraId="4D7280C1" w14:textId="77777777" w:rsidR="00475D82" w:rsidRPr="0035256B" w:rsidRDefault="00475D82">
      <w:pPr>
        <w:pStyle w:val="a0"/>
        <w:ind w:firstLineChars="0" w:firstLine="0"/>
        <w:rPr>
          <w:rFonts w:ascii="Arial" w:eastAsiaTheme="minorEastAsia" w:hAnsi="Arial" w:cs="Arial"/>
          <w:b/>
          <w:kern w:val="0"/>
          <w:sz w:val="18"/>
          <w:szCs w:val="18"/>
        </w:rPr>
      </w:pPr>
    </w:p>
    <w:p w14:paraId="3CC2383E" w14:textId="77777777" w:rsidR="00475D82" w:rsidRPr="0035256B" w:rsidRDefault="00475D82">
      <w:pPr>
        <w:pStyle w:val="a0"/>
        <w:ind w:firstLineChars="0" w:firstLine="0"/>
        <w:rPr>
          <w:rFonts w:ascii="Arial" w:eastAsiaTheme="minorEastAsia" w:hAnsi="Arial" w:cs="Arial"/>
          <w:b/>
          <w:kern w:val="0"/>
          <w:sz w:val="18"/>
          <w:szCs w:val="18"/>
        </w:rPr>
      </w:pPr>
    </w:p>
    <w:p w14:paraId="01F46AFC" w14:textId="77777777" w:rsidR="00475D82" w:rsidRPr="0035256B" w:rsidRDefault="00475D82">
      <w:pPr>
        <w:pStyle w:val="a0"/>
        <w:ind w:firstLineChars="0" w:firstLine="0"/>
        <w:rPr>
          <w:rFonts w:ascii="Arial" w:eastAsiaTheme="minorEastAsia" w:hAnsi="Arial" w:cs="Arial"/>
        </w:rPr>
      </w:pPr>
    </w:p>
    <w:p w14:paraId="18B8EB77" w14:textId="77777777" w:rsidR="00475D82" w:rsidRPr="0035256B" w:rsidRDefault="00475D82">
      <w:pPr>
        <w:pStyle w:val="a0"/>
        <w:ind w:firstLineChars="0" w:firstLine="0"/>
        <w:rPr>
          <w:rFonts w:ascii="Arial" w:eastAsiaTheme="minorEastAsia" w:hAnsi="Arial" w:cs="Arial"/>
        </w:rPr>
      </w:pPr>
    </w:p>
    <w:p w14:paraId="092DE444" w14:textId="77777777" w:rsidR="00475D82" w:rsidRPr="0035256B" w:rsidRDefault="00475D82">
      <w:pPr>
        <w:pStyle w:val="a0"/>
        <w:ind w:firstLineChars="0" w:firstLine="0"/>
        <w:rPr>
          <w:rFonts w:ascii="Arial" w:eastAsiaTheme="minorEastAsia" w:hAnsi="Arial" w:cs="Arial"/>
        </w:rPr>
      </w:pPr>
    </w:p>
    <w:p w14:paraId="409AB961" w14:textId="77777777" w:rsidR="00475D82" w:rsidRPr="0035256B" w:rsidRDefault="00475D82">
      <w:pPr>
        <w:pStyle w:val="a0"/>
        <w:ind w:firstLineChars="0" w:firstLine="0"/>
        <w:rPr>
          <w:rFonts w:ascii="Arial" w:eastAsiaTheme="minorEastAsia" w:hAnsi="Arial" w:cs="Arial"/>
        </w:rPr>
      </w:pPr>
    </w:p>
    <w:p w14:paraId="0AC68C51" w14:textId="77777777" w:rsidR="00475D82" w:rsidRPr="0035256B" w:rsidRDefault="00475D82">
      <w:pPr>
        <w:pStyle w:val="a0"/>
        <w:ind w:firstLineChars="0" w:firstLine="0"/>
        <w:rPr>
          <w:rFonts w:ascii="Arial" w:eastAsiaTheme="minorEastAsia" w:hAnsi="Arial" w:cs="Arial"/>
        </w:rPr>
      </w:pPr>
    </w:p>
    <w:p w14:paraId="7E01BD3D" w14:textId="77777777" w:rsidR="00475D82" w:rsidRPr="0035256B" w:rsidRDefault="00475D82">
      <w:pPr>
        <w:pStyle w:val="a0"/>
        <w:ind w:firstLineChars="0" w:firstLine="0"/>
        <w:rPr>
          <w:rFonts w:ascii="Arial" w:eastAsiaTheme="minorEastAsia" w:hAnsi="Arial" w:cs="Arial"/>
        </w:rPr>
      </w:pPr>
    </w:p>
    <w:p w14:paraId="23C5C7BF" w14:textId="77777777" w:rsidR="00475D82" w:rsidRPr="0035256B" w:rsidRDefault="00475D82">
      <w:pPr>
        <w:pStyle w:val="a0"/>
        <w:ind w:firstLineChars="0" w:firstLine="0"/>
        <w:rPr>
          <w:rFonts w:ascii="Arial" w:eastAsiaTheme="minorEastAsia" w:hAnsi="Arial" w:cs="Arial"/>
        </w:rPr>
      </w:pPr>
    </w:p>
    <w:p w14:paraId="758CA427" w14:textId="77777777" w:rsidR="00475D82" w:rsidRPr="0035256B" w:rsidRDefault="00475D82">
      <w:pPr>
        <w:pStyle w:val="a0"/>
        <w:ind w:firstLineChars="0" w:firstLine="0"/>
        <w:rPr>
          <w:rFonts w:ascii="Arial" w:eastAsiaTheme="minorEastAsia" w:hAnsi="Arial" w:cs="Arial"/>
        </w:rPr>
      </w:pPr>
    </w:p>
    <w:p w14:paraId="2F826E18" w14:textId="77777777" w:rsidR="00475D82" w:rsidRPr="0035256B" w:rsidRDefault="00475D82">
      <w:pPr>
        <w:pStyle w:val="a0"/>
        <w:ind w:firstLineChars="0" w:firstLine="0"/>
        <w:rPr>
          <w:rFonts w:ascii="Arial" w:eastAsiaTheme="minorEastAsia" w:hAnsi="Arial" w:cs="Arial"/>
        </w:rPr>
      </w:pPr>
    </w:p>
    <w:p w14:paraId="39C6675C" w14:textId="77777777" w:rsidR="00475D82" w:rsidRPr="0035256B" w:rsidRDefault="00475D82">
      <w:pPr>
        <w:pStyle w:val="a0"/>
        <w:ind w:firstLineChars="0" w:firstLine="0"/>
        <w:rPr>
          <w:rFonts w:ascii="Arial" w:eastAsiaTheme="minorEastAsia" w:hAnsi="Arial" w:cs="Arial"/>
        </w:rPr>
      </w:pPr>
    </w:p>
    <w:p w14:paraId="0B7809B2" w14:textId="77777777" w:rsidR="00475D82" w:rsidRPr="0035256B" w:rsidRDefault="00475D82">
      <w:pPr>
        <w:pStyle w:val="a0"/>
        <w:ind w:firstLineChars="0" w:firstLine="0"/>
        <w:rPr>
          <w:rFonts w:ascii="Arial" w:eastAsiaTheme="minorEastAsia" w:hAnsi="Arial" w:cs="Arial"/>
        </w:rPr>
      </w:pPr>
    </w:p>
    <w:p w14:paraId="171899E7" w14:textId="77777777" w:rsidR="00475D82" w:rsidRPr="0035256B" w:rsidRDefault="00475D82">
      <w:pPr>
        <w:pStyle w:val="a0"/>
        <w:ind w:firstLineChars="0" w:firstLine="0"/>
        <w:rPr>
          <w:rFonts w:ascii="Arial" w:eastAsiaTheme="minorEastAsia" w:hAnsi="Arial" w:cs="Arial"/>
        </w:rPr>
      </w:pPr>
    </w:p>
    <w:p w14:paraId="25D4FB27" w14:textId="77777777" w:rsidR="00475D82" w:rsidRPr="0035256B" w:rsidRDefault="00475D82">
      <w:pPr>
        <w:pStyle w:val="a0"/>
        <w:ind w:firstLineChars="0" w:firstLine="0"/>
        <w:rPr>
          <w:rFonts w:ascii="Arial" w:eastAsiaTheme="minorEastAsia" w:hAnsi="Arial" w:cs="Arial"/>
        </w:rPr>
      </w:pPr>
    </w:p>
    <w:p w14:paraId="76B3BE89" w14:textId="77777777" w:rsidR="00475D82" w:rsidRPr="0035256B" w:rsidRDefault="00475D82">
      <w:pPr>
        <w:pStyle w:val="a0"/>
        <w:ind w:firstLineChars="0" w:firstLine="0"/>
        <w:rPr>
          <w:rFonts w:ascii="Arial" w:eastAsiaTheme="minorEastAsia" w:hAnsi="Arial" w:cs="Arial"/>
        </w:rPr>
      </w:pPr>
    </w:p>
    <w:p w14:paraId="68A196E3" w14:textId="77777777" w:rsidR="00475D82" w:rsidRPr="0035256B" w:rsidRDefault="00475D82">
      <w:pPr>
        <w:pStyle w:val="a0"/>
        <w:ind w:firstLineChars="0" w:firstLine="0"/>
        <w:rPr>
          <w:rFonts w:ascii="Arial" w:eastAsiaTheme="minorEastAsia" w:hAnsi="Arial" w:cs="Arial"/>
        </w:rPr>
      </w:pPr>
    </w:p>
    <w:p w14:paraId="1A266BE4" w14:textId="77777777" w:rsidR="00475D82" w:rsidRPr="0035256B" w:rsidRDefault="000B490A">
      <w:pPr>
        <w:pStyle w:val="1"/>
        <w:rPr>
          <w:rFonts w:ascii="Arial" w:eastAsiaTheme="minorEastAsia" w:hAnsi="Arial" w:cs="Arial"/>
          <w:sz w:val="21"/>
          <w:szCs w:val="21"/>
        </w:rPr>
      </w:pPr>
      <w:bookmarkStart w:id="19" w:name="_Toc15049"/>
      <w:r w:rsidRPr="0035256B">
        <w:rPr>
          <w:rFonts w:ascii="Arial" w:eastAsiaTheme="minorEastAsia" w:hAnsi="Arial" w:cs="Arial"/>
          <w:sz w:val="21"/>
          <w:szCs w:val="21"/>
        </w:rPr>
        <w:lastRenderedPageBreak/>
        <w:t>附件三：项目销售回款统计表</w:t>
      </w:r>
      <w:bookmarkEnd w:id="19"/>
    </w:p>
    <w:p w14:paraId="4F05D31B" w14:textId="77777777" w:rsidR="00475D82" w:rsidRPr="0035256B" w:rsidRDefault="000B490A">
      <w:pPr>
        <w:pStyle w:val="a0"/>
        <w:ind w:firstLine="180"/>
        <w:jc w:val="center"/>
        <w:rPr>
          <w:rFonts w:ascii="Arial" w:eastAsiaTheme="minorEastAsia" w:hAnsi="Arial" w:cs="Arial"/>
          <w:sz w:val="18"/>
          <w:szCs w:val="18"/>
        </w:rPr>
      </w:pPr>
      <w:r w:rsidRPr="0035256B">
        <w:rPr>
          <w:rFonts w:ascii="Arial" w:eastAsiaTheme="minorEastAsia" w:hAnsi="Arial" w:cs="Arial"/>
          <w:sz w:val="18"/>
          <w:szCs w:val="18"/>
        </w:rPr>
        <w:t>表十六：银行入账情况明细表</w:t>
      </w:r>
    </w:p>
    <w:tbl>
      <w:tblPr>
        <w:tblW w:w="8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1552"/>
        <w:gridCol w:w="1327"/>
        <w:gridCol w:w="1981"/>
        <w:gridCol w:w="1596"/>
        <w:gridCol w:w="1604"/>
      </w:tblGrid>
      <w:tr w:rsidR="00475D82" w:rsidRPr="0035256B" w14:paraId="12A5576F" w14:textId="77777777">
        <w:trPr>
          <w:trHeight w:hRule="exact" w:val="510"/>
          <w:tblHeader/>
        </w:trPr>
        <w:tc>
          <w:tcPr>
            <w:tcW w:w="727" w:type="dxa"/>
            <w:shd w:val="clear" w:color="auto" w:fill="FFFFFF" w:themeFill="background1"/>
            <w:vAlign w:val="center"/>
          </w:tcPr>
          <w:p w14:paraId="2D80A560"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序号</w:t>
            </w:r>
          </w:p>
        </w:tc>
        <w:tc>
          <w:tcPr>
            <w:tcW w:w="1552" w:type="dxa"/>
            <w:shd w:val="clear" w:color="auto" w:fill="FFFFFF" w:themeFill="background1"/>
            <w:vAlign w:val="center"/>
          </w:tcPr>
          <w:p w14:paraId="3B55234D"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日期</w:t>
            </w:r>
          </w:p>
        </w:tc>
        <w:tc>
          <w:tcPr>
            <w:tcW w:w="1327" w:type="dxa"/>
            <w:shd w:val="clear" w:color="auto" w:fill="FFFFFF" w:themeFill="background1"/>
            <w:vAlign w:val="center"/>
          </w:tcPr>
          <w:p w14:paraId="4C380921"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款项类型</w:t>
            </w:r>
          </w:p>
        </w:tc>
        <w:tc>
          <w:tcPr>
            <w:tcW w:w="1981" w:type="dxa"/>
            <w:shd w:val="clear" w:color="auto" w:fill="FFFFFF" w:themeFill="background1"/>
            <w:vAlign w:val="center"/>
          </w:tcPr>
          <w:p w14:paraId="1CC30DC2"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款项来源</w:t>
            </w:r>
          </w:p>
        </w:tc>
        <w:tc>
          <w:tcPr>
            <w:tcW w:w="1596" w:type="dxa"/>
            <w:shd w:val="clear" w:color="auto" w:fill="FFFFFF" w:themeFill="background1"/>
            <w:vAlign w:val="center"/>
          </w:tcPr>
          <w:p w14:paraId="01F38BFE"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金额（元）</w:t>
            </w:r>
          </w:p>
        </w:tc>
        <w:tc>
          <w:tcPr>
            <w:tcW w:w="1604" w:type="dxa"/>
            <w:shd w:val="clear" w:color="auto" w:fill="FFFFFF" w:themeFill="background1"/>
            <w:vAlign w:val="center"/>
          </w:tcPr>
          <w:p w14:paraId="774E51CF" w14:textId="77777777" w:rsidR="00475D82" w:rsidRPr="0035256B" w:rsidRDefault="000B490A">
            <w:pPr>
              <w:widowControl w:val="0"/>
              <w:spacing w:line="360" w:lineRule="auto"/>
              <w:jc w:val="center"/>
              <w:textAlignment w:val="center"/>
              <w:rPr>
                <w:rFonts w:ascii="Arial" w:eastAsiaTheme="minorEastAsia" w:hAnsi="Arial" w:cs="Arial"/>
                <w:b/>
                <w:sz w:val="18"/>
                <w:szCs w:val="18"/>
                <w:lang w:bidi="ar"/>
              </w:rPr>
            </w:pPr>
            <w:r w:rsidRPr="0035256B">
              <w:rPr>
                <w:rFonts w:ascii="Arial" w:eastAsiaTheme="minorEastAsia" w:hAnsi="Arial" w:cs="Arial"/>
                <w:b/>
                <w:sz w:val="18"/>
                <w:szCs w:val="18"/>
                <w:lang w:bidi="ar"/>
              </w:rPr>
              <w:t>收款行</w:t>
            </w:r>
          </w:p>
        </w:tc>
      </w:tr>
      <w:tr w:rsidR="00475D82" w:rsidRPr="0035256B" w14:paraId="3173EC29" w14:textId="77777777">
        <w:trPr>
          <w:trHeight w:val="510"/>
          <w:tblHeader/>
        </w:trPr>
        <w:tc>
          <w:tcPr>
            <w:tcW w:w="727" w:type="dxa"/>
            <w:shd w:val="clear" w:color="auto" w:fill="FFFFFF" w:themeFill="background1"/>
            <w:vAlign w:val="center"/>
          </w:tcPr>
          <w:p w14:paraId="6C17F0A6"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1</w:t>
            </w:r>
          </w:p>
        </w:tc>
        <w:tc>
          <w:tcPr>
            <w:tcW w:w="1552" w:type="dxa"/>
            <w:shd w:val="clear" w:color="auto" w:fill="FFFFFF" w:themeFill="background1"/>
            <w:vAlign w:val="center"/>
          </w:tcPr>
          <w:p w14:paraId="6D77FA67"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327" w:type="dxa"/>
            <w:shd w:val="clear" w:color="auto" w:fill="FFFFFF" w:themeFill="background1"/>
            <w:vAlign w:val="center"/>
          </w:tcPr>
          <w:p w14:paraId="2ECE230D"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981" w:type="dxa"/>
            <w:shd w:val="clear" w:color="auto" w:fill="FFFFFF" w:themeFill="background1"/>
            <w:vAlign w:val="center"/>
          </w:tcPr>
          <w:p w14:paraId="35237746"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596" w:type="dxa"/>
            <w:shd w:val="clear" w:color="auto" w:fill="FFFFFF" w:themeFill="background1"/>
            <w:vAlign w:val="center"/>
          </w:tcPr>
          <w:p w14:paraId="2CA39232"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604" w:type="dxa"/>
            <w:shd w:val="clear" w:color="auto" w:fill="FFFFFF" w:themeFill="background1"/>
            <w:vAlign w:val="center"/>
          </w:tcPr>
          <w:p w14:paraId="1A2C52DF"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r>
      <w:tr w:rsidR="00475D82" w:rsidRPr="0035256B" w14:paraId="4EB3CBC3" w14:textId="77777777">
        <w:trPr>
          <w:trHeight w:val="510"/>
          <w:tblHeader/>
        </w:trPr>
        <w:tc>
          <w:tcPr>
            <w:tcW w:w="727" w:type="dxa"/>
            <w:shd w:val="clear" w:color="auto" w:fill="FFFFFF" w:themeFill="background1"/>
            <w:vAlign w:val="center"/>
          </w:tcPr>
          <w:p w14:paraId="4737AEBF"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2</w:t>
            </w:r>
          </w:p>
        </w:tc>
        <w:tc>
          <w:tcPr>
            <w:tcW w:w="1552" w:type="dxa"/>
            <w:shd w:val="clear" w:color="auto" w:fill="FFFFFF" w:themeFill="background1"/>
            <w:vAlign w:val="center"/>
          </w:tcPr>
          <w:p w14:paraId="3E37A4A9"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327" w:type="dxa"/>
            <w:shd w:val="clear" w:color="auto" w:fill="FFFFFF" w:themeFill="background1"/>
            <w:vAlign w:val="center"/>
          </w:tcPr>
          <w:p w14:paraId="77B4C7F9"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981" w:type="dxa"/>
            <w:shd w:val="clear" w:color="auto" w:fill="FFFFFF" w:themeFill="background1"/>
            <w:vAlign w:val="center"/>
          </w:tcPr>
          <w:p w14:paraId="6D68A0D4"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596" w:type="dxa"/>
            <w:shd w:val="clear" w:color="auto" w:fill="FFFFFF" w:themeFill="background1"/>
            <w:vAlign w:val="center"/>
          </w:tcPr>
          <w:p w14:paraId="61EECB24"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c>
          <w:tcPr>
            <w:tcW w:w="1604" w:type="dxa"/>
            <w:shd w:val="clear" w:color="auto" w:fill="FFFFFF" w:themeFill="background1"/>
            <w:vAlign w:val="center"/>
          </w:tcPr>
          <w:p w14:paraId="20F41419" w14:textId="77777777" w:rsidR="00475D82" w:rsidRPr="0035256B" w:rsidRDefault="000B490A">
            <w:pPr>
              <w:jc w:val="center"/>
              <w:rPr>
                <w:rFonts w:ascii="Arial" w:eastAsiaTheme="minorEastAsia" w:hAnsi="Arial" w:cs="Arial"/>
                <w:sz w:val="18"/>
                <w:szCs w:val="18"/>
                <w:lang w:bidi="ar"/>
              </w:rPr>
            </w:pPr>
            <w:r w:rsidRPr="0035256B">
              <w:rPr>
                <w:rFonts w:ascii="Arial" w:eastAsiaTheme="minorEastAsia" w:hAnsi="Arial" w:cs="Arial"/>
                <w:sz w:val="18"/>
                <w:szCs w:val="18"/>
                <w:lang w:bidi="ar"/>
              </w:rPr>
              <w:t>-</w:t>
            </w:r>
          </w:p>
        </w:tc>
      </w:tr>
    </w:tbl>
    <w:p w14:paraId="629CD905" w14:textId="77777777" w:rsidR="00475D82" w:rsidRPr="0035256B" w:rsidRDefault="000B490A">
      <w:pPr>
        <w:pStyle w:val="a0"/>
        <w:ind w:firstLine="180"/>
        <w:rPr>
          <w:rFonts w:ascii="Arial" w:eastAsiaTheme="minorEastAsia" w:hAnsi="Arial" w:cs="Arial"/>
          <w:sz w:val="18"/>
          <w:szCs w:val="18"/>
          <w:lang w:bidi="ar"/>
        </w:rPr>
      </w:pPr>
      <w:r w:rsidRPr="0035256B">
        <w:rPr>
          <w:rFonts w:ascii="Arial" w:eastAsiaTheme="minorEastAsia" w:hAnsi="Arial" w:cs="Arial"/>
          <w:sz w:val="18"/>
          <w:szCs w:val="18"/>
          <w:lang w:bidi="ar"/>
        </w:rPr>
        <w:t>本期暂不涉及项目销售回款情况</w:t>
      </w:r>
      <w:r w:rsidRPr="0035256B">
        <w:rPr>
          <w:rFonts w:ascii="Arial" w:eastAsiaTheme="minorEastAsia" w:hAnsi="Arial" w:cs="Arial"/>
          <w:sz w:val="18"/>
          <w:szCs w:val="18"/>
          <w:lang w:eastAsia="zh-Hans" w:bidi="ar"/>
        </w:rPr>
        <w:t>。</w:t>
      </w:r>
    </w:p>
    <w:p w14:paraId="363E8536" w14:textId="77777777" w:rsidR="00475D82" w:rsidRPr="0035256B" w:rsidRDefault="00475D82">
      <w:pPr>
        <w:pStyle w:val="a0"/>
        <w:ind w:firstLine="180"/>
        <w:rPr>
          <w:rFonts w:ascii="Arial" w:eastAsiaTheme="minorEastAsia" w:hAnsi="Arial" w:cs="Arial"/>
          <w:sz w:val="18"/>
          <w:szCs w:val="18"/>
          <w:lang w:bidi="ar"/>
        </w:rPr>
      </w:pPr>
    </w:p>
    <w:p w14:paraId="17892DC7" w14:textId="77777777" w:rsidR="00475D82" w:rsidRPr="0035256B" w:rsidRDefault="00475D82">
      <w:pPr>
        <w:pStyle w:val="a0"/>
        <w:ind w:firstLine="180"/>
        <w:rPr>
          <w:rFonts w:ascii="Arial" w:eastAsiaTheme="minorEastAsia" w:hAnsi="Arial" w:cs="Arial"/>
          <w:sz w:val="18"/>
          <w:szCs w:val="18"/>
          <w:lang w:bidi="ar"/>
        </w:rPr>
      </w:pPr>
    </w:p>
    <w:p w14:paraId="04ADF7E0" w14:textId="77777777" w:rsidR="00475D82" w:rsidRPr="0035256B" w:rsidRDefault="00475D82">
      <w:pPr>
        <w:pStyle w:val="a0"/>
        <w:ind w:firstLine="180"/>
        <w:rPr>
          <w:rFonts w:ascii="Arial" w:eastAsiaTheme="minorEastAsia" w:hAnsi="Arial" w:cs="Arial"/>
          <w:sz w:val="18"/>
          <w:szCs w:val="18"/>
          <w:lang w:bidi="ar"/>
        </w:rPr>
      </w:pPr>
    </w:p>
    <w:p w14:paraId="210AF1EB" w14:textId="77777777" w:rsidR="00475D82" w:rsidRPr="0035256B" w:rsidRDefault="00475D82">
      <w:pPr>
        <w:pStyle w:val="a0"/>
        <w:ind w:firstLine="180"/>
        <w:rPr>
          <w:rFonts w:ascii="Arial" w:eastAsiaTheme="minorEastAsia" w:hAnsi="Arial" w:cs="Arial"/>
          <w:sz w:val="18"/>
          <w:szCs w:val="18"/>
          <w:lang w:bidi="ar"/>
        </w:rPr>
      </w:pPr>
    </w:p>
    <w:p w14:paraId="3BEF77EC" w14:textId="77777777" w:rsidR="00475D82" w:rsidRPr="0035256B" w:rsidRDefault="00475D82">
      <w:pPr>
        <w:pStyle w:val="a0"/>
        <w:ind w:firstLine="180"/>
        <w:rPr>
          <w:rFonts w:ascii="Arial" w:eastAsiaTheme="minorEastAsia" w:hAnsi="Arial" w:cs="Arial"/>
          <w:sz w:val="18"/>
          <w:szCs w:val="18"/>
          <w:lang w:bidi="ar"/>
        </w:rPr>
      </w:pPr>
    </w:p>
    <w:p w14:paraId="6CD8715F" w14:textId="77777777" w:rsidR="00475D82" w:rsidRPr="0035256B" w:rsidRDefault="00475D82">
      <w:pPr>
        <w:pStyle w:val="a0"/>
        <w:ind w:firstLine="180"/>
        <w:rPr>
          <w:rFonts w:ascii="Arial" w:eastAsiaTheme="minorEastAsia" w:hAnsi="Arial" w:cs="Arial"/>
          <w:sz w:val="18"/>
          <w:szCs w:val="18"/>
          <w:lang w:bidi="ar"/>
        </w:rPr>
      </w:pPr>
    </w:p>
    <w:p w14:paraId="46824525" w14:textId="77777777" w:rsidR="00475D82" w:rsidRPr="0035256B" w:rsidRDefault="00475D82">
      <w:pPr>
        <w:pStyle w:val="a0"/>
        <w:ind w:firstLine="180"/>
        <w:rPr>
          <w:rFonts w:ascii="Arial" w:eastAsiaTheme="minorEastAsia" w:hAnsi="Arial" w:cs="Arial"/>
          <w:sz w:val="18"/>
          <w:szCs w:val="18"/>
          <w:lang w:bidi="ar"/>
        </w:rPr>
      </w:pPr>
    </w:p>
    <w:p w14:paraId="0EA36B32" w14:textId="77777777" w:rsidR="00475D82" w:rsidRPr="0035256B" w:rsidRDefault="00475D82">
      <w:pPr>
        <w:pStyle w:val="a0"/>
        <w:ind w:firstLine="180"/>
        <w:rPr>
          <w:rFonts w:ascii="Arial" w:eastAsiaTheme="minorEastAsia" w:hAnsi="Arial" w:cs="Arial"/>
          <w:sz w:val="18"/>
          <w:szCs w:val="18"/>
          <w:lang w:bidi="ar"/>
        </w:rPr>
      </w:pPr>
    </w:p>
    <w:p w14:paraId="2E540CF8" w14:textId="77777777" w:rsidR="00475D82" w:rsidRPr="0035256B" w:rsidRDefault="00475D82">
      <w:pPr>
        <w:pStyle w:val="a0"/>
        <w:ind w:firstLine="180"/>
        <w:rPr>
          <w:rFonts w:ascii="Arial" w:eastAsiaTheme="minorEastAsia" w:hAnsi="Arial" w:cs="Arial"/>
          <w:sz w:val="18"/>
          <w:szCs w:val="18"/>
          <w:lang w:bidi="ar"/>
        </w:rPr>
      </w:pPr>
    </w:p>
    <w:p w14:paraId="69825B96" w14:textId="77777777" w:rsidR="00475D82" w:rsidRPr="0035256B" w:rsidRDefault="00475D82">
      <w:pPr>
        <w:pStyle w:val="a0"/>
        <w:ind w:firstLine="180"/>
        <w:rPr>
          <w:rFonts w:ascii="Arial" w:eastAsiaTheme="minorEastAsia" w:hAnsi="Arial" w:cs="Arial"/>
          <w:sz w:val="18"/>
          <w:szCs w:val="18"/>
          <w:lang w:bidi="ar"/>
        </w:rPr>
      </w:pPr>
    </w:p>
    <w:p w14:paraId="49006CFF" w14:textId="77777777" w:rsidR="00475D82" w:rsidRPr="0035256B" w:rsidRDefault="00475D82">
      <w:pPr>
        <w:pStyle w:val="a0"/>
        <w:ind w:firstLine="180"/>
        <w:rPr>
          <w:rFonts w:ascii="Arial" w:eastAsiaTheme="minorEastAsia" w:hAnsi="Arial" w:cs="Arial"/>
          <w:sz w:val="18"/>
          <w:szCs w:val="18"/>
          <w:lang w:bidi="ar"/>
        </w:rPr>
      </w:pPr>
    </w:p>
    <w:p w14:paraId="306254DE" w14:textId="77777777" w:rsidR="00475D82" w:rsidRPr="0035256B" w:rsidRDefault="00475D82">
      <w:pPr>
        <w:pStyle w:val="a0"/>
        <w:ind w:firstLine="180"/>
        <w:rPr>
          <w:rFonts w:ascii="Arial" w:eastAsiaTheme="minorEastAsia" w:hAnsi="Arial" w:cs="Arial"/>
          <w:sz w:val="18"/>
          <w:szCs w:val="18"/>
          <w:lang w:bidi="ar"/>
        </w:rPr>
      </w:pPr>
    </w:p>
    <w:p w14:paraId="475EA782" w14:textId="77777777" w:rsidR="00475D82" w:rsidRPr="0035256B" w:rsidRDefault="00475D82">
      <w:pPr>
        <w:pStyle w:val="a0"/>
        <w:ind w:firstLine="180"/>
        <w:rPr>
          <w:rFonts w:ascii="Arial" w:eastAsiaTheme="minorEastAsia" w:hAnsi="Arial" w:cs="Arial"/>
          <w:sz w:val="18"/>
          <w:szCs w:val="18"/>
          <w:lang w:bidi="ar"/>
        </w:rPr>
      </w:pPr>
    </w:p>
    <w:p w14:paraId="154CFE6C" w14:textId="77777777" w:rsidR="00475D82" w:rsidRPr="0035256B" w:rsidRDefault="00475D82">
      <w:pPr>
        <w:pStyle w:val="a0"/>
        <w:ind w:firstLine="180"/>
        <w:rPr>
          <w:rFonts w:ascii="Arial" w:eastAsiaTheme="minorEastAsia" w:hAnsi="Arial" w:cs="Arial"/>
          <w:sz w:val="18"/>
          <w:szCs w:val="18"/>
          <w:lang w:bidi="ar"/>
        </w:rPr>
      </w:pPr>
    </w:p>
    <w:p w14:paraId="45C920B1" w14:textId="77777777" w:rsidR="00475D82" w:rsidRPr="0035256B" w:rsidRDefault="00475D82">
      <w:pPr>
        <w:pStyle w:val="a0"/>
        <w:ind w:firstLine="180"/>
        <w:rPr>
          <w:rFonts w:ascii="Arial" w:eastAsiaTheme="minorEastAsia" w:hAnsi="Arial" w:cs="Arial"/>
          <w:sz w:val="18"/>
          <w:szCs w:val="18"/>
          <w:lang w:bidi="ar"/>
        </w:rPr>
      </w:pPr>
    </w:p>
    <w:p w14:paraId="4FF80DA0" w14:textId="77777777" w:rsidR="00475D82" w:rsidRPr="0035256B" w:rsidRDefault="00475D82">
      <w:pPr>
        <w:pStyle w:val="a0"/>
        <w:ind w:firstLine="180"/>
        <w:rPr>
          <w:rFonts w:ascii="Arial" w:eastAsiaTheme="minorEastAsia" w:hAnsi="Arial" w:cs="Arial"/>
          <w:sz w:val="18"/>
          <w:szCs w:val="18"/>
          <w:lang w:bidi="ar"/>
        </w:rPr>
      </w:pPr>
    </w:p>
    <w:p w14:paraId="7A2F9F78" w14:textId="77777777" w:rsidR="00475D82" w:rsidRPr="0035256B" w:rsidRDefault="00475D82">
      <w:pPr>
        <w:pStyle w:val="a0"/>
        <w:ind w:firstLine="180"/>
        <w:rPr>
          <w:rFonts w:ascii="Arial" w:eastAsiaTheme="minorEastAsia" w:hAnsi="Arial" w:cs="Arial"/>
          <w:sz w:val="18"/>
          <w:szCs w:val="18"/>
          <w:lang w:bidi="ar"/>
        </w:rPr>
      </w:pPr>
    </w:p>
    <w:p w14:paraId="1005B176" w14:textId="77777777" w:rsidR="00475D82" w:rsidRPr="0035256B" w:rsidRDefault="00475D82">
      <w:pPr>
        <w:pStyle w:val="a0"/>
        <w:ind w:firstLine="180"/>
        <w:rPr>
          <w:rFonts w:ascii="Arial" w:eastAsiaTheme="minorEastAsia" w:hAnsi="Arial" w:cs="Arial"/>
          <w:sz w:val="18"/>
          <w:szCs w:val="18"/>
          <w:lang w:bidi="ar"/>
        </w:rPr>
      </w:pPr>
    </w:p>
    <w:p w14:paraId="4575C0E0" w14:textId="77777777" w:rsidR="00475D82" w:rsidRPr="0035256B" w:rsidRDefault="00475D82">
      <w:pPr>
        <w:pStyle w:val="a0"/>
        <w:ind w:firstLine="180"/>
        <w:rPr>
          <w:rFonts w:ascii="Arial" w:eastAsiaTheme="minorEastAsia" w:hAnsi="Arial" w:cs="Arial"/>
          <w:sz w:val="18"/>
          <w:szCs w:val="18"/>
          <w:lang w:bidi="ar"/>
        </w:rPr>
      </w:pPr>
    </w:p>
    <w:p w14:paraId="51753661" w14:textId="77777777" w:rsidR="00475D82" w:rsidRPr="0035256B" w:rsidRDefault="00475D82">
      <w:pPr>
        <w:pStyle w:val="a0"/>
        <w:ind w:firstLine="180"/>
        <w:rPr>
          <w:rFonts w:ascii="Arial" w:eastAsiaTheme="minorEastAsia" w:hAnsi="Arial" w:cs="Arial"/>
          <w:sz w:val="18"/>
          <w:szCs w:val="18"/>
          <w:lang w:bidi="ar"/>
        </w:rPr>
      </w:pPr>
    </w:p>
    <w:p w14:paraId="18B3FB63" w14:textId="77777777" w:rsidR="00475D82" w:rsidRPr="0035256B" w:rsidRDefault="00475D82">
      <w:pPr>
        <w:pStyle w:val="a0"/>
        <w:ind w:firstLine="180"/>
        <w:rPr>
          <w:rFonts w:ascii="Arial" w:eastAsiaTheme="minorEastAsia" w:hAnsi="Arial" w:cs="Arial"/>
          <w:sz w:val="18"/>
          <w:szCs w:val="18"/>
          <w:lang w:bidi="ar"/>
        </w:rPr>
      </w:pPr>
    </w:p>
    <w:p w14:paraId="4BBFB7C4" w14:textId="77777777" w:rsidR="00475D82" w:rsidRPr="0035256B" w:rsidRDefault="00475D82">
      <w:pPr>
        <w:pStyle w:val="a0"/>
        <w:ind w:firstLine="180"/>
        <w:rPr>
          <w:rFonts w:ascii="Arial" w:eastAsiaTheme="minorEastAsia" w:hAnsi="Arial" w:cs="Arial"/>
          <w:sz w:val="18"/>
          <w:szCs w:val="18"/>
          <w:lang w:bidi="ar"/>
        </w:rPr>
      </w:pPr>
    </w:p>
    <w:p w14:paraId="14F9B9E4" w14:textId="77777777" w:rsidR="00475D82" w:rsidRPr="0035256B" w:rsidRDefault="00475D82">
      <w:pPr>
        <w:pStyle w:val="a0"/>
        <w:ind w:firstLine="180"/>
        <w:rPr>
          <w:rFonts w:ascii="Arial" w:eastAsiaTheme="minorEastAsia" w:hAnsi="Arial" w:cs="Arial"/>
          <w:sz w:val="18"/>
          <w:szCs w:val="18"/>
          <w:lang w:bidi="ar"/>
        </w:rPr>
      </w:pPr>
    </w:p>
    <w:p w14:paraId="4B5D1195" w14:textId="77777777" w:rsidR="00475D82" w:rsidRPr="0035256B" w:rsidRDefault="00475D82">
      <w:pPr>
        <w:pStyle w:val="a0"/>
        <w:ind w:firstLine="180"/>
        <w:rPr>
          <w:rFonts w:ascii="Arial" w:eastAsiaTheme="minorEastAsia" w:hAnsi="Arial" w:cs="Arial"/>
          <w:sz w:val="18"/>
          <w:szCs w:val="18"/>
          <w:lang w:bidi="ar"/>
        </w:rPr>
      </w:pPr>
    </w:p>
    <w:p w14:paraId="4C784BFB" w14:textId="77777777" w:rsidR="00475D82" w:rsidRPr="0035256B" w:rsidRDefault="000B490A">
      <w:pPr>
        <w:pStyle w:val="1"/>
        <w:spacing w:line="480" w:lineRule="auto"/>
        <w:rPr>
          <w:rFonts w:ascii="Arial" w:eastAsiaTheme="minorEastAsia" w:hAnsi="Arial" w:cs="Arial"/>
          <w:sz w:val="21"/>
          <w:szCs w:val="21"/>
        </w:rPr>
      </w:pPr>
      <w:bookmarkStart w:id="20" w:name="_Toc21279"/>
      <w:r w:rsidRPr="0035256B">
        <w:rPr>
          <w:rFonts w:ascii="Arial" w:eastAsiaTheme="minorEastAsia" w:hAnsi="Arial" w:cs="Arial"/>
          <w:sz w:val="21"/>
          <w:szCs w:val="21"/>
        </w:rPr>
        <w:lastRenderedPageBreak/>
        <w:t>附件四：项目公司下月（</w:t>
      </w:r>
      <w:r w:rsidRPr="0035256B">
        <w:rPr>
          <w:rFonts w:ascii="Arial" w:eastAsiaTheme="minorEastAsia" w:hAnsi="Arial" w:cs="Arial"/>
          <w:sz w:val="21"/>
          <w:szCs w:val="21"/>
        </w:rPr>
        <w:t>2021</w:t>
      </w:r>
      <w:r w:rsidRPr="0035256B">
        <w:rPr>
          <w:rFonts w:ascii="Arial" w:eastAsiaTheme="minorEastAsia" w:hAnsi="Arial" w:cs="Arial"/>
          <w:sz w:val="21"/>
          <w:szCs w:val="21"/>
        </w:rPr>
        <w:t>年</w:t>
      </w:r>
      <w:r w:rsidRPr="0035256B">
        <w:rPr>
          <w:rFonts w:ascii="Arial" w:eastAsiaTheme="minorEastAsia" w:hAnsi="Arial" w:cs="Arial"/>
          <w:sz w:val="21"/>
          <w:szCs w:val="21"/>
        </w:rPr>
        <w:t>4</w:t>
      </w:r>
      <w:r w:rsidRPr="0035256B">
        <w:rPr>
          <w:rFonts w:ascii="Arial" w:eastAsiaTheme="minorEastAsia" w:hAnsi="Arial" w:cs="Arial"/>
          <w:sz w:val="21"/>
          <w:szCs w:val="21"/>
        </w:rPr>
        <w:t>月）资金计划</w:t>
      </w:r>
      <w:bookmarkEnd w:id="20"/>
    </w:p>
    <w:p w14:paraId="3E07C7A2" w14:textId="77777777" w:rsidR="00475D82" w:rsidRPr="0035256B" w:rsidRDefault="000B490A">
      <w:pPr>
        <w:rPr>
          <w:rFonts w:ascii="Arial" w:eastAsiaTheme="minorEastAsia" w:hAnsi="Arial" w:cs="Arial"/>
          <w:kern w:val="2"/>
          <w:sz w:val="18"/>
          <w:szCs w:val="18"/>
          <w:lang w:bidi="ar"/>
        </w:rPr>
      </w:pPr>
      <w:r w:rsidRPr="0035256B">
        <w:rPr>
          <w:rFonts w:ascii="Arial" w:eastAsiaTheme="minorEastAsia" w:hAnsi="Arial" w:cs="Arial"/>
          <w:kern w:val="2"/>
          <w:sz w:val="18"/>
          <w:szCs w:val="18"/>
          <w:lang w:bidi="ar"/>
        </w:rPr>
        <w:t>本期暂不涉及。</w:t>
      </w:r>
    </w:p>
    <w:p w14:paraId="4B825776" w14:textId="77777777" w:rsidR="00475D82" w:rsidRPr="0035256B" w:rsidRDefault="00475D82">
      <w:pPr>
        <w:pStyle w:val="a0"/>
        <w:ind w:firstLine="210"/>
        <w:rPr>
          <w:rFonts w:ascii="Arial" w:eastAsiaTheme="minorEastAsia" w:hAnsi="Arial" w:cs="Arial"/>
          <w:szCs w:val="21"/>
        </w:rPr>
      </w:pPr>
    </w:p>
    <w:p w14:paraId="626219E4" w14:textId="77777777" w:rsidR="00475D82" w:rsidRPr="0035256B" w:rsidRDefault="00475D82">
      <w:pPr>
        <w:pStyle w:val="a0"/>
        <w:ind w:firstLine="210"/>
        <w:rPr>
          <w:rFonts w:ascii="Arial" w:eastAsiaTheme="minorEastAsia" w:hAnsi="Arial" w:cs="Arial"/>
          <w:szCs w:val="21"/>
        </w:rPr>
      </w:pPr>
    </w:p>
    <w:p w14:paraId="6888195E" w14:textId="77777777" w:rsidR="00475D82" w:rsidRPr="0035256B" w:rsidRDefault="00475D82">
      <w:pPr>
        <w:pStyle w:val="a0"/>
        <w:ind w:firstLine="210"/>
        <w:rPr>
          <w:rFonts w:ascii="Arial" w:eastAsiaTheme="minorEastAsia" w:hAnsi="Arial" w:cs="Arial"/>
          <w:szCs w:val="21"/>
        </w:rPr>
      </w:pPr>
    </w:p>
    <w:p w14:paraId="4842074F" w14:textId="77777777" w:rsidR="00475D82" w:rsidRPr="0035256B" w:rsidRDefault="00475D82">
      <w:pPr>
        <w:pStyle w:val="a0"/>
        <w:ind w:firstLine="210"/>
        <w:rPr>
          <w:rFonts w:ascii="Arial" w:eastAsiaTheme="minorEastAsia" w:hAnsi="Arial" w:cs="Arial"/>
          <w:szCs w:val="21"/>
        </w:rPr>
      </w:pPr>
    </w:p>
    <w:p w14:paraId="281F4B93" w14:textId="77777777" w:rsidR="00475D82" w:rsidRPr="0035256B" w:rsidRDefault="00475D82">
      <w:pPr>
        <w:pStyle w:val="a0"/>
        <w:ind w:firstLine="210"/>
        <w:rPr>
          <w:rFonts w:ascii="Arial" w:eastAsiaTheme="minorEastAsia" w:hAnsi="Arial" w:cs="Arial"/>
          <w:szCs w:val="21"/>
        </w:rPr>
      </w:pPr>
    </w:p>
    <w:p w14:paraId="53A31321" w14:textId="77777777" w:rsidR="00475D82" w:rsidRPr="0035256B" w:rsidRDefault="00475D82">
      <w:pPr>
        <w:pStyle w:val="a0"/>
        <w:ind w:firstLine="210"/>
        <w:rPr>
          <w:rFonts w:ascii="Arial" w:eastAsiaTheme="minorEastAsia" w:hAnsi="Arial" w:cs="Arial"/>
          <w:szCs w:val="21"/>
        </w:rPr>
      </w:pPr>
    </w:p>
    <w:p w14:paraId="3221B2D4" w14:textId="77777777" w:rsidR="00475D82" w:rsidRPr="0035256B" w:rsidRDefault="00475D82">
      <w:pPr>
        <w:pStyle w:val="a0"/>
        <w:ind w:firstLine="210"/>
        <w:rPr>
          <w:rFonts w:ascii="Arial" w:eastAsiaTheme="minorEastAsia" w:hAnsi="Arial" w:cs="Arial"/>
          <w:szCs w:val="21"/>
        </w:rPr>
      </w:pPr>
    </w:p>
    <w:p w14:paraId="51D640B0" w14:textId="77777777" w:rsidR="00475D82" w:rsidRPr="0035256B" w:rsidRDefault="00475D82">
      <w:pPr>
        <w:pStyle w:val="a0"/>
        <w:ind w:firstLine="210"/>
        <w:rPr>
          <w:rFonts w:ascii="Arial" w:eastAsiaTheme="minorEastAsia" w:hAnsi="Arial" w:cs="Arial"/>
          <w:szCs w:val="21"/>
        </w:rPr>
      </w:pPr>
    </w:p>
    <w:p w14:paraId="237C7954" w14:textId="77777777" w:rsidR="00475D82" w:rsidRPr="0035256B" w:rsidRDefault="00475D82">
      <w:pPr>
        <w:pStyle w:val="a0"/>
        <w:ind w:firstLine="210"/>
        <w:rPr>
          <w:rFonts w:ascii="Arial" w:eastAsiaTheme="minorEastAsia" w:hAnsi="Arial" w:cs="Arial"/>
          <w:szCs w:val="21"/>
        </w:rPr>
      </w:pPr>
    </w:p>
    <w:p w14:paraId="794759BD" w14:textId="77777777" w:rsidR="00475D82" w:rsidRPr="0035256B" w:rsidRDefault="00475D82">
      <w:pPr>
        <w:pStyle w:val="a0"/>
        <w:ind w:firstLine="210"/>
        <w:rPr>
          <w:rFonts w:ascii="Arial" w:eastAsiaTheme="minorEastAsia" w:hAnsi="Arial" w:cs="Arial"/>
          <w:szCs w:val="21"/>
        </w:rPr>
      </w:pPr>
    </w:p>
    <w:p w14:paraId="414A99C7" w14:textId="77777777" w:rsidR="00475D82" w:rsidRPr="0035256B" w:rsidRDefault="00475D82">
      <w:pPr>
        <w:pStyle w:val="a0"/>
        <w:ind w:firstLine="210"/>
        <w:rPr>
          <w:rFonts w:ascii="Arial" w:eastAsiaTheme="minorEastAsia" w:hAnsi="Arial" w:cs="Arial"/>
          <w:szCs w:val="21"/>
        </w:rPr>
      </w:pPr>
    </w:p>
    <w:p w14:paraId="65FA3358" w14:textId="77777777" w:rsidR="00475D82" w:rsidRPr="0035256B" w:rsidRDefault="00475D82">
      <w:pPr>
        <w:pStyle w:val="a0"/>
        <w:ind w:firstLine="210"/>
        <w:rPr>
          <w:rFonts w:ascii="Arial" w:eastAsiaTheme="minorEastAsia" w:hAnsi="Arial" w:cs="Arial"/>
          <w:szCs w:val="21"/>
        </w:rPr>
      </w:pPr>
    </w:p>
    <w:p w14:paraId="4A909ED2" w14:textId="77777777" w:rsidR="00475D82" w:rsidRPr="0035256B" w:rsidRDefault="00475D82">
      <w:pPr>
        <w:pStyle w:val="a0"/>
        <w:ind w:firstLine="210"/>
        <w:rPr>
          <w:rFonts w:ascii="Arial" w:eastAsiaTheme="minorEastAsia" w:hAnsi="Arial" w:cs="Arial"/>
          <w:szCs w:val="21"/>
        </w:rPr>
      </w:pPr>
    </w:p>
    <w:p w14:paraId="2929AEB0" w14:textId="77777777" w:rsidR="00475D82" w:rsidRPr="0035256B" w:rsidRDefault="00475D82">
      <w:pPr>
        <w:pStyle w:val="a0"/>
        <w:ind w:firstLine="210"/>
        <w:rPr>
          <w:rFonts w:ascii="Arial" w:eastAsiaTheme="minorEastAsia" w:hAnsi="Arial" w:cs="Arial"/>
          <w:szCs w:val="21"/>
        </w:rPr>
      </w:pPr>
    </w:p>
    <w:p w14:paraId="3F1F6BF5" w14:textId="77777777" w:rsidR="00475D82" w:rsidRPr="0035256B" w:rsidRDefault="00475D82">
      <w:pPr>
        <w:pStyle w:val="a0"/>
        <w:ind w:firstLine="210"/>
        <w:rPr>
          <w:rFonts w:ascii="Arial" w:eastAsiaTheme="minorEastAsia" w:hAnsi="Arial" w:cs="Arial"/>
          <w:szCs w:val="21"/>
        </w:rPr>
      </w:pPr>
    </w:p>
    <w:p w14:paraId="337D5D90" w14:textId="77777777" w:rsidR="00475D82" w:rsidRPr="0035256B" w:rsidRDefault="00475D82">
      <w:pPr>
        <w:pStyle w:val="a0"/>
        <w:ind w:firstLine="210"/>
        <w:rPr>
          <w:rFonts w:ascii="Arial" w:eastAsiaTheme="minorEastAsia" w:hAnsi="Arial" w:cs="Arial"/>
          <w:szCs w:val="21"/>
        </w:rPr>
      </w:pPr>
    </w:p>
    <w:p w14:paraId="6B7B22B2" w14:textId="77777777" w:rsidR="00475D82" w:rsidRPr="0035256B" w:rsidRDefault="00475D82">
      <w:pPr>
        <w:pStyle w:val="a0"/>
        <w:ind w:firstLine="210"/>
        <w:rPr>
          <w:rFonts w:ascii="Arial" w:eastAsiaTheme="minorEastAsia" w:hAnsi="Arial" w:cs="Arial"/>
          <w:szCs w:val="21"/>
        </w:rPr>
      </w:pPr>
    </w:p>
    <w:p w14:paraId="6DEEE825" w14:textId="77777777" w:rsidR="00475D82" w:rsidRPr="0035256B" w:rsidRDefault="00475D82">
      <w:pPr>
        <w:pStyle w:val="a0"/>
        <w:ind w:firstLine="210"/>
        <w:rPr>
          <w:rFonts w:ascii="Arial" w:eastAsiaTheme="minorEastAsia" w:hAnsi="Arial" w:cs="Arial"/>
          <w:szCs w:val="21"/>
        </w:rPr>
      </w:pPr>
    </w:p>
    <w:p w14:paraId="014CB96C" w14:textId="77777777" w:rsidR="00475D82" w:rsidRPr="0035256B" w:rsidRDefault="00475D82">
      <w:pPr>
        <w:pStyle w:val="a0"/>
        <w:ind w:firstLine="210"/>
        <w:rPr>
          <w:rFonts w:ascii="Arial" w:eastAsiaTheme="minorEastAsia" w:hAnsi="Arial" w:cs="Arial"/>
          <w:szCs w:val="21"/>
        </w:rPr>
      </w:pPr>
    </w:p>
    <w:p w14:paraId="77721FF3" w14:textId="77777777" w:rsidR="00475D82" w:rsidRPr="0035256B" w:rsidRDefault="00475D82">
      <w:pPr>
        <w:pStyle w:val="a0"/>
        <w:ind w:firstLine="210"/>
        <w:rPr>
          <w:rFonts w:ascii="Arial" w:eastAsiaTheme="minorEastAsia" w:hAnsi="Arial" w:cs="Arial"/>
          <w:szCs w:val="21"/>
        </w:rPr>
      </w:pPr>
    </w:p>
    <w:p w14:paraId="7040A490" w14:textId="77777777" w:rsidR="00475D82" w:rsidRPr="0035256B" w:rsidRDefault="00475D82">
      <w:pPr>
        <w:pStyle w:val="a0"/>
        <w:ind w:firstLine="210"/>
        <w:rPr>
          <w:rFonts w:ascii="Arial" w:eastAsiaTheme="minorEastAsia" w:hAnsi="Arial" w:cs="Arial"/>
          <w:szCs w:val="21"/>
        </w:rPr>
      </w:pPr>
    </w:p>
    <w:p w14:paraId="7AF61448" w14:textId="77777777" w:rsidR="00475D82" w:rsidRPr="0035256B" w:rsidRDefault="00475D82">
      <w:pPr>
        <w:pStyle w:val="a0"/>
        <w:ind w:firstLine="210"/>
        <w:rPr>
          <w:rFonts w:ascii="Arial" w:eastAsiaTheme="minorEastAsia" w:hAnsi="Arial" w:cs="Arial"/>
          <w:szCs w:val="21"/>
        </w:rPr>
      </w:pPr>
    </w:p>
    <w:p w14:paraId="4D75049E" w14:textId="77777777" w:rsidR="00475D82" w:rsidRPr="0035256B" w:rsidRDefault="00475D82">
      <w:pPr>
        <w:pStyle w:val="a0"/>
        <w:ind w:firstLine="210"/>
        <w:rPr>
          <w:rFonts w:ascii="Arial" w:eastAsiaTheme="minorEastAsia" w:hAnsi="Arial" w:cs="Arial"/>
          <w:szCs w:val="21"/>
        </w:rPr>
      </w:pPr>
    </w:p>
    <w:p w14:paraId="1D3F01FC" w14:textId="77777777" w:rsidR="00475D82" w:rsidRPr="0035256B" w:rsidRDefault="00475D82">
      <w:pPr>
        <w:pStyle w:val="a0"/>
        <w:ind w:firstLine="210"/>
        <w:rPr>
          <w:rFonts w:ascii="Arial" w:eastAsiaTheme="minorEastAsia" w:hAnsi="Arial" w:cs="Arial"/>
          <w:szCs w:val="21"/>
        </w:rPr>
      </w:pPr>
    </w:p>
    <w:p w14:paraId="153BD932" w14:textId="77777777" w:rsidR="00475D82" w:rsidRPr="0035256B" w:rsidRDefault="00475D82">
      <w:pPr>
        <w:pStyle w:val="a0"/>
        <w:ind w:firstLine="210"/>
        <w:rPr>
          <w:rFonts w:ascii="Arial" w:eastAsiaTheme="minorEastAsia" w:hAnsi="Arial" w:cs="Arial"/>
          <w:szCs w:val="21"/>
        </w:rPr>
      </w:pPr>
    </w:p>
    <w:p w14:paraId="340812EE" w14:textId="77777777" w:rsidR="00475D82" w:rsidRPr="0035256B" w:rsidRDefault="00475D82">
      <w:pPr>
        <w:pStyle w:val="a0"/>
        <w:ind w:firstLine="210"/>
        <w:rPr>
          <w:rFonts w:ascii="Arial" w:eastAsiaTheme="minorEastAsia" w:hAnsi="Arial" w:cs="Arial"/>
          <w:szCs w:val="21"/>
        </w:rPr>
      </w:pPr>
    </w:p>
    <w:p w14:paraId="34CAFE0B" w14:textId="77777777" w:rsidR="00475D82" w:rsidRPr="0035256B" w:rsidRDefault="00475D82">
      <w:pPr>
        <w:pStyle w:val="a0"/>
        <w:ind w:firstLine="210"/>
        <w:rPr>
          <w:rFonts w:ascii="Arial" w:eastAsiaTheme="minorEastAsia" w:hAnsi="Arial" w:cs="Arial"/>
          <w:szCs w:val="21"/>
        </w:rPr>
      </w:pPr>
    </w:p>
    <w:p w14:paraId="6A80ADB5" w14:textId="77777777" w:rsidR="00475D82" w:rsidRPr="0035256B" w:rsidRDefault="00475D82">
      <w:pPr>
        <w:pStyle w:val="a0"/>
        <w:ind w:firstLine="210"/>
        <w:rPr>
          <w:rFonts w:ascii="Arial" w:eastAsiaTheme="minorEastAsia" w:hAnsi="Arial" w:cs="Arial"/>
          <w:szCs w:val="21"/>
        </w:rPr>
      </w:pPr>
    </w:p>
    <w:p w14:paraId="6594DE0E" w14:textId="77777777" w:rsidR="00475D82" w:rsidRPr="0035256B" w:rsidRDefault="00475D82">
      <w:pPr>
        <w:pStyle w:val="a0"/>
        <w:ind w:firstLine="210"/>
        <w:rPr>
          <w:rFonts w:ascii="Arial" w:eastAsiaTheme="minorEastAsia" w:hAnsi="Arial" w:cs="Arial"/>
          <w:szCs w:val="21"/>
        </w:rPr>
      </w:pPr>
    </w:p>
    <w:p w14:paraId="1B17AF1B" w14:textId="77777777" w:rsidR="00475D82" w:rsidRPr="0035256B" w:rsidRDefault="000B490A">
      <w:pPr>
        <w:pStyle w:val="1"/>
        <w:spacing w:line="480" w:lineRule="auto"/>
        <w:rPr>
          <w:rFonts w:ascii="Arial" w:eastAsiaTheme="minorEastAsia" w:hAnsi="Arial" w:cs="Arial"/>
          <w:sz w:val="21"/>
          <w:szCs w:val="21"/>
        </w:rPr>
      </w:pPr>
      <w:bookmarkStart w:id="21" w:name="_Toc1907686179"/>
      <w:bookmarkStart w:id="22" w:name="_Toc9406"/>
      <w:r w:rsidRPr="0035256B">
        <w:rPr>
          <w:rFonts w:ascii="Arial" w:eastAsiaTheme="minorEastAsia" w:hAnsi="Arial" w:cs="Arial"/>
          <w:sz w:val="21"/>
          <w:szCs w:val="21"/>
        </w:rPr>
        <w:lastRenderedPageBreak/>
        <w:t>附件五：项目形象进度表及照片</w:t>
      </w:r>
      <w:bookmarkEnd w:id="21"/>
      <w:bookmarkEnd w:id="22"/>
    </w:p>
    <w:p w14:paraId="76A5677C" w14:textId="77777777" w:rsidR="00475D82" w:rsidRPr="0035256B" w:rsidRDefault="000B490A">
      <w:pPr>
        <w:pStyle w:val="a0"/>
        <w:ind w:firstLine="180"/>
        <w:rPr>
          <w:rFonts w:ascii="Arial" w:eastAsiaTheme="minorEastAsia" w:hAnsi="Arial" w:cs="Arial"/>
          <w:sz w:val="18"/>
          <w:szCs w:val="18"/>
          <w:lang w:bidi="ar"/>
        </w:rPr>
      </w:pPr>
      <w:r w:rsidRPr="0035256B">
        <w:rPr>
          <w:rFonts w:ascii="Arial" w:eastAsiaTheme="minorEastAsia" w:hAnsi="Arial" w:cs="Arial"/>
          <w:sz w:val="18"/>
          <w:szCs w:val="18"/>
          <w:lang w:bidi="ar"/>
        </w:rPr>
        <w:t>本期暂不涉及。</w:t>
      </w:r>
    </w:p>
    <w:p w14:paraId="42800798" w14:textId="77777777" w:rsidR="00475D82" w:rsidRPr="0035256B" w:rsidRDefault="00475D82">
      <w:pPr>
        <w:pStyle w:val="a0"/>
        <w:ind w:firstLine="210"/>
        <w:rPr>
          <w:rFonts w:ascii="Arial" w:eastAsiaTheme="minorEastAsia" w:hAnsi="Arial" w:cs="Arial"/>
          <w:szCs w:val="21"/>
        </w:rPr>
      </w:pPr>
    </w:p>
    <w:p w14:paraId="44B01C53" w14:textId="77777777" w:rsidR="00475D82" w:rsidRPr="0035256B" w:rsidRDefault="00475D82">
      <w:pPr>
        <w:pStyle w:val="a0"/>
        <w:ind w:firstLine="210"/>
        <w:rPr>
          <w:rFonts w:ascii="Arial" w:eastAsiaTheme="minorEastAsia" w:hAnsi="Arial" w:cs="Arial"/>
          <w:szCs w:val="21"/>
        </w:rPr>
      </w:pPr>
    </w:p>
    <w:p w14:paraId="333B6848" w14:textId="77777777" w:rsidR="00475D82" w:rsidRPr="0035256B" w:rsidRDefault="00475D82">
      <w:pPr>
        <w:pStyle w:val="a0"/>
        <w:ind w:firstLine="210"/>
        <w:rPr>
          <w:rFonts w:ascii="Arial" w:eastAsiaTheme="minorEastAsia" w:hAnsi="Arial" w:cs="Arial"/>
          <w:szCs w:val="21"/>
        </w:rPr>
      </w:pPr>
    </w:p>
    <w:p w14:paraId="091C5A9E" w14:textId="77777777" w:rsidR="00475D82" w:rsidRPr="0035256B" w:rsidRDefault="00475D82">
      <w:pPr>
        <w:pStyle w:val="a0"/>
        <w:ind w:firstLine="210"/>
        <w:rPr>
          <w:rFonts w:ascii="Arial" w:eastAsiaTheme="minorEastAsia" w:hAnsi="Arial" w:cs="Arial"/>
          <w:szCs w:val="21"/>
        </w:rPr>
      </w:pPr>
    </w:p>
    <w:p w14:paraId="1FCD0550" w14:textId="77777777" w:rsidR="00475D82" w:rsidRPr="0035256B" w:rsidRDefault="00475D82">
      <w:pPr>
        <w:pStyle w:val="a0"/>
        <w:ind w:firstLine="210"/>
        <w:rPr>
          <w:rFonts w:ascii="Arial" w:eastAsiaTheme="minorEastAsia" w:hAnsi="Arial" w:cs="Arial"/>
          <w:szCs w:val="21"/>
        </w:rPr>
      </w:pPr>
    </w:p>
    <w:p w14:paraId="1751A475" w14:textId="77777777" w:rsidR="00475D82" w:rsidRPr="0035256B" w:rsidRDefault="00475D82">
      <w:pPr>
        <w:pStyle w:val="a0"/>
        <w:ind w:firstLine="210"/>
        <w:rPr>
          <w:rFonts w:ascii="Arial" w:eastAsiaTheme="minorEastAsia" w:hAnsi="Arial" w:cs="Arial"/>
          <w:szCs w:val="21"/>
        </w:rPr>
      </w:pPr>
    </w:p>
    <w:p w14:paraId="321EE08A" w14:textId="77777777" w:rsidR="00475D82" w:rsidRPr="0035256B" w:rsidRDefault="00475D82">
      <w:pPr>
        <w:pStyle w:val="a0"/>
        <w:ind w:firstLine="210"/>
        <w:rPr>
          <w:rFonts w:ascii="Arial" w:eastAsiaTheme="minorEastAsia" w:hAnsi="Arial" w:cs="Arial"/>
          <w:szCs w:val="21"/>
        </w:rPr>
      </w:pPr>
    </w:p>
    <w:p w14:paraId="6598E546" w14:textId="77777777" w:rsidR="00475D82" w:rsidRPr="0035256B" w:rsidRDefault="00475D82">
      <w:pPr>
        <w:pStyle w:val="a0"/>
        <w:ind w:firstLine="210"/>
        <w:rPr>
          <w:rFonts w:ascii="Arial" w:eastAsiaTheme="minorEastAsia" w:hAnsi="Arial" w:cs="Arial"/>
          <w:szCs w:val="21"/>
        </w:rPr>
      </w:pPr>
    </w:p>
    <w:p w14:paraId="35A091C9" w14:textId="77777777" w:rsidR="00475D82" w:rsidRPr="0035256B" w:rsidRDefault="00475D82">
      <w:pPr>
        <w:pStyle w:val="a0"/>
        <w:ind w:firstLine="210"/>
        <w:rPr>
          <w:rFonts w:ascii="Arial" w:eastAsiaTheme="minorEastAsia" w:hAnsi="Arial" w:cs="Arial"/>
          <w:szCs w:val="21"/>
        </w:rPr>
      </w:pPr>
    </w:p>
    <w:p w14:paraId="6C05A050" w14:textId="77777777" w:rsidR="00475D82" w:rsidRPr="0035256B" w:rsidRDefault="00475D82">
      <w:pPr>
        <w:pStyle w:val="a0"/>
        <w:ind w:firstLine="210"/>
        <w:rPr>
          <w:rFonts w:ascii="Arial" w:eastAsiaTheme="minorEastAsia" w:hAnsi="Arial" w:cs="Arial"/>
          <w:szCs w:val="21"/>
        </w:rPr>
      </w:pPr>
    </w:p>
    <w:p w14:paraId="2EE4042A" w14:textId="77777777" w:rsidR="00475D82" w:rsidRPr="0035256B" w:rsidRDefault="00475D82">
      <w:pPr>
        <w:pStyle w:val="a0"/>
        <w:ind w:firstLine="210"/>
        <w:rPr>
          <w:rFonts w:ascii="Arial" w:eastAsiaTheme="minorEastAsia" w:hAnsi="Arial" w:cs="Arial"/>
          <w:szCs w:val="21"/>
        </w:rPr>
      </w:pPr>
    </w:p>
    <w:p w14:paraId="7C8096B2" w14:textId="77777777" w:rsidR="00475D82" w:rsidRPr="0035256B" w:rsidRDefault="00475D82">
      <w:pPr>
        <w:pStyle w:val="a0"/>
        <w:ind w:firstLine="210"/>
        <w:rPr>
          <w:rFonts w:ascii="Arial" w:eastAsiaTheme="minorEastAsia" w:hAnsi="Arial" w:cs="Arial"/>
          <w:szCs w:val="21"/>
        </w:rPr>
      </w:pPr>
    </w:p>
    <w:p w14:paraId="6C2229E4" w14:textId="77777777" w:rsidR="00475D82" w:rsidRPr="0035256B" w:rsidRDefault="00475D82">
      <w:pPr>
        <w:pStyle w:val="a0"/>
        <w:ind w:firstLine="210"/>
        <w:rPr>
          <w:rFonts w:ascii="Arial" w:eastAsiaTheme="minorEastAsia" w:hAnsi="Arial" w:cs="Arial"/>
          <w:szCs w:val="21"/>
        </w:rPr>
      </w:pPr>
    </w:p>
    <w:p w14:paraId="75ADFA26" w14:textId="77777777" w:rsidR="00475D82" w:rsidRPr="0035256B" w:rsidRDefault="00475D82">
      <w:pPr>
        <w:pStyle w:val="a0"/>
        <w:ind w:firstLine="210"/>
        <w:rPr>
          <w:rFonts w:ascii="Arial" w:eastAsiaTheme="minorEastAsia" w:hAnsi="Arial" w:cs="Arial"/>
          <w:szCs w:val="21"/>
        </w:rPr>
      </w:pPr>
    </w:p>
    <w:p w14:paraId="2E627A6B" w14:textId="77777777" w:rsidR="00475D82" w:rsidRPr="0035256B" w:rsidRDefault="00475D82">
      <w:pPr>
        <w:pStyle w:val="a0"/>
        <w:ind w:firstLine="210"/>
        <w:rPr>
          <w:rFonts w:ascii="Arial" w:eastAsiaTheme="minorEastAsia" w:hAnsi="Arial" w:cs="Arial"/>
          <w:szCs w:val="21"/>
        </w:rPr>
      </w:pPr>
    </w:p>
    <w:p w14:paraId="12FF2308" w14:textId="77777777" w:rsidR="00475D82" w:rsidRPr="0035256B" w:rsidRDefault="00475D82">
      <w:pPr>
        <w:pStyle w:val="a0"/>
        <w:ind w:firstLine="210"/>
        <w:rPr>
          <w:rFonts w:ascii="Arial" w:eastAsiaTheme="minorEastAsia" w:hAnsi="Arial" w:cs="Arial"/>
          <w:szCs w:val="21"/>
        </w:rPr>
      </w:pPr>
    </w:p>
    <w:p w14:paraId="60EF9A4F" w14:textId="77777777" w:rsidR="00475D82" w:rsidRPr="0035256B" w:rsidRDefault="00475D82">
      <w:pPr>
        <w:pStyle w:val="a0"/>
        <w:ind w:firstLine="210"/>
        <w:rPr>
          <w:rFonts w:ascii="Arial" w:eastAsiaTheme="minorEastAsia" w:hAnsi="Arial" w:cs="Arial"/>
          <w:szCs w:val="21"/>
        </w:rPr>
      </w:pPr>
    </w:p>
    <w:p w14:paraId="62FFAF93" w14:textId="77777777" w:rsidR="00475D82" w:rsidRPr="0035256B" w:rsidRDefault="00475D82">
      <w:pPr>
        <w:pStyle w:val="a0"/>
        <w:ind w:firstLine="210"/>
        <w:rPr>
          <w:rFonts w:ascii="Arial" w:eastAsiaTheme="minorEastAsia" w:hAnsi="Arial" w:cs="Arial"/>
          <w:szCs w:val="21"/>
        </w:rPr>
      </w:pPr>
    </w:p>
    <w:p w14:paraId="05FF834E" w14:textId="77777777" w:rsidR="00475D82" w:rsidRPr="0035256B" w:rsidRDefault="00475D82">
      <w:pPr>
        <w:pStyle w:val="a0"/>
        <w:ind w:firstLine="210"/>
        <w:rPr>
          <w:rFonts w:ascii="Arial" w:eastAsiaTheme="minorEastAsia" w:hAnsi="Arial" w:cs="Arial"/>
          <w:szCs w:val="21"/>
        </w:rPr>
      </w:pPr>
    </w:p>
    <w:p w14:paraId="365D0634" w14:textId="77777777" w:rsidR="00475D82" w:rsidRPr="0035256B" w:rsidRDefault="00475D82">
      <w:pPr>
        <w:pStyle w:val="a0"/>
        <w:ind w:firstLine="210"/>
        <w:rPr>
          <w:rFonts w:ascii="Arial" w:eastAsiaTheme="minorEastAsia" w:hAnsi="Arial" w:cs="Arial"/>
          <w:szCs w:val="21"/>
        </w:rPr>
      </w:pPr>
    </w:p>
    <w:p w14:paraId="29C3BB94" w14:textId="77777777" w:rsidR="00475D82" w:rsidRPr="0035256B" w:rsidRDefault="00475D82">
      <w:pPr>
        <w:pStyle w:val="a0"/>
        <w:ind w:firstLine="210"/>
        <w:rPr>
          <w:rFonts w:ascii="Arial" w:eastAsiaTheme="minorEastAsia" w:hAnsi="Arial" w:cs="Arial"/>
          <w:szCs w:val="21"/>
        </w:rPr>
      </w:pPr>
    </w:p>
    <w:p w14:paraId="54FFE991" w14:textId="77777777" w:rsidR="00475D82" w:rsidRPr="0035256B" w:rsidRDefault="00475D82">
      <w:pPr>
        <w:pStyle w:val="a0"/>
        <w:ind w:firstLine="210"/>
        <w:rPr>
          <w:rFonts w:ascii="Arial" w:eastAsiaTheme="minorEastAsia" w:hAnsi="Arial" w:cs="Arial"/>
          <w:szCs w:val="21"/>
        </w:rPr>
      </w:pPr>
    </w:p>
    <w:p w14:paraId="78B0407B" w14:textId="77777777" w:rsidR="00475D82" w:rsidRPr="0035256B" w:rsidRDefault="00475D82">
      <w:pPr>
        <w:pStyle w:val="a0"/>
        <w:ind w:firstLine="210"/>
        <w:rPr>
          <w:rFonts w:ascii="Arial" w:eastAsiaTheme="minorEastAsia" w:hAnsi="Arial" w:cs="Arial"/>
          <w:szCs w:val="21"/>
        </w:rPr>
      </w:pPr>
    </w:p>
    <w:p w14:paraId="1CA6A29A" w14:textId="77777777" w:rsidR="00475D82" w:rsidRPr="0035256B" w:rsidRDefault="00475D82">
      <w:pPr>
        <w:pStyle w:val="a0"/>
        <w:ind w:firstLine="210"/>
        <w:rPr>
          <w:rFonts w:ascii="Arial" w:eastAsiaTheme="minorEastAsia" w:hAnsi="Arial" w:cs="Arial"/>
          <w:szCs w:val="21"/>
        </w:rPr>
      </w:pPr>
    </w:p>
    <w:p w14:paraId="3FB8A16C" w14:textId="77777777" w:rsidR="00475D82" w:rsidRPr="0035256B" w:rsidRDefault="00475D82">
      <w:pPr>
        <w:pStyle w:val="a0"/>
        <w:ind w:firstLine="210"/>
        <w:rPr>
          <w:rFonts w:ascii="Arial" w:eastAsiaTheme="minorEastAsia" w:hAnsi="Arial" w:cs="Arial"/>
          <w:szCs w:val="21"/>
        </w:rPr>
      </w:pPr>
    </w:p>
    <w:p w14:paraId="29157DE8" w14:textId="77777777" w:rsidR="00475D82" w:rsidRPr="0035256B" w:rsidRDefault="00475D82">
      <w:pPr>
        <w:pStyle w:val="a0"/>
        <w:ind w:firstLine="210"/>
        <w:rPr>
          <w:rFonts w:ascii="Arial" w:eastAsiaTheme="minorEastAsia" w:hAnsi="Arial" w:cs="Arial"/>
          <w:szCs w:val="21"/>
        </w:rPr>
      </w:pPr>
    </w:p>
    <w:p w14:paraId="388C06AC" w14:textId="77777777" w:rsidR="00475D82" w:rsidRPr="0035256B" w:rsidRDefault="00475D82">
      <w:pPr>
        <w:pStyle w:val="a0"/>
        <w:ind w:firstLine="210"/>
        <w:rPr>
          <w:rFonts w:ascii="Arial" w:eastAsiaTheme="minorEastAsia" w:hAnsi="Arial" w:cs="Arial"/>
          <w:szCs w:val="21"/>
        </w:rPr>
      </w:pPr>
    </w:p>
    <w:p w14:paraId="6EE8C2B5" w14:textId="77777777" w:rsidR="00475D82" w:rsidRPr="0035256B" w:rsidRDefault="00475D82">
      <w:pPr>
        <w:pStyle w:val="a0"/>
        <w:ind w:firstLine="210"/>
        <w:rPr>
          <w:rFonts w:ascii="Arial" w:eastAsiaTheme="minorEastAsia" w:hAnsi="Arial" w:cs="Arial"/>
          <w:szCs w:val="21"/>
        </w:rPr>
      </w:pPr>
    </w:p>
    <w:p w14:paraId="72828BDE" w14:textId="77777777" w:rsidR="00475D82" w:rsidRPr="0035256B" w:rsidRDefault="00475D82">
      <w:pPr>
        <w:pStyle w:val="a0"/>
        <w:ind w:firstLine="210"/>
        <w:rPr>
          <w:rFonts w:ascii="Arial" w:eastAsiaTheme="minorEastAsia" w:hAnsi="Arial" w:cs="Arial"/>
          <w:szCs w:val="21"/>
        </w:rPr>
      </w:pPr>
    </w:p>
    <w:p w14:paraId="153CB611" w14:textId="77777777" w:rsidR="00475D82" w:rsidRPr="0035256B" w:rsidRDefault="000B490A">
      <w:pPr>
        <w:pStyle w:val="1"/>
        <w:spacing w:line="480" w:lineRule="auto"/>
        <w:rPr>
          <w:rFonts w:ascii="Arial" w:eastAsiaTheme="minorEastAsia" w:hAnsi="Arial" w:cs="Arial"/>
          <w:sz w:val="21"/>
          <w:szCs w:val="21"/>
        </w:rPr>
      </w:pPr>
      <w:bookmarkStart w:id="23" w:name="_Toc550760743"/>
      <w:bookmarkStart w:id="24" w:name="_Toc9256"/>
      <w:r w:rsidRPr="0035256B">
        <w:rPr>
          <w:rFonts w:ascii="Arial" w:eastAsiaTheme="minorEastAsia" w:hAnsi="Arial" w:cs="Arial"/>
          <w:sz w:val="21"/>
          <w:szCs w:val="21"/>
        </w:rPr>
        <w:lastRenderedPageBreak/>
        <w:t>附件六：月度财务报表（资产负债表、现金流量表、利润表）</w:t>
      </w:r>
      <w:bookmarkEnd w:id="23"/>
      <w:bookmarkEnd w:id="24"/>
    </w:p>
    <w:p w14:paraId="74676026" w14:textId="77777777" w:rsidR="007A25C3" w:rsidRDefault="007A25C3" w:rsidP="007A25C3">
      <w:pPr>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表十七：资产负债表</w:t>
      </w:r>
    </w:p>
    <w:p w14:paraId="3CE08FE9" w14:textId="77777777" w:rsidR="007A25C3" w:rsidRDefault="007A25C3" w:rsidP="007A25C3">
      <w:pPr>
        <w:pStyle w:val="a0"/>
        <w:ind w:firstLineChars="0" w:firstLine="0"/>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lang w:bidi="ar"/>
        </w:rPr>
        <w:t>编制单位：杭州橙光置业有限责任公司                                    单位：元  币种：人民币</w:t>
      </w:r>
    </w:p>
    <w:tbl>
      <w:tblPr>
        <w:tblW w:w="8901" w:type="dxa"/>
        <w:tblInd w:w="-53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986"/>
        <w:gridCol w:w="1485"/>
        <w:gridCol w:w="1020"/>
        <w:gridCol w:w="1950"/>
        <w:gridCol w:w="1365"/>
        <w:gridCol w:w="1095"/>
      </w:tblGrid>
      <w:tr w:rsidR="007A25C3" w14:paraId="3DC89C07" w14:textId="77777777" w:rsidTr="005618EB">
        <w:trPr>
          <w:trHeight w:val="271"/>
        </w:trPr>
        <w:tc>
          <w:tcPr>
            <w:tcW w:w="1986" w:type="dxa"/>
            <w:tcBorders>
              <w:tl2br w:val="nil"/>
              <w:tr2bl w:val="nil"/>
            </w:tcBorders>
            <w:shd w:val="clear" w:color="auto" w:fill="auto"/>
            <w:vAlign w:val="center"/>
          </w:tcPr>
          <w:p w14:paraId="0DFDAC19" w14:textId="77777777" w:rsidR="007A25C3" w:rsidRDefault="007A25C3" w:rsidP="005618EB">
            <w:pPr>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项目</w:t>
            </w:r>
          </w:p>
        </w:tc>
        <w:tc>
          <w:tcPr>
            <w:tcW w:w="1485" w:type="dxa"/>
            <w:tcBorders>
              <w:tl2br w:val="nil"/>
              <w:tr2bl w:val="nil"/>
            </w:tcBorders>
            <w:shd w:val="clear" w:color="auto" w:fill="auto"/>
            <w:vAlign w:val="center"/>
          </w:tcPr>
          <w:p w14:paraId="57BFF560" w14:textId="77777777" w:rsidR="007A25C3" w:rsidRDefault="007A25C3" w:rsidP="005618EB">
            <w:pPr>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 xml:space="preserve"> 期末余额 </w:t>
            </w:r>
          </w:p>
        </w:tc>
        <w:tc>
          <w:tcPr>
            <w:tcW w:w="1020" w:type="dxa"/>
            <w:tcBorders>
              <w:tl2br w:val="nil"/>
              <w:tr2bl w:val="nil"/>
            </w:tcBorders>
            <w:shd w:val="clear" w:color="auto" w:fill="auto"/>
            <w:vAlign w:val="center"/>
          </w:tcPr>
          <w:p w14:paraId="7A3549D9" w14:textId="77777777" w:rsidR="007A25C3" w:rsidRDefault="007A25C3" w:rsidP="005618EB">
            <w:pPr>
              <w:jc w:val="center"/>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期初余额</w:t>
            </w:r>
          </w:p>
        </w:tc>
        <w:tc>
          <w:tcPr>
            <w:tcW w:w="1950" w:type="dxa"/>
            <w:tcBorders>
              <w:tl2br w:val="nil"/>
              <w:tr2bl w:val="nil"/>
            </w:tcBorders>
            <w:shd w:val="clear" w:color="auto" w:fill="auto"/>
            <w:vAlign w:val="center"/>
          </w:tcPr>
          <w:p w14:paraId="695F1233" w14:textId="77777777" w:rsidR="007A25C3" w:rsidRDefault="007A25C3" w:rsidP="005618EB">
            <w:pPr>
              <w:jc w:val="center"/>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项目</w:t>
            </w:r>
          </w:p>
        </w:tc>
        <w:tc>
          <w:tcPr>
            <w:tcW w:w="1365" w:type="dxa"/>
            <w:tcBorders>
              <w:tl2br w:val="nil"/>
              <w:tr2bl w:val="nil"/>
            </w:tcBorders>
            <w:shd w:val="clear" w:color="auto" w:fill="auto"/>
            <w:vAlign w:val="center"/>
          </w:tcPr>
          <w:p w14:paraId="7F4A1ED7" w14:textId="77777777" w:rsidR="007A25C3" w:rsidRDefault="007A25C3" w:rsidP="005618EB">
            <w:pPr>
              <w:jc w:val="center"/>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期末余额</w:t>
            </w:r>
          </w:p>
        </w:tc>
        <w:tc>
          <w:tcPr>
            <w:tcW w:w="1095" w:type="dxa"/>
            <w:tcBorders>
              <w:tl2br w:val="nil"/>
              <w:tr2bl w:val="nil"/>
            </w:tcBorders>
            <w:shd w:val="clear" w:color="auto" w:fill="auto"/>
            <w:vAlign w:val="center"/>
          </w:tcPr>
          <w:p w14:paraId="598E2905" w14:textId="77777777" w:rsidR="007A25C3" w:rsidRDefault="007A25C3" w:rsidP="005618EB">
            <w:pPr>
              <w:jc w:val="center"/>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期初余额</w:t>
            </w:r>
          </w:p>
        </w:tc>
      </w:tr>
      <w:tr w:rsidR="007A25C3" w14:paraId="3B1B5019" w14:textId="77777777" w:rsidTr="005618EB">
        <w:trPr>
          <w:trHeight w:val="271"/>
        </w:trPr>
        <w:tc>
          <w:tcPr>
            <w:tcW w:w="1986" w:type="dxa"/>
            <w:tcBorders>
              <w:tl2br w:val="nil"/>
              <w:tr2bl w:val="nil"/>
            </w:tcBorders>
            <w:shd w:val="clear" w:color="auto" w:fill="auto"/>
            <w:vAlign w:val="center"/>
          </w:tcPr>
          <w:p w14:paraId="5416920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流动资产：</w:t>
            </w:r>
          </w:p>
        </w:tc>
        <w:tc>
          <w:tcPr>
            <w:tcW w:w="1485" w:type="dxa"/>
            <w:tcBorders>
              <w:tl2br w:val="nil"/>
              <w:tr2bl w:val="nil"/>
            </w:tcBorders>
            <w:shd w:val="clear" w:color="auto" w:fill="auto"/>
            <w:vAlign w:val="center"/>
          </w:tcPr>
          <w:p w14:paraId="00EC2BED" w14:textId="77777777" w:rsidR="007A25C3" w:rsidRDefault="007A25C3" w:rsidP="005618EB">
            <w:pPr>
              <w:jc w:val="right"/>
              <w:rPr>
                <w:rFonts w:asciiTheme="minorEastAsia" w:eastAsiaTheme="minorEastAsia" w:hAnsiTheme="minorEastAsia" w:cstheme="minorEastAsia"/>
                <w:color w:val="000000"/>
                <w:sz w:val="18"/>
                <w:szCs w:val="18"/>
              </w:rPr>
            </w:pPr>
          </w:p>
        </w:tc>
        <w:tc>
          <w:tcPr>
            <w:tcW w:w="1020" w:type="dxa"/>
            <w:tcBorders>
              <w:tl2br w:val="nil"/>
              <w:tr2bl w:val="nil"/>
            </w:tcBorders>
            <w:shd w:val="clear" w:color="auto" w:fill="auto"/>
            <w:vAlign w:val="center"/>
          </w:tcPr>
          <w:p w14:paraId="7F5DC45D" w14:textId="77777777" w:rsidR="007A25C3" w:rsidRDefault="007A25C3" w:rsidP="005618EB">
            <w:pPr>
              <w:jc w:val="right"/>
              <w:rPr>
                <w:rFonts w:asciiTheme="minorEastAsia" w:eastAsiaTheme="minorEastAsia" w:hAnsiTheme="minorEastAsia" w:cstheme="minorEastAsia"/>
                <w:color w:val="000000"/>
                <w:sz w:val="18"/>
                <w:szCs w:val="18"/>
              </w:rPr>
            </w:pPr>
          </w:p>
        </w:tc>
        <w:tc>
          <w:tcPr>
            <w:tcW w:w="1950" w:type="dxa"/>
            <w:tcBorders>
              <w:tl2br w:val="nil"/>
              <w:tr2bl w:val="nil"/>
            </w:tcBorders>
            <w:shd w:val="clear" w:color="auto" w:fill="auto"/>
            <w:vAlign w:val="center"/>
          </w:tcPr>
          <w:p w14:paraId="4B431680"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流动负债：</w:t>
            </w:r>
          </w:p>
        </w:tc>
        <w:tc>
          <w:tcPr>
            <w:tcW w:w="1365" w:type="dxa"/>
            <w:tcBorders>
              <w:tl2br w:val="nil"/>
              <w:tr2bl w:val="nil"/>
            </w:tcBorders>
            <w:shd w:val="clear" w:color="auto" w:fill="auto"/>
            <w:vAlign w:val="center"/>
          </w:tcPr>
          <w:p w14:paraId="67C31579" w14:textId="77777777" w:rsidR="007A25C3" w:rsidRDefault="007A25C3" w:rsidP="005618EB">
            <w:pPr>
              <w:jc w:val="both"/>
              <w:rPr>
                <w:rFonts w:asciiTheme="minorEastAsia" w:eastAsiaTheme="minorEastAsia" w:hAnsiTheme="minorEastAsia" w:cstheme="minorEastAsia"/>
                <w:color w:val="000000"/>
                <w:sz w:val="18"/>
                <w:szCs w:val="18"/>
              </w:rPr>
            </w:pPr>
          </w:p>
        </w:tc>
        <w:tc>
          <w:tcPr>
            <w:tcW w:w="1095" w:type="dxa"/>
            <w:tcBorders>
              <w:tl2br w:val="nil"/>
              <w:tr2bl w:val="nil"/>
            </w:tcBorders>
            <w:shd w:val="clear" w:color="auto" w:fill="auto"/>
            <w:vAlign w:val="center"/>
          </w:tcPr>
          <w:p w14:paraId="421BAF27" w14:textId="77777777" w:rsidR="007A25C3" w:rsidRDefault="007A25C3" w:rsidP="005618EB">
            <w:pPr>
              <w:jc w:val="both"/>
              <w:rPr>
                <w:rFonts w:asciiTheme="minorEastAsia" w:eastAsiaTheme="minorEastAsia" w:hAnsiTheme="minorEastAsia" w:cstheme="minorEastAsia"/>
                <w:color w:val="000000"/>
                <w:sz w:val="18"/>
                <w:szCs w:val="18"/>
              </w:rPr>
            </w:pPr>
          </w:p>
        </w:tc>
      </w:tr>
      <w:tr w:rsidR="007A25C3" w14:paraId="558878A7" w14:textId="77777777" w:rsidTr="005618EB">
        <w:trPr>
          <w:trHeight w:val="271"/>
        </w:trPr>
        <w:tc>
          <w:tcPr>
            <w:tcW w:w="1986" w:type="dxa"/>
            <w:tcBorders>
              <w:tl2br w:val="nil"/>
              <w:tr2bl w:val="nil"/>
            </w:tcBorders>
            <w:shd w:val="clear" w:color="auto" w:fill="auto"/>
            <w:vAlign w:val="center"/>
          </w:tcPr>
          <w:p w14:paraId="21DC9C43" w14:textId="77777777" w:rsidR="007A25C3" w:rsidRDefault="007A25C3" w:rsidP="005618EB">
            <w:pPr>
              <w:ind w:firstLineChars="200" w:firstLine="36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货币资金</w:t>
            </w:r>
          </w:p>
        </w:tc>
        <w:tc>
          <w:tcPr>
            <w:tcW w:w="1485" w:type="dxa"/>
            <w:tcBorders>
              <w:tl2br w:val="nil"/>
              <w:tr2bl w:val="nil"/>
            </w:tcBorders>
            <w:shd w:val="clear" w:color="auto" w:fill="auto"/>
            <w:vAlign w:val="center"/>
          </w:tcPr>
          <w:p w14:paraId="27636D4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208,948,812.40   </w:t>
            </w:r>
          </w:p>
        </w:tc>
        <w:tc>
          <w:tcPr>
            <w:tcW w:w="1020" w:type="dxa"/>
            <w:tcBorders>
              <w:tl2br w:val="nil"/>
              <w:tr2bl w:val="nil"/>
            </w:tcBorders>
            <w:shd w:val="clear" w:color="auto" w:fill="auto"/>
            <w:vAlign w:val="center"/>
          </w:tcPr>
          <w:p w14:paraId="2C6382A6"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0097F5F2"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短期借款</w:t>
            </w:r>
          </w:p>
        </w:tc>
        <w:tc>
          <w:tcPr>
            <w:tcW w:w="1365" w:type="dxa"/>
            <w:tcBorders>
              <w:tl2br w:val="nil"/>
              <w:tr2bl w:val="nil"/>
            </w:tcBorders>
            <w:shd w:val="clear" w:color="auto" w:fill="auto"/>
            <w:vAlign w:val="center"/>
          </w:tcPr>
          <w:p w14:paraId="60C2FE02"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33977C4E" w14:textId="77777777" w:rsidR="007A25C3" w:rsidRDefault="007A25C3" w:rsidP="005618EB">
            <w:pPr>
              <w:jc w:val="right"/>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507D15C3" w14:textId="77777777" w:rsidTr="005618EB">
        <w:trPr>
          <w:trHeight w:val="271"/>
        </w:trPr>
        <w:tc>
          <w:tcPr>
            <w:tcW w:w="1986" w:type="dxa"/>
            <w:tcBorders>
              <w:tl2br w:val="nil"/>
              <w:tr2bl w:val="nil"/>
            </w:tcBorders>
            <w:shd w:val="clear" w:color="auto" w:fill="auto"/>
            <w:vAlign w:val="center"/>
          </w:tcPr>
          <w:p w14:paraId="6F8980F9" w14:textId="77777777" w:rsidR="007A25C3" w:rsidRDefault="007A25C3" w:rsidP="005618EB">
            <w:pPr>
              <w:jc w:val="center"/>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交易性金融资产</w:t>
            </w:r>
          </w:p>
        </w:tc>
        <w:tc>
          <w:tcPr>
            <w:tcW w:w="1485" w:type="dxa"/>
            <w:tcBorders>
              <w:tl2br w:val="nil"/>
              <w:tr2bl w:val="nil"/>
            </w:tcBorders>
            <w:shd w:val="clear" w:color="auto" w:fill="auto"/>
            <w:vAlign w:val="center"/>
          </w:tcPr>
          <w:p w14:paraId="0925B64A"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06CEE2AB"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49DA6CEC"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交易性金融负债</w:t>
            </w:r>
          </w:p>
        </w:tc>
        <w:tc>
          <w:tcPr>
            <w:tcW w:w="1365" w:type="dxa"/>
            <w:tcBorders>
              <w:tl2br w:val="nil"/>
              <w:tr2bl w:val="nil"/>
            </w:tcBorders>
            <w:shd w:val="clear" w:color="auto" w:fill="auto"/>
            <w:vAlign w:val="center"/>
          </w:tcPr>
          <w:p w14:paraId="5B91796B"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76EBD5FC"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0CAD68F9" w14:textId="77777777" w:rsidTr="005618EB">
        <w:trPr>
          <w:trHeight w:val="271"/>
        </w:trPr>
        <w:tc>
          <w:tcPr>
            <w:tcW w:w="1986" w:type="dxa"/>
            <w:tcBorders>
              <w:tl2br w:val="nil"/>
              <w:tr2bl w:val="nil"/>
            </w:tcBorders>
            <w:shd w:val="clear" w:color="auto" w:fill="auto"/>
            <w:vAlign w:val="center"/>
          </w:tcPr>
          <w:p w14:paraId="69B8C55C" w14:textId="77777777" w:rsidR="007A25C3" w:rsidRDefault="007A25C3" w:rsidP="005618EB">
            <w:pPr>
              <w:ind w:firstLineChars="200" w:firstLine="36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衍生金融资产</w:t>
            </w:r>
          </w:p>
        </w:tc>
        <w:tc>
          <w:tcPr>
            <w:tcW w:w="1485" w:type="dxa"/>
            <w:tcBorders>
              <w:tl2br w:val="nil"/>
              <w:tr2bl w:val="nil"/>
            </w:tcBorders>
            <w:shd w:val="clear" w:color="auto" w:fill="auto"/>
            <w:vAlign w:val="center"/>
          </w:tcPr>
          <w:p w14:paraId="70784D5C"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523CB4B0"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7DEC9DEC"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衍生金融负债</w:t>
            </w:r>
          </w:p>
        </w:tc>
        <w:tc>
          <w:tcPr>
            <w:tcW w:w="1365" w:type="dxa"/>
            <w:tcBorders>
              <w:tl2br w:val="nil"/>
              <w:tr2bl w:val="nil"/>
            </w:tcBorders>
            <w:shd w:val="clear" w:color="auto" w:fill="auto"/>
            <w:vAlign w:val="center"/>
          </w:tcPr>
          <w:p w14:paraId="79736CB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5C1E2CE6"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2EFF6CF7" w14:textId="77777777" w:rsidTr="005618EB">
        <w:trPr>
          <w:trHeight w:val="271"/>
        </w:trPr>
        <w:tc>
          <w:tcPr>
            <w:tcW w:w="1986" w:type="dxa"/>
            <w:tcBorders>
              <w:tl2br w:val="nil"/>
              <w:tr2bl w:val="nil"/>
            </w:tcBorders>
            <w:shd w:val="clear" w:color="auto" w:fill="auto"/>
            <w:vAlign w:val="center"/>
          </w:tcPr>
          <w:p w14:paraId="73A0BDC5" w14:textId="77777777" w:rsidR="007A25C3" w:rsidRDefault="007A25C3" w:rsidP="005618EB">
            <w:pPr>
              <w:ind w:firstLineChars="200" w:firstLine="36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应收票据</w:t>
            </w:r>
          </w:p>
        </w:tc>
        <w:tc>
          <w:tcPr>
            <w:tcW w:w="1485" w:type="dxa"/>
            <w:tcBorders>
              <w:tl2br w:val="nil"/>
              <w:tr2bl w:val="nil"/>
            </w:tcBorders>
            <w:shd w:val="clear" w:color="auto" w:fill="auto"/>
            <w:vAlign w:val="center"/>
          </w:tcPr>
          <w:p w14:paraId="789D19EF"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3DF8F14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124C98E5"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应付票据</w:t>
            </w:r>
          </w:p>
        </w:tc>
        <w:tc>
          <w:tcPr>
            <w:tcW w:w="1365" w:type="dxa"/>
            <w:tcBorders>
              <w:tl2br w:val="nil"/>
              <w:tr2bl w:val="nil"/>
            </w:tcBorders>
            <w:shd w:val="clear" w:color="auto" w:fill="auto"/>
            <w:vAlign w:val="center"/>
          </w:tcPr>
          <w:p w14:paraId="1F923ED8"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48819A0B"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2E56F62A" w14:textId="77777777" w:rsidTr="005618EB">
        <w:trPr>
          <w:trHeight w:val="271"/>
        </w:trPr>
        <w:tc>
          <w:tcPr>
            <w:tcW w:w="1986" w:type="dxa"/>
            <w:tcBorders>
              <w:tl2br w:val="nil"/>
              <w:tr2bl w:val="nil"/>
            </w:tcBorders>
            <w:shd w:val="clear" w:color="auto" w:fill="auto"/>
            <w:vAlign w:val="center"/>
          </w:tcPr>
          <w:p w14:paraId="180418D3" w14:textId="77777777" w:rsidR="007A25C3" w:rsidRDefault="007A25C3" w:rsidP="005618EB">
            <w:pPr>
              <w:ind w:firstLineChars="200" w:firstLine="36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应收账款</w:t>
            </w:r>
          </w:p>
        </w:tc>
        <w:tc>
          <w:tcPr>
            <w:tcW w:w="1485" w:type="dxa"/>
            <w:tcBorders>
              <w:tl2br w:val="nil"/>
              <w:tr2bl w:val="nil"/>
            </w:tcBorders>
            <w:shd w:val="clear" w:color="auto" w:fill="auto"/>
            <w:vAlign w:val="center"/>
          </w:tcPr>
          <w:p w14:paraId="70390900"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571B4799"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4C96A980"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应付账款</w:t>
            </w:r>
          </w:p>
        </w:tc>
        <w:tc>
          <w:tcPr>
            <w:tcW w:w="1365" w:type="dxa"/>
            <w:tcBorders>
              <w:tl2br w:val="nil"/>
              <w:tr2bl w:val="nil"/>
            </w:tcBorders>
            <w:shd w:val="clear" w:color="auto" w:fill="auto"/>
            <w:vAlign w:val="center"/>
          </w:tcPr>
          <w:p w14:paraId="4AF16313"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2972A5FF"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0148F32E" w14:textId="77777777" w:rsidTr="005618EB">
        <w:trPr>
          <w:trHeight w:val="271"/>
        </w:trPr>
        <w:tc>
          <w:tcPr>
            <w:tcW w:w="1986" w:type="dxa"/>
            <w:tcBorders>
              <w:tl2br w:val="nil"/>
              <w:tr2bl w:val="nil"/>
            </w:tcBorders>
            <w:shd w:val="clear" w:color="auto" w:fill="auto"/>
            <w:vAlign w:val="center"/>
          </w:tcPr>
          <w:p w14:paraId="592E6A85" w14:textId="77777777" w:rsidR="007A25C3" w:rsidRDefault="007A25C3" w:rsidP="005618EB">
            <w:pPr>
              <w:ind w:firstLineChars="200" w:firstLine="36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预付款项</w:t>
            </w:r>
          </w:p>
        </w:tc>
        <w:tc>
          <w:tcPr>
            <w:tcW w:w="1485" w:type="dxa"/>
            <w:tcBorders>
              <w:tl2br w:val="nil"/>
              <w:tr2bl w:val="nil"/>
            </w:tcBorders>
            <w:shd w:val="clear" w:color="auto" w:fill="auto"/>
            <w:vAlign w:val="center"/>
          </w:tcPr>
          <w:p w14:paraId="64B9522C"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3492445E"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6A559094"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预收款项</w:t>
            </w:r>
          </w:p>
        </w:tc>
        <w:tc>
          <w:tcPr>
            <w:tcW w:w="1365" w:type="dxa"/>
            <w:tcBorders>
              <w:tl2br w:val="nil"/>
              <w:tr2bl w:val="nil"/>
            </w:tcBorders>
            <w:shd w:val="clear" w:color="auto" w:fill="auto"/>
            <w:vAlign w:val="center"/>
          </w:tcPr>
          <w:p w14:paraId="6F987413"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46A9F5D6"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0DA91FA5" w14:textId="77777777" w:rsidTr="005618EB">
        <w:trPr>
          <w:trHeight w:val="271"/>
        </w:trPr>
        <w:tc>
          <w:tcPr>
            <w:tcW w:w="1986" w:type="dxa"/>
            <w:tcBorders>
              <w:tl2br w:val="nil"/>
              <w:tr2bl w:val="nil"/>
            </w:tcBorders>
            <w:shd w:val="clear" w:color="auto" w:fill="auto"/>
            <w:vAlign w:val="center"/>
          </w:tcPr>
          <w:p w14:paraId="66A5D66B" w14:textId="77777777" w:rsidR="007A25C3" w:rsidRDefault="007A25C3" w:rsidP="005618EB">
            <w:pPr>
              <w:ind w:firstLineChars="200" w:firstLine="36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其他应收款</w:t>
            </w:r>
          </w:p>
        </w:tc>
        <w:tc>
          <w:tcPr>
            <w:tcW w:w="1485" w:type="dxa"/>
            <w:tcBorders>
              <w:tl2br w:val="nil"/>
              <w:tr2bl w:val="nil"/>
            </w:tcBorders>
            <w:shd w:val="clear" w:color="auto" w:fill="auto"/>
            <w:vAlign w:val="center"/>
          </w:tcPr>
          <w:p w14:paraId="031FB53F"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21,000,000.00</w:t>
            </w:r>
          </w:p>
        </w:tc>
        <w:tc>
          <w:tcPr>
            <w:tcW w:w="1020" w:type="dxa"/>
            <w:tcBorders>
              <w:tl2br w:val="nil"/>
              <w:tr2bl w:val="nil"/>
            </w:tcBorders>
            <w:shd w:val="clear" w:color="auto" w:fill="auto"/>
            <w:vAlign w:val="center"/>
          </w:tcPr>
          <w:p w14:paraId="7278DFD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222F3C08"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合同负债</w:t>
            </w:r>
          </w:p>
        </w:tc>
        <w:tc>
          <w:tcPr>
            <w:tcW w:w="1365" w:type="dxa"/>
            <w:tcBorders>
              <w:tl2br w:val="nil"/>
              <w:tr2bl w:val="nil"/>
            </w:tcBorders>
            <w:shd w:val="clear" w:color="auto" w:fill="auto"/>
            <w:vAlign w:val="center"/>
          </w:tcPr>
          <w:p w14:paraId="091EC71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7CC78793"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2258858D" w14:textId="77777777" w:rsidTr="005618EB">
        <w:trPr>
          <w:trHeight w:val="271"/>
        </w:trPr>
        <w:tc>
          <w:tcPr>
            <w:tcW w:w="1986" w:type="dxa"/>
            <w:tcBorders>
              <w:tl2br w:val="nil"/>
              <w:tr2bl w:val="nil"/>
            </w:tcBorders>
            <w:shd w:val="clear" w:color="auto" w:fill="auto"/>
            <w:vAlign w:val="center"/>
          </w:tcPr>
          <w:p w14:paraId="2C2FBF8E" w14:textId="77777777" w:rsidR="007A25C3" w:rsidRDefault="007A25C3" w:rsidP="005618EB">
            <w:pPr>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 xml:space="preserve">    其中：应收利息</w:t>
            </w:r>
          </w:p>
        </w:tc>
        <w:tc>
          <w:tcPr>
            <w:tcW w:w="1485" w:type="dxa"/>
            <w:tcBorders>
              <w:tl2br w:val="nil"/>
              <w:tr2bl w:val="nil"/>
            </w:tcBorders>
            <w:shd w:val="clear" w:color="auto" w:fill="auto"/>
            <w:vAlign w:val="center"/>
          </w:tcPr>
          <w:p w14:paraId="3ED4706B"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76E99DCC"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7B578EA5"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应付职工薪酬</w:t>
            </w:r>
          </w:p>
        </w:tc>
        <w:tc>
          <w:tcPr>
            <w:tcW w:w="1365" w:type="dxa"/>
            <w:tcBorders>
              <w:tl2br w:val="nil"/>
              <w:tr2bl w:val="nil"/>
            </w:tcBorders>
            <w:shd w:val="clear" w:color="auto" w:fill="auto"/>
            <w:vAlign w:val="center"/>
          </w:tcPr>
          <w:p w14:paraId="690853BD"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7F8166FA"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78D72BAA" w14:textId="77777777" w:rsidTr="005618EB">
        <w:trPr>
          <w:trHeight w:val="271"/>
        </w:trPr>
        <w:tc>
          <w:tcPr>
            <w:tcW w:w="1986" w:type="dxa"/>
            <w:tcBorders>
              <w:tl2br w:val="nil"/>
              <w:tr2bl w:val="nil"/>
            </w:tcBorders>
            <w:shd w:val="clear" w:color="auto" w:fill="auto"/>
            <w:vAlign w:val="center"/>
          </w:tcPr>
          <w:p w14:paraId="39082819" w14:textId="77777777" w:rsidR="007A25C3" w:rsidRDefault="007A25C3" w:rsidP="005618EB">
            <w:pPr>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 xml:space="preserve">          应收股利</w:t>
            </w:r>
          </w:p>
        </w:tc>
        <w:tc>
          <w:tcPr>
            <w:tcW w:w="1485" w:type="dxa"/>
            <w:tcBorders>
              <w:tl2br w:val="nil"/>
              <w:tr2bl w:val="nil"/>
            </w:tcBorders>
            <w:shd w:val="clear" w:color="auto" w:fill="auto"/>
            <w:vAlign w:val="center"/>
          </w:tcPr>
          <w:p w14:paraId="08F71190"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096989EC"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30DCD696"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应交税费</w:t>
            </w:r>
          </w:p>
        </w:tc>
        <w:tc>
          <w:tcPr>
            <w:tcW w:w="1365" w:type="dxa"/>
            <w:tcBorders>
              <w:tl2br w:val="nil"/>
              <w:tr2bl w:val="nil"/>
            </w:tcBorders>
            <w:shd w:val="clear" w:color="auto" w:fill="auto"/>
            <w:vAlign w:val="center"/>
          </w:tcPr>
          <w:p w14:paraId="232106A5"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4508ACBA"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1E8A4D97" w14:textId="77777777" w:rsidTr="005618EB">
        <w:trPr>
          <w:trHeight w:val="271"/>
        </w:trPr>
        <w:tc>
          <w:tcPr>
            <w:tcW w:w="1986" w:type="dxa"/>
            <w:tcBorders>
              <w:tl2br w:val="nil"/>
              <w:tr2bl w:val="nil"/>
            </w:tcBorders>
            <w:shd w:val="clear" w:color="auto" w:fill="auto"/>
            <w:vAlign w:val="center"/>
          </w:tcPr>
          <w:p w14:paraId="71B31FA0" w14:textId="77777777" w:rsidR="007A25C3" w:rsidRDefault="007A25C3" w:rsidP="005618EB">
            <w:pPr>
              <w:ind w:firstLineChars="200" w:firstLine="36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存货</w:t>
            </w:r>
          </w:p>
        </w:tc>
        <w:tc>
          <w:tcPr>
            <w:tcW w:w="1485" w:type="dxa"/>
            <w:tcBorders>
              <w:tl2br w:val="nil"/>
              <w:tr2bl w:val="nil"/>
            </w:tcBorders>
            <w:shd w:val="clear" w:color="auto" w:fill="auto"/>
            <w:vAlign w:val="center"/>
          </w:tcPr>
          <w:p w14:paraId="7FD13B87"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18E5945E"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3A79AA66"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其他应付款</w:t>
            </w:r>
          </w:p>
        </w:tc>
        <w:tc>
          <w:tcPr>
            <w:tcW w:w="1365" w:type="dxa"/>
            <w:tcBorders>
              <w:tl2br w:val="nil"/>
              <w:tr2bl w:val="nil"/>
            </w:tcBorders>
            <w:shd w:val="clear" w:color="auto" w:fill="auto"/>
            <w:vAlign w:val="center"/>
          </w:tcPr>
          <w:p w14:paraId="688AD322"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200,768,250.00</w:t>
            </w:r>
          </w:p>
        </w:tc>
        <w:tc>
          <w:tcPr>
            <w:tcW w:w="1095" w:type="dxa"/>
            <w:tcBorders>
              <w:tl2br w:val="nil"/>
              <w:tr2bl w:val="nil"/>
            </w:tcBorders>
            <w:shd w:val="clear" w:color="auto" w:fill="auto"/>
            <w:vAlign w:val="center"/>
          </w:tcPr>
          <w:p w14:paraId="30D2B58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7DF2C3F7" w14:textId="77777777" w:rsidTr="005618EB">
        <w:trPr>
          <w:trHeight w:val="271"/>
        </w:trPr>
        <w:tc>
          <w:tcPr>
            <w:tcW w:w="1986" w:type="dxa"/>
            <w:tcBorders>
              <w:tl2br w:val="nil"/>
              <w:tr2bl w:val="nil"/>
            </w:tcBorders>
            <w:shd w:val="clear" w:color="auto" w:fill="auto"/>
            <w:vAlign w:val="center"/>
          </w:tcPr>
          <w:p w14:paraId="3ACF5C05" w14:textId="77777777" w:rsidR="007A25C3" w:rsidRDefault="007A25C3" w:rsidP="005618EB">
            <w:pPr>
              <w:ind w:firstLineChars="200" w:firstLine="36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合同资产</w:t>
            </w:r>
          </w:p>
        </w:tc>
        <w:tc>
          <w:tcPr>
            <w:tcW w:w="1485" w:type="dxa"/>
            <w:tcBorders>
              <w:tl2br w:val="nil"/>
              <w:tr2bl w:val="nil"/>
            </w:tcBorders>
            <w:shd w:val="clear" w:color="auto" w:fill="auto"/>
            <w:vAlign w:val="center"/>
          </w:tcPr>
          <w:p w14:paraId="4009EE3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5804182E"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30208E01" w14:textId="77777777" w:rsidR="007A25C3" w:rsidRDefault="007A25C3" w:rsidP="005618EB">
            <w:pPr>
              <w:ind w:firstLineChars="200" w:firstLine="36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其中：应付利息</w:t>
            </w:r>
          </w:p>
        </w:tc>
        <w:tc>
          <w:tcPr>
            <w:tcW w:w="1365" w:type="dxa"/>
            <w:tcBorders>
              <w:tl2br w:val="nil"/>
              <w:tr2bl w:val="nil"/>
            </w:tcBorders>
            <w:shd w:val="clear" w:color="auto" w:fill="auto"/>
            <w:vAlign w:val="center"/>
          </w:tcPr>
          <w:p w14:paraId="6BF4886A" w14:textId="77777777" w:rsidR="007A25C3" w:rsidRDefault="007A25C3" w:rsidP="005618EB">
            <w:pPr>
              <w:ind w:firstLineChars="200" w:firstLine="360"/>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1F22325C" w14:textId="77777777" w:rsidR="007A25C3" w:rsidRDefault="007A25C3" w:rsidP="005618EB">
            <w:pPr>
              <w:ind w:firstLineChars="200" w:firstLine="360"/>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2DE77440" w14:textId="77777777" w:rsidTr="005618EB">
        <w:trPr>
          <w:trHeight w:val="271"/>
        </w:trPr>
        <w:tc>
          <w:tcPr>
            <w:tcW w:w="1986" w:type="dxa"/>
            <w:tcBorders>
              <w:tl2br w:val="nil"/>
              <w:tr2bl w:val="nil"/>
            </w:tcBorders>
            <w:shd w:val="clear" w:color="auto" w:fill="auto"/>
            <w:vAlign w:val="center"/>
          </w:tcPr>
          <w:p w14:paraId="6554E50C" w14:textId="77777777" w:rsidR="007A25C3" w:rsidRDefault="007A25C3" w:rsidP="005618EB">
            <w:pPr>
              <w:ind w:firstLineChars="200" w:firstLine="36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持有待售资产</w:t>
            </w:r>
          </w:p>
        </w:tc>
        <w:tc>
          <w:tcPr>
            <w:tcW w:w="1485" w:type="dxa"/>
            <w:tcBorders>
              <w:tl2br w:val="nil"/>
              <w:tr2bl w:val="nil"/>
            </w:tcBorders>
            <w:shd w:val="clear" w:color="auto" w:fill="auto"/>
            <w:vAlign w:val="center"/>
          </w:tcPr>
          <w:p w14:paraId="04E3E33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358F7C82"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5CA8596C" w14:textId="77777777" w:rsidR="007A25C3" w:rsidRDefault="007A25C3" w:rsidP="005618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应付股利</w:t>
            </w:r>
          </w:p>
        </w:tc>
        <w:tc>
          <w:tcPr>
            <w:tcW w:w="1365" w:type="dxa"/>
            <w:tcBorders>
              <w:tl2br w:val="nil"/>
              <w:tr2bl w:val="nil"/>
            </w:tcBorders>
            <w:shd w:val="clear" w:color="auto" w:fill="auto"/>
            <w:vAlign w:val="center"/>
          </w:tcPr>
          <w:p w14:paraId="417B680A"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36531F60"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39059AF7" w14:textId="77777777" w:rsidTr="005618EB">
        <w:trPr>
          <w:trHeight w:val="271"/>
        </w:trPr>
        <w:tc>
          <w:tcPr>
            <w:tcW w:w="1986" w:type="dxa"/>
            <w:tcBorders>
              <w:tl2br w:val="nil"/>
              <w:tr2bl w:val="nil"/>
            </w:tcBorders>
            <w:shd w:val="clear" w:color="auto" w:fill="auto"/>
            <w:vAlign w:val="center"/>
          </w:tcPr>
          <w:p w14:paraId="236394F1" w14:textId="77777777" w:rsidR="007A25C3" w:rsidRDefault="007A25C3" w:rsidP="005618EB">
            <w:pPr>
              <w:ind w:firstLineChars="200" w:firstLine="36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一年内到期的非流动资产</w:t>
            </w:r>
          </w:p>
        </w:tc>
        <w:tc>
          <w:tcPr>
            <w:tcW w:w="1485" w:type="dxa"/>
            <w:tcBorders>
              <w:tl2br w:val="nil"/>
              <w:tr2bl w:val="nil"/>
            </w:tcBorders>
            <w:shd w:val="clear" w:color="auto" w:fill="auto"/>
            <w:vAlign w:val="center"/>
          </w:tcPr>
          <w:p w14:paraId="3E55A549"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76B2C326"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42F57CA5" w14:textId="77777777" w:rsidR="007A25C3" w:rsidRDefault="007A25C3" w:rsidP="005618EB">
            <w:pPr>
              <w:ind w:firstLineChars="200" w:firstLine="36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持有待售负债</w:t>
            </w:r>
          </w:p>
        </w:tc>
        <w:tc>
          <w:tcPr>
            <w:tcW w:w="1365" w:type="dxa"/>
            <w:tcBorders>
              <w:tl2br w:val="nil"/>
              <w:tr2bl w:val="nil"/>
            </w:tcBorders>
            <w:shd w:val="clear" w:color="auto" w:fill="auto"/>
            <w:vAlign w:val="center"/>
          </w:tcPr>
          <w:p w14:paraId="5EBB98E3" w14:textId="77777777" w:rsidR="007A25C3" w:rsidRDefault="007A25C3" w:rsidP="005618EB">
            <w:pPr>
              <w:ind w:firstLineChars="200" w:firstLine="360"/>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5DE51939" w14:textId="77777777" w:rsidR="007A25C3" w:rsidRDefault="007A25C3" w:rsidP="005618EB">
            <w:pPr>
              <w:ind w:firstLineChars="200" w:firstLine="360"/>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2F349DAC" w14:textId="77777777" w:rsidTr="005618EB">
        <w:trPr>
          <w:trHeight w:val="271"/>
        </w:trPr>
        <w:tc>
          <w:tcPr>
            <w:tcW w:w="1986" w:type="dxa"/>
            <w:tcBorders>
              <w:tl2br w:val="nil"/>
              <w:tr2bl w:val="nil"/>
            </w:tcBorders>
            <w:shd w:val="clear" w:color="auto" w:fill="auto"/>
            <w:vAlign w:val="center"/>
          </w:tcPr>
          <w:p w14:paraId="2716C7DB" w14:textId="77777777" w:rsidR="007A25C3" w:rsidRDefault="007A25C3" w:rsidP="005618EB">
            <w:pPr>
              <w:ind w:firstLineChars="200" w:firstLine="36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其他流动资产</w:t>
            </w:r>
          </w:p>
        </w:tc>
        <w:tc>
          <w:tcPr>
            <w:tcW w:w="1485" w:type="dxa"/>
            <w:tcBorders>
              <w:tl2br w:val="nil"/>
              <w:tr2bl w:val="nil"/>
            </w:tcBorders>
            <w:shd w:val="clear" w:color="auto" w:fill="auto"/>
            <w:vAlign w:val="center"/>
          </w:tcPr>
          <w:p w14:paraId="2FFDD308"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3795B5C5"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056B1492" w14:textId="77777777" w:rsidR="007A25C3" w:rsidRDefault="007A25C3" w:rsidP="005618EB">
            <w:pPr>
              <w:ind w:firstLineChars="200" w:firstLine="36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一年内到期的非流动负债</w:t>
            </w:r>
          </w:p>
        </w:tc>
        <w:tc>
          <w:tcPr>
            <w:tcW w:w="1365" w:type="dxa"/>
            <w:tcBorders>
              <w:tl2br w:val="nil"/>
              <w:tr2bl w:val="nil"/>
            </w:tcBorders>
            <w:shd w:val="clear" w:color="auto" w:fill="auto"/>
            <w:vAlign w:val="center"/>
          </w:tcPr>
          <w:p w14:paraId="7800DBE2"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54006BCE"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769CF29D" w14:textId="77777777" w:rsidTr="005618EB">
        <w:trPr>
          <w:trHeight w:val="271"/>
        </w:trPr>
        <w:tc>
          <w:tcPr>
            <w:tcW w:w="1986" w:type="dxa"/>
            <w:tcBorders>
              <w:tl2br w:val="nil"/>
              <w:tr2bl w:val="nil"/>
            </w:tcBorders>
            <w:shd w:val="clear" w:color="auto" w:fill="auto"/>
            <w:vAlign w:val="center"/>
          </w:tcPr>
          <w:p w14:paraId="10918F2D" w14:textId="77777777" w:rsidR="007A25C3" w:rsidRDefault="007A25C3" w:rsidP="005618EB">
            <w:pPr>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bCs/>
                <w:color w:val="000000"/>
                <w:sz w:val="18"/>
                <w:szCs w:val="18"/>
                <w:lang w:bidi="ar"/>
              </w:rPr>
              <w:t>流动资产合计</w:t>
            </w:r>
          </w:p>
        </w:tc>
        <w:tc>
          <w:tcPr>
            <w:tcW w:w="1485" w:type="dxa"/>
            <w:tcBorders>
              <w:tl2br w:val="nil"/>
              <w:tr2bl w:val="nil"/>
            </w:tcBorders>
            <w:shd w:val="clear" w:color="auto" w:fill="auto"/>
            <w:vAlign w:val="center"/>
          </w:tcPr>
          <w:p w14:paraId="3B2E73F6"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bCs/>
                <w:color w:val="000000"/>
                <w:sz w:val="18"/>
                <w:szCs w:val="18"/>
              </w:rPr>
              <w:t>229,948,812.40</w:t>
            </w:r>
          </w:p>
        </w:tc>
        <w:tc>
          <w:tcPr>
            <w:tcW w:w="1020" w:type="dxa"/>
            <w:tcBorders>
              <w:tl2br w:val="nil"/>
              <w:tr2bl w:val="nil"/>
            </w:tcBorders>
            <w:shd w:val="clear" w:color="auto" w:fill="auto"/>
            <w:vAlign w:val="center"/>
          </w:tcPr>
          <w:p w14:paraId="00236A3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bCs/>
                <w:color w:val="000000"/>
                <w:sz w:val="18"/>
                <w:szCs w:val="18"/>
              </w:rPr>
              <w:t>0.00</w:t>
            </w:r>
          </w:p>
        </w:tc>
        <w:tc>
          <w:tcPr>
            <w:tcW w:w="1950" w:type="dxa"/>
            <w:tcBorders>
              <w:tl2br w:val="nil"/>
              <w:tr2bl w:val="nil"/>
            </w:tcBorders>
            <w:shd w:val="clear" w:color="auto" w:fill="auto"/>
            <w:vAlign w:val="center"/>
          </w:tcPr>
          <w:p w14:paraId="69AE0B74" w14:textId="77777777" w:rsidR="007A25C3" w:rsidRDefault="007A25C3" w:rsidP="005618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其他流动负债</w:t>
            </w:r>
          </w:p>
        </w:tc>
        <w:tc>
          <w:tcPr>
            <w:tcW w:w="1365" w:type="dxa"/>
            <w:tcBorders>
              <w:tl2br w:val="nil"/>
              <w:tr2bl w:val="nil"/>
            </w:tcBorders>
            <w:shd w:val="clear" w:color="auto" w:fill="auto"/>
            <w:vAlign w:val="center"/>
          </w:tcPr>
          <w:p w14:paraId="54FA54AE"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228F82E3"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0AD9E3F7" w14:textId="77777777" w:rsidTr="005618EB">
        <w:trPr>
          <w:trHeight w:val="271"/>
        </w:trPr>
        <w:tc>
          <w:tcPr>
            <w:tcW w:w="1986" w:type="dxa"/>
            <w:tcBorders>
              <w:tl2br w:val="nil"/>
              <w:tr2bl w:val="nil"/>
            </w:tcBorders>
            <w:shd w:val="clear" w:color="auto" w:fill="auto"/>
            <w:vAlign w:val="center"/>
          </w:tcPr>
          <w:p w14:paraId="7E145B0E" w14:textId="77777777" w:rsidR="007A25C3" w:rsidRDefault="007A25C3" w:rsidP="005618EB">
            <w:pPr>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非流动资产：</w:t>
            </w:r>
          </w:p>
        </w:tc>
        <w:tc>
          <w:tcPr>
            <w:tcW w:w="1485" w:type="dxa"/>
            <w:tcBorders>
              <w:tl2br w:val="nil"/>
              <w:tr2bl w:val="nil"/>
            </w:tcBorders>
            <w:shd w:val="clear" w:color="auto" w:fill="auto"/>
            <w:vAlign w:val="center"/>
          </w:tcPr>
          <w:p w14:paraId="6DF6292F" w14:textId="77777777" w:rsidR="007A25C3" w:rsidRDefault="007A25C3" w:rsidP="005618EB">
            <w:pPr>
              <w:jc w:val="right"/>
              <w:rPr>
                <w:rFonts w:asciiTheme="minorEastAsia" w:eastAsiaTheme="minorEastAsia" w:hAnsiTheme="minorEastAsia" w:cstheme="minorEastAsia"/>
                <w:color w:val="000000"/>
                <w:sz w:val="18"/>
                <w:szCs w:val="18"/>
              </w:rPr>
            </w:pPr>
          </w:p>
        </w:tc>
        <w:tc>
          <w:tcPr>
            <w:tcW w:w="1020" w:type="dxa"/>
            <w:tcBorders>
              <w:tl2br w:val="nil"/>
              <w:tr2bl w:val="nil"/>
            </w:tcBorders>
            <w:shd w:val="clear" w:color="auto" w:fill="auto"/>
            <w:vAlign w:val="center"/>
          </w:tcPr>
          <w:p w14:paraId="1796EF15" w14:textId="77777777" w:rsidR="007A25C3" w:rsidRDefault="007A25C3" w:rsidP="005618EB">
            <w:pPr>
              <w:jc w:val="right"/>
              <w:rPr>
                <w:rFonts w:asciiTheme="minorEastAsia" w:eastAsiaTheme="minorEastAsia" w:hAnsiTheme="minorEastAsia" w:cstheme="minorEastAsia"/>
                <w:color w:val="000000"/>
                <w:sz w:val="18"/>
                <w:szCs w:val="18"/>
              </w:rPr>
            </w:pPr>
          </w:p>
        </w:tc>
        <w:tc>
          <w:tcPr>
            <w:tcW w:w="1950" w:type="dxa"/>
            <w:tcBorders>
              <w:tl2br w:val="nil"/>
              <w:tr2bl w:val="nil"/>
            </w:tcBorders>
            <w:shd w:val="clear" w:color="auto" w:fill="auto"/>
            <w:vAlign w:val="center"/>
          </w:tcPr>
          <w:p w14:paraId="145EA79D"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bCs/>
                <w:color w:val="000000"/>
                <w:sz w:val="18"/>
                <w:szCs w:val="18"/>
              </w:rPr>
              <w:t>流动负债合计</w:t>
            </w:r>
          </w:p>
        </w:tc>
        <w:tc>
          <w:tcPr>
            <w:tcW w:w="1365" w:type="dxa"/>
            <w:tcBorders>
              <w:tl2br w:val="nil"/>
              <w:tr2bl w:val="nil"/>
            </w:tcBorders>
            <w:shd w:val="clear" w:color="auto" w:fill="auto"/>
            <w:vAlign w:val="center"/>
          </w:tcPr>
          <w:p w14:paraId="0E50E13E" w14:textId="77777777" w:rsidR="007A25C3" w:rsidRDefault="007A25C3" w:rsidP="005618EB">
            <w:pPr>
              <w:jc w:val="right"/>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200,768,250.00</w:t>
            </w:r>
          </w:p>
        </w:tc>
        <w:tc>
          <w:tcPr>
            <w:tcW w:w="1095" w:type="dxa"/>
            <w:tcBorders>
              <w:tl2br w:val="nil"/>
              <w:tr2bl w:val="nil"/>
            </w:tcBorders>
            <w:shd w:val="clear" w:color="auto" w:fill="auto"/>
            <w:vAlign w:val="center"/>
          </w:tcPr>
          <w:p w14:paraId="4FDDCBA2" w14:textId="77777777" w:rsidR="007A25C3" w:rsidRDefault="007A25C3" w:rsidP="005618EB">
            <w:pPr>
              <w:jc w:val="right"/>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0.00</w:t>
            </w:r>
          </w:p>
        </w:tc>
      </w:tr>
      <w:tr w:rsidR="007A25C3" w14:paraId="61D4A68A" w14:textId="77777777" w:rsidTr="005618EB">
        <w:trPr>
          <w:trHeight w:val="271"/>
        </w:trPr>
        <w:tc>
          <w:tcPr>
            <w:tcW w:w="1986" w:type="dxa"/>
            <w:tcBorders>
              <w:tl2br w:val="nil"/>
              <w:tr2bl w:val="nil"/>
            </w:tcBorders>
            <w:shd w:val="clear" w:color="auto" w:fill="auto"/>
            <w:vAlign w:val="center"/>
          </w:tcPr>
          <w:p w14:paraId="640B3399"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债权投资</w:t>
            </w:r>
          </w:p>
        </w:tc>
        <w:tc>
          <w:tcPr>
            <w:tcW w:w="1485" w:type="dxa"/>
            <w:tcBorders>
              <w:tl2br w:val="nil"/>
              <w:tr2bl w:val="nil"/>
            </w:tcBorders>
            <w:shd w:val="clear" w:color="auto" w:fill="auto"/>
            <w:vAlign w:val="center"/>
          </w:tcPr>
          <w:p w14:paraId="1CC76F9E"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2A11BD9E"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05A4193D"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非流动负债：</w:t>
            </w:r>
          </w:p>
        </w:tc>
        <w:tc>
          <w:tcPr>
            <w:tcW w:w="1365" w:type="dxa"/>
            <w:tcBorders>
              <w:tl2br w:val="nil"/>
              <w:tr2bl w:val="nil"/>
            </w:tcBorders>
            <w:shd w:val="clear" w:color="auto" w:fill="auto"/>
            <w:vAlign w:val="center"/>
          </w:tcPr>
          <w:p w14:paraId="0368ED8A" w14:textId="77777777" w:rsidR="007A25C3" w:rsidRDefault="007A25C3" w:rsidP="005618EB">
            <w:pPr>
              <w:jc w:val="right"/>
              <w:rPr>
                <w:rFonts w:asciiTheme="minorEastAsia" w:eastAsiaTheme="minorEastAsia" w:hAnsiTheme="minorEastAsia" w:cstheme="minorEastAsia"/>
                <w:color w:val="000000"/>
                <w:sz w:val="18"/>
                <w:szCs w:val="18"/>
              </w:rPr>
            </w:pPr>
          </w:p>
        </w:tc>
        <w:tc>
          <w:tcPr>
            <w:tcW w:w="1095" w:type="dxa"/>
            <w:tcBorders>
              <w:tl2br w:val="nil"/>
              <w:tr2bl w:val="nil"/>
            </w:tcBorders>
            <w:shd w:val="clear" w:color="auto" w:fill="auto"/>
            <w:vAlign w:val="center"/>
          </w:tcPr>
          <w:p w14:paraId="6B6D7955" w14:textId="77777777" w:rsidR="007A25C3" w:rsidRDefault="007A25C3" w:rsidP="005618EB">
            <w:pPr>
              <w:jc w:val="right"/>
              <w:rPr>
                <w:rFonts w:asciiTheme="minorEastAsia" w:eastAsiaTheme="minorEastAsia" w:hAnsiTheme="minorEastAsia" w:cstheme="minorEastAsia"/>
                <w:color w:val="000000"/>
                <w:sz w:val="18"/>
                <w:szCs w:val="18"/>
              </w:rPr>
            </w:pPr>
          </w:p>
        </w:tc>
      </w:tr>
      <w:tr w:rsidR="007A25C3" w14:paraId="3E7DFE20" w14:textId="77777777" w:rsidTr="005618EB">
        <w:trPr>
          <w:trHeight w:val="271"/>
        </w:trPr>
        <w:tc>
          <w:tcPr>
            <w:tcW w:w="1986" w:type="dxa"/>
            <w:tcBorders>
              <w:tl2br w:val="nil"/>
              <w:tr2bl w:val="nil"/>
            </w:tcBorders>
            <w:shd w:val="clear" w:color="auto" w:fill="auto"/>
            <w:vAlign w:val="center"/>
          </w:tcPr>
          <w:p w14:paraId="3605F54B"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其他债权投资</w:t>
            </w:r>
          </w:p>
        </w:tc>
        <w:tc>
          <w:tcPr>
            <w:tcW w:w="1485" w:type="dxa"/>
            <w:tcBorders>
              <w:tl2br w:val="nil"/>
              <w:tr2bl w:val="nil"/>
            </w:tcBorders>
            <w:shd w:val="clear" w:color="auto" w:fill="auto"/>
            <w:vAlign w:val="center"/>
          </w:tcPr>
          <w:p w14:paraId="1DA00D13"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202248AD"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5E4AE638"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长期借款</w:t>
            </w:r>
          </w:p>
        </w:tc>
        <w:tc>
          <w:tcPr>
            <w:tcW w:w="1365" w:type="dxa"/>
            <w:tcBorders>
              <w:tl2br w:val="nil"/>
              <w:tr2bl w:val="nil"/>
            </w:tcBorders>
            <w:shd w:val="clear" w:color="auto" w:fill="auto"/>
            <w:vAlign w:val="center"/>
          </w:tcPr>
          <w:p w14:paraId="7A6ED638"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091D276C"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594A2595" w14:textId="77777777" w:rsidTr="005618EB">
        <w:trPr>
          <w:trHeight w:val="271"/>
        </w:trPr>
        <w:tc>
          <w:tcPr>
            <w:tcW w:w="1986" w:type="dxa"/>
            <w:tcBorders>
              <w:tl2br w:val="nil"/>
              <w:tr2bl w:val="nil"/>
            </w:tcBorders>
            <w:shd w:val="clear" w:color="auto" w:fill="auto"/>
            <w:vAlign w:val="center"/>
          </w:tcPr>
          <w:p w14:paraId="028AEBB1"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长期应收款</w:t>
            </w:r>
          </w:p>
        </w:tc>
        <w:tc>
          <w:tcPr>
            <w:tcW w:w="1485" w:type="dxa"/>
            <w:tcBorders>
              <w:tl2br w:val="nil"/>
              <w:tr2bl w:val="nil"/>
            </w:tcBorders>
            <w:shd w:val="clear" w:color="auto" w:fill="auto"/>
            <w:vAlign w:val="center"/>
          </w:tcPr>
          <w:p w14:paraId="2680A58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305A85FC"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1BD2D48A" w14:textId="77777777" w:rsidR="007A25C3" w:rsidRDefault="007A25C3" w:rsidP="005618EB">
            <w:pPr>
              <w:ind w:firstLineChars="300" w:firstLine="54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应付债券</w:t>
            </w:r>
          </w:p>
        </w:tc>
        <w:tc>
          <w:tcPr>
            <w:tcW w:w="1365" w:type="dxa"/>
            <w:tcBorders>
              <w:tl2br w:val="nil"/>
              <w:tr2bl w:val="nil"/>
            </w:tcBorders>
            <w:shd w:val="clear" w:color="auto" w:fill="auto"/>
            <w:vAlign w:val="center"/>
          </w:tcPr>
          <w:p w14:paraId="02306A42"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16691B5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13E686BF" w14:textId="77777777" w:rsidTr="005618EB">
        <w:trPr>
          <w:trHeight w:val="271"/>
        </w:trPr>
        <w:tc>
          <w:tcPr>
            <w:tcW w:w="1986" w:type="dxa"/>
            <w:tcBorders>
              <w:tl2br w:val="nil"/>
              <w:tr2bl w:val="nil"/>
            </w:tcBorders>
            <w:shd w:val="clear" w:color="auto" w:fill="auto"/>
            <w:vAlign w:val="center"/>
          </w:tcPr>
          <w:p w14:paraId="0C909B3A"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长期股权投资</w:t>
            </w:r>
          </w:p>
        </w:tc>
        <w:tc>
          <w:tcPr>
            <w:tcW w:w="1485" w:type="dxa"/>
            <w:tcBorders>
              <w:tl2br w:val="nil"/>
              <w:tr2bl w:val="nil"/>
            </w:tcBorders>
            <w:shd w:val="clear" w:color="auto" w:fill="auto"/>
            <w:vAlign w:val="center"/>
          </w:tcPr>
          <w:p w14:paraId="229FA83C"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6205C70F"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12B26C4F" w14:textId="77777777" w:rsidR="007A25C3" w:rsidRDefault="007A25C3" w:rsidP="005618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其中：优先股</w:t>
            </w:r>
          </w:p>
        </w:tc>
        <w:tc>
          <w:tcPr>
            <w:tcW w:w="1365" w:type="dxa"/>
            <w:tcBorders>
              <w:tl2br w:val="nil"/>
              <w:tr2bl w:val="nil"/>
            </w:tcBorders>
            <w:shd w:val="clear" w:color="auto" w:fill="auto"/>
            <w:vAlign w:val="center"/>
          </w:tcPr>
          <w:p w14:paraId="61F1CEB7"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14942F48"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1FAD48BD" w14:textId="77777777" w:rsidTr="005618EB">
        <w:trPr>
          <w:trHeight w:val="271"/>
        </w:trPr>
        <w:tc>
          <w:tcPr>
            <w:tcW w:w="1986" w:type="dxa"/>
            <w:tcBorders>
              <w:tl2br w:val="nil"/>
              <w:tr2bl w:val="nil"/>
            </w:tcBorders>
            <w:shd w:val="clear" w:color="auto" w:fill="auto"/>
            <w:vAlign w:val="center"/>
          </w:tcPr>
          <w:p w14:paraId="0DCBF999"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其他权益工具投资</w:t>
            </w:r>
          </w:p>
        </w:tc>
        <w:tc>
          <w:tcPr>
            <w:tcW w:w="1485" w:type="dxa"/>
            <w:tcBorders>
              <w:tl2br w:val="nil"/>
              <w:tr2bl w:val="nil"/>
            </w:tcBorders>
            <w:shd w:val="clear" w:color="auto" w:fill="auto"/>
            <w:vAlign w:val="center"/>
          </w:tcPr>
          <w:p w14:paraId="65331C80"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74D943FF"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4E12843F" w14:textId="77777777" w:rsidR="007A25C3" w:rsidRDefault="007A25C3" w:rsidP="005618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永续债</w:t>
            </w:r>
          </w:p>
        </w:tc>
        <w:tc>
          <w:tcPr>
            <w:tcW w:w="1365" w:type="dxa"/>
            <w:tcBorders>
              <w:tl2br w:val="nil"/>
              <w:tr2bl w:val="nil"/>
            </w:tcBorders>
            <w:shd w:val="clear" w:color="auto" w:fill="auto"/>
            <w:vAlign w:val="center"/>
          </w:tcPr>
          <w:p w14:paraId="37685368"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3854938D"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71B9D8B5" w14:textId="77777777" w:rsidTr="005618EB">
        <w:trPr>
          <w:trHeight w:val="271"/>
        </w:trPr>
        <w:tc>
          <w:tcPr>
            <w:tcW w:w="1986" w:type="dxa"/>
            <w:tcBorders>
              <w:tl2br w:val="nil"/>
              <w:tr2bl w:val="nil"/>
            </w:tcBorders>
            <w:shd w:val="clear" w:color="auto" w:fill="auto"/>
            <w:vAlign w:val="center"/>
          </w:tcPr>
          <w:p w14:paraId="55CC3D32"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其他非流动金融资产</w:t>
            </w:r>
          </w:p>
        </w:tc>
        <w:tc>
          <w:tcPr>
            <w:tcW w:w="1485" w:type="dxa"/>
            <w:tcBorders>
              <w:tl2br w:val="nil"/>
              <w:tr2bl w:val="nil"/>
            </w:tcBorders>
            <w:shd w:val="clear" w:color="auto" w:fill="auto"/>
            <w:vAlign w:val="center"/>
          </w:tcPr>
          <w:p w14:paraId="17548C65"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219AC16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48F9730A" w14:textId="77777777" w:rsidR="007A25C3" w:rsidRDefault="007A25C3" w:rsidP="005618EB">
            <w:pPr>
              <w:ind w:firstLineChars="300" w:firstLine="54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租赁负债</w:t>
            </w:r>
          </w:p>
        </w:tc>
        <w:tc>
          <w:tcPr>
            <w:tcW w:w="1365" w:type="dxa"/>
            <w:tcBorders>
              <w:tl2br w:val="nil"/>
              <w:tr2bl w:val="nil"/>
            </w:tcBorders>
            <w:shd w:val="clear" w:color="auto" w:fill="auto"/>
            <w:vAlign w:val="center"/>
          </w:tcPr>
          <w:p w14:paraId="24BF277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5458E79A"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0F72A100" w14:textId="77777777" w:rsidTr="005618EB">
        <w:trPr>
          <w:trHeight w:val="271"/>
        </w:trPr>
        <w:tc>
          <w:tcPr>
            <w:tcW w:w="1986" w:type="dxa"/>
            <w:tcBorders>
              <w:tl2br w:val="nil"/>
              <w:tr2bl w:val="nil"/>
            </w:tcBorders>
            <w:shd w:val="clear" w:color="auto" w:fill="auto"/>
            <w:vAlign w:val="center"/>
          </w:tcPr>
          <w:p w14:paraId="01BB88D3"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投资性房地产</w:t>
            </w:r>
          </w:p>
        </w:tc>
        <w:tc>
          <w:tcPr>
            <w:tcW w:w="1485" w:type="dxa"/>
            <w:tcBorders>
              <w:tl2br w:val="nil"/>
              <w:tr2bl w:val="nil"/>
            </w:tcBorders>
            <w:shd w:val="clear" w:color="auto" w:fill="auto"/>
            <w:vAlign w:val="center"/>
          </w:tcPr>
          <w:p w14:paraId="127CBDE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568D0F32"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7C8CD351" w14:textId="77777777" w:rsidR="007A25C3" w:rsidRDefault="007A25C3" w:rsidP="005618EB">
            <w:pPr>
              <w:ind w:firstLineChars="300" w:firstLine="54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长期应付款</w:t>
            </w:r>
          </w:p>
        </w:tc>
        <w:tc>
          <w:tcPr>
            <w:tcW w:w="1365" w:type="dxa"/>
            <w:tcBorders>
              <w:tl2br w:val="nil"/>
              <w:tr2bl w:val="nil"/>
            </w:tcBorders>
            <w:shd w:val="clear" w:color="auto" w:fill="auto"/>
            <w:vAlign w:val="center"/>
          </w:tcPr>
          <w:p w14:paraId="4193C8AE"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5D869799"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6E4D15BA" w14:textId="77777777" w:rsidTr="005618EB">
        <w:trPr>
          <w:trHeight w:val="271"/>
        </w:trPr>
        <w:tc>
          <w:tcPr>
            <w:tcW w:w="1986" w:type="dxa"/>
            <w:tcBorders>
              <w:tl2br w:val="nil"/>
              <w:tr2bl w:val="nil"/>
            </w:tcBorders>
            <w:shd w:val="clear" w:color="auto" w:fill="auto"/>
            <w:vAlign w:val="center"/>
          </w:tcPr>
          <w:p w14:paraId="3B973D5D"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固定资产</w:t>
            </w:r>
          </w:p>
        </w:tc>
        <w:tc>
          <w:tcPr>
            <w:tcW w:w="1485" w:type="dxa"/>
            <w:tcBorders>
              <w:tl2br w:val="nil"/>
              <w:tr2bl w:val="nil"/>
            </w:tcBorders>
            <w:shd w:val="clear" w:color="auto" w:fill="auto"/>
            <w:vAlign w:val="center"/>
          </w:tcPr>
          <w:p w14:paraId="3419F3C0"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62A8D3DB"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01D460DD" w14:textId="77777777" w:rsidR="007A25C3" w:rsidRDefault="007A25C3" w:rsidP="005618EB">
            <w:pPr>
              <w:ind w:firstLineChars="300" w:firstLine="54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专项应付款</w:t>
            </w:r>
          </w:p>
        </w:tc>
        <w:tc>
          <w:tcPr>
            <w:tcW w:w="1365" w:type="dxa"/>
            <w:tcBorders>
              <w:tl2br w:val="nil"/>
              <w:tr2bl w:val="nil"/>
            </w:tcBorders>
            <w:shd w:val="clear" w:color="auto" w:fill="auto"/>
            <w:vAlign w:val="center"/>
          </w:tcPr>
          <w:p w14:paraId="4B94ABC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218E61DD"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5768A53B" w14:textId="77777777" w:rsidTr="005618EB">
        <w:trPr>
          <w:trHeight w:val="271"/>
        </w:trPr>
        <w:tc>
          <w:tcPr>
            <w:tcW w:w="1986" w:type="dxa"/>
            <w:tcBorders>
              <w:tl2br w:val="nil"/>
              <w:tr2bl w:val="nil"/>
            </w:tcBorders>
            <w:shd w:val="clear" w:color="auto" w:fill="auto"/>
            <w:vAlign w:val="center"/>
          </w:tcPr>
          <w:p w14:paraId="1E47747D"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在建工程</w:t>
            </w:r>
          </w:p>
        </w:tc>
        <w:tc>
          <w:tcPr>
            <w:tcW w:w="1485" w:type="dxa"/>
            <w:tcBorders>
              <w:tl2br w:val="nil"/>
              <w:tr2bl w:val="nil"/>
            </w:tcBorders>
            <w:shd w:val="clear" w:color="auto" w:fill="auto"/>
            <w:vAlign w:val="center"/>
          </w:tcPr>
          <w:p w14:paraId="364C92E3"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32ABE023"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06C2781C" w14:textId="77777777" w:rsidR="007A25C3" w:rsidRDefault="007A25C3" w:rsidP="005618EB">
            <w:pPr>
              <w:ind w:firstLineChars="300" w:firstLine="54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预计负债</w:t>
            </w:r>
          </w:p>
        </w:tc>
        <w:tc>
          <w:tcPr>
            <w:tcW w:w="1365" w:type="dxa"/>
            <w:tcBorders>
              <w:tl2br w:val="nil"/>
              <w:tr2bl w:val="nil"/>
            </w:tcBorders>
            <w:shd w:val="clear" w:color="auto" w:fill="auto"/>
            <w:vAlign w:val="center"/>
          </w:tcPr>
          <w:p w14:paraId="6D867208"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59D18F05"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31011DF7" w14:textId="77777777" w:rsidTr="005618EB">
        <w:trPr>
          <w:trHeight w:val="271"/>
        </w:trPr>
        <w:tc>
          <w:tcPr>
            <w:tcW w:w="1986" w:type="dxa"/>
            <w:tcBorders>
              <w:tl2br w:val="nil"/>
              <w:tr2bl w:val="nil"/>
            </w:tcBorders>
            <w:shd w:val="clear" w:color="auto" w:fill="auto"/>
            <w:vAlign w:val="center"/>
          </w:tcPr>
          <w:p w14:paraId="6497B048"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生产性生物资产</w:t>
            </w:r>
          </w:p>
        </w:tc>
        <w:tc>
          <w:tcPr>
            <w:tcW w:w="1485" w:type="dxa"/>
            <w:tcBorders>
              <w:tl2br w:val="nil"/>
              <w:tr2bl w:val="nil"/>
            </w:tcBorders>
            <w:shd w:val="clear" w:color="auto" w:fill="auto"/>
            <w:vAlign w:val="center"/>
          </w:tcPr>
          <w:p w14:paraId="2A52B0EB"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4159FD6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345AACE3" w14:textId="77777777" w:rsidR="007A25C3" w:rsidRDefault="007A25C3" w:rsidP="005618EB">
            <w:pPr>
              <w:ind w:firstLineChars="300" w:firstLine="54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递延收益</w:t>
            </w:r>
          </w:p>
        </w:tc>
        <w:tc>
          <w:tcPr>
            <w:tcW w:w="1365" w:type="dxa"/>
            <w:tcBorders>
              <w:tl2br w:val="nil"/>
              <w:tr2bl w:val="nil"/>
            </w:tcBorders>
            <w:shd w:val="clear" w:color="auto" w:fill="auto"/>
            <w:vAlign w:val="center"/>
          </w:tcPr>
          <w:p w14:paraId="15A745DA"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4D2F7750"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5AE8AEF9" w14:textId="77777777" w:rsidTr="005618EB">
        <w:trPr>
          <w:trHeight w:val="271"/>
        </w:trPr>
        <w:tc>
          <w:tcPr>
            <w:tcW w:w="1986" w:type="dxa"/>
            <w:tcBorders>
              <w:tl2br w:val="nil"/>
              <w:tr2bl w:val="nil"/>
            </w:tcBorders>
            <w:shd w:val="clear" w:color="auto" w:fill="auto"/>
            <w:vAlign w:val="center"/>
          </w:tcPr>
          <w:p w14:paraId="12E767C5"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油气资产</w:t>
            </w:r>
          </w:p>
        </w:tc>
        <w:tc>
          <w:tcPr>
            <w:tcW w:w="1485" w:type="dxa"/>
            <w:tcBorders>
              <w:tl2br w:val="nil"/>
              <w:tr2bl w:val="nil"/>
            </w:tcBorders>
            <w:shd w:val="clear" w:color="auto" w:fill="auto"/>
            <w:vAlign w:val="center"/>
          </w:tcPr>
          <w:p w14:paraId="5284BEA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49927DC2"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13EF4FB3" w14:textId="77777777" w:rsidR="007A25C3" w:rsidRDefault="007A25C3" w:rsidP="005618EB">
            <w:pPr>
              <w:ind w:firstLineChars="300" w:firstLine="54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递延所得税负债</w:t>
            </w:r>
          </w:p>
        </w:tc>
        <w:tc>
          <w:tcPr>
            <w:tcW w:w="1365" w:type="dxa"/>
            <w:tcBorders>
              <w:tl2br w:val="nil"/>
              <w:tr2bl w:val="nil"/>
            </w:tcBorders>
            <w:shd w:val="clear" w:color="auto" w:fill="auto"/>
            <w:vAlign w:val="center"/>
          </w:tcPr>
          <w:p w14:paraId="5ED13FCC"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1C8950AD"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517478BF" w14:textId="77777777" w:rsidTr="005618EB">
        <w:trPr>
          <w:trHeight w:val="271"/>
        </w:trPr>
        <w:tc>
          <w:tcPr>
            <w:tcW w:w="1986" w:type="dxa"/>
            <w:tcBorders>
              <w:tl2br w:val="nil"/>
              <w:tr2bl w:val="nil"/>
            </w:tcBorders>
            <w:shd w:val="clear" w:color="auto" w:fill="auto"/>
            <w:vAlign w:val="center"/>
          </w:tcPr>
          <w:p w14:paraId="2B8D7427" w14:textId="77777777" w:rsidR="007A25C3" w:rsidRDefault="007A25C3" w:rsidP="005618EB">
            <w:pPr>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 xml:space="preserve">      使用权资产</w:t>
            </w:r>
          </w:p>
        </w:tc>
        <w:tc>
          <w:tcPr>
            <w:tcW w:w="1485" w:type="dxa"/>
            <w:tcBorders>
              <w:tl2br w:val="nil"/>
              <w:tr2bl w:val="nil"/>
            </w:tcBorders>
            <w:shd w:val="clear" w:color="auto" w:fill="auto"/>
            <w:vAlign w:val="center"/>
          </w:tcPr>
          <w:p w14:paraId="6CADD302"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6384E192"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7BCE82F7" w14:textId="77777777" w:rsidR="007A25C3" w:rsidRDefault="007A25C3" w:rsidP="005618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其他非流动负债</w:t>
            </w:r>
          </w:p>
        </w:tc>
        <w:tc>
          <w:tcPr>
            <w:tcW w:w="1365" w:type="dxa"/>
            <w:tcBorders>
              <w:tl2br w:val="nil"/>
              <w:tr2bl w:val="nil"/>
            </w:tcBorders>
            <w:shd w:val="clear" w:color="auto" w:fill="auto"/>
            <w:vAlign w:val="center"/>
          </w:tcPr>
          <w:p w14:paraId="3C833145"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1006018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7F1E499F" w14:textId="77777777" w:rsidTr="005618EB">
        <w:trPr>
          <w:trHeight w:val="271"/>
        </w:trPr>
        <w:tc>
          <w:tcPr>
            <w:tcW w:w="1986" w:type="dxa"/>
            <w:tcBorders>
              <w:tl2br w:val="nil"/>
              <w:tr2bl w:val="nil"/>
            </w:tcBorders>
            <w:shd w:val="clear" w:color="auto" w:fill="auto"/>
            <w:vAlign w:val="center"/>
          </w:tcPr>
          <w:p w14:paraId="7C490AC7"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lastRenderedPageBreak/>
              <w:t>无形资产</w:t>
            </w:r>
          </w:p>
        </w:tc>
        <w:tc>
          <w:tcPr>
            <w:tcW w:w="1485" w:type="dxa"/>
            <w:tcBorders>
              <w:tl2br w:val="nil"/>
              <w:tr2bl w:val="nil"/>
            </w:tcBorders>
            <w:shd w:val="clear" w:color="auto" w:fill="auto"/>
            <w:vAlign w:val="center"/>
          </w:tcPr>
          <w:p w14:paraId="192F7ADE"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4D8952D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283AF04C" w14:textId="77777777" w:rsidR="007A25C3" w:rsidRDefault="007A25C3" w:rsidP="005618EB">
            <w:pPr>
              <w:jc w:val="both"/>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非流动负债合计</w:t>
            </w:r>
          </w:p>
        </w:tc>
        <w:tc>
          <w:tcPr>
            <w:tcW w:w="1365" w:type="dxa"/>
            <w:tcBorders>
              <w:tl2br w:val="nil"/>
              <w:tr2bl w:val="nil"/>
            </w:tcBorders>
            <w:shd w:val="clear" w:color="auto" w:fill="auto"/>
            <w:vAlign w:val="center"/>
          </w:tcPr>
          <w:p w14:paraId="78215B50" w14:textId="77777777" w:rsidR="007A25C3" w:rsidRDefault="007A25C3" w:rsidP="005618EB">
            <w:pPr>
              <w:jc w:val="right"/>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0.00</w:t>
            </w:r>
          </w:p>
        </w:tc>
        <w:tc>
          <w:tcPr>
            <w:tcW w:w="1095" w:type="dxa"/>
            <w:tcBorders>
              <w:tl2br w:val="nil"/>
              <w:tr2bl w:val="nil"/>
            </w:tcBorders>
            <w:shd w:val="clear" w:color="auto" w:fill="auto"/>
            <w:vAlign w:val="center"/>
          </w:tcPr>
          <w:p w14:paraId="32B905BF" w14:textId="77777777" w:rsidR="007A25C3" w:rsidRDefault="007A25C3" w:rsidP="005618EB">
            <w:pPr>
              <w:jc w:val="right"/>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0.00</w:t>
            </w:r>
          </w:p>
        </w:tc>
      </w:tr>
      <w:tr w:rsidR="007A25C3" w14:paraId="3FA34898" w14:textId="77777777" w:rsidTr="005618EB">
        <w:trPr>
          <w:trHeight w:val="271"/>
        </w:trPr>
        <w:tc>
          <w:tcPr>
            <w:tcW w:w="1986" w:type="dxa"/>
            <w:tcBorders>
              <w:tl2br w:val="nil"/>
              <w:tr2bl w:val="nil"/>
            </w:tcBorders>
            <w:shd w:val="clear" w:color="auto" w:fill="auto"/>
            <w:vAlign w:val="center"/>
          </w:tcPr>
          <w:p w14:paraId="47FB65C7"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开发支出</w:t>
            </w:r>
          </w:p>
        </w:tc>
        <w:tc>
          <w:tcPr>
            <w:tcW w:w="1485" w:type="dxa"/>
            <w:tcBorders>
              <w:tl2br w:val="nil"/>
              <w:tr2bl w:val="nil"/>
            </w:tcBorders>
            <w:shd w:val="clear" w:color="auto" w:fill="auto"/>
            <w:vAlign w:val="center"/>
          </w:tcPr>
          <w:p w14:paraId="127C577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47333CDA"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13B256E2"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bCs/>
                <w:color w:val="000000"/>
                <w:sz w:val="18"/>
                <w:szCs w:val="18"/>
              </w:rPr>
              <w:t>负债合计</w:t>
            </w:r>
          </w:p>
        </w:tc>
        <w:tc>
          <w:tcPr>
            <w:tcW w:w="1365" w:type="dxa"/>
            <w:tcBorders>
              <w:tl2br w:val="nil"/>
              <w:tr2bl w:val="nil"/>
            </w:tcBorders>
            <w:shd w:val="clear" w:color="auto" w:fill="auto"/>
            <w:vAlign w:val="center"/>
          </w:tcPr>
          <w:p w14:paraId="3BBBCDDB" w14:textId="77777777" w:rsidR="007A25C3" w:rsidRDefault="007A25C3" w:rsidP="005618EB">
            <w:pPr>
              <w:jc w:val="right"/>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200,768,250.00</w:t>
            </w:r>
          </w:p>
        </w:tc>
        <w:tc>
          <w:tcPr>
            <w:tcW w:w="1095" w:type="dxa"/>
            <w:tcBorders>
              <w:tl2br w:val="nil"/>
              <w:tr2bl w:val="nil"/>
            </w:tcBorders>
            <w:shd w:val="clear" w:color="auto" w:fill="auto"/>
            <w:vAlign w:val="center"/>
          </w:tcPr>
          <w:p w14:paraId="2ED5156A" w14:textId="77777777" w:rsidR="007A25C3" w:rsidRDefault="007A25C3" w:rsidP="005618EB">
            <w:pPr>
              <w:jc w:val="right"/>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0.00</w:t>
            </w:r>
          </w:p>
        </w:tc>
      </w:tr>
      <w:tr w:rsidR="007A25C3" w14:paraId="34FB8149" w14:textId="77777777" w:rsidTr="005618EB">
        <w:trPr>
          <w:trHeight w:val="271"/>
        </w:trPr>
        <w:tc>
          <w:tcPr>
            <w:tcW w:w="1986" w:type="dxa"/>
            <w:tcBorders>
              <w:tl2br w:val="nil"/>
              <w:tr2bl w:val="nil"/>
            </w:tcBorders>
            <w:shd w:val="clear" w:color="auto" w:fill="auto"/>
            <w:vAlign w:val="center"/>
          </w:tcPr>
          <w:p w14:paraId="7624B4D3"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商誉</w:t>
            </w:r>
          </w:p>
        </w:tc>
        <w:tc>
          <w:tcPr>
            <w:tcW w:w="1485" w:type="dxa"/>
            <w:tcBorders>
              <w:tl2br w:val="nil"/>
              <w:tr2bl w:val="nil"/>
            </w:tcBorders>
            <w:shd w:val="clear" w:color="auto" w:fill="auto"/>
            <w:vAlign w:val="center"/>
          </w:tcPr>
          <w:p w14:paraId="7939F909"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4013CE2C"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52D94A38"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所有者权益：</w:t>
            </w:r>
          </w:p>
        </w:tc>
        <w:tc>
          <w:tcPr>
            <w:tcW w:w="1365" w:type="dxa"/>
            <w:tcBorders>
              <w:tl2br w:val="nil"/>
              <w:tr2bl w:val="nil"/>
            </w:tcBorders>
            <w:shd w:val="clear" w:color="auto" w:fill="auto"/>
            <w:vAlign w:val="center"/>
          </w:tcPr>
          <w:p w14:paraId="7501372F" w14:textId="77777777" w:rsidR="007A25C3" w:rsidRDefault="007A25C3" w:rsidP="005618EB">
            <w:pPr>
              <w:jc w:val="right"/>
              <w:rPr>
                <w:rFonts w:asciiTheme="minorEastAsia" w:eastAsiaTheme="minorEastAsia" w:hAnsiTheme="minorEastAsia" w:cstheme="minorEastAsia"/>
                <w:color w:val="000000"/>
                <w:sz w:val="18"/>
                <w:szCs w:val="18"/>
              </w:rPr>
            </w:pPr>
          </w:p>
        </w:tc>
        <w:tc>
          <w:tcPr>
            <w:tcW w:w="1095" w:type="dxa"/>
            <w:tcBorders>
              <w:tl2br w:val="nil"/>
              <w:tr2bl w:val="nil"/>
            </w:tcBorders>
            <w:shd w:val="clear" w:color="auto" w:fill="auto"/>
            <w:vAlign w:val="center"/>
          </w:tcPr>
          <w:p w14:paraId="4AAEF50B" w14:textId="77777777" w:rsidR="007A25C3" w:rsidRDefault="007A25C3" w:rsidP="005618EB">
            <w:pPr>
              <w:jc w:val="right"/>
              <w:rPr>
                <w:rFonts w:asciiTheme="minorEastAsia" w:eastAsiaTheme="minorEastAsia" w:hAnsiTheme="minorEastAsia" w:cstheme="minorEastAsia"/>
                <w:color w:val="000000"/>
                <w:sz w:val="18"/>
                <w:szCs w:val="18"/>
              </w:rPr>
            </w:pPr>
          </w:p>
        </w:tc>
      </w:tr>
      <w:tr w:rsidR="007A25C3" w14:paraId="61E8E4C7" w14:textId="77777777" w:rsidTr="005618EB">
        <w:trPr>
          <w:trHeight w:val="271"/>
        </w:trPr>
        <w:tc>
          <w:tcPr>
            <w:tcW w:w="1986" w:type="dxa"/>
            <w:tcBorders>
              <w:tl2br w:val="nil"/>
              <w:tr2bl w:val="nil"/>
            </w:tcBorders>
            <w:shd w:val="clear" w:color="auto" w:fill="auto"/>
            <w:vAlign w:val="center"/>
          </w:tcPr>
          <w:p w14:paraId="2F9BA2A4"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长期待摊费用</w:t>
            </w:r>
          </w:p>
        </w:tc>
        <w:tc>
          <w:tcPr>
            <w:tcW w:w="1485" w:type="dxa"/>
            <w:tcBorders>
              <w:tl2br w:val="nil"/>
              <w:tr2bl w:val="nil"/>
            </w:tcBorders>
            <w:shd w:val="clear" w:color="auto" w:fill="auto"/>
            <w:vAlign w:val="center"/>
          </w:tcPr>
          <w:p w14:paraId="00BB2E3F"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27E9D100"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5003A3A0" w14:textId="77777777" w:rsidR="007A25C3" w:rsidRDefault="007A25C3" w:rsidP="005618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实收资本（或股本）</w:t>
            </w:r>
          </w:p>
        </w:tc>
        <w:tc>
          <w:tcPr>
            <w:tcW w:w="1365" w:type="dxa"/>
            <w:tcBorders>
              <w:tl2br w:val="nil"/>
              <w:tr2bl w:val="nil"/>
            </w:tcBorders>
            <w:shd w:val="clear" w:color="auto" w:fill="auto"/>
            <w:vAlign w:val="center"/>
          </w:tcPr>
          <w:p w14:paraId="36A90010"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30,000,000.00</w:t>
            </w:r>
          </w:p>
        </w:tc>
        <w:tc>
          <w:tcPr>
            <w:tcW w:w="1095" w:type="dxa"/>
            <w:tcBorders>
              <w:tl2br w:val="nil"/>
              <w:tr2bl w:val="nil"/>
            </w:tcBorders>
            <w:shd w:val="clear" w:color="auto" w:fill="auto"/>
            <w:vAlign w:val="center"/>
          </w:tcPr>
          <w:p w14:paraId="0C743A2F"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406D2D36" w14:textId="77777777" w:rsidTr="005618EB">
        <w:trPr>
          <w:trHeight w:val="271"/>
        </w:trPr>
        <w:tc>
          <w:tcPr>
            <w:tcW w:w="1986" w:type="dxa"/>
            <w:tcBorders>
              <w:tl2br w:val="nil"/>
              <w:tr2bl w:val="nil"/>
            </w:tcBorders>
            <w:shd w:val="clear" w:color="auto" w:fill="auto"/>
            <w:vAlign w:val="center"/>
          </w:tcPr>
          <w:p w14:paraId="3E9D9FFA"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递延所得税资产</w:t>
            </w:r>
          </w:p>
        </w:tc>
        <w:tc>
          <w:tcPr>
            <w:tcW w:w="1485" w:type="dxa"/>
            <w:tcBorders>
              <w:tl2br w:val="nil"/>
              <w:tr2bl w:val="nil"/>
            </w:tcBorders>
            <w:shd w:val="clear" w:color="auto" w:fill="auto"/>
            <w:vAlign w:val="center"/>
          </w:tcPr>
          <w:p w14:paraId="400F130F"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1D5B0D1A"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49127271" w14:textId="77777777" w:rsidR="007A25C3" w:rsidRDefault="007A25C3" w:rsidP="005618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其他权益工具</w:t>
            </w:r>
          </w:p>
        </w:tc>
        <w:tc>
          <w:tcPr>
            <w:tcW w:w="1365" w:type="dxa"/>
            <w:tcBorders>
              <w:tl2br w:val="nil"/>
              <w:tr2bl w:val="nil"/>
            </w:tcBorders>
            <w:shd w:val="clear" w:color="auto" w:fill="auto"/>
            <w:vAlign w:val="center"/>
          </w:tcPr>
          <w:p w14:paraId="63BD2447"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6A259FB7"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62A3B815" w14:textId="77777777" w:rsidTr="005618EB">
        <w:trPr>
          <w:trHeight w:val="271"/>
        </w:trPr>
        <w:tc>
          <w:tcPr>
            <w:tcW w:w="1986" w:type="dxa"/>
            <w:tcBorders>
              <w:tl2br w:val="nil"/>
              <w:tr2bl w:val="nil"/>
            </w:tcBorders>
            <w:shd w:val="clear" w:color="auto" w:fill="auto"/>
            <w:vAlign w:val="center"/>
          </w:tcPr>
          <w:p w14:paraId="376C4284"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其他非流动资产</w:t>
            </w:r>
          </w:p>
        </w:tc>
        <w:tc>
          <w:tcPr>
            <w:tcW w:w="1485" w:type="dxa"/>
            <w:tcBorders>
              <w:tl2br w:val="nil"/>
              <w:tr2bl w:val="nil"/>
            </w:tcBorders>
            <w:shd w:val="clear" w:color="auto" w:fill="auto"/>
            <w:vAlign w:val="center"/>
          </w:tcPr>
          <w:p w14:paraId="4F4089E2"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20" w:type="dxa"/>
            <w:tcBorders>
              <w:tl2br w:val="nil"/>
              <w:tr2bl w:val="nil"/>
            </w:tcBorders>
            <w:shd w:val="clear" w:color="auto" w:fill="auto"/>
            <w:vAlign w:val="center"/>
          </w:tcPr>
          <w:p w14:paraId="79F68B53"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950" w:type="dxa"/>
            <w:tcBorders>
              <w:tl2br w:val="nil"/>
              <w:tr2bl w:val="nil"/>
            </w:tcBorders>
            <w:shd w:val="clear" w:color="auto" w:fill="auto"/>
            <w:vAlign w:val="center"/>
          </w:tcPr>
          <w:p w14:paraId="024BE265" w14:textId="77777777" w:rsidR="007A25C3" w:rsidRDefault="007A25C3" w:rsidP="005618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其中：优先股</w:t>
            </w:r>
          </w:p>
        </w:tc>
        <w:tc>
          <w:tcPr>
            <w:tcW w:w="1365" w:type="dxa"/>
            <w:tcBorders>
              <w:tl2br w:val="nil"/>
              <w:tr2bl w:val="nil"/>
            </w:tcBorders>
            <w:shd w:val="clear" w:color="auto" w:fill="auto"/>
            <w:vAlign w:val="center"/>
          </w:tcPr>
          <w:p w14:paraId="3438FE4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097EDAFC"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5E20FAA5" w14:textId="77777777" w:rsidTr="005618EB">
        <w:trPr>
          <w:trHeight w:val="271"/>
        </w:trPr>
        <w:tc>
          <w:tcPr>
            <w:tcW w:w="1986" w:type="dxa"/>
            <w:tcBorders>
              <w:tl2br w:val="nil"/>
              <w:tr2bl w:val="nil"/>
            </w:tcBorders>
            <w:shd w:val="clear" w:color="auto" w:fill="auto"/>
            <w:vAlign w:val="center"/>
          </w:tcPr>
          <w:p w14:paraId="3DD9E2DC"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p>
        </w:tc>
        <w:tc>
          <w:tcPr>
            <w:tcW w:w="1485" w:type="dxa"/>
            <w:tcBorders>
              <w:tl2br w:val="nil"/>
              <w:tr2bl w:val="nil"/>
            </w:tcBorders>
            <w:shd w:val="clear" w:color="auto" w:fill="auto"/>
            <w:vAlign w:val="center"/>
          </w:tcPr>
          <w:p w14:paraId="6AE0D49B"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020" w:type="dxa"/>
            <w:tcBorders>
              <w:tl2br w:val="nil"/>
              <w:tr2bl w:val="nil"/>
            </w:tcBorders>
            <w:shd w:val="clear" w:color="auto" w:fill="auto"/>
            <w:vAlign w:val="center"/>
          </w:tcPr>
          <w:p w14:paraId="4E493179"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950" w:type="dxa"/>
            <w:tcBorders>
              <w:tl2br w:val="nil"/>
              <w:tr2bl w:val="nil"/>
            </w:tcBorders>
            <w:shd w:val="clear" w:color="auto" w:fill="auto"/>
            <w:vAlign w:val="center"/>
          </w:tcPr>
          <w:p w14:paraId="68FBCFD6" w14:textId="77777777" w:rsidR="007A25C3" w:rsidRDefault="007A25C3" w:rsidP="005618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永续债</w:t>
            </w:r>
          </w:p>
        </w:tc>
        <w:tc>
          <w:tcPr>
            <w:tcW w:w="1365" w:type="dxa"/>
            <w:tcBorders>
              <w:tl2br w:val="nil"/>
              <w:tr2bl w:val="nil"/>
            </w:tcBorders>
            <w:shd w:val="clear" w:color="auto" w:fill="auto"/>
            <w:vAlign w:val="center"/>
          </w:tcPr>
          <w:p w14:paraId="1F613FA0"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70D2B2C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53A67965" w14:textId="77777777" w:rsidTr="005618EB">
        <w:trPr>
          <w:trHeight w:val="271"/>
        </w:trPr>
        <w:tc>
          <w:tcPr>
            <w:tcW w:w="1986" w:type="dxa"/>
            <w:tcBorders>
              <w:tl2br w:val="nil"/>
              <w:tr2bl w:val="nil"/>
            </w:tcBorders>
            <w:shd w:val="clear" w:color="auto" w:fill="auto"/>
            <w:vAlign w:val="center"/>
          </w:tcPr>
          <w:p w14:paraId="323C6615"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p>
        </w:tc>
        <w:tc>
          <w:tcPr>
            <w:tcW w:w="1485" w:type="dxa"/>
            <w:tcBorders>
              <w:tl2br w:val="nil"/>
              <w:tr2bl w:val="nil"/>
            </w:tcBorders>
            <w:shd w:val="clear" w:color="auto" w:fill="auto"/>
            <w:vAlign w:val="center"/>
          </w:tcPr>
          <w:p w14:paraId="5224FACF"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020" w:type="dxa"/>
            <w:tcBorders>
              <w:tl2br w:val="nil"/>
              <w:tr2bl w:val="nil"/>
            </w:tcBorders>
            <w:shd w:val="clear" w:color="auto" w:fill="auto"/>
            <w:vAlign w:val="center"/>
          </w:tcPr>
          <w:p w14:paraId="6FB6C677"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950" w:type="dxa"/>
            <w:tcBorders>
              <w:tl2br w:val="nil"/>
              <w:tr2bl w:val="nil"/>
            </w:tcBorders>
            <w:shd w:val="clear" w:color="auto" w:fill="auto"/>
            <w:vAlign w:val="center"/>
          </w:tcPr>
          <w:p w14:paraId="51E8B951"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资本公积</w:t>
            </w:r>
          </w:p>
        </w:tc>
        <w:tc>
          <w:tcPr>
            <w:tcW w:w="1365" w:type="dxa"/>
            <w:tcBorders>
              <w:tl2br w:val="nil"/>
              <w:tr2bl w:val="nil"/>
            </w:tcBorders>
            <w:shd w:val="clear" w:color="auto" w:fill="auto"/>
            <w:vAlign w:val="center"/>
          </w:tcPr>
          <w:p w14:paraId="681A3C7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518E1AC9"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240A80F1" w14:textId="77777777" w:rsidTr="005618EB">
        <w:trPr>
          <w:trHeight w:val="271"/>
        </w:trPr>
        <w:tc>
          <w:tcPr>
            <w:tcW w:w="1986" w:type="dxa"/>
            <w:tcBorders>
              <w:tl2br w:val="nil"/>
              <w:tr2bl w:val="nil"/>
            </w:tcBorders>
            <w:shd w:val="clear" w:color="auto" w:fill="auto"/>
            <w:vAlign w:val="center"/>
          </w:tcPr>
          <w:p w14:paraId="348BF281"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p>
        </w:tc>
        <w:tc>
          <w:tcPr>
            <w:tcW w:w="1485" w:type="dxa"/>
            <w:tcBorders>
              <w:tl2br w:val="nil"/>
              <w:tr2bl w:val="nil"/>
            </w:tcBorders>
            <w:shd w:val="clear" w:color="auto" w:fill="auto"/>
            <w:vAlign w:val="center"/>
          </w:tcPr>
          <w:p w14:paraId="77E31E65"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020" w:type="dxa"/>
            <w:tcBorders>
              <w:tl2br w:val="nil"/>
              <w:tr2bl w:val="nil"/>
            </w:tcBorders>
            <w:shd w:val="clear" w:color="auto" w:fill="auto"/>
            <w:vAlign w:val="center"/>
          </w:tcPr>
          <w:p w14:paraId="5F11F93B"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950" w:type="dxa"/>
            <w:tcBorders>
              <w:tl2br w:val="nil"/>
              <w:tr2bl w:val="nil"/>
            </w:tcBorders>
            <w:shd w:val="clear" w:color="auto" w:fill="auto"/>
            <w:vAlign w:val="center"/>
          </w:tcPr>
          <w:p w14:paraId="4F93460B" w14:textId="77777777" w:rsidR="007A25C3" w:rsidRDefault="007A25C3" w:rsidP="005618EB">
            <w:pPr>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减：库存股</w:t>
            </w:r>
          </w:p>
        </w:tc>
        <w:tc>
          <w:tcPr>
            <w:tcW w:w="1365" w:type="dxa"/>
            <w:tcBorders>
              <w:tl2br w:val="nil"/>
              <w:tr2bl w:val="nil"/>
            </w:tcBorders>
            <w:shd w:val="clear" w:color="auto" w:fill="auto"/>
            <w:vAlign w:val="center"/>
          </w:tcPr>
          <w:p w14:paraId="5FF2E64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0478A97B"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5DF0BA05" w14:textId="77777777" w:rsidTr="005618EB">
        <w:trPr>
          <w:trHeight w:val="271"/>
        </w:trPr>
        <w:tc>
          <w:tcPr>
            <w:tcW w:w="1986" w:type="dxa"/>
            <w:tcBorders>
              <w:tl2br w:val="nil"/>
              <w:tr2bl w:val="nil"/>
            </w:tcBorders>
            <w:shd w:val="clear" w:color="auto" w:fill="auto"/>
            <w:vAlign w:val="center"/>
          </w:tcPr>
          <w:p w14:paraId="42016C4D"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p>
        </w:tc>
        <w:tc>
          <w:tcPr>
            <w:tcW w:w="1485" w:type="dxa"/>
            <w:tcBorders>
              <w:tl2br w:val="nil"/>
              <w:tr2bl w:val="nil"/>
            </w:tcBorders>
            <w:shd w:val="clear" w:color="auto" w:fill="auto"/>
            <w:vAlign w:val="center"/>
          </w:tcPr>
          <w:p w14:paraId="4BA49C24"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020" w:type="dxa"/>
            <w:tcBorders>
              <w:tl2br w:val="nil"/>
              <w:tr2bl w:val="nil"/>
            </w:tcBorders>
            <w:shd w:val="clear" w:color="auto" w:fill="auto"/>
            <w:vAlign w:val="center"/>
          </w:tcPr>
          <w:p w14:paraId="0506E693"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950" w:type="dxa"/>
            <w:tcBorders>
              <w:tl2br w:val="nil"/>
              <w:tr2bl w:val="nil"/>
            </w:tcBorders>
            <w:shd w:val="clear" w:color="auto" w:fill="auto"/>
            <w:vAlign w:val="center"/>
          </w:tcPr>
          <w:p w14:paraId="74C8528A" w14:textId="77777777" w:rsidR="007A25C3" w:rsidRDefault="007A25C3" w:rsidP="005618EB">
            <w:pPr>
              <w:ind w:firstLineChars="300" w:firstLine="54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其他综合收益</w:t>
            </w:r>
          </w:p>
        </w:tc>
        <w:tc>
          <w:tcPr>
            <w:tcW w:w="1365" w:type="dxa"/>
            <w:tcBorders>
              <w:tl2br w:val="nil"/>
              <w:tr2bl w:val="nil"/>
            </w:tcBorders>
            <w:shd w:val="clear" w:color="auto" w:fill="auto"/>
            <w:vAlign w:val="center"/>
          </w:tcPr>
          <w:p w14:paraId="441380BA"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3B3E3E8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55CB81B6" w14:textId="77777777" w:rsidTr="005618EB">
        <w:trPr>
          <w:trHeight w:val="271"/>
        </w:trPr>
        <w:tc>
          <w:tcPr>
            <w:tcW w:w="1986" w:type="dxa"/>
            <w:tcBorders>
              <w:tl2br w:val="nil"/>
              <w:tr2bl w:val="nil"/>
            </w:tcBorders>
            <w:shd w:val="clear" w:color="auto" w:fill="auto"/>
            <w:vAlign w:val="center"/>
          </w:tcPr>
          <w:p w14:paraId="771D45E1"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p>
        </w:tc>
        <w:tc>
          <w:tcPr>
            <w:tcW w:w="1485" w:type="dxa"/>
            <w:tcBorders>
              <w:tl2br w:val="nil"/>
              <w:tr2bl w:val="nil"/>
            </w:tcBorders>
            <w:shd w:val="clear" w:color="auto" w:fill="auto"/>
            <w:vAlign w:val="center"/>
          </w:tcPr>
          <w:p w14:paraId="390EB071"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020" w:type="dxa"/>
            <w:tcBorders>
              <w:tl2br w:val="nil"/>
              <w:tr2bl w:val="nil"/>
            </w:tcBorders>
            <w:shd w:val="clear" w:color="auto" w:fill="auto"/>
            <w:vAlign w:val="center"/>
          </w:tcPr>
          <w:p w14:paraId="0393A184"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950" w:type="dxa"/>
            <w:tcBorders>
              <w:tl2br w:val="nil"/>
              <w:tr2bl w:val="nil"/>
            </w:tcBorders>
            <w:shd w:val="clear" w:color="auto" w:fill="auto"/>
            <w:vAlign w:val="center"/>
          </w:tcPr>
          <w:p w14:paraId="51A7FCD9" w14:textId="77777777" w:rsidR="007A25C3" w:rsidRDefault="007A25C3" w:rsidP="005618EB">
            <w:pPr>
              <w:ind w:firstLineChars="300" w:firstLine="54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盈余公积</w:t>
            </w:r>
          </w:p>
        </w:tc>
        <w:tc>
          <w:tcPr>
            <w:tcW w:w="1365" w:type="dxa"/>
            <w:tcBorders>
              <w:tl2br w:val="nil"/>
              <w:tr2bl w:val="nil"/>
            </w:tcBorders>
            <w:shd w:val="clear" w:color="auto" w:fill="auto"/>
            <w:vAlign w:val="center"/>
          </w:tcPr>
          <w:p w14:paraId="349BFE0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5F6C38CA"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7E1EF4AE" w14:textId="77777777" w:rsidTr="005618EB">
        <w:trPr>
          <w:trHeight w:val="271"/>
        </w:trPr>
        <w:tc>
          <w:tcPr>
            <w:tcW w:w="1986" w:type="dxa"/>
            <w:tcBorders>
              <w:tl2br w:val="nil"/>
              <w:tr2bl w:val="nil"/>
            </w:tcBorders>
            <w:shd w:val="clear" w:color="auto" w:fill="auto"/>
            <w:vAlign w:val="center"/>
          </w:tcPr>
          <w:p w14:paraId="7B3C0545"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p>
        </w:tc>
        <w:tc>
          <w:tcPr>
            <w:tcW w:w="1485" w:type="dxa"/>
            <w:tcBorders>
              <w:tl2br w:val="nil"/>
              <w:tr2bl w:val="nil"/>
            </w:tcBorders>
            <w:shd w:val="clear" w:color="auto" w:fill="auto"/>
            <w:vAlign w:val="center"/>
          </w:tcPr>
          <w:p w14:paraId="48A32652"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020" w:type="dxa"/>
            <w:tcBorders>
              <w:tl2br w:val="nil"/>
              <w:tr2bl w:val="nil"/>
            </w:tcBorders>
            <w:shd w:val="clear" w:color="auto" w:fill="auto"/>
            <w:vAlign w:val="center"/>
          </w:tcPr>
          <w:p w14:paraId="3601F42D"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950" w:type="dxa"/>
            <w:tcBorders>
              <w:tl2br w:val="nil"/>
              <w:tr2bl w:val="nil"/>
            </w:tcBorders>
            <w:shd w:val="clear" w:color="auto" w:fill="auto"/>
            <w:vAlign w:val="center"/>
          </w:tcPr>
          <w:p w14:paraId="04013AC4" w14:textId="77777777" w:rsidR="007A25C3" w:rsidRDefault="007A25C3" w:rsidP="005618EB">
            <w:pPr>
              <w:ind w:firstLineChars="200" w:firstLine="36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未分配利润</w:t>
            </w:r>
          </w:p>
        </w:tc>
        <w:tc>
          <w:tcPr>
            <w:tcW w:w="1365" w:type="dxa"/>
            <w:tcBorders>
              <w:tl2br w:val="nil"/>
              <w:tr2bl w:val="nil"/>
            </w:tcBorders>
            <w:shd w:val="clear" w:color="auto" w:fill="auto"/>
            <w:vAlign w:val="center"/>
          </w:tcPr>
          <w:p w14:paraId="3E383191"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-819,437.60</w:t>
            </w:r>
          </w:p>
        </w:tc>
        <w:tc>
          <w:tcPr>
            <w:tcW w:w="1095" w:type="dxa"/>
            <w:tcBorders>
              <w:tl2br w:val="nil"/>
              <w:tr2bl w:val="nil"/>
            </w:tcBorders>
            <w:shd w:val="clear" w:color="auto" w:fill="auto"/>
            <w:vAlign w:val="center"/>
          </w:tcPr>
          <w:p w14:paraId="0CD262A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3F3D594C" w14:textId="77777777" w:rsidTr="005618EB">
        <w:trPr>
          <w:trHeight w:val="271"/>
        </w:trPr>
        <w:tc>
          <w:tcPr>
            <w:tcW w:w="1986" w:type="dxa"/>
            <w:tcBorders>
              <w:tl2br w:val="nil"/>
              <w:tr2bl w:val="nil"/>
            </w:tcBorders>
            <w:shd w:val="clear" w:color="auto" w:fill="auto"/>
            <w:vAlign w:val="center"/>
          </w:tcPr>
          <w:p w14:paraId="049DC5E1"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p>
        </w:tc>
        <w:tc>
          <w:tcPr>
            <w:tcW w:w="1485" w:type="dxa"/>
            <w:tcBorders>
              <w:tl2br w:val="nil"/>
              <w:tr2bl w:val="nil"/>
            </w:tcBorders>
            <w:shd w:val="clear" w:color="auto" w:fill="auto"/>
            <w:vAlign w:val="center"/>
          </w:tcPr>
          <w:p w14:paraId="33BCF639"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020" w:type="dxa"/>
            <w:tcBorders>
              <w:tl2br w:val="nil"/>
              <w:tr2bl w:val="nil"/>
            </w:tcBorders>
            <w:shd w:val="clear" w:color="auto" w:fill="auto"/>
            <w:vAlign w:val="center"/>
          </w:tcPr>
          <w:p w14:paraId="733EA5FF"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950" w:type="dxa"/>
            <w:tcBorders>
              <w:tl2br w:val="nil"/>
              <w:tr2bl w:val="nil"/>
            </w:tcBorders>
            <w:shd w:val="clear" w:color="auto" w:fill="auto"/>
            <w:vAlign w:val="center"/>
          </w:tcPr>
          <w:p w14:paraId="457317CE" w14:textId="77777777" w:rsidR="007A25C3" w:rsidRDefault="007A25C3" w:rsidP="005618EB">
            <w:pPr>
              <w:ind w:firstLineChars="200" w:firstLine="36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归属于母公司所有者权益合计</w:t>
            </w:r>
          </w:p>
        </w:tc>
        <w:tc>
          <w:tcPr>
            <w:tcW w:w="1365" w:type="dxa"/>
            <w:tcBorders>
              <w:tl2br w:val="nil"/>
              <w:tr2bl w:val="nil"/>
            </w:tcBorders>
            <w:shd w:val="clear" w:color="auto" w:fill="auto"/>
            <w:vAlign w:val="center"/>
          </w:tcPr>
          <w:p w14:paraId="6B651087"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29,180,562.40</w:t>
            </w:r>
          </w:p>
        </w:tc>
        <w:tc>
          <w:tcPr>
            <w:tcW w:w="1095" w:type="dxa"/>
            <w:tcBorders>
              <w:tl2br w:val="nil"/>
              <w:tr2bl w:val="nil"/>
            </w:tcBorders>
            <w:shd w:val="clear" w:color="auto" w:fill="auto"/>
            <w:vAlign w:val="center"/>
          </w:tcPr>
          <w:p w14:paraId="1F37EAF4" w14:textId="77777777" w:rsidR="007A25C3" w:rsidRDefault="007A25C3" w:rsidP="005618EB">
            <w:pPr>
              <w:ind w:firstLineChars="300" w:firstLine="540"/>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4D8D8612" w14:textId="77777777" w:rsidTr="005618EB">
        <w:trPr>
          <w:trHeight w:val="271"/>
        </w:trPr>
        <w:tc>
          <w:tcPr>
            <w:tcW w:w="1986" w:type="dxa"/>
            <w:tcBorders>
              <w:tl2br w:val="nil"/>
              <w:tr2bl w:val="nil"/>
            </w:tcBorders>
            <w:shd w:val="clear" w:color="auto" w:fill="auto"/>
            <w:vAlign w:val="center"/>
          </w:tcPr>
          <w:p w14:paraId="2F979D77" w14:textId="77777777" w:rsidR="007A25C3" w:rsidRDefault="007A25C3" w:rsidP="005618EB">
            <w:pPr>
              <w:ind w:firstLineChars="300" w:firstLine="540"/>
              <w:jc w:val="both"/>
              <w:textAlignment w:val="center"/>
              <w:rPr>
                <w:rFonts w:asciiTheme="minorEastAsia" w:eastAsiaTheme="minorEastAsia" w:hAnsiTheme="minorEastAsia" w:cstheme="minorEastAsia"/>
                <w:color w:val="000000"/>
                <w:sz w:val="18"/>
                <w:szCs w:val="18"/>
                <w:lang w:bidi="ar"/>
              </w:rPr>
            </w:pPr>
          </w:p>
        </w:tc>
        <w:tc>
          <w:tcPr>
            <w:tcW w:w="1485" w:type="dxa"/>
            <w:tcBorders>
              <w:tl2br w:val="nil"/>
              <w:tr2bl w:val="nil"/>
            </w:tcBorders>
            <w:shd w:val="clear" w:color="auto" w:fill="auto"/>
            <w:vAlign w:val="center"/>
          </w:tcPr>
          <w:p w14:paraId="6680A470"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020" w:type="dxa"/>
            <w:tcBorders>
              <w:tl2br w:val="nil"/>
              <w:tr2bl w:val="nil"/>
            </w:tcBorders>
            <w:shd w:val="clear" w:color="auto" w:fill="auto"/>
            <w:vAlign w:val="center"/>
          </w:tcPr>
          <w:p w14:paraId="70313E17" w14:textId="77777777" w:rsidR="007A25C3" w:rsidRDefault="007A25C3" w:rsidP="005618EB">
            <w:pPr>
              <w:jc w:val="center"/>
              <w:rPr>
                <w:rFonts w:asciiTheme="minorEastAsia" w:eastAsiaTheme="minorEastAsia" w:hAnsiTheme="minorEastAsia" w:cstheme="minorEastAsia"/>
                <w:color w:val="000000"/>
                <w:sz w:val="18"/>
                <w:szCs w:val="18"/>
              </w:rPr>
            </w:pPr>
          </w:p>
        </w:tc>
        <w:tc>
          <w:tcPr>
            <w:tcW w:w="1950" w:type="dxa"/>
            <w:tcBorders>
              <w:tl2br w:val="nil"/>
              <w:tr2bl w:val="nil"/>
            </w:tcBorders>
            <w:shd w:val="clear" w:color="auto" w:fill="auto"/>
            <w:vAlign w:val="center"/>
          </w:tcPr>
          <w:p w14:paraId="2C27FDA8" w14:textId="77777777" w:rsidR="007A25C3" w:rsidRDefault="007A25C3" w:rsidP="005618EB">
            <w:pPr>
              <w:ind w:firstLineChars="200" w:firstLine="360"/>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少数股东权益</w:t>
            </w:r>
          </w:p>
        </w:tc>
        <w:tc>
          <w:tcPr>
            <w:tcW w:w="1365" w:type="dxa"/>
            <w:tcBorders>
              <w:tl2br w:val="nil"/>
              <w:tr2bl w:val="nil"/>
            </w:tcBorders>
            <w:shd w:val="clear" w:color="auto" w:fill="auto"/>
            <w:vAlign w:val="center"/>
          </w:tcPr>
          <w:p w14:paraId="153ACEE8"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c>
          <w:tcPr>
            <w:tcW w:w="1095" w:type="dxa"/>
            <w:tcBorders>
              <w:tl2br w:val="nil"/>
              <w:tr2bl w:val="nil"/>
            </w:tcBorders>
            <w:shd w:val="clear" w:color="auto" w:fill="auto"/>
            <w:vAlign w:val="center"/>
          </w:tcPr>
          <w:p w14:paraId="0C204897"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0.00</w:t>
            </w:r>
          </w:p>
        </w:tc>
      </w:tr>
      <w:tr w:rsidR="007A25C3" w14:paraId="455F6B75" w14:textId="77777777" w:rsidTr="005618EB">
        <w:trPr>
          <w:trHeight w:val="271"/>
        </w:trPr>
        <w:tc>
          <w:tcPr>
            <w:tcW w:w="1986" w:type="dxa"/>
            <w:tcBorders>
              <w:tl2br w:val="nil"/>
              <w:tr2bl w:val="nil"/>
            </w:tcBorders>
            <w:shd w:val="clear" w:color="auto" w:fill="auto"/>
            <w:vAlign w:val="center"/>
          </w:tcPr>
          <w:p w14:paraId="495D49BD" w14:textId="77777777" w:rsidR="007A25C3" w:rsidRDefault="007A25C3" w:rsidP="005618EB">
            <w:pPr>
              <w:jc w:val="both"/>
              <w:textAlignment w:val="center"/>
              <w:rPr>
                <w:rFonts w:asciiTheme="minorEastAsia" w:eastAsiaTheme="minorEastAsia" w:hAnsiTheme="minorEastAsia" w:cstheme="minorEastAsia"/>
                <w:b/>
                <w:bCs/>
                <w:color w:val="000000"/>
                <w:sz w:val="18"/>
                <w:szCs w:val="18"/>
                <w:lang w:bidi="ar"/>
              </w:rPr>
            </w:pPr>
            <w:r>
              <w:rPr>
                <w:rFonts w:asciiTheme="minorEastAsia" w:eastAsiaTheme="minorEastAsia" w:hAnsiTheme="minorEastAsia" w:cstheme="minorEastAsia" w:hint="eastAsia"/>
                <w:b/>
                <w:bCs/>
                <w:color w:val="000000"/>
                <w:sz w:val="18"/>
                <w:szCs w:val="18"/>
                <w:lang w:bidi="ar"/>
              </w:rPr>
              <w:t>非流动资产合计</w:t>
            </w:r>
          </w:p>
        </w:tc>
        <w:tc>
          <w:tcPr>
            <w:tcW w:w="1485" w:type="dxa"/>
            <w:tcBorders>
              <w:tl2br w:val="nil"/>
              <w:tr2bl w:val="nil"/>
            </w:tcBorders>
            <w:shd w:val="clear" w:color="auto" w:fill="auto"/>
            <w:vAlign w:val="center"/>
          </w:tcPr>
          <w:p w14:paraId="1AE2B267" w14:textId="77777777" w:rsidR="007A25C3" w:rsidRDefault="007A25C3" w:rsidP="005618EB">
            <w:pPr>
              <w:jc w:val="center"/>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 xml:space="preserve">            0.00</w:t>
            </w:r>
          </w:p>
        </w:tc>
        <w:tc>
          <w:tcPr>
            <w:tcW w:w="1020" w:type="dxa"/>
            <w:tcBorders>
              <w:tl2br w:val="nil"/>
              <w:tr2bl w:val="nil"/>
            </w:tcBorders>
            <w:shd w:val="clear" w:color="auto" w:fill="auto"/>
            <w:vAlign w:val="center"/>
          </w:tcPr>
          <w:p w14:paraId="05E2CBA0" w14:textId="77777777" w:rsidR="007A25C3" w:rsidRDefault="007A25C3" w:rsidP="005618EB">
            <w:pPr>
              <w:jc w:val="right"/>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 xml:space="preserve"> 0.00</w:t>
            </w:r>
          </w:p>
        </w:tc>
        <w:tc>
          <w:tcPr>
            <w:tcW w:w="1950" w:type="dxa"/>
            <w:tcBorders>
              <w:tl2br w:val="nil"/>
              <w:tr2bl w:val="nil"/>
            </w:tcBorders>
            <w:shd w:val="clear" w:color="auto" w:fill="auto"/>
            <w:vAlign w:val="center"/>
          </w:tcPr>
          <w:p w14:paraId="68AA610F" w14:textId="77777777" w:rsidR="007A25C3" w:rsidRDefault="007A25C3" w:rsidP="005618EB">
            <w:pPr>
              <w:jc w:val="both"/>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所有者权益合计</w:t>
            </w:r>
          </w:p>
        </w:tc>
        <w:tc>
          <w:tcPr>
            <w:tcW w:w="1365" w:type="dxa"/>
            <w:tcBorders>
              <w:tl2br w:val="nil"/>
              <w:tr2bl w:val="nil"/>
            </w:tcBorders>
            <w:shd w:val="clear" w:color="auto" w:fill="auto"/>
            <w:vAlign w:val="center"/>
          </w:tcPr>
          <w:p w14:paraId="6B5A7588" w14:textId="77777777" w:rsidR="007A25C3" w:rsidRDefault="007A25C3" w:rsidP="005618EB">
            <w:pPr>
              <w:jc w:val="right"/>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29,180,562.40</w:t>
            </w:r>
          </w:p>
        </w:tc>
        <w:tc>
          <w:tcPr>
            <w:tcW w:w="1095" w:type="dxa"/>
            <w:tcBorders>
              <w:tl2br w:val="nil"/>
              <w:tr2bl w:val="nil"/>
            </w:tcBorders>
            <w:shd w:val="clear" w:color="auto" w:fill="auto"/>
            <w:vAlign w:val="center"/>
          </w:tcPr>
          <w:p w14:paraId="085BD0A1" w14:textId="77777777" w:rsidR="007A25C3" w:rsidRDefault="007A25C3" w:rsidP="005618EB">
            <w:pPr>
              <w:ind w:firstLineChars="300" w:firstLine="542"/>
              <w:jc w:val="right"/>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0.00</w:t>
            </w:r>
          </w:p>
        </w:tc>
      </w:tr>
      <w:tr w:rsidR="007A25C3" w14:paraId="01F02876" w14:textId="77777777" w:rsidTr="005618EB">
        <w:trPr>
          <w:trHeight w:val="271"/>
        </w:trPr>
        <w:tc>
          <w:tcPr>
            <w:tcW w:w="1986" w:type="dxa"/>
            <w:tcBorders>
              <w:tl2br w:val="nil"/>
              <w:tr2bl w:val="nil"/>
            </w:tcBorders>
            <w:shd w:val="clear" w:color="auto" w:fill="auto"/>
            <w:vAlign w:val="center"/>
          </w:tcPr>
          <w:p w14:paraId="78AA3F77" w14:textId="77777777" w:rsidR="007A25C3" w:rsidRDefault="007A25C3" w:rsidP="005618EB">
            <w:pPr>
              <w:jc w:val="both"/>
              <w:textAlignment w:val="center"/>
              <w:rPr>
                <w:rFonts w:asciiTheme="minorEastAsia" w:eastAsiaTheme="minorEastAsia" w:hAnsiTheme="minorEastAsia" w:cstheme="minorEastAsia"/>
                <w:b/>
                <w:bCs/>
                <w:color w:val="000000"/>
                <w:sz w:val="18"/>
                <w:szCs w:val="18"/>
                <w:lang w:bidi="ar"/>
              </w:rPr>
            </w:pPr>
            <w:r>
              <w:rPr>
                <w:rFonts w:asciiTheme="minorEastAsia" w:eastAsiaTheme="minorEastAsia" w:hAnsiTheme="minorEastAsia" w:cstheme="minorEastAsia" w:hint="eastAsia"/>
                <w:b/>
                <w:bCs/>
                <w:color w:val="000000"/>
                <w:sz w:val="18"/>
                <w:szCs w:val="18"/>
                <w:lang w:bidi="ar"/>
              </w:rPr>
              <w:t>资产总计</w:t>
            </w:r>
          </w:p>
        </w:tc>
        <w:tc>
          <w:tcPr>
            <w:tcW w:w="1485" w:type="dxa"/>
            <w:tcBorders>
              <w:tl2br w:val="nil"/>
              <w:tr2bl w:val="nil"/>
            </w:tcBorders>
            <w:shd w:val="clear" w:color="auto" w:fill="auto"/>
            <w:vAlign w:val="center"/>
          </w:tcPr>
          <w:p w14:paraId="3651C1E0" w14:textId="77777777" w:rsidR="007A25C3" w:rsidRDefault="007A25C3" w:rsidP="005618EB">
            <w:pPr>
              <w:jc w:val="right"/>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 xml:space="preserve">229,948,812.40   </w:t>
            </w:r>
          </w:p>
        </w:tc>
        <w:tc>
          <w:tcPr>
            <w:tcW w:w="1020" w:type="dxa"/>
            <w:tcBorders>
              <w:tl2br w:val="nil"/>
              <w:tr2bl w:val="nil"/>
            </w:tcBorders>
            <w:shd w:val="clear" w:color="auto" w:fill="auto"/>
            <w:vAlign w:val="center"/>
          </w:tcPr>
          <w:p w14:paraId="79877BC6" w14:textId="77777777" w:rsidR="007A25C3" w:rsidRDefault="007A25C3" w:rsidP="005618EB">
            <w:pPr>
              <w:jc w:val="right"/>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 xml:space="preserve"> 0.00</w:t>
            </w:r>
          </w:p>
        </w:tc>
        <w:tc>
          <w:tcPr>
            <w:tcW w:w="1950" w:type="dxa"/>
            <w:tcBorders>
              <w:tl2br w:val="nil"/>
              <w:tr2bl w:val="nil"/>
            </w:tcBorders>
            <w:shd w:val="clear" w:color="auto" w:fill="auto"/>
            <w:vAlign w:val="center"/>
          </w:tcPr>
          <w:p w14:paraId="5DA44D1E" w14:textId="77777777" w:rsidR="007A25C3" w:rsidRDefault="007A25C3" w:rsidP="005618EB">
            <w:pPr>
              <w:jc w:val="both"/>
              <w:rPr>
                <w:rFonts w:asciiTheme="minorEastAsia" w:eastAsiaTheme="minorEastAsia" w:hAnsiTheme="minorEastAsia" w:cstheme="minorEastAsia"/>
                <w:b/>
                <w:bCs/>
                <w:color w:val="000000"/>
                <w:sz w:val="18"/>
                <w:szCs w:val="18"/>
              </w:rPr>
            </w:pPr>
            <w:r>
              <w:rPr>
                <w:rFonts w:asciiTheme="minorEastAsia" w:eastAsiaTheme="minorEastAsia" w:hAnsiTheme="minorEastAsia" w:cstheme="minorEastAsia" w:hint="eastAsia"/>
                <w:b/>
                <w:bCs/>
                <w:color w:val="000000"/>
                <w:sz w:val="18"/>
                <w:szCs w:val="18"/>
              </w:rPr>
              <w:t>负债和所有者权益</w:t>
            </w:r>
          </w:p>
          <w:p w14:paraId="032F7136" w14:textId="77777777" w:rsidR="007A25C3" w:rsidRDefault="007A25C3" w:rsidP="005618EB">
            <w:pPr>
              <w:jc w:val="both"/>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bCs/>
                <w:color w:val="000000"/>
                <w:sz w:val="18"/>
                <w:szCs w:val="18"/>
              </w:rPr>
              <w:t>合计</w:t>
            </w:r>
          </w:p>
        </w:tc>
        <w:tc>
          <w:tcPr>
            <w:tcW w:w="1365" w:type="dxa"/>
            <w:tcBorders>
              <w:tl2br w:val="nil"/>
              <w:tr2bl w:val="nil"/>
            </w:tcBorders>
            <w:shd w:val="clear" w:color="auto" w:fill="auto"/>
            <w:vAlign w:val="center"/>
          </w:tcPr>
          <w:p w14:paraId="4E16DB04"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bCs/>
                <w:color w:val="000000"/>
                <w:sz w:val="18"/>
                <w:szCs w:val="18"/>
              </w:rPr>
              <w:t>229,948,812.40</w:t>
            </w:r>
          </w:p>
        </w:tc>
        <w:tc>
          <w:tcPr>
            <w:tcW w:w="1095" w:type="dxa"/>
            <w:tcBorders>
              <w:tl2br w:val="nil"/>
              <w:tr2bl w:val="nil"/>
            </w:tcBorders>
            <w:shd w:val="clear" w:color="auto" w:fill="auto"/>
            <w:vAlign w:val="center"/>
          </w:tcPr>
          <w:p w14:paraId="5DDCFD59" w14:textId="77777777" w:rsidR="007A25C3" w:rsidRDefault="007A25C3" w:rsidP="005618EB">
            <w:pPr>
              <w:jc w:val="right"/>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b/>
                <w:bCs/>
                <w:color w:val="000000"/>
                <w:sz w:val="18"/>
                <w:szCs w:val="18"/>
              </w:rPr>
              <w:t>0.00</w:t>
            </w:r>
          </w:p>
        </w:tc>
      </w:tr>
    </w:tbl>
    <w:p w14:paraId="754CE445" w14:textId="77777777" w:rsidR="007A25C3" w:rsidRDefault="007A25C3" w:rsidP="007A25C3">
      <w:pPr>
        <w:pStyle w:val="a0"/>
        <w:ind w:firstLineChars="0" w:firstLine="0"/>
        <w:rPr>
          <w:rFonts w:asciiTheme="minorEastAsia" w:eastAsiaTheme="minorEastAsia" w:hAnsiTheme="minorEastAsia" w:cstheme="minorEastAsia"/>
          <w:szCs w:val="21"/>
        </w:rPr>
      </w:pPr>
    </w:p>
    <w:p w14:paraId="21DE2E1F"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639C19D3"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7697A730"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32F5E016"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1DA28B61"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7FC9C47A"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p>
    <w:p w14:paraId="7A837E05"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p>
    <w:p w14:paraId="21866FD8"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p>
    <w:p w14:paraId="3D7D65D8"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p>
    <w:p w14:paraId="0EB8E80A"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p>
    <w:p w14:paraId="66AA6F91"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p>
    <w:p w14:paraId="338706C3"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p>
    <w:p w14:paraId="5E1B2EB2"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p>
    <w:p w14:paraId="53DB43EC"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p>
    <w:p w14:paraId="1DC985BC"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p>
    <w:p w14:paraId="571C3E55"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lastRenderedPageBreak/>
        <w:t>表十八：利润表</w:t>
      </w:r>
    </w:p>
    <w:p w14:paraId="71903631"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编制单位：杭州橙光置业有限责任公司                                    单位：元  币种：人民币</w:t>
      </w:r>
    </w:p>
    <w:tbl>
      <w:tblPr>
        <w:tblW w:w="842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4084"/>
        <w:gridCol w:w="2168"/>
        <w:gridCol w:w="2168"/>
      </w:tblGrid>
      <w:tr w:rsidR="007A25C3" w14:paraId="2FB4A628" w14:textId="77777777" w:rsidTr="005618EB">
        <w:trPr>
          <w:trHeight w:val="271"/>
        </w:trPr>
        <w:tc>
          <w:tcPr>
            <w:tcW w:w="4084" w:type="dxa"/>
            <w:tcBorders>
              <w:tl2br w:val="nil"/>
              <w:tr2bl w:val="nil"/>
            </w:tcBorders>
            <w:shd w:val="clear" w:color="auto" w:fill="FFFFFF" w:themeFill="background1"/>
            <w:vAlign w:val="center"/>
          </w:tcPr>
          <w:p w14:paraId="447BE48B" w14:textId="77777777" w:rsidR="007A25C3" w:rsidRDefault="007A25C3" w:rsidP="005618EB">
            <w:pPr>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项 目</w:t>
            </w:r>
          </w:p>
        </w:tc>
        <w:tc>
          <w:tcPr>
            <w:tcW w:w="2168" w:type="dxa"/>
            <w:tcBorders>
              <w:tl2br w:val="nil"/>
              <w:tr2bl w:val="nil"/>
            </w:tcBorders>
            <w:shd w:val="clear" w:color="auto" w:fill="FFFFFF" w:themeFill="background1"/>
            <w:vAlign w:val="center"/>
          </w:tcPr>
          <w:p w14:paraId="5FFB9451" w14:textId="77777777" w:rsidR="007A25C3" w:rsidRDefault="007A25C3" w:rsidP="005618EB">
            <w:pPr>
              <w:jc w:val="center"/>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本期发生额</w:t>
            </w:r>
          </w:p>
        </w:tc>
        <w:tc>
          <w:tcPr>
            <w:tcW w:w="2168" w:type="dxa"/>
            <w:tcBorders>
              <w:tl2br w:val="nil"/>
              <w:tr2bl w:val="nil"/>
            </w:tcBorders>
            <w:shd w:val="clear" w:color="auto" w:fill="FFFFFF" w:themeFill="background1"/>
            <w:vAlign w:val="center"/>
          </w:tcPr>
          <w:p w14:paraId="5175CFE0" w14:textId="77777777" w:rsidR="007A25C3" w:rsidRDefault="007A25C3" w:rsidP="005618EB">
            <w:pPr>
              <w:jc w:val="center"/>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上期发生额</w:t>
            </w:r>
          </w:p>
        </w:tc>
      </w:tr>
      <w:tr w:rsidR="007A25C3" w14:paraId="076AC7B8" w14:textId="77777777" w:rsidTr="005618EB">
        <w:trPr>
          <w:trHeight w:val="271"/>
        </w:trPr>
        <w:tc>
          <w:tcPr>
            <w:tcW w:w="4084" w:type="dxa"/>
            <w:tcBorders>
              <w:tl2br w:val="nil"/>
              <w:tr2bl w:val="nil"/>
            </w:tcBorders>
            <w:shd w:val="clear" w:color="auto" w:fill="FFFFFF" w:themeFill="background1"/>
            <w:vAlign w:val="center"/>
          </w:tcPr>
          <w:p w14:paraId="405727F2" w14:textId="77777777" w:rsidR="007A25C3" w:rsidRDefault="007A25C3" w:rsidP="005618EB">
            <w:pP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一、营业收入</w:t>
            </w:r>
          </w:p>
        </w:tc>
        <w:tc>
          <w:tcPr>
            <w:tcW w:w="2168" w:type="dxa"/>
            <w:tcBorders>
              <w:tl2br w:val="nil"/>
              <w:tr2bl w:val="nil"/>
            </w:tcBorders>
            <w:shd w:val="clear" w:color="auto" w:fill="FFFFFF" w:themeFill="background1"/>
            <w:vAlign w:val="center"/>
          </w:tcPr>
          <w:p w14:paraId="6AA43977"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0.00</w:t>
            </w:r>
          </w:p>
        </w:tc>
        <w:tc>
          <w:tcPr>
            <w:tcW w:w="2168" w:type="dxa"/>
            <w:tcBorders>
              <w:tl2br w:val="nil"/>
              <w:tr2bl w:val="nil"/>
            </w:tcBorders>
            <w:shd w:val="clear" w:color="auto" w:fill="FFFFFF" w:themeFill="background1"/>
            <w:vAlign w:val="center"/>
          </w:tcPr>
          <w:p w14:paraId="393D802B"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0.00</w:t>
            </w:r>
          </w:p>
        </w:tc>
      </w:tr>
      <w:tr w:rsidR="007A25C3" w14:paraId="14B6D396" w14:textId="77777777" w:rsidTr="005618EB">
        <w:trPr>
          <w:trHeight w:val="271"/>
        </w:trPr>
        <w:tc>
          <w:tcPr>
            <w:tcW w:w="4084" w:type="dxa"/>
            <w:tcBorders>
              <w:tl2br w:val="nil"/>
              <w:tr2bl w:val="nil"/>
            </w:tcBorders>
            <w:shd w:val="clear" w:color="auto" w:fill="FFFFFF" w:themeFill="background1"/>
            <w:vAlign w:val="center"/>
          </w:tcPr>
          <w:p w14:paraId="267C8602"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减：营业成本</w:t>
            </w:r>
          </w:p>
        </w:tc>
        <w:tc>
          <w:tcPr>
            <w:tcW w:w="2168" w:type="dxa"/>
            <w:tcBorders>
              <w:tl2br w:val="nil"/>
              <w:tr2bl w:val="nil"/>
            </w:tcBorders>
            <w:shd w:val="clear" w:color="auto" w:fill="FFFFFF" w:themeFill="background1"/>
            <w:vAlign w:val="center"/>
          </w:tcPr>
          <w:p w14:paraId="122DBBF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7F91BAC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7B0DB7F1" w14:textId="77777777" w:rsidTr="005618EB">
        <w:trPr>
          <w:trHeight w:val="271"/>
        </w:trPr>
        <w:tc>
          <w:tcPr>
            <w:tcW w:w="4084" w:type="dxa"/>
            <w:tcBorders>
              <w:tl2br w:val="nil"/>
              <w:tr2bl w:val="nil"/>
            </w:tcBorders>
            <w:shd w:val="clear" w:color="auto" w:fill="FFFFFF" w:themeFill="background1"/>
            <w:vAlign w:val="center"/>
          </w:tcPr>
          <w:p w14:paraId="44DFE800"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税金及附加</w:t>
            </w:r>
          </w:p>
        </w:tc>
        <w:tc>
          <w:tcPr>
            <w:tcW w:w="2168" w:type="dxa"/>
            <w:tcBorders>
              <w:tl2br w:val="nil"/>
              <w:tr2bl w:val="nil"/>
            </w:tcBorders>
            <w:shd w:val="clear" w:color="auto" w:fill="FFFFFF" w:themeFill="background1"/>
            <w:vAlign w:val="center"/>
          </w:tcPr>
          <w:p w14:paraId="5CD41EE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50B2EBD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2ED92A1C" w14:textId="77777777" w:rsidTr="005618EB">
        <w:trPr>
          <w:trHeight w:val="271"/>
        </w:trPr>
        <w:tc>
          <w:tcPr>
            <w:tcW w:w="4084" w:type="dxa"/>
            <w:tcBorders>
              <w:tl2br w:val="nil"/>
              <w:tr2bl w:val="nil"/>
            </w:tcBorders>
            <w:shd w:val="clear" w:color="auto" w:fill="FFFFFF" w:themeFill="background1"/>
            <w:vAlign w:val="center"/>
          </w:tcPr>
          <w:p w14:paraId="5856A4E4"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销售费用</w:t>
            </w:r>
          </w:p>
        </w:tc>
        <w:tc>
          <w:tcPr>
            <w:tcW w:w="2168" w:type="dxa"/>
            <w:tcBorders>
              <w:tl2br w:val="nil"/>
              <w:tr2bl w:val="nil"/>
            </w:tcBorders>
            <w:shd w:val="clear" w:color="auto" w:fill="FFFFFF" w:themeFill="background1"/>
            <w:vAlign w:val="center"/>
          </w:tcPr>
          <w:p w14:paraId="0F00A0E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2629DB9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16AE71F0" w14:textId="77777777" w:rsidTr="005618EB">
        <w:trPr>
          <w:trHeight w:val="271"/>
        </w:trPr>
        <w:tc>
          <w:tcPr>
            <w:tcW w:w="4084" w:type="dxa"/>
            <w:tcBorders>
              <w:tl2br w:val="nil"/>
              <w:tr2bl w:val="nil"/>
            </w:tcBorders>
            <w:shd w:val="clear" w:color="auto" w:fill="FFFFFF" w:themeFill="background1"/>
            <w:vAlign w:val="center"/>
          </w:tcPr>
          <w:p w14:paraId="5C31453E"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管理费用</w:t>
            </w:r>
          </w:p>
        </w:tc>
        <w:tc>
          <w:tcPr>
            <w:tcW w:w="2168" w:type="dxa"/>
            <w:tcBorders>
              <w:tl2br w:val="nil"/>
              <w:tr2bl w:val="nil"/>
            </w:tcBorders>
            <w:shd w:val="clear" w:color="auto" w:fill="FFFFFF" w:themeFill="background1"/>
            <w:vAlign w:val="center"/>
          </w:tcPr>
          <w:p w14:paraId="693A49E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7C319F0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52B0C8DA" w14:textId="77777777" w:rsidTr="005618EB">
        <w:trPr>
          <w:trHeight w:val="271"/>
        </w:trPr>
        <w:tc>
          <w:tcPr>
            <w:tcW w:w="4084" w:type="dxa"/>
            <w:tcBorders>
              <w:tl2br w:val="nil"/>
              <w:tr2bl w:val="nil"/>
            </w:tcBorders>
            <w:shd w:val="clear" w:color="auto" w:fill="FFFFFF" w:themeFill="background1"/>
            <w:vAlign w:val="center"/>
          </w:tcPr>
          <w:p w14:paraId="3D55C60D"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研发费用</w:t>
            </w:r>
          </w:p>
        </w:tc>
        <w:tc>
          <w:tcPr>
            <w:tcW w:w="2168" w:type="dxa"/>
            <w:tcBorders>
              <w:tl2br w:val="nil"/>
              <w:tr2bl w:val="nil"/>
            </w:tcBorders>
            <w:shd w:val="clear" w:color="auto" w:fill="FFFFFF" w:themeFill="background1"/>
            <w:vAlign w:val="center"/>
          </w:tcPr>
          <w:p w14:paraId="1E9BAD9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555FAE5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30676597" w14:textId="77777777" w:rsidTr="005618EB">
        <w:trPr>
          <w:trHeight w:val="271"/>
        </w:trPr>
        <w:tc>
          <w:tcPr>
            <w:tcW w:w="4084" w:type="dxa"/>
            <w:tcBorders>
              <w:tl2br w:val="nil"/>
              <w:tr2bl w:val="nil"/>
            </w:tcBorders>
            <w:shd w:val="clear" w:color="auto" w:fill="FFFFFF" w:themeFill="background1"/>
            <w:vAlign w:val="center"/>
          </w:tcPr>
          <w:p w14:paraId="63162D55"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财务费用</w:t>
            </w:r>
          </w:p>
        </w:tc>
        <w:tc>
          <w:tcPr>
            <w:tcW w:w="2168" w:type="dxa"/>
            <w:tcBorders>
              <w:tl2br w:val="nil"/>
              <w:tr2bl w:val="nil"/>
            </w:tcBorders>
            <w:shd w:val="clear" w:color="auto" w:fill="FFFFFF" w:themeFill="background1"/>
            <w:vAlign w:val="center"/>
          </w:tcPr>
          <w:p w14:paraId="64D6036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819,437.60</w:t>
            </w:r>
          </w:p>
        </w:tc>
        <w:tc>
          <w:tcPr>
            <w:tcW w:w="2168" w:type="dxa"/>
            <w:tcBorders>
              <w:tl2br w:val="nil"/>
              <w:tr2bl w:val="nil"/>
            </w:tcBorders>
            <w:shd w:val="clear" w:color="auto" w:fill="FFFFFF" w:themeFill="background1"/>
            <w:vAlign w:val="center"/>
          </w:tcPr>
          <w:p w14:paraId="014E358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139ED818" w14:textId="77777777" w:rsidTr="005618EB">
        <w:trPr>
          <w:trHeight w:val="271"/>
        </w:trPr>
        <w:tc>
          <w:tcPr>
            <w:tcW w:w="4084" w:type="dxa"/>
            <w:tcBorders>
              <w:tl2br w:val="nil"/>
              <w:tr2bl w:val="nil"/>
            </w:tcBorders>
            <w:shd w:val="clear" w:color="auto" w:fill="FFFFFF" w:themeFill="background1"/>
            <w:vAlign w:val="center"/>
          </w:tcPr>
          <w:p w14:paraId="09B10F87"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其中：利息费用</w:t>
            </w:r>
          </w:p>
        </w:tc>
        <w:tc>
          <w:tcPr>
            <w:tcW w:w="2168" w:type="dxa"/>
            <w:tcBorders>
              <w:tl2br w:val="nil"/>
              <w:tr2bl w:val="nil"/>
            </w:tcBorders>
            <w:shd w:val="clear" w:color="auto" w:fill="FFFFFF" w:themeFill="background1"/>
            <w:vAlign w:val="center"/>
          </w:tcPr>
          <w:p w14:paraId="68AD597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858,183.57</w:t>
            </w:r>
          </w:p>
        </w:tc>
        <w:tc>
          <w:tcPr>
            <w:tcW w:w="2168" w:type="dxa"/>
            <w:tcBorders>
              <w:tl2br w:val="nil"/>
              <w:tr2bl w:val="nil"/>
            </w:tcBorders>
            <w:shd w:val="clear" w:color="auto" w:fill="FFFFFF" w:themeFill="background1"/>
            <w:vAlign w:val="center"/>
          </w:tcPr>
          <w:p w14:paraId="5D4DFAE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3E305951" w14:textId="77777777" w:rsidTr="005618EB">
        <w:trPr>
          <w:trHeight w:val="271"/>
        </w:trPr>
        <w:tc>
          <w:tcPr>
            <w:tcW w:w="4084" w:type="dxa"/>
            <w:tcBorders>
              <w:tl2br w:val="nil"/>
              <w:tr2bl w:val="nil"/>
            </w:tcBorders>
            <w:shd w:val="clear" w:color="auto" w:fill="FFFFFF" w:themeFill="background1"/>
            <w:vAlign w:val="center"/>
          </w:tcPr>
          <w:p w14:paraId="4FD4CD56"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利息收入</w:t>
            </w:r>
          </w:p>
        </w:tc>
        <w:tc>
          <w:tcPr>
            <w:tcW w:w="2168" w:type="dxa"/>
            <w:tcBorders>
              <w:tl2br w:val="nil"/>
              <w:tr2bl w:val="nil"/>
            </w:tcBorders>
            <w:shd w:val="clear" w:color="auto" w:fill="FFFFFF" w:themeFill="background1"/>
            <w:vAlign w:val="center"/>
          </w:tcPr>
          <w:p w14:paraId="31D6340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39,004.97</w:t>
            </w:r>
          </w:p>
        </w:tc>
        <w:tc>
          <w:tcPr>
            <w:tcW w:w="2168" w:type="dxa"/>
            <w:tcBorders>
              <w:tl2br w:val="nil"/>
              <w:tr2bl w:val="nil"/>
            </w:tcBorders>
            <w:shd w:val="clear" w:color="auto" w:fill="FFFFFF" w:themeFill="background1"/>
            <w:vAlign w:val="center"/>
          </w:tcPr>
          <w:p w14:paraId="0197F8C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577D6565" w14:textId="77777777" w:rsidTr="005618EB">
        <w:trPr>
          <w:trHeight w:val="271"/>
        </w:trPr>
        <w:tc>
          <w:tcPr>
            <w:tcW w:w="4084" w:type="dxa"/>
            <w:tcBorders>
              <w:tl2br w:val="nil"/>
              <w:tr2bl w:val="nil"/>
            </w:tcBorders>
            <w:shd w:val="clear" w:color="auto" w:fill="FFFFFF" w:themeFill="background1"/>
            <w:vAlign w:val="center"/>
          </w:tcPr>
          <w:p w14:paraId="5FDF3C89"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加：其他收益</w:t>
            </w:r>
          </w:p>
        </w:tc>
        <w:tc>
          <w:tcPr>
            <w:tcW w:w="2168" w:type="dxa"/>
            <w:tcBorders>
              <w:tl2br w:val="nil"/>
              <w:tr2bl w:val="nil"/>
            </w:tcBorders>
            <w:shd w:val="clear" w:color="auto" w:fill="FFFFFF" w:themeFill="background1"/>
            <w:vAlign w:val="center"/>
          </w:tcPr>
          <w:p w14:paraId="12223D5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4698302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2F49E862" w14:textId="77777777" w:rsidTr="005618EB">
        <w:trPr>
          <w:trHeight w:val="271"/>
        </w:trPr>
        <w:tc>
          <w:tcPr>
            <w:tcW w:w="4084" w:type="dxa"/>
            <w:tcBorders>
              <w:tl2br w:val="nil"/>
              <w:tr2bl w:val="nil"/>
            </w:tcBorders>
            <w:shd w:val="clear" w:color="auto" w:fill="FFFFFF" w:themeFill="background1"/>
            <w:vAlign w:val="center"/>
          </w:tcPr>
          <w:p w14:paraId="00A7CA3B"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投资收益（损失以“-”号填列）</w:t>
            </w:r>
          </w:p>
        </w:tc>
        <w:tc>
          <w:tcPr>
            <w:tcW w:w="2168" w:type="dxa"/>
            <w:tcBorders>
              <w:tl2br w:val="nil"/>
              <w:tr2bl w:val="nil"/>
            </w:tcBorders>
            <w:shd w:val="clear" w:color="auto" w:fill="FFFFFF" w:themeFill="background1"/>
            <w:vAlign w:val="center"/>
          </w:tcPr>
          <w:p w14:paraId="4005FA8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4069A0C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74D2CE90" w14:textId="77777777" w:rsidTr="005618EB">
        <w:trPr>
          <w:trHeight w:val="271"/>
        </w:trPr>
        <w:tc>
          <w:tcPr>
            <w:tcW w:w="4084" w:type="dxa"/>
            <w:tcBorders>
              <w:tl2br w:val="nil"/>
              <w:tr2bl w:val="nil"/>
            </w:tcBorders>
            <w:shd w:val="clear" w:color="auto" w:fill="FFFFFF" w:themeFill="background1"/>
            <w:vAlign w:val="center"/>
          </w:tcPr>
          <w:p w14:paraId="4164B545"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公允价值变动收益（损失以“-”号填列）</w:t>
            </w:r>
          </w:p>
        </w:tc>
        <w:tc>
          <w:tcPr>
            <w:tcW w:w="2168" w:type="dxa"/>
            <w:tcBorders>
              <w:tl2br w:val="nil"/>
              <w:tr2bl w:val="nil"/>
            </w:tcBorders>
            <w:shd w:val="clear" w:color="auto" w:fill="FFFFFF" w:themeFill="background1"/>
            <w:vAlign w:val="center"/>
          </w:tcPr>
          <w:p w14:paraId="4F8ADE5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1D80E4B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5497A97A" w14:textId="77777777" w:rsidTr="005618EB">
        <w:trPr>
          <w:trHeight w:val="271"/>
        </w:trPr>
        <w:tc>
          <w:tcPr>
            <w:tcW w:w="4084" w:type="dxa"/>
            <w:tcBorders>
              <w:tl2br w:val="nil"/>
              <w:tr2bl w:val="nil"/>
            </w:tcBorders>
            <w:shd w:val="clear" w:color="auto" w:fill="FFFFFF" w:themeFill="background1"/>
            <w:vAlign w:val="center"/>
          </w:tcPr>
          <w:p w14:paraId="564B7035"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信用减值损失（损失以“－”号填列）</w:t>
            </w:r>
          </w:p>
        </w:tc>
        <w:tc>
          <w:tcPr>
            <w:tcW w:w="2168" w:type="dxa"/>
            <w:tcBorders>
              <w:tl2br w:val="nil"/>
              <w:tr2bl w:val="nil"/>
            </w:tcBorders>
            <w:shd w:val="clear" w:color="auto" w:fill="FFFFFF" w:themeFill="background1"/>
            <w:vAlign w:val="center"/>
          </w:tcPr>
          <w:p w14:paraId="271C91D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0E14F21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5DBABC8B" w14:textId="77777777" w:rsidTr="005618EB">
        <w:trPr>
          <w:trHeight w:val="271"/>
        </w:trPr>
        <w:tc>
          <w:tcPr>
            <w:tcW w:w="4084" w:type="dxa"/>
            <w:tcBorders>
              <w:tl2br w:val="nil"/>
              <w:tr2bl w:val="nil"/>
            </w:tcBorders>
            <w:shd w:val="clear" w:color="auto" w:fill="FFFFFF" w:themeFill="background1"/>
            <w:vAlign w:val="center"/>
          </w:tcPr>
          <w:p w14:paraId="594DA0B5"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资产减值损失（损失以“－”号填列）</w:t>
            </w:r>
          </w:p>
        </w:tc>
        <w:tc>
          <w:tcPr>
            <w:tcW w:w="2168" w:type="dxa"/>
            <w:tcBorders>
              <w:tl2br w:val="nil"/>
              <w:tr2bl w:val="nil"/>
            </w:tcBorders>
            <w:shd w:val="clear" w:color="auto" w:fill="FFFFFF" w:themeFill="background1"/>
            <w:vAlign w:val="center"/>
          </w:tcPr>
          <w:p w14:paraId="121B357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38DEFDC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3B63418C" w14:textId="77777777" w:rsidTr="005618EB">
        <w:trPr>
          <w:trHeight w:val="271"/>
        </w:trPr>
        <w:tc>
          <w:tcPr>
            <w:tcW w:w="4084" w:type="dxa"/>
            <w:tcBorders>
              <w:tl2br w:val="nil"/>
              <w:tr2bl w:val="nil"/>
            </w:tcBorders>
            <w:shd w:val="clear" w:color="auto" w:fill="FFFFFF" w:themeFill="background1"/>
            <w:vAlign w:val="center"/>
          </w:tcPr>
          <w:p w14:paraId="5FE006FF"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资产处置收益（损失以“－”号填列）</w:t>
            </w:r>
          </w:p>
        </w:tc>
        <w:tc>
          <w:tcPr>
            <w:tcW w:w="2168" w:type="dxa"/>
            <w:tcBorders>
              <w:tl2br w:val="nil"/>
              <w:tr2bl w:val="nil"/>
            </w:tcBorders>
            <w:shd w:val="clear" w:color="auto" w:fill="FFFFFF" w:themeFill="background1"/>
            <w:vAlign w:val="center"/>
          </w:tcPr>
          <w:p w14:paraId="3079510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39277FE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53E96877" w14:textId="77777777" w:rsidTr="005618EB">
        <w:trPr>
          <w:trHeight w:val="495"/>
        </w:trPr>
        <w:tc>
          <w:tcPr>
            <w:tcW w:w="4084" w:type="dxa"/>
            <w:tcBorders>
              <w:tl2br w:val="nil"/>
              <w:tr2bl w:val="nil"/>
            </w:tcBorders>
            <w:shd w:val="clear" w:color="auto" w:fill="FFFFFF" w:themeFill="background1"/>
            <w:vAlign w:val="center"/>
          </w:tcPr>
          <w:p w14:paraId="69D67644" w14:textId="77777777" w:rsidR="007A25C3" w:rsidRDefault="007A25C3" w:rsidP="005618EB">
            <w:pP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二、营业利润（亏损以“-”号填列）</w:t>
            </w:r>
          </w:p>
        </w:tc>
        <w:tc>
          <w:tcPr>
            <w:tcW w:w="2168" w:type="dxa"/>
            <w:tcBorders>
              <w:tl2br w:val="nil"/>
              <w:tr2bl w:val="nil"/>
            </w:tcBorders>
            <w:shd w:val="clear" w:color="auto" w:fill="FFFFFF" w:themeFill="background1"/>
            <w:vAlign w:val="center"/>
          </w:tcPr>
          <w:p w14:paraId="638409CF"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-819,437.60</w:t>
            </w:r>
          </w:p>
        </w:tc>
        <w:tc>
          <w:tcPr>
            <w:tcW w:w="2168" w:type="dxa"/>
            <w:tcBorders>
              <w:tl2br w:val="nil"/>
              <w:tr2bl w:val="nil"/>
            </w:tcBorders>
            <w:shd w:val="clear" w:color="auto" w:fill="FFFFFF" w:themeFill="background1"/>
            <w:vAlign w:val="center"/>
          </w:tcPr>
          <w:p w14:paraId="5B7934BF"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0.00</w:t>
            </w:r>
          </w:p>
        </w:tc>
      </w:tr>
      <w:tr w:rsidR="007A25C3" w14:paraId="1CD9F267" w14:textId="77777777" w:rsidTr="005618EB">
        <w:trPr>
          <w:trHeight w:val="271"/>
        </w:trPr>
        <w:tc>
          <w:tcPr>
            <w:tcW w:w="4084" w:type="dxa"/>
            <w:tcBorders>
              <w:tl2br w:val="nil"/>
              <w:tr2bl w:val="nil"/>
            </w:tcBorders>
            <w:shd w:val="clear" w:color="auto" w:fill="FFFFFF" w:themeFill="background1"/>
            <w:vAlign w:val="center"/>
          </w:tcPr>
          <w:p w14:paraId="3C597858"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加：营业外收入</w:t>
            </w:r>
          </w:p>
        </w:tc>
        <w:tc>
          <w:tcPr>
            <w:tcW w:w="2168" w:type="dxa"/>
            <w:tcBorders>
              <w:tl2br w:val="nil"/>
              <w:tr2bl w:val="nil"/>
            </w:tcBorders>
            <w:shd w:val="clear" w:color="auto" w:fill="FFFFFF" w:themeFill="background1"/>
            <w:vAlign w:val="center"/>
          </w:tcPr>
          <w:p w14:paraId="4F6A9D0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48165C2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5012DB72" w14:textId="77777777" w:rsidTr="005618EB">
        <w:trPr>
          <w:trHeight w:val="271"/>
        </w:trPr>
        <w:tc>
          <w:tcPr>
            <w:tcW w:w="4084" w:type="dxa"/>
            <w:tcBorders>
              <w:tl2br w:val="nil"/>
              <w:tr2bl w:val="nil"/>
            </w:tcBorders>
            <w:shd w:val="clear" w:color="auto" w:fill="FFFFFF" w:themeFill="background1"/>
            <w:vAlign w:val="center"/>
          </w:tcPr>
          <w:p w14:paraId="70350FAA"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减：营业外支出</w:t>
            </w:r>
          </w:p>
        </w:tc>
        <w:tc>
          <w:tcPr>
            <w:tcW w:w="2168" w:type="dxa"/>
            <w:tcBorders>
              <w:tl2br w:val="nil"/>
              <w:tr2bl w:val="nil"/>
            </w:tcBorders>
            <w:shd w:val="clear" w:color="auto" w:fill="FFFFFF" w:themeFill="background1"/>
            <w:vAlign w:val="center"/>
          </w:tcPr>
          <w:p w14:paraId="3EA6DA1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22090BB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2E6F2841" w14:textId="77777777" w:rsidTr="005618EB">
        <w:trPr>
          <w:trHeight w:val="271"/>
        </w:trPr>
        <w:tc>
          <w:tcPr>
            <w:tcW w:w="4084" w:type="dxa"/>
            <w:tcBorders>
              <w:tl2br w:val="nil"/>
              <w:tr2bl w:val="nil"/>
            </w:tcBorders>
            <w:shd w:val="clear" w:color="auto" w:fill="FFFFFF" w:themeFill="background1"/>
            <w:vAlign w:val="center"/>
          </w:tcPr>
          <w:p w14:paraId="7E798332" w14:textId="77777777" w:rsidR="007A25C3" w:rsidRDefault="007A25C3" w:rsidP="005618EB">
            <w:pP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三、利润总额（亏损总额以“-”号填列）</w:t>
            </w:r>
          </w:p>
        </w:tc>
        <w:tc>
          <w:tcPr>
            <w:tcW w:w="2168" w:type="dxa"/>
            <w:tcBorders>
              <w:tl2br w:val="nil"/>
              <w:tr2bl w:val="nil"/>
            </w:tcBorders>
            <w:shd w:val="clear" w:color="auto" w:fill="FFFFFF" w:themeFill="background1"/>
            <w:vAlign w:val="center"/>
          </w:tcPr>
          <w:p w14:paraId="16AB0CC1"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-819,437.60</w:t>
            </w:r>
          </w:p>
        </w:tc>
        <w:tc>
          <w:tcPr>
            <w:tcW w:w="2168" w:type="dxa"/>
            <w:tcBorders>
              <w:tl2br w:val="nil"/>
              <w:tr2bl w:val="nil"/>
            </w:tcBorders>
            <w:shd w:val="clear" w:color="auto" w:fill="FFFFFF" w:themeFill="background1"/>
            <w:vAlign w:val="center"/>
          </w:tcPr>
          <w:p w14:paraId="3B14F7B2"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0.00</w:t>
            </w:r>
          </w:p>
        </w:tc>
      </w:tr>
      <w:tr w:rsidR="007A25C3" w14:paraId="1B682CAA" w14:textId="77777777" w:rsidTr="005618EB">
        <w:trPr>
          <w:trHeight w:val="271"/>
        </w:trPr>
        <w:tc>
          <w:tcPr>
            <w:tcW w:w="4084" w:type="dxa"/>
            <w:tcBorders>
              <w:tl2br w:val="nil"/>
              <w:tr2bl w:val="nil"/>
            </w:tcBorders>
            <w:shd w:val="clear" w:color="auto" w:fill="FFFFFF" w:themeFill="background1"/>
            <w:vAlign w:val="center"/>
          </w:tcPr>
          <w:p w14:paraId="79680F1D"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减：所得税费用</w:t>
            </w:r>
          </w:p>
        </w:tc>
        <w:tc>
          <w:tcPr>
            <w:tcW w:w="2168" w:type="dxa"/>
            <w:tcBorders>
              <w:tl2br w:val="nil"/>
              <w:tr2bl w:val="nil"/>
            </w:tcBorders>
            <w:shd w:val="clear" w:color="auto" w:fill="FFFFFF" w:themeFill="background1"/>
            <w:vAlign w:val="center"/>
          </w:tcPr>
          <w:p w14:paraId="2818D30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5B63B6C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53D64CAF" w14:textId="77777777" w:rsidTr="005618EB">
        <w:trPr>
          <w:trHeight w:val="330"/>
        </w:trPr>
        <w:tc>
          <w:tcPr>
            <w:tcW w:w="4084" w:type="dxa"/>
            <w:tcBorders>
              <w:tl2br w:val="nil"/>
              <w:tr2bl w:val="nil"/>
            </w:tcBorders>
            <w:shd w:val="clear" w:color="auto" w:fill="FFFFFF" w:themeFill="background1"/>
            <w:vAlign w:val="center"/>
          </w:tcPr>
          <w:p w14:paraId="068641F7" w14:textId="77777777" w:rsidR="007A25C3" w:rsidRDefault="007A25C3" w:rsidP="005618EB">
            <w:pP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四、净利润（净亏损以“-”号填列）</w:t>
            </w:r>
          </w:p>
        </w:tc>
        <w:tc>
          <w:tcPr>
            <w:tcW w:w="2168" w:type="dxa"/>
            <w:tcBorders>
              <w:tl2br w:val="nil"/>
              <w:tr2bl w:val="nil"/>
            </w:tcBorders>
            <w:shd w:val="clear" w:color="auto" w:fill="FFFFFF" w:themeFill="background1"/>
            <w:vAlign w:val="center"/>
          </w:tcPr>
          <w:p w14:paraId="679D49CA"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-819,437.60</w:t>
            </w:r>
          </w:p>
        </w:tc>
        <w:tc>
          <w:tcPr>
            <w:tcW w:w="2168" w:type="dxa"/>
            <w:tcBorders>
              <w:tl2br w:val="nil"/>
              <w:tr2bl w:val="nil"/>
            </w:tcBorders>
            <w:shd w:val="clear" w:color="auto" w:fill="FFFFFF" w:themeFill="background1"/>
            <w:vAlign w:val="center"/>
          </w:tcPr>
          <w:p w14:paraId="1824B8E8"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0.00</w:t>
            </w:r>
          </w:p>
        </w:tc>
      </w:tr>
      <w:tr w:rsidR="007A25C3" w14:paraId="45DFFBF4" w14:textId="77777777" w:rsidTr="005618EB">
        <w:trPr>
          <w:trHeight w:val="615"/>
        </w:trPr>
        <w:tc>
          <w:tcPr>
            <w:tcW w:w="4084" w:type="dxa"/>
            <w:tcBorders>
              <w:tl2br w:val="nil"/>
              <w:tr2bl w:val="nil"/>
            </w:tcBorders>
            <w:shd w:val="clear" w:color="auto" w:fill="FFFFFF" w:themeFill="background1"/>
            <w:vAlign w:val="center"/>
          </w:tcPr>
          <w:p w14:paraId="5F48BC73"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（一）持续经营净利润（净亏损以“－”号填列）</w:t>
            </w:r>
          </w:p>
        </w:tc>
        <w:tc>
          <w:tcPr>
            <w:tcW w:w="2168" w:type="dxa"/>
            <w:tcBorders>
              <w:tl2br w:val="nil"/>
              <w:tr2bl w:val="nil"/>
            </w:tcBorders>
            <w:shd w:val="clear" w:color="auto" w:fill="FFFFFF" w:themeFill="background1"/>
            <w:vAlign w:val="center"/>
          </w:tcPr>
          <w:p w14:paraId="047270AE"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-819,437.60</w:t>
            </w:r>
          </w:p>
        </w:tc>
        <w:tc>
          <w:tcPr>
            <w:tcW w:w="2168" w:type="dxa"/>
            <w:tcBorders>
              <w:tl2br w:val="nil"/>
              <w:tr2bl w:val="nil"/>
            </w:tcBorders>
            <w:shd w:val="clear" w:color="auto" w:fill="FFFFFF" w:themeFill="background1"/>
            <w:vAlign w:val="center"/>
          </w:tcPr>
          <w:p w14:paraId="35598214"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0.00</w:t>
            </w:r>
          </w:p>
        </w:tc>
      </w:tr>
      <w:tr w:rsidR="007A25C3" w14:paraId="4CAFCFB8" w14:textId="77777777" w:rsidTr="005618EB">
        <w:trPr>
          <w:trHeight w:val="330"/>
        </w:trPr>
        <w:tc>
          <w:tcPr>
            <w:tcW w:w="4084" w:type="dxa"/>
            <w:tcBorders>
              <w:tl2br w:val="nil"/>
              <w:tr2bl w:val="nil"/>
            </w:tcBorders>
            <w:shd w:val="clear" w:color="auto" w:fill="FFFFFF" w:themeFill="background1"/>
            <w:vAlign w:val="center"/>
          </w:tcPr>
          <w:p w14:paraId="3CD18C71"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归属于母公司股东的净利润</w:t>
            </w:r>
          </w:p>
        </w:tc>
        <w:tc>
          <w:tcPr>
            <w:tcW w:w="2168" w:type="dxa"/>
            <w:tcBorders>
              <w:tl2br w:val="nil"/>
              <w:tr2bl w:val="nil"/>
            </w:tcBorders>
            <w:shd w:val="clear" w:color="auto" w:fill="FFFFFF" w:themeFill="background1"/>
            <w:vAlign w:val="center"/>
          </w:tcPr>
          <w:p w14:paraId="4E05ABDC"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-819,437.60</w:t>
            </w:r>
          </w:p>
        </w:tc>
        <w:tc>
          <w:tcPr>
            <w:tcW w:w="2168" w:type="dxa"/>
            <w:tcBorders>
              <w:tl2br w:val="nil"/>
              <w:tr2bl w:val="nil"/>
            </w:tcBorders>
            <w:shd w:val="clear" w:color="auto" w:fill="FFFFFF" w:themeFill="background1"/>
            <w:vAlign w:val="center"/>
          </w:tcPr>
          <w:p w14:paraId="4A9EE47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715730F3" w14:textId="77777777" w:rsidTr="005618EB">
        <w:trPr>
          <w:trHeight w:val="330"/>
        </w:trPr>
        <w:tc>
          <w:tcPr>
            <w:tcW w:w="4084" w:type="dxa"/>
            <w:tcBorders>
              <w:tl2br w:val="nil"/>
              <w:tr2bl w:val="nil"/>
            </w:tcBorders>
            <w:shd w:val="clear" w:color="auto" w:fill="FFFFFF" w:themeFill="background1"/>
            <w:vAlign w:val="center"/>
          </w:tcPr>
          <w:p w14:paraId="0FC0B6EA"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w:t>
            </w:r>
            <w:r>
              <w:rPr>
                <w:rFonts w:asciiTheme="minorEastAsia" w:eastAsiaTheme="minorEastAsia" w:hAnsiTheme="minorEastAsia" w:cstheme="minorEastAsia" w:hint="eastAsia"/>
                <w:sz w:val="18"/>
                <w:szCs w:val="18"/>
                <w:lang w:bidi="ar"/>
              </w:rPr>
              <w:t xml:space="preserve">　少数股东损益</w:t>
            </w:r>
          </w:p>
        </w:tc>
        <w:tc>
          <w:tcPr>
            <w:tcW w:w="2168" w:type="dxa"/>
            <w:tcBorders>
              <w:tl2br w:val="nil"/>
              <w:tr2bl w:val="nil"/>
            </w:tcBorders>
            <w:shd w:val="clear" w:color="auto" w:fill="FFFFFF" w:themeFill="background1"/>
            <w:vAlign w:val="center"/>
          </w:tcPr>
          <w:p w14:paraId="6F35E62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01CB5A6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0CD7EB9F" w14:textId="77777777" w:rsidTr="005618EB">
        <w:trPr>
          <w:trHeight w:val="615"/>
        </w:trPr>
        <w:tc>
          <w:tcPr>
            <w:tcW w:w="4084" w:type="dxa"/>
            <w:tcBorders>
              <w:tl2br w:val="nil"/>
              <w:tr2bl w:val="nil"/>
            </w:tcBorders>
            <w:shd w:val="clear" w:color="auto" w:fill="FFFFFF" w:themeFill="background1"/>
            <w:vAlign w:val="center"/>
          </w:tcPr>
          <w:p w14:paraId="38FDC1D5"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（二）终止经营净利润（净亏损以“－”号填列）</w:t>
            </w:r>
          </w:p>
        </w:tc>
        <w:tc>
          <w:tcPr>
            <w:tcW w:w="2168" w:type="dxa"/>
            <w:tcBorders>
              <w:tl2br w:val="nil"/>
              <w:tr2bl w:val="nil"/>
            </w:tcBorders>
            <w:shd w:val="clear" w:color="auto" w:fill="FFFFFF" w:themeFill="background1"/>
            <w:vAlign w:val="center"/>
          </w:tcPr>
          <w:p w14:paraId="7A01D3FA"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0.00</w:t>
            </w:r>
          </w:p>
        </w:tc>
        <w:tc>
          <w:tcPr>
            <w:tcW w:w="2168" w:type="dxa"/>
            <w:tcBorders>
              <w:tl2br w:val="nil"/>
              <w:tr2bl w:val="nil"/>
            </w:tcBorders>
            <w:shd w:val="clear" w:color="auto" w:fill="FFFFFF" w:themeFill="background1"/>
            <w:vAlign w:val="center"/>
          </w:tcPr>
          <w:p w14:paraId="332E2897"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0.00</w:t>
            </w:r>
          </w:p>
        </w:tc>
      </w:tr>
      <w:tr w:rsidR="007A25C3" w14:paraId="6B81025D" w14:textId="77777777" w:rsidTr="005618EB">
        <w:trPr>
          <w:trHeight w:val="330"/>
        </w:trPr>
        <w:tc>
          <w:tcPr>
            <w:tcW w:w="4084" w:type="dxa"/>
            <w:tcBorders>
              <w:tl2br w:val="nil"/>
              <w:tr2bl w:val="nil"/>
            </w:tcBorders>
            <w:shd w:val="clear" w:color="auto" w:fill="FFFFFF" w:themeFill="background1"/>
            <w:vAlign w:val="center"/>
          </w:tcPr>
          <w:p w14:paraId="5276E02B"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归属于母公司所有者的净利润</w:t>
            </w:r>
          </w:p>
        </w:tc>
        <w:tc>
          <w:tcPr>
            <w:tcW w:w="2168" w:type="dxa"/>
            <w:tcBorders>
              <w:tl2br w:val="nil"/>
              <w:tr2bl w:val="nil"/>
            </w:tcBorders>
            <w:shd w:val="clear" w:color="auto" w:fill="FFFFFF" w:themeFill="background1"/>
            <w:vAlign w:val="center"/>
          </w:tcPr>
          <w:p w14:paraId="3582AE4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7165DA9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63DAE6BB" w14:textId="77777777" w:rsidTr="005618EB">
        <w:trPr>
          <w:trHeight w:val="330"/>
        </w:trPr>
        <w:tc>
          <w:tcPr>
            <w:tcW w:w="4084" w:type="dxa"/>
            <w:tcBorders>
              <w:tl2br w:val="nil"/>
              <w:tr2bl w:val="nil"/>
            </w:tcBorders>
            <w:shd w:val="clear" w:color="auto" w:fill="FFFFFF" w:themeFill="background1"/>
            <w:vAlign w:val="center"/>
          </w:tcPr>
          <w:p w14:paraId="4F44ACAF"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少数股东损益</w:t>
            </w:r>
          </w:p>
        </w:tc>
        <w:tc>
          <w:tcPr>
            <w:tcW w:w="2168" w:type="dxa"/>
            <w:tcBorders>
              <w:tl2br w:val="nil"/>
              <w:tr2bl w:val="nil"/>
            </w:tcBorders>
            <w:shd w:val="clear" w:color="auto" w:fill="FFFFFF" w:themeFill="background1"/>
            <w:vAlign w:val="center"/>
          </w:tcPr>
          <w:p w14:paraId="18A19C0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0AEA917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17D0438C" w14:textId="77777777" w:rsidTr="005618EB">
        <w:trPr>
          <w:trHeight w:val="330"/>
        </w:trPr>
        <w:tc>
          <w:tcPr>
            <w:tcW w:w="4084" w:type="dxa"/>
            <w:tcBorders>
              <w:tl2br w:val="nil"/>
              <w:tr2bl w:val="nil"/>
            </w:tcBorders>
            <w:shd w:val="clear" w:color="auto" w:fill="FFFFFF" w:themeFill="background1"/>
            <w:vAlign w:val="center"/>
          </w:tcPr>
          <w:p w14:paraId="5FD27ABC" w14:textId="77777777" w:rsidR="007A25C3" w:rsidRDefault="007A25C3" w:rsidP="005618EB">
            <w:pP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五、其他综合收益的税后净额</w:t>
            </w:r>
          </w:p>
        </w:tc>
        <w:tc>
          <w:tcPr>
            <w:tcW w:w="2168" w:type="dxa"/>
            <w:tcBorders>
              <w:tl2br w:val="nil"/>
              <w:tr2bl w:val="nil"/>
            </w:tcBorders>
            <w:shd w:val="clear" w:color="auto" w:fill="FFFFFF" w:themeFill="background1"/>
            <w:vAlign w:val="center"/>
          </w:tcPr>
          <w:p w14:paraId="28BB603B"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0.00</w:t>
            </w:r>
          </w:p>
        </w:tc>
        <w:tc>
          <w:tcPr>
            <w:tcW w:w="2168" w:type="dxa"/>
            <w:tcBorders>
              <w:tl2br w:val="nil"/>
              <w:tr2bl w:val="nil"/>
            </w:tcBorders>
            <w:shd w:val="clear" w:color="auto" w:fill="FFFFFF" w:themeFill="background1"/>
            <w:vAlign w:val="center"/>
          </w:tcPr>
          <w:p w14:paraId="37677A6C"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0.00</w:t>
            </w:r>
          </w:p>
        </w:tc>
      </w:tr>
      <w:tr w:rsidR="007A25C3" w14:paraId="78AB247E" w14:textId="77777777" w:rsidTr="005618EB">
        <w:trPr>
          <w:trHeight w:val="330"/>
        </w:trPr>
        <w:tc>
          <w:tcPr>
            <w:tcW w:w="4084" w:type="dxa"/>
            <w:tcBorders>
              <w:tl2br w:val="nil"/>
              <w:tr2bl w:val="nil"/>
            </w:tcBorders>
            <w:shd w:val="clear" w:color="auto" w:fill="FFFFFF" w:themeFill="background1"/>
            <w:vAlign w:val="center"/>
          </w:tcPr>
          <w:p w14:paraId="2BBC222F"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归属母公司所有者的其他综合收益的税后净额</w:t>
            </w:r>
          </w:p>
        </w:tc>
        <w:tc>
          <w:tcPr>
            <w:tcW w:w="2168" w:type="dxa"/>
            <w:tcBorders>
              <w:tl2br w:val="nil"/>
              <w:tr2bl w:val="nil"/>
            </w:tcBorders>
            <w:shd w:val="clear" w:color="auto" w:fill="FFFFFF" w:themeFill="background1"/>
            <w:vAlign w:val="center"/>
          </w:tcPr>
          <w:p w14:paraId="6B78341F"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0.00</w:t>
            </w:r>
          </w:p>
        </w:tc>
        <w:tc>
          <w:tcPr>
            <w:tcW w:w="2168" w:type="dxa"/>
            <w:tcBorders>
              <w:tl2br w:val="nil"/>
              <w:tr2bl w:val="nil"/>
            </w:tcBorders>
            <w:shd w:val="clear" w:color="auto" w:fill="FFFFFF" w:themeFill="background1"/>
            <w:vAlign w:val="center"/>
          </w:tcPr>
          <w:p w14:paraId="7D747B4D"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0.00</w:t>
            </w:r>
          </w:p>
        </w:tc>
      </w:tr>
      <w:tr w:rsidR="007A25C3" w14:paraId="48699FB0" w14:textId="77777777" w:rsidTr="005618EB">
        <w:trPr>
          <w:trHeight w:val="330"/>
        </w:trPr>
        <w:tc>
          <w:tcPr>
            <w:tcW w:w="4084" w:type="dxa"/>
            <w:tcBorders>
              <w:tl2br w:val="nil"/>
              <w:tr2bl w:val="nil"/>
            </w:tcBorders>
            <w:shd w:val="clear" w:color="auto" w:fill="FFFFFF" w:themeFill="background1"/>
            <w:vAlign w:val="center"/>
          </w:tcPr>
          <w:p w14:paraId="58A3E8CA"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（一）以后不能重分类进损益的其他综合收益</w:t>
            </w:r>
          </w:p>
        </w:tc>
        <w:tc>
          <w:tcPr>
            <w:tcW w:w="2168" w:type="dxa"/>
            <w:tcBorders>
              <w:tl2br w:val="nil"/>
              <w:tr2bl w:val="nil"/>
            </w:tcBorders>
            <w:shd w:val="clear" w:color="auto" w:fill="FFFFFF" w:themeFill="background1"/>
            <w:vAlign w:val="center"/>
          </w:tcPr>
          <w:p w14:paraId="23266055"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0.00</w:t>
            </w:r>
          </w:p>
        </w:tc>
        <w:tc>
          <w:tcPr>
            <w:tcW w:w="2168" w:type="dxa"/>
            <w:tcBorders>
              <w:tl2br w:val="nil"/>
              <w:tr2bl w:val="nil"/>
            </w:tcBorders>
            <w:shd w:val="clear" w:color="auto" w:fill="FFFFFF" w:themeFill="background1"/>
            <w:vAlign w:val="center"/>
          </w:tcPr>
          <w:p w14:paraId="124A5348"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0.00</w:t>
            </w:r>
          </w:p>
        </w:tc>
      </w:tr>
      <w:tr w:rsidR="007A25C3" w14:paraId="1F995E9B" w14:textId="77777777" w:rsidTr="005618EB">
        <w:trPr>
          <w:trHeight w:val="615"/>
        </w:trPr>
        <w:tc>
          <w:tcPr>
            <w:tcW w:w="4084" w:type="dxa"/>
            <w:tcBorders>
              <w:tl2br w:val="nil"/>
              <w:tr2bl w:val="nil"/>
            </w:tcBorders>
            <w:shd w:val="clear" w:color="auto" w:fill="FFFFFF" w:themeFill="background1"/>
            <w:vAlign w:val="center"/>
          </w:tcPr>
          <w:p w14:paraId="171FF510"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1.重新计量设定受益计划变动额</w:t>
            </w:r>
          </w:p>
        </w:tc>
        <w:tc>
          <w:tcPr>
            <w:tcW w:w="2168" w:type="dxa"/>
            <w:tcBorders>
              <w:tl2br w:val="nil"/>
              <w:tr2bl w:val="nil"/>
            </w:tcBorders>
            <w:shd w:val="clear" w:color="auto" w:fill="FFFFFF" w:themeFill="background1"/>
            <w:vAlign w:val="center"/>
          </w:tcPr>
          <w:p w14:paraId="40091D4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38B5556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2DC2BFCD" w14:textId="77777777" w:rsidTr="005618EB">
        <w:trPr>
          <w:trHeight w:val="615"/>
        </w:trPr>
        <w:tc>
          <w:tcPr>
            <w:tcW w:w="4084" w:type="dxa"/>
            <w:tcBorders>
              <w:tl2br w:val="nil"/>
              <w:tr2bl w:val="nil"/>
            </w:tcBorders>
            <w:shd w:val="clear" w:color="auto" w:fill="FFFFFF" w:themeFill="background1"/>
            <w:vAlign w:val="center"/>
          </w:tcPr>
          <w:p w14:paraId="59CF1728"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lastRenderedPageBreak/>
              <w:t xml:space="preserve">　　　2.权益法下不能转损益的其他综合收益</w:t>
            </w:r>
          </w:p>
        </w:tc>
        <w:tc>
          <w:tcPr>
            <w:tcW w:w="2168" w:type="dxa"/>
            <w:tcBorders>
              <w:tl2br w:val="nil"/>
              <w:tr2bl w:val="nil"/>
            </w:tcBorders>
            <w:shd w:val="clear" w:color="auto" w:fill="FFFFFF" w:themeFill="background1"/>
            <w:vAlign w:val="center"/>
          </w:tcPr>
          <w:p w14:paraId="78B831D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4D5E17C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738AE82B" w14:textId="77777777" w:rsidTr="005618EB">
        <w:trPr>
          <w:trHeight w:val="615"/>
        </w:trPr>
        <w:tc>
          <w:tcPr>
            <w:tcW w:w="4084" w:type="dxa"/>
            <w:tcBorders>
              <w:tl2br w:val="nil"/>
              <w:tr2bl w:val="nil"/>
            </w:tcBorders>
            <w:shd w:val="clear" w:color="auto" w:fill="FFFFFF" w:themeFill="background1"/>
            <w:vAlign w:val="center"/>
          </w:tcPr>
          <w:p w14:paraId="2344F025"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3.其他权益工具投资公允价值变动</w:t>
            </w:r>
          </w:p>
        </w:tc>
        <w:tc>
          <w:tcPr>
            <w:tcW w:w="2168" w:type="dxa"/>
            <w:tcBorders>
              <w:tl2br w:val="nil"/>
              <w:tr2bl w:val="nil"/>
            </w:tcBorders>
            <w:shd w:val="clear" w:color="auto" w:fill="FFFFFF" w:themeFill="background1"/>
          </w:tcPr>
          <w:p w14:paraId="26BD78A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4DCAAE3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1F9F350F" w14:textId="77777777" w:rsidTr="005618EB">
        <w:trPr>
          <w:trHeight w:val="615"/>
        </w:trPr>
        <w:tc>
          <w:tcPr>
            <w:tcW w:w="4084" w:type="dxa"/>
            <w:tcBorders>
              <w:tl2br w:val="nil"/>
              <w:tr2bl w:val="nil"/>
            </w:tcBorders>
            <w:shd w:val="clear" w:color="auto" w:fill="FFFFFF" w:themeFill="background1"/>
            <w:vAlign w:val="center"/>
          </w:tcPr>
          <w:p w14:paraId="32F9B88D"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4.企业自身信用风险公允价值变动</w:t>
            </w:r>
          </w:p>
        </w:tc>
        <w:tc>
          <w:tcPr>
            <w:tcW w:w="2168" w:type="dxa"/>
            <w:tcBorders>
              <w:tl2br w:val="nil"/>
              <w:tr2bl w:val="nil"/>
            </w:tcBorders>
            <w:shd w:val="clear" w:color="auto" w:fill="FFFFFF" w:themeFill="background1"/>
          </w:tcPr>
          <w:p w14:paraId="3129C7A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2ADDF22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47638D55" w14:textId="77777777" w:rsidTr="005618EB">
        <w:trPr>
          <w:trHeight w:val="615"/>
        </w:trPr>
        <w:tc>
          <w:tcPr>
            <w:tcW w:w="4084" w:type="dxa"/>
            <w:tcBorders>
              <w:tl2br w:val="nil"/>
              <w:tr2bl w:val="nil"/>
            </w:tcBorders>
            <w:shd w:val="clear" w:color="auto" w:fill="FFFFFF" w:themeFill="background1"/>
            <w:vAlign w:val="center"/>
          </w:tcPr>
          <w:p w14:paraId="39C33C18"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5.其他</w:t>
            </w:r>
          </w:p>
        </w:tc>
        <w:tc>
          <w:tcPr>
            <w:tcW w:w="2168" w:type="dxa"/>
            <w:tcBorders>
              <w:tl2br w:val="nil"/>
              <w:tr2bl w:val="nil"/>
            </w:tcBorders>
            <w:shd w:val="clear" w:color="auto" w:fill="FFFFFF" w:themeFill="background1"/>
          </w:tcPr>
          <w:p w14:paraId="11E52EA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203C610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3526339E" w14:textId="77777777" w:rsidTr="005618EB">
        <w:trPr>
          <w:trHeight w:val="330"/>
        </w:trPr>
        <w:tc>
          <w:tcPr>
            <w:tcW w:w="4084" w:type="dxa"/>
            <w:tcBorders>
              <w:tl2br w:val="nil"/>
              <w:tr2bl w:val="nil"/>
            </w:tcBorders>
            <w:shd w:val="clear" w:color="auto" w:fill="FFFFFF" w:themeFill="background1"/>
            <w:vAlign w:val="center"/>
          </w:tcPr>
          <w:p w14:paraId="5131C168"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（二）将重分类进损益的其他综合收益</w:t>
            </w:r>
          </w:p>
        </w:tc>
        <w:tc>
          <w:tcPr>
            <w:tcW w:w="2168" w:type="dxa"/>
            <w:tcBorders>
              <w:tl2br w:val="nil"/>
              <w:tr2bl w:val="nil"/>
            </w:tcBorders>
            <w:shd w:val="clear" w:color="auto" w:fill="FFFFFF" w:themeFill="background1"/>
          </w:tcPr>
          <w:p w14:paraId="7CD59037"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0.00</w:t>
            </w:r>
          </w:p>
        </w:tc>
        <w:tc>
          <w:tcPr>
            <w:tcW w:w="2168" w:type="dxa"/>
            <w:tcBorders>
              <w:tl2br w:val="nil"/>
              <w:tr2bl w:val="nil"/>
            </w:tcBorders>
            <w:shd w:val="clear" w:color="auto" w:fill="FFFFFF" w:themeFill="background1"/>
            <w:vAlign w:val="center"/>
          </w:tcPr>
          <w:p w14:paraId="280A7B3A"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0.00</w:t>
            </w:r>
          </w:p>
        </w:tc>
      </w:tr>
      <w:tr w:rsidR="007A25C3" w14:paraId="42AFA9ED" w14:textId="77777777" w:rsidTr="005618EB">
        <w:trPr>
          <w:trHeight w:val="615"/>
        </w:trPr>
        <w:tc>
          <w:tcPr>
            <w:tcW w:w="4084" w:type="dxa"/>
            <w:tcBorders>
              <w:tl2br w:val="nil"/>
              <w:tr2bl w:val="nil"/>
            </w:tcBorders>
            <w:shd w:val="clear" w:color="auto" w:fill="FFFFFF" w:themeFill="background1"/>
            <w:vAlign w:val="center"/>
          </w:tcPr>
          <w:p w14:paraId="1596FC2F"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1.权益法下可转损益的其他综合收益</w:t>
            </w:r>
          </w:p>
        </w:tc>
        <w:tc>
          <w:tcPr>
            <w:tcW w:w="2168" w:type="dxa"/>
            <w:tcBorders>
              <w:tl2br w:val="nil"/>
              <w:tr2bl w:val="nil"/>
            </w:tcBorders>
            <w:shd w:val="clear" w:color="auto" w:fill="FFFFFF" w:themeFill="background1"/>
          </w:tcPr>
          <w:p w14:paraId="5C554B0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4F2B141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767760F0" w14:textId="77777777" w:rsidTr="005618EB">
        <w:trPr>
          <w:trHeight w:val="330"/>
        </w:trPr>
        <w:tc>
          <w:tcPr>
            <w:tcW w:w="4084" w:type="dxa"/>
            <w:tcBorders>
              <w:tl2br w:val="nil"/>
              <w:tr2bl w:val="nil"/>
            </w:tcBorders>
            <w:shd w:val="clear" w:color="auto" w:fill="FFFFFF" w:themeFill="background1"/>
            <w:vAlign w:val="center"/>
          </w:tcPr>
          <w:p w14:paraId="6816B992"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2.其他债权投资公允价值变动</w:t>
            </w:r>
          </w:p>
        </w:tc>
        <w:tc>
          <w:tcPr>
            <w:tcW w:w="2168" w:type="dxa"/>
            <w:tcBorders>
              <w:tl2br w:val="nil"/>
              <w:tr2bl w:val="nil"/>
            </w:tcBorders>
            <w:shd w:val="clear" w:color="auto" w:fill="FFFFFF" w:themeFill="background1"/>
          </w:tcPr>
          <w:p w14:paraId="4AD9F30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264D16F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07DB9F7E" w14:textId="77777777" w:rsidTr="005618EB">
        <w:trPr>
          <w:trHeight w:val="615"/>
        </w:trPr>
        <w:tc>
          <w:tcPr>
            <w:tcW w:w="4084" w:type="dxa"/>
            <w:tcBorders>
              <w:tl2br w:val="nil"/>
              <w:tr2bl w:val="nil"/>
            </w:tcBorders>
            <w:shd w:val="clear" w:color="auto" w:fill="FFFFFF" w:themeFill="background1"/>
            <w:vAlign w:val="center"/>
          </w:tcPr>
          <w:p w14:paraId="5CCEDB82"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3.金融资产重分类计入其他综合收益的金额</w:t>
            </w:r>
          </w:p>
        </w:tc>
        <w:tc>
          <w:tcPr>
            <w:tcW w:w="2168" w:type="dxa"/>
            <w:tcBorders>
              <w:tl2br w:val="nil"/>
              <w:tr2bl w:val="nil"/>
            </w:tcBorders>
            <w:shd w:val="clear" w:color="auto" w:fill="FFFFFF" w:themeFill="background1"/>
          </w:tcPr>
          <w:p w14:paraId="06C8020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4202FE1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17E75BB1" w14:textId="77777777" w:rsidTr="005618EB">
        <w:trPr>
          <w:trHeight w:val="330"/>
        </w:trPr>
        <w:tc>
          <w:tcPr>
            <w:tcW w:w="4084" w:type="dxa"/>
            <w:tcBorders>
              <w:tl2br w:val="nil"/>
              <w:tr2bl w:val="nil"/>
            </w:tcBorders>
            <w:shd w:val="clear" w:color="auto" w:fill="FFFFFF" w:themeFill="background1"/>
            <w:vAlign w:val="center"/>
          </w:tcPr>
          <w:p w14:paraId="0F82490B"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4.其他债权投资信用减值准备</w:t>
            </w:r>
          </w:p>
        </w:tc>
        <w:tc>
          <w:tcPr>
            <w:tcW w:w="2168" w:type="dxa"/>
            <w:tcBorders>
              <w:tl2br w:val="nil"/>
              <w:tr2bl w:val="nil"/>
            </w:tcBorders>
            <w:shd w:val="clear" w:color="auto" w:fill="FFFFFF" w:themeFill="background1"/>
          </w:tcPr>
          <w:p w14:paraId="1438DB2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643D1F5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336F0B44" w14:textId="77777777" w:rsidTr="005618EB">
        <w:trPr>
          <w:trHeight w:val="330"/>
        </w:trPr>
        <w:tc>
          <w:tcPr>
            <w:tcW w:w="4084" w:type="dxa"/>
            <w:tcBorders>
              <w:tl2br w:val="nil"/>
              <w:tr2bl w:val="nil"/>
            </w:tcBorders>
            <w:shd w:val="clear" w:color="auto" w:fill="FFFFFF" w:themeFill="background1"/>
            <w:vAlign w:val="center"/>
          </w:tcPr>
          <w:p w14:paraId="21B5530B"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5.现金流量套期储备</w:t>
            </w:r>
          </w:p>
        </w:tc>
        <w:tc>
          <w:tcPr>
            <w:tcW w:w="2168" w:type="dxa"/>
            <w:tcBorders>
              <w:tl2br w:val="nil"/>
              <w:tr2bl w:val="nil"/>
            </w:tcBorders>
            <w:shd w:val="clear" w:color="auto" w:fill="FFFFFF" w:themeFill="background1"/>
          </w:tcPr>
          <w:p w14:paraId="443F9A3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570D472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7D281957" w14:textId="77777777" w:rsidTr="005618EB">
        <w:trPr>
          <w:trHeight w:val="525"/>
        </w:trPr>
        <w:tc>
          <w:tcPr>
            <w:tcW w:w="4084" w:type="dxa"/>
            <w:tcBorders>
              <w:tl2br w:val="nil"/>
              <w:tr2bl w:val="nil"/>
            </w:tcBorders>
            <w:shd w:val="clear" w:color="auto" w:fill="FFFFFF" w:themeFill="background1"/>
            <w:vAlign w:val="center"/>
          </w:tcPr>
          <w:p w14:paraId="46100BB7"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6.外币财务报表折算差额</w:t>
            </w:r>
          </w:p>
        </w:tc>
        <w:tc>
          <w:tcPr>
            <w:tcW w:w="2168" w:type="dxa"/>
            <w:tcBorders>
              <w:tl2br w:val="nil"/>
              <w:tr2bl w:val="nil"/>
            </w:tcBorders>
            <w:shd w:val="clear" w:color="auto" w:fill="FFFFFF" w:themeFill="background1"/>
          </w:tcPr>
          <w:p w14:paraId="709E476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0326A8D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4F7286A4" w14:textId="77777777" w:rsidTr="005618EB">
        <w:trPr>
          <w:trHeight w:val="525"/>
        </w:trPr>
        <w:tc>
          <w:tcPr>
            <w:tcW w:w="4084" w:type="dxa"/>
            <w:tcBorders>
              <w:tl2br w:val="nil"/>
              <w:tr2bl w:val="nil"/>
            </w:tcBorders>
            <w:shd w:val="clear" w:color="auto" w:fill="FFFFFF" w:themeFill="background1"/>
            <w:vAlign w:val="center"/>
          </w:tcPr>
          <w:p w14:paraId="06612BA0"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7.非投资性房地产转换为采用公允价值计量的投资性房地产时（转换日）公允价值大于账面价值的差额</w:t>
            </w:r>
          </w:p>
        </w:tc>
        <w:tc>
          <w:tcPr>
            <w:tcW w:w="2168" w:type="dxa"/>
            <w:tcBorders>
              <w:tl2br w:val="nil"/>
              <w:tr2bl w:val="nil"/>
            </w:tcBorders>
            <w:shd w:val="clear" w:color="auto" w:fill="FFFFFF" w:themeFill="background1"/>
          </w:tcPr>
          <w:p w14:paraId="58D35DD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3FC3A3D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1F5C26C2" w14:textId="77777777" w:rsidTr="005618EB">
        <w:trPr>
          <w:trHeight w:val="286"/>
        </w:trPr>
        <w:tc>
          <w:tcPr>
            <w:tcW w:w="4084" w:type="dxa"/>
            <w:tcBorders>
              <w:tl2br w:val="nil"/>
              <w:tr2bl w:val="nil"/>
            </w:tcBorders>
            <w:shd w:val="clear" w:color="auto" w:fill="FFFFFF" w:themeFill="background1"/>
            <w:vAlign w:val="center"/>
          </w:tcPr>
          <w:p w14:paraId="77A4193E"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8.其他</w:t>
            </w:r>
          </w:p>
        </w:tc>
        <w:tc>
          <w:tcPr>
            <w:tcW w:w="2168" w:type="dxa"/>
            <w:tcBorders>
              <w:tl2br w:val="nil"/>
              <w:tr2bl w:val="nil"/>
            </w:tcBorders>
            <w:shd w:val="clear" w:color="auto" w:fill="FFFFFF" w:themeFill="background1"/>
          </w:tcPr>
          <w:p w14:paraId="6D694D4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7BC7142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78E945E3" w14:textId="77777777" w:rsidTr="005618EB">
        <w:trPr>
          <w:trHeight w:val="330"/>
        </w:trPr>
        <w:tc>
          <w:tcPr>
            <w:tcW w:w="4084" w:type="dxa"/>
            <w:tcBorders>
              <w:tl2br w:val="nil"/>
              <w:tr2bl w:val="nil"/>
            </w:tcBorders>
            <w:shd w:val="clear" w:color="auto" w:fill="FFFFFF" w:themeFill="background1"/>
            <w:vAlign w:val="center"/>
          </w:tcPr>
          <w:p w14:paraId="2D47A231"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归属于少数股东的其他综合收益的税后净额</w:t>
            </w:r>
          </w:p>
        </w:tc>
        <w:tc>
          <w:tcPr>
            <w:tcW w:w="2168" w:type="dxa"/>
            <w:tcBorders>
              <w:tl2br w:val="nil"/>
              <w:tr2bl w:val="nil"/>
            </w:tcBorders>
            <w:shd w:val="clear" w:color="auto" w:fill="FFFFFF" w:themeFill="background1"/>
          </w:tcPr>
          <w:p w14:paraId="3025F0B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2168" w:type="dxa"/>
            <w:tcBorders>
              <w:tl2br w:val="nil"/>
              <w:tr2bl w:val="nil"/>
            </w:tcBorders>
            <w:shd w:val="clear" w:color="auto" w:fill="FFFFFF" w:themeFill="background1"/>
            <w:vAlign w:val="center"/>
          </w:tcPr>
          <w:p w14:paraId="3A9172A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59605DB3" w14:textId="77777777" w:rsidTr="005618EB">
        <w:trPr>
          <w:trHeight w:val="271"/>
        </w:trPr>
        <w:tc>
          <w:tcPr>
            <w:tcW w:w="4084" w:type="dxa"/>
            <w:tcBorders>
              <w:tl2br w:val="nil"/>
              <w:tr2bl w:val="nil"/>
            </w:tcBorders>
            <w:shd w:val="clear" w:color="auto" w:fill="FFFFFF" w:themeFill="background1"/>
            <w:vAlign w:val="center"/>
          </w:tcPr>
          <w:p w14:paraId="282B1D03" w14:textId="77777777" w:rsidR="007A25C3" w:rsidRDefault="007A25C3" w:rsidP="005618EB">
            <w:pP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六、综合收益总额</w:t>
            </w:r>
          </w:p>
        </w:tc>
        <w:tc>
          <w:tcPr>
            <w:tcW w:w="2168" w:type="dxa"/>
            <w:tcBorders>
              <w:tl2br w:val="nil"/>
              <w:tr2bl w:val="nil"/>
            </w:tcBorders>
            <w:shd w:val="clear" w:color="auto" w:fill="FFFFFF" w:themeFill="background1"/>
          </w:tcPr>
          <w:p w14:paraId="1904C632"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-819,437.60</w:t>
            </w:r>
          </w:p>
        </w:tc>
        <w:tc>
          <w:tcPr>
            <w:tcW w:w="2168" w:type="dxa"/>
            <w:tcBorders>
              <w:tl2br w:val="nil"/>
              <w:tr2bl w:val="nil"/>
            </w:tcBorders>
            <w:shd w:val="clear" w:color="auto" w:fill="FFFFFF" w:themeFill="background1"/>
            <w:vAlign w:val="center"/>
          </w:tcPr>
          <w:p w14:paraId="6734384A"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b/>
                <w:color w:val="000000"/>
                <w:sz w:val="18"/>
                <w:szCs w:val="18"/>
                <w:lang w:bidi="ar"/>
              </w:rPr>
              <w:t>0.00</w:t>
            </w:r>
          </w:p>
        </w:tc>
      </w:tr>
      <w:tr w:rsidR="007A25C3" w14:paraId="60BDAC0D" w14:textId="77777777" w:rsidTr="005618EB">
        <w:trPr>
          <w:trHeight w:val="271"/>
        </w:trPr>
        <w:tc>
          <w:tcPr>
            <w:tcW w:w="4084" w:type="dxa"/>
            <w:tcBorders>
              <w:tl2br w:val="nil"/>
              <w:tr2bl w:val="nil"/>
            </w:tcBorders>
            <w:shd w:val="clear" w:color="auto" w:fill="FFFFFF" w:themeFill="background1"/>
            <w:vAlign w:val="center"/>
          </w:tcPr>
          <w:p w14:paraId="60F78EAA"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归属于母公司股东的综合收益总额</w:t>
            </w:r>
          </w:p>
        </w:tc>
        <w:tc>
          <w:tcPr>
            <w:tcW w:w="2168" w:type="dxa"/>
            <w:tcBorders>
              <w:tl2br w:val="nil"/>
              <w:tr2bl w:val="nil"/>
            </w:tcBorders>
            <w:shd w:val="clear" w:color="auto" w:fill="FFFFFF" w:themeFill="background1"/>
          </w:tcPr>
          <w:p w14:paraId="14290C84"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-819,437.60</w:t>
            </w:r>
          </w:p>
        </w:tc>
        <w:tc>
          <w:tcPr>
            <w:tcW w:w="2168" w:type="dxa"/>
            <w:tcBorders>
              <w:tl2br w:val="nil"/>
              <w:tr2bl w:val="nil"/>
            </w:tcBorders>
            <w:shd w:val="clear" w:color="auto" w:fill="FFFFFF" w:themeFill="background1"/>
            <w:vAlign w:val="center"/>
          </w:tcPr>
          <w:p w14:paraId="05D1E7FE"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0.00</w:t>
            </w:r>
          </w:p>
        </w:tc>
      </w:tr>
      <w:tr w:rsidR="007A25C3" w14:paraId="35E0F02A" w14:textId="77777777" w:rsidTr="005618EB">
        <w:trPr>
          <w:trHeight w:val="271"/>
        </w:trPr>
        <w:tc>
          <w:tcPr>
            <w:tcW w:w="4084" w:type="dxa"/>
            <w:tcBorders>
              <w:tl2br w:val="nil"/>
              <w:tr2bl w:val="nil"/>
            </w:tcBorders>
            <w:shd w:val="clear" w:color="auto" w:fill="FFFFFF" w:themeFill="background1"/>
            <w:vAlign w:val="center"/>
          </w:tcPr>
          <w:p w14:paraId="677E5213"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归属于少数股东的综合收益总额</w:t>
            </w:r>
          </w:p>
        </w:tc>
        <w:tc>
          <w:tcPr>
            <w:tcW w:w="2168" w:type="dxa"/>
            <w:tcBorders>
              <w:tl2br w:val="nil"/>
              <w:tr2bl w:val="nil"/>
            </w:tcBorders>
            <w:shd w:val="clear" w:color="auto" w:fill="FFFFFF" w:themeFill="background1"/>
          </w:tcPr>
          <w:p w14:paraId="741F9D8F"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0.00</w:t>
            </w:r>
          </w:p>
        </w:tc>
        <w:tc>
          <w:tcPr>
            <w:tcW w:w="2168" w:type="dxa"/>
            <w:tcBorders>
              <w:tl2br w:val="nil"/>
              <w:tr2bl w:val="nil"/>
            </w:tcBorders>
            <w:shd w:val="clear" w:color="auto" w:fill="FFFFFF" w:themeFill="background1"/>
            <w:vAlign w:val="center"/>
          </w:tcPr>
          <w:p w14:paraId="7BEC5E0C" w14:textId="77777777" w:rsidR="007A25C3" w:rsidRDefault="007A25C3" w:rsidP="005618EB">
            <w:pPr>
              <w:jc w:val="right"/>
              <w:textAlignment w:val="center"/>
              <w:rPr>
                <w:rFonts w:asciiTheme="minorEastAsia" w:eastAsiaTheme="minorEastAsia" w:hAnsiTheme="minorEastAsia" w:cstheme="minorEastAsia"/>
                <w:bCs/>
                <w:color w:val="000000"/>
                <w:sz w:val="18"/>
                <w:szCs w:val="18"/>
                <w:lang w:bidi="ar"/>
              </w:rPr>
            </w:pPr>
            <w:r>
              <w:rPr>
                <w:rFonts w:asciiTheme="minorEastAsia" w:eastAsiaTheme="minorEastAsia" w:hAnsiTheme="minorEastAsia" w:cstheme="minorEastAsia" w:hint="eastAsia"/>
                <w:bCs/>
                <w:color w:val="000000"/>
                <w:sz w:val="18"/>
                <w:szCs w:val="18"/>
                <w:lang w:bidi="ar"/>
              </w:rPr>
              <w:t>0.00</w:t>
            </w:r>
          </w:p>
        </w:tc>
      </w:tr>
      <w:tr w:rsidR="007A25C3" w14:paraId="67C3AAA7" w14:textId="77777777" w:rsidTr="005618EB">
        <w:trPr>
          <w:trHeight w:val="271"/>
        </w:trPr>
        <w:tc>
          <w:tcPr>
            <w:tcW w:w="4084" w:type="dxa"/>
            <w:tcBorders>
              <w:tl2br w:val="nil"/>
              <w:tr2bl w:val="nil"/>
            </w:tcBorders>
            <w:shd w:val="clear" w:color="auto" w:fill="FFFFFF" w:themeFill="background1"/>
            <w:vAlign w:val="center"/>
          </w:tcPr>
          <w:p w14:paraId="116A5433" w14:textId="77777777" w:rsidR="007A25C3" w:rsidRDefault="007A25C3" w:rsidP="005618EB">
            <w:pP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七、每股收益：</w:t>
            </w:r>
          </w:p>
        </w:tc>
        <w:tc>
          <w:tcPr>
            <w:tcW w:w="2168" w:type="dxa"/>
            <w:tcBorders>
              <w:tl2br w:val="nil"/>
              <w:tr2bl w:val="nil"/>
            </w:tcBorders>
            <w:shd w:val="clear" w:color="auto" w:fill="FFFFFF" w:themeFill="background1"/>
          </w:tcPr>
          <w:p w14:paraId="372CF34F"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p>
        </w:tc>
        <w:tc>
          <w:tcPr>
            <w:tcW w:w="2168" w:type="dxa"/>
            <w:tcBorders>
              <w:tl2br w:val="nil"/>
              <w:tr2bl w:val="nil"/>
            </w:tcBorders>
            <w:shd w:val="clear" w:color="auto" w:fill="FFFFFF" w:themeFill="background1"/>
            <w:vAlign w:val="center"/>
          </w:tcPr>
          <w:p w14:paraId="527EDBD0" w14:textId="77777777" w:rsidR="007A25C3" w:rsidRDefault="007A25C3" w:rsidP="005618EB">
            <w:pPr>
              <w:textAlignment w:val="center"/>
              <w:rPr>
                <w:rFonts w:asciiTheme="minorEastAsia" w:eastAsiaTheme="minorEastAsia" w:hAnsiTheme="minorEastAsia" w:cstheme="minorEastAsia"/>
                <w:b/>
                <w:color w:val="000000"/>
                <w:sz w:val="18"/>
                <w:szCs w:val="18"/>
                <w:lang w:bidi="ar"/>
              </w:rPr>
            </w:pPr>
          </w:p>
        </w:tc>
      </w:tr>
      <w:tr w:rsidR="007A25C3" w14:paraId="20AFC462" w14:textId="77777777" w:rsidTr="005618EB">
        <w:trPr>
          <w:trHeight w:val="271"/>
        </w:trPr>
        <w:tc>
          <w:tcPr>
            <w:tcW w:w="4084" w:type="dxa"/>
            <w:tcBorders>
              <w:tl2br w:val="nil"/>
              <w:tr2bl w:val="nil"/>
            </w:tcBorders>
            <w:shd w:val="clear" w:color="auto" w:fill="FFFFFF" w:themeFill="background1"/>
            <w:vAlign w:val="center"/>
          </w:tcPr>
          <w:p w14:paraId="5876BEAE"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（一）基本每股收益</w:t>
            </w:r>
          </w:p>
        </w:tc>
        <w:tc>
          <w:tcPr>
            <w:tcW w:w="2168" w:type="dxa"/>
            <w:tcBorders>
              <w:tl2br w:val="nil"/>
              <w:tr2bl w:val="nil"/>
            </w:tcBorders>
            <w:shd w:val="clear" w:color="auto" w:fill="FFFFFF" w:themeFill="background1"/>
          </w:tcPr>
          <w:p w14:paraId="5E7DF64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p>
        </w:tc>
        <w:tc>
          <w:tcPr>
            <w:tcW w:w="2168" w:type="dxa"/>
            <w:tcBorders>
              <w:tl2br w:val="nil"/>
              <w:tr2bl w:val="nil"/>
            </w:tcBorders>
            <w:shd w:val="clear" w:color="auto" w:fill="FFFFFF" w:themeFill="background1"/>
            <w:vAlign w:val="center"/>
          </w:tcPr>
          <w:p w14:paraId="215DA5D6" w14:textId="77777777" w:rsidR="007A25C3" w:rsidRDefault="007A25C3" w:rsidP="005618EB">
            <w:pPr>
              <w:textAlignment w:val="center"/>
              <w:rPr>
                <w:rFonts w:asciiTheme="minorEastAsia" w:eastAsiaTheme="minorEastAsia" w:hAnsiTheme="minorEastAsia" w:cstheme="minorEastAsia"/>
                <w:color w:val="000000"/>
                <w:sz w:val="18"/>
                <w:szCs w:val="18"/>
                <w:lang w:bidi="ar"/>
              </w:rPr>
            </w:pPr>
          </w:p>
        </w:tc>
      </w:tr>
      <w:tr w:rsidR="007A25C3" w14:paraId="09D79B29" w14:textId="77777777" w:rsidTr="005618EB">
        <w:trPr>
          <w:trHeight w:val="271"/>
        </w:trPr>
        <w:tc>
          <w:tcPr>
            <w:tcW w:w="4084" w:type="dxa"/>
            <w:tcBorders>
              <w:tl2br w:val="nil"/>
              <w:tr2bl w:val="nil"/>
            </w:tcBorders>
            <w:shd w:val="clear" w:color="auto" w:fill="FFFFFF" w:themeFill="background1"/>
            <w:vAlign w:val="center"/>
          </w:tcPr>
          <w:p w14:paraId="120D9B93"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（二）稀释每股收益</w:t>
            </w:r>
          </w:p>
        </w:tc>
        <w:tc>
          <w:tcPr>
            <w:tcW w:w="2168" w:type="dxa"/>
            <w:tcBorders>
              <w:tl2br w:val="nil"/>
              <w:tr2bl w:val="nil"/>
            </w:tcBorders>
            <w:shd w:val="clear" w:color="auto" w:fill="FFFFFF" w:themeFill="background1"/>
          </w:tcPr>
          <w:p w14:paraId="2F16242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p>
        </w:tc>
        <w:tc>
          <w:tcPr>
            <w:tcW w:w="2168" w:type="dxa"/>
            <w:tcBorders>
              <w:tl2br w:val="nil"/>
              <w:tr2bl w:val="nil"/>
            </w:tcBorders>
            <w:shd w:val="clear" w:color="auto" w:fill="FFFFFF" w:themeFill="background1"/>
            <w:vAlign w:val="center"/>
          </w:tcPr>
          <w:p w14:paraId="7F76C103" w14:textId="77777777" w:rsidR="007A25C3" w:rsidRDefault="007A25C3" w:rsidP="005618EB">
            <w:pPr>
              <w:textAlignment w:val="center"/>
              <w:rPr>
                <w:rFonts w:asciiTheme="minorEastAsia" w:eastAsiaTheme="minorEastAsia" w:hAnsiTheme="minorEastAsia" w:cstheme="minorEastAsia"/>
                <w:color w:val="000000"/>
                <w:sz w:val="18"/>
                <w:szCs w:val="18"/>
                <w:lang w:bidi="ar"/>
              </w:rPr>
            </w:pPr>
          </w:p>
        </w:tc>
      </w:tr>
    </w:tbl>
    <w:p w14:paraId="2F682C2B"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4A7330E8"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40281277"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5C59456E"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67C983DF"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38D4E5F8"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5A871A68"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0C0CF448"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6804223B"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01A2147E"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lastRenderedPageBreak/>
        <w:t>表十九：现金流量主表</w:t>
      </w:r>
    </w:p>
    <w:p w14:paraId="41F8DE32"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编制单位：杭州橙光置业有限责任公司                                    单位：元  币种：人民币</w:t>
      </w:r>
    </w:p>
    <w:tbl>
      <w:tblPr>
        <w:tblW w:w="8407" w:type="dxa"/>
        <w:tblBorders>
          <w:top w:val="single" w:sz="12" w:space="0" w:color="000000"/>
          <w:left w:val="single" w:sz="12" w:space="0" w:color="000000"/>
          <w:bottom w:val="single" w:sz="12" w:space="0" w:color="000000"/>
          <w:right w:val="single" w:sz="12" w:space="0" w:color="000000"/>
          <w:insideH w:val="single" w:sz="8" w:space="0" w:color="000000" w:themeColor="text1"/>
          <w:insideV w:val="single" w:sz="8" w:space="0" w:color="000000" w:themeColor="text1"/>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866"/>
        <w:gridCol w:w="1847"/>
        <w:gridCol w:w="1896"/>
        <w:gridCol w:w="1798"/>
      </w:tblGrid>
      <w:tr w:rsidR="007A25C3" w14:paraId="3CC14441" w14:textId="77777777" w:rsidTr="005618EB">
        <w:trPr>
          <w:trHeight w:val="330"/>
        </w:trPr>
        <w:tc>
          <w:tcPr>
            <w:tcW w:w="2866" w:type="dxa"/>
            <w:tcBorders>
              <w:tl2br w:val="nil"/>
              <w:tr2bl w:val="nil"/>
            </w:tcBorders>
            <w:shd w:val="clear" w:color="auto" w:fill="FFFFFF" w:themeFill="background1"/>
            <w:vAlign w:val="center"/>
          </w:tcPr>
          <w:p w14:paraId="0370F564" w14:textId="77777777" w:rsidR="007A25C3" w:rsidRDefault="007A25C3" w:rsidP="005618EB">
            <w:pPr>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rPr>
              <w:t>项目</w:t>
            </w:r>
          </w:p>
        </w:tc>
        <w:tc>
          <w:tcPr>
            <w:tcW w:w="1847" w:type="dxa"/>
            <w:tcBorders>
              <w:tl2br w:val="nil"/>
              <w:tr2bl w:val="nil"/>
            </w:tcBorders>
            <w:shd w:val="clear" w:color="auto" w:fill="FFFFFF" w:themeFill="background1"/>
            <w:vAlign w:val="center"/>
          </w:tcPr>
          <w:p w14:paraId="1F82B860" w14:textId="77777777" w:rsidR="007A25C3" w:rsidRDefault="007A25C3" w:rsidP="005618EB">
            <w:pPr>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rPr>
              <w:t>本期发生</w:t>
            </w:r>
            <w:proofErr w:type="gramStart"/>
            <w:r>
              <w:rPr>
                <w:rFonts w:asciiTheme="minorEastAsia" w:eastAsiaTheme="minorEastAsia" w:hAnsiTheme="minorEastAsia" w:cstheme="minorEastAsia" w:hint="eastAsia"/>
                <w:b/>
                <w:color w:val="000000"/>
                <w:sz w:val="18"/>
                <w:szCs w:val="18"/>
              </w:rPr>
              <w:t>数金额</w:t>
            </w:r>
            <w:proofErr w:type="gramEnd"/>
          </w:p>
        </w:tc>
        <w:tc>
          <w:tcPr>
            <w:tcW w:w="1896" w:type="dxa"/>
            <w:tcBorders>
              <w:tl2br w:val="nil"/>
              <w:tr2bl w:val="nil"/>
            </w:tcBorders>
            <w:shd w:val="clear" w:color="auto" w:fill="FFFFFF" w:themeFill="background1"/>
            <w:vAlign w:val="center"/>
          </w:tcPr>
          <w:p w14:paraId="74E7F371" w14:textId="77777777" w:rsidR="007A25C3" w:rsidRDefault="007A25C3" w:rsidP="005618EB">
            <w:pPr>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rPr>
              <w:t>本期累计</w:t>
            </w:r>
            <w:proofErr w:type="gramStart"/>
            <w:r>
              <w:rPr>
                <w:rFonts w:asciiTheme="minorEastAsia" w:eastAsiaTheme="minorEastAsia" w:hAnsiTheme="minorEastAsia" w:cstheme="minorEastAsia" w:hint="eastAsia"/>
                <w:b/>
                <w:color w:val="000000"/>
                <w:sz w:val="18"/>
                <w:szCs w:val="18"/>
              </w:rPr>
              <w:t>数金额</w:t>
            </w:r>
            <w:proofErr w:type="gramEnd"/>
          </w:p>
        </w:tc>
        <w:tc>
          <w:tcPr>
            <w:tcW w:w="1798" w:type="dxa"/>
            <w:tcBorders>
              <w:tl2br w:val="nil"/>
              <w:tr2bl w:val="nil"/>
            </w:tcBorders>
            <w:shd w:val="clear" w:color="auto" w:fill="FFFFFF" w:themeFill="background1"/>
            <w:vAlign w:val="center"/>
          </w:tcPr>
          <w:p w14:paraId="01733B94" w14:textId="77777777" w:rsidR="007A25C3" w:rsidRDefault="007A25C3" w:rsidP="005618EB">
            <w:pPr>
              <w:jc w:val="center"/>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rPr>
              <w:t>上年同期金额</w:t>
            </w:r>
          </w:p>
        </w:tc>
      </w:tr>
      <w:tr w:rsidR="007A25C3" w14:paraId="1416E466" w14:textId="77777777" w:rsidTr="005618EB">
        <w:trPr>
          <w:trHeight w:val="286"/>
        </w:trPr>
        <w:tc>
          <w:tcPr>
            <w:tcW w:w="2866" w:type="dxa"/>
            <w:tcBorders>
              <w:tl2br w:val="nil"/>
              <w:tr2bl w:val="nil"/>
            </w:tcBorders>
            <w:shd w:val="clear" w:color="auto" w:fill="FFFFFF" w:themeFill="background1"/>
            <w:vAlign w:val="center"/>
          </w:tcPr>
          <w:p w14:paraId="5D6440E3"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一、经营活动产生的现金流量</w:t>
            </w:r>
          </w:p>
        </w:tc>
        <w:tc>
          <w:tcPr>
            <w:tcW w:w="1847" w:type="dxa"/>
            <w:tcBorders>
              <w:tl2br w:val="nil"/>
              <w:tr2bl w:val="nil"/>
            </w:tcBorders>
            <w:shd w:val="clear" w:color="auto" w:fill="FFFFFF" w:themeFill="background1"/>
            <w:vAlign w:val="center"/>
          </w:tcPr>
          <w:p w14:paraId="6A1A308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p>
        </w:tc>
        <w:tc>
          <w:tcPr>
            <w:tcW w:w="1896" w:type="dxa"/>
            <w:tcBorders>
              <w:tl2br w:val="nil"/>
              <w:tr2bl w:val="nil"/>
            </w:tcBorders>
            <w:shd w:val="clear" w:color="auto" w:fill="FFFFFF" w:themeFill="background1"/>
            <w:vAlign w:val="center"/>
          </w:tcPr>
          <w:p w14:paraId="09C3E89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p>
        </w:tc>
        <w:tc>
          <w:tcPr>
            <w:tcW w:w="1798" w:type="dxa"/>
            <w:tcBorders>
              <w:tl2br w:val="nil"/>
              <w:tr2bl w:val="nil"/>
            </w:tcBorders>
            <w:shd w:val="clear" w:color="auto" w:fill="FFFFFF" w:themeFill="background1"/>
            <w:vAlign w:val="center"/>
          </w:tcPr>
          <w:p w14:paraId="3BBE718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p>
        </w:tc>
      </w:tr>
      <w:tr w:rsidR="007A25C3" w14:paraId="4D55C46D" w14:textId="77777777" w:rsidTr="005618EB">
        <w:trPr>
          <w:trHeight w:val="286"/>
        </w:trPr>
        <w:tc>
          <w:tcPr>
            <w:tcW w:w="2866" w:type="dxa"/>
            <w:tcBorders>
              <w:tl2br w:val="nil"/>
              <w:tr2bl w:val="nil"/>
            </w:tcBorders>
            <w:shd w:val="clear" w:color="auto" w:fill="FFFFFF" w:themeFill="background1"/>
            <w:vAlign w:val="center"/>
          </w:tcPr>
          <w:p w14:paraId="4D44DD0B"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bCs/>
                <w:color w:val="000000"/>
                <w:sz w:val="18"/>
                <w:szCs w:val="18"/>
                <w:lang w:bidi="ar"/>
              </w:rPr>
              <w:t>销售商品、提供劳务收到的现金</w:t>
            </w:r>
          </w:p>
        </w:tc>
        <w:tc>
          <w:tcPr>
            <w:tcW w:w="1847" w:type="dxa"/>
            <w:tcBorders>
              <w:tl2br w:val="nil"/>
              <w:tr2bl w:val="nil"/>
            </w:tcBorders>
            <w:shd w:val="clear" w:color="auto" w:fill="FFFFFF" w:themeFill="background1"/>
            <w:vAlign w:val="center"/>
          </w:tcPr>
          <w:p w14:paraId="65E0CD7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C37C36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024FE01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09ADBBC9" w14:textId="77777777" w:rsidTr="005618EB">
        <w:trPr>
          <w:trHeight w:val="286"/>
        </w:trPr>
        <w:tc>
          <w:tcPr>
            <w:tcW w:w="2866" w:type="dxa"/>
            <w:tcBorders>
              <w:tl2br w:val="nil"/>
              <w:tr2bl w:val="nil"/>
            </w:tcBorders>
            <w:shd w:val="clear" w:color="auto" w:fill="FFFFFF" w:themeFill="background1"/>
            <w:vAlign w:val="center"/>
          </w:tcPr>
          <w:p w14:paraId="6E5D6828"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商业收入</w:t>
            </w:r>
          </w:p>
        </w:tc>
        <w:tc>
          <w:tcPr>
            <w:tcW w:w="1847" w:type="dxa"/>
            <w:tcBorders>
              <w:tl2br w:val="nil"/>
              <w:tr2bl w:val="nil"/>
            </w:tcBorders>
            <w:shd w:val="clear" w:color="auto" w:fill="FFFFFF" w:themeFill="background1"/>
            <w:vAlign w:val="center"/>
          </w:tcPr>
          <w:p w14:paraId="1071C03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6E7D73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73865FF"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9DDCE22" w14:textId="77777777" w:rsidTr="005618EB">
        <w:trPr>
          <w:trHeight w:val="286"/>
        </w:trPr>
        <w:tc>
          <w:tcPr>
            <w:tcW w:w="2866" w:type="dxa"/>
            <w:tcBorders>
              <w:tl2br w:val="nil"/>
              <w:tr2bl w:val="nil"/>
            </w:tcBorders>
            <w:shd w:val="clear" w:color="auto" w:fill="FFFFFF" w:themeFill="background1"/>
            <w:vAlign w:val="center"/>
          </w:tcPr>
          <w:p w14:paraId="6909C0D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房地产业销售收入</w:t>
            </w:r>
          </w:p>
        </w:tc>
        <w:tc>
          <w:tcPr>
            <w:tcW w:w="1847" w:type="dxa"/>
            <w:tcBorders>
              <w:tl2br w:val="nil"/>
              <w:tr2bl w:val="nil"/>
            </w:tcBorders>
            <w:shd w:val="clear" w:color="auto" w:fill="FFFFFF" w:themeFill="background1"/>
            <w:vAlign w:val="center"/>
          </w:tcPr>
          <w:p w14:paraId="363717F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A9F839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4876941"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D6CB434" w14:textId="77777777" w:rsidTr="005618EB">
        <w:trPr>
          <w:trHeight w:val="286"/>
        </w:trPr>
        <w:tc>
          <w:tcPr>
            <w:tcW w:w="2866" w:type="dxa"/>
            <w:tcBorders>
              <w:tl2br w:val="nil"/>
              <w:tr2bl w:val="nil"/>
            </w:tcBorders>
            <w:shd w:val="clear" w:color="auto" w:fill="FFFFFF" w:themeFill="background1"/>
            <w:vAlign w:val="center"/>
          </w:tcPr>
          <w:p w14:paraId="7D39E14A"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商</w:t>
            </w:r>
            <w:proofErr w:type="gramStart"/>
            <w:r>
              <w:rPr>
                <w:rFonts w:asciiTheme="minorEastAsia" w:eastAsiaTheme="minorEastAsia" w:hAnsiTheme="minorEastAsia" w:cstheme="minorEastAsia" w:hint="eastAsia"/>
                <w:color w:val="000000"/>
                <w:sz w:val="18"/>
                <w:szCs w:val="18"/>
                <w:lang w:bidi="ar"/>
              </w:rPr>
              <w:t>管收入</w:t>
            </w:r>
            <w:proofErr w:type="gramEnd"/>
          </w:p>
        </w:tc>
        <w:tc>
          <w:tcPr>
            <w:tcW w:w="1847" w:type="dxa"/>
            <w:tcBorders>
              <w:tl2br w:val="nil"/>
              <w:tr2bl w:val="nil"/>
            </w:tcBorders>
            <w:shd w:val="clear" w:color="auto" w:fill="FFFFFF" w:themeFill="background1"/>
            <w:vAlign w:val="center"/>
          </w:tcPr>
          <w:p w14:paraId="3084C62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0B279C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09F7405C"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769F56F3" w14:textId="77777777" w:rsidTr="005618EB">
        <w:trPr>
          <w:trHeight w:val="286"/>
        </w:trPr>
        <w:tc>
          <w:tcPr>
            <w:tcW w:w="2866" w:type="dxa"/>
            <w:tcBorders>
              <w:tl2br w:val="nil"/>
              <w:tr2bl w:val="nil"/>
            </w:tcBorders>
            <w:shd w:val="clear" w:color="auto" w:fill="FFFFFF" w:themeFill="background1"/>
            <w:vAlign w:val="center"/>
          </w:tcPr>
          <w:p w14:paraId="7E4A243A"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酒店收入</w:t>
            </w:r>
          </w:p>
        </w:tc>
        <w:tc>
          <w:tcPr>
            <w:tcW w:w="1847" w:type="dxa"/>
            <w:tcBorders>
              <w:tl2br w:val="nil"/>
              <w:tr2bl w:val="nil"/>
            </w:tcBorders>
            <w:shd w:val="clear" w:color="auto" w:fill="FFFFFF" w:themeFill="background1"/>
            <w:vAlign w:val="center"/>
          </w:tcPr>
          <w:p w14:paraId="7D5CB04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67E4046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1892D6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F014B56" w14:textId="77777777" w:rsidTr="005618EB">
        <w:trPr>
          <w:trHeight w:val="286"/>
        </w:trPr>
        <w:tc>
          <w:tcPr>
            <w:tcW w:w="2866" w:type="dxa"/>
            <w:tcBorders>
              <w:tl2br w:val="nil"/>
              <w:tr2bl w:val="nil"/>
            </w:tcBorders>
            <w:shd w:val="clear" w:color="auto" w:fill="FFFFFF" w:themeFill="background1"/>
            <w:vAlign w:val="center"/>
          </w:tcPr>
          <w:p w14:paraId="59D7B19F"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proofErr w:type="gramStart"/>
            <w:r>
              <w:rPr>
                <w:rFonts w:asciiTheme="minorEastAsia" w:eastAsiaTheme="minorEastAsia" w:hAnsiTheme="minorEastAsia" w:cstheme="minorEastAsia" w:hint="eastAsia"/>
                <w:color w:val="000000"/>
                <w:sz w:val="18"/>
                <w:szCs w:val="18"/>
                <w:lang w:bidi="ar"/>
              </w:rPr>
              <w:t>建工板块</w:t>
            </w:r>
            <w:proofErr w:type="gramEnd"/>
            <w:r>
              <w:rPr>
                <w:rFonts w:asciiTheme="minorEastAsia" w:eastAsiaTheme="minorEastAsia" w:hAnsiTheme="minorEastAsia" w:cstheme="minorEastAsia" w:hint="eastAsia"/>
                <w:color w:val="000000"/>
                <w:sz w:val="18"/>
                <w:szCs w:val="18"/>
                <w:lang w:bidi="ar"/>
              </w:rPr>
              <w:t>收入</w:t>
            </w:r>
          </w:p>
        </w:tc>
        <w:tc>
          <w:tcPr>
            <w:tcW w:w="1847" w:type="dxa"/>
            <w:tcBorders>
              <w:tl2br w:val="nil"/>
              <w:tr2bl w:val="nil"/>
            </w:tcBorders>
            <w:shd w:val="clear" w:color="auto" w:fill="FFFFFF" w:themeFill="background1"/>
            <w:vAlign w:val="center"/>
          </w:tcPr>
          <w:p w14:paraId="42C5F8A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FE0FAF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50940A2"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419F8AF" w14:textId="77777777" w:rsidTr="005618EB">
        <w:trPr>
          <w:trHeight w:val="286"/>
        </w:trPr>
        <w:tc>
          <w:tcPr>
            <w:tcW w:w="2866" w:type="dxa"/>
            <w:tcBorders>
              <w:tl2br w:val="nil"/>
              <w:tr2bl w:val="nil"/>
            </w:tcBorders>
            <w:shd w:val="clear" w:color="auto" w:fill="FFFFFF" w:themeFill="background1"/>
            <w:vAlign w:val="center"/>
          </w:tcPr>
          <w:p w14:paraId="2FB3FCD5" w14:textId="77777777" w:rsidR="007A25C3" w:rsidRDefault="007A25C3" w:rsidP="005618EB">
            <w:pPr>
              <w:textAlignment w:val="center"/>
              <w:rPr>
                <w:rFonts w:asciiTheme="minorEastAsia" w:eastAsiaTheme="minorEastAsia" w:hAnsiTheme="minorEastAsia" w:cstheme="minorEastAsia"/>
                <w:color w:val="000000"/>
                <w:sz w:val="18"/>
                <w:szCs w:val="18"/>
              </w:rPr>
            </w:pPr>
            <w:proofErr w:type="gramStart"/>
            <w:r>
              <w:rPr>
                <w:rFonts w:asciiTheme="minorEastAsia" w:eastAsiaTheme="minorEastAsia" w:hAnsiTheme="minorEastAsia" w:cstheme="minorEastAsia" w:hint="eastAsia"/>
                <w:color w:val="000000"/>
                <w:sz w:val="18"/>
                <w:szCs w:val="18"/>
                <w:lang w:bidi="ar"/>
              </w:rPr>
              <w:t>梦享家</w:t>
            </w:r>
            <w:proofErr w:type="gramEnd"/>
            <w:r>
              <w:rPr>
                <w:rFonts w:asciiTheme="minorEastAsia" w:eastAsiaTheme="minorEastAsia" w:hAnsiTheme="minorEastAsia" w:cstheme="minorEastAsia" w:hint="eastAsia"/>
                <w:color w:val="000000"/>
                <w:sz w:val="18"/>
                <w:szCs w:val="18"/>
                <w:lang w:bidi="ar"/>
              </w:rPr>
              <w:t>收入</w:t>
            </w:r>
          </w:p>
        </w:tc>
        <w:tc>
          <w:tcPr>
            <w:tcW w:w="1847" w:type="dxa"/>
            <w:tcBorders>
              <w:tl2br w:val="nil"/>
              <w:tr2bl w:val="nil"/>
            </w:tcBorders>
            <w:shd w:val="clear" w:color="auto" w:fill="FFFFFF" w:themeFill="background1"/>
            <w:vAlign w:val="center"/>
          </w:tcPr>
          <w:p w14:paraId="26F7420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6AC1D4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43EBB20A"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5FB6657F" w14:textId="77777777" w:rsidTr="005618EB">
        <w:trPr>
          <w:trHeight w:val="286"/>
        </w:trPr>
        <w:tc>
          <w:tcPr>
            <w:tcW w:w="2866" w:type="dxa"/>
            <w:tcBorders>
              <w:tl2br w:val="nil"/>
              <w:tr2bl w:val="nil"/>
            </w:tcBorders>
            <w:shd w:val="clear" w:color="auto" w:fill="FFFFFF" w:themeFill="background1"/>
            <w:vAlign w:val="center"/>
          </w:tcPr>
          <w:p w14:paraId="33661D41"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其他收入</w:t>
            </w:r>
          </w:p>
        </w:tc>
        <w:tc>
          <w:tcPr>
            <w:tcW w:w="1847" w:type="dxa"/>
            <w:tcBorders>
              <w:tl2br w:val="nil"/>
              <w:tr2bl w:val="nil"/>
            </w:tcBorders>
            <w:shd w:val="clear" w:color="auto" w:fill="FFFFFF" w:themeFill="background1"/>
            <w:vAlign w:val="center"/>
          </w:tcPr>
          <w:p w14:paraId="6F7D0B9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2B33B7C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A1DAE5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85F0419" w14:textId="77777777" w:rsidTr="005618EB">
        <w:trPr>
          <w:trHeight w:val="286"/>
        </w:trPr>
        <w:tc>
          <w:tcPr>
            <w:tcW w:w="2866" w:type="dxa"/>
            <w:tcBorders>
              <w:tl2br w:val="nil"/>
              <w:tr2bl w:val="nil"/>
            </w:tcBorders>
            <w:shd w:val="clear" w:color="auto" w:fill="FFFFFF" w:themeFill="background1"/>
            <w:vAlign w:val="center"/>
          </w:tcPr>
          <w:p w14:paraId="736098F8"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物业收入</w:t>
            </w:r>
          </w:p>
        </w:tc>
        <w:tc>
          <w:tcPr>
            <w:tcW w:w="1847" w:type="dxa"/>
            <w:tcBorders>
              <w:tl2br w:val="nil"/>
              <w:tr2bl w:val="nil"/>
            </w:tcBorders>
            <w:shd w:val="clear" w:color="auto" w:fill="FFFFFF" w:themeFill="background1"/>
            <w:vAlign w:val="center"/>
          </w:tcPr>
          <w:p w14:paraId="5BD9482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9B19C9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6DD03A71"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33B7FDD" w14:textId="77777777" w:rsidTr="005618EB">
        <w:trPr>
          <w:trHeight w:val="286"/>
        </w:trPr>
        <w:tc>
          <w:tcPr>
            <w:tcW w:w="2866" w:type="dxa"/>
            <w:tcBorders>
              <w:tl2br w:val="nil"/>
              <w:tr2bl w:val="nil"/>
            </w:tcBorders>
            <w:shd w:val="clear" w:color="auto" w:fill="FFFFFF" w:themeFill="background1"/>
            <w:vAlign w:val="center"/>
          </w:tcPr>
          <w:p w14:paraId="202D2773"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收到的税费返还</w:t>
            </w:r>
          </w:p>
        </w:tc>
        <w:tc>
          <w:tcPr>
            <w:tcW w:w="1847" w:type="dxa"/>
            <w:tcBorders>
              <w:tl2br w:val="nil"/>
              <w:tr2bl w:val="nil"/>
            </w:tcBorders>
            <w:shd w:val="clear" w:color="auto" w:fill="FFFFFF" w:themeFill="background1"/>
            <w:vAlign w:val="center"/>
          </w:tcPr>
          <w:p w14:paraId="7F4F1D9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9305B7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6F31C410"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9C1C6E1" w14:textId="77777777" w:rsidTr="005618EB">
        <w:trPr>
          <w:trHeight w:val="286"/>
        </w:trPr>
        <w:tc>
          <w:tcPr>
            <w:tcW w:w="2866" w:type="dxa"/>
            <w:tcBorders>
              <w:tl2br w:val="nil"/>
              <w:tr2bl w:val="nil"/>
            </w:tcBorders>
            <w:shd w:val="clear" w:color="auto" w:fill="FFFFFF" w:themeFill="background1"/>
            <w:vAlign w:val="center"/>
          </w:tcPr>
          <w:p w14:paraId="7CA52A68"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收到的其他与经营活动有关的现金</w:t>
            </w:r>
          </w:p>
        </w:tc>
        <w:tc>
          <w:tcPr>
            <w:tcW w:w="1847" w:type="dxa"/>
            <w:tcBorders>
              <w:tl2br w:val="nil"/>
              <w:tr2bl w:val="nil"/>
            </w:tcBorders>
            <w:shd w:val="clear" w:color="auto" w:fill="FFFFFF" w:themeFill="background1"/>
            <w:vAlign w:val="center"/>
          </w:tcPr>
          <w:p w14:paraId="6758D1EA" w14:textId="77777777" w:rsidR="007A25C3" w:rsidRDefault="007A25C3" w:rsidP="005618EB">
            <w:pPr>
              <w:jc w:val="right"/>
              <w:textAlignment w:val="center"/>
              <w:rPr>
                <w:rFonts w:asciiTheme="minorEastAsia" w:eastAsiaTheme="minorEastAsia" w:hAnsiTheme="minorEastAsia" w:cstheme="minorEastAsia"/>
                <w:b/>
                <w:bCs/>
                <w:color w:val="000000"/>
                <w:sz w:val="18"/>
                <w:szCs w:val="18"/>
                <w:lang w:bidi="ar"/>
              </w:rPr>
            </w:pPr>
            <w:r>
              <w:rPr>
                <w:rFonts w:asciiTheme="minorEastAsia" w:eastAsiaTheme="minorEastAsia" w:hAnsiTheme="minorEastAsia" w:cstheme="minorEastAsia" w:hint="eastAsia"/>
                <w:b/>
                <w:bCs/>
                <w:color w:val="000000"/>
                <w:sz w:val="18"/>
                <w:szCs w:val="18"/>
                <w:lang w:bidi="ar"/>
              </w:rPr>
              <w:t>141,104,004.97</w:t>
            </w:r>
          </w:p>
        </w:tc>
        <w:tc>
          <w:tcPr>
            <w:tcW w:w="1896" w:type="dxa"/>
            <w:tcBorders>
              <w:tl2br w:val="nil"/>
              <w:tr2bl w:val="nil"/>
            </w:tcBorders>
            <w:shd w:val="clear" w:color="auto" w:fill="FFFFFF" w:themeFill="background1"/>
            <w:vAlign w:val="center"/>
          </w:tcPr>
          <w:p w14:paraId="5579DAD8" w14:textId="77777777" w:rsidR="007A25C3" w:rsidRDefault="007A25C3" w:rsidP="005618EB">
            <w:pPr>
              <w:jc w:val="right"/>
              <w:textAlignment w:val="center"/>
              <w:rPr>
                <w:rFonts w:asciiTheme="minorEastAsia" w:eastAsiaTheme="minorEastAsia" w:hAnsiTheme="minorEastAsia" w:cstheme="minorEastAsia"/>
                <w:b/>
                <w:bCs/>
                <w:color w:val="000000"/>
                <w:sz w:val="18"/>
                <w:szCs w:val="18"/>
                <w:lang w:bidi="ar"/>
              </w:rPr>
            </w:pPr>
            <w:r>
              <w:rPr>
                <w:rFonts w:asciiTheme="minorEastAsia" w:eastAsiaTheme="minorEastAsia" w:hAnsiTheme="minorEastAsia" w:cstheme="minorEastAsia" w:hint="eastAsia"/>
                <w:b/>
                <w:bCs/>
                <w:color w:val="000000"/>
                <w:sz w:val="18"/>
                <w:szCs w:val="18"/>
                <w:lang w:bidi="ar"/>
              </w:rPr>
              <w:t>179,807,254.97</w:t>
            </w:r>
          </w:p>
        </w:tc>
        <w:tc>
          <w:tcPr>
            <w:tcW w:w="1798" w:type="dxa"/>
            <w:tcBorders>
              <w:tl2br w:val="nil"/>
              <w:tr2bl w:val="nil"/>
            </w:tcBorders>
            <w:shd w:val="clear" w:color="auto" w:fill="FFFFFF" w:themeFill="background1"/>
            <w:vAlign w:val="center"/>
          </w:tcPr>
          <w:p w14:paraId="3ECD6C5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5E7DDE21" w14:textId="77777777" w:rsidTr="005618EB">
        <w:trPr>
          <w:trHeight w:val="286"/>
        </w:trPr>
        <w:tc>
          <w:tcPr>
            <w:tcW w:w="2866" w:type="dxa"/>
            <w:tcBorders>
              <w:tl2br w:val="nil"/>
              <w:tr2bl w:val="nil"/>
            </w:tcBorders>
            <w:shd w:val="clear" w:color="auto" w:fill="FFFFFF" w:themeFill="background1"/>
            <w:vAlign w:val="center"/>
          </w:tcPr>
          <w:p w14:paraId="49F782F3"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往来款项</w:t>
            </w:r>
          </w:p>
        </w:tc>
        <w:tc>
          <w:tcPr>
            <w:tcW w:w="1847" w:type="dxa"/>
            <w:tcBorders>
              <w:tl2br w:val="nil"/>
              <w:tr2bl w:val="nil"/>
            </w:tcBorders>
            <w:shd w:val="clear" w:color="auto" w:fill="FFFFFF" w:themeFill="background1"/>
            <w:vAlign w:val="center"/>
          </w:tcPr>
          <w:p w14:paraId="37677C9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141,065,000.00</w:t>
            </w:r>
          </w:p>
        </w:tc>
        <w:tc>
          <w:tcPr>
            <w:tcW w:w="1896" w:type="dxa"/>
            <w:tcBorders>
              <w:tl2br w:val="nil"/>
              <w:tr2bl w:val="nil"/>
            </w:tcBorders>
            <w:shd w:val="clear" w:color="auto" w:fill="FFFFFF" w:themeFill="background1"/>
            <w:vAlign w:val="center"/>
          </w:tcPr>
          <w:p w14:paraId="1824992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bCs/>
                <w:color w:val="000000"/>
                <w:sz w:val="18"/>
                <w:szCs w:val="18"/>
                <w:lang w:bidi="ar"/>
              </w:rPr>
              <w:t>179,768,250.00</w:t>
            </w:r>
          </w:p>
        </w:tc>
        <w:tc>
          <w:tcPr>
            <w:tcW w:w="1798" w:type="dxa"/>
            <w:tcBorders>
              <w:tl2br w:val="nil"/>
              <w:tr2bl w:val="nil"/>
            </w:tcBorders>
            <w:shd w:val="clear" w:color="auto" w:fill="FFFFFF" w:themeFill="background1"/>
            <w:vAlign w:val="center"/>
          </w:tcPr>
          <w:p w14:paraId="4F14729D"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BB67156" w14:textId="77777777" w:rsidTr="005618EB">
        <w:trPr>
          <w:trHeight w:val="286"/>
        </w:trPr>
        <w:tc>
          <w:tcPr>
            <w:tcW w:w="2866" w:type="dxa"/>
            <w:tcBorders>
              <w:tl2br w:val="nil"/>
              <w:tr2bl w:val="nil"/>
            </w:tcBorders>
            <w:shd w:val="clear" w:color="auto" w:fill="FFFFFF" w:themeFill="background1"/>
            <w:vAlign w:val="center"/>
          </w:tcPr>
          <w:p w14:paraId="1DBF83D0"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保证金、押金</w:t>
            </w:r>
          </w:p>
        </w:tc>
        <w:tc>
          <w:tcPr>
            <w:tcW w:w="1847" w:type="dxa"/>
            <w:tcBorders>
              <w:tl2br w:val="nil"/>
              <w:tr2bl w:val="nil"/>
            </w:tcBorders>
            <w:shd w:val="clear" w:color="auto" w:fill="FFFFFF" w:themeFill="background1"/>
            <w:vAlign w:val="center"/>
          </w:tcPr>
          <w:p w14:paraId="573084A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B5DB61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51F4567"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755A7B49" w14:textId="77777777" w:rsidTr="005618EB">
        <w:trPr>
          <w:trHeight w:val="286"/>
        </w:trPr>
        <w:tc>
          <w:tcPr>
            <w:tcW w:w="2866" w:type="dxa"/>
            <w:tcBorders>
              <w:tl2br w:val="nil"/>
              <w:tr2bl w:val="nil"/>
            </w:tcBorders>
            <w:shd w:val="clear" w:color="auto" w:fill="FFFFFF" w:themeFill="background1"/>
            <w:vAlign w:val="center"/>
          </w:tcPr>
          <w:p w14:paraId="1126BFD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银行存款利息收入</w:t>
            </w:r>
          </w:p>
        </w:tc>
        <w:tc>
          <w:tcPr>
            <w:tcW w:w="1847" w:type="dxa"/>
            <w:tcBorders>
              <w:tl2br w:val="nil"/>
              <w:tr2bl w:val="nil"/>
            </w:tcBorders>
            <w:shd w:val="clear" w:color="auto" w:fill="FFFFFF" w:themeFill="background1"/>
            <w:vAlign w:val="center"/>
          </w:tcPr>
          <w:p w14:paraId="16998B0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39,004.97</w:t>
            </w:r>
          </w:p>
        </w:tc>
        <w:tc>
          <w:tcPr>
            <w:tcW w:w="1896" w:type="dxa"/>
            <w:tcBorders>
              <w:tl2br w:val="nil"/>
              <w:tr2bl w:val="nil"/>
            </w:tcBorders>
            <w:shd w:val="clear" w:color="auto" w:fill="FFFFFF" w:themeFill="background1"/>
            <w:vAlign w:val="center"/>
          </w:tcPr>
          <w:p w14:paraId="1B770D5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39,004.97</w:t>
            </w:r>
          </w:p>
        </w:tc>
        <w:tc>
          <w:tcPr>
            <w:tcW w:w="1798" w:type="dxa"/>
            <w:tcBorders>
              <w:tl2br w:val="nil"/>
              <w:tr2bl w:val="nil"/>
            </w:tcBorders>
            <w:shd w:val="clear" w:color="auto" w:fill="FFFFFF" w:themeFill="background1"/>
            <w:vAlign w:val="center"/>
          </w:tcPr>
          <w:p w14:paraId="4147AA3B"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545E5C13" w14:textId="77777777" w:rsidTr="005618EB">
        <w:trPr>
          <w:trHeight w:val="286"/>
        </w:trPr>
        <w:tc>
          <w:tcPr>
            <w:tcW w:w="2866" w:type="dxa"/>
            <w:tcBorders>
              <w:tl2br w:val="nil"/>
              <w:tr2bl w:val="nil"/>
            </w:tcBorders>
            <w:shd w:val="clear" w:color="auto" w:fill="FFFFFF" w:themeFill="background1"/>
            <w:vAlign w:val="center"/>
          </w:tcPr>
          <w:p w14:paraId="2B38A844"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营业外收入</w:t>
            </w:r>
          </w:p>
        </w:tc>
        <w:tc>
          <w:tcPr>
            <w:tcW w:w="1847" w:type="dxa"/>
            <w:tcBorders>
              <w:tl2br w:val="nil"/>
              <w:tr2bl w:val="nil"/>
            </w:tcBorders>
            <w:shd w:val="clear" w:color="auto" w:fill="FFFFFF" w:themeFill="background1"/>
            <w:vAlign w:val="center"/>
          </w:tcPr>
          <w:p w14:paraId="379BFF3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69A918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2CE0339"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8F160E9" w14:textId="77777777" w:rsidTr="005618EB">
        <w:trPr>
          <w:trHeight w:val="286"/>
        </w:trPr>
        <w:tc>
          <w:tcPr>
            <w:tcW w:w="2866" w:type="dxa"/>
            <w:tcBorders>
              <w:tl2br w:val="nil"/>
              <w:tr2bl w:val="nil"/>
            </w:tcBorders>
            <w:shd w:val="clear" w:color="auto" w:fill="FFFFFF" w:themeFill="background1"/>
            <w:vAlign w:val="center"/>
          </w:tcPr>
          <w:p w14:paraId="42FF31D9"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员工个人往来</w:t>
            </w:r>
          </w:p>
        </w:tc>
        <w:tc>
          <w:tcPr>
            <w:tcW w:w="1847" w:type="dxa"/>
            <w:tcBorders>
              <w:tl2br w:val="nil"/>
              <w:tr2bl w:val="nil"/>
            </w:tcBorders>
            <w:shd w:val="clear" w:color="auto" w:fill="FFFFFF" w:themeFill="background1"/>
            <w:vAlign w:val="center"/>
          </w:tcPr>
          <w:p w14:paraId="53282FB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47BB702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CCB2903"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F5D3712" w14:textId="77777777" w:rsidTr="005618EB">
        <w:trPr>
          <w:trHeight w:val="286"/>
        </w:trPr>
        <w:tc>
          <w:tcPr>
            <w:tcW w:w="2866" w:type="dxa"/>
            <w:tcBorders>
              <w:tl2br w:val="nil"/>
              <w:tr2bl w:val="nil"/>
            </w:tcBorders>
            <w:shd w:val="clear" w:color="auto" w:fill="FFFFFF" w:themeFill="background1"/>
            <w:vAlign w:val="center"/>
          </w:tcPr>
          <w:p w14:paraId="7F1F9831"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租金</w:t>
            </w:r>
          </w:p>
        </w:tc>
        <w:tc>
          <w:tcPr>
            <w:tcW w:w="1847" w:type="dxa"/>
            <w:tcBorders>
              <w:tl2br w:val="nil"/>
              <w:tr2bl w:val="nil"/>
            </w:tcBorders>
            <w:shd w:val="clear" w:color="auto" w:fill="FFFFFF" w:themeFill="background1"/>
            <w:vAlign w:val="center"/>
          </w:tcPr>
          <w:p w14:paraId="7A1E8FE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184685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4FA2B09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31518B7" w14:textId="77777777" w:rsidTr="005618EB">
        <w:trPr>
          <w:trHeight w:val="286"/>
        </w:trPr>
        <w:tc>
          <w:tcPr>
            <w:tcW w:w="2866" w:type="dxa"/>
            <w:tcBorders>
              <w:tl2br w:val="nil"/>
              <w:tr2bl w:val="nil"/>
            </w:tcBorders>
            <w:shd w:val="clear" w:color="auto" w:fill="FFFFFF" w:themeFill="background1"/>
            <w:vAlign w:val="center"/>
          </w:tcPr>
          <w:p w14:paraId="261684E8"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其他</w:t>
            </w:r>
          </w:p>
        </w:tc>
        <w:tc>
          <w:tcPr>
            <w:tcW w:w="1847" w:type="dxa"/>
            <w:tcBorders>
              <w:tl2br w:val="nil"/>
              <w:tr2bl w:val="nil"/>
            </w:tcBorders>
            <w:shd w:val="clear" w:color="auto" w:fill="FFFFFF" w:themeFill="background1"/>
            <w:vAlign w:val="center"/>
          </w:tcPr>
          <w:p w14:paraId="48F58A2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EC2CEA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627E51CD"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7B188B4B" w14:textId="77777777" w:rsidTr="005618EB">
        <w:trPr>
          <w:trHeight w:val="286"/>
        </w:trPr>
        <w:tc>
          <w:tcPr>
            <w:tcW w:w="2866" w:type="dxa"/>
            <w:tcBorders>
              <w:tl2br w:val="nil"/>
              <w:tr2bl w:val="nil"/>
            </w:tcBorders>
            <w:shd w:val="clear" w:color="auto" w:fill="FFFFFF" w:themeFill="background1"/>
            <w:vAlign w:val="center"/>
          </w:tcPr>
          <w:p w14:paraId="7B61E5E4"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s代收代付</w:t>
            </w:r>
          </w:p>
        </w:tc>
        <w:tc>
          <w:tcPr>
            <w:tcW w:w="1847" w:type="dxa"/>
            <w:tcBorders>
              <w:tl2br w:val="nil"/>
              <w:tr2bl w:val="nil"/>
            </w:tcBorders>
            <w:shd w:val="clear" w:color="auto" w:fill="FFFFFF" w:themeFill="background1"/>
            <w:vAlign w:val="center"/>
          </w:tcPr>
          <w:p w14:paraId="75BD4B9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A0AECE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02F212E"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771DD3E" w14:textId="77777777" w:rsidTr="005618EB">
        <w:trPr>
          <w:trHeight w:val="286"/>
        </w:trPr>
        <w:tc>
          <w:tcPr>
            <w:tcW w:w="2866" w:type="dxa"/>
            <w:tcBorders>
              <w:tl2br w:val="nil"/>
              <w:tr2bl w:val="nil"/>
            </w:tcBorders>
            <w:shd w:val="clear" w:color="auto" w:fill="FFFFFF" w:themeFill="background1"/>
            <w:vAlign w:val="center"/>
          </w:tcPr>
          <w:p w14:paraId="77A4B52D"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现金流入小计</w:t>
            </w:r>
          </w:p>
        </w:tc>
        <w:tc>
          <w:tcPr>
            <w:tcW w:w="1847" w:type="dxa"/>
            <w:tcBorders>
              <w:tl2br w:val="nil"/>
              <w:tr2bl w:val="nil"/>
            </w:tcBorders>
            <w:shd w:val="clear" w:color="auto" w:fill="FFFFFF" w:themeFill="background1"/>
            <w:vAlign w:val="center"/>
          </w:tcPr>
          <w:p w14:paraId="04C7862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bCs/>
                <w:color w:val="000000"/>
                <w:sz w:val="18"/>
                <w:szCs w:val="18"/>
                <w:lang w:bidi="ar"/>
              </w:rPr>
              <w:t>141,104,004.97</w:t>
            </w:r>
          </w:p>
        </w:tc>
        <w:tc>
          <w:tcPr>
            <w:tcW w:w="1896" w:type="dxa"/>
            <w:tcBorders>
              <w:tl2br w:val="nil"/>
              <w:tr2bl w:val="nil"/>
            </w:tcBorders>
            <w:shd w:val="clear" w:color="auto" w:fill="FFFFFF" w:themeFill="background1"/>
            <w:vAlign w:val="center"/>
          </w:tcPr>
          <w:p w14:paraId="75720A9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bCs/>
                <w:color w:val="000000"/>
                <w:sz w:val="18"/>
                <w:szCs w:val="18"/>
                <w:lang w:bidi="ar"/>
              </w:rPr>
              <w:t>179,807,254.97</w:t>
            </w:r>
          </w:p>
        </w:tc>
        <w:tc>
          <w:tcPr>
            <w:tcW w:w="1798" w:type="dxa"/>
            <w:tcBorders>
              <w:tl2br w:val="nil"/>
              <w:tr2bl w:val="nil"/>
            </w:tcBorders>
            <w:shd w:val="clear" w:color="auto" w:fill="FFFFFF" w:themeFill="background1"/>
            <w:vAlign w:val="center"/>
          </w:tcPr>
          <w:p w14:paraId="330D11D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69F1251E" w14:textId="77777777" w:rsidTr="005618EB">
        <w:trPr>
          <w:trHeight w:val="286"/>
        </w:trPr>
        <w:tc>
          <w:tcPr>
            <w:tcW w:w="2866" w:type="dxa"/>
            <w:tcBorders>
              <w:tl2br w:val="nil"/>
              <w:tr2bl w:val="nil"/>
            </w:tcBorders>
            <w:shd w:val="clear" w:color="auto" w:fill="FFFFFF" w:themeFill="background1"/>
            <w:vAlign w:val="center"/>
          </w:tcPr>
          <w:p w14:paraId="0641443B"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购买商品、接受劳务支付的现金</w:t>
            </w:r>
          </w:p>
        </w:tc>
        <w:tc>
          <w:tcPr>
            <w:tcW w:w="1847" w:type="dxa"/>
            <w:tcBorders>
              <w:tl2br w:val="nil"/>
              <w:tr2bl w:val="nil"/>
            </w:tcBorders>
            <w:shd w:val="clear" w:color="auto" w:fill="FFFFFF" w:themeFill="background1"/>
            <w:vAlign w:val="center"/>
          </w:tcPr>
          <w:p w14:paraId="10E3417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952FDE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FE4071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6B688C5C" w14:textId="77777777" w:rsidTr="005618EB">
        <w:trPr>
          <w:trHeight w:val="286"/>
        </w:trPr>
        <w:tc>
          <w:tcPr>
            <w:tcW w:w="2866" w:type="dxa"/>
            <w:tcBorders>
              <w:tl2br w:val="nil"/>
              <w:tr2bl w:val="nil"/>
            </w:tcBorders>
            <w:shd w:val="clear" w:color="auto" w:fill="FFFFFF" w:themeFill="background1"/>
            <w:vAlign w:val="center"/>
          </w:tcPr>
          <w:p w14:paraId="6329E469"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购买商品</w:t>
            </w:r>
          </w:p>
        </w:tc>
        <w:tc>
          <w:tcPr>
            <w:tcW w:w="1847" w:type="dxa"/>
            <w:tcBorders>
              <w:tl2br w:val="nil"/>
              <w:tr2bl w:val="nil"/>
            </w:tcBorders>
            <w:shd w:val="clear" w:color="auto" w:fill="FFFFFF" w:themeFill="background1"/>
            <w:vAlign w:val="center"/>
          </w:tcPr>
          <w:p w14:paraId="592C7B4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A82BC5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4805C7A"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5B6E079C" w14:textId="77777777" w:rsidTr="005618EB">
        <w:trPr>
          <w:trHeight w:val="286"/>
        </w:trPr>
        <w:tc>
          <w:tcPr>
            <w:tcW w:w="2866" w:type="dxa"/>
            <w:tcBorders>
              <w:tl2br w:val="nil"/>
              <w:tr2bl w:val="nil"/>
            </w:tcBorders>
            <w:shd w:val="clear" w:color="auto" w:fill="FFFFFF" w:themeFill="background1"/>
            <w:vAlign w:val="center"/>
          </w:tcPr>
          <w:p w14:paraId="24DD8FAC"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土地成本</w:t>
            </w:r>
          </w:p>
        </w:tc>
        <w:tc>
          <w:tcPr>
            <w:tcW w:w="1847" w:type="dxa"/>
            <w:tcBorders>
              <w:tl2br w:val="nil"/>
              <w:tr2bl w:val="nil"/>
            </w:tcBorders>
            <w:shd w:val="clear" w:color="auto" w:fill="FFFFFF" w:themeFill="background1"/>
            <w:vAlign w:val="center"/>
          </w:tcPr>
          <w:p w14:paraId="62DD82D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66F1454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0FB801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4B7F819" w14:textId="77777777" w:rsidTr="005618EB">
        <w:trPr>
          <w:trHeight w:val="286"/>
        </w:trPr>
        <w:tc>
          <w:tcPr>
            <w:tcW w:w="2866" w:type="dxa"/>
            <w:tcBorders>
              <w:tl2br w:val="nil"/>
              <w:tr2bl w:val="nil"/>
            </w:tcBorders>
            <w:shd w:val="clear" w:color="auto" w:fill="FFFFFF" w:themeFill="background1"/>
            <w:vAlign w:val="center"/>
          </w:tcPr>
          <w:p w14:paraId="2726E548"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工程款</w:t>
            </w:r>
          </w:p>
        </w:tc>
        <w:tc>
          <w:tcPr>
            <w:tcW w:w="1847" w:type="dxa"/>
            <w:tcBorders>
              <w:tl2br w:val="nil"/>
              <w:tr2bl w:val="nil"/>
            </w:tcBorders>
            <w:shd w:val="clear" w:color="auto" w:fill="FFFFFF" w:themeFill="background1"/>
            <w:vAlign w:val="center"/>
          </w:tcPr>
          <w:p w14:paraId="1A36CD6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4373B95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499B4522"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0F6036F" w14:textId="77777777" w:rsidTr="005618EB">
        <w:trPr>
          <w:trHeight w:val="286"/>
        </w:trPr>
        <w:tc>
          <w:tcPr>
            <w:tcW w:w="2866" w:type="dxa"/>
            <w:tcBorders>
              <w:tl2br w:val="nil"/>
              <w:tr2bl w:val="nil"/>
            </w:tcBorders>
            <w:shd w:val="clear" w:color="auto" w:fill="FFFFFF" w:themeFill="background1"/>
            <w:vAlign w:val="center"/>
          </w:tcPr>
          <w:p w14:paraId="00B5D39E"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开发间接费</w:t>
            </w:r>
          </w:p>
        </w:tc>
        <w:tc>
          <w:tcPr>
            <w:tcW w:w="1847" w:type="dxa"/>
            <w:tcBorders>
              <w:tl2br w:val="nil"/>
              <w:tr2bl w:val="nil"/>
            </w:tcBorders>
            <w:shd w:val="clear" w:color="auto" w:fill="FFFFFF" w:themeFill="background1"/>
            <w:vAlign w:val="center"/>
          </w:tcPr>
          <w:p w14:paraId="5A84038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588358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57B298E"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D987CA7" w14:textId="77777777" w:rsidTr="005618EB">
        <w:trPr>
          <w:trHeight w:val="286"/>
        </w:trPr>
        <w:tc>
          <w:tcPr>
            <w:tcW w:w="2866" w:type="dxa"/>
            <w:tcBorders>
              <w:tl2br w:val="nil"/>
              <w:tr2bl w:val="nil"/>
            </w:tcBorders>
            <w:shd w:val="clear" w:color="auto" w:fill="FFFFFF" w:themeFill="background1"/>
            <w:vAlign w:val="center"/>
          </w:tcPr>
          <w:p w14:paraId="78EE5A70"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接受劳务</w:t>
            </w:r>
          </w:p>
        </w:tc>
        <w:tc>
          <w:tcPr>
            <w:tcW w:w="1847" w:type="dxa"/>
            <w:tcBorders>
              <w:tl2br w:val="nil"/>
              <w:tr2bl w:val="nil"/>
            </w:tcBorders>
            <w:shd w:val="clear" w:color="auto" w:fill="FFFFFF" w:themeFill="background1"/>
            <w:vAlign w:val="center"/>
          </w:tcPr>
          <w:p w14:paraId="6B1085D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3EB073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A814DF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1E8D2D9" w14:textId="77777777" w:rsidTr="005618EB">
        <w:trPr>
          <w:trHeight w:val="286"/>
        </w:trPr>
        <w:tc>
          <w:tcPr>
            <w:tcW w:w="2866" w:type="dxa"/>
            <w:tcBorders>
              <w:tl2br w:val="nil"/>
              <w:tr2bl w:val="nil"/>
            </w:tcBorders>
            <w:shd w:val="clear" w:color="auto" w:fill="FFFFFF" w:themeFill="background1"/>
            <w:vAlign w:val="center"/>
          </w:tcPr>
          <w:p w14:paraId="0DF30BE8"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税金</w:t>
            </w:r>
          </w:p>
        </w:tc>
        <w:tc>
          <w:tcPr>
            <w:tcW w:w="1847" w:type="dxa"/>
            <w:tcBorders>
              <w:tl2br w:val="nil"/>
              <w:tr2bl w:val="nil"/>
            </w:tcBorders>
            <w:shd w:val="clear" w:color="auto" w:fill="FFFFFF" w:themeFill="background1"/>
            <w:vAlign w:val="center"/>
          </w:tcPr>
          <w:p w14:paraId="401C72D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E6F48E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E4B82E2"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75454AB9" w14:textId="77777777" w:rsidTr="005618EB">
        <w:trPr>
          <w:trHeight w:val="286"/>
        </w:trPr>
        <w:tc>
          <w:tcPr>
            <w:tcW w:w="2866" w:type="dxa"/>
            <w:tcBorders>
              <w:tl2br w:val="nil"/>
              <w:tr2bl w:val="nil"/>
            </w:tcBorders>
            <w:shd w:val="clear" w:color="auto" w:fill="FFFFFF" w:themeFill="background1"/>
            <w:vAlign w:val="center"/>
          </w:tcPr>
          <w:p w14:paraId="7BED91E4"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其他</w:t>
            </w:r>
          </w:p>
        </w:tc>
        <w:tc>
          <w:tcPr>
            <w:tcW w:w="1847" w:type="dxa"/>
            <w:tcBorders>
              <w:tl2br w:val="nil"/>
              <w:tr2bl w:val="nil"/>
            </w:tcBorders>
            <w:shd w:val="clear" w:color="auto" w:fill="FFFFFF" w:themeFill="background1"/>
            <w:vAlign w:val="center"/>
          </w:tcPr>
          <w:p w14:paraId="6402C77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59AB394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8C26910"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919A3BE" w14:textId="77777777" w:rsidTr="005618EB">
        <w:trPr>
          <w:trHeight w:val="286"/>
        </w:trPr>
        <w:tc>
          <w:tcPr>
            <w:tcW w:w="2866" w:type="dxa"/>
            <w:tcBorders>
              <w:tl2br w:val="nil"/>
              <w:tr2bl w:val="nil"/>
            </w:tcBorders>
            <w:shd w:val="clear" w:color="auto" w:fill="FFFFFF" w:themeFill="background1"/>
            <w:vAlign w:val="center"/>
          </w:tcPr>
          <w:p w14:paraId="7E509915"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支付给职工以及为职工支付的现金</w:t>
            </w:r>
          </w:p>
        </w:tc>
        <w:tc>
          <w:tcPr>
            <w:tcW w:w="1847" w:type="dxa"/>
            <w:tcBorders>
              <w:tl2br w:val="nil"/>
              <w:tr2bl w:val="nil"/>
            </w:tcBorders>
            <w:shd w:val="clear" w:color="auto" w:fill="FFFFFF" w:themeFill="background1"/>
            <w:vAlign w:val="center"/>
          </w:tcPr>
          <w:p w14:paraId="750DC0D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2BAB44C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647A764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438A3949" w14:textId="77777777" w:rsidTr="005618EB">
        <w:trPr>
          <w:trHeight w:val="286"/>
        </w:trPr>
        <w:tc>
          <w:tcPr>
            <w:tcW w:w="2866" w:type="dxa"/>
            <w:tcBorders>
              <w:tl2br w:val="nil"/>
              <w:tr2bl w:val="nil"/>
            </w:tcBorders>
            <w:shd w:val="clear" w:color="auto" w:fill="FFFFFF" w:themeFill="background1"/>
            <w:vAlign w:val="center"/>
          </w:tcPr>
          <w:p w14:paraId="77AB9134"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工资</w:t>
            </w:r>
          </w:p>
        </w:tc>
        <w:tc>
          <w:tcPr>
            <w:tcW w:w="1847" w:type="dxa"/>
            <w:tcBorders>
              <w:tl2br w:val="nil"/>
              <w:tr2bl w:val="nil"/>
            </w:tcBorders>
            <w:shd w:val="clear" w:color="auto" w:fill="FFFFFF" w:themeFill="background1"/>
            <w:vAlign w:val="center"/>
          </w:tcPr>
          <w:p w14:paraId="0BEE684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54237DA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09948C9"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EBFFB8C" w14:textId="77777777" w:rsidTr="005618EB">
        <w:trPr>
          <w:trHeight w:val="286"/>
        </w:trPr>
        <w:tc>
          <w:tcPr>
            <w:tcW w:w="2866" w:type="dxa"/>
            <w:tcBorders>
              <w:tl2br w:val="nil"/>
              <w:tr2bl w:val="nil"/>
            </w:tcBorders>
            <w:shd w:val="clear" w:color="auto" w:fill="FFFFFF" w:themeFill="background1"/>
            <w:vAlign w:val="center"/>
          </w:tcPr>
          <w:p w14:paraId="28C47F83"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福利费</w:t>
            </w:r>
          </w:p>
        </w:tc>
        <w:tc>
          <w:tcPr>
            <w:tcW w:w="1847" w:type="dxa"/>
            <w:tcBorders>
              <w:tl2br w:val="nil"/>
              <w:tr2bl w:val="nil"/>
            </w:tcBorders>
            <w:shd w:val="clear" w:color="auto" w:fill="FFFFFF" w:themeFill="background1"/>
            <w:vAlign w:val="center"/>
          </w:tcPr>
          <w:p w14:paraId="155C7DD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8544BE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4F038CD"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9FB94EC" w14:textId="77777777" w:rsidTr="005618EB">
        <w:trPr>
          <w:trHeight w:val="286"/>
        </w:trPr>
        <w:tc>
          <w:tcPr>
            <w:tcW w:w="2866" w:type="dxa"/>
            <w:tcBorders>
              <w:tl2br w:val="nil"/>
              <w:tr2bl w:val="nil"/>
            </w:tcBorders>
            <w:shd w:val="clear" w:color="auto" w:fill="FFFFFF" w:themeFill="background1"/>
            <w:vAlign w:val="center"/>
          </w:tcPr>
          <w:p w14:paraId="6621F310"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工会经费</w:t>
            </w:r>
          </w:p>
        </w:tc>
        <w:tc>
          <w:tcPr>
            <w:tcW w:w="1847" w:type="dxa"/>
            <w:tcBorders>
              <w:tl2br w:val="nil"/>
              <w:tr2bl w:val="nil"/>
            </w:tcBorders>
            <w:shd w:val="clear" w:color="auto" w:fill="FFFFFF" w:themeFill="background1"/>
            <w:vAlign w:val="center"/>
          </w:tcPr>
          <w:p w14:paraId="3F76986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43C1C7B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C169914"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76E2F0E7" w14:textId="77777777" w:rsidTr="005618EB">
        <w:trPr>
          <w:trHeight w:val="286"/>
        </w:trPr>
        <w:tc>
          <w:tcPr>
            <w:tcW w:w="2866" w:type="dxa"/>
            <w:tcBorders>
              <w:tl2br w:val="nil"/>
              <w:tr2bl w:val="nil"/>
            </w:tcBorders>
            <w:shd w:val="clear" w:color="auto" w:fill="FFFFFF" w:themeFill="background1"/>
            <w:vAlign w:val="center"/>
          </w:tcPr>
          <w:p w14:paraId="138CD091"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lastRenderedPageBreak/>
              <w:t>社保医保</w:t>
            </w:r>
          </w:p>
        </w:tc>
        <w:tc>
          <w:tcPr>
            <w:tcW w:w="1847" w:type="dxa"/>
            <w:tcBorders>
              <w:tl2br w:val="nil"/>
              <w:tr2bl w:val="nil"/>
            </w:tcBorders>
            <w:shd w:val="clear" w:color="auto" w:fill="FFFFFF" w:themeFill="background1"/>
            <w:vAlign w:val="center"/>
          </w:tcPr>
          <w:p w14:paraId="1C2A124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50D2D0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5862916"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F5A4468" w14:textId="77777777" w:rsidTr="005618EB">
        <w:trPr>
          <w:trHeight w:val="286"/>
        </w:trPr>
        <w:tc>
          <w:tcPr>
            <w:tcW w:w="2866" w:type="dxa"/>
            <w:tcBorders>
              <w:tl2br w:val="nil"/>
              <w:tr2bl w:val="nil"/>
            </w:tcBorders>
            <w:shd w:val="clear" w:color="auto" w:fill="FFFFFF" w:themeFill="background1"/>
            <w:vAlign w:val="center"/>
          </w:tcPr>
          <w:p w14:paraId="7B40CBCB"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个人所得税</w:t>
            </w:r>
          </w:p>
        </w:tc>
        <w:tc>
          <w:tcPr>
            <w:tcW w:w="1847" w:type="dxa"/>
            <w:tcBorders>
              <w:tl2br w:val="nil"/>
              <w:tr2bl w:val="nil"/>
            </w:tcBorders>
            <w:shd w:val="clear" w:color="auto" w:fill="FFFFFF" w:themeFill="background1"/>
            <w:vAlign w:val="center"/>
          </w:tcPr>
          <w:p w14:paraId="7FD730F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D7D73A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0CBA3DD"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7A74F0F" w14:textId="77777777" w:rsidTr="005618EB">
        <w:trPr>
          <w:trHeight w:val="286"/>
        </w:trPr>
        <w:tc>
          <w:tcPr>
            <w:tcW w:w="2866" w:type="dxa"/>
            <w:tcBorders>
              <w:tl2br w:val="nil"/>
              <w:tr2bl w:val="nil"/>
            </w:tcBorders>
            <w:shd w:val="clear" w:color="auto" w:fill="FFFFFF" w:themeFill="background1"/>
            <w:vAlign w:val="center"/>
          </w:tcPr>
          <w:p w14:paraId="34FF0B9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职工教育经费</w:t>
            </w:r>
          </w:p>
        </w:tc>
        <w:tc>
          <w:tcPr>
            <w:tcW w:w="1847" w:type="dxa"/>
            <w:tcBorders>
              <w:tl2br w:val="nil"/>
              <w:tr2bl w:val="nil"/>
            </w:tcBorders>
            <w:shd w:val="clear" w:color="auto" w:fill="FFFFFF" w:themeFill="background1"/>
            <w:vAlign w:val="center"/>
          </w:tcPr>
          <w:p w14:paraId="376BA5F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7CA20D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6059949E"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B52BCB5" w14:textId="77777777" w:rsidTr="005618EB">
        <w:trPr>
          <w:trHeight w:val="286"/>
        </w:trPr>
        <w:tc>
          <w:tcPr>
            <w:tcW w:w="2866" w:type="dxa"/>
            <w:tcBorders>
              <w:tl2br w:val="nil"/>
              <w:tr2bl w:val="nil"/>
            </w:tcBorders>
            <w:shd w:val="clear" w:color="auto" w:fill="FFFFFF" w:themeFill="background1"/>
            <w:vAlign w:val="center"/>
          </w:tcPr>
          <w:p w14:paraId="1890CE3D"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住房公积金</w:t>
            </w:r>
          </w:p>
        </w:tc>
        <w:tc>
          <w:tcPr>
            <w:tcW w:w="1847" w:type="dxa"/>
            <w:tcBorders>
              <w:tl2br w:val="nil"/>
              <w:tr2bl w:val="nil"/>
            </w:tcBorders>
            <w:shd w:val="clear" w:color="auto" w:fill="FFFFFF" w:themeFill="background1"/>
            <w:vAlign w:val="center"/>
          </w:tcPr>
          <w:p w14:paraId="0644C13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6B4562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F592E52"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1653310" w14:textId="77777777" w:rsidTr="005618EB">
        <w:trPr>
          <w:trHeight w:val="286"/>
        </w:trPr>
        <w:tc>
          <w:tcPr>
            <w:tcW w:w="2866" w:type="dxa"/>
            <w:tcBorders>
              <w:tl2br w:val="nil"/>
              <w:tr2bl w:val="nil"/>
            </w:tcBorders>
            <w:shd w:val="clear" w:color="auto" w:fill="FFFFFF" w:themeFill="background1"/>
            <w:vAlign w:val="center"/>
          </w:tcPr>
          <w:p w14:paraId="701E3914"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辞退福利</w:t>
            </w:r>
          </w:p>
        </w:tc>
        <w:tc>
          <w:tcPr>
            <w:tcW w:w="1847" w:type="dxa"/>
            <w:tcBorders>
              <w:tl2br w:val="nil"/>
              <w:tr2bl w:val="nil"/>
            </w:tcBorders>
            <w:shd w:val="clear" w:color="auto" w:fill="FFFFFF" w:themeFill="background1"/>
            <w:vAlign w:val="center"/>
          </w:tcPr>
          <w:p w14:paraId="52809F7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2B73558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02A5E59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8F207AC" w14:textId="77777777" w:rsidTr="005618EB">
        <w:trPr>
          <w:trHeight w:val="286"/>
        </w:trPr>
        <w:tc>
          <w:tcPr>
            <w:tcW w:w="2866" w:type="dxa"/>
            <w:tcBorders>
              <w:tl2br w:val="nil"/>
              <w:tr2bl w:val="nil"/>
            </w:tcBorders>
            <w:shd w:val="clear" w:color="auto" w:fill="FFFFFF" w:themeFill="background1"/>
            <w:vAlign w:val="center"/>
          </w:tcPr>
          <w:p w14:paraId="1264AD8E"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其他</w:t>
            </w:r>
          </w:p>
        </w:tc>
        <w:tc>
          <w:tcPr>
            <w:tcW w:w="1847" w:type="dxa"/>
            <w:tcBorders>
              <w:tl2br w:val="nil"/>
              <w:tr2bl w:val="nil"/>
            </w:tcBorders>
            <w:shd w:val="clear" w:color="auto" w:fill="FFFFFF" w:themeFill="background1"/>
            <w:vAlign w:val="center"/>
          </w:tcPr>
          <w:p w14:paraId="3B62E8A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5C84B7E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6A909D5E"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7F7A7CE3" w14:textId="77777777" w:rsidTr="005618EB">
        <w:trPr>
          <w:trHeight w:val="286"/>
        </w:trPr>
        <w:tc>
          <w:tcPr>
            <w:tcW w:w="2866" w:type="dxa"/>
            <w:tcBorders>
              <w:tl2br w:val="nil"/>
              <w:tr2bl w:val="nil"/>
            </w:tcBorders>
            <w:shd w:val="clear" w:color="auto" w:fill="FFFFFF" w:themeFill="background1"/>
            <w:vAlign w:val="center"/>
          </w:tcPr>
          <w:p w14:paraId="081D3A3D"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支付的各项税费</w:t>
            </w:r>
          </w:p>
        </w:tc>
        <w:tc>
          <w:tcPr>
            <w:tcW w:w="1847" w:type="dxa"/>
            <w:tcBorders>
              <w:tl2br w:val="nil"/>
              <w:tr2bl w:val="nil"/>
            </w:tcBorders>
            <w:shd w:val="clear" w:color="auto" w:fill="FFFFFF" w:themeFill="background1"/>
            <w:vAlign w:val="center"/>
          </w:tcPr>
          <w:p w14:paraId="644FE71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6861284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253449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3C56757E" w14:textId="77777777" w:rsidTr="005618EB">
        <w:trPr>
          <w:trHeight w:val="286"/>
        </w:trPr>
        <w:tc>
          <w:tcPr>
            <w:tcW w:w="2866" w:type="dxa"/>
            <w:tcBorders>
              <w:tl2br w:val="nil"/>
              <w:tr2bl w:val="nil"/>
            </w:tcBorders>
            <w:shd w:val="clear" w:color="auto" w:fill="FFFFFF" w:themeFill="background1"/>
            <w:vAlign w:val="center"/>
          </w:tcPr>
          <w:p w14:paraId="19160761"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增值税</w:t>
            </w:r>
          </w:p>
        </w:tc>
        <w:tc>
          <w:tcPr>
            <w:tcW w:w="1847" w:type="dxa"/>
            <w:tcBorders>
              <w:tl2br w:val="nil"/>
              <w:tr2bl w:val="nil"/>
            </w:tcBorders>
            <w:shd w:val="clear" w:color="auto" w:fill="FFFFFF" w:themeFill="background1"/>
            <w:vAlign w:val="center"/>
          </w:tcPr>
          <w:p w14:paraId="7D25D1E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2EF2779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6E1B7D7"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2725B55" w14:textId="77777777" w:rsidTr="005618EB">
        <w:trPr>
          <w:trHeight w:val="286"/>
        </w:trPr>
        <w:tc>
          <w:tcPr>
            <w:tcW w:w="2866" w:type="dxa"/>
            <w:tcBorders>
              <w:tl2br w:val="nil"/>
              <w:tr2bl w:val="nil"/>
            </w:tcBorders>
            <w:shd w:val="clear" w:color="auto" w:fill="FFFFFF" w:themeFill="background1"/>
            <w:vAlign w:val="center"/>
          </w:tcPr>
          <w:p w14:paraId="5BE63A10"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营业税</w:t>
            </w:r>
          </w:p>
        </w:tc>
        <w:tc>
          <w:tcPr>
            <w:tcW w:w="1847" w:type="dxa"/>
            <w:tcBorders>
              <w:tl2br w:val="nil"/>
              <w:tr2bl w:val="nil"/>
            </w:tcBorders>
            <w:shd w:val="clear" w:color="auto" w:fill="FFFFFF" w:themeFill="background1"/>
            <w:vAlign w:val="center"/>
          </w:tcPr>
          <w:p w14:paraId="2A4E691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D22FCD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624B6BC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248D98D" w14:textId="77777777" w:rsidTr="005618EB">
        <w:trPr>
          <w:trHeight w:val="286"/>
        </w:trPr>
        <w:tc>
          <w:tcPr>
            <w:tcW w:w="2866" w:type="dxa"/>
            <w:tcBorders>
              <w:tl2br w:val="nil"/>
              <w:tr2bl w:val="nil"/>
            </w:tcBorders>
            <w:shd w:val="clear" w:color="auto" w:fill="FFFFFF" w:themeFill="background1"/>
            <w:vAlign w:val="center"/>
          </w:tcPr>
          <w:p w14:paraId="78267B88"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城建税</w:t>
            </w:r>
          </w:p>
        </w:tc>
        <w:tc>
          <w:tcPr>
            <w:tcW w:w="1847" w:type="dxa"/>
            <w:tcBorders>
              <w:tl2br w:val="nil"/>
              <w:tr2bl w:val="nil"/>
            </w:tcBorders>
            <w:shd w:val="clear" w:color="auto" w:fill="FFFFFF" w:themeFill="background1"/>
            <w:vAlign w:val="center"/>
          </w:tcPr>
          <w:p w14:paraId="775DFE5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6BF2B8E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9AC4E6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5759C36" w14:textId="77777777" w:rsidTr="005618EB">
        <w:trPr>
          <w:trHeight w:val="286"/>
        </w:trPr>
        <w:tc>
          <w:tcPr>
            <w:tcW w:w="2866" w:type="dxa"/>
            <w:tcBorders>
              <w:tl2br w:val="nil"/>
              <w:tr2bl w:val="nil"/>
            </w:tcBorders>
            <w:shd w:val="clear" w:color="auto" w:fill="FFFFFF" w:themeFill="background1"/>
            <w:vAlign w:val="center"/>
          </w:tcPr>
          <w:p w14:paraId="7FCED408"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教育费附加（含地方教育费附加）</w:t>
            </w:r>
          </w:p>
        </w:tc>
        <w:tc>
          <w:tcPr>
            <w:tcW w:w="1847" w:type="dxa"/>
            <w:tcBorders>
              <w:tl2br w:val="nil"/>
              <w:tr2bl w:val="nil"/>
            </w:tcBorders>
            <w:shd w:val="clear" w:color="auto" w:fill="FFFFFF" w:themeFill="background1"/>
            <w:vAlign w:val="center"/>
          </w:tcPr>
          <w:p w14:paraId="3CA920A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F55A5B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3C34687"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5E46E9C" w14:textId="77777777" w:rsidTr="005618EB">
        <w:trPr>
          <w:trHeight w:val="286"/>
        </w:trPr>
        <w:tc>
          <w:tcPr>
            <w:tcW w:w="2866" w:type="dxa"/>
            <w:tcBorders>
              <w:tl2br w:val="nil"/>
              <w:tr2bl w:val="nil"/>
            </w:tcBorders>
            <w:shd w:val="clear" w:color="auto" w:fill="FFFFFF" w:themeFill="background1"/>
            <w:vAlign w:val="center"/>
          </w:tcPr>
          <w:p w14:paraId="0BF67E11"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土地增值税</w:t>
            </w:r>
          </w:p>
        </w:tc>
        <w:tc>
          <w:tcPr>
            <w:tcW w:w="1847" w:type="dxa"/>
            <w:tcBorders>
              <w:tl2br w:val="nil"/>
              <w:tr2bl w:val="nil"/>
            </w:tcBorders>
            <w:shd w:val="clear" w:color="auto" w:fill="FFFFFF" w:themeFill="background1"/>
            <w:vAlign w:val="center"/>
          </w:tcPr>
          <w:p w14:paraId="0A4EF95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2C13E8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A8971EE"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B0E039C" w14:textId="77777777" w:rsidTr="005618EB">
        <w:trPr>
          <w:trHeight w:val="286"/>
        </w:trPr>
        <w:tc>
          <w:tcPr>
            <w:tcW w:w="2866" w:type="dxa"/>
            <w:tcBorders>
              <w:tl2br w:val="nil"/>
              <w:tr2bl w:val="nil"/>
            </w:tcBorders>
            <w:shd w:val="clear" w:color="auto" w:fill="FFFFFF" w:themeFill="background1"/>
            <w:vAlign w:val="center"/>
          </w:tcPr>
          <w:p w14:paraId="47742486"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房产税</w:t>
            </w:r>
          </w:p>
        </w:tc>
        <w:tc>
          <w:tcPr>
            <w:tcW w:w="1847" w:type="dxa"/>
            <w:tcBorders>
              <w:tl2br w:val="nil"/>
              <w:tr2bl w:val="nil"/>
            </w:tcBorders>
            <w:shd w:val="clear" w:color="auto" w:fill="FFFFFF" w:themeFill="background1"/>
            <w:vAlign w:val="center"/>
          </w:tcPr>
          <w:p w14:paraId="4DA9F7F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C9A2C3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19F65B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8290093" w14:textId="77777777" w:rsidTr="005618EB">
        <w:trPr>
          <w:trHeight w:val="286"/>
        </w:trPr>
        <w:tc>
          <w:tcPr>
            <w:tcW w:w="2866" w:type="dxa"/>
            <w:tcBorders>
              <w:tl2br w:val="nil"/>
              <w:tr2bl w:val="nil"/>
            </w:tcBorders>
            <w:shd w:val="clear" w:color="auto" w:fill="FFFFFF" w:themeFill="background1"/>
            <w:vAlign w:val="center"/>
          </w:tcPr>
          <w:p w14:paraId="53AD4140"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印花税</w:t>
            </w:r>
          </w:p>
        </w:tc>
        <w:tc>
          <w:tcPr>
            <w:tcW w:w="1847" w:type="dxa"/>
            <w:tcBorders>
              <w:tl2br w:val="nil"/>
              <w:tr2bl w:val="nil"/>
            </w:tcBorders>
            <w:shd w:val="clear" w:color="auto" w:fill="FFFFFF" w:themeFill="background1"/>
            <w:vAlign w:val="center"/>
          </w:tcPr>
          <w:p w14:paraId="38AD1C5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6424817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67872F2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5AB5967A" w14:textId="77777777" w:rsidTr="005618EB">
        <w:trPr>
          <w:trHeight w:val="286"/>
        </w:trPr>
        <w:tc>
          <w:tcPr>
            <w:tcW w:w="2866" w:type="dxa"/>
            <w:tcBorders>
              <w:tl2br w:val="nil"/>
              <w:tr2bl w:val="nil"/>
            </w:tcBorders>
            <w:shd w:val="clear" w:color="auto" w:fill="FFFFFF" w:themeFill="background1"/>
            <w:vAlign w:val="center"/>
          </w:tcPr>
          <w:p w14:paraId="6807E895"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土地使用税</w:t>
            </w:r>
          </w:p>
        </w:tc>
        <w:tc>
          <w:tcPr>
            <w:tcW w:w="1847" w:type="dxa"/>
            <w:tcBorders>
              <w:tl2br w:val="nil"/>
              <w:tr2bl w:val="nil"/>
            </w:tcBorders>
            <w:shd w:val="clear" w:color="auto" w:fill="FFFFFF" w:themeFill="background1"/>
            <w:vAlign w:val="center"/>
          </w:tcPr>
          <w:p w14:paraId="12728C8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4F85B5D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79DC5AE"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C02668A" w14:textId="77777777" w:rsidTr="005618EB">
        <w:trPr>
          <w:trHeight w:val="286"/>
        </w:trPr>
        <w:tc>
          <w:tcPr>
            <w:tcW w:w="2866" w:type="dxa"/>
            <w:tcBorders>
              <w:tl2br w:val="nil"/>
              <w:tr2bl w:val="nil"/>
            </w:tcBorders>
            <w:shd w:val="clear" w:color="auto" w:fill="FFFFFF" w:themeFill="background1"/>
            <w:vAlign w:val="center"/>
          </w:tcPr>
          <w:p w14:paraId="035AA03D"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企业所得税</w:t>
            </w:r>
          </w:p>
        </w:tc>
        <w:tc>
          <w:tcPr>
            <w:tcW w:w="1847" w:type="dxa"/>
            <w:tcBorders>
              <w:tl2br w:val="nil"/>
              <w:tr2bl w:val="nil"/>
            </w:tcBorders>
            <w:shd w:val="clear" w:color="auto" w:fill="FFFFFF" w:themeFill="background1"/>
            <w:vAlign w:val="center"/>
          </w:tcPr>
          <w:p w14:paraId="46C1F67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A17FBF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529B49B"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5D88D0A" w14:textId="77777777" w:rsidTr="005618EB">
        <w:trPr>
          <w:trHeight w:val="286"/>
        </w:trPr>
        <w:tc>
          <w:tcPr>
            <w:tcW w:w="2866" w:type="dxa"/>
            <w:tcBorders>
              <w:tl2br w:val="nil"/>
              <w:tr2bl w:val="nil"/>
            </w:tcBorders>
            <w:shd w:val="clear" w:color="auto" w:fill="FFFFFF" w:themeFill="background1"/>
            <w:vAlign w:val="center"/>
          </w:tcPr>
          <w:p w14:paraId="132499DF"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防洪费</w:t>
            </w:r>
          </w:p>
        </w:tc>
        <w:tc>
          <w:tcPr>
            <w:tcW w:w="1847" w:type="dxa"/>
            <w:tcBorders>
              <w:tl2br w:val="nil"/>
              <w:tr2bl w:val="nil"/>
            </w:tcBorders>
            <w:shd w:val="clear" w:color="auto" w:fill="FFFFFF" w:themeFill="background1"/>
            <w:vAlign w:val="center"/>
          </w:tcPr>
          <w:p w14:paraId="7E2FBC6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85BA4B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EC9FC1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134B022" w14:textId="77777777" w:rsidTr="005618EB">
        <w:trPr>
          <w:trHeight w:val="286"/>
        </w:trPr>
        <w:tc>
          <w:tcPr>
            <w:tcW w:w="2866" w:type="dxa"/>
            <w:tcBorders>
              <w:tl2br w:val="nil"/>
              <w:tr2bl w:val="nil"/>
            </w:tcBorders>
            <w:shd w:val="clear" w:color="auto" w:fill="FFFFFF" w:themeFill="background1"/>
            <w:vAlign w:val="center"/>
          </w:tcPr>
          <w:p w14:paraId="3FA7A98D"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水利建设基金</w:t>
            </w:r>
          </w:p>
        </w:tc>
        <w:tc>
          <w:tcPr>
            <w:tcW w:w="1847" w:type="dxa"/>
            <w:tcBorders>
              <w:tl2br w:val="nil"/>
              <w:tr2bl w:val="nil"/>
            </w:tcBorders>
            <w:shd w:val="clear" w:color="auto" w:fill="FFFFFF" w:themeFill="background1"/>
            <w:vAlign w:val="center"/>
          </w:tcPr>
          <w:p w14:paraId="1E2055C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5988493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C6D1E6A"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7D4DB42E" w14:textId="77777777" w:rsidTr="005618EB">
        <w:trPr>
          <w:trHeight w:val="286"/>
        </w:trPr>
        <w:tc>
          <w:tcPr>
            <w:tcW w:w="2866" w:type="dxa"/>
            <w:tcBorders>
              <w:tl2br w:val="nil"/>
              <w:tr2bl w:val="nil"/>
            </w:tcBorders>
            <w:shd w:val="clear" w:color="auto" w:fill="FFFFFF" w:themeFill="background1"/>
            <w:vAlign w:val="center"/>
          </w:tcPr>
          <w:p w14:paraId="3D55EA35"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消费税</w:t>
            </w:r>
          </w:p>
        </w:tc>
        <w:tc>
          <w:tcPr>
            <w:tcW w:w="1847" w:type="dxa"/>
            <w:tcBorders>
              <w:tl2br w:val="nil"/>
              <w:tr2bl w:val="nil"/>
            </w:tcBorders>
            <w:shd w:val="clear" w:color="auto" w:fill="FFFFFF" w:themeFill="background1"/>
            <w:vAlign w:val="center"/>
          </w:tcPr>
          <w:p w14:paraId="2406D5A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53E94A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CD97441"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560A5AC" w14:textId="77777777" w:rsidTr="005618EB">
        <w:trPr>
          <w:trHeight w:val="286"/>
        </w:trPr>
        <w:tc>
          <w:tcPr>
            <w:tcW w:w="2866" w:type="dxa"/>
            <w:tcBorders>
              <w:tl2br w:val="nil"/>
              <w:tr2bl w:val="nil"/>
            </w:tcBorders>
            <w:shd w:val="clear" w:color="auto" w:fill="FFFFFF" w:themeFill="background1"/>
            <w:vAlign w:val="center"/>
          </w:tcPr>
          <w:p w14:paraId="29064F5C"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价格调节基金</w:t>
            </w:r>
          </w:p>
        </w:tc>
        <w:tc>
          <w:tcPr>
            <w:tcW w:w="1847" w:type="dxa"/>
            <w:tcBorders>
              <w:tl2br w:val="nil"/>
              <w:tr2bl w:val="nil"/>
            </w:tcBorders>
            <w:shd w:val="clear" w:color="auto" w:fill="FFFFFF" w:themeFill="background1"/>
            <w:vAlign w:val="center"/>
          </w:tcPr>
          <w:p w14:paraId="721F3FA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3D9011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70AD380"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13C759F" w14:textId="77777777" w:rsidTr="005618EB">
        <w:trPr>
          <w:trHeight w:val="286"/>
        </w:trPr>
        <w:tc>
          <w:tcPr>
            <w:tcW w:w="2866" w:type="dxa"/>
            <w:tcBorders>
              <w:tl2br w:val="nil"/>
              <w:tr2bl w:val="nil"/>
            </w:tcBorders>
            <w:shd w:val="clear" w:color="auto" w:fill="FFFFFF" w:themeFill="background1"/>
            <w:vAlign w:val="center"/>
          </w:tcPr>
          <w:p w14:paraId="47C09EF6"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残疾人保障金等</w:t>
            </w:r>
          </w:p>
        </w:tc>
        <w:tc>
          <w:tcPr>
            <w:tcW w:w="1847" w:type="dxa"/>
            <w:tcBorders>
              <w:tl2br w:val="nil"/>
              <w:tr2bl w:val="nil"/>
            </w:tcBorders>
            <w:shd w:val="clear" w:color="auto" w:fill="FFFFFF" w:themeFill="background1"/>
            <w:vAlign w:val="center"/>
          </w:tcPr>
          <w:p w14:paraId="439F174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494D362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222EF20"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2B9FF02" w14:textId="77777777" w:rsidTr="005618EB">
        <w:trPr>
          <w:trHeight w:val="286"/>
        </w:trPr>
        <w:tc>
          <w:tcPr>
            <w:tcW w:w="2866" w:type="dxa"/>
            <w:tcBorders>
              <w:tl2br w:val="nil"/>
              <w:tr2bl w:val="nil"/>
            </w:tcBorders>
            <w:shd w:val="clear" w:color="auto" w:fill="FFFFFF" w:themeFill="background1"/>
            <w:vAlign w:val="center"/>
          </w:tcPr>
          <w:p w14:paraId="077903D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江海堤防工程维护费</w:t>
            </w:r>
          </w:p>
        </w:tc>
        <w:tc>
          <w:tcPr>
            <w:tcW w:w="1847" w:type="dxa"/>
            <w:tcBorders>
              <w:tl2br w:val="nil"/>
              <w:tr2bl w:val="nil"/>
            </w:tcBorders>
            <w:shd w:val="clear" w:color="auto" w:fill="FFFFFF" w:themeFill="background1"/>
            <w:vAlign w:val="center"/>
          </w:tcPr>
          <w:p w14:paraId="4894457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B39B1B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6F63CCF0"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5D1F946" w14:textId="77777777" w:rsidTr="005618EB">
        <w:trPr>
          <w:trHeight w:val="286"/>
        </w:trPr>
        <w:tc>
          <w:tcPr>
            <w:tcW w:w="2866" w:type="dxa"/>
            <w:tcBorders>
              <w:tl2br w:val="nil"/>
              <w:tr2bl w:val="nil"/>
            </w:tcBorders>
            <w:shd w:val="clear" w:color="auto" w:fill="FFFFFF" w:themeFill="background1"/>
            <w:vAlign w:val="center"/>
          </w:tcPr>
          <w:p w14:paraId="1478D841"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其他</w:t>
            </w:r>
          </w:p>
        </w:tc>
        <w:tc>
          <w:tcPr>
            <w:tcW w:w="1847" w:type="dxa"/>
            <w:tcBorders>
              <w:tl2br w:val="nil"/>
              <w:tr2bl w:val="nil"/>
            </w:tcBorders>
            <w:shd w:val="clear" w:color="auto" w:fill="FFFFFF" w:themeFill="background1"/>
            <w:vAlign w:val="center"/>
          </w:tcPr>
          <w:p w14:paraId="7B0CF7F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B92EF4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0EF2DB41"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731F25CF" w14:textId="77777777" w:rsidTr="005618EB">
        <w:trPr>
          <w:trHeight w:val="286"/>
        </w:trPr>
        <w:tc>
          <w:tcPr>
            <w:tcW w:w="2866" w:type="dxa"/>
            <w:tcBorders>
              <w:tl2br w:val="nil"/>
              <w:tr2bl w:val="nil"/>
            </w:tcBorders>
            <w:shd w:val="clear" w:color="auto" w:fill="FFFFFF" w:themeFill="background1"/>
            <w:vAlign w:val="center"/>
          </w:tcPr>
          <w:p w14:paraId="3354AFCC"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支付的其他与经营活动有关的现金</w:t>
            </w:r>
          </w:p>
        </w:tc>
        <w:tc>
          <w:tcPr>
            <w:tcW w:w="1847" w:type="dxa"/>
            <w:tcBorders>
              <w:tl2br w:val="nil"/>
              <w:tr2bl w:val="nil"/>
            </w:tcBorders>
            <w:shd w:val="clear" w:color="auto" w:fill="FFFFFF" w:themeFill="background1"/>
            <w:vAlign w:val="center"/>
          </w:tcPr>
          <w:p w14:paraId="52E8F5E2" w14:textId="77777777" w:rsidR="007A25C3" w:rsidRDefault="007A25C3" w:rsidP="005618EB">
            <w:pPr>
              <w:jc w:val="right"/>
              <w:textAlignment w:val="center"/>
              <w:rPr>
                <w:rFonts w:asciiTheme="minorEastAsia" w:eastAsiaTheme="minorEastAsia" w:hAnsiTheme="minorEastAsia" w:cstheme="minorEastAsia"/>
                <w:b/>
                <w:bCs/>
                <w:color w:val="000000"/>
                <w:sz w:val="18"/>
                <w:szCs w:val="18"/>
                <w:lang w:bidi="ar"/>
              </w:rPr>
            </w:pPr>
            <w:r>
              <w:rPr>
                <w:rFonts w:asciiTheme="minorEastAsia" w:eastAsiaTheme="minorEastAsia" w:hAnsiTheme="minorEastAsia" w:cstheme="minorEastAsia" w:hint="eastAsia"/>
                <w:b/>
                <w:bCs/>
                <w:color w:val="000000"/>
                <w:sz w:val="18"/>
                <w:szCs w:val="18"/>
                <w:lang w:bidi="ar"/>
              </w:rPr>
              <w:t>858,441.57</w:t>
            </w:r>
          </w:p>
        </w:tc>
        <w:tc>
          <w:tcPr>
            <w:tcW w:w="1896" w:type="dxa"/>
            <w:tcBorders>
              <w:tl2br w:val="nil"/>
              <w:tr2bl w:val="nil"/>
            </w:tcBorders>
            <w:shd w:val="clear" w:color="auto" w:fill="FFFFFF" w:themeFill="background1"/>
            <w:vAlign w:val="center"/>
          </w:tcPr>
          <w:p w14:paraId="4E2DB199" w14:textId="77777777" w:rsidR="007A25C3" w:rsidRDefault="007A25C3" w:rsidP="005618EB">
            <w:pPr>
              <w:jc w:val="right"/>
              <w:textAlignment w:val="center"/>
              <w:rPr>
                <w:rFonts w:asciiTheme="minorEastAsia" w:eastAsiaTheme="minorEastAsia" w:hAnsiTheme="minorEastAsia" w:cstheme="minorEastAsia"/>
                <w:b/>
                <w:bCs/>
                <w:color w:val="000000"/>
                <w:sz w:val="18"/>
                <w:szCs w:val="18"/>
                <w:lang w:bidi="ar"/>
              </w:rPr>
            </w:pPr>
            <w:r>
              <w:rPr>
                <w:rFonts w:asciiTheme="minorEastAsia" w:eastAsiaTheme="minorEastAsia" w:hAnsiTheme="minorEastAsia" w:cstheme="minorEastAsia" w:hint="eastAsia"/>
                <w:b/>
                <w:bCs/>
                <w:color w:val="000000"/>
                <w:sz w:val="18"/>
                <w:szCs w:val="18"/>
                <w:lang w:bidi="ar"/>
              </w:rPr>
              <w:t>858,442.57</w:t>
            </w:r>
          </w:p>
        </w:tc>
        <w:tc>
          <w:tcPr>
            <w:tcW w:w="1798" w:type="dxa"/>
            <w:tcBorders>
              <w:tl2br w:val="nil"/>
              <w:tr2bl w:val="nil"/>
            </w:tcBorders>
            <w:shd w:val="clear" w:color="auto" w:fill="FFFFFF" w:themeFill="background1"/>
            <w:vAlign w:val="center"/>
          </w:tcPr>
          <w:p w14:paraId="4A0313E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3BE0E5EF" w14:textId="77777777" w:rsidTr="005618EB">
        <w:trPr>
          <w:trHeight w:val="286"/>
        </w:trPr>
        <w:tc>
          <w:tcPr>
            <w:tcW w:w="2866" w:type="dxa"/>
            <w:tcBorders>
              <w:tl2br w:val="nil"/>
              <w:tr2bl w:val="nil"/>
            </w:tcBorders>
            <w:shd w:val="clear" w:color="auto" w:fill="FFFFFF" w:themeFill="background1"/>
            <w:vAlign w:val="center"/>
          </w:tcPr>
          <w:p w14:paraId="0CFA6C71"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往来款项</w:t>
            </w:r>
          </w:p>
        </w:tc>
        <w:tc>
          <w:tcPr>
            <w:tcW w:w="1847" w:type="dxa"/>
            <w:tcBorders>
              <w:tl2br w:val="nil"/>
              <w:tr2bl w:val="nil"/>
            </w:tcBorders>
            <w:shd w:val="clear" w:color="auto" w:fill="FFFFFF" w:themeFill="background1"/>
            <w:vAlign w:val="center"/>
          </w:tcPr>
          <w:p w14:paraId="7E1ED07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F2F4B0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45E2C93"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5B7CA0A0" w14:textId="77777777" w:rsidTr="005618EB">
        <w:trPr>
          <w:trHeight w:val="286"/>
        </w:trPr>
        <w:tc>
          <w:tcPr>
            <w:tcW w:w="2866" w:type="dxa"/>
            <w:tcBorders>
              <w:tl2br w:val="nil"/>
              <w:tr2bl w:val="nil"/>
            </w:tcBorders>
            <w:shd w:val="clear" w:color="auto" w:fill="FFFFFF" w:themeFill="background1"/>
            <w:vAlign w:val="center"/>
          </w:tcPr>
          <w:p w14:paraId="3DE1D63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保证金、押金</w:t>
            </w:r>
          </w:p>
        </w:tc>
        <w:tc>
          <w:tcPr>
            <w:tcW w:w="1847" w:type="dxa"/>
            <w:tcBorders>
              <w:tl2br w:val="nil"/>
              <w:tr2bl w:val="nil"/>
            </w:tcBorders>
            <w:shd w:val="clear" w:color="auto" w:fill="FFFFFF" w:themeFill="background1"/>
            <w:vAlign w:val="center"/>
          </w:tcPr>
          <w:p w14:paraId="1BE303D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6F18555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38E771F"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85A7AE3" w14:textId="77777777" w:rsidTr="005618EB">
        <w:trPr>
          <w:trHeight w:val="286"/>
        </w:trPr>
        <w:tc>
          <w:tcPr>
            <w:tcW w:w="2866" w:type="dxa"/>
            <w:tcBorders>
              <w:tl2br w:val="nil"/>
              <w:tr2bl w:val="nil"/>
            </w:tcBorders>
            <w:shd w:val="clear" w:color="auto" w:fill="FFFFFF" w:themeFill="background1"/>
            <w:vAlign w:val="center"/>
          </w:tcPr>
          <w:p w14:paraId="572AF516"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期间费用-销售费用</w:t>
            </w:r>
          </w:p>
        </w:tc>
        <w:tc>
          <w:tcPr>
            <w:tcW w:w="1847" w:type="dxa"/>
            <w:tcBorders>
              <w:tl2br w:val="nil"/>
              <w:tr2bl w:val="nil"/>
            </w:tcBorders>
            <w:shd w:val="clear" w:color="auto" w:fill="FFFFFF" w:themeFill="background1"/>
            <w:vAlign w:val="center"/>
          </w:tcPr>
          <w:p w14:paraId="26093A7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4B14A92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2AAAA77"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59F1C626" w14:textId="77777777" w:rsidTr="005618EB">
        <w:trPr>
          <w:trHeight w:val="286"/>
        </w:trPr>
        <w:tc>
          <w:tcPr>
            <w:tcW w:w="2866" w:type="dxa"/>
            <w:tcBorders>
              <w:tl2br w:val="nil"/>
              <w:tr2bl w:val="nil"/>
            </w:tcBorders>
            <w:shd w:val="clear" w:color="auto" w:fill="FFFFFF" w:themeFill="background1"/>
            <w:vAlign w:val="center"/>
          </w:tcPr>
          <w:p w14:paraId="6229206B"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期间费用-管理费用</w:t>
            </w:r>
          </w:p>
        </w:tc>
        <w:tc>
          <w:tcPr>
            <w:tcW w:w="1847" w:type="dxa"/>
            <w:tcBorders>
              <w:tl2br w:val="nil"/>
              <w:tr2bl w:val="nil"/>
            </w:tcBorders>
            <w:shd w:val="clear" w:color="auto" w:fill="FFFFFF" w:themeFill="background1"/>
            <w:vAlign w:val="center"/>
          </w:tcPr>
          <w:p w14:paraId="5ECD8D6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EB75F4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BCFB223"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ABDE5FA" w14:textId="77777777" w:rsidTr="005618EB">
        <w:trPr>
          <w:trHeight w:val="286"/>
        </w:trPr>
        <w:tc>
          <w:tcPr>
            <w:tcW w:w="2866" w:type="dxa"/>
            <w:tcBorders>
              <w:tl2br w:val="nil"/>
              <w:tr2bl w:val="nil"/>
            </w:tcBorders>
            <w:shd w:val="clear" w:color="auto" w:fill="FFFFFF" w:themeFill="background1"/>
            <w:vAlign w:val="center"/>
          </w:tcPr>
          <w:p w14:paraId="2B4B8D0D"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期间费用-财务费用</w:t>
            </w:r>
          </w:p>
        </w:tc>
        <w:tc>
          <w:tcPr>
            <w:tcW w:w="1847" w:type="dxa"/>
            <w:tcBorders>
              <w:tl2br w:val="nil"/>
              <w:tr2bl w:val="nil"/>
            </w:tcBorders>
            <w:shd w:val="clear" w:color="auto" w:fill="FFFFFF" w:themeFill="background1"/>
            <w:vAlign w:val="center"/>
          </w:tcPr>
          <w:p w14:paraId="0C6EFF1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858,441.57</w:t>
            </w:r>
          </w:p>
        </w:tc>
        <w:tc>
          <w:tcPr>
            <w:tcW w:w="1896" w:type="dxa"/>
            <w:tcBorders>
              <w:tl2br w:val="nil"/>
              <w:tr2bl w:val="nil"/>
            </w:tcBorders>
            <w:shd w:val="clear" w:color="auto" w:fill="FFFFFF" w:themeFill="background1"/>
            <w:vAlign w:val="center"/>
          </w:tcPr>
          <w:p w14:paraId="193E021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858,442.57</w:t>
            </w:r>
          </w:p>
        </w:tc>
        <w:tc>
          <w:tcPr>
            <w:tcW w:w="1798" w:type="dxa"/>
            <w:tcBorders>
              <w:tl2br w:val="nil"/>
              <w:tr2bl w:val="nil"/>
            </w:tcBorders>
            <w:shd w:val="clear" w:color="auto" w:fill="FFFFFF" w:themeFill="background1"/>
            <w:vAlign w:val="center"/>
          </w:tcPr>
          <w:p w14:paraId="7AE3A856"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9AE1FFC" w14:textId="77777777" w:rsidTr="005618EB">
        <w:trPr>
          <w:trHeight w:val="286"/>
        </w:trPr>
        <w:tc>
          <w:tcPr>
            <w:tcW w:w="2866" w:type="dxa"/>
            <w:tcBorders>
              <w:tl2br w:val="nil"/>
              <w:tr2bl w:val="nil"/>
            </w:tcBorders>
            <w:shd w:val="clear" w:color="auto" w:fill="FFFFFF" w:themeFill="background1"/>
            <w:vAlign w:val="center"/>
          </w:tcPr>
          <w:p w14:paraId="322C6FAD"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营业外支出</w:t>
            </w:r>
          </w:p>
        </w:tc>
        <w:tc>
          <w:tcPr>
            <w:tcW w:w="1847" w:type="dxa"/>
            <w:tcBorders>
              <w:tl2br w:val="nil"/>
              <w:tr2bl w:val="nil"/>
            </w:tcBorders>
            <w:shd w:val="clear" w:color="auto" w:fill="FFFFFF" w:themeFill="background1"/>
            <w:vAlign w:val="center"/>
          </w:tcPr>
          <w:p w14:paraId="6DC5211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E93D9C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49179B50"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9DE0A40" w14:textId="77777777" w:rsidTr="005618EB">
        <w:trPr>
          <w:trHeight w:val="286"/>
        </w:trPr>
        <w:tc>
          <w:tcPr>
            <w:tcW w:w="2866" w:type="dxa"/>
            <w:tcBorders>
              <w:tl2br w:val="nil"/>
              <w:tr2bl w:val="nil"/>
            </w:tcBorders>
            <w:shd w:val="clear" w:color="auto" w:fill="FFFFFF" w:themeFill="background1"/>
            <w:vAlign w:val="center"/>
          </w:tcPr>
          <w:p w14:paraId="180DCACF"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员工个人往来</w:t>
            </w:r>
          </w:p>
        </w:tc>
        <w:tc>
          <w:tcPr>
            <w:tcW w:w="1847" w:type="dxa"/>
            <w:tcBorders>
              <w:tl2br w:val="nil"/>
              <w:tr2bl w:val="nil"/>
            </w:tcBorders>
            <w:shd w:val="clear" w:color="auto" w:fill="FFFFFF" w:themeFill="background1"/>
            <w:vAlign w:val="center"/>
          </w:tcPr>
          <w:p w14:paraId="642A2CE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4108B11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057EBB24"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C5AA419" w14:textId="77777777" w:rsidTr="005618EB">
        <w:trPr>
          <w:trHeight w:val="286"/>
        </w:trPr>
        <w:tc>
          <w:tcPr>
            <w:tcW w:w="2866" w:type="dxa"/>
            <w:tcBorders>
              <w:tl2br w:val="nil"/>
              <w:tr2bl w:val="nil"/>
            </w:tcBorders>
            <w:shd w:val="clear" w:color="auto" w:fill="FFFFFF" w:themeFill="background1"/>
            <w:vAlign w:val="center"/>
          </w:tcPr>
          <w:p w14:paraId="063C1F9B"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其他</w:t>
            </w:r>
          </w:p>
        </w:tc>
        <w:tc>
          <w:tcPr>
            <w:tcW w:w="1847" w:type="dxa"/>
            <w:tcBorders>
              <w:tl2br w:val="nil"/>
              <w:tr2bl w:val="nil"/>
            </w:tcBorders>
            <w:shd w:val="clear" w:color="auto" w:fill="FFFFFF" w:themeFill="background1"/>
            <w:vAlign w:val="center"/>
          </w:tcPr>
          <w:p w14:paraId="4B95356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62F98A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B00E4E9"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B68B24E" w14:textId="77777777" w:rsidTr="005618EB">
        <w:trPr>
          <w:trHeight w:val="286"/>
        </w:trPr>
        <w:tc>
          <w:tcPr>
            <w:tcW w:w="2866" w:type="dxa"/>
            <w:tcBorders>
              <w:tl2br w:val="nil"/>
              <w:tr2bl w:val="nil"/>
            </w:tcBorders>
            <w:shd w:val="clear" w:color="auto" w:fill="FFFFFF" w:themeFill="background1"/>
            <w:vAlign w:val="center"/>
          </w:tcPr>
          <w:p w14:paraId="4C562AAC"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代收代付</w:t>
            </w:r>
          </w:p>
        </w:tc>
        <w:tc>
          <w:tcPr>
            <w:tcW w:w="1847" w:type="dxa"/>
            <w:tcBorders>
              <w:tl2br w:val="nil"/>
              <w:tr2bl w:val="nil"/>
            </w:tcBorders>
            <w:shd w:val="clear" w:color="auto" w:fill="FFFFFF" w:themeFill="background1"/>
            <w:vAlign w:val="center"/>
          </w:tcPr>
          <w:p w14:paraId="20AFEF4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87BA57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A871620"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6406DA7" w14:textId="77777777" w:rsidTr="005618EB">
        <w:trPr>
          <w:trHeight w:val="286"/>
        </w:trPr>
        <w:tc>
          <w:tcPr>
            <w:tcW w:w="2866" w:type="dxa"/>
            <w:tcBorders>
              <w:tl2br w:val="nil"/>
              <w:tr2bl w:val="nil"/>
            </w:tcBorders>
            <w:shd w:val="clear" w:color="auto" w:fill="FFFFFF" w:themeFill="background1"/>
            <w:vAlign w:val="center"/>
          </w:tcPr>
          <w:p w14:paraId="4A8D044C"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现金流出小计</w:t>
            </w:r>
          </w:p>
        </w:tc>
        <w:tc>
          <w:tcPr>
            <w:tcW w:w="1847" w:type="dxa"/>
            <w:tcBorders>
              <w:tl2br w:val="nil"/>
              <w:tr2bl w:val="nil"/>
            </w:tcBorders>
            <w:shd w:val="clear" w:color="auto" w:fill="FFFFFF" w:themeFill="background1"/>
            <w:vAlign w:val="center"/>
          </w:tcPr>
          <w:p w14:paraId="1EEAA6A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bCs/>
                <w:color w:val="000000"/>
                <w:sz w:val="18"/>
                <w:szCs w:val="18"/>
                <w:lang w:bidi="ar"/>
              </w:rPr>
              <w:t>858,441.57</w:t>
            </w:r>
          </w:p>
        </w:tc>
        <w:tc>
          <w:tcPr>
            <w:tcW w:w="1896" w:type="dxa"/>
            <w:tcBorders>
              <w:tl2br w:val="nil"/>
              <w:tr2bl w:val="nil"/>
            </w:tcBorders>
            <w:shd w:val="clear" w:color="auto" w:fill="FFFFFF" w:themeFill="background1"/>
            <w:vAlign w:val="center"/>
          </w:tcPr>
          <w:p w14:paraId="2B086D1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bCs/>
                <w:color w:val="000000"/>
                <w:sz w:val="18"/>
                <w:szCs w:val="18"/>
                <w:lang w:bidi="ar"/>
              </w:rPr>
              <w:t>858,442.57</w:t>
            </w:r>
          </w:p>
        </w:tc>
        <w:tc>
          <w:tcPr>
            <w:tcW w:w="1798" w:type="dxa"/>
            <w:tcBorders>
              <w:tl2br w:val="nil"/>
              <w:tr2bl w:val="nil"/>
            </w:tcBorders>
            <w:shd w:val="clear" w:color="auto" w:fill="FFFFFF" w:themeFill="background1"/>
            <w:vAlign w:val="center"/>
          </w:tcPr>
          <w:p w14:paraId="7D4D36E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4F1A02CE" w14:textId="77777777" w:rsidTr="005618EB">
        <w:trPr>
          <w:trHeight w:val="286"/>
        </w:trPr>
        <w:tc>
          <w:tcPr>
            <w:tcW w:w="2866" w:type="dxa"/>
            <w:tcBorders>
              <w:tl2br w:val="nil"/>
              <w:tr2bl w:val="nil"/>
            </w:tcBorders>
            <w:shd w:val="clear" w:color="auto" w:fill="FFFFFF" w:themeFill="background1"/>
            <w:vAlign w:val="center"/>
          </w:tcPr>
          <w:p w14:paraId="40BB4D73"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经营活动产生的现金流量净额</w:t>
            </w:r>
          </w:p>
        </w:tc>
        <w:tc>
          <w:tcPr>
            <w:tcW w:w="1847" w:type="dxa"/>
            <w:tcBorders>
              <w:tl2br w:val="nil"/>
              <w:tr2bl w:val="nil"/>
            </w:tcBorders>
            <w:shd w:val="clear" w:color="auto" w:fill="FFFFFF" w:themeFill="background1"/>
            <w:vAlign w:val="center"/>
          </w:tcPr>
          <w:p w14:paraId="6C970DF1" w14:textId="77777777" w:rsidR="007A25C3" w:rsidRDefault="007A25C3" w:rsidP="005618EB">
            <w:pPr>
              <w:jc w:val="right"/>
              <w:textAlignment w:val="center"/>
              <w:rPr>
                <w:rFonts w:asciiTheme="minorEastAsia" w:eastAsiaTheme="minorEastAsia" w:hAnsiTheme="minorEastAsia" w:cstheme="minorEastAsia"/>
                <w:b/>
                <w:bCs/>
                <w:color w:val="000000"/>
                <w:sz w:val="18"/>
                <w:szCs w:val="18"/>
                <w:lang w:bidi="ar"/>
              </w:rPr>
            </w:pPr>
            <w:r>
              <w:rPr>
                <w:rFonts w:asciiTheme="minorEastAsia" w:eastAsiaTheme="minorEastAsia" w:hAnsiTheme="minorEastAsia" w:cstheme="minorEastAsia" w:hint="eastAsia"/>
                <w:b/>
                <w:bCs/>
                <w:color w:val="000000"/>
                <w:sz w:val="18"/>
                <w:szCs w:val="18"/>
                <w:lang w:bidi="ar"/>
              </w:rPr>
              <w:t>140,245,563.40</w:t>
            </w:r>
          </w:p>
        </w:tc>
        <w:tc>
          <w:tcPr>
            <w:tcW w:w="1896" w:type="dxa"/>
            <w:tcBorders>
              <w:tl2br w:val="nil"/>
              <w:tr2bl w:val="nil"/>
            </w:tcBorders>
            <w:shd w:val="clear" w:color="auto" w:fill="FFFFFF" w:themeFill="background1"/>
            <w:vAlign w:val="center"/>
          </w:tcPr>
          <w:p w14:paraId="79FEB63B" w14:textId="77777777" w:rsidR="007A25C3" w:rsidRDefault="007A25C3" w:rsidP="005618EB">
            <w:pPr>
              <w:jc w:val="right"/>
              <w:textAlignment w:val="center"/>
              <w:rPr>
                <w:rFonts w:asciiTheme="minorEastAsia" w:eastAsiaTheme="minorEastAsia" w:hAnsiTheme="minorEastAsia" w:cstheme="minorEastAsia"/>
                <w:b/>
                <w:bCs/>
                <w:color w:val="000000"/>
                <w:sz w:val="18"/>
                <w:szCs w:val="18"/>
                <w:lang w:bidi="ar"/>
              </w:rPr>
            </w:pPr>
            <w:r>
              <w:rPr>
                <w:rFonts w:asciiTheme="minorEastAsia" w:eastAsiaTheme="minorEastAsia" w:hAnsiTheme="minorEastAsia" w:cstheme="minorEastAsia" w:hint="eastAsia"/>
                <w:b/>
                <w:bCs/>
                <w:color w:val="000000"/>
                <w:sz w:val="18"/>
                <w:szCs w:val="18"/>
                <w:lang w:bidi="ar"/>
              </w:rPr>
              <w:t>178,948,812.40</w:t>
            </w:r>
          </w:p>
        </w:tc>
        <w:tc>
          <w:tcPr>
            <w:tcW w:w="1798" w:type="dxa"/>
            <w:tcBorders>
              <w:tl2br w:val="nil"/>
              <w:tr2bl w:val="nil"/>
            </w:tcBorders>
            <w:shd w:val="clear" w:color="auto" w:fill="FFFFFF" w:themeFill="background1"/>
            <w:vAlign w:val="center"/>
          </w:tcPr>
          <w:p w14:paraId="3BA1F3FD"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4C8534AC" w14:textId="77777777" w:rsidTr="005618EB">
        <w:trPr>
          <w:trHeight w:val="286"/>
        </w:trPr>
        <w:tc>
          <w:tcPr>
            <w:tcW w:w="2866" w:type="dxa"/>
            <w:tcBorders>
              <w:tl2br w:val="nil"/>
              <w:tr2bl w:val="nil"/>
            </w:tcBorders>
            <w:shd w:val="clear" w:color="auto" w:fill="FFFFFF" w:themeFill="background1"/>
            <w:vAlign w:val="center"/>
          </w:tcPr>
          <w:p w14:paraId="33EA8722"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二、投资活动产生的现金流量</w:t>
            </w:r>
          </w:p>
        </w:tc>
        <w:tc>
          <w:tcPr>
            <w:tcW w:w="1847" w:type="dxa"/>
            <w:tcBorders>
              <w:tl2br w:val="nil"/>
              <w:tr2bl w:val="nil"/>
            </w:tcBorders>
            <w:shd w:val="clear" w:color="auto" w:fill="FFFFFF" w:themeFill="background1"/>
            <w:vAlign w:val="center"/>
          </w:tcPr>
          <w:p w14:paraId="474EE537"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896" w:type="dxa"/>
            <w:tcBorders>
              <w:tl2br w:val="nil"/>
              <w:tr2bl w:val="nil"/>
            </w:tcBorders>
            <w:shd w:val="clear" w:color="auto" w:fill="FFFFFF" w:themeFill="background1"/>
            <w:vAlign w:val="center"/>
          </w:tcPr>
          <w:p w14:paraId="38BC3BDC"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798" w:type="dxa"/>
            <w:tcBorders>
              <w:tl2br w:val="nil"/>
              <w:tr2bl w:val="nil"/>
            </w:tcBorders>
            <w:shd w:val="clear" w:color="auto" w:fill="FFFFFF" w:themeFill="background1"/>
            <w:vAlign w:val="center"/>
          </w:tcPr>
          <w:p w14:paraId="28512856"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D45F8CE" w14:textId="77777777" w:rsidTr="005618EB">
        <w:trPr>
          <w:trHeight w:val="286"/>
        </w:trPr>
        <w:tc>
          <w:tcPr>
            <w:tcW w:w="2866" w:type="dxa"/>
            <w:tcBorders>
              <w:tl2br w:val="nil"/>
              <w:tr2bl w:val="nil"/>
            </w:tcBorders>
            <w:shd w:val="clear" w:color="auto" w:fill="FFFFFF" w:themeFill="background1"/>
            <w:vAlign w:val="center"/>
          </w:tcPr>
          <w:p w14:paraId="2D4284A0"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收回投资所收到的现金</w:t>
            </w:r>
          </w:p>
        </w:tc>
        <w:tc>
          <w:tcPr>
            <w:tcW w:w="1847" w:type="dxa"/>
            <w:tcBorders>
              <w:tl2br w:val="nil"/>
              <w:tr2bl w:val="nil"/>
            </w:tcBorders>
            <w:shd w:val="clear" w:color="auto" w:fill="FFFFFF" w:themeFill="background1"/>
            <w:vAlign w:val="center"/>
          </w:tcPr>
          <w:p w14:paraId="6BE6B54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CC6609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174EA1C"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CD13B34" w14:textId="77777777" w:rsidTr="005618EB">
        <w:trPr>
          <w:trHeight w:val="286"/>
        </w:trPr>
        <w:tc>
          <w:tcPr>
            <w:tcW w:w="2866" w:type="dxa"/>
            <w:tcBorders>
              <w:tl2br w:val="nil"/>
              <w:tr2bl w:val="nil"/>
            </w:tcBorders>
            <w:shd w:val="clear" w:color="auto" w:fill="FFFFFF" w:themeFill="background1"/>
            <w:vAlign w:val="center"/>
          </w:tcPr>
          <w:p w14:paraId="3066DF5D"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lastRenderedPageBreak/>
              <w:t>取得投资收益所收到的现金</w:t>
            </w:r>
          </w:p>
        </w:tc>
        <w:tc>
          <w:tcPr>
            <w:tcW w:w="1847" w:type="dxa"/>
            <w:tcBorders>
              <w:tl2br w:val="nil"/>
              <w:tr2bl w:val="nil"/>
            </w:tcBorders>
            <w:shd w:val="clear" w:color="auto" w:fill="FFFFFF" w:themeFill="background1"/>
            <w:vAlign w:val="center"/>
          </w:tcPr>
          <w:p w14:paraId="7593B53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E9D102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A8148C3"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5D36E46F" w14:textId="77777777" w:rsidTr="005618EB">
        <w:trPr>
          <w:trHeight w:val="286"/>
        </w:trPr>
        <w:tc>
          <w:tcPr>
            <w:tcW w:w="2866" w:type="dxa"/>
            <w:tcBorders>
              <w:tl2br w:val="nil"/>
              <w:tr2bl w:val="nil"/>
            </w:tcBorders>
            <w:shd w:val="clear" w:color="auto" w:fill="FFFFFF" w:themeFill="background1"/>
            <w:vAlign w:val="center"/>
          </w:tcPr>
          <w:p w14:paraId="41D915FA"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处置固定资产无形资产其他资产收到的现金净额</w:t>
            </w:r>
          </w:p>
        </w:tc>
        <w:tc>
          <w:tcPr>
            <w:tcW w:w="1847" w:type="dxa"/>
            <w:tcBorders>
              <w:tl2br w:val="nil"/>
              <w:tr2bl w:val="nil"/>
            </w:tcBorders>
            <w:shd w:val="clear" w:color="auto" w:fill="FFFFFF" w:themeFill="background1"/>
            <w:vAlign w:val="center"/>
          </w:tcPr>
          <w:p w14:paraId="402CFAB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89B826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0E71C56"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4DEF53F" w14:textId="77777777" w:rsidTr="005618EB">
        <w:trPr>
          <w:trHeight w:val="286"/>
        </w:trPr>
        <w:tc>
          <w:tcPr>
            <w:tcW w:w="2866" w:type="dxa"/>
            <w:tcBorders>
              <w:tl2br w:val="nil"/>
              <w:tr2bl w:val="nil"/>
            </w:tcBorders>
            <w:shd w:val="clear" w:color="auto" w:fill="FFFFFF" w:themeFill="background1"/>
            <w:vAlign w:val="center"/>
          </w:tcPr>
          <w:p w14:paraId="1DE66452"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处置子公司及其他营业单位收到的现金净额</w:t>
            </w:r>
          </w:p>
        </w:tc>
        <w:tc>
          <w:tcPr>
            <w:tcW w:w="1847" w:type="dxa"/>
            <w:tcBorders>
              <w:tl2br w:val="nil"/>
              <w:tr2bl w:val="nil"/>
            </w:tcBorders>
            <w:shd w:val="clear" w:color="auto" w:fill="FFFFFF" w:themeFill="background1"/>
            <w:vAlign w:val="center"/>
          </w:tcPr>
          <w:p w14:paraId="2AA36A2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5A2BC47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C1BE2F7"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0704512" w14:textId="77777777" w:rsidTr="005618EB">
        <w:trPr>
          <w:trHeight w:val="286"/>
        </w:trPr>
        <w:tc>
          <w:tcPr>
            <w:tcW w:w="2866" w:type="dxa"/>
            <w:tcBorders>
              <w:tl2br w:val="nil"/>
              <w:tr2bl w:val="nil"/>
            </w:tcBorders>
            <w:shd w:val="clear" w:color="auto" w:fill="FFFFFF" w:themeFill="background1"/>
            <w:vAlign w:val="center"/>
          </w:tcPr>
          <w:p w14:paraId="687351B8"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收到的其他与投资活动有关的现金</w:t>
            </w:r>
          </w:p>
        </w:tc>
        <w:tc>
          <w:tcPr>
            <w:tcW w:w="1847" w:type="dxa"/>
            <w:tcBorders>
              <w:tl2br w:val="nil"/>
              <w:tr2bl w:val="nil"/>
            </w:tcBorders>
            <w:shd w:val="clear" w:color="auto" w:fill="FFFFFF" w:themeFill="background1"/>
            <w:vAlign w:val="center"/>
          </w:tcPr>
          <w:p w14:paraId="2B12E5E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F0A6B2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DBE167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4E8EA487" w14:textId="77777777" w:rsidTr="005618EB">
        <w:trPr>
          <w:trHeight w:val="286"/>
        </w:trPr>
        <w:tc>
          <w:tcPr>
            <w:tcW w:w="2866" w:type="dxa"/>
            <w:tcBorders>
              <w:tl2br w:val="nil"/>
              <w:tr2bl w:val="nil"/>
            </w:tcBorders>
            <w:shd w:val="clear" w:color="auto" w:fill="FFFFFF" w:themeFill="background1"/>
            <w:vAlign w:val="center"/>
          </w:tcPr>
          <w:p w14:paraId="0E1690B8"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统借统还款</w:t>
            </w:r>
          </w:p>
        </w:tc>
        <w:tc>
          <w:tcPr>
            <w:tcW w:w="1847" w:type="dxa"/>
            <w:tcBorders>
              <w:tl2br w:val="nil"/>
              <w:tr2bl w:val="nil"/>
            </w:tcBorders>
            <w:shd w:val="clear" w:color="auto" w:fill="FFFFFF" w:themeFill="background1"/>
            <w:vAlign w:val="center"/>
          </w:tcPr>
          <w:p w14:paraId="12BA99C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BA9D38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D24243A"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56BC8B2" w14:textId="77777777" w:rsidTr="005618EB">
        <w:trPr>
          <w:trHeight w:val="286"/>
        </w:trPr>
        <w:tc>
          <w:tcPr>
            <w:tcW w:w="2866" w:type="dxa"/>
            <w:tcBorders>
              <w:tl2br w:val="nil"/>
              <w:tr2bl w:val="nil"/>
            </w:tcBorders>
            <w:shd w:val="clear" w:color="auto" w:fill="FFFFFF" w:themeFill="background1"/>
            <w:vAlign w:val="center"/>
          </w:tcPr>
          <w:p w14:paraId="514AB89E"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收并购项目承债款项</w:t>
            </w:r>
          </w:p>
        </w:tc>
        <w:tc>
          <w:tcPr>
            <w:tcW w:w="1847" w:type="dxa"/>
            <w:tcBorders>
              <w:tl2br w:val="nil"/>
              <w:tr2bl w:val="nil"/>
            </w:tcBorders>
            <w:shd w:val="clear" w:color="auto" w:fill="FFFFFF" w:themeFill="background1"/>
            <w:vAlign w:val="center"/>
          </w:tcPr>
          <w:p w14:paraId="3A995C9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2882DD5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F72E29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5ECF2F29" w14:textId="77777777" w:rsidTr="005618EB">
        <w:trPr>
          <w:trHeight w:val="286"/>
        </w:trPr>
        <w:tc>
          <w:tcPr>
            <w:tcW w:w="2866" w:type="dxa"/>
            <w:tcBorders>
              <w:tl2br w:val="nil"/>
              <w:tr2bl w:val="nil"/>
            </w:tcBorders>
            <w:shd w:val="clear" w:color="auto" w:fill="FFFFFF" w:themeFill="background1"/>
            <w:vAlign w:val="center"/>
          </w:tcPr>
          <w:p w14:paraId="02FF2896"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收回预付投资款、投资意向金、收购保证金</w:t>
            </w:r>
          </w:p>
        </w:tc>
        <w:tc>
          <w:tcPr>
            <w:tcW w:w="1847" w:type="dxa"/>
            <w:tcBorders>
              <w:tl2br w:val="nil"/>
              <w:tr2bl w:val="nil"/>
            </w:tcBorders>
            <w:shd w:val="clear" w:color="auto" w:fill="FFFFFF" w:themeFill="background1"/>
            <w:vAlign w:val="center"/>
          </w:tcPr>
          <w:p w14:paraId="11C4C6C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45099FC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D44431B"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AADF786" w14:textId="77777777" w:rsidTr="005618EB">
        <w:trPr>
          <w:trHeight w:val="286"/>
        </w:trPr>
        <w:tc>
          <w:tcPr>
            <w:tcW w:w="2866" w:type="dxa"/>
            <w:tcBorders>
              <w:tl2br w:val="nil"/>
              <w:tr2bl w:val="nil"/>
            </w:tcBorders>
            <w:shd w:val="clear" w:color="auto" w:fill="FFFFFF" w:themeFill="background1"/>
            <w:vAlign w:val="center"/>
          </w:tcPr>
          <w:p w14:paraId="4D511541"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收回股权共管户资金</w:t>
            </w:r>
          </w:p>
        </w:tc>
        <w:tc>
          <w:tcPr>
            <w:tcW w:w="1847" w:type="dxa"/>
            <w:tcBorders>
              <w:tl2br w:val="nil"/>
              <w:tr2bl w:val="nil"/>
            </w:tcBorders>
            <w:shd w:val="clear" w:color="auto" w:fill="FFFFFF" w:themeFill="background1"/>
            <w:vAlign w:val="center"/>
          </w:tcPr>
          <w:p w14:paraId="3AA944E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AC4B65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7942DCE"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2AA27F8" w14:textId="77777777" w:rsidTr="005618EB">
        <w:trPr>
          <w:trHeight w:val="286"/>
        </w:trPr>
        <w:tc>
          <w:tcPr>
            <w:tcW w:w="2866" w:type="dxa"/>
            <w:tcBorders>
              <w:tl2br w:val="nil"/>
              <w:tr2bl w:val="nil"/>
            </w:tcBorders>
            <w:shd w:val="clear" w:color="auto" w:fill="FFFFFF" w:themeFill="background1"/>
            <w:vAlign w:val="center"/>
          </w:tcPr>
          <w:p w14:paraId="0EFDB8A8"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预收股权</w:t>
            </w:r>
            <w:proofErr w:type="gramStart"/>
            <w:r>
              <w:rPr>
                <w:rFonts w:asciiTheme="minorEastAsia" w:eastAsiaTheme="minorEastAsia" w:hAnsiTheme="minorEastAsia" w:cstheme="minorEastAsia" w:hint="eastAsia"/>
                <w:color w:val="000000"/>
                <w:sz w:val="18"/>
                <w:szCs w:val="18"/>
                <w:lang w:bidi="ar"/>
              </w:rPr>
              <w:t>处置款</w:t>
            </w:r>
            <w:proofErr w:type="gramEnd"/>
          </w:p>
        </w:tc>
        <w:tc>
          <w:tcPr>
            <w:tcW w:w="1847" w:type="dxa"/>
            <w:tcBorders>
              <w:tl2br w:val="nil"/>
              <w:tr2bl w:val="nil"/>
            </w:tcBorders>
            <w:shd w:val="clear" w:color="auto" w:fill="FFFFFF" w:themeFill="background1"/>
            <w:vAlign w:val="center"/>
          </w:tcPr>
          <w:p w14:paraId="36A1CAD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7F0653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C67BC2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253F078" w14:textId="77777777" w:rsidTr="005618EB">
        <w:trPr>
          <w:trHeight w:val="286"/>
        </w:trPr>
        <w:tc>
          <w:tcPr>
            <w:tcW w:w="2866" w:type="dxa"/>
            <w:tcBorders>
              <w:tl2br w:val="nil"/>
              <w:tr2bl w:val="nil"/>
            </w:tcBorders>
            <w:shd w:val="clear" w:color="auto" w:fill="FFFFFF" w:themeFill="background1"/>
            <w:vAlign w:val="center"/>
          </w:tcPr>
          <w:p w14:paraId="24CC1BFA"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收购子公司支付的现金少于子公司收购时点持有的现金</w:t>
            </w:r>
          </w:p>
        </w:tc>
        <w:tc>
          <w:tcPr>
            <w:tcW w:w="1847" w:type="dxa"/>
            <w:tcBorders>
              <w:tl2br w:val="nil"/>
              <w:tr2bl w:val="nil"/>
            </w:tcBorders>
            <w:shd w:val="clear" w:color="auto" w:fill="FFFFFF" w:themeFill="background1"/>
            <w:vAlign w:val="center"/>
          </w:tcPr>
          <w:p w14:paraId="455A193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2C86333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3669AF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E6C0F9B" w14:textId="77777777" w:rsidTr="005618EB">
        <w:trPr>
          <w:trHeight w:val="286"/>
        </w:trPr>
        <w:tc>
          <w:tcPr>
            <w:tcW w:w="2866" w:type="dxa"/>
            <w:tcBorders>
              <w:tl2br w:val="nil"/>
              <w:tr2bl w:val="nil"/>
            </w:tcBorders>
            <w:shd w:val="clear" w:color="auto" w:fill="FFFFFF" w:themeFill="background1"/>
            <w:vAlign w:val="center"/>
          </w:tcPr>
          <w:p w14:paraId="693CCCEF"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其他</w:t>
            </w:r>
          </w:p>
        </w:tc>
        <w:tc>
          <w:tcPr>
            <w:tcW w:w="1847" w:type="dxa"/>
            <w:tcBorders>
              <w:tl2br w:val="nil"/>
              <w:tr2bl w:val="nil"/>
            </w:tcBorders>
            <w:shd w:val="clear" w:color="auto" w:fill="FFFFFF" w:themeFill="background1"/>
            <w:vAlign w:val="center"/>
          </w:tcPr>
          <w:p w14:paraId="5C8EE68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12DF97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0BC84E2F"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0FB47B8" w14:textId="77777777" w:rsidTr="005618EB">
        <w:trPr>
          <w:trHeight w:val="286"/>
        </w:trPr>
        <w:tc>
          <w:tcPr>
            <w:tcW w:w="2866" w:type="dxa"/>
            <w:tcBorders>
              <w:tl2br w:val="nil"/>
              <w:tr2bl w:val="nil"/>
            </w:tcBorders>
            <w:shd w:val="clear" w:color="auto" w:fill="FFFFFF" w:themeFill="background1"/>
            <w:vAlign w:val="center"/>
          </w:tcPr>
          <w:p w14:paraId="329F7F6E"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现金流入小计</w:t>
            </w:r>
          </w:p>
        </w:tc>
        <w:tc>
          <w:tcPr>
            <w:tcW w:w="1847" w:type="dxa"/>
            <w:tcBorders>
              <w:tl2br w:val="nil"/>
              <w:tr2bl w:val="nil"/>
            </w:tcBorders>
            <w:shd w:val="clear" w:color="auto" w:fill="FFFFFF" w:themeFill="background1"/>
            <w:vAlign w:val="center"/>
          </w:tcPr>
          <w:p w14:paraId="2BE87BC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0E21CF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4D7E4A7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3A09E689" w14:textId="77777777" w:rsidTr="005618EB">
        <w:trPr>
          <w:trHeight w:val="286"/>
        </w:trPr>
        <w:tc>
          <w:tcPr>
            <w:tcW w:w="2866" w:type="dxa"/>
            <w:tcBorders>
              <w:tl2br w:val="nil"/>
              <w:tr2bl w:val="nil"/>
            </w:tcBorders>
            <w:shd w:val="clear" w:color="auto" w:fill="FFFFFF" w:themeFill="background1"/>
            <w:vAlign w:val="center"/>
          </w:tcPr>
          <w:p w14:paraId="42FB0FD2"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购建固定资产无形资产其他资产支付的现金</w:t>
            </w:r>
          </w:p>
        </w:tc>
        <w:tc>
          <w:tcPr>
            <w:tcW w:w="1847" w:type="dxa"/>
            <w:tcBorders>
              <w:tl2br w:val="nil"/>
              <w:tr2bl w:val="nil"/>
            </w:tcBorders>
            <w:shd w:val="clear" w:color="auto" w:fill="FFFFFF" w:themeFill="background1"/>
            <w:vAlign w:val="center"/>
          </w:tcPr>
          <w:p w14:paraId="349ACB0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16C75E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8F42A5C"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236D972" w14:textId="77777777" w:rsidTr="005618EB">
        <w:trPr>
          <w:trHeight w:val="286"/>
        </w:trPr>
        <w:tc>
          <w:tcPr>
            <w:tcW w:w="2866" w:type="dxa"/>
            <w:tcBorders>
              <w:tl2br w:val="nil"/>
              <w:tr2bl w:val="nil"/>
            </w:tcBorders>
            <w:shd w:val="clear" w:color="auto" w:fill="FFFFFF" w:themeFill="background1"/>
            <w:vAlign w:val="center"/>
          </w:tcPr>
          <w:p w14:paraId="28DDEAD1"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投资所支付的现金</w:t>
            </w:r>
          </w:p>
        </w:tc>
        <w:tc>
          <w:tcPr>
            <w:tcW w:w="1847" w:type="dxa"/>
            <w:tcBorders>
              <w:tl2br w:val="nil"/>
              <w:tr2bl w:val="nil"/>
            </w:tcBorders>
            <w:shd w:val="clear" w:color="auto" w:fill="FFFFFF" w:themeFill="background1"/>
            <w:vAlign w:val="center"/>
          </w:tcPr>
          <w:p w14:paraId="64860D9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5C5615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0034BCAD"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6AC5A19" w14:textId="77777777" w:rsidTr="005618EB">
        <w:trPr>
          <w:trHeight w:val="286"/>
        </w:trPr>
        <w:tc>
          <w:tcPr>
            <w:tcW w:w="2866" w:type="dxa"/>
            <w:tcBorders>
              <w:tl2br w:val="nil"/>
              <w:tr2bl w:val="nil"/>
            </w:tcBorders>
            <w:shd w:val="clear" w:color="auto" w:fill="FFFFFF" w:themeFill="background1"/>
            <w:vAlign w:val="center"/>
          </w:tcPr>
          <w:p w14:paraId="0D409E6B"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取得子公司及其他营业单位支付的现金净额</w:t>
            </w:r>
          </w:p>
        </w:tc>
        <w:tc>
          <w:tcPr>
            <w:tcW w:w="1847" w:type="dxa"/>
            <w:tcBorders>
              <w:tl2br w:val="nil"/>
              <w:tr2bl w:val="nil"/>
            </w:tcBorders>
            <w:shd w:val="clear" w:color="auto" w:fill="FFFFFF" w:themeFill="background1"/>
            <w:vAlign w:val="center"/>
          </w:tcPr>
          <w:p w14:paraId="030A32F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952325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16123EF"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DDED1FD" w14:textId="77777777" w:rsidTr="005618EB">
        <w:trPr>
          <w:trHeight w:val="286"/>
        </w:trPr>
        <w:tc>
          <w:tcPr>
            <w:tcW w:w="2866" w:type="dxa"/>
            <w:tcBorders>
              <w:tl2br w:val="nil"/>
              <w:tr2bl w:val="nil"/>
            </w:tcBorders>
            <w:shd w:val="clear" w:color="auto" w:fill="FFFFFF" w:themeFill="background1"/>
            <w:vAlign w:val="center"/>
          </w:tcPr>
          <w:p w14:paraId="3D09357E"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支付的其他与投资活动有关的现金</w:t>
            </w:r>
          </w:p>
        </w:tc>
        <w:tc>
          <w:tcPr>
            <w:tcW w:w="1847" w:type="dxa"/>
            <w:tcBorders>
              <w:tl2br w:val="nil"/>
              <w:tr2bl w:val="nil"/>
            </w:tcBorders>
            <w:shd w:val="clear" w:color="auto" w:fill="FFFFFF" w:themeFill="background1"/>
            <w:vAlign w:val="center"/>
          </w:tcPr>
          <w:p w14:paraId="2555F66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6DDA4F7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6B26783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7D26F71F" w14:textId="77777777" w:rsidTr="005618EB">
        <w:trPr>
          <w:trHeight w:val="286"/>
        </w:trPr>
        <w:tc>
          <w:tcPr>
            <w:tcW w:w="2866" w:type="dxa"/>
            <w:tcBorders>
              <w:tl2br w:val="nil"/>
              <w:tr2bl w:val="nil"/>
            </w:tcBorders>
            <w:shd w:val="clear" w:color="auto" w:fill="FFFFFF" w:themeFill="background1"/>
            <w:vAlign w:val="center"/>
          </w:tcPr>
          <w:p w14:paraId="282AA211"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统借统还款</w:t>
            </w:r>
          </w:p>
        </w:tc>
        <w:tc>
          <w:tcPr>
            <w:tcW w:w="1847" w:type="dxa"/>
            <w:tcBorders>
              <w:tl2br w:val="nil"/>
              <w:tr2bl w:val="nil"/>
            </w:tcBorders>
            <w:shd w:val="clear" w:color="auto" w:fill="FFFFFF" w:themeFill="background1"/>
            <w:vAlign w:val="center"/>
          </w:tcPr>
          <w:p w14:paraId="069820C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52E010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0EB479C"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E78B5BA" w14:textId="77777777" w:rsidTr="005618EB">
        <w:trPr>
          <w:trHeight w:val="286"/>
        </w:trPr>
        <w:tc>
          <w:tcPr>
            <w:tcW w:w="2866" w:type="dxa"/>
            <w:tcBorders>
              <w:tl2br w:val="nil"/>
              <w:tr2bl w:val="nil"/>
            </w:tcBorders>
            <w:shd w:val="clear" w:color="auto" w:fill="FFFFFF" w:themeFill="background1"/>
            <w:vAlign w:val="center"/>
          </w:tcPr>
          <w:p w14:paraId="5AE35D17"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收购股权同时承接的债权</w:t>
            </w:r>
          </w:p>
        </w:tc>
        <w:tc>
          <w:tcPr>
            <w:tcW w:w="1847" w:type="dxa"/>
            <w:tcBorders>
              <w:tl2br w:val="nil"/>
              <w:tr2bl w:val="nil"/>
            </w:tcBorders>
            <w:shd w:val="clear" w:color="auto" w:fill="FFFFFF" w:themeFill="background1"/>
            <w:vAlign w:val="center"/>
          </w:tcPr>
          <w:p w14:paraId="5F772CD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A0147F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E32D09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94533E4" w14:textId="77777777" w:rsidTr="005618EB">
        <w:trPr>
          <w:trHeight w:val="286"/>
        </w:trPr>
        <w:tc>
          <w:tcPr>
            <w:tcW w:w="2866" w:type="dxa"/>
            <w:tcBorders>
              <w:tl2br w:val="nil"/>
              <w:tr2bl w:val="nil"/>
            </w:tcBorders>
            <w:shd w:val="clear" w:color="auto" w:fill="FFFFFF" w:themeFill="background1"/>
            <w:vAlign w:val="center"/>
          </w:tcPr>
          <w:p w14:paraId="17E072FF"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投资意向金、收购保证金</w:t>
            </w:r>
          </w:p>
        </w:tc>
        <w:tc>
          <w:tcPr>
            <w:tcW w:w="1847" w:type="dxa"/>
            <w:tcBorders>
              <w:tl2br w:val="nil"/>
              <w:tr2bl w:val="nil"/>
            </w:tcBorders>
            <w:shd w:val="clear" w:color="auto" w:fill="FFFFFF" w:themeFill="background1"/>
            <w:vAlign w:val="center"/>
          </w:tcPr>
          <w:p w14:paraId="18A84C9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B903B2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739A394"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3AB5EE1" w14:textId="77777777" w:rsidTr="005618EB">
        <w:trPr>
          <w:trHeight w:val="286"/>
        </w:trPr>
        <w:tc>
          <w:tcPr>
            <w:tcW w:w="2866" w:type="dxa"/>
            <w:tcBorders>
              <w:tl2br w:val="nil"/>
              <w:tr2bl w:val="nil"/>
            </w:tcBorders>
            <w:shd w:val="clear" w:color="auto" w:fill="FFFFFF" w:themeFill="background1"/>
            <w:vAlign w:val="center"/>
          </w:tcPr>
          <w:p w14:paraId="2EE4847A"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重大资产重组财务顾问费</w:t>
            </w:r>
          </w:p>
        </w:tc>
        <w:tc>
          <w:tcPr>
            <w:tcW w:w="1847" w:type="dxa"/>
            <w:tcBorders>
              <w:tl2br w:val="nil"/>
              <w:tr2bl w:val="nil"/>
            </w:tcBorders>
            <w:shd w:val="clear" w:color="auto" w:fill="FFFFFF" w:themeFill="background1"/>
            <w:vAlign w:val="center"/>
          </w:tcPr>
          <w:p w14:paraId="0FBAFD3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390BFA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3147A7A"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7D06189" w14:textId="77777777" w:rsidTr="005618EB">
        <w:trPr>
          <w:trHeight w:val="286"/>
        </w:trPr>
        <w:tc>
          <w:tcPr>
            <w:tcW w:w="2866" w:type="dxa"/>
            <w:tcBorders>
              <w:tl2br w:val="nil"/>
              <w:tr2bl w:val="nil"/>
            </w:tcBorders>
            <w:shd w:val="clear" w:color="auto" w:fill="FFFFFF" w:themeFill="background1"/>
            <w:vAlign w:val="center"/>
          </w:tcPr>
          <w:p w14:paraId="5063BF4B"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处置子公司及其他营业单位收到的现金负数重分类</w:t>
            </w:r>
          </w:p>
        </w:tc>
        <w:tc>
          <w:tcPr>
            <w:tcW w:w="1847" w:type="dxa"/>
            <w:tcBorders>
              <w:tl2br w:val="nil"/>
              <w:tr2bl w:val="nil"/>
            </w:tcBorders>
            <w:shd w:val="clear" w:color="auto" w:fill="FFFFFF" w:themeFill="background1"/>
            <w:vAlign w:val="center"/>
          </w:tcPr>
          <w:p w14:paraId="1DAE8D1F"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896" w:type="dxa"/>
            <w:tcBorders>
              <w:tl2br w:val="nil"/>
              <w:tr2bl w:val="nil"/>
            </w:tcBorders>
            <w:shd w:val="clear" w:color="auto" w:fill="FFFFFF" w:themeFill="background1"/>
            <w:vAlign w:val="center"/>
          </w:tcPr>
          <w:p w14:paraId="4C688ED1"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798" w:type="dxa"/>
            <w:tcBorders>
              <w:tl2br w:val="nil"/>
              <w:tr2bl w:val="nil"/>
            </w:tcBorders>
            <w:shd w:val="clear" w:color="auto" w:fill="FFFFFF" w:themeFill="background1"/>
            <w:vAlign w:val="center"/>
          </w:tcPr>
          <w:p w14:paraId="623BB660"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9C20415" w14:textId="77777777" w:rsidTr="005618EB">
        <w:trPr>
          <w:trHeight w:val="286"/>
        </w:trPr>
        <w:tc>
          <w:tcPr>
            <w:tcW w:w="2866" w:type="dxa"/>
            <w:tcBorders>
              <w:tl2br w:val="nil"/>
              <w:tr2bl w:val="nil"/>
            </w:tcBorders>
            <w:shd w:val="clear" w:color="auto" w:fill="FFFFFF" w:themeFill="background1"/>
            <w:vAlign w:val="center"/>
          </w:tcPr>
          <w:p w14:paraId="003A8463"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其他</w:t>
            </w:r>
          </w:p>
        </w:tc>
        <w:tc>
          <w:tcPr>
            <w:tcW w:w="1847" w:type="dxa"/>
            <w:tcBorders>
              <w:tl2br w:val="nil"/>
              <w:tr2bl w:val="nil"/>
            </w:tcBorders>
            <w:shd w:val="clear" w:color="auto" w:fill="FFFFFF" w:themeFill="background1"/>
            <w:vAlign w:val="center"/>
          </w:tcPr>
          <w:p w14:paraId="5FF5859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69137BA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B7A9C11"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3ACF61C" w14:textId="77777777" w:rsidTr="005618EB">
        <w:trPr>
          <w:trHeight w:val="286"/>
        </w:trPr>
        <w:tc>
          <w:tcPr>
            <w:tcW w:w="2866" w:type="dxa"/>
            <w:tcBorders>
              <w:tl2br w:val="nil"/>
              <w:tr2bl w:val="nil"/>
            </w:tcBorders>
            <w:shd w:val="clear" w:color="auto" w:fill="FFFFFF" w:themeFill="background1"/>
            <w:vAlign w:val="center"/>
          </w:tcPr>
          <w:p w14:paraId="43234D2E"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现金流出小计</w:t>
            </w:r>
          </w:p>
        </w:tc>
        <w:tc>
          <w:tcPr>
            <w:tcW w:w="1847" w:type="dxa"/>
            <w:tcBorders>
              <w:tl2br w:val="nil"/>
              <w:tr2bl w:val="nil"/>
            </w:tcBorders>
            <w:shd w:val="clear" w:color="auto" w:fill="FFFFFF" w:themeFill="background1"/>
            <w:vAlign w:val="center"/>
          </w:tcPr>
          <w:p w14:paraId="3C54B65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8E46FF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0EA8255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13F78311" w14:textId="77777777" w:rsidTr="005618EB">
        <w:trPr>
          <w:trHeight w:val="286"/>
        </w:trPr>
        <w:tc>
          <w:tcPr>
            <w:tcW w:w="2866" w:type="dxa"/>
            <w:tcBorders>
              <w:tl2br w:val="nil"/>
              <w:tr2bl w:val="nil"/>
            </w:tcBorders>
            <w:shd w:val="clear" w:color="auto" w:fill="FFFFFF" w:themeFill="background1"/>
            <w:vAlign w:val="center"/>
          </w:tcPr>
          <w:p w14:paraId="7D6A6DE7"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投资活动产生的现金流量净额</w:t>
            </w:r>
          </w:p>
        </w:tc>
        <w:tc>
          <w:tcPr>
            <w:tcW w:w="1847" w:type="dxa"/>
            <w:tcBorders>
              <w:tl2br w:val="nil"/>
              <w:tr2bl w:val="nil"/>
            </w:tcBorders>
            <w:shd w:val="clear" w:color="auto" w:fill="FFFFFF" w:themeFill="background1"/>
            <w:vAlign w:val="center"/>
          </w:tcPr>
          <w:p w14:paraId="7707400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6C3082B1"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C12B005" w14:textId="77777777" w:rsidR="007A25C3" w:rsidRDefault="007A25C3" w:rsidP="005618EB">
            <w:pPr>
              <w:jc w:val="right"/>
              <w:textAlignment w:val="center"/>
              <w:rPr>
                <w:rFonts w:asciiTheme="minorEastAsia" w:eastAsiaTheme="minorEastAsia" w:hAnsiTheme="minorEastAsia" w:cstheme="minorEastAsia"/>
                <w:b/>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77A6C5C4" w14:textId="77777777" w:rsidTr="005618EB">
        <w:trPr>
          <w:trHeight w:val="286"/>
        </w:trPr>
        <w:tc>
          <w:tcPr>
            <w:tcW w:w="2866" w:type="dxa"/>
            <w:tcBorders>
              <w:tl2br w:val="nil"/>
              <w:tr2bl w:val="nil"/>
            </w:tcBorders>
            <w:shd w:val="clear" w:color="auto" w:fill="FFFFFF" w:themeFill="background1"/>
            <w:vAlign w:val="center"/>
          </w:tcPr>
          <w:p w14:paraId="196BCF16"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三、筹资活动产生的现金流量</w:t>
            </w:r>
          </w:p>
        </w:tc>
        <w:tc>
          <w:tcPr>
            <w:tcW w:w="1847" w:type="dxa"/>
            <w:tcBorders>
              <w:tl2br w:val="nil"/>
              <w:tr2bl w:val="nil"/>
            </w:tcBorders>
            <w:shd w:val="clear" w:color="auto" w:fill="FFFFFF" w:themeFill="background1"/>
            <w:vAlign w:val="center"/>
          </w:tcPr>
          <w:p w14:paraId="57F44367"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896" w:type="dxa"/>
            <w:tcBorders>
              <w:tl2br w:val="nil"/>
              <w:tr2bl w:val="nil"/>
            </w:tcBorders>
            <w:shd w:val="clear" w:color="auto" w:fill="FFFFFF" w:themeFill="background1"/>
            <w:vAlign w:val="center"/>
          </w:tcPr>
          <w:p w14:paraId="50CA9A0A"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798" w:type="dxa"/>
            <w:tcBorders>
              <w:tl2br w:val="nil"/>
              <w:tr2bl w:val="nil"/>
            </w:tcBorders>
            <w:shd w:val="clear" w:color="auto" w:fill="FFFFFF" w:themeFill="background1"/>
            <w:vAlign w:val="center"/>
          </w:tcPr>
          <w:p w14:paraId="07844063"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23AF067" w14:textId="77777777" w:rsidTr="005618EB">
        <w:trPr>
          <w:trHeight w:val="286"/>
        </w:trPr>
        <w:tc>
          <w:tcPr>
            <w:tcW w:w="2866" w:type="dxa"/>
            <w:tcBorders>
              <w:tl2br w:val="nil"/>
              <w:tr2bl w:val="nil"/>
            </w:tcBorders>
            <w:shd w:val="clear" w:color="auto" w:fill="FFFFFF" w:themeFill="background1"/>
            <w:vAlign w:val="center"/>
          </w:tcPr>
          <w:p w14:paraId="53FDEC0F"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吸收投资收到的现金</w:t>
            </w:r>
          </w:p>
        </w:tc>
        <w:tc>
          <w:tcPr>
            <w:tcW w:w="1847" w:type="dxa"/>
            <w:tcBorders>
              <w:tl2br w:val="nil"/>
              <w:tr2bl w:val="nil"/>
            </w:tcBorders>
            <w:shd w:val="clear" w:color="auto" w:fill="FFFFFF" w:themeFill="background1"/>
            <w:vAlign w:val="center"/>
          </w:tcPr>
          <w:p w14:paraId="4F55DF0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2C59F8B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30,000,000.00</w:t>
            </w:r>
          </w:p>
        </w:tc>
        <w:tc>
          <w:tcPr>
            <w:tcW w:w="1798" w:type="dxa"/>
            <w:tcBorders>
              <w:tl2br w:val="nil"/>
              <w:tr2bl w:val="nil"/>
            </w:tcBorders>
            <w:shd w:val="clear" w:color="auto" w:fill="FFFFFF" w:themeFill="background1"/>
            <w:vAlign w:val="center"/>
          </w:tcPr>
          <w:p w14:paraId="12A86BC4"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AE309D5" w14:textId="77777777" w:rsidTr="005618EB">
        <w:trPr>
          <w:trHeight w:val="286"/>
        </w:trPr>
        <w:tc>
          <w:tcPr>
            <w:tcW w:w="2866" w:type="dxa"/>
            <w:tcBorders>
              <w:tl2br w:val="nil"/>
              <w:tr2bl w:val="nil"/>
            </w:tcBorders>
            <w:shd w:val="clear" w:color="auto" w:fill="FFFFFF" w:themeFill="background1"/>
            <w:vAlign w:val="center"/>
          </w:tcPr>
          <w:p w14:paraId="0A259416"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取得借款所收到的现金</w:t>
            </w:r>
          </w:p>
        </w:tc>
        <w:tc>
          <w:tcPr>
            <w:tcW w:w="1847" w:type="dxa"/>
            <w:tcBorders>
              <w:tl2br w:val="nil"/>
              <w:tr2bl w:val="nil"/>
            </w:tcBorders>
            <w:shd w:val="clear" w:color="auto" w:fill="FFFFFF" w:themeFill="background1"/>
            <w:vAlign w:val="center"/>
          </w:tcPr>
          <w:p w14:paraId="5EAEBC5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07C908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5C2527A"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788D0947" w14:textId="77777777" w:rsidTr="005618EB">
        <w:trPr>
          <w:trHeight w:val="286"/>
        </w:trPr>
        <w:tc>
          <w:tcPr>
            <w:tcW w:w="2866" w:type="dxa"/>
            <w:tcBorders>
              <w:tl2br w:val="nil"/>
              <w:tr2bl w:val="nil"/>
            </w:tcBorders>
            <w:shd w:val="clear" w:color="auto" w:fill="FFFFFF" w:themeFill="background1"/>
            <w:vAlign w:val="center"/>
          </w:tcPr>
          <w:p w14:paraId="32FCFF6E"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发行债券收到的现金</w:t>
            </w:r>
          </w:p>
        </w:tc>
        <w:tc>
          <w:tcPr>
            <w:tcW w:w="1847" w:type="dxa"/>
            <w:tcBorders>
              <w:tl2br w:val="nil"/>
              <w:tr2bl w:val="nil"/>
            </w:tcBorders>
            <w:shd w:val="clear" w:color="auto" w:fill="FFFFFF" w:themeFill="background1"/>
            <w:vAlign w:val="center"/>
          </w:tcPr>
          <w:p w14:paraId="2EDFEAA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5F395A9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655117F"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F20EDC8" w14:textId="77777777" w:rsidTr="005618EB">
        <w:trPr>
          <w:trHeight w:val="286"/>
        </w:trPr>
        <w:tc>
          <w:tcPr>
            <w:tcW w:w="2866" w:type="dxa"/>
            <w:tcBorders>
              <w:tl2br w:val="nil"/>
              <w:tr2bl w:val="nil"/>
            </w:tcBorders>
            <w:shd w:val="clear" w:color="auto" w:fill="FFFFFF" w:themeFill="background1"/>
            <w:vAlign w:val="center"/>
          </w:tcPr>
          <w:p w14:paraId="55A9E852"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收到的其他与筹资活动有关的现金</w:t>
            </w:r>
          </w:p>
        </w:tc>
        <w:tc>
          <w:tcPr>
            <w:tcW w:w="1847" w:type="dxa"/>
            <w:tcBorders>
              <w:tl2br w:val="nil"/>
              <w:tr2bl w:val="nil"/>
            </w:tcBorders>
            <w:shd w:val="clear" w:color="auto" w:fill="FFFFFF" w:themeFill="background1"/>
            <w:vAlign w:val="center"/>
          </w:tcPr>
          <w:p w14:paraId="7242719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A0DC6D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D9102A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7D5E8B04" w14:textId="77777777" w:rsidTr="005618EB">
        <w:trPr>
          <w:trHeight w:val="286"/>
        </w:trPr>
        <w:tc>
          <w:tcPr>
            <w:tcW w:w="2866" w:type="dxa"/>
            <w:tcBorders>
              <w:tl2br w:val="nil"/>
              <w:tr2bl w:val="nil"/>
            </w:tcBorders>
            <w:shd w:val="clear" w:color="auto" w:fill="FFFFFF" w:themeFill="background1"/>
            <w:vAlign w:val="center"/>
          </w:tcPr>
          <w:p w14:paraId="6D4EF56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统借统还款</w:t>
            </w:r>
          </w:p>
        </w:tc>
        <w:tc>
          <w:tcPr>
            <w:tcW w:w="1847" w:type="dxa"/>
            <w:tcBorders>
              <w:tl2br w:val="nil"/>
              <w:tr2bl w:val="nil"/>
            </w:tcBorders>
            <w:shd w:val="clear" w:color="auto" w:fill="FFFFFF" w:themeFill="background1"/>
            <w:vAlign w:val="center"/>
          </w:tcPr>
          <w:p w14:paraId="0928A7B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7B7D04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61BF2796"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909A882" w14:textId="77777777" w:rsidTr="005618EB">
        <w:trPr>
          <w:trHeight w:val="286"/>
        </w:trPr>
        <w:tc>
          <w:tcPr>
            <w:tcW w:w="2866" w:type="dxa"/>
            <w:tcBorders>
              <w:tl2br w:val="nil"/>
              <w:tr2bl w:val="nil"/>
            </w:tcBorders>
            <w:shd w:val="clear" w:color="auto" w:fill="FFFFFF" w:themeFill="background1"/>
            <w:vAlign w:val="center"/>
          </w:tcPr>
          <w:p w14:paraId="2F081D61"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lastRenderedPageBreak/>
              <w:t>零碎股息</w:t>
            </w:r>
          </w:p>
        </w:tc>
        <w:tc>
          <w:tcPr>
            <w:tcW w:w="1847" w:type="dxa"/>
            <w:tcBorders>
              <w:tl2br w:val="nil"/>
              <w:tr2bl w:val="nil"/>
            </w:tcBorders>
            <w:shd w:val="clear" w:color="auto" w:fill="FFFFFF" w:themeFill="background1"/>
            <w:vAlign w:val="center"/>
          </w:tcPr>
          <w:p w14:paraId="655BCEB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E15BFA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365876F"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CBF3C40" w14:textId="77777777" w:rsidTr="005618EB">
        <w:trPr>
          <w:trHeight w:val="286"/>
        </w:trPr>
        <w:tc>
          <w:tcPr>
            <w:tcW w:w="2866" w:type="dxa"/>
            <w:tcBorders>
              <w:tl2br w:val="nil"/>
              <w:tr2bl w:val="nil"/>
            </w:tcBorders>
            <w:shd w:val="clear" w:color="auto" w:fill="FFFFFF" w:themeFill="background1"/>
            <w:vAlign w:val="center"/>
          </w:tcPr>
          <w:p w14:paraId="22924E6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收回贷款保证金</w:t>
            </w:r>
          </w:p>
        </w:tc>
        <w:tc>
          <w:tcPr>
            <w:tcW w:w="1847" w:type="dxa"/>
            <w:tcBorders>
              <w:tl2br w:val="nil"/>
              <w:tr2bl w:val="nil"/>
            </w:tcBorders>
            <w:shd w:val="clear" w:color="auto" w:fill="FFFFFF" w:themeFill="background1"/>
            <w:vAlign w:val="center"/>
          </w:tcPr>
          <w:p w14:paraId="61D5C03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603B19A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653ED30"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CE95B19" w14:textId="77777777" w:rsidTr="005618EB">
        <w:trPr>
          <w:trHeight w:val="286"/>
        </w:trPr>
        <w:tc>
          <w:tcPr>
            <w:tcW w:w="2866" w:type="dxa"/>
            <w:tcBorders>
              <w:tl2br w:val="nil"/>
              <w:tr2bl w:val="nil"/>
            </w:tcBorders>
            <w:shd w:val="clear" w:color="auto" w:fill="FFFFFF" w:themeFill="background1"/>
            <w:vAlign w:val="center"/>
          </w:tcPr>
          <w:p w14:paraId="7F776014"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信托</w:t>
            </w:r>
            <w:proofErr w:type="gramStart"/>
            <w:r>
              <w:rPr>
                <w:rFonts w:asciiTheme="minorEastAsia" w:eastAsiaTheme="minorEastAsia" w:hAnsiTheme="minorEastAsia" w:cstheme="minorEastAsia" w:hint="eastAsia"/>
                <w:color w:val="000000"/>
                <w:sz w:val="18"/>
                <w:szCs w:val="18"/>
                <w:lang w:bidi="ar"/>
              </w:rPr>
              <w:t>业保障</w:t>
            </w:r>
            <w:proofErr w:type="gramEnd"/>
            <w:r>
              <w:rPr>
                <w:rFonts w:asciiTheme="minorEastAsia" w:eastAsiaTheme="minorEastAsia" w:hAnsiTheme="minorEastAsia" w:cstheme="minorEastAsia" w:hint="eastAsia"/>
                <w:color w:val="000000"/>
                <w:sz w:val="18"/>
                <w:szCs w:val="18"/>
                <w:lang w:bidi="ar"/>
              </w:rPr>
              <w:t>基金</w:t>
            </w:r>
          </w:p>
        </w:tc>
        <w:tc>
          <w:tcPr>
            <w:tcW w:w="1847" w:type="dxa"/>
            <w:tcBorders>
              <w:tl2br w:val="nil"/>
              <w:tr2bl w:val="nil"/>
            </w:tcBorders>
            <w:shd w:val="clear" w:color="auto" w:fill="FFFFFF" w:themeFill="background1"/>
            <w:vAlign w:val="center"/>
          </w:tcPr>
          <w:p w14:paraId="21ADD0C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242F69B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49F6676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BDFB556" w14:textId="77777777" w:rsidTr="005618EB">
        <w:trPr>
          <w:trHeight w:val="286"/>
        </w:trPr>
        <w:tc>
          <w:tcPr>
            <w:tcW w:w="2866" w:type="dxa"/>
            <w:tcBorders>
              <w:tl2br w:val="nil"/>
              <w:tr2bl w:val="nil"/>
            </w:tcBorders>
            <w:shd w:val="clear" w:color="auto" w:fill="FFFFFF" w:themeFill="background1"/>
            <w:vAlign w:val="center"/>
          </w:tcPr>
          <w:p w14:paraId="6F58738B"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收回信用证保证金</w:t>
            </w:r>
          </w:p>
        </w:tc>
        <w:tc>
          <w:tcPr>
            <w:tcW w:w="1847" w:type="dxa"/>
            <w:tcBorders>
              <w:tl2br w:val="nil"/>
              <w:tr2bl w:val="nil"/>
            </w:tcBorders>
            <w:shd w:val="clear" w:color="auto" w:fill="FFFFFF" w:themeFill="background1"/>
            <w:vAlign w:val="center"/>
          </w:tcPr>
          <w:p w14:paraId="2F5594C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13A7FA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C40C559"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C4986FA" w14:textId="77777777" w:rsidTr="005618EB">
        <w:trPr>
          <w:trHeight w:val="286"/>
        </w:trPr>
        <w:tc>
          <w:tcPr>
            <w:tcW w:w="2866" w:type="dxa"/>
            <w:tcBorders>
              <w:tl2br w:val="nil"/>
              <w:tr2bl w:val="nil"/>
            </w:tcBorders>
            <w:shd w:val="clear" w:color="auto" w:fill="FFFFFF" w:themeFill="background1"/>
            <w:vAlign w:val="center"/>
          </w:tcPr>
          <w:p w14:paraId="703C668D"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收到项目跟投款</w:t>
            </w:r>
          </w:p>
        </w:tc>
        <w:tc>
          <w:tcPr>
            <w:tcW w:w="1847" w:type="dxa"/>
            <w:tcBorders>
              <w:tl2br w:val="nil"/>
              <w:tr2bl w:val="nil"/>
            </w:tcBorders>
            <w:shd w:val="clear" w:color="auto" w:fill="FFFFFF" w:themeFill="background1"/>
            <w:vAlign w:val="center"/>
          </w:tcPr>
          <w:p w14:paraId="583725E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56B62AB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590BA5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0D8F98C" w14:textId="77777777" w:rsidTr="005618EB">
        <w:trPr>
          <w:trHeight w:val="286"/>
        </w:trPr>
        <w:tc>
          <w:tcPr>
            <w:tcW w:w="2866" w:type="dxa"/>
            <w:tcBorders>
              <w:tl2br w:val="nil"/>
              <w:tr2bl w:val="nil"/>
            </w:tcBorders>
            <w:shd w:val="clear" w:color="auto" w:fill="FFFFFF" w:themeFill="background1"/>
            <w:vAlign w:val="center"/>
          </w:tcPr>
          <w:p w14:paraId="6BCC09D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proofErr w:type="gramStart"/>
            <w:r>
              <w:rPr>
                <w:rFonts w:asciiTheme="minorEastAsia" w:eastAsiaTheme="minorEastAsia" w:hAnsiTheme="minorEastAsia" w:cstheme="minorEastAsia" w:hint="eastAsia"/>
                <w:color w:val="000000"/>
                <w:sz w:val="18"/>
                <w:szCs w:val="18"/>
                <w:lang w:bidi="ar"/>
              </w:rPr>
              <w:t>收合作</w:t>
            </w:r>
            <w:proofErr w:type="gramEnd"/>
            <w:r>
              <w:rPr>
                <w:rFonts w:asciiTheme="minorEastAsia" w:eastAsiaTheme="minorEastAsia" w:hAnsiTheme="minorEastAsia" w:cstheme="minorEastAsia" w:hint="eastAsia"/>
                <w:color w:val="000000"/>
                <w:sz w:val="18"/>
                <w:szCs w:val="18"/>
                <w:lang w:bidi="ar"/>
              </w:rPr>
              <w:t>方借款</w:t>
            </w:r>
          </w:p>
        </w:tc>
        <w:tc>
          <w:tcPr>
            <w:tcW w:w="1847" w:type="dxa"/>
            <w:tcBorders>
              <w:tl2br w:val="nil"/>
              <w:tr2bl w:val="nil"/>
            </w:tcBorders>
            <w:shd w:val="clear" w:color="auto" w:fill="FFFFFF" w:themeFill="background1"/>
            <w:vAlign w:val="center"/>
          </w:tcPr>
          <w:p w14:paraId="0DA1B7C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014E65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0CD5CAFD"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A27332C" w14:textId="77777777" w:rsidTr="005618EB">
        <w:trPr>
          <w:trHeight w:val="286"/>
        </w:trPr>
        <w:tc>
          <w:tcPr>
            <w:tcW w:w="2866" w:type="dxa"/>
            <w:tcBorders>
              <w:tl2br w:val="nil"/>
              <w:tr2bl w:val="nil"/>
            </w:tcBorders>
            <w:shd w:val="clear" w:color="auto" w:fill="FFFFFF" w:themeFill="background1"/>
            <w:vAlign w:val="center"/>
          </w:tcPr>
          <w:p w14:paraId="1EEA14BA"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其他</w:t>
            </w:r>
          </w:p>
        </w:tc>
        <w:tc>
          <w:tcPr>
            <w:tcW w:w="1847" w:type="dxa"/>
            <w:tcBorders>
              <w:tl2br w:val="nil"/>
              <w:tr2bl w:val="nil"/>
            </w:tcBorders>
            <w:shd w:val="clear" w:color="auto" w:fill="FFFFFF" w:themeFill="background1"/>
            <w:vAlign w:val="center"/>
          </w:tcPr>
          <w:p w14:paraId="1529E52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3482C3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02D540E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398268B" w14:textId="77777777" w:rsidTr="005618EB">
        <w:trPr>
          <w:trHeight w:val="286"/>
        </w:trPr>
        <w:tc>
          <w:tcPr>
            <w:tcW w:w="2866" w:type="dxa"/>
            <w:tcBorders>
              <w:tl2br w:val="nil"/>
              <w:tr2bl w:val="nil"/>
            </w:tcBorders>
            <w:shd w:val="clear" w:color="auto" w:fill="FFFFFF" w:themeFill="background1"/>
            <w:vAlign w:val="center"/>
          </w:tcPr>
          <w:p w14:paraId="5CE30AFD"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现金流入小计</w:t>
            </w:r>
          </w:p>
        </w:tc>
        <w:tc>
          <w:tcPr>
            <w:tcW w:w="1847" w:type="dxa"/>
            <w:tcBorders>
              <w:tl2br w:val="nil"/>
              <w:tr2bl w:val="nil"/>
            </w:tcBorders>
            <w:shd w:val="clear" w:color="auto" w:fill="FFFFFF" w:themeFill="background1"/>
            <w:vAlign w:val="center"/>
          </w:tcPr>
          <w:p w14:paraId="0D296AF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8FA7F5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30,000,000.00</w:t>
            </w:r>
          </w:p>
        </w:tc>
        <w:tc>
          <w:tcPr>
            <w:tcW w:w="1798" w:type="dxa"/>
            <w:tcBorders>
              <w:tl2br w:val="nil"/>
              <w:tr2bl w:val="nil"/>
            </w:tcBorders>
            <w:shd w:val="clear" w:color="auto" w:fill="FFFFFF" w:themeFill="background1"/>
            <w:vAlign w:val="center"/>
          </w:tcPr>
          <w:p w14:paraId="0CF524F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6C149805" w14:textId="77777777" w:rsidTr="005618EB">
        <w:trPr>
          <w:trHeight w:val="286"/>
        </w:trPr>
        <w:tc>
          <w:tcPr>
            <w:tcW w:w="2866" w:type="dxa"/>
            <w:tcBorders>
              <w:tl2br w:val="nil"/>
              <w:tr2bl w:val="nil"/>
            </w:tcBorders>
            <w:shd w:val="clear" w:color="auto" w:fill="FFFFFF" w:themeFill="background1"/>
            <w:vAlign w:val="center"/>
          </w:tcPr>
          <w:p w14:paraId="6F0B8446"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偿还债务所支付的现金</w:t>
            </w:r>
          </w:p>
        </w:tc>
        <w:tc>
          <w:tcPr>
            <w:tcW w:w="1847" w:type="dxa"/>
            <w:tcBorders>
              <w:tl2br w:val="nil"/>
              <w:tr2bl w:val="nil"/>
            </w:tcBorders>
            <w:shd w:val="clear" w:color="auto" w:fill="FFFFFF" w:themeFill="background1"/>
            <w:vAlign w:val="center"/>
          </w:tcPr>
          <w:p w14:paraId="27DE733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BF682C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B050EC6"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E0B0ED3" w14:textId="77777777" w:rsidTr="005618EB">
        <w:trPr>
          <w:trHeight w:val="286"/>
        </w:trPr>
        <w:tc>
          <w:tcPr>
            <w:tcW w:w="2866" w:type="dxa"/>
            <w:tcBorders>
              <w:tl2br w:val="nil"/>
              <w:tr2bl w:val="nil"/>
            </w:tcBorders>
            <w:shd w:val="clear" w:color="auto" w:fill="FFFFFF" w:themeFill="background1"/>
            <w:vAlign w:val="center"/>
          </w:tcPr>
          <w:p w14:paraId="6D18ECB4"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分配股利、利润或偿付利息所支付的现金</w:t>
            </w:r>
          </w:p>
        </w:tc>
        <w:tc>
          <w:tcPr>
            <w:tcW w:w="1847" w:type="dxa"/>
            <w:tcBorders>
              <w:tl2br w:val="nil"/>
              <w:tr2bl w:val="nil"/>
            </w:tcBorders>
            <w:shd w:val="clear" w:color="auto" w:fill="FFFFFF" w:themeFill="background1"/>
            <w:vAlign w:val="center"/>
          </w:tcPr>
          <w:p w14:paraId="703D9D0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6BD846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2F8C8D07"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F083869" w14:textId="77777777" w:rsidTr="005618EB">
        <w:trPr>
          <w:trHeight w:val="286"/>
        </w:trPr>
        <w:tc>
          <w:tcPr>
            <w:tcW w:w="2866" w:type="dxa"/>
            <w:tcBorders>
              <w:tl2br w:val="nil"/>
              <w:tr2bl w:val="nil"/>
            </w:tcBorders>
            <w:shd w:val="clear" w:color="auto" w:fill="FFFFFF" w:themeFill="background1"/>
            <w:vAlign w:val="center"/>
          </w:tcPr>
          <w:p w14:paraId="494480DB"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支付的其他与筹资活动有关的现金</w:t>
            </w:r>
          </w:p>
        </w:tc>
        <w:tc>
          <w:tcPr>
            <w:tcW w:w="1847" w:type="dxa"/>
            <w:tcBorders>
              <w:tl2br w:val="nil"/>
              <w:tr2bl w:val="nil"/>
            </w:tcBorders>
            <w:shd w:val="clear" w:color="auto" w:fill="FFFFFF" w:themeFill="background1"/>
            <w:vAlign w:val="center"/>
          </w:tcPr>
          <w:p w14:paraId="641020F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59CE2BB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56F6F2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36DF196B" w14:textId="77777777" w:rsidTr="005618EB">
        <w:trPr>
          <w:trHeight w:val="286"/>
        </w:trPr>
        <w:tc>
          <w:tcPr>
            <w:tcW w:w="2866" w:type="dxa"/>
            <w:tcBorders>
              <w:tl2br w:val="nil"/>
              <w:tr2bl w:val="nil"/>
            </w:tcBorders>
            <w:shd w:val="clear" w:color="auto" w:fill="FFFFFF" w:themeFill="background1"/>
            <w:vAlign w:val="center"/>
          </w:tcPr>
          <w:p w14:paraId="6968D6AE"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统借统还款</w:t>
            </w:r>
          </w:p>
        </w:tc>
        <w:tc>
          <w:tcPr>
            <w:tcW w:w="1847" w:type="dxa"/>
            <w:tcBorders>
              <w:tl2br w:val="nil"/>
              <w:tr2bl w:val="nil"/>
            </w:tcBorders>
            <w:shd w:val="clear" w:color="auto" w:fill="FFFFFF" w:themeFill="background1"/>
            <w:vAlign w:val="center"/>
          </w:tcPr>
          <w:p w14:paraId="7600B67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463CFB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425529C"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CA0412E" w14:textId="77777777" w:rsidTr="005618EB">
        <w:trPr>
          <w:trHeight w:val="286"/>
        </w:trPr>
        <w:tc>
          <w:tcPr>
            <w:tcW w:w="2866" w:type="dxa"/>
            <w:tcBorders>
              <w:tl2br w:val="nil"/>
              <w:tr2bl w:val="nil"/>
            </w:tcBorders>
            <w:shd w:val="clear" w:color="auto" w:fill="FFFFFF" w:themeFill="background1"/>
            <w:vAlign w:val="center"/>
          </w:tcPr>
          <w:p w14:paraId="27DEE32E"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支付贷款保证金</w:t>
            </w:r>
          </w:p>
        </w:tc>
        <w:tc>
          <w:tcPr>
            <w:tcW w:w="1847" w:type="dxa"/>
            <w:tcBorders>
              <w:tl2br w:val="nil"/>
              <w:tr2bl w:val="nil"/>
            </w:tcBorders>
            <w:shd w:val="clear" w:color="auto" w:fill="FFFFFF" w:themeFill="background1"/>
            <w:vAlign w:val="center"/>
          </w:tcPr>
          <w:p w14:paraId="2CBE363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183312B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A626A9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1C355A7" w14:textId="77777777" w:rsidTr="005618EB">
        <w:trPr>
          <w:trHeight w:val="286"/>
        </w:trPr>
        <w:tc>
          <w:tcPr>
            <w:tcW w:w="2866" w:type="dxa"/>
            <w:tcBorders>
              <w:tl2br w:val="nil"/>
              <w:tr2bl w:val="nil"/>
            </w:tcBorders>
            <w:shd w:val="clear" w:color="auto" w:fill="FFFFFF" w:themeFill="background1"/>
            <w:vAlign w:val="center"/>
          </w:tcPr>
          <w:p w14:paraId="1AF15436"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融资费用、证券承销费</w:t>
            </w:r>
          </w:p>
        </w:tc>
        <w:tc>
          <w:tcPr>
            <w:tcW w:w="1847" w:type="dxa"/>
            <w:tcBorders>
              <w:tl2br w:val="nil"/>
              <w:tr2bl w:val="nil"/>
            </w:tcBorders>
            <w:shd w:val="clear" w:color="auto" w:fill="FFFFFF" w:themeFill="background1"/>
            <w:vAlign w:val="center"/>
          </w:tcPr>
          <w:p w14:paraId="37384E9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62AFE4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3A6A797C"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7FE79EE" w14:textId="77777777" w:rsidTr="005618EB">
        <w:trPr>
          <w:trHeight w:val="286"/>
        </w:trPr>
        <w:tc>
          <w:tcPr>
            <w:tcW w:w="2866" w:type="dxa"/>
            <w:tcBorders>
              <w:tl2br w:val="nil"/>
              <w:tr2bl w:val="nil"/>
            </w:tcBorders>
            <w:shd w:val="clear" w:color="auto" w:fill="FFFFFF" w:themeFill="background1"/>
            <w:vAlign w:val="center"/>
          </w:tcPr>
          <w:p w14:paraId="5DB9A5B5"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信托</w:t>
            </w:r>
            <w:proofErr w:type="gramStart"/>
            <w:r>
              <w:rPr>
                <w:rFonts w:asciiTheme="minorEastAsia" w:eastAsiaTheme="minorEastAsia" w:hAnsiTheme="minorEastAsia" w:cstheme="minorEastAsia" w:hint="eastAsia"/>
                <w:color w:val="000000"/>
                <w:sz w:val="18"/>
                <w:szCs w:val="18"/>
                <w:lang w:bidi="ar"/>
              </w:rPr>
              <w:t>业保障</w:t>
            </w:r>
            <w:proofErr w:type="gramEnd"/>
            <w:r>
              <w:rPr>
                <w:rFonts w:asciiTheme="minorEastAsia" w:eastAsiaTheme="minorEastAsia" w:hAnsiTheme="minorEastAsia" w:cstheme="minorEastAsia" w:hint="eastAsia"/>
                <w:color w:val="000000"/>
                <w:sz w:val="18"/>
                <w:szCs w:val="18"/>
                <w:lang w:bidi="ar"/>
              </w:rPr>
              <w:t>基金</w:t>
            </w:r>
          </w:p>
        </w:tc>
        <w:tc>
          <w:tcPr>
            <w:tcW w:w="1847" w:type="dxa"/>
            <w:tcBorders>
              <w:tl2br w:val="nil"/>
              <w:tr2bl w:val="nil"/>
            </w:tcBorders>
            <w:shd w:val="clear" w:color="auto" w:fill="FFFFFF" w:themeFill="background1"/>
            <w:vAlign w:val="center"/>
          </w:tcPr>
          <w:p w14:paraId="3616F9E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2A7D008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88957EA"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943B847" w14:textId="77777777" w:rsidTr="005618EB">
        <w:trPr>
          <w:trHeight w:val="286"/>
        </w:trPr>
        <w:tc>
          <w:tcPr>
            <w:tcW w:w="2866" w:type="dxa"/>
            <w:tcBorders>
              <w:tl2br w:val="nil"/>
              <w:tr2bl w:val="nil"/>
            </w:tcBorders>
            <w:shd w:val="clear" w:color="auto" w:fill="FFFFFF" w:themeFill="background1"/>
            <w:vAlign w:val="center"/>
          </w:tcPr>
          <w:p w14:paraId="28989C1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支付合作金融机构定期存款</w:t>
            </w:r>
          </w:p>
        </w:tc>
        <w:tc>
          <w:tcPr>
            <w:tcW w:w="1847" w:type="dxa"/>
            <w:tcBorders>
              <w:tl2br w:val="nil"/>
              <w:tr2bl w:val="nil"/>
            </w:tcBorders>
            <w:shd w:val="clear" w:color="auto" w:fill="FFFFFF" w:themeFill="background1"/>
            <w:vAlign w:val="center"/>
          </w:tcPr>
          <w:p w14:paraId="01A814A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282C909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0B42030"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8AA6DB0" w14:textId="77777777" w:rsidTr="005618EB">
        <w:trPr>
          <w:trHeight w:val="286"/>
        </w:trPr>
        <w:tc>
          <w:tcPr>
            <w:tcW w:w="2866" w:type="dxa"/>
            <w:tcBorders>
              <w:tl2br w:val="nil"/>
              <w:tr2bl w:val="nil"/>
            </w:tcBorders>
            <w:shd w:val="clear" w:color="auto" w:fill="FFFFFF" w:themeFill="background1"/>
            <w:vAlign w:val="center"/>
          </w:tcPr>
          <w:p w14:paraId="26014E11"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收购少数股权</w:t>
            </w:r>
          </w:p>
        </w:tc>
        <w:tc>
          <w:tcPr>
            <w:tcW w:w="1847" w:type="dxa"/>
            <w:tcBorders>
              <w:tl2br w:val="nil"/>
              <w:tr2bl w:val="nil"/>
            </w:tcBorders>
            <w:shd w:val="clear" w:color="auto" w:fill="FFFFFF" w:themeFill="background1"/>
            <w:vAlign w:val="center"/>
          </w:tcPr>
          <w:p w14:paraId="1B1CA69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352F9C1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E84D34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8A0375E" w14:textId="77777777" w:rsidTr="005618EB">
        <w:trPr>
          <w:trHeight w:val="286"/>
        </w:trPr>
        <w:tc>
          <w:tcPr>
            <w:tcW w:w="2866" w:type="dxa"/>
            <w:tcBorders>
              <w:tl2br w:val="nil"/>
              <w:tr2bl w:val="nil"/>
            </w:tcBorders>
            <w:shd w:val="clear" w:color="auto" w:fill="FFFFFF" w:themeFill="background1"/>
            <w:vAlign w:val="center"/>
          </w:tcPr>
          <w:p w14:paraId="4D3ECE94"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支付项目跟投款</w:t>
            </w:r>
          </w:p>
        </w:tc>
        <w:tc>
          <w:tcPr>
            <w:tcW w:w="1847" w:type="dxa"/>
            <w:tcBorders>
              <w:tl2br w:val="nil"/>
              <w:tr2bl w:val="nil"/>
            </w:tcBorders>
            <w:shd w:val="clear" w:color="auto" w:fill="FFFFFF" w:themeFill="background1"/>
            <w:vAlign w:val="center"/>
          </w:tcPr>
          <w:p w14:paraId="7D87F53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63D6CC3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4266463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8C14D52" w14:textId="77777777" w:rsidTr="005618EB">
        <w:trPr>
          <w:trHeight w:val="286"/>
        </w:trPr>
        <w:tc>
          <w:tcPr>
            <w:tcW w:w="2866" w:type="dxa"/>
            <w:tcBorders>
              <w:tl2br w:val="nil"/>
              <w:tr2bl w:val="nil"/>
            </w:tcBorders>
            <w:shd w:val="clear" w:color="auto" w:fill="FFFFFF" w:themeFill="background1"/>
            <w:vAlign w:val="center"/>
          </w:tcPr>
          <w:p w14:paraId="6579025D"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其他</w:t>
            </w:r>
          </w:p>
        </w:tc>
        <w:tc>
          <w:tcPr>
            <w:tcW w:w="1847" w:type="dxa"/>
            <w:tcBorders>
              <w:tl2br w:val="nil"/>
              <w:tr2bl w:val="nil"/>
            </w:tcBorders>
            <w:shd w:val="clear" w:color="auto" w:fill="FFFFFF" w:themeFill="background1"/>
            <w:vAlign w:val="center"/>
          </w:tcPr>
          <w:p w14:paraId="6E5C953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0D5E46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58A839E1"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8B04158" w14:textId="77777777" w:rsidTr="005618EB">
        <w:trPr>
          <w:trHeight w:val="286"/>
        </w:trPr>
        <w:tc>
          <w:tcPr>
            <w:tcW w:w="2866" w:type="dxa"/>
            <w:tcBorders>
              <w:tl2br w:val="nil"/>
              <w:tr2bl w:val="nil"/>
            </w:tcBorders>
            <w:shd w:val="clear" w:color="auto" w:fill="FFFFFF" w:themeFill="background1"/>
            <w:vAlign w:val="center"/>
          </w:tcPr>
          <w:p w14:paraId="3AC021CC"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现金流出小计</w:t>
            </w:r>
          </w:p>
        </w:tc>
        <w:tc>
          <w:tcPr>
            <w:tcW w:w="1847" w:type="dxa"/>
            <w:tcBorders>
              <w:tl2br w:val="nil"/>
              <w:tr2bl w:val="nil"/>
            </w:tcBorders>
            <w:shd w:val="clear" w:color="auto" w:fill="FFFFFF" w:themeFill="background1"/>
            <w:vAlign w:val="center"/>
          </w:tcPr>
          <w:p w14:paraId="77DD753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05E76EB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1A9030E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1BFE8467" w14:textId="77777777" w:rsidTr="005618EB">
        <w:trPr>
          <w:trHeight w:val="286"/>
        </w:trPr>
        <w:tc>
          <w:tcPr>
            <w:tcW w:w="2866" w:type="dxa"/>
            <w:tcBorders>
              <w:tl2br w:val="nil"/>
              <w:tr2bl w:val="nil"/>
            </w:tcBorders>
            <w:shd w:val="clear" w:color="auto" w:fill="FFFFFF" w:themeFill="background1"/>
            <w:vAlign w:val="center"/>
          </w:tcPr>
          <w:p w14:paraId="0CC78E62"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筹资活动产生的现金流量净额</w:t>
            </w:r>
          </w:p>
        </w:tc>
        <w:tc>
          <w:tcPr>
            <w:tcW w:w="1847" w:type="dxa"/>
            <w:tcBorders>
              <w:tl2br w:val="nil"/>
              <w:tr2bl w:val="nil"/>
            </w:tcBorders>
            <w:shd w:val="clear" w:color="auto" w:fill="FFFFFF" w:themeFill="background1"/>
            <w:vAlign w:val="center"/>
          </w:tcPr>
          <w:p w14:paraId="5EAE0F0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5683800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30,000,000.00</w:t>
            </w:r>
          </w:p>
        </w:tc>
        <w:tc>
          <w:tcPr>
            <w:tcW w:w="1798" w:type="dxa"/>
            <w:tcBorders>
              <w:tl2br w:val="nil"/>
              <w:tr2bl w:val="nil"/>
            </w:tcBorders>
            <w:shd w:val="clear" w:color="auto" w:fill="FFFFFF" w:themeFill="background1"/>
            <w:vAlign w:val="center"/>
          </w:tcPr>
          <w:p w14:paraId="0DD4138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29E44CD8" w14:textId="77777777" w:rsidTr="005618EB">
        <w:trPr>
          <w:trHeight w:val="286"/>
        </w:trPr>
        <w:tc>
          <w:tcPr>
            <w:tcW w:w="2866" w:type="dxa"/>
            <w:tcBorders>
              <w:tl2br w:val="nil"/>
              <w:tr2bl w:val="nil"/>
            </w:tcBorders>
            <w:shd w:val="clear" w:color="auto" w:fill="FFFFFF" w:themeFill="background1"/>
            <w:vAlign w:val="center"/>
          </w:tcPr>
          <w:p w14:paraId="0E2A3325"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四、汇率变动对现金的影响</w:t>
            </w:r>
          </w:p>
        </w:tc>
        <w:tc>
          <w:tcPr>
            <w:tcW w:w="1847" w:type="dxa"/>
            <w:tcBorders>
              <w:tl2br w:val="nil"/>
              <w:tr2bl w:val="nil"/>
            </w:tcBorders>
            <w:shd w:val="clear" w:color="auto" w:fill="FFFFFF" w:themeFill="background1"/>
            <w:vAlign w:val="center"/>
          </w:tcPr>
          <w:p w14:paraId="03F8D01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7B54887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7503B283"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5891B3FF" w14:textId="77777777" w:rsidTr="005618EB">
        <w:trPr>
          <w:trHeight w:val="286"/>
        </w:trPr>
        <w:tc>
          <w:tcPr>
            <w:tcW w:w="2866" w:type="dxa"/>
            <w:tcBorders>
              <w:tl2br w:val="nil"/>
              <w:tr2bl w:val="nil"/>
            </w:tcBorders>
            <w:shd w:val="clear" w:color="auto" w:fill="FFFFFF" w:themeFill="background1"/>
            <w:vAlign w:val="center"/>
          </w:tcPr>
          <w:p w14:paraId="3664BAAF"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五、现金及现金等价物增加净额</w:t>
            </w:r>
          </w:p>
        </w:tc>
        <w:tc>
          <w:tcPr>
            <w:tcW w:w="1847" w:type="dxa"/>
            <w:tcBorders>
              <w:tl2br w:val="nil"/>
              <w:tr2bl w:val="nil"/>
            </w:tcBorders>
            <w:shd w:val="clear" w:color="auto" w:fill="FFFFFF" w:themeFill="background1"/>
            <w:vAlign w:val="center"/>
          </w:tcPr>
          <w:p w14:paraId="515A989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bCs/>
                <w:color w:val="000000"/>
                <w:sz w:val="18"/>
                <w:szCs w:val="18"/>
                <w:lang w:bidi="ar"/>
              </w:rPr>
              <w:t>140,245,563.40</w:t>
            </w:r>
          </w:p>
        </w:tc>
        <w:tc>
          <w:tcPr>
            <w:tcW w:w="1896" w:type="dxa"/>
            <w:tcBorders>
              <w:tl2br w:val="nil"/>
              <w:tr2bl w:val="nil"/>
            </w:tcBorders>
            <w:shd w:val="clear" w:color="auto" w:fill="FFFFFF" w:themeFill="background1"/>
            <w:vAlign w:val="center"/>
          </w:tcPr>
          <w:p w14:paraId="1B9D1B4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bCs/>
                <w:color w:val="000000"/>
                <w:sz w:val="18"/>
                <w:szCs w:val="18"/>
                <w:lang w:bidi="ar"/>
              </w:rPr>
              <w:t>208,948,812.40</w:t>
            </w:r>
          </w:p>
        </w:tc>
        <w:tc>
          <w:tcPr>
            <w:tcW w:w="1798" w:type="dxa"/>
            <w:tcBorders>
              <w:tl2br w:val="nil"/>
              <w:tr2bl w:val="nil"/>
            </w:tcBorders>
            <w:shd w:val="clear" w:color="auto" w:fill="FFFFFF" w:themeFill="background1"/>
            <w:vAlign w:val="center"/>
          </w:tcPr>
          <w:p w14:paraId="752CF3C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2C0B9408" w14:textId="77777777" w:rsidTr="005618EB">
        <w:trPr>
          <w:trHeight w:val="286"/>
        </w:trPr>
        <w:tc>
          <w:tcPr>
            <w:tcW w:w="2866" w:type="dxa"/>
            <w:tcBorders>
              <w:tl2br w:val="nil"/>
              <w:tr2bl w:val="nil"/>
            </w:tcBorders>
            <w:shd w:val="clear" w:color="auto" w:fill="FFFFFF" w:themeFill="background1"/>
            <w:vAlign w:val="center"/>
          </w:tcPr>
          <w:p w14:paraId="68B32436"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加：期初现金及现金等价物余额</w:t>
            </w:r>
          </w:p>
        </w:tc>
        <w:tc>
          <w:tcPr>
            <w:tcW w:w="1847" w:type="dxa"/>
            <w:tcBorders>
              <w:tl2br w:val="nil"/>
              <w:tr2bl w:val="nil"/>
            </w:tcBorders>
            <w:shd w:val="clear" w:color="auto" w:fill="FFFFFF" w:themeFill="background1"/>
            <w:vAlign w:val="center"/>
          </w:tcPr>
          <w:p w14:paraId="3B811F0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896" w:type="dxa"/>
            <w:tcBorders>
              <w:tl2br w:val="nil"/>
              <w:tr2bl w:val="nil"/>
            </w:tcBorders>
            <w:shd w:val="clear" w:color="auto" w:fill="FFFFFF" w:themeFill="background1"/>
            <w:vAlign w:val="center"/>
          </w:tcPr>
          <w:p w14:paraId="638F5F1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98" w:type="dxa"/>
            <w:tcBorders>
              <w:tl2br w:val="nil"/>
              <w:tr2bl w:val="nil"/>
            </w:tcBorders>
            <w:shd w:val="clear" w:color="auto" w:fill="FFFFFF" w:themeFill="background1"/>
            <w:vAlign w:val="center"/>
          </w:tcPr>
          <w:p w14:paraId="0E3F437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B350411" w14:textId="77777777" w:rsidTr="005618EB">
        <w:trPr>
          <w:trHeight w:val="286"/>
        </w:trPr>
        <w:tc>
          <w:tcPr>
            <w:tcW w:w="2866" w:type="dxa"/>
            <w:tcBorders>
              <w:tl2br w:val="nil"/>
              <w:tr2bl w:val="nil"/>
            </w:tcBorders>
            <w:shd w:val="clear" w:color="auto" w:fill="FFFFFF" w:themeFill="background1"/>
            <w:vAlign w:val="center"/>
          </w:tcPr>
          <w:p w14:paraId="533AB70B" w14:textId="77777777" w:rsidR="007A25C3" w:rsidRDefault="007A25C3" w:rsidP="005618EB">
            <w:pPr>
              <w:jc w:val="both"/>
              <w:textAlignment w:val="center"/>
              <w:rPr>
                <w:rFonts w:asciiTheme="minorEastAsia" w:eastAsiaTheme="minorEastAsia" w:hAnsiTheme="minorEastAsia" w:cstheme="minorEastAsia"/>
                <w:b/>
                <w:color w:val="000000"/>
                <w:sz w:val="18"/>
                <w:szCs w:val="18"/>
              </w:rPr>
            </w:pPr>
            <w:r>
              <w:rPr>
                <w:rFonts w:asciiTheme="minorEastAsia" w:eastAsiaTheme="minorEastAsia" w:hAnsiTheme="minorEastAsia" w:cstheme="minorEastAsia" w:hint="eastAsia"/>
                <w:b/>
                <w:color w:val="000000"/>
                <w:sz w:val="18"/>
                <w:szCs w:val="18"/>
                <w:lang w:bidi="ar"/>
              </w:rPr>
              <w:t>六、期末现金及现金等价物余额</w:t>
            </w:r>
          </w:p>
        </w:tc>
        <w:tc>
          <w:tcPr>
            <w:tcW w:w="1847" w:type="dxa"/>
            <w:tcBorders>
              <w:tl2br w:val="nil"/>
              <w:tr2bl w:val="nil"/>
            </w:tcBorders>
            <w:shd w:val="clear" w:color="auto" w:fill="FFFFFF" w:themeFill="background1"/>
            <w:vAlign w:val="center"/>
          </w:tcPr>
          <w:p w14:paraId="0E8D0D6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bCs/>
                <w:color w:val="000000"/>
                <w:sz w:val="18"/>
                <w:szCs w:val="18"/>
                <w:lang w:bidi="ar"/>
              </w:rPr>
              <w:t>140,245,563.40</w:t>
            </w:r>
          </w:p>
        </w:tc>
        <w:tc>
          <w:tcPr>
            <w:tcW w:w="1896" w:type="dxa"/>
            <w:tcBorders>
              <w:tl2br w:val="nil"/>
              <w:tr2bl w:val="nil"/>
            </w:tcBorders>
            <w:shd w:val="clear" w:color="auto" w:fill="FFFFFF" w:themeFill="background1"/>
            <w:vAlign w:val="center"/>
          </w:tcPr>
          <w:p w14:paraId="5448955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bCs/>
                <w:color w:val="000000"/>
                <w:sz w:val="18"/>
                <w:szCs w:val="18"/>
                <w:lang w:bidi="ar"/>
              </w:rPr>
              <w:t>208,948,812.40</w:t>
            </w:r>
          </w:p>
        </w:tc>
        <w:tc>
          <w:tcPr>
            <w:tcW w:w="1798" w:type="dxa"/>
            <w:tcBorders>
              <w:tl2br w:val="nil"/>
              <w:tr2bl w:val="nil"/>
            </w:tcBorders>
            <w:shd w:val="clear" w:color="auto" w:fill="FFFFFF" w:themeFill="background1"/>
            <w:vAlign w:val="center"/>
          </w:tcPr>
          <w:p w14:paraId="7F9611C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bl>
    <w:p w14:paraId="7BE9D4EB"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p>
    <w:p w14:paraId="549A25EB" w14:textId="77777777" w:rsidR="007A25C3" w:rsidRDefault="007A25C3" w:rsidP="007A25C3">
      <w:pPr>
        <w:pStyle w:val="a0"/>
        <w:ind w:firstLineChars="0" w:firstLine="0"/>
        <w:jc w:val="center"/>
        <w:rPr>
          <w:rFonts w:asciiTheme="minorEastAsia" w:eastAsiaTheme="minorEastAsia" w:hAnsiTheme="minorEastAsia" w:cstheme="minorEastAsia"/>
          <w:sz w:val="18"/>
          <w:szCs w:val="18"/>
          <w:lang w:bidi="ar"/>
        </w:rPr>
      </w:pPr>
      <w:r>
        <w:rPr>
          <w:rFonts w:asciiTheme="minorEastAsia" w:eastAsiaTheme="minorEastAsia" w:hAnsiTheme="minorEastAsia" w:cstheme="minorEastAsia" w:hint="eastAsia"/>
          <w:sz w:val="18"/>
          <w:szCs w:val="18"/>
          <w:lang w:bidi="ar"/>
        </w:rPr>
        <w:t>现金流量表附表</w:t>
      </w:r>
    </w:p>
    <w:tbl>
      <w:tblPr>
        <w:tblW w:w="8420"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shd w:val="clear" w:color="auto" w:fill="FFFFFF" w:themeFill="background1"/>
        <w:tblLayout w:type="fixed"/>
        <w:tblCellMar>
          <w:top w:w="15" w:type="dxa"/>
          <w:left w:w="15" w:type="dxa"/>
          <w:bottom w:w="15" w:type="dxa"/>
          <w:right w:w="15" w:type="dxa"/>
        </w:tblCellMar>
        <w:tblLook w:val="04A0" w:firstRow="1" w:lastRow="0" w:firstColumn="1" w:lastColumn="0" w:noHBand="0" w:noVBand="1"/>
      </w:tblPr>
      <w:tblGrid>
        <w:gridCol w:w="2856"/>
        <w:gridCol w:w="1878"/>
        <w:gridCol w:w="1920"/>
        <w:gridCol w:w="1766"/>
      </w:tblGrid>
      <w:tr w:rsidR="007A25C3" w14:paraId="16A216BF" w14:textId="77777777" w:rsidTr="005618EB">
        <w:trPr>
          <w:trHeight w:val="286"/>
        </w:trPr>
        <w:tc>
          <w:tcPr>
            <w:tcW w:w="2856" w:type="dxa"/>
            <w:tcBorders>
              <w:tl2br w:val="nil"/>
              <w:tr2bl w:val="nil"/>
            </w:tcBorders>
            <w:shd w:val="clear" w:color="auto" w:fill="FFFFFF" w:themeFill="background1"/>
            <w:vAlign w:val="center"/>
          </w:tcPr>
          <w:p w14:paraId="38AD8D9A" w14:textId="77777777" w:rsidR="007A25C3" w:rsidRDefault="007A25C3" w:rsidP="005618EB">
            <w:pPr>
              <w:jc w:val="center"/>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color w:val="000000"/>
                <w:sz w:val="18"/>
                <w:szCs w:val="18"/>
              </w:rPr>
              <w:t>项目</w:t>
            </w:r>
          </w:p>
        </w:tc>
        <w:tc>
          <w:tcPr>
            <w:tcW w:w="1878" w:type="dxa"/>
            <w:tcBorders>
              <w:tl2br w:val="nil"/>
              <w:tr2bl w:val="nil"/>
            </w:tcBorders>
            <w:shd w:val="clear" w:color="auto" w:fill="FFFFFF" w:themeFill="background1"/>
            <w:vAlign w:val="center"/>
          </w:tcPr>
          <w:p w14:paraId="751E0FA1" w14:textId="77777777" w:rsidR="007A25C3" w:rsidRDefault="007A25C3" w:rsidP="005618EB">
            <w:pPr>
              <w:jc w:val="center"/>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color w:val="000000"/>
                <w:sz w:val="18"/>
                <w:szCs w:val="18"/>
              </w:rPr>
              <w:t>本期发生</w:t>
            </w:r>
            <w:proofErr w:type="gramStart"/>
            <w:r>
              <w:rPr>
                <w:rFonts w:asciiTheme="minorEastAsia" w:eastAsiaTheme="minorEastAsia" w:hAnsiTheme="minorEastAsia" w:cstheme="minorEastAsia" w:hint="eastAsia"/>
                <w:b/>
                <w:color w:val="000000"/>
                <w:sz w:val="18"/>
                <w:szCs w:val="18"/>
              </w:rPr>
              <w:t>数金额</w:t>
            </w:r>
            <w:proofErr w:type="gramEnd"/>
          </w:p>
        </w:tc>
        <w:tc>
          <w:tcPr>
            <w:tcW w:w="1920" w:type="dxa"/>
            <w:tcBorders>
              <w:tl2br w:val="nil"/>
              <w:tr2bl w:val="nil"/>
            </w:tcBorders>
            <w:shd w:val="clear" w:color="auto" w:fill="FFFFFF" w:themeFill="background1"/>
            <w:vAlign w:val="center"/>
          </w:tcPr>
          <w:p w14:paraId="1D4A86A8" w14:textId="77777777" w:rsidR="007A25C3" w:rsidRDefault="007A25C3" w:rsidP="005618EB">
            <w:pPr>
              <w:jc w:val="center"/>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color w:val="000000"/>
                <w:sz w:val="18"/>
                <w:szCs w:val="18"/>
              </w:rPr>
              <w:t>本期累计</w:t>
            </w:r>
            <w:proofErr w:type="gramStart"/>
            <w:r>
              <w:rPr>
                <w:rFonts w:asciiTheme="minorEastAsia" w:eastAsiaTheme="minorEastAsia" w:hAnsiTheme="minorEastAsia" w:cstheme="minorEastAsia" w:hint="eastAsia"/>
                <w:b/>
                <w:color w:val="000000"/>
                <w:sz w:val="18"/>
                <w:szCs w:val="18"/>
              </w:rPr>
              <w:t>数金额</w:t>
            </w:r>
            <w:proofErr w:type="gramEnd"/>
          </w:p>
        </w:tc>
        <w:tc>
          <w:tcPr>
            <w:tcW w:w="1766" w:type="dxa"/>
            <w:tcBorders>
              <w:tl2br w:val="nil"/>
              <w:tr2bl w:val="nil"/>
            </w:tcBorders>
            <w:shd w:val="clear" w:color="auto" w:fill="FFFFFF" w:themeFill="background1"/>
            <w:vAlign w:val="center"/>
          </w:tcPr>
          <w:p w14:paraId="4F1C958D" w14:textId="77777777" w:rsidR="007A25C3" w:rsidRDefault="007A25C3" w:rsidP="005618EB">
            <w:pPr>
              <w:jc w:val="center"/>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b/>
                <w:color w:val="000000"/>
                <w:sz w:val="18"/>
                <w:szCs w:val="18"/>
              </w:rPr>
              <w:t>上年同期金额</w:t>
            </w:r>
          </w:p>
        </w:tc>
      </w:tr>
      <w:tr w:rsidR="007A25C3" w14:paraId="6C920154" w14:textId="77777777" w:rsidTr="005618EB">
        <w:trPr>
          <w:trHeight w:val="286"/>
        </w:trPr>
        <w:tc>
          <w:tcPr>
            <w:tcW w:w="2856" w:type="dxa"/>
            <w:tcBorders>
              <w:tl2br w:val="nil"/>
              <w:tr2bl w:val="nil"/>
            </w:tcBorders>
            <w:shd w:val="clear" w:color="auto" w:fill="FFFFFF" w:themeFill="background1"/>
            <w:vAlign w:val="center"/>
          </w:tcPr>
          <w:p w14:paraId="634F4CAA"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1.将净利润调节为经营活动现金流量：</w:t>
            </w:r>
          </w:p>
        </w:tc>
        <w:tc>
          <w:tcPr>
            <w:tcW w:w="1878" w:type="dxa"/>
            <w:tcBorders>
              <w:tl2br w:val="nil"/>
              <w:tr2bl w:val="nil"/>
            </w:tcBorders>
            <w:shd w:val="clear" w:color="auto" w:fill="FFFFFF" w:themeFill="background1"/>
            <w:vAlign w:val="center"/>
          </w:tcPr>
          <w:p w14:paraId="743D0732" w14:textId="77777777" w:rsidR="007A25C3" w:rsidRDefault="007A25C3" w:rsidP="005618EB">
            <w:pPr>
              <w:jc w:val="both"/>
              <w:textAlignment w:val="center"/>
              <w:rPr>
                <w:rFonts w:asciiTheme="minorEastAsia" w:eastAsiaTheme="minorEastAsia" w:hAnsiTheme="minorEastAsia" w:cstheme="minorEastAsia"/>
                <w:color w:val="000000"/>
                <w:sz w:val="18"/>
                <w:szCs w:val="18"/>
                <w:lang w:bidi="ar"/>
              </w:rPr>
            </w:pPr>
          </w:p>
        </w:tc>
        <w:tc>
          <w:tcPr>
            <w:tcW w:w="1920" w:type="dxa"/>
            <w:tcBorders>
              <w:tl2br w:val="nil"/>
              <w:tr2bl w:val="nil"/>
            </w:tcBorders>
            <w:shd w:val="clear" w:color="auto" w:fill="FFFFFF" w:themeFill="background1"/>
            <w:vAlign w:val="center"/>
          </w:tcPr>
          <w:p w14:paraId="644A0984" w14:textId="77777777" w:rsidR="007A25C3" w:rsidRDefault="007A25C3" w:rsidP="005618EB">
            <w:pPr>
              <w:jc w:val="both"/>
              <w:textAlignment w:val="center"/>
              <w:rPr>
                <w:rFonts w:asciiTheme="minorEastAsia" w:eastAsiaTheme="minorEastAsia" w:hAnsiTheme="minorEastAsia" w:cstheme="minorEastAsia"/>
                <w:color w:val="000000"/>
                <w:sz w:val="18"/>
                <w:szCs w:val="18"/>
                <w:lang w:bidi="ar"/>
              </w:rPr>
            </w:pPr>
          </w:p>
        </w:tc>
        <w:tc>
          <w:tcPr>
            <w:tcW w:w="1766" w:type="dxa"/>
            <w:tcBorders>
              <w:tl2br w:val="nil"/>
              <w:tr2bl w:val="nil"/>
            </w:tcBorders>
            <w:shd w:val="clear" w:color="auto" w:fill="FFFFFF" w:themeFill="background1"/>
            <w:vAlign w:val="center"/>
          </w:tcPr>
          <w:p w14:paraId="075BECA4" w14:textId="77777777" w:rsidR="007A25C3" w:rsidRDefault="007A25C3" w:rsidP="005618EB">
            <w:pPr>
              <w:jc w:val="both"/>
              <w:textAlignment w:val="center"/>
              <w:rPr>
                <w:rFonts w:asciiTheme="minorEastAsia" w:eastAsiaTheme="minorEastAsia" w:hAnsiTheme="minorEastAsia" w:cstheme="minorEastAsia"/>
                <w:color w:val="000000"/>
                <w:sz w:val="18"/>
                <w:szCs w:val="18"/>
                <w:lang w:bidi="ar"/>
              </w:rPr>
            </w:pPr>
          </w:p>
        </w:tc>
      </w:tr>
      <w:tr w:rsidR="007A25C3" w14:paraId="3E675E52" w14:textId="77777777" w:rsidTr="005618EB">
        <w:trPr>
          <w:trHeight w:val="286"/>
        </w:trPr>
        <w:tc>
          <w:tcPr>
            <w:tcW w:w="2856" w:type="dxa"/>
            <w:tcBorders>
              <w:tl2br w:val="nil"/>
              <w:tr2bl w:val="nil"/>
            </w:tcBorders>
            <w:shd w:val="clear" w:color="auto" w:fill="FFFFFF" w:themeFill="background1"/>
            <w:vAlign w:val="center"/>
          </w:tcPr>
          <w:p w14:paraId="3849E4BC"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净利润</w:t>
            </w:r>
          </w:p>
        </w:tc>
        <w:tc>
          <w:tcPr>
            <w:tcW w:w="1878" w:type="dxa"/>
            <w:tcBorders>
              <w:tl2br w:val="nil"/>
              <w:tr2bl w:val="nil"/>
            </w:tcBorders>
            <w:shd w:val="clear" w:color="auto" w:fill="FFFFFF" w:themeFill="background1"/>
            <w:vAlign w:val="center"/>
          </w:tcPr>
          <w:p w14:paraId="05D8C57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-819,436.60</w:t>
            </w:r>
          </w:p>
        </w:tc>
        <w:tc>
          <w:tcPr>
            <w:tcW w:w="1920" w:type="dxa"/>
            <w:tcBorders>
              <w:tl2br w:val="nil"/>
              <w:tr2bl w:val="nil"/>
            </w:tcBorders>
            <w:shd w:val="clear" w:color="auto" w:fill="FFFFFF" w:themeFill="background1"/>
            <w:vAlign w:val="center"/>
          </w:tcPr>
          <w:p w14:paraId="681BE614"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-819,437.60</w:t>
            </w:r>
          </w:p>
        </w:tc>
        <w:tc>
          <w:tcPr>
            <w:tcW w:w="1766" w:type="dxa"/>
            <w:tcBorders>
              <w:tl2br w:val="nil"/>
              <w:tr2bl w:val="nil"/>
            </w:tcBorders>
            <w:shd w:val="clear" w:color="auto" w:fill="FFFFFF" w:themeFill="background1"/>
            <w:vAlign w:val="center"/>
          </w:tcPr>
          <w:p w14:paraId="11567F89"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27CBC3C" w14:textId="77777777" w:rsidTr="005618EB">
        <w:trPr>
          <w:trHeight w:val="286"/>
        </w:trPr>
        <w:tc>
          <w:tcPr>
            <w:tcW w:w="2856" w:type="dxa"/>
            <w:tcBorders>
              <w:tl2br w:val="nil"/>
              <w:tr2bl w:val="nil"/>
            </w:tcBorders>
            <w:shd w:val="clear" w:color="auto" w:fill="FFFFFF" w:themeFill="background1"/>
            <w:vAlign w:val="center"/>
          </w:tcPr>
          <w:p w14:paraId="1E9A486E"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加：资产减值准备</w:t>
            </w:r>
          </w:p>
        </w:tc>
        <w:tc>
          <w:tcPr>
            <w:tcW w:w="1878" w:type="dxa"/>
            <w:tcBorders>
              <w:tl2br w:val="nil"/>
              <w:tr2bl w:val="nil"/>
            </w:tcBorders>
            <w:shd w:val="clear" w:color="auto" w:fill="FFFFFF" w:themeFill="background1"/>
            <w:vAlign w:val="center"/>
          </w:tcPr>
          <w:p w14:paraId="1FD9793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750C9B0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7FA4707F"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FBAF00D" w14:textId="77777777" w:rsidTr="005618EB">
        <w:trPr>
          <w:trHeight w:val="525"/>
        </w:trPr>
        <w:tc>
          <w:tcPr>
            <w:tcW w:w="2856" w:type="dxa"/>
            <w:tcBorders>
              <w:tl2br w:val="nil"/>
              <w:tr2bl w:val="nil"/>
            </w:tcBorders>
            <w:shd w:val="clear" w:color="auto" w:fill="FFFFFF" w:themeFill="background1"/>
            <w:vAlign w:val="center"/>
          </w:tcPr>
          <w:p w14:paraId="664E2CA0"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固定资产折旧、油气资产折耗、生产性生物资产折旧</w:t>
            </w:r>
          </w:p>
        </w:tc>
        <w:tc>
          <w:tcPr>
            <w:tcW w:w="1878" w:type="dxa"/>
            <w:tcBorders>
              <w:tl2br w:val="nil"/>
              <w:tr2bl w:val="nil"/>
            </w:tcBorders>
            <w:shd w:val="clear" w:color="auto" w:fill="FFFFFF" w:themeFill="background1"/>
            <w:vAlign w:val="center"/>
          </w:tcPr>
          <w:p w14:paraId="6012E65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501C81B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70A9DE1D"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C0FFFE5" w14:textId="77777777" w:rsidTr="005618EB">
        <w:trPr>
          <w:trHeight w:val="286"/>
        </w:trPr>
        <w:tc>
          <w:tcPr>
            <w:tcW w:w="2856" w:type="dxa"/>
            <w:tcBorders>
              <w:tl2br w:val="nil"/>
              <w:tr2bl w:val="nil"/>
            </w:tcBorders>
            <w:shd w:val="clear" w:color="auto" w:fill="FFFFFF" w:themeFill="background1"/>
            <w:vAlign w:val="center"/>
          </w:tcPr>
          <w:p w14:paraId="019803C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无形资产摊销</w:t>
            </w:r>
          </w:p>
        </w:tc>
        <w:tc>
          <w:tcPr>
            <w:tcW w:w="1878" w:type="dxa"/>
            <w:tcBorders>
              <w:tl2br w:val="nil"/>
              <w:tr2bl w:val="nil"/>
            </w:tcBorders>
            <w:shd w:val="clear" w:color="auto" w:fill="FFFFFF" w:themeFill="background1"/>
            <w:vAlign w:val="center"/>
          </w:tcPr>
          <w:p w14:paraId="3FD4E59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6577DF7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42C3C95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E99FC77" w14:textId="77777777" w:rsidTr="005618EB">
        <w:trPr>
          <w:trHeight w:val="286"/>
        </w:trPr>
        <w:tc>
          <w:tcPr>
            <w:tcW w:w="2856" w:type="dxa"/>
            <w:tcBorders>
              <w:tl2br w:val="nil"/>
              <w:tr2bl w:val="nil"/>
            </w:tcBorders>
            <w:shd w:val="clear" w:color="auto" w:fill="FFFFFF" w:themeFill="background1"/>
            <w:vAlign w:val="center"/>
          </w:tcPr>
          <w:p w14:paraId="3CD8E69C"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长期待摊费用摊销</w:t>
            </w:r>
          </w:p>
        </w:tc>
        <w:tc>
          <w:tcPr>
            <w:tcW w:w="1878" w:type="dxa"/>
            <w:tcBorders>
              <w:tl2br w:val="nil"/>
              <w:tr2bl w:val="nil"/>
            </w:tcBorders>
            <w:shd w:val="clear" w:color="auto" w:fill="FFFFFF" w:themeFill="background1"/>
            <w:vAlign w:val="center"/>
          </w:tcPr>
          <w:p w14:paraId="6813B03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565CC52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4004AE2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50A29050" w14:textId="77777777" w:rsidTr="005618EB">
        <w:trPr>
          <w:trHeight w:val="525"/>
        </w:trPr>
        <w:tc>
          <w:tcPr>
            <w:tcW w:w="2856" w:type="dxa"/>
            <w:tcBorders>
              <w:tl2br w:val="nil"/>
              <w:tr2bl w:val="nil"/>
            </w:tcBorders>
            <w:shd w:val="clear" w:color="auto" w:fill="FFFFFF" w:themeFill="background1"/>
            <w:vAlign w:val="center"/>
          </w:tcPr>
          <w:p w14:paraId="44772318"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lastRenderedPageBreak/>
              <w:t xml:space="preserve">　　　处置固定资产、无形资产和其他长期资产的损失（收益以“－”号填列）</w:t>
            </w:r>
          </w:p>
        </w:tc>
        <w:tc>
          <w:tcPr>
            <w:tcW w:w="1878" w:type="dxa"/>
            <w:tcBorders>
              <w:tl2br w:val="nil"/>
              <w:tr2bl w:val="nil"/>
            </w:tcBorders>
            <w:shd w:val="clear" w:color="auto" w:fill="FFFFFF" w:themeFill="background1"/>
            <w:vAlign w:val="center"/>
          </w:tcPr>
          <w:p w14:paraId="298A1C9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3277DAFF"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3B193211"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DEF4455" w14:textId="77777777" w:rsidTr="005618EB">
        <w:trPr>
          <w:trHeight w:val="286"/>
        </w:trPr>
        <w:tc>
          <w:tcPr>
            <w:tcW w:w="2856" w:type="dxa"/>
            <w:tcBorders>
              <w:tl2br w:val="nil"/>
              <w:tr2bl w:val="nil"/>
            </w:tcBorders>
            <w:shd w:val="clear" w:color="auto" w:fill="FFFFFF" w:themeFill="background1"/>
            <w:vAlign w:val="center"/>
          </w:tcPr>
          <w:p w14:paraId="07873A9D"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固定资产报废损失（收益以“－”号填列）</w:t>
            </w:r>
          </w:p>
        </w:tc>
        <w:tc>
          <w:tcPr>
            <w:tcW w:w="1878" w:type="dxa"/>
            <w:tcBorders>
              <w:tl2br w:val="nil"/>
              <w:tr2bl w:val="nil"/>
            </w:tcBorders>
            <w:shd w:val="clear" w:color="auto" w:fill="FFFFFF" w:themeFill="background1"/>
            <w:vAlign w:val="center"/>
          </w:tcPr>
          <w:p w14:paraId="69E03B9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5A5A6C7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5A00DB70"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C7DDCB4" w14:textId="77777777" w:rsidTr="005618EB">
        <w:trPr>
          <w:trHeight w:val="286"/>
        </w:trPr>
        <w:tc>
          <w:tcPr>
            <w:tcW w:w="2856" w:type="dxa"/>
            <w:tcBorders>
              <w:tl2br w:val="nil"/>
              <w:tr2bl w:val="nil"/>
            </w:tcBorders>
            <w:shd w:val="clear" w:color="auto" w:fill="FFFFFF" w:themeFill="background1"/>
            <w:vAlign w:val="center"/>
          </w:tcPr>
          <w:p w14:paraId="0F1D594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公允价值变动损失（收益以“－”号填列）</w:t>
            </w:r>
          </w:p>
        </w:tc>
        <w:tc>
          <w:tcPr>
            <w:tcW w:w="1878" w:type="dxa"/>
            <w:tcBorders>
              <w:tl2br w:val="nil"/>
              <w:tr2bl w:val="nil"/>
            </w:tcBorders>
            <w:shd w:val="clear" w:color="auto" w:fill="FFFFFF" w:themeFill="background1"/>
            <w:vAlign w:val="center"/>
          </w:tcPr>
          <w:p w14:paraId="73F5ED80"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3CA52E0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27E2A26C"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70A1CA6A" w14:textId="77777777" w:rsidTr="005618EB">
        <w:trPr>
          <w:trHeight w:val="286"/>
        </w:trPr>
        <w:tc>
          <w:tcPr>
            <w:tcW w:w="2856" w:type="dxa"/>
            <w:tcBorders>
              <w:tl2br w:val="nil"/>
              <w:tr2bl w:val="nil"/>
            </w:tcBorders>
            <w:shd w:val="clear" w:color="auto" w:fill="FFFFFF" w:themeFill="background1"/>
            <w:vAlign w:val="center"/>
          </w:tcPr>
          <w:p w14:paraId="4388CC91"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财务费用（收益以“－”号填列）</w:t>
            </w:r>
          </w:p>
        </w:tc>
        <w:tc>
          <w:tcPr>
            <w:tcW w:w="1878" w:type="dxa"/>
            <w:tcBorders>
              <w:tl2br w:val="nil"/>
              <w:tr2bl w:val="nil"/>
            </w:tcBorders>
            <w:shd w:val="clear" w:color="auto" w:fill="FFFFFF" w:themeFill="background1"/>
            <w:vAlign w:val="center"/>
          </w:tcPr>
          <w:p w14:paraId="721CB515"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525BE1B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29EFD3EC"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D6CF978" w14:textId="77777777" w:rsidTr="005618EB">
        <w:trPr>
          <w:trHeight w:val="286"/>
        </w:trPr>
        <w:tc>
          <w:tcPr>
            <w:tcW w:w="2856" w:type="dxa"/>
            <w:tcBorders>
              <w:tl2br w:val="nil"/>
              <w:tr2bl w:val="nil"/>
            </w:tcBorders>
            <w:shd w:val="clear" w:color="auto" w:fill="FFFFFF" w:themeFill="background1"/>
            <w:vAlign w:val="center"/>
          </w:tcPr>
          <w:p w14:paraId="09DF41DE"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投资损失（收益以“－”号填列）</w:t>
            </w:r>
          </w:p>
        </w:tc>
        <w:tc>
          <w:tcPr>
            <w:tcW w:w="1878" w:type="dxa"/>
            <w:tcBorders>
              <w:tl2br w:val="nil"/>
              <w:tr2bl w:val="nil"/>
            </w:tcBorders>
            <w:shd w:val="clear" w:color="auto" w:fill="FFFFFF" w:themeFill="background1"/>
            <w:vAlign w:val="center"/>
          </w:tcPr>
          <w:p w14:paraId="54EE90C7"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5F3505CC"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102C455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58FD7D46" w14:textId="77777777" w:rsidTr="005618EB">
        <w:trPr>
          <w:trHeight w:val="286"/>
        </w:trPr>
        <w:tc>
          <w:tcPr>
            <w:tcW w:w="2856" w:type="dxa"/>
            <w:tcBorders>
              <w:tl2br w:val="nil"/>
              <w:tr2bl w:val="nil"/>
            </w:tcBorders>
            <w:shd w:val="clear" w:color="auto" w:fill="FFFFFF" w:themeFill="background1"/>
            <w:vAlign w:val="center"/>
          </w:tcPr>
          <w:p w14:paraId="28AB226C"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递延所得税资产减少（增加以“－”号填列）</w:t>
            </w:r>
          </w:p>
        </w:tc>
        <w:tc>
          <w:tcPr>
            <w:tcW w:w="1878" w:type="dxa"/>
            <w:tcBorders>
              <w:tl2br w:val="nil"/>
              <w:tr2bl w:val="nil"/>
            </w:tcBorders>
            <w:shd w:val="clear" w:color="auto" w:fill="FFFFFF" w:themeFill="background1"/>
            <w:vAlign w:val="center"/>
          </w:tcPr>
          <w:p w14:paraId="48545B0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67360F6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1FFA1B7E"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2E7C0F15" w14:textId="77777777" w:rsidTr="005618EB">
        <w:trPr>
          <w:trHeight w:val="286"/>
        </w:trPr>
        <w:tc>
          <w:tcPr>
            <w:tcW w:w="2856" w:type="dxa"/>
            <w:tcBorders>
              <w:tl2br w:val="nil"/>
              <w:tr2bl w:val="nil"/>
            </w:tcBorders>
            <w:shd w:val="clear" w:color="auto" w:fill="FFFFFF" w:themeFill="background1"/>
            <w:vAlign w:val="center"/>
          </w:tcPr>
          <w:p w14:paraId="0FBBD1BB"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递延所得税负债增加（减少以“－”号填列）</w:t>
            </w:r>
          </w:p>
        </w:tc>
        <w:tc>
          <w:tcPr>
            <w:tcW w:w="1878" w:type="dxa"/>
            <w:tcBorders>
              <w:tl2br w:val="nil"/>
              <w:tr2bl w:val="nil"/>
            </w:tcBorders>
            <w:shd w:val="clear" w:color="auto" w:fill="FFFFFF" w:themeFill="background1"/>
            <w:vAlign w:val="center"/>
          </w:tcPr>
          <w:p w14:paraId="3369AA9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77C2D492"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0861E432"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61E8C0C" w14:textId="77777777" w:rsidTr="005618EB">
        <w:trPr>
          <w:trHeight w:val="286"/>
        </w:trPr>
        <w:tc>
          <w:tcPr>
            <w:tcW w:w="2856" w:type="dxa"/>
            <w:tcBorders>
              <w:tl2br w:val="nil"/>
              <w:tr2bl w:val="nil"/>
            </w:tcBorders>
            <w:shd w:val="clear" w:color="auto" w:fill="FFFFFF" w:themeFill="background1"/>
            <w:vAlign w:val="center"/>
          </w:tcPr>
          <w:p w14:paraId="685B65F4"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存货的减少（增加以“－”号填列）</w:t>
            </w:r>
          </w:p>
        </w:tc>
        <w:tc>
          <w:tcPr>
            <w:tcW w:w="1878" w:type="dxa"/>
            <w:tcBorders>
              <w:tl2br w:val="nil"/>
              <w:tr2bl w:val="nil"/>
            </w:tcBorders>
            <w:shd w:val="clear" w:color="auto" w:fill="FFFFFF" w:themeFill="background1"/>
            <w:vAlign w:val="center"/>
          </w:tcPr>
          <w:p w14:paraId="15632CDE"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18BCF15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2383E61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784F5C0" w14:textId="77777777" w:rsidTr="005618EB">
        <w:trPr>
          <w:trHeight w:val="286"/>
        </w:trPr>
        <w:tc>
          <w:tcPr>
            <w:tcW w:w="2856" w:type="dxa"/>
            <w:tcBorders>
              <w:tl2br w:val="nil"/>
              <w:tr2bl w:val="nil"/>
            </w:tcBorders>
            <w:shd w:val="clear" w:color="auto" w:fill="FFFFFF" w:themeFill="background1"/>
            <w:vAlign w:val="center"/>
          </w:tcPr>
          <w:p w14:paraId="2CEF68B9"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经营性应收项目的减少（增加以“－”号填列）</w:t>
            </w:r>
          </w:p>
        </w:tc>
        <w:tc>
          <w:tcPr>
            <w:tcW w:w="1878" w:type="dxa"/>
            <w:tcBorders>
              <w:tl2br w:val="nil"/>
              <w:tr2bl w:val="nil"/>
            </w:tcBorders>
            <w:shd w:val="clear" w:color="auto" w:fill="FFFFFF" w:themeFill="background1"/>
            <w:vAlign w:val="center"/>
          </w:tcPr>
          <w:p w14:paraId="77915C2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1E89CB1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250.00</w:t>
            </w:r>
          </w:p>
        </w:tc>
        <w:tc>
          <w:tcPr>
            <w:tcW w:w="1766" w:type="dxa"/>
            <w:tcBorders>
              <w:tl2br w:val="nil"/>
              <w:tr2bl w:val="nil"/>
            </w:tcBorders>
            <w:shd w:val="clear" w:color="auto" w:fill="FFFFFF" w:themeFill="background1"/>
            <w:vAlign w:val="center"/>
          </w:tcPr>
          <w:p w14:paraId="274119BB"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8FC3DF7" w14:textId="77777777" w:rsidTr="005618EB">
        <w:trPr>
          <w:trHeight w:val="286"/>
        </w:trPr>
        <w:tc>
          <w:tcPr>
            <w:tcW w:w="2856" w:type="dxa"/>
            <w:tcBorders>
              <w:tl2br w:val="nil"/>
              <w:tr2bl w:val="nil"/>
            </w:tcBorders>
            <w:shd w:val="clear" w:color="auto" w:fill="FFFFFF" w:themeFill="background1"/>
            <w:vAlign w:val="center"/>
          </w:tcPr>
          <w:p w14:paraId="12D47FEC"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经营性应付项目的增加（减少以“－”号填列）</w:t>
            </w:r>
          </w:p>
        </w:tc>
        <w:tc>
          <w:tcPr>
            <w:tcW w:w="1878" w:type="dxa"/>
            <w:tcBorders>
              <w:tl2br w:val="nil"/>
              <w:tr2bl w:val="nil"/>
            </w:tcBorders>
            <w:shd w:val="clear" w:color="auto" w:fill="FFFFFF" w:themeFill="background1"/>
            <w:vAlign w:val="center"/>
          </w:tcPr>
          <w:p w14:paraId="7D3C4AE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141,065,000.00</w:t>
            </w:r>
          </w:p>
        </w:tc>
        <w:tc>
          <w:tcPr>
            <w:tcW w:w="1920" w:type="dxa"/>
            <w:tcBorders>
              <w:tl2br w:val="nil"/>
              <w:tr2bl w:val="nil"/>
            </w:tcBorders>
            <w:shd w:val="clear" w:color="auto" w:fill="FFFFFF" w:themeFill="background1"/>
            <w:vAlign w:val="center"/>
          </w:tcPr>
          <w:p w14:paraId="0D12C61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179,768,000.00</w:t>
            </w:r>
          </w:p>
        </w:tc>
        <w:tc>
          <w:tcPr>
            <w:tcW w:w="1766" w:type="dxa"/>
            <w:tcBorders>
              <w:tl2br w:val="nil"/>
              <w:tr2bl w:val="nil"/>
            </w:tcBorders>
            <w:shd w:val="clear" w:color="auto" w:fill="FFFFFF" w:themeFill="background1"/>
            <w:vAlign w:val="center"/>
          </w:tcPr>
          <w:p w14:paraId="2446BE38"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7EC6C726" w14:textId="77777777" w:rsidTr="005618EB">
        <w:trPr>
          <w:trHeight w:val="286"/>
        </w:trPr>
        <w:tc>
          <w:tcPr>
            <w:tcW w:w="2856" w:type="dxa"/>
            <w:tcBorders>
              <w:tl2br w:val="nil"/>
              <w:tr2bl w:val="nil"/>
            </w:tcBorders>
            <w:shd w:val="clear" w:color="auto" w:fill="FFFFFF" w:themeFill="background1"/>
            <w:vAlign w:val="center"/>
          </w:tcPr>
          <w:p w14:paraId="0FE1FB7C"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其他</w:t>
            </w:r>
          </w:p>
        </w:tc>
        <w:tc>
          <w:tcPr>
            <w:tcW w:w="1878" w:type="dxa"/>
            <w:tcBorders>
              <w:tl2br w:val="nil"/>
              <w:tr2bl w:val="nil"/>
            </w:tcBorders>
            <w:shd w:val="clear" w:color="auto" w:fill="FFFFFF" w:themeFill="background1"/>
            <w:vAlign w:val="center"/>
          </w:tcPr>
          <w:p w14:paraId="6B7973D9"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2D5E47B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14F10E85"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E7CD3B4" w14:textId="77777777" w:rsidTr="005618EB">
        <w:trPr>
          <w:trHeight w:val="286"/>
        </w:trPr>
        <w:tc>
          <w:tcPr>
            <w:tcW w:w="2856" w:type="dxa"/>
            <w:tcBorders>
              <w:tl2br w:val="nil"/>
              <w:tr2bl w:val="nil"/>
            </w:tcBorders>
            <w:shd w:val="clear" w:color="auto" w:fill="FFFFFF" w:themeFill="background1"/>
            <w:vAlign w:val="center"/>
          </w:tcPr>
          <w:p w14:paraId="2AD2FDE8"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经营活动产生的现金流量净额</w:t>
            </w:r>
          </w:p>
        </w:tc>
        <w:tc>
          <w:tcPr>
            <w:tcW w:w="1878" w:type="dxa"/>
            <w:tcBorders>
              <w:tl2br w:val="nil"/>
              <w:tr2bl w:val="nil"/>
            </w:tcBorders>
            <w:shd w:val="clear" w:color="auto" w:fill="FFFFFF" w:themeFill="background1"/>
            <w:vAlign w:val="center"/>
          </w:tcPr>
          <w:p w14:paraId="7B6385E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140,245,563.40</w:t>
            </w:r>
          </w:p>
        </w:tc>
        <w:tc>
          <w:tcPr>
            <w:tcW w:w="1920" w:type="dxa"/>
            <w:tcBorders>
              <w:tl2br w:val="nil"/>
              <w:tr2bl w:val="nil"/>
            </w:tcBorders>
            <w:shd w:val="clear" w:color="auto" w:fill="FFFFFF" w:themeFill="background1"/>
            <w:vAlign w:val="center"/>
          </w:tcPr>
          <w:p w14:paraId="34158401"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178,948,812.40</w:t>
            </w:r>
          </w:p>
        </w:tc>
        <w:tc>
          <w:tcPr>
            <w:tcW w:w="1766" w:type="dxa"/>
            <w:tcBorders>
              <w:tl2br w:val="nil"/>
              <w:tr2bl w:val="nil"/>
            </w:tcBorders>
            <w:shd w:val="clear" w:color="auto" w:fill="FFFFFF" w:themeFill="background1"/>
            <w:vAlign w:val="center"/>
          </w:tcPr>
          <w:p w14:paraId="3875E91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r w:rsidR="007A25C3" w14:paraId="2CC70A77" w14:textId="77777777" w:rsidTr="005618EB">
        <w:trPr>
          <w:trHeight w:val="286"/>
        </w:trPr>
        <w:tc>
          <w:tcPr>
            <w:tcW w:w="2856" w:type="dxa"/>
            <w:tcBorders>
              <w:tl2br w:val="nil"/>
              <w:tr2bl w:val="nil"/>
            </w:tcBorders>
            <w:shd w:val="clear" w:color="auto" w:fill="FFFFFF" w:themeFill="background1"/>
            <w:vAlign w:val="center"/>
          </w:tcPr>
          <w:p w14:paraId="35D275E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2.不涉及现金收支的重大投资和筹资活动：</w:t>
            </w:r>
          </w:p>
        </w:tc>
        <w:tc>
          <w:tcPr>
            <w:tcW w:w="1878" w:type="dxa"/>
            <w:tcBorders>
              <w:tl2br w:val="nil"/>
              <w:tr2bl w:val="nil"/>
            </w:tcBorders>
            <w:shd w:val="clear" w:color="auto" w:fill="FFFFFF" w:themeFill="background1"/>
            <w:vAlign w:val="center"/>
          </w:tcPr>
          <w:p w14:paraId="6601429B"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5965168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161E8AFF"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CBA21CD" w14:textId="77777777" w:rsidTr="005618EB">
        <w:trPr>
          <w:trHeight w:val="286"/>
        </w:trPr>
        <w:tc>
          <w:tcPr>
            <w:tcW w:w="2856" w:type="dxa"/>
            <w:tcBorders>
              <w:tl2br w:val="nil"/>
              <w:tr2bl w:val="nil"/>
            </w:tcBorders>
            <w:shd w:val="clear" w:color="auto" w:fill="FFFFFF" w:themeFill="background1"/>
            <w:vAlign w:val="center"/>
          </w:tcPr>
          <w:p w14:paraId="6AE9490D"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债务转为资本</w:t>
            </w:r>
          </w:p>
        </w:tc>
        <w:tc>
          <w:tcPr>
            <w:tcW w:w="1878" w:type="dxa"/>
            <w:tcBorders>
              <w:tl2br w:val="nil"/>
              <w:tr2bl w:val="nil"/>
            </w:tcBorders>
            <w:shd w:val="clear" w:color="auto" w:fill="FFFFFF" w:themeFill="background1"/>
            <w:vAlign w:val="center"/>
          </w:tcPr>
          <w:p w14:paraId="12A45F0D"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46DF3BC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7D053B1F"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A45A7E4" w14:textId="77777777" w:rsidTr="005618EB">
        <w:trPr>
          <w:trHeight w:val="286"/>
        </w:trPr>
        <w:tc>
          <w:tcPr>
            <w:tcW w:w="2856" w:type="dxa"/>
            <w:tcBorders>
              <w:tl2br w:val="nil"/>
              <w:tr2bl w:val="nil"/>
            </w:tcBorders>
            <w:shd w:val="clear" w:color="auto" w:fill="FFFFFF" w:themeFill="background1"/>
            <w:vAlign w:val="center"/>
          </w:tcPr>
          <w:p w14:paraId="1BAF93F6"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一年内到期的可转换公司债</w:t>
            </w:r>
            <w:proofErr w:type="gramStart"/>
            <w:r>
              <w:rPr>
                <w:rFonts w:asciiTheme="minorEastAsia" w:eastAsiaTheme="minorEastAsia" w:hAnsiTheme="minorEastAsia" w:cstheme="minorEastAsia" w:hint="eastAsia"/>
                <w:color w:val="000000"/>
                <w:sz w:val="18"/>
                <w:szCs w:val="18"/>
                <w:lang w:bidi="ar"/>
              </w:rPr>
              <w:t>券</w:t>
            </w:r>
            <w:proofErr w:type="gramEnd"/>
          </w:p>
        </w:tc>
        <w:tc>
          <w:tcPr>
            <w:tcW w:w="1878" w:type="dxa"/>
            <w:tcBorders>
              <w:tl2br w:val="nil"/>
              <w:tr2bl w:val="nil"/>
            </w:tcBorders>
            <w:shd w:val="clear" w:color="auto" w:fill="FFFFFF" w:themeFill="background1"/>
            <w:vAlign w:val="center"/>
          </w:tcPr>
          <w:p w14:paraId="39CBF9B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6137C7E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33FCF4BC"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139A544B" w14:textId="77777777" w:rsidTr="005618EB">
        <w:trPr>
          <w:trHeight w:val="286"/>
        </w:trPr>
        <w:tc>
          <w:tcPr>
            <w:tcW w:w="2856" w:type="dxa"/>
            <w:tcBorders>
              <w:tl2br w:val="nil"/>
              <w:tr2bl w:val="nil"/>
            </w:tcBorders>
            <w:shd w:val="clear" w:color="auto" w:fill="FFFFFF" w:themeFill="background1"/>
            <w:vAlign w:val="center"/>
          </w:tcPr>
          <w:p w14:paraId="2D469645"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融资租入固定资产</w:t>
            </w:r>
          </w:p>
        </w:tc>
        <w:tc>
          <w:tcPr>
            <w:tcW w:w="1878" w:type="dxa"/>
            <w:tcBorders>
              <w:tl2br w:val="nil"/>
              <w:tr2bl w:val="nil"/>
            </w:tcBorders>
            <w:shd w:val="clear" w:color="auto" w:fill="FFFFFF" w:themeFill="background1"/>
            <w:vAlign w:val="center"/>
          </w:tcPr>
          <w:p w14:paraId="07FF90A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920" w:type="dxa"/>
            <w:tcBorders>
              <w:tl2br w:val="nil"/>
              <w:tr2bl w:val="nil"/>
            </w:tcBorders>
            <w:shd w:val="clear" w:color="auto" w:fill="FFFFFF" w:themeFill="background1"/>
            <w:vAlign w:val="center"/>
          </w:tcPr>
          <w:p w14:paraId="725C8033"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c>
          <w:tcPr>
            <w:tcW w:w="1766" w:type="dxa"/>
            <w:tcBorders>
              <w:tl2br w:val="nil"/>
              <w:tr2bl w:val="nil"/>
            </w:tcBorders>
            <w:shd w:val="clear" w:color="auto" w:fill="FFFFFF" w:themeFill="background1"/>
            <w:vAlign w:val="center"/>
          </w:tcPr>
          <w:p w14:paraId="61AF0D33"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6DDF2E8C" w14:textId="77777777" w:rsidTr="005618EB">
        <w:trPr>
          <w:trHeight w:val="286"/>
        </w:trPr>
        <w:tc>
          <w:tcPr>
            <w:tcW w:w="2856" w:type="dxa"/>
            <w:tcBorders>
              <w:tl2br w:val="nil"/>
              <w:tr2bl w:val="nil"/>
            </w:tcBorders>
            <w:shd w:val="clear" w:color="auto" w:fill="FFFFFF" w:themeFill="background1"/>
            <w:vAlign w:val="center"/>
          </w:tcPr>
          <w:p w14:paraId="22A070E7"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3.现金及现金等价物净变动情况：</w:t>
            </w:r>
          </w:p>
        </w:tc>
        <w:tc>
          <w:tcPr>
            <w:tcW w:w="1878" w:type="dxa"/>
            <w:tcBorders>
              <w:tl2br w:val="nil"/>
              <w:tr2bl w:val="nil"/>
            </w:tcBorders>
            <w:shd w:val="clear" w:color="auto" w:fill="FFFFFF" w:themeFill="background1"/>
            <w:vAlign w:val="center"/>
          </w:tcPr>
          <w:p w14:paraId="0018157B"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920" w:type="dxa"/>
            <w:tcBorders>
              <w:tl2br w:val="nil"/>
              <w:tr2bl w:val="nil"/>
            </w:tcBorders>
            <w:shd w:val="clear" w:color="auto" w:fill="FFFFFF" w:themeFill="background1"/>
            <w:vAlign w:val="center"/>
          </w:tcPr>
          <w:p w14:paraId="36FCAEB4"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766" w:type="dxa"/>
            <w:tcBorders>
              <w:tl2br w:val="nil"/>
              <w:tr2bl w:val="nil"/>
            </w:tcBorders>
            <w:shd w:val="clear" w:color="auto" w:fill="FFFFFF" w:themeFill="background1"/>
            <w:vAlign w:val="center"/>
          </w:tcPr>
          <w:p w14:paraId="16C710E0"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72AE4FEF" w14:textId="77777777" w:rsidTr="005618EB">
        <w:trPr>
          <w:trHeight w:val="286"/>
        </w:trPr>
        <w:tc>
          <w:tcPr>
            <w:tcW w:w="2856" w:type="dxa"/>
            <w:tcBorders>
              <w:tl2br w:val="nil"/>
              <w:tr2bl w:val="nil"/>
            </w:tcBorders>
            <w:shd w:val="clear" w:color="auto" w:fill="FFFFFF" w:themeFill="background1"/>
            <w:vAlign w:val="center"/>
          </w:tcPr>
          <w:p w14:paraId="2609B483"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现金的期末余额</w:t>
            </w:r>
          </w:p>
        </w:tc>
        <w:tc>
          <w:tcPr>
            <w:tcW w:w="1878" w:type="dxa"/>
            <w:tcBorders>
              <w:tl2br w:val="nil"/>
              <w:tr2bl w:val="nil"/>
            </w:tcBorders>
            <w:shd w:val="clear" w:color="auto" w:fill="FFFFFF" w:themeFill="background1"/>
            <w:vAlign w:val="center"/>
          </w:tcPr>
          <w:p w14:paraId="5D5EBE9C"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920" w:type="dxa"/>
            <w:tcBorders>
              <w:tl2br w:val="nil"/>
              <w:tr2bl w:val="nil"/>
            </w:tcBorders>
            <w:shd w:val="clear" w:color="auto" w:fill="FFFFFF" w:themeFill="background1"/>
            <w:vAlign w:val="center"/>
          </w:tcPr>
          <w:p w14:paraId="16C34948"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208,948,812.40</w:t>
            </w:r>
          </w:p>
        </w:tc>
        <w:tc>
          <w:tcPr>
            <w:tcW w:w="1766" w:type="dxa"/>
            <w:tcBorders>
              <w:tl2br w:val="nil"/>
              <w:tr2bl w:val="nil"/>
            </w:tcBorders>
            <w:shd w:val="clear" w:color="auto" w:fill="FFFFFF" w:themeFill="background1"/>
            <w:vAlign w:val="center"/>
          </w:tcPr>
          <w:p w14:paraId="5CDF0421"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6D33D5D" w14:textId="77777777" w:rsidTr="005618EB">
        <w:trPr>
          <w:trHeight w:val="286"/>
        </w:trPr>
        <w:tc>
          <w:tcPr>
            <w:tcW w:w="2856" w:type="dxa"/>
            <w:tcBorders>
              <w:tl2br w:val="nil"/>
              <w:tr2bl w:val="nil"/>
            </w:tcBorders>
            <w:shd w:val="clear" w:color="auto" w:fill="FFFFFF" w:themeFill="background1"/>
            <w:vAlign w:val="center"/>
          </w:tcPr>
          <w:p w14:paraId="243D7DE2"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减：现金的年初余额</w:t>
            </w:r>
          </w:p>
        </w:tc>
        <w:tc>
          <w:tcPr>
            <w:tcW w:w="1878" w:type="dxa"/>
            <w:tcBorders>
              <w:tl2br w:val="nil"/>
              <w:tr2bl w:val="nil"/>
            </w:tcBorders>
            <w:shd w:val="clear" w:color="auto" w:fill="FFFFFF" w:themeFill="background1"/>
            <w:vAlign w:val="center"/>
          </w:tcPr>
          <w:p w14:paraId="66131CE4"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920" w:type="dxa"/>
            <w:tcBorders>
              <w:tl2br w:val="nil"/>
              <w:tr2bl w:val="nil"/>
            </w:tcBorders>
            <w:shd w:val="clear" w:color="auto" w:fill="FFFFFF" w:themeFill="background1"/>
            <w:vAlign w:val="center"/>
          </w:tcPr>
          <w:p w14:paraId="0648563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p>
        </w:tc>
        <w:tc>
          <w:tcPr>
            <w:tcW w:w="1766" w:type="dxa"/>
            <w:tcBorders>
              <w:tl2br w:val="nil"/>
              <w:tr2bl w:val="nil"/>
            </w:tcBorders>
            <w:shd w:val="clear" w:color="auto" w:fill="FFFFFF" w:themeFill="background1"/>
            <w:vAlign w:val="center"/>
          </w:tcPr>
          <w:p w14:paraId="20200101"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430E5AE8" w14:textId="77777777" w:rsidTr="005618EB">
        <w:trPr>
          <w:trHeight w:val="286"/>
        </w:trPr>
        <w:tc>
          <w:tcPr>
            <w:tcW w:w="2856" w:type="dxa"/>
            <w:tcBorders>
              <w:tl2br w:val="nil"/>
              <w:tr2bl w:val="nil"/>
            </w:tcBorders>
            <w:shd w:val="clear" w:color="auto" w:fill="FFFFFF" w:themeFill="background1"/>
            <w:vAlign w:val="center"/>
          </w:tcPr>
          <w:p w14:paraId="70E5BC86"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加：现金等价物的期末余额</w:t>
            </w:r>
          </w:p>
        </w:tc>
        <w:tc>
          <w:tcPr>
            <w:tcW w:w="1878" w:type="dxa"/>
            <w:tcBorders>
              <w:tl2br w:val="nil"/>
              <w:tr2bl w:val="nil"/>
            </w:tcBorders>
            <w:shd w:val="clear" w:color="auto" w:fill="FFFFFF" w:themeFill="background1"/>
            <w:vAlign w:val="center"/>
          </w:tcPr>
          <w:p w14:paraId="387E532C"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920" w:type="dxa"/>
            <w:tcBorders>
              <w:tl2br w:val="nil"/>
              <w:tr2bl w:val="nil"/>
            </w:tcBorders>
            <w:shd w:val="clear" w:color="auto" w:fill="FFFFFF" w:themeFill="background1"/>
            <w:vAlign w:val="center"/>
          </w:tcPr>
          <w:p w14:paraId="61498770"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766" w:type="dxa"/>
            <w:tcBorders>
              <w:tl2br w:val="nil"/>
              <w:tr2bl w:val="nil"/>
            </w:tcBorders>
            <w:shd w:val="clear" w:color="auto" w:fill="FFFFFF" w:themeFill="background1"/>
            <w:vAlign w:val="center"/>
          </w:tcPr>
          <w:p w14:paraId="5CDDC654"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3973DD4C" w14:textId="77777777" w:rsidTr="005618EB">
        <w:trPr>
          <w:trHeight w:val="286"/>
        </w:trPr>
        <w:tc>
          <w:tcPr>
            <w:tcW w:w="2856" w:type="dxa"/>
            <w:tcBorders>
              <w:tl2br w:val="nil"/>
              <w:tr2bl w:val="nil"/>
            </w:tcBorders>
            <w:shd w:val="clear" w:color="auto" w:fill="FFFFFF" w:themeFill="background1"/>
            <w:vAlign w:val="center"/>
          </w:tcPr>
          <w:p w14:paraId="18C260AF" w14:textId="77777777" w:rsidR="007A25C3" w:rsidRDefault="007A25C3" w:rsidP="005618EB">
            <w:pPr>
              <w:jc w:val="both"/>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减：现金等价物的年初余额</w:t>
            </w:r>
          </w:p>
        </w:tc>
        <w:tc>
          <w:tcPr>
            <w:tcW w:w="1878" w:type="dxa"/>
            <w:tcBorders>
              <w:tl2br w:val="nil"/>
              <w:tr2bl w:val="nil"/>
            </w:tcBorders>
            <w:shd w:val="clear" w:color="auto" w:fill="FFFFFF" w:themeFill="background1"/>
            <w:vAlign w:val="center"/>
          </w:tcPr>
          <w:p w14:paraId="7403CA5A"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920" w:type="dxa"/>
            <w:tcBorders>
              <w:tl2br w:val="nil"/>
              <w:tr2bl w:val="nil"/>
            </w:tcBorders>
            <w:shd w:val="clear" w:color="auto" w:fill="FFFFFF" w:themeFill="background1"/>
            <w:vAlign w:val="center"/>
          </w:tcPr>
          <w:p w14:paraId="5076C20D"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766" w:type="dxa"/>
            <w:tcBorders>
              <w:tl2br w:val="nil"/>
              <w:tr2bl w:val="nil"/>
            </w:tcBorders>
            <w:shd w:val="clear" w:color="auto" w:fill="FFFFFF" w:themeFill="background1"/>
            <w:vAlign w:val="center"/>
          </w:tcPr>
          <w:p w14:paraId="76FF412A" w14:textId="77777777" w:rsidR="007A25C3" w:rsidRDefault="007A25C3" w:rsidP="005618EB">
            <w:pPr>
              <w:jc w:val="right"/>
              <w:rPr>
                <w:rFonts w:asciiTheme="minorEastAsia" w:eastAsiaTheme="minorEastAsia" w:hAnsiTheme="minorEastAsia" w:cstheme="minorEastAsia"/>
                <w:color w:val="000000"/>
                <w:sz w:val="18"/>
                <w:szCs w:val="18"/>
                <w:lang w:bidi="ar"/>
              </w:rPr>
            </w:pPr>
          </w:p>
        </w:tc>
      </w:tr>
      <w:tr w:rsidR="007A25C3" w14:paraId="0C518FEE" w14:textId="77777777" w:rsidTr="005618EB">
        <w:trPr>
          <w:trHeight w:val="286"/>
        </w:trPr>
        <w:tc>
          <w:tcPr>
            <w:tcW w:w="2856" w:type="dxa"/>
            <w:tcBorders>
              <w:tl2br w:val="nil"/>
              <w:tr2bl w:val="nil"/>
            </w:tcBorders>
            <w:shd w:val="clear" w:color="auto" w:fill="FFFFFF" w:themeFill="background1"/>
            <w:vAlign w:val="center"/>
          </w:tcPr>
          <w:p w14:paraId="2CFD7BF6" w14:textId="77777777" w:rsidR="007A25C3" w:rsidRDefault="007A25C3" w:rsidP="005618EB">
            <w:pPr>
              <w:textAlignment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lang w:bidi="ar"/>
              </w:rPr>
              <w:t xml:space="preserve">　现金及现金等价物净增加额</w:t>
            </w:r>
          </w:p>
        </w:tc>
        <w:tc>
          <w:tcPr>
            <w:tcW w:w="1878" w:type="dxa"/>
            <w:tcBorders>
              <w:tl2br w:val="nil"/>
              <w:tr2bl w:val="nil"/>
            </w:tcBorders>
            <w:shd w:val="clear" w:color="auto" w:fill="FFFFFF" w:themeFill="background1"/>
            <w:vAlign w:val="center"/>
          </w:tcPr>
          <w:p w14:paraId="13894D8F" w14:textId="77777777" w:rsidR="007A25C3" w:rsidRDefault="007A25C3" w:rsidP="005618EB">
            <w:pPr>
              <w:jc w:val="right"/>
              <w:rPr>
                <w:rFonts w:asciiTheme="minorEastAsia" w:eastAsiaTheme="minorEastAsia" w:hAnsiTheme="minorEastAsia" w:cstheme="minorEastAsia"/>
                <w:color w:val="000000"/>
                <w:sz w:val="18"/>
                <w:szCs w:val="18"/>
                <w:lang w:bidi="ar"/>
              </w:rPr>
            </w:pPr>
          </w:p>
        </w:tc>
        <w:tc>
          <w:tcPr>
            <w:tcW w:w="1920" w:type="dxa"/>
            <w:tcBorders>
              <w:tl2br w:val="nil"/>
              <w:tr2bl w:val="nil"/>
            </w:tcBorders>
            <w:shd w:val="clear" w:color="auto" w:fill="FFFFFF" w:themeFill="background1"/>
            <w:vAlign w:val="center"/>
          </w:tcPr>
          <w:p w14:paraId="15711B7A"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208,948,812.40</w:t>
            </w:r>
          </w:p>
        </w:tc>
        <w:tc>
          <w:tcPr>
            <w:tcW w:w="1766" w:type="dxa"/>
            <w:tcBorders>
              <w:tl2br w:val="nil"/>
              <w:tr2bl w:val="nil"/>
            </w:tcBorders>
            <w:shd w:val="clear" w:color="auto" w:fill="FFFFFF" w:themeFill="background1"/>
            <w:vAlign w:val="center"/>
          </w:tcPr>
          <w:p w14:paraId="2F37D776" w14:textId="77777777" w:rsidR="007A25C3" w:rsidRDefault="007A25C3" w:rsidP="005618EB">
            <w:pPr>
              <w:jc w:val="right"/>
              <w:textAlignment w:val="center"/>
              <w:rPr>
                <w:rFonts w:asciiTheme="minorEastAsia" w:eastAsiaTheme="minorEastAsia" w:hAnsiTheme="minorEastAsia" w:cstheme="minorEastAsia"/>
                <w:color w:val="000000"/>
                <w:sz w:val="18"/>
                <w:szCs w:val="18"/>
                <w:lang w:bidi="ar"/>
              </w:rPr>
            </w:pPr>
            <w:r>
              <w:rPr>
                <w:rFonts w:asciiTheme="minorEastAsia" w:eastAsiaTheme="minorEastAsia" w:hAnsiTheme="minorEastAsia" w:cstheme="minorEastAsia" w:hint="eastAsia"/>
                <w:color w:val="000000"/>
                <w:sz w:val="18"/>
                <w:szCs w:val="18"/>
                <w:lang w:bidi="ar"/>
              </w:rPr>
              <w:t>0.00</w:t>
            </w:r>
          </w:p>
        </w:tc>
      </w:tr>
    </w:tbl>
    <w:p w14:paraId="300B4A92" w14:textId="77777777" w:rsidR="007A25C3" w:rsidRDefault="007A25C3" w:rsidP="007A25C3">
      <w:pPr>
        <w:pStyle w:val="a0"/>
        <w:ind w:firstLineChars="0" w:firstLine="0"/>
        <w:rPr>
          <w:rFonts w:asciiTheme="minorEastAsia" w:eastAsiaTheme="minorEastAsia" w:hAnsiTheme="minorEastAsia" w:cstheme="minorEastAsia"/>
          <w:sz w:val="18"/>
          <w:szCs w:val="18"/>
          <w:lang w:bidi="ar"/>
        </w:rPr>
      </w:pPr>
    </w:p>
    <w:p w14:paraId="4FAFE195" w14:textId="77777777" w:rsidR="00475D82" w:rsidRPr="0035256B" w:rsidRDefault="00475D82" w:rsidP="007A25C3">
      <w:pPr>
        <w:jc w:val="center"/>
        <w:rPr>
          <w:rFonts w:ascii="Arial" w:eastAsiaTheme="minorEastAsia" w:hAnsi="Arial" w:cs="Arial"/>
          <w:sz w:val="18"/>
          <w:szCs w:val="18"/>
          <w:lang w:bidi="ar"/>
        </w:rPr>
      </w:pPr>
    </w:p>
    <w:sectPr w:rsidR="00475D82" w:rsidRPr="0035256B">
      <w:headerReference w:type="default" r:id="rId12"/>
      <w:footerReference w:type="default" r:id="rId13"/>
      <w:pgSz w:w="11906" w:h="16838"/>
      <w:pgMar w:top="1440" w:right="1797" w:bottom="1440" w:left="1797"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15F9D" w14:textId="77777777" w:rsidR="002042CD" w:rsidRDefault="002042CD">
      <w:r>
        <w:separator/>
      </w:r>
    </w:p>
  </w:endnote>
  <w:endnote w:type="continuationSeparator" w:id="0">
    <w:p w14:paraId="4C6BE033" w14:textId="77777777" w:rsidR="002042CD" w:rsidRDefault="00204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auto"/>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Helvetica Neue">
    <w:altName w:val="Sylfaen"/>
    <w:charset w:val="00"/>
    <w:family w:val="auto"/>
    <w:pitch w:val="default"/>
    <w:sig w:usb0="00000000" w:usb1="00000000" w:usb2="0000001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4773657"/>
    </w:sdtPr>
    <w:sdtEndPr/>
    <w:sdtContent>
      <w:p w14:paraId="378DA074" w14:textId="77777777" w:rsidR="00475D82" w:rsidRDefault="000B490A">
        <w:pPr>
          <w:pStyle w:val="af"/>
          <w:jc w:val="center"/>
        </w:pPr>
        <w:r>
          <w:fldChar w:fldCharType="begin"/>
        </w:r>
        <w:r>
          <w:instrText>PAGE   \* MERGEFORMAT</w:instrText>
        </w:r>
        <w:r>
          <w:fldChar w:fldCharType="separate"/>
        </w:r>
        <w:r>
          <w:rPr>
            <w:lang w:val="zh-CN"/>
          </w:rPr>
          <w:t>81</w:t>
        </w:r>
        <w:r>
          <w:fldChar w:fldCharType="end"/>
        </w:r>
      </w:p>
    </w:sdtContent>
  </w:sdt>
  <w:p w14:paraId="4F51498C" w14:textId="77777777" w:rsidR="00475D82" w:rsidRDefault="00475D82">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69F68" w14:textId="77777777" w:rsidR="002042CD" w:rsidRDefault="002042CD">
      <w:r>
        <w:separator/>
      </w:r>
    </w:p>
  </w:footnote>
  <w:footnote w:type="continuationSeparator" w:id="0">
    <w:p w14:paraId="14167AAC" w14:textId="77777777" w:rsidR="002042CD" w:rsidRDefault="00204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7DA77" w14:textId="77777777" w:rsidR="00475D82" w:rsidRDefault="000B490A">
    <w:pPr>
      <w:pStyle w:val="af1"/>
    </w:pPr>
    <w:r>
      <w:rPr>
        <w:rFonts w:hint="eastAsia"/>
      </w:rPr>
      <w:t>2021</w:t>
    </w:r>
    <w:r>
      <w:rPr>
        <w:rFonts w:hint="eastAsia"/>
      </w:rPr>
      <w:t>年</w:t>
    </w:r>
    <w:r>
      <w:rPr>
        <w:rFonts w:hint="eastAsia"/>
      </w:rPr>
      <w:t>3</w:t>
    </w:r>
    <w:r>
      <w:rPr>
        <w:rFonts w:hint="eastAsia"/>
      </w:rPr>
      <w:t>月监管报告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BD4727A"/>
    <w:multiLevelType w:val="singleLevel"/>
    <w:tmpl w:val="8BD4727A"/>
    <w:lvl w:ilvl="0">
      <w:start w:val="2"/>
      <w:numFmt w:val="decimal"/>
      <w:suff w:val="nothing"/>
      <w:lvlText w:val="%1）"/>
      <w:lvlJc w:val="left"/>
    </w:lvl>
  </w:abstractNum>
  <w:abstractNum w:abstractNumId="1" w15:restartNumberingAfterBreak="0">
    <w:nsid w:val="F7212015"/>
    <w:multiLevelType w:val="singleLevel"/>
    <w:tmpl w:val="F7212015"/>
    <w:lvl w:ilvl="0">
      <w:start w:val="2"/>
      <w:numFmt w:val="decimal"/>
      <w:suff w:val="nothing"/>
      <w:lvlText w:val="%1）"/>
      <w:lvlJc w:val="left"/>
    </w:lvl>
  </w:abstractNum>
  <w:abstractNum w:abstractNumId="2" w15:restartNumberingAfterBreak="0">
    <w:nsid w:val="5E3A6E7B"/>
    <w:multiLevelType w:val="singleLevel"/>
    <w:tmpl w:val="5E3A6E7B"/>
    <w:lvl w:ilvl="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hideSpellingErrors/>
  <w:proofState w:spelling="clean" w:grammar="clean"/>
  <w:defaultTabStop w:val="420"/>
  <w:drawingGridHorizontalSpacing w:val="120"/>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9DF98B2E"/>
    <w:rsid w:val="9F9BF656"/>
    <w:rsid w:val="9FF727B0"/>
    <w:rsid w:val="B65E59AA"/>
    <w:rsid w:val="BDF318F1"/>
    <w:rsid w:val="BDFFCAF5"/>
    <w:rsid w:val="BE7FB6AB"/>
    <w:rsid w:val="BF5D379B"/>
    <w:rsid w:val="CE2DD5A7"/>
    <w:rsid w:val="D7970FBB"/>
    <w:rsid w:val="DBDED989"/>
    <w:rsid w:val="DBFD45FC"/>
    <w:rsid w:val="DDAF931F"/>
    <w:rsid w:val="DFD36BF2"/>
    <w:rsid w:val="DFFD8D59"/>
    <w:rsid w:val="DFFF5213"/>
    <w:rsid w:val="E22FFD3D"/>
    <w:rsid w:val="E3700B28"/>
    <w:rsid w:val="E9F90A32"/>
    <w:rsid w:val="ECB2BF33"/>
    <w:rsid w:val="EF2EECC9"/>
    <w:rsid w:val="EF3B566B"/>
    <w:rsid w:val="EF4F884E"/>
    <w:rsid w:val="EF6DD7BD"/>
    <w:rsid w:val="EFDC7171"/>
    <w:rsid w:val="EFFD5A65"/>
    <w:rsid w:val="F5F3670A"/>
    <w:rsid w:val="F739CC70"/>
    <w:rsid w:val="F797FD97"/>
    <w:rsid w:val="F7B1AC9B"/>
    <w:rsid w:val="FB7BA792"/>
    <w:rsid w:val="FDFB82E2"/>
    <w:rsid w:val="FDFD3B03"/>
    <w:rsid w:val="FE4641A0"/>
    <w:rsid w:val="FEB7CC60"/>
    <w:rsid w:val="FF61058F"/>
    <w:rsid w:val="FF6916A9"/>
    <w:rsid w:val="FFAF3AE9"/>
    <w:rsid w:val="FFDF07FA"/>
    <w:rsid w:val="FFE771F6"/>
    <w:rsid w:val="FFEAD649"/>
    <w:rsid w:val="FFEFC054"/>
    <w:rsid w:val="FFFD08EC"/>
    <w:rsid w:val="FFFFF225"/>
    <w:rsid w:val="0000775D"/>
    <w:rsid w:val="00021A11"/>
    <w:rsid w:val="000229B9"/>
    <w:rsid w:val="000244F8"/>
    <w:rsid w:val="00037F49"/>
    <w:rsid w:val="00051D84"/>
    <w:rsid w:val="00066895"/>
    <w:rsid w:val="00067BFF"/>
    <w:rsid w:val="0007263F"/>
    <w:rsid w:val="00084184"/>
    <w:rsid w:val="0009050E"/>
    <w:rsid w:val="000974EE"/>
    <w:rsid w:val="000A1EB5"/>
    <w:rsid w:val="000B179B"/>
    <w:rsid w:val="000B490A"/>
    <w:rsid w:val="000B746D"/>
    <w:rsid w:val="000C4941"/>
    <w:rsid w:val="000C4FC7"/>
    <w:rsid w:val="000C7588"/>
    <w:rsid w:val="000D4971"/>
    <w:rsid w:val="000E44C9"/>
    <w:rsid w:val="000E5B1B"/>
    <w:rsid w:val="000E7512"/>
    <w:rsid w:val="000F0895"/>
    <w:rsid w:val="000F5CD8"/>
    <w:rsid w:val="00114242"/>
    <w:rsid w:val="001216A6"/>
    <w:rsid w:val="001223FB"/>
    <w:rsid w:val="00130DFD"/>
    <w:rsid w:val="001365FB"/>
    <w:rsid w:val="00142C5C"/>
    <w:rsid w:val="00144F62"/>
    <w:rsid w:val="00145D3B"/>
    <w:rsid w:val="00150FC7"/>
    <w:rsid w:val="0015620D"/>
    <w:rsid w:val="00156898"/>
    <w:rsid w:val="00157DCF"/>
    <w:rsid w:val="001621C6"/>
    <w:rsid w:val="00162B49"/>
    <w:rsid w:val="001645AE"/>
    <w:rsid w:val="001677BC"/>
    <w:rsid w:val="00172A27"/>
    <w:rsid w:val="00176576"/>
    <w:rsid w:val="00180D44"/>
    <w:rsid w:val="0018502A"/>
    <w:rsid w:val="001854D5"/>
    <w:rsid w:val="00185ADB"/>
    <w:rsid w:val="001920D9"/>
    <w:rsid w:val="001A1F38"/>
    <w:rsid w:val="001A21B6"/>
    <w:rsid w:val="001A4793"/>
    <w:rsid w:val="001A7A20"/>
    <w:rsid w:val="001B773F"/>
    <w:rsid w:val="001C7E0B"/>
    <w:rsid w:val="001D3EC4"/>
    <w:rsid w:val="001E3019"/>
    <w:rsid w:val="001E352D"/>
    <w:rsid w:val="001E5B80"/>
    <w:rsid w:val="001F74A0"/>
    <w:rsid w:val="002042CD"/>
    <w:rsid w:val="0020480F"/>
    <w:rsid w:val="002268B0"/>
    <w:rsid w:val="00240921"/>
    <w:rsid w:val="002458D8"/>
    <w:rsid w:val="002518CC"/>
    <w:rsid w:val="002538A2"/>
    <w:rsid w:val="00257713"/>
    <w:rsid w:val="00267789"/>
    <w:rsid w:val="00283985"/>
    <w:rsid w:val="002865A6"/>
    <w:rsid w:val="00287FA5"/>
    <w:rsid w:val="00290BA3"/>
    <w:rsid w:val="00290C9D"/>
    <w:rsid w:val="002A4F4E"/>
    <w:rsid w:val="002A5657"/>
    <w:rsid w:val="002B1199"/>
    <w:rsid w:val="002C0144"/>
    <w:rsid w:val="002C3044"/>
    <w:rsid w:val="002C7E24"/>
    <w:rsid w:val="002D78C1"/>
    <w:rsid w:val="002E4D4A"/>
    <w:rsid w:val="002F3320"/>
    <w:rsid w:val="0030025E"/>
    <w:rsid w:val="00303FFC"/>
    <w:rsid w:val="00305045"/>
    <w:rsid w:val="00306630"/>
    <w:rsid w:val="00315489"/>
    <w:rsid w:val="00316254"/>
    <w:rsid w:val="00320DA3"/>
    <w:rsid w:val="00322B1B"/>
    <w:rsid w:val="0033326C"/>
    <w:rsid w:val="00334BA3"/>
    <w:rsid w:val="00337528"/>
    <w:rsid w:val="003375C3"/>
    <w:rsid w:val="003420AB"/>
    <w:rsid w:val="003445E8"/>
    <w:rsid w:val="0035256B"/>
    <w:rsid w:val="003671EB"/>
    <w:rsid w:val="00382AAA"/>
    <w:rsid w:val="00383881"/>
    <w:rsid w:val="00383B95"/>
    <w:rsid w:val="003853A0"/>
    <w:rsid w:val="00392510"/>
    <w:rsid w:val="00394BE6"/>
    <w:rsid w:val="00394E08"/>
    <w:rsid w:val="00396C9C"/>
    <w:rsid w:val="003976BC"/>
    <w:rsid w:val="003A0089"/>
    <w:rsid w:val="003A1186"/>
    <w:rsid w:val="003A206C"/>
    <w:rsid w:val="003A5096"/>
    <w:rsid w:val="003B2D89"/>
    <w:rsid w:val="003B65AE"/>
    <w:rsid w:val="003B7560"/>
    <w:rsid w:val="003C26BF"/>
    <w:rsid w:val="003C5D3D"/>
    <w:rsid w:val="003D4174"/>
    <w:rsid w:val="003D4E69"/>
    <w:rsid w:val="003D6F28"/>
    <w:rsid w:val="003E676C"/>
    <w:rsid w:val="003F5167"/>
    <w:rsid w:val="004058D2"/>
    <w:rsid w:val="00407929"/>
    <w:rsid w:val="00425BD1"/>
    <w:rsid w:val="00434F6C"/>
    <w:rsid w:val="00440026"/>
    <w:rsid w:val="00441A3A"/>
    <w:rsid w:val="00451EB7"/>
    <w:rsid w:val="00455545"/>
    <w:rsid w:val="00455B9D"/>
    <w:rsid w:val="0046482B"/>
    <w:rsid w:val="00464ECE"/>
    <w:rsid w:val="00475D82"/>
    <w:rsid w:val="00476AAF"/>
    <w:rsid w:val="00476B77"/>
    <w:rsid w:val="00476F37"/>
    <w:rsid w:val="0048517F"/>
    <w:rsid w:val="00490FE6"/>
    <w:rsid w:val="00492CBE"/>
    <w:rsid w:val="00494107"/>
    <w:rsid w:val="004A1622"/>
    <w:rsid w:val="004A1752"/>
    <w:rsid w:val="004A4624"/>
    <w:rsid w:val="004B37AA"/>
    <w:rsid w:val="004C3297"/>
    <w:rsid w:val="004C3BA7"/>
    <w:rsid w:val="004C713F"/>
    <w:rsid w:val="004D2C0C"/>
    <w:rsid w:val="004D37B3"/>
    <w:rsid w:val="004D41A8"/>
    <w:rsid w:val="004D4255"/>
    <w:rsid w:val="004E14F9"/>
    <w:rsid w:val="004E48D2"/>
    <w:rsid w:val="004E67E1"/>
    <w:rsid w:val="004F4177"/>
    <w:rsid w:val="004F707A"/>
    <w:rsid w:val="004F7677"/>
    <w:rsid w:val="00506EB2"/>
    <w:rsid w:val="005075D0"/>
    <w:rsid w:val="00516084"/>
    <w:rsid w:val="00521999"/>
    <w:rsid w:val="005435F6"/>
    <w:rsid w:val="00552D59"/>
    <w:rsid w:val="005547DC"/>
    <w:rsid w:val="005608C6"/>
    <w:rsid w:val="005631EA"/>
    <w:rsid w:val="00563759"/>
    <w:rsid w:val="005719F7"/>
    <w:rsid w:val="005851CF"/>
    <w:rsid w:val="005A6508"/>
    <w:rsid w:val="005B42A2"/>
    <w:rsid w:val="005B6EBC"/>
    <w:rsid w:val="005C0B46"/>
    <w:rsid w:val="005C6B51"/>
    <w:rsid w:val="005C6F98"/>
    <w:rsid w:val="005C7109"/>
    <w:rsid w:val="005C77A0"/>
    <w:rsid w:val="005D5721"/>
    <w:rsid w:val="005D5EC2"/>
    <w:rsid w:val="005D6375"/>
    <w:rsid w:val="005F1F07"/>
    <w:rsid w:val="005F3966"/>
    <w:rsid w:val="00605BBC"/>
    <w:rsid w:val="00605D6A"/>
    <w:rsid w:val="00606144"/>
    <w:rsid w:val="00614E1E"/>
    <w:rsid w:val="00623B17"/>
    <w:rsid w:val="00632002"/>
    <w:rsid w:val="0063521F"/>
    <w:rsid w:val="006600C8"/>
    <w:rsid w:val="006628DC"/>
    <w:rsid w:val="00673622"/>
    <w:rsid w:val="00682ADF"/>
    <w:rsid w:val="00684C80"/>
    <w:rsid w:val="006878A8"/>
    <w:rsid w:val="00692DA9"/>
    <w:rsid w:val="00696296"/>
    <w:rsid w:val="006967A7"/>
    <w:rsid w:val="006A4891"/>
    <w:rsid w:val="006A4D59"/>
    <w:rsid w:val="006B2B79"/>
    <w:rsid w:val="006B3A30"/>
    <w:rsid w:val="006B7789"/>
    <w:rsid w:val="006D394E"/>
    <w:rsid w:val="006E131F"/>
    <w:rsid w:val="006E1E19"/>
    <w:rsid w:val="006E1FF5"/>
    <w:rsid w:val="006E2923"/>
    <w:rsid w:val="006E379E"/>
    <w:rsid w:val="006E77CB"/>
    <w:rsid w:val="006F285C"/>
    <w:rsid w:val="006F4C45"/>
    <w:rsid w:val="00700E25"/>
    <w:rsid w:val="007114EC"/>
    <w:rsid w:val="007156BD"/>
    <w:rsid w:val="00716BF9"/>
    <w:rsid w:val="007274FC"/>
    <w:rsid w:val="00742AF7"/>
    <w:rsid w:val="00753488"/>
    <w:rsid w:val="007602CC"/>
    <w:rsid w:val="0077018D"/>
    <w:rsid w:val="00772047"/>
    <w:rsid w:val="00775315"/>
    <w:rsid w:val="007829BD"/>
    <w:rsid w:val="00784D35"/>
    <w:rsid w:val="007877FD"/>
    <w:rsid w:val="00787E40"/>
    <w:rsid w:val="00793A77"/>
    <w:rsid w:val="00796BA1"/>
    <w:rsid w:val="007A25C3"/>
    <w:rsid w:val="007A4EB7"/>
    <w:rsid w:val="007A4FF8"/>
    <w:rsid w:val="007B2911"/>
    <w:rsid w:val="007B39F0"/>
    <w:rsid w:val="007B3FD7"/>
    <w:rsid w:val="007B6AC2"/>
    <w:rsid w:val="007C7C25"/>
    <w:rsid w:val="007D0AC2"/>
    <w:rsid w:val="007D738A"/>
    <w:rsid w:val="007D7B44"/>
    <w:rsid w:val="007E0367"/>
    <w:rsid w:val="007E33B7"/>
    <w:rsid w:val="007F0039"/>
    <w:rsid w:val="00802F70"/>
    <w:rsid w:val="00805179"/>
    <w:rsid w:val="008138ED"/>
    <w:rsid w:val="0082714E"/>
    <w:rsid w:val="0082764D"/>
    <w:rsid w:val="00832391"/>
    <w:rsid w:val="00842A61"/>
    <w:rsid w:val="00851093"/>
    <w:rsid w:val="00855AD5"/>
    <w:rsid w:val="00863883"/>
    <w:rsid w:val="00866046"/>
    <w:rsid w:val="00867C36"/>
    <w:rsid w:val="0087387D"/>
    <w:rsid w:val="00884DF4"/>
    <w:rsid w:val="00887185"/>
    <w:rsid w:val="00890BF3"/>
    <w:rsid w:val="00895AAE"/>
    <w:rsid w:val="008A05C9"/>
    <w:rsid w:val="008A61E2"/>
    <w:rsid w:val="008B0D0E"/>
    <w:rsid w:val="008C5979"/>
    <w:rsid w:val="008D1128"/>
    <w:rsid w:val="008D3BCC"/>
    <w:rsid w:val="008D76AC"/>
    <w:rsid w:val="008E051F"/>
    <w:rsid w:val="008E0B44"/>
    <w:rsid w:val="009009B9"/>
    <w:rsid w:val="00901EAD"/>
    <w:rsid w:val="00902DE4"/>
    <w:rsid w:val="009106BF"/>
    <w:rsid w:val="00913315"/>
    <w:rsid w:val="00916B72"/>
    <w:rsid w:val="00931848"/>
    <w:rsid w:val="00935EAF"/>
    <w:rsid w:val="009403DB"/>
    <w:rsid w:val="009473F7"/>
    <w:rsid w:val="00953AE4"/>
    <w:rsid w:val="00960776"/>
    <w:rsid w:val="00967B16"/>
    <w:rsid w:val="0097020B"/>
    <w:rsid w:val="00970C65"/>
    <w:rsid w:val="009769F2"/>
    <w:rsid w:val="00976DFD"/>
    <w:rsid w:val="00977107"/>
    <w:rsid w:val="009772AE"/>
    <w:rsid w:val="00991B90"/>
    <w:rsid w:val="00993E4F"/>
    <w:rsid w:val="0099770A"/>
    <w:rsid w:val="009A4EE8"/>
    <w:rsid w:val="009B0718"/>
    <w:rsid w:val="009B357F"/>
    <w:rsid w:val="009B5630"/>
    <w:rsid w:val="009C04C1"/>
    <w:rsid w:val="009C1781"/>
    <w:rsid w:val="009C43EB"/>
    <w:rsid w:val="009D3442"/>
    <w:rsid w:val="009D38FE"/>
    <w:rsid w:val="009E1B3A"/>
    <w:rsid w:val="009E2AF1"/>
    <w:rsid w:val="009E32BB"/>
    <w:rsid w:val="009E65D9"/>
    <w:rsid w:val="009F1294"/>
    <w:rsid w:val="009F542F"/>
    <w:rsid w:val="009F692B"/>
    <w:rsid w:val="00A03D38"/>
    <w:rsid w:val="00A05952"/>
    <w:rsid w:val="00A05BBA"/>
    <w:rsid w:val="00A116CB"/>
    <w:rsid w:val="00A219D4"/>
    <w:rsid w:val="00A2416F"/>
    <w:rsid w:val="00A252C6"/>
    <w:rsid w:val="00A25DAF"/>
    <w:rsid w:val="00A32127"/>
    <w:rsid w:val="00A36654"/>
    <w:rsid w:val="00A374DC"/>
    <w:rsid w:val="00A5745C"/>
    <w:rsid w:val="00A6351F"/>
    <w:rsid w:val="00A64EDF"/>
    <w:rsid w:val="00A76849"/>
    <w:rsid w:val="00A844A3"/>
    <w:rsid w:val="00AA559E"/>
    <w:rsid w:val="00AB29F1"/>
    <w:rsid w:val="00AB5755"/>
    <w:rsid w:val="00AB6FDE"/>
    <w:rsid w:val="00AC3B0A"/>
    <w:rsid w:val="00AC75BF"/>
    <w:rsid w:val="00AD3383"/>
    <w:rsid w:val="00AD47F0"/>
    <w:rsid w:val="00AE2188"/>
    <w:rsid w:val="00AE3976"/>
    <w:rsid w:val="00AE7BA0"/>
    <w:rsid w:val="00AF297F"/>
    <w:rsid w:val="00AF3A18"/>
    <w:rsid w:val="00B01D80"/>
    <w:rsid w:val="00B1138E"/>
    <w:rsid w:val="00B12F67"/>
    <w:rsid w:val="00B15BCF"/>
    <w:rsid w:val="00B160DA"/>
    <w:rsid w:val="00B165F0"/>
    <w:rsid w:val="00B16DED"/>
    <w:rsid w:val="00B174DA"/>
    <w:rsid w:val="00B17661"/>
    <w:rsid w:val="00B269A2"/>
    <w:rsid w:val="00B35352"/>
    <w:rsid w:val="00B3659F"/>
    <w:rsid w:val="00B36BF7"/>
    <w:rsid w:val="00B526F2"/>
    <w:rsid w:val="00B566C0"/>
    <w:rsid w:val="00B57C2B"/>
    <w:rsid w:val="00B70A75"/>
    <w:rsid w:val="00B71A35"/>
    <w:rsid w:val="00B80D37"/>
    <w:rsid w:val="00B813D1"/>
    <w:rsid w:val="00B830A6"/>
    <w:rsid w:val="00B83E24"/>
    <w:rsid w:val="00B84217"/>
    <w:rsid w:val="00B852CA"/>
    <w:rsid w:val="00B914A0"/>
    <w:rsid w:val="00B94849"/>
    <w:rsid w:val="00B95C5F"/>
    <w:rsid w:val="00B95C77"/>
    <w:rsid w:val="00BA67FA"/>
    <w:rsid w:val="00BB7E3D"/>
    <w:rsid w:val="00BC6B1B"/>
    <w:rsid w:val="00BD154E"/>
    <w:rsid w:val="00BD7C0A"/>
    <w:rsid w:val="00C02EC2"/>
    <w:rsid w:val="00C059CD"/>
    <w:rsid w:val="00C11BFB"/>
    <w:rsid w:val="00C130F1"/>
    <w:rsid w:val="00C22587"/>
    <w:rsid w:val="00C2592C"/>
    <w:rsid w:val="00C314AA"/>
    <w:rsid w:val="00C42A0A"/>
    <w:rsid w:val="00C4548D"/>
    <w:rsid w:val="00C456A5"/>
    <w:rsid w:val="00C51FC5"/>
    <w:rsid w:val="00C64227"/>
    <w:rsid w:val="00C727B7"/>
    <w:rsid w:val="00C759EF"/>
    <w:rsid w:val="00C85DDE"/>
    <w:rsid w:val="00CA1EEE"/>
    <w:rsid w:val="00CA54D9"/>
    <w:rsid w:val="00CA6BE6"/>
    <w:rsid w:val="00CB31AE"/>
    <w:rsid w:val="00CB77D2"/>
    <w:rsid w:val="00CD246F"/>
    <w:rsid w:val="00CE2DFA"/>
    <w:rsid w:val="00CE49AB"/>
    <w:rsid w:val="00D01D46"/>
    <w:rsid w:val="00D05081"/>
    <w:rsid w:val="00D0602D"/>
    <w:rsid w:val="00D11429"/>
    <w:rsid w:val="00D11F17"/>
    <w:rsid w:val="00D1736E"/>
    <w:rsid w:val="00D233DB"/>
    <w:rsid w:val="00D23C39"/>
    <w:rsid w:val="00D27CD5"/>
    <w:rsid w:val="00D324CA"/>
    <w:rsid w:val="00D32F58"/>
    <w:rsid w:val="00D3311E"/>
    <w:rsid w:val="00D353C9"/>
    <w:rsid w:val="00D37801"/>
    <w:rsid w:val="00D666B6"/>
    <w:rsid w:val="00D67CDC"/>
    <w:rsid w:val="00D7687B"/>
    <w:rsid w:val="00D77DF4"/>
    <w:rsid w:val="00D876E0"/>
    <w:rsid w:val="00D92627"/>
    <w:rsid w:val="00D92D97"/>
    <w:rsid w:val="00D97737"/>
    <w:rsid w:val="00DA6B9D"/>
    <w:rsid w:val="00DB2474"/>
    <w:rsid w:val="00DC2F13"/>
    <w:rsid w:val="00DC4B09"/>
    <w:rsid w:val="00DC5C35"/>
    <w:rsid w:val="00DD16C8"/>
    <w:rsid w:val="00DD5659"/>
    <w:rsid w:val="00DE1C1C"/>
    <w:rsid w:val="00DE44AA"/>
    <w:rsid w:val="00DF7EC7"/>
    <w:rsid w:val="00E00AA1"/>
    <w:rsid w:val="00E02AC0"/>
    <w:rsid w:val="00E07CAC"/>
    <w:rsid w:val="00E25073"/>
    <w:rsid w:val="00E30EBE"/>
    <w:rsid w:val="00E42D86"/>
    <w:rsid w:val="00E523CA"/>
    <w:rsid w:val="00E54C72"/>
    <w:rsid w:val="00E62426"/>
    <w:rsid w:val="00E67234"/>
    <w:rsid w:val="00E67884"/>
    <w:rsid w:val="00E7768A"/>
    <w:rsid w:val="00E849F8"/>
    <w:rsid w:val="00E85769"/>
    <w:rsid w:val="00E85DF2"/>
    <w:rsid w:val="00E942AB"/>
    <w:rsid w:val="00E95299"/>
    <w:rsid w:val="00E954D1"/>
    <w:rsid w:val="00EA789E"/>
    <w:rsid w:val="00EC162F"/>
    <w:rsid w:val="00EE0547"/>
    <w:rsid w:val="00EE3C66"/>
    <w:rsid w:val="00EE4D2E"/>
    <w:rsid w:val="00EE50AA"/>
    <w:rsid w:val="00EE5292"/>
    <w:rsid w:val="00EE5C80"/>
    <w:rsid w:val="00EE691E"/>
    <w:rsid w:val="00EE71E3"/>
    <w:rsid w:val="00EF1664"/>
    <w:rsid w:val="00EF1AFC"/>
    <w:rsid w:val="00F1040E"/>
    <w:rsid w:val="00F109F4"/>
    <w:rsid w:val="00F134CB"/>
    <w:rsid w:val="00F13766"/>
    <w:rsid w:val="00F15F37"/>
    <w:rsid w:val="00F36498"/>
    <w:rsid w:val="00F37300"/>
    <w:rsid w:val="00F431D0"/>
    <w:rsid w:val="00F53930"/>
    <w:rsid w:val="00F614C8"/>
    <w:rsid w:val="00F76A0D"/>
    <w:rsid w:val="00F80103"/>
    <w:rsid w:val="00F8010D"/>
    <w:rsid w:val="00F83A1D"/>
    <w:rsid w:val="00F860C2"/>
    <w:rsid w:val="00FB0BC3"/>
    <w:rsid w:val="00FB66BF"/>
    <w:rsid w:val="00FC344B"/>
    <w:rsid w:val="00FC3B46"/>
    <w:rsid w:val="00FC5300"/>
    <w:rsid w:val="00FE0D73"/>
    <w:rsid w:val="00FE652B"/>
    <w:rsid w:val="00FE7C24"/>
    <w:rsid w:val="00FF1B27"/>
    <w:rsid w:val="00FF6B75"/>
    <w:rsid w:val="00FF7445"/>
    <w:rsid w:val="010270F0"/>
    <w:rsid w:val="012B46D9"/>
    <w:rsid w:val="01ED48E9"/>
    <w:rsid w:val="02451527"/>
    <w:rsid w:val="0251315F"/>
    <w:rsid w:val="02830A6E"/>
    <w:rsid w:val="02877CBE"/>
    <w:rsid w:val="028871EC"/>
    <w:rsid w:val="02E048FD"/>
    <w:rsid w:val="03036715"/>
    <w:rsid w:val="035E1931"/>
    <w:rsid w:val="0365611B"/>
    <w:rsid w:val="036B22E3"/>
    <w:rsid w:val="03A34CD4"/>
    <w:rsid w:val="03B76B67"/>
    <w:rsid w:val="03FB73E0"/>
    <w:rsid w:val="041237EA"/>
    <w:rsid w:val="04461BAA"/>
    <w:rsid w:val="044F21D4"/>
    <w:rsid w:val="0450305C"/>
    <w:rsid w:val="04A66D06"/>
    <w:rsid w:val="04DC7BC0"/>
    <w:rsid w:val="04ED10F3"/>
    <w:rsid w:val="05484B5E"/>
    <w:rsid w:val="05C5167B"/>
    <w:rsid w:val="05D535AE"/>
    <w:rsid w:val="05EFFF3D"/>
    <w:rsid w:val="06071A70"/>
    <w:rsid w:val="062720E3"/>
    <w:rsid w:val="063744B5"/>
    <w:rsid w:val="06384369"/>
    <w:rsid w:val="063C678E"/>
    <w:rsid w:val="06432606"/>
    <w:rsid w:val="06647A1B"/>
    <w:rsid w:val="06693CF4"/>
    <w:rsid w:val="06CA03E0"/>
    <w:rsid w:val="076516EC"/>
    <w:rsid w:val="080161AD"/>
    <w:rsid w:val="089451B0"/>
    <w:rsid w:val="08C07EB3"/>
    <w:rsid w:val="08E7539F"/>
    <w:rsid w:val="08E92574"/>
    <w:rsid w:val="09033A1A"/>
    <w:rsid w:val="09100BFB"/>
    <w:rsid w:val="097A0364"/>
    <w:rsid w:val="097D4D2E"/>
    <w:rsid w:val="09E932C2"/>
    <w:rsid w:val="0A5D6F1A"/>
    <w:rsid w:val="0AA34BA6"/>
    <w:rsid w:val="0B006DB0"/>
    <w:rsid w:val="0B99304D"/>
    <w:rsid w:val="0BC079D6"/>
    <w:rsid w:val="0BC6191D"/>
    <w:rsid w:val="0C80658F"/>
    <w:rsid w:val="0C9C0346"/>
    <w:rsid w:val="0C9D7B11"/>
    <w:rsid w:val="0D3A1C25"/>
    <w:rsid w:val="0D421D11"/>
    <w:rsid w:val="0D995122"/>
    <w:rsid w:val="0EB03C81"/>
    <w:rsid w:val="0F2A1391"/>
    <w:rsid w:val="0F80334F"/>
    <w:rsid w:val="0FA77B1D"/>
    <w:rsid w:val="0FCE31F0"/>
    <w:rsid w:val="0FD845D7"/>
    <w:rsid w:val="100C5DBF"/>
    <w:rsid w:val="10647699"/>
    <w:rsid w:val="10687047"/>
    <w:rsid w:val="116D3121"/>
    <w:rsid w:val="11A85264"/>
    <w:rsid w:val="11C857A2"/>
    <w:rsid w:val="12606042"/>
    <w:rsid w:val="12761DBB"/>
    <w:rsid w:val="12C915FF"/>
    <w:rsid w:val="12E85D65"/>
    <w:rsid w:val="138E002A"/>
    <w:rsid w:val="138E570A"/>
    <w:rsid w:val="13D13A36"/>
    <w:rsid w:val="14946696"/>
    <w:rsid w:val="14A758A3"/>
    <w:rsid w:val="14C1013C"/>
    <w:rsid w:val="14E01407"/>
    <w:rsid w:val="150A10DB"/>
    <w:rsid w:val="150C427B"/>
    <w:rsid w:val="153C0178"/>
    <w:rsid w:val="15D24898"/>
    <w:rsid w:val="15EF2893"/>
    <w:rsid w:val="16656079"/>
    <w:rsid w:val="16AB7654"/>
    <w:rsid w:val="16CA048A"/>
    <w:rsid w:val="16D17DE8"/>
    <w:rsid w:val="1720068D"/>
    <w:rsid w:val="17247918"/>
    <w:rsid w:val="17853719"/>
    <w:rsid w:val="17BD2FD8"/>
    <w:rsid w:val="181538D7"/>
    <w:rsid w:val="18DD2BDA"/>
    <w:rsid w:val="19955589"/>
    <w:rsid w:val="19F00CEF"/>
    <w:rsid w:val="1A7031FE"/>
    <w:rsid w:val="1AF81D29"/>
    <w:rsid w:val="1B05646C"/>
    <w:rsid w:val="1B43585D"/>
    <w:rsid w:val="1BE60DED"/>
    <w:rsid w:val="1BE92D15"/>
    <w:rsid w:val="1CBD77B5"/>
    <w:rsid w:val="1D2C42E1"/>
    <w:rsid w:val="1D3B214C"/>
    <w:rsid w:val="1D8B11EF"/>
    <w:rsid w:val="1DA149DA"/>
    <w:rsid w:val="1E070551"/>
    <w:rsid w:val="1E0C7038"/>
    <w:rsid w:val="1E4B4DFE"/>
    <w:rsid w:val="1E82168B"/>
    <w:rsid w:val="1ED028E2"/>
    <w:rsid w:val="1F27566E"/>
    <w:rsid w:val="1F2A1B2C"/>
    <w:rsid w:val="1F9B41CE"/>
    <w:rsid w:val="20101D23"/>
    <w:rsid w:val="20746BCC"/>
    <w:rsid w:val="211921E1"/>
    <w:rsid w:val="212658C3"/>
    <w:rsid w:val="213C5B1E"/>
    <w:rsid w:val="216C45F7"/>
    <w:rsid w:val="216F3ADD"/>
    <w:rsid w:val="218C05D0"/>
    <w:rsid w:val="21B04EA0"/>
    <w:rsid w:val="21DE65B0"/>
    <w:rsid w:val="22081996"/>
    <w:rsid w:val="222663EF"/>
    <w:rsid w:val="2254403F"/>
    <w:rsid w:val="22DA4D4A"/>
    <w:rsid w:val="22F0525B"/>
    <w:rsid w:val="239A28A2"/>
    <w:rsid w:val="23DA045B"/>
    <w:rsid w:val="23E059B1"/>
    <w:rsid w:val="24CA7207"/>
    <w:rsid w:val="25095DC6"/>
    <w:rsid w:val="251C6CD6"/>
    <w:rsid w:val="25D35103"/>
    <w:rsid w:val="26333584"/>
    <w:rsid w:val="26A262CB"/>
    <w:rsid w:val="26C1758C"/>
    <w:rsid w:val="27060F70"/>
    <w:rsid w:val="27653EBC"/>
    <w:rsid w:val="277D71FB"/>
    <w:rsid w:val="27CF3F0B"/>
    <w:rsid w:val="27FF515E"/>
    <w:rsid w:val="293C37B9"/>
    <w:rsid w:val="2978425F"/>
    <w:rsid w:val="2996794B"/>
    <w:rsid w:val="29B71A5F"/>
    <w:rsid w:val="29B92124"/>
    <w:rsid w:val="2A02461E"/>
    <w:rsid w:val="2A54389D"/>
    <w:rsid w:val="2BAE3457"/>
    <w:rsid w:val="2BFA29EA"/>
    <w:rsid w:val="2C2A08DD"/>
    <w:rsid w:val="2C301F85"/>
    <w:rsid w:val="2C5C0781"/>
    <w:rsid w:val="2C860725"/>
    <w:rsid w:val="2D406FB8"/>
    <w:rsid w:val="2D6015AE"/>
    <w:rsid w:val="2D606EDD"/>
    <w:rsid w:val="2D880D3B"/>
    <w:rsid w:val="2DB805A2"/>
    <w:rsid w:val="2DC24011"/>
    <w:rsid w:val="2DD2310E"/>
    <w:rsid w:val="2DD57888"/>
    <w:rsid w:val="2E935474"/>
    <w:rsid w:val="2EB232A8"/>
    <w:rsid w:val="2EC31840"/>
    <w:rsid w:val="2EE9417A"/>
    <w:rsid w:val="2F5AFFE9"/>
    <w:rsid w:val="2F735D5B"/>
    <w:rsid w:val="2FAE3BD0"/>
    <w:rsid w:val="2FD2260F"/>
    <w:rsid w:val="2FDB42F2"/>
    <w:rsid w:val="300467DE"/>
    <w:rsid w:val="30150CEF"/>
    <w:rsid w:val="302F21B3"/>
    <w:rsid w:val="31411E31"/>
    <w:rsid w:val="3145213E"/>
    <w:rsid w:val="31C03A67"/>
    <w:rsid w:val="31C06506"/>
    <w:rsid w:val="31FF1AD6"/>
    <w:rsid w:val="32037786"/>
    <w:rsid w:val="325D3972"/>
    <w:rsid w:val="33677490"/>
    <w:rsid w:val="33B73662"/>
    <w:rsid w:val="344666A4"/>
    <w:rsid w:val="34A167A4"/>
    <w:rsid w:val="35077E0B"/>
    <w:rsid w:val="351B0FF3"/>
    <w:rsid w:val="355179B3"/>
    <w:rsid w:val="35EA7C0D"/>
    <w:rsid w:val="3697172B"/>
    <w:rsid w:val="37254E67"/>
    <w:rsid w:val="373D34CC"/>
    <w:rsid w:val="375E5ED0"/>
    <w:rsid w:val="37690F2D"/>
    <w:rsid w:val="376B3965"/>
    <w:rsid w:val="377D712C"/>
    <w:rsid w:val="37CB4474"/>
    <w:rsid w:val="37D44691"/>
    <w:rsid w:val="37FFCF5E"/>
    <w:rsid w:val="38162AF2"/>
    <w:rsid w:val="386411D9"/>
    <w:rsid w:val="38810591"/>
    <w:rsid w:val="38826955"/>
    <w:rsid w:val="38831B02"/>
    <w:rsid w:val="38A26815"/>
    <w:rsid w:val="392220FD"/>
    <w:rsid w:val="39611556"/>
    <w:rsid w:val="39622176"/>
    <w:rsid w:val="3A916878"/>
    <w:rsid w:val="3B073D6A"/>
    <w:rsid w:val="3B3F0177"/>
    <w:rsid w:val="3B916A6B"/>
    <w:rsid w:val="3BE00985"/>
    <w:rsid w:val="3C2D6FAB"/>
    <w:rsid w:val="3C383EBF"/>
    <w:rsid w:val="3C636D2D"/>
    <w:rsid w:val="3CA556FE"/>
    <w:rsid w:val="3CB67A63"/>
    <w:rsid w:val="3D082BD6"/>
    <w:rsid w:val="3D613E8B"/>
    <w:rsid w:val="3D9B52B5"/>
    <w:rsid w:val="3DE21CB5"/>
    <w:rsid w:val="3E3E35B8"/>
    <w:rsid w:val="3EC0741E"/>
    <w:rsid w:val="3EE70A85"/>
    <w:rsid w:val="3EF891A1"/>
    <w:rsid w:val="3F7DFCA7"/>
    <w:rsid w:val="3F810BFE"/>
    <w:rsid w:val="3FA55852"/>
    <w:rsid w:val="3FFB469E"/>
    <w:rsid w:val="404D323E"/>
    <w:rsid w:val="407A4779"/>
    <w:rsid w:val="40AE28B8"/>
    <w:rsid w:val="40C86C7D"/>
    <w:rsid w:val="41217CB9"/>
    <w:rsid w:val="41444F50"/>
    <w:rsid w:val="42191A73"/>
    <w:rsid w:val="428017A0"/>
    <w:rsid w:val="429C45E0"/>
    <w:rsid w:val="42E0127D"/>
    <w:rsid w:val="43851699"/>
    <w:rsid w:val="43B15734"/>
    <w:rsid w:val="43BE0D93"/>
    <w:rsid w:val="43C47272"/>
    <w:rsid w:val="43DD2C6A"/>
    <w:rsid w:val="44276E85"/>
    <w:rsid w:val="4436267B"/>
    <w:rsid w:val="4438755B"/>
    <w:rsid w:val="448F4104"/>
    <w:rsid w:val="44CF5498"/>
    <w:rsid w:val="44E85188"/>
    <w:rsid w:val="452B3161"/>
    <w:rsid w:val="467E56EB"/>
    <w:rsid w:val="46D34269"/>
    <w:rsid w:val="46D955D2"/>
    <w:rsid w:val="47157FD5"/>
    <w:rsid w:val="47672D77"/>
    <w:rsid w:val="47BB15C5"/>
    <w:rsid w:val="47C43624"/>
    <w:rsid w:val="47D8565B"/>
    <w:rsid w:val="47E42C63"/>
    <w:rsid w:val="47EFD4F8"/>
    <w:rsid w:val="47FE0D1E"/>
    <w:rsid w:val="48B827A7"/>
    <w:rsid w:val="4945389A"/>
    <w:rsid w:val="497A7D9B"/>
    <w:rsid w:val="49A64278"/>
    <w:rsid w:val="49CD66B6"/>
    <w:rsid w:val="4A2A7F14"/>
    <w:rsid w:val="4A4A26C8"/>
    <w:rsid w:val="4A6C3FA4"/>
    <w:rsid w:val="4B296E8C"/>
    <w:rsid w:val="4BC70595"/>
    <w:rsid w:val="4BD77F33"/>
    <w:rsid w:val="4BFF1416"/>
    <w:rsid w:val="4BFF8DEF"/>
    <w:rsid w:val="4C9253D5"/>
    <w:rsid w:val="4CE80B1D"/>
    <w:rsid w:val="4D0B7382"/>
    <w:rsid w:val="4D7074BB"/>
    <w:rsid w:val="4D9C2ADD"/>
    <w:rsid w:val="4DD209F0"/>
    <w:rsid w:val="4E4E7251"/>
    <w:rsid w:val="4E701438"/>
    <w:rsid w:val="4EBB7508"/>
    <w:rsid w:val="4F102255"/>
    <w:rsid w:val="4F553231"/>
    <w:rsid w:val="4F5E719D"/>
    <w:rsid w:val="4F6204F4"/>
    <w:rsid w:val="4FC35AB0"/>
    <w:rsid w:val="500C5CAF"/>
    <w:rsid w:val="50213385"/>
    <w:rsid w:val="50401A44"/>
    <w:rsid w:val="5072440E"/>
    <w:rsid w:val="50CF6F78"/>
    <w:rsid w:val="50D945BA"/>
    <w:rsid w:val="50DF66DE"/>
    <w:rsid w:val="511944CB"/>
    <w:rsid w:val="51FD4E11"/>
    <w:rsid w:val="520A36E7"/>
    <w:rsid w:val="5231692B"/>
    <w:rsid w:val="52CC02F4"/>
    <w:rsid w:val="531F3F67"/>
    <w:rsid w:val="532B2F72"/>
    <w:rsid w:val="5343115E"/>
    <w:rsid w:val="53910F08"/>
    <w:rsid w:val="539F14EF"/>
    <w:rsid w:val="53AE79B8"/>
    <w:rsid w:val="5454692B"/>
    <w:rsid w:val="559F6BE7"/>
    <w:rsid w:val="568B11DB"/>
    <w:rsid w:val="57327DE6"/>
    <w:rsid w:val="57534D80"/>
    <w:rsid w:val="575B479A"/>
    <w:rsid w:val="577928B9"/>
    <w:rsid w:val="57D61530"/>
    <w:rsid w:val="581B327B"/>
    <w:rsid w:val="58617184"/>
    <w:rsid w:val="58630F5E"/>
    <w:rsid w:val="58EE2A19"/>
    <w:rsid w:val="59135F47"/>
    <w:rsid w:val="59910EB1"/>
    <w:rsid w:val="599C21C8"/>
    <w:rsid w:val="599D6E0F"/>
    <w:rsid w:val="59AF0FC1"/>
    <w:rsid w:val="5A055F71"/>
    <w:rsid w:val="5A467E03"/>
    <w:rsid w:val="5A6F6CFF"/>
    <w:rsid w:val="5AC52394"/>
    <w:rsid w:val="5B3320F6"/>
    <w:rsid w:val="5B67506D"/>
    <w:rsid w:val="5B9D66B7"/>
    <w:rsid w:val="5C7A7FE8"/>
    <w:rsid w:val="5D662175"/>
    <w:rsid w:val="5D6A563E"/>
    <w:rsid w:val="5DB11BE0"/>
    <w:rsid w:val="5DBE16D4"/>
    <w:rsid w:val="5DD97627"/>
    <w:rsid w:val="5DFF6D7C"/>
    <w:rsid w:val="5E0B413B"/>
    <w:rsid w:val="5E264F18"/>
    <w:rsid w:val="5E274473"/>
    <w:rsid w:val="5E5015B5"/>
    <w:rsid w:val="5E68566B"/>
    <w:rsid w:val="5EEE68A8"/>
    <w:rsid w:val="5F5FBE4E"/>
    <w:rsid w:val="5F6A5CCA"/>
    <w:rsid w:val="5F792B07"/>
    <w:rsid w:val="5FFF1F23"/>
    <w:rsid w:val="60093FDD"/>
    <w:rsid w:val="6073327A"/>
    <w:rsid w:val="60B966A0"/>
    <w:rsid w:val="60E447D6"/>
    <w:rsid w:val="610C2F5D"/>
    <w:rsid w:val="614307E5"/>
    <w:rsid w:val="615229BF"/>
    <w:rsid w:val="61547E9F"/>
    <w:rsid w:val="619D3FA6"/>
    <w:rsid w:val="623B5C41"/>
    <w:rsid w:val="624D0CF4"/>
    <w:rsid w:val="62804EDE"/>
    <w:rsid w:val="62EC7E17"/>
    <w:rsid w:val="64020D55"/>
    <w:rsid w:val="641A53B9"/>
    <w:rsid w:val="64362E0C"/>
    <w:rsid w:val="645F4EAB"/>
    <w:rsid w:val="64704A60"/>
    <w:rsid w:val="659D0569"/>
    <w:rsid w:val="665D24B6"/>
    <w:rsid w:val="667C16BE"/>
    <w:rsid w:val="668054A4"/>
    <w:rsid w:val="66B63092"/>
    <w:rsid w:val="66F42283"/>
    <w:rsid w:val="66FD8D20"/>
    <w:rsid w:val="6734431E"/>
    <w:rsid w:val="67433B4C"/>
    <w:rsid w:val="675235A7"/>
    <w:rsid w:val="676208CA"/>
    <w:rsid w:val="679FE77F"/>
    <w:rsid w:val="67EE2C39"/>
    <w:rsid w:val="67FC6953"/>
    <w:rsid w:val="685F0309"/>
    <w:rsid w:val="692F0AA9"/>
    <w:rsid w:val="69950363"/>
    <w:rsid w:val="6A101B6F"/>
    <w:rsid w:val="6A4E5285"/>
    <w:rsid w:val="6A5016CA"/>
    <w:rsid w:val="6A602BA7"/>
    <w:rsid w:val="6A681F56"/>
    <w:rsid w:val="6A94695E"/>
    <w:rsid w:val="6AC156F9"/>
    <w:rsid w:val="6AC64E7F"/>
    <w:rsid w:val="6ACF705A"/>
    <w:rsid w:val="6BBB4218"/>
    <w:rsid w:val="6BC43128"/>
    <w:rsid w:val="6C1813BD"/>
    <w:rsid w:val="6CDE124E"/>
    <w:rsid w:val="6D97DE63"/>
    <w:rsid w:val="6DD174B6"/>
    <w:rsid w:val="6DFE85C8"/>
    <w:rsid w:val="6E2E19D5"/>
    <w:rsid w:val="6E7D0132"/>
    <w:rsid w:val="6ED97503"/>
    <w:rsid w:val="6EF17C1D"/>
    <w:rsid w:val="6F1B2FC8"/>
    <w:rsid w:val="6F4654F5"/>
    <w:rsid w:val="6FF639B9"/>
    <w:rsid w:val="6FF792BF"/>
    <w:rsid w:val="6FFFF83F"/>
    <w:rsid w:val="703C7208"/>
    <w:rsid w:val="70F612FE"/>
    <w:rsid w:val="71044BEF"/>
    <w:rsid w:val="71514895"/>
    <w:rsid w:val="71767F40"/>
    <w:rsid w:val="722A0BE9"/>
    <w:rsid w:val="724E4FE1"/>
    <w:rsid w:val="72E63DAB"/>
    <w:rsid w:val="73F37D35"/>
    <w:rsid w:val="74426203"/>
    <w:rsid w:val="74DF614F"/>
    <w:rsid w:val="75084450"/>
    <w:rsid w:val="752D7DE2"/>
    <w:rsid w:val="75342401"/>
    <w:rsid w:val="75A77AAD"/>
    <w:rsid w:val="76133500"/>
    <w:rsid w:val="76767CB9"/>
    <w:rsid w:val="76A511D8"/>
    <w:rsid w:val="76F6230E"/>
    <w:rsid w:val="77715BE3"/>
    <w:rsid w:val="77913488"/>
    <w:rsid w:val="77D8358C"/>
    <w:rsid w:val="77FF2DA3"/>
    <w:rsid w:val="78241584"/>
    <w:rsid w:val="788E4B85"/>
    <w:rsid w:val="78ED0223"/>
    <w:rsid w:val="78F022AF"/>
    <w:rsid w:val="790E47F3"/>
    <w:rsid w:val="7937343C"/>
    <w:rsid w:val="793840FB"/>
    <w:rsid w:val="793DF258"/>
    <w:rsid w:val="79EBD795"/>
    <w:rsid w:val="79FF4243"/>
    <w:rsid w:val="7A355557"/>
    <w:rsid w:val="7A3F4878"/>
    <w:rsid w:val="7A5231C3"/>
    <w:rsid w:val="7A59754F"/>
    <w:rsid w:val="7A5D3A5A"/>
    <w:rsid w:val="7A951E64"/>
    <w:rsid w:val="7A9A1A06"/>
    <w:rsid w:val="7B530BF5"/>
    <w:rsid w:val="7B7270D6"/>
    <w:rsid w:val="7B97C7FF"/>
    <w:rsid w:val="7BB15E08"/>
    <w:rsid w:val="7BC03584"/>
    <w:rsid w:val="7BFC38A2"/>
    <w:rsid w:val="7C206DDA"/>
    <w:rsid w:val="7C3C06D3"/>
    <w:rsid w:val="7C5D431D"/>
    <w:rsid w:val="7C770846"/>
    <w:rsid w:val="7C7F0CC5"/>
    <w:rsid w:val="7CB513E4"/>
    <w:rsid w:val="7DCE31BE"/>
    <w:rsid w:val="7DD36C28"/>
    <w:rsid w:val="7DD8345A"/>
    <w:rsid w:val="7DFF8BCC"/>
    <w:rsid w:val="7E521C1D"/>
    <w:rsid w:val="7EAB564A"/>
    <w:rsid w:val="7EAE5261"/>
    <w:rsid w:val="7EF68568"/>
    <w:rsid w:val="7F2A44FA"/>
    <w:rsid w:val="7F62083D"/>
    <w:rsid w:val="7F7F73B9"/>
    <w:rsid w:val="7F875376"/>
    <w:rsid w:val="7FDF6378"/>
    <w:rsid w:val="7FE172A0"/>
    <w:rsid w:val="7FEE0623"/>
    <w:rsid w:val="7FF0DF2D"/>
    <w:rsid w:val="7FFE304D"/>
    <w:rsid w:val="7FFF4F1D"/>
    <w:rsid w:val="7FFFC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64EB7"/>
  <w15:docId w15:val="{F37F23C9-56B1-4D8E-B9B1-35D104BD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99"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Pr>
      <w:sz w:val="24"/>
      <w:szCs w:val="24"/>
    </w:rPr>
  </w:style>
  <w:style w:type="paragraph" w:styleId="1">
    <w:name w:val="heading 1"/>
    <w:basedOn w:val="a"/>
    <w:next w:val="a"/>
    <w:link w:val="10"/>
    <w:qFormat/>
    <w:pPr>
      <w:keepNext/>
      <w:keepLines/>
      <w:widowControl w:val="0"/>
      <w:spacing w:line="360" w:lineRule="auto"/>
      <w:jc w:val="both"/>
      <w:outlineLvl w:val="0"/>
    </w:pPr>
    <w:rPr>
      <w:rFonts w:eastAsia="仿宋_GB2312"/>
      <w:b/>
      <w:kern w:val="44"/>
      <w:sz w:val="32"/>
      <w:szCs w:val="22"/>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widowControl w:val="0"/>
      <w:spacing w:before="260" w:after="260" w:line="416" w:lineRule="auto"/>
      <w:jc w:val="both"/>
      <w:outlineLvl w:val="2"/>
    </w:pPr>
    <w:rPr>
      <w:b/>
      <w:bCs/>
      <w:kern w:val="2"/>
      <w:sz w:val="32"/>
      <w:szCs w:val="32"/>
    </w:rPr>
  </w:style>
  <w:style w:type="paragraph" w:styleId="4">
    <w:name w:val="heading 4"/>
    <w:basedOn w:val="a"/>
    <w:next w:val="a"/>
    <w:link w:val="40"/>
    <w:semiHidden/>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widowControl w:val="0"/>
      <w:ind w:firstLineChars="100" w:firstLine="420"/>
      <w:jc w:val="both"/>
    </w:pPr>
    <w:rPr>
      <w:kern w:val="2"/>
      <w:sz w:val="21"/>
    </w:rPr>
  </w:style>
  <w:style w:type="paragraph" w:styleId="a4">
    <w:name w:val="Body Text"/>
    <w:basedOn w:val="a"/>
    <w:qFormat/>
    <w:pPr>
      <w:spacing w:after="120"/>
    </w:pPr>
  </w:style>
  <w:style w:type="paragraph" w:styleId="a5">
    <w:name w:val="annotation subject"/>
    <w:basedOn w:val="a6"/>
    <w:next w:val="a6"/>
    <w:link w:val="a7"/>
    <w:qFormat/>
    <w:rPr>
      <w:b/>
      <w:bCs/>
    </w:rPr>
  </w:style>
  <w:style w:type="paragraph" w:styleId="a6">
    <w:name w:val="annotation text"/>
    <w:basedOn w:val="a"/>
    <w:link w:val="a8"/>
    <w:qFormat/>
    <w:pPr>
      <w:widowControl w:val="0"/>
    </w:pPr>
    <w:rPr>
      <w:kern w:val="2"/>
      <w:sz w:val="21"/>
    </w:rPr>
  </w:style>
  <w:style w:type="paragraph" w:styleId="a9">
    <w:name w:val="Body Text Indent"/>
    <w:basedOn w:val="a"/>
    <w:next w:val="aa"/>
    <w:link w:val="ab"/>
    <w:uiPriority w:val="99"/>
    <w:qFormat/>
    <w:pPr>
      <w:spacing w:after="120"/>
      <w:ind w:leftChars="200" w:left="420"/>
    </w:pPr>
    <w:rPr>
      <w:rFonts w:cs="宋体"/>
    </w:rPr>
  </w:style>
  <w:style w:type="paragraph" w:styleId="aa">
    <w:name w:val="envelope return"/>
    <w:basedOn w:val="a"/>
    <w:link w:val="ac"/>
    <w:unhideWhenUsed/>
    <w:qFormat/>
    <w:pPr>
      <w:snapToGrid w:val="0"/>
    </w:pPr>
    <w:rPr>
      <w:rFonts w:ascii="Arial" w:hAnsi="Arial"/>
    </w:rPr>
  </w:style>
  <w:style w:type="paragraph" w:styleId="TOC3">
    <w:name w:val="toc 3"/>
    <w:basedOn w:val="a"/>
    <w:next w:val="a"/>
    <w:uiPriority w:val="39"/>
    <w:unhideWhenUsed/>
    <w:qFormat/>
    <w:pPr>
      <w:spacing w:after="100" w:line="276" w:lineRule="auto"/>
      <w:ind w:left="440"/>
    </w:pPr>
    <w:rPr>
      <w:rFonts w:ascii="Calibri" w:hAnsi="Calibri"/>
      <w:sz w:val="22"/>
      <w:szCs w:val="22"/>
    </w:rPr>
  </w:style>
  <w:style w:type="paragraph" w:styleId="ad">
    <w:name w:val="Balloon Text"/>
    <w:basedOn w:val="a"/>
    <w:link w:val="ae"/>
    <w:qFormat/>
    <w:rPr>
      <w:sz w:val="18"/>
      <w:szCs w:val="18"/>
    </w:rPr>
  </w:style>
  <w:style w:type="paragraph" w:styleId="af">
    <w:name w:val="footer"/>
    <w:basedOn w:val="a"/>
    <w:link w:val="af0"/>
    <w:uiPriority w:val="99"/>
    <w:qFormat/>
    <w:pPr>
      <w:tabs>
        <w:tab w:val="center" w:pos="4153"/>
        <w:tab w:val="right" w:pos="8306"/>
      </w:tabs>
      <w:snapToGrid w:val="0"/>
    </w:pPr>
    <w:rPr>
      <w:sz w:val="18"/>
      <w:szCs w:val="18"/>
    </w:rPr>
  </w:style>
  <w:style w:type="paragraph" w:styleId="21">
    <w:name w:val="Body Text First Indent 2"/>
    <w:basedOn w:val="a9"/>
    <w:unhideWhenUsed/>
    <w:qFormat/>
    <w:pPr>
      <w:ind w:firstLineChars="200" w:firstLine="420"/>
    </w:pPr>
  </w:style>
  <w:style w:type="paragraph" w:styleId="af1">
    <w:name w:val="header"/>
    <w:basedOn w:val="a"/>
    <w:link w:val="af2"/>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after="100" w:line="276" w:lineRule="auto"/>
    </w:pPr>
    <w:rPr>
      <w:rFonts w:ascii="Calibri" w:hAnsi="Calibri"/>
      <w:sz w:val="22"/>
      <w:szCs w:val="22"/>
    </w:rPr>
  </w:style>
  <w:style w:type="paragraph" w:styleId="TOC2">
    <w:name w:val="toc 2"/>
    <w:basedOn w:val="a"/>
    <w:next w:val="a"/>
    <w:uiPriority w:val="39"/>
    <w:unhideWhenUsed/>
    <w:qFormat/>
    <w:pPr>
      <w:tabs>
        <w:tab w:val="right" w:leader="dot" w:pos="8302"/>
      </w:tabs>
      <w:spacing w:after="100" w:line="300" w:lineRule="exact"/>
      <w:ind w:left="221"/>
    </w:pPr>
    <w:rPr>
      <w:rFonts w:ascii="Calibri" w:hAnsi="Calibri"/>
      <w:sz w:val="22"/>
      <w:szCs w:val="22"/>
    </w:rPr>
  </w:style>
  <w:style w:type="paragraph" w:styleId="af3">
    <w:name w:val="Normal (Web)"/>
    <w:basedOn w:val="a"/>
    <w:uiPriority w:val="99"/>
    <w:qFormat/>
  </w:style>
  <w:style w:type="character" w:styleId="af4">
    <w:name w:val="Strong"/>
    <w:basedOn w:val="a1"/>
    <w:qFormat/>
    <w:rPr>
      <w:b/>
    </w:rPr>
  </w:style>
  <w:style w:type="character" w:styleId="af5">
    <w:name w:val="FollowedHyperlink"/>
    <w:uiPriority w:val="99"/>
    <w:unhideWhenUsed/>
    <w:qFormat/>
    <w:rPr>
      <w:color w:val="800080"/>
      <w:u w:val="single"/>
    </w:rPr>
  </w:style>
  <w:style w:type="character" w:styleId="af6">
    <w:name w:val="Emphasis"/>
    <w:basedOn w:val="a1"/>
    <w:uiPriority w:val="20"/>
    <w:qFormat/>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10">
    <w:name w:val="标题 1 字符"/>
    <w:link w:val="1"/>
    <w:qFormat/>
    <w:rPr>
      <w:rFonts w:eastAsia="仿宋_GB2312"/>
      <w:b/>
      <w:kern w:val="44"/>
      <w:sz w:val="32"/>
      <w:szCs w:val="22"/>
    </w:rPr>
  </w:style>
  <w:style w:type="character" w:customStyle="1" w:styleId="20">
    <w:name w:val="标题 2 字符"/>
    <w:basedOn w:val="a1"/>
    <w:link w:val="2"/>
    <w:semiHidden/>
    <w:qFormat/>
    <w:rPr>
      <w:rFonts w:asciiTheme="majorHAnsi" w:eastAsiaTheme="majorEastAsia" w:hAnsiTheme="majorHAnsi" w:cstheme="majorBidi"/>
      <w:b/>
      <w:bCs/>
      <w:sz w:val="32"/>
      <w:szCs w:val="32"/>
    </w:rPr>
  </w:style>
  <w:style w:type="character" w:customStyle="1" w:styleId="30">
    <w:name w:val="标题 3 字符"/>
    <w:basedOn w:val="a1"/>
    <w:link w:val="3"/>
    <w:qFormat/>
    <w:rPr>
      <w:b/>
      <w:bCs/>
      <w:kern w:val="2"/>
      <w:sz w:val="32"/>
      <w:szCs w:val="32"/>
    </w:rPr>
  </w:style>
  <w:style w:type="paragraph" w:customStyle="1" w:styleId="p1">
    <w:name w:val="p1"/>
    <w:basedOn w:val="a"/>
    <w:qFormat/>
    <w:pPr>
      <w:spacing w:line="380" w:lineRule="atLeast"/>
    </w:pPr>
    <w:rPr>
      <w:rFonts w:ascii="Helvetica Neue" w:eastAsia="Helvetica Neue" w:hAnsi="Helvetica Neue"/>
      <w:color w:val="000000"/>
      <w:sz w:val="26"/>
      <w:szCs w:val="26"/>
    </w:rPr>
  </w:style>
  <w:style w:type="paragraph" w:customStyle="1" w:styleId="11">
    <w:name w:val="列表段落1"/>
    <w:basedOn w:val="a"/>
    <w:uiPriority w:val="34"/>
    <w:unhideWhenUsed/>
    <w:qFormat/>
    <w:pPr>
      <w:ind w:firstLineChars="200" w:firstLine="420"/>
    </w:p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ae">
    <w:name w:val="批注框文本 字符"/>
    <w:basedOn w:val="a1"/>
    <w:link w:val="ad"/>
    <w:qFormat/>
    <w:rPr>
      <w:sz w:val="18"/>
      <w:szCs w:val="18"/>
    </w:rPr>
  </w:style>
  <w:style w:type="character" w:customStyle="1" w:styleId="a8">
    <w:name w:val="批注文字 字符"/>
    <w:link w:val="a6"/>
    <w:qFormat/>
    <w:rPr>
      <w:kern w:val="2"/>
      <w:sz w:val="21"/>
      <w:szCs w:val="24"/>
    </w:rPr>
  </w:style>
  <w:style w:type="character" w:customStyle="1" w:styleId="c41">
    <w:name w:val="c41"/>
    <w:qFormat/>
    <w:rPr>
      <w:b/>
      <w:bCs/>
      <w:color w:val="F34824"/>
    </w:rPr>
  </w:style>
  <w:style w:type="character" w:customStyle="1" w:styleId="a7">
    <w:name w:val="批注主题 字符"/>
    <w:link w:val="a5"/>
    <w:qFormat/>
    <w:rPr>
      <w:b/>
      <w:bCs/>
      <w:kern w:val="2"/>
      <w:sz w:val="21"/>
      <w:szCs w:val="24"/>
    </w:rPr>
  </w:style>
  <w:style w:type="character" w:customStyle="1" w:styleId="Char1">
    <w:name w:val="批注文字 Char1"/>
    <w:basedOn w:val="a1"/>
    <w:qFormat/>
    <w:rPr>
      <w:sz w:val="24"/>
      <w:szCs w:val="24"/>
    </w:rPr>
  </w:style>
  <w:style w:type="character" w:customStyle="1" w:styleId="Char10">
    <w:name w:val="批注主题 Char1"/>
    <w:basedOn w:val="Char1"/>
    <w:qFormat/>
    <w:rPr>
      <w:b/>
      <w:bCs/>
      <w:sz w:val="24"/>
      <w:szCs w:val="24"/>
    </w:rPr>
  </w:style>
  <w:style w:type="paragraph" w:customStyle="1" w:styleId="12">
    <w:name w:val="列出段落1"/>
    <w:basedOn w:val="a"/>
    <w:qFormat/>
    <w:pPr>
      <w:widowControl w:val="0"/>
      <w:ind w:firstLineChars="200" w:firstLine="420"/>
      <w:jc w:val="both"/>
    </w:pPr>
    <w:rPr>
      <w:rFonts w:ascii="Calibri" w:hAnsi="Calibri"/>
      <w:kern w:val="2"/>
      <w:sz w:val="21"/>
      <w:szCs w:val="22"/>
    </w:rPr>
  </w:style>
  <w:style w:type="paragraph" w:customStyle="1" w:styleId="TOC10">
    <w:name w:val="TOC 标题1"/>
    <w:basedOn w:val="1"/>
    <w:next w:val="a"/>
    <w:uiPriority w:val="39"/>
    <w:qFormat/>
    <w:pPr>
      <w:widowControl/>
      <w:spacing w:before="480" w:line="276" w:lineRule="auto"/>
      <w:jc w:val="left"/>
      <w:outlineLvl w:val="9"/>
    </w:pPr>
    <w:rPr>
      <w:rFonts w:ascii="Cambria" w:eastAsia="宋体" w:hAnsi="Cambria"/>
      <w:bCs/>
      <w:color w:val="365F91"/>
      <w:kern w:val="0"/>
      <w:sz w:val="28"/>
      <w:szCs w:val="28"/>
    </w:rPr>
  </w:style>
  <w:style w:type="character" w:customStyle="1" w:styleId="ab">
    <w:name w:val="正文文本缩进 字符"/>
    <w:basedOn w:val="a1"/>
    <w:link w:val="a9"/>
    <w:uiPriority w:val="99"/>
    <w:qFormat/>
    <w:rPr>
      <w:rFonts w:cs="宋体"/>
      <w:sz w:val="24"/>
      <w:szCs w:val="24"/>
    </w:rPr>
  </w:style>
  <w:style w:type="character" w:customStyle="1" w:styleId="info-content-text">
    <w:name w:val="info-content-text"/>
    <w:basedOn w:val="a1"/>
    <w:qFormat/>
  </w:style>
  <w:style w:type="paragraph" w:customStyle="1" w:styleId="info-content">
    <w:name w:val="info-content"/>
    <w:basedOn w:val="a"/>
    <w:qFormat/>
    <w:pPr>
      <w:spacing w:before="100" w:beforeAutospacing="1" w:after="100" w:afterAutospacing="1"/>
    </w:pPr>
    <w:rPr>
      <w:rFonts w:ascii="宋体" w:hAnsi="宋体" w:cs="宋体"/>
    </w:rPr>
  </w:style>
  <w:style w:type="paragraph" w:customStyle="1" w:styleId="13">
    <w:name w:val="修订1"/>
    <w:hidden/>
    <w:uiPriority w:val="99"/>
    <w:unhideWhenUsed/>
    <w:qFormat/>
    <w:rPr>
      <w:sz w:val="24"/>
      <w:szCs w:val="24"/>
    </w:rPr>
  </w:style>
  <w:style w:type="character" w:customStyle="1" w:styleId="font01">
    <w:name w:val="font01"/>
    <w:basedOn w:val="a1"/>
    <w:qFormat/>
    <w:rPr>
      <w:rFonts w:ascii="宋体" w:eastAsia="宋体" w:hAnsi="宋体" w:cs="宋体" w:hint="eastAsia"/>
      <w:color w:val="000000"/>
      <w:sz w:val="18"/>
      <w:szCs w:val="18"/>
      <w:u w:val="none"/>
    </w:rPr>
  </w:style>
  <w:style w:type="character" w:customStyle="1" w:styleId="40">
    <w:name w:val="标题 4 字符"/>
    <w:link w:val="4"/>
    <w:qFormat/>
    <w:rPr>
      <w:rFonts w:ascii="Arial" w:eastAsia="黑体" w:hAnsi="Arial"/>
      <w:b/>
      <w:sz w:val="28"/>
    </w:rPr>
  </w:style>
  <w:style w:type="character" w:customStyle="1" w:styleId="ac">
    <w:name w:val="寄信人地址 字符"/>
    <w:link w:val="aa"/>
    <w:qFormat/>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33</Pages>
  <Words>2462</Words>
  <Characters>14036</Characters>
  <Application>Microsoft Office Word</Application>
  <DocSecurity>0</DocSecurity>
  <Lines>116</Lines>
  <Paragraphs>32</Paragraphs>
  <ScaleCrop>false</ScaleCrop>
  <Company>Microsoft</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吴国军</dc:creator>
  <cp:lastModifiedBy>蔡 艳清</cp:lastModifiedBy>
  <cp:revision>132</cp:revision>
  <cp:lastPrinted>2020-03-19T15:39:00Z</cp:lastPrinted>
  <dcterms:created xsi:type="dcterms:W3CDTF">2020-03-12T16:23:00Z</dcterms:created>
  <dcterms:modified xsi:type="dcterms:W3CDTF">2021-04-12T08:02:00Z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