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B160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6F95D49A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8D2DDF">
        <w:rPr>
          <w:rFonts w:ascii="宋体" w:eastAsia="宋体" w:hAnsi="宋体" w:hint="eastAsia"/>
          <w:b/>
          <w:bCs/>
          <w:sz w:val="28"/>
          <w:szCs w:val="28"/>
        </w:rPr>
        <w:t>东城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区人民法院：</w:t>
      </w:r>
    </w:p>
    <w:p w14:paraId="76BE79F8" w14:textId="52037D7E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8D2DDF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8D2DDF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r w:rsidR="00EE30C9">
        <w:rPr>
          <w:rFonts w:ascii="宋体" w:eastAsia="宋体" w:hAnsi="宋体" w:hint="eastAsia"/>
          <w:sz w:val="28"/>
          <w:szCs w:val="28"/>
        </w:rPr>
        <w:t>物权保护纠纷案件</w:t>
      </w:r>
      <w:r w:rsidR="000E1F67">
        <w:rPr>
          <w:rFonts w:ascii="宋体" w:eastAsia="宋体" w:hAnsi="宋体" w:hint="eastAsia"/>
          <w:sz w:val="28"/>
          <w:szCs w:val="28"/>
        </w:rPr>
        <w:t>，</w:t>
      </w:r>
      <w:r w:rsidR="008D69C1">
        <w:rPr>
          <w:rFonts w:ascii="宋体" w:eastAsia="宋体" w:hAnsi="宋体" w:hint="eastAsia"/>
          <w:sz w:val="28"/>
          <w:szCs w:val="28"/>
        </w:rPr>
        <w:t>需对北京市</w:t>
      </w:r>
      <w:r w:rsidR="008D2DDF">
        <w:rPr>
          <w:rFonts w:ascii="宋体" w:eastAsia="宋体" w:hAnsi="宋体" w:hint="eastAsia"/>
          <w:sz w:val="28"/>
          <w:szCs w:val="28"/>
        </w:rPr>
        <w:t>东城</w:t>
      </w:r>
      <w:r w:rsidR="00EE30C9">
        <w:rPr>
          <w:rFonts w:ascii="宋体" w:eastAsia="宋体" w:hAnsi="宋体" w:hint="eastAsia"/>
          <w:sz w:val="28"/>
          <w:szCs w:val="28"/>
        </w:rPr>
        <w:t>东花市南里二区1号楼816号房屋的居住使用权价值进行评估，价值时点为2022年12月1日。</w:t>
      </w:r>
      <w:bookmarkStart w:id="0" w:name="_GoBack"/>
      <w:bookmarkEnd w:id="0"/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636B504B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8D2DDF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8D2DDF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0F28C5"/>
    <w:rsid w:val="004F09F9"/>
    <w:rsid w:val="008D2DDF"/>
    <w:rsid w:val="008D69C1"/>
    <w:rsid w:val="00B16027"/>
    <w:rsid w:val="00B567A9"/>
    <w:rsid w:val="00C9626C"/>
    <w:rsid w:val="00CF764B"/>
    <w:rsid w:val="00E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lun</dc:creator>
  <cp:lastModifiedBy>123</cp:lastModifiedBy>
  <cp:revision>3</cp:revision>
  <dcterms:created xsi:type="dcterms:W3CDTF">2024-04-07T07:57:00Z</dcterms:created>
  <dcterms:modified xsi:type="dcterms:W3CDTF">2024-04-07T07:59:00Z</dcterms:modified>
</cp:coreProperties>
</file>