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F77" w:rsidRDefault="00955F77">
      <w:pPr>
        <w:rPr>
          <w:rFonts w:ascii="Arial" w:eastAsiaTheme="minorEastAsia" w:hAnsi="Arial" w:cs="Arial"/>
        </w:rPr>
      </w:pPr>
    </w:p>
    <w:p w:rsidR="00955F77" w:rsidRDefault="00955F77">
      <w:pPr>
        <w:rPr>
          <w:rFonts w:ascii="Arial" w:eastAsiaTheme="minorEastAsia" w:hAnsi="Arial" w:cs="Arial"/>
        </w:rPr>
      </w:pPr>
    </w:p>
    <w:p w:rsidR="00955F77" w:rsidRDefault="00955F77">
      <w:pPr>
        <w:jc w:val="center"/>
        <w:rPr>
          <w:rFonts w:ascii="Arial" w:eastAsiaTheme="minorEastAsia" w:hAnsi="Arial" w:cs="Arial"/>
          <w:b/>
          <w:color w:val="000000"/>
          <w:spacing w:val="60"/>
          <w:kern w:val="10"/>
          <w:sz w:val="28"/>
          <w:szCs w:val="28"/>
        </w:rPr>
      </w:pPr>
    </w:p>
    <w:p w:rsidR="00955F77" w:rsidRDefault="00955F77">
      <w:pPr>
        <w:jc w:val="center"/>
        <w:rPr>
          <w:rFonts w:ascii="Arial" w:eastAsiaTheme="minorEastAsia" w:hAnsi="Arial" w:cs="Arial"/>
          <w:b/>
          <w:color w:val="000000"/>
          <w:spacing w:val="60"/>
          <w:kern w:val="10"/>
          <w:sz w:val="28"/>
          <w:szCs w:val="28"/>
        </w:rPr>
      </w:pPr>
    </w:p>
    <w:p w:rsidR="00955F77" w:rsidRDefault="00955F77">
      <w:pPr>
        <w:jc w:val="center"/>
        <w:rPr>
          <w:rFonts w:ascii="Arial" w:eastAsiaTheme="minorEastAsia" w:hAnsi="Arial" w:cs="Arial"/>
          <w:b/>
          <w:color w:val="000000"/>
          <w:spacing w:val="60"/>
          <w:kern w:val="10"/>
          <w:sz w:val="28"/>
          <w:szCs w:val="28"/>
        </w:rPr>
      </w:pPr>
    </w:p>
    <w:p w:rsidR="00955F77" w:rsidRDefault="00955F77">
      <w:pPr>
        <w:jc w:val="center"/>
        <w:rPr>
          <w:rFonts w:ascii="Arial" w:eastAsiaTheme="minorEastAsia" w:hAnsi="Arial" w:cs="Arial"/>
          <w:b/>
          <w:color w:val="000000"/>
          <w:spacing w:val="60"/>
          <w:kern w:val="10"/>
          <w:sz w:val="28"/>
          <w:szCs w:val="28"/>
        </w:rPr>
      </w:pPr>
    </w:p>
    <w:p w:rsidR="00955F77" w:rsidRDefault="00955F77">
      <w:pPr>
        <w:jc w:val="center"/>
        <w:rPr>
          <w:rFonts w:ascii="Arial" w:eastAsiaTheme="minorEastAsia" w:hAnsi="Arial" w:cs="Arial"/>
          <w:b/>
          <w:color w:val="000000"/>
          <w:spacing w:val="60"/>
          <w:kern w:val="10"/>
          <w:sz w:val="28"/>
          <w:szCs w:val="28"/>
        </w:rPr>
      </w:pPr>
    </w:p>
    <w:p w:rsidR="00955F77" w:rsidRDefault="00955F77">
      <w:pPr>
        <w:jc w:val="center"/>
        <w:rPr>
          <w:rFonts w:ascii="Arial" w:eastAsiaTheme="minorEastAsia" w:hAnsi="Arial" w:cs="Arial"/>
          <w:b/>
          <w:color w:val="000000"/>
          <w:spacing w:val="60"/>
          <w:kern w:val="10"/>
          <w:sz w:val="28"/>
          <w:szCs w:val="28"/>
        </w:rPr>
      </w:pPr>
    </w:p>
    <w:p w:rsidR="00955F77" w:rsidRDefault="00955F77">
      <w:pPr>
        <w:jc w:val="center"/>
        <w:rPr>
          <w:rFonts w:ascii="Arial" w:eastAsiaTheme="minorEastAsia" w:hAnsi="Arial" w:cs="Arial"/>
          <w:b/>
          <w:color w:val="000000"/>
          <w:spacing w:val="60"/>
          <w:kern w:val="10"/>
          <w:sz w:val="28"/>
          <w:szCs w:val="28"/>
        </w:rPr>
      </w:pPr>
    </w:p>
    <w:p w:rsidR="00955F77" w:rsidRDefault="00955F77">
      <w:pPr>
        <w:jc w:val="center"/>
        <w:rPr>
          <w:rFonts w:ascii="Arial" w:eastAsiaTheme="minorEastAsia" w:hAnsi="Arial" w:cs="Arial"/>
          <w:b/>
          <w:color w:val="000000"/>
          <w:spacing w:val="60"/>
          <w:kern w:val="10"/>
          <w:sz w:val="28"/>
          <w:szCs w:val="28"/>
        </w:rPr>
      </w:pPr>
    </w:p>
    <w:p w:rsidR="00955F77" w:rsidRDefault="00955F77">
      <w:pPr>
        <w:jc w:val="center"/>
        <w:rPr>
          <w:rFonts w:ascii="Arial" w:eastAsiaTheme="minorEastAsia" w:hAnsi="Arial" w:cs="Arial"/>
          <w:b/>
          <w:color w:val="000000"/>
          <w:spacing w:val="60"/>
          <w:kern w:val="10"/>
          <w:sz w:val="28"/>
          <w:szCs w:val="28"/>
        </w:rPr>
      </w:pPr>
    </w:p>
    <w:p w:rsidR="00955F77" w:rsidRDefault="00955F77">
      <w:pPr>
        <w:jc w:val="center"/>
        <w:rPr>
          <w:rFonts w:ascii="Arial" w:eastAsiaTheme="minorEastAsia" w:hAnsi="Arial" w:cs="Arial"/>
          <w:b/>
          <w:color w:val="000000"/>
          <w:spacing w:val="60"/>
          <w:kern w:val="10"/>
          <w:sz w:val="28"/>
          <w:szCs w:val="28"/>
        </w:rPr>
      </w:pPr>
    </w:p>
    <w:p w:rsidR="00955F77" w:rsidRDefault="00955F77">
      <w:pPr>
        <w:jc w:val="center"/>
        <w:rPr>
          <w:rFonts w:ascii="Arial" w:eastAsiaTheme="minorEastAsia" w:hAnsi="Arial" w:cs="Arial"/>
          <w:b/>
          <w:color w:val="000000"/>
          <w:spacing w:val="60"/>
          <w:kern w:val="10"/>
          <w:sz w:val="28"/>
          <w:szCs w:val="28"/>
        </w:rPr>
      </w:pPr>
    </w:p>
    <w:p w:rsidR="00955F77" w:rsidRDefault="00955F77">
      <w:pPr>
        <w:jc w:val="center"/>
        <w:rPr>
          <w:rFonts w:ascii="Arial" w:eastAsiaTheme="minorEastAsia" w:hAnsi="Arial" w:cs="Arial"/>
          <w:b/>
          <w:color w:val="000000"/>
          <w:spacing w:val="60"/>
          <w:kern w:val="10"/>
          <w:sz w:val="28"/>
          <w:szCs w:val="28"/>
        </w:rPr>
      </w:pPr>
    </w:p>
    <w:p w:rsidR="00955F77" w:rsidRDefault="009E6699">
      <w:pPr>
        <w:spacing w:line="480" w:lineRule="auto"/>
        <w:jc w:val="center"/>
        <w:rPr>
          <w:rFonts w:ascii="Arial" w:eastAsiaTheme="minorEastAsia" w:hAnsi="Arial" w:cs="Arial"/>
          <w:b/>
          <w:color w:val="000000"/>
          <w:spacing w:val="60"/>
          <w:kern w:val="10"/>
          <w:sz w:val="36"/>
          <w:szCs w:val="36"/>
        </w:rPr>
      </w:pPr>
      <w:r>
        <w:rPr>
          <w:rFonts w:ascii="Arial" w:eastAsiaTheme="minorEastAsia" w:hAnsi="Arial" w:cs="Arial"/>
          <w:b/>
          <w:color w:val="000000"/>
          <w:spacing w:val="60"/>
          <w:kern w:val="10"/>
          <w:sz w:val="36"/>
          <w:szCs w:val="36"/>
        </w:rPr>
        <w:t>诚盈三期（</w:t>
      </w:r>
      <w:r>
        <w:rPr>
          <w:rFonts w:ascii="Arial" w:eastAsiaTheme="minorEastAsia" w:hAnsi="Arial" w:cs="Arial"/>
          <w:b/>
          <w:color w:val="000000"/>
          <w:spacing w:val="60"/>
          <w:kern w:val="10"/>
          <w:sz w:val="36"/>
          <w:szCs w:val="36"/>
        </w:rPr>
        <w:t>2012</w:t>
      </w:r>
      <w:r>
        <w:rPr>
          <w:rFonts w:ascii="Arial" w:eastAsiaTheme="minorEastAsia" w:hAnsi="Arial" w:cs="Arial"/>
          <w:b/>
          <w:color w:val="000000"/>
          <w:spacing w:val="60"/>
          <w:kern w:val="10"/>
          <w:sz w:val="36"/>
          <w:szCs w:val="36"/>
        </w:rPr>
        <w:t>年丹龙常州）项目</w:t>
      </w:r>
    </w:p>
    <w:p w:rsidR="00955F77" w:rsidRDefault="009E6699">
      <w:pPr>
        <w:spacing w:line="480" w:lineRule="auto"/>
        <w:jc w:val="center"/>
        <w:rPr>
          <w:rFonts w:ascii="Arial" w:eastAsiaTheme="minorEastAsia" w:hAnsi="Arial" w:cs="Arial"/>
          <w:b/>
          <w:color w:val="000000"/>
          <w:spacing w:val="60"/>
          <w:kern w:val="10"/>
          <w:sz w:val="48"/>
          <w:szCs w:val="48"/>
        </w:rPr>
      </w:pPr>
      <w:r>
        <w:rPr>
          <w:rFonts w:ascii="Arial" w:eastAsiaTheme="minorEastAsia" w:hAnsi="Arial" w:cs="Arial"/>
          <w:b/>
          <w:color w:val="000000"/>
          <w:spacing w:val="60"/>
          <w:kern w:val="10"/>
          <w:sz w:val="36"/>
          <w:szCs w:val="36"/>
        </w:rPr>
        <w:t>2019</w:t>
      </w:r>
      <w:r>
        <w:rPr>
          <w:rFonts w:ascii="Arial" w:eastAsiaTheme="minorEastAsia" w:hAnsi="Arial" w:cs="Arial"/>
          <w:b/>
          <w:color w:val="000000"/>
          <w:spacing w:val="60"/>
          <w:kern w:val="10"/>
          <w:sz w:val="36"/>
          <w:szCs w:val="36"/>
        </w:rPr>
        <w:t>年</w:t>
      </w:r>
      <w:r>
        <w:rPr>
          <w:rFonts w:ascii="Arial" w:eastAsiaTheme="minorEastAsia" w:hAnsi="Arial" w:cs="Arial" w:hint="eastAsia"/>
          <w:b/>
          <w:color w:val="000000"/>
          <w:spacing w:val="60"/>
          <w:kern w:val="10"/>
          <w:sz w:val="36"/>
          <w:szCs w:val="36"/>
        </w:rPr>
        <w:t>9</w:t>
      </w:r>
      <w:r>
        <w:rPr>
          <w:rFonts w:ascii="Arial" w:eastAsiaTheme="minorEastAsia" w:hAnsi="Arial" w:cs="Arial"/>
          <w:b/>
          <w:color w:val="000000"/>
          <w:spacing w:val="60"/>
          <w:kern w:val="10"/>
          <w:sz w:val="36"/>
          <w:szCs w:val="36"/>
        </w:rPr>
        <w:t>月监管报告</w:t>
      </w:r>
    </w:p>
    <w:p w:rsidR="00955F77" w:rsidRDefault="00955F77">
      <w:pPr>
        <w:spacing w:line="480" w:lineRule="auto"/>
        <w:jc w:val="left"/>
        <w:rPr>
          <w:rFonts w:ascii="Arial" w:eastAsiaTheme="minorEastAsia" w:hAnsi="Arial" w:cs="Arial"/>
          <w:b/>
          <w:color w:val="000000"/>
          <w:sz w:val="24"/>
        </w:rPr>
      </w:pPr>
    </w:p>
    <w:p w:rsidR="00955F77" w:rsidRDefault="00955F77">
      <w:pPr>
        <w:spacing w:line="480" w:lineRule="auto"/>
        <w:jc w:val="left"/>
        <w:rPr>
          <w:rFonts w:ascii="Arial" w:eastAsiaTheme="minorEastAsia" w:hAnsi="Arial" w:cs="Arial"/>
          <w:b/>
          <w:color w:val="000000"/>
          <w:sz w:val="24"/>
        </w:rPr>
      </w:pPr>
    </w:p>
    <w:p w:rsidR="00955F77" w:rsidRDefault="00955F77">
      <w:pPr>
        <w:spacing w:line="480" w:lineRule="auto"/>
        <w:jc w:val="left"/>
        <w:rPr>
          <w:rFonts w:ascii="Arial" w:eastAsiaTheme="minorEastAsia" w:hAnsi="Arial" w:cs="Arial"/>
          <w:b/>
          <w:color w:val="000000"/>
          <w:sz w:val="24"/>
        </w:rPr>
      </w:pPr>
    </w:p>
    <w:p w:rsidR="00955F77" w:rsidRDefault="00955F77">
      <w:pPr>
        <w:spacing w:line="480" w:lineRule="auto"/>
        <w:jc w:val="left"/>
        <w:rPr>
          <w:rFonts w:ascii="Arial" w:eastAsiaTheme="minorEastAsia" w:hAnsi="Arial" w:cs="Arial"/>
          <w:b/>
          <w:color w:val="000000"/>
          <w:sz w:val="24"/>
        </w:rPr>
      </w:pPr>
    </w:p>
    <w:p w:rsidR="00955F77" w:rsidRDefault="00955F77">
      <w:pPr>
        <w:spacing w:line="480" w:lineRule="auto"/>
        <w:jc w:val="left"/>
        <w:rPr>
          <w:rFonts w:ascii="Arial" w:eastAsiaTheme="minorEastAsia" w:hAnsi="Arial" w:cs="Arial"/>
          <w:b/>
          <w:color w:val="000000"/>
          <w:sz w:val="24"/>
        </w:rPr>
      </w:pPr>
    </w:p>
    <w:p w:rsidR="00955F77" w:rsidRDefault="00955F77">
      <w:pPr>
        <w:spacing w:line="480" w:lineRule="auto"/>
        <w:jc w:val="left"/>
        <w:rPr>
          <w:rFonts w:ascii="Arial" w:eastAsiaTheme="minorEastAsia" w:hAnsi="Arial" w:cs="Arial"/>
          <w:b/>
          <w:color w:val="000000"/>
          <w:sz w:val="24"/>
        </w:rPr>
      </w:pPr>
    </w:p>
    <w:p w:rsidR="00955F77" w:rsidRDefault="00955F77">
      <w:pPr>
        <w:spacing w:line="480" w:lineRule="auto"/>
        <w:jc w:val="left"/>
        <w:rPr>
          <w:rFonts w:ascii="Arial" w:eastAsiaTheme="minorEastAsia" w:hAnsi="Arial" w:cs="Arial"/>
          <w:b/>
          <w:color w:val="000000"/>
          <w:sz w:val="24"/>
        </w:rPr>
      </w:pPr>
    </w:p>
    <w:p w:rsidR="00955F77" w:rsidRDefault="009E6699">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项目名称：诚盈三期（</w:t>
      </w:r>
      <w:r>
        <w:rPr>
          <w:rFonts w:ascii="Arial" w:eastAsiaTheme="minorEastAsia" w:hAnsi="Arial" w:cs="Arial"/>
          <w:b/>
          <w:color w:val="000000"/>
          <w:szCs w:val="21"/>
        </w:rPr>
        <w:t>2012</w:t>
      </w:r>
      <w:r>
        <w:rPr>
          <w:rFonts w:ascii="Arial" w:eastAsiaTheme="minorEastAsia" w:hAnsi="Arial" w:cs="Arial"/>
          <w:b/>
          <w:color w:val="000000"/>
          <w:szCs w:val="21"/>
        </w:rPr>
        <w:t>年丹龙常州）项目</w:t>
      </w:r>
    </w:p>
    <w:p w:rsidR="00955F77" w:rsidRDefault="009E6699">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委托方：道诚（上海）股权投资基金管理有限公司</w:t>
      </w:r>
    </w:p>
    <w:p w:rsidR="00955F77" w:rsidRDefault="009E6699">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受托方：北京康正宏基房地产评估有限公司</w:t>
      </w:r>
    </w:p>
    <w:p w:rsidR="00955F77" w:rsidRDefault="009E6699">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监管人员：</w:t>
      </w:r>
      <w:r>
        <w:rPr>
          <w:rFonts w:ascii="Arial" w:eastAsiaTheme="minorEastAsia" w:hAnsi="Arial" w:cs="Arial" w:hint="eastAsia"/>
          <w:b/>
          <w:color w:val="000000"/>
          <w:szCs w:val="21"/>
        </w:rPr>
        <w:t>杨晓红、臧一行</w:t>
      </w:r>
    </w:p>
    <w:p w:rsidR="00955F77" w:rsidRDefault="009E6699">
      <w:pPr>
        <w:spacing w:line="480" w:lineRule="auto"/>
        <w:jc w:val="left"/>
        <w:rPr>
          <w:rFonts w:ascii="Arial" w:eastAsiaTheme="minorEastAsia" w:hAnsi="Arial" w:cs="Arial"/>
          <w:b/>
          <w:color w:val="000000"/>
          <w:szCs w:val="21"/>
        </w:rPr>
        <w:sectPr w:rsidR="00955F77">
          <w:headerReference w:type="even" r:id="rId9"/>
          <w:headerReference w:type="default" r:id="rId10"/>
          <w:footerReference w:type="even" r:id="rId11"/>
          <w:footerReference w:type="default" r:id="rId12"/>
          <w:headerReference w:type="first" r:id="rId13"/>
          <w:footerReference w:type="first" r:id="rId14"/>
          <w:pgSz w:w="11906" w:h="16838"/>
          <w:pgMar w:top="1843" w:right="1134" w:bottom="1134" w:left="1134" w:header="851" w:footer="992" w:gutter="340"/>
          <w:pgNumType w:fmt="numberInDash" w:start="1"/>
          <w:cols w:space="425"/>
          <w:titlePg/>
          <w:docGrid w:linePitch="312"/>
        </w:sectPr>
      </w:pPr>
      <w:r>
        <w:rPr>
          <w:rFonts w:ascii="Arial" w:eastAsiaTheme="minorEastAsia" w:hAnsi="Arial" w:cs="Arial"/>
          <w:b/>
          <w:color w:val="000000"/>
          <w:szCs w:val="21"/>
        </w:rPr>
        <w:t>日期：二</w:t>
      </w:r>
      <w:r>
        <w:rPr>
          <w:rFonts w:ascii="Arial" w:eastAsiaTheme="minorEastAsia" w:hAnsi="Arial" w:cs="Arial" w:hint="eastAsia"/>
          <w:b/>
          <w:color w:val="000000"/>
          <w:szCs w:val="21"/>
        </w:rPr>
        <w:t>〇</w:t>
      </w:r>
      <w:r>
        <w:rPr>
          <w:rFonts w:ascii="Arial" w:eastAsiaTheme="minorEastAsia" w:hAnsi="Arial" w:cs="Arial"/>
          <w:b/>
          <w:color w:val="000000"/>
          <w:szCs w:val="21"/>
        </w:rPr>
        <w:t>一九年</w:t>
      </w:r>
      <w:r>
        <w:rPr>
          <w:rFonts w:ascii="Arial" w:eastAsiaTheme="minorEastAsia" w:hAnsi="Arial" w:cs="Arial" w:hint="eastAsia"/>
          <w:b/>
          <w:color w:val="000000"/>
          <w:szCs w:val="21"/>
        </w:rPr>
        <w:t>十</w:t>
      </w:r>
      <w:r>
        <w:rPr>
          <w:rFonts w:ascii="Arial" w:eastAsiaTheme="minorEastAsia" w:hAnsi="Arial" w:cs="Arial"/>
          <w:b/>
          <w:color w:val="000000"/>
          <w:szCs w:val="21"/>
        </w:rPr>
        <w:t>月</w:t>
      </w:r>
      <w:r>
        <w:rPr>
          <w:rFonts w:ascii="Arial" w:eastAsiaTheme="minorEastAsia" w:hAnsi="Arial" w:cs="Arial" w:hint="eastAsia"/>
          <w:b/>
          <w:color w:val="000000"/>
          <w:szCs w:val="21"/>
        </w:rPr>
        <w:t xml:space="preserve"> </w:t>
      </w:r>
      <w:r>
        <w:rPr>
          <w:rFonts w:ascii="Arial" w:eastAsiaTheme="minorEastAsia" w:hAnsi="Arial" w:cs="Arial" w:hint="eastAsia"/>
          <w:b/>
          <w:color w:val="000000"/>
          <w:szCs w:val="21"/>
        </w:rPr>
        <w:t>十二</w:t>
      </w:r>
      <w:r>
        <w:rPr>
          <w:rFonts w:ascii="Arial" w:eastAsiaTheme="minorEastAsia" w:hAnsi="Arial" w:cs="Arial" w:hint="eastAsia"/>
          <w:b/>
          <w:color w:val="000000"/>
          <w:szCs w:val="21"/>
        </w:rPr>
        <w:t xml:space="preserve"> </w:t>
      </w:r>
      <w:r>
        <w:rPr>
          <w:rFonts w:ascii="Arial" w:eastAsiaTheme="minorEastAsia" w:hAnsi="Arial" w:cs="Arial"/>
          <w:b/>
          <w:color w:val="000000"/>
          <w:szCs w:val="21"/>
        </w:rPr>
        <w:t>日</w:t>
      </w:r>
    </w:p>
    <w:p w:rsidR="00955F77" w:rsidRDefault="009E6699">
      <w:pPr>
        <w:pStyle w:val="20"/>
        <w:spacing w:after="0" w:line="360" w:lineRule="auto"/>
        <w:ind w:left="0"/>
        <w:jc w:val="center"/>
        <w:rPr>
          <w:rFonts w:ascii="Arial" w:eastAsiaTheme="minorEastAsia" w:hAnsi="Arial" w:cs="Arial"/>
          <w:b/>
          <w:bCs/>
          <w:sz w:val="28"/>
          <w:szCs w:val="28"/>
        </w:rPr>
      </w:pPr>
      <w:r>
        <w:rPr>
          <w:rFonts w:ascii="Arial" w:eastAsiaTheme="minorEastAsia" w:hAnsi="Arial" w:cs="Arial"/>
          <w:b/>
          <w:bCs/>
          <w:sz w:val="28"/>
          <w:szCs w:val="28"/>
        </w:rPr>
        <w:lastRenderedPageBreak/>
        <w:t>目</w:t>
      </w:r>
      <w:r>
        <w:rPr>
          <w:rFonts w:ascii="Arial" w:eastAsiaTheme="minorEastAsia" w:hAnsi="Arial" w:cs="Arial"/>
          <w:b/>
          <w:bCs/>
          <w:sz w:val="28"/>
          <w:szCs w:val="28"/>
        </w:rPr>
        <w:t xml:space="preserve"> </w:t>
      </w:r>
      <w:r>
        <w:rPr>
          <w:rFonts w:ascii="Arial" w:eastAsiaTheme="minorEastAsia" w:hAnsi="Arial" w:cs="Arial"/>
          <w:b/>
          <w:bCs/>
          <w:sz w:val="28"/>
          <w:szCs w:val="28"/>
        </w:rPr>
        <w:t>录</w:t>
      </w:r>
      <w:bookmarkStart w:id="0" w:name="_Toc373309848"/>
    </w:p>
    <w:p w:rsidR="00955F77" w:rsidRDefault="00955F77">
      <w:pPr>
        <w:pStyle w:val="20"/>
        <w:spacing w:line="360" w:lineRule="auto"/>
        <w:jc w:val="center"/>
        <w:rPr>
          <w:rFonts w:ascii="Arial" w:eastAsiaTheme="minorEastAsia" w:hAnsi="Arial" w:cs="Arial"/>
          <w:b/>
          <w:bCs/>
          <w:sz w:val="28"/>
          <w:szCs w:val="28"/>
        </w:rPr>
      </w:pPr>
    </w:p>
    <w:p w:rsidR="00955F77" w:rsidRDefault="009E6699" w:rsidP="005D57F3">
      <w:pPr>
        <w:pStyle w:val="10"/>
        <w:spacing w:line="360" w:lineRule="auto"/>
        <w:jc w:val="center"/>
        <w:rPr>
          <w:rFonts w:ascii="Arial" w:eastAsiaTheme="minorEastAsia" w:hAnsi="Arial" w:cs="Arial"/>
          <w:kern w:val="2"/>
          <w:sz w:val="21"/>
          <w:szCs w:val="21"/>
        </w:rPr>
      </w:pPr>
      <w:r>
        <w:rPr>
          <w:rFonts w:ascii="Arial" w:eastAsiaTheme="minorEastAsia" w:hAnsi="Arial" w:cs="Arial"/>
          <w:b/>
          <w:color w:val="000000"/>
          <w:sz w:val="21"/>
          <w:szCs w:val="21"/>
        </w:rPr>
        <w:fldChar w:fldCharType="begin"/>
      </w:r>
      <w:r>
        <w:rPr>
          <w:rFonts w:ascii="Arial" w:eastAsiaTheme="minorEastAsia" w:hAnsi="Arial" w:cs="Arial"/>
          <w:b/>
          <w:color w:val="000000"/>
          <w:sz w:val="21"/>
          <w:szCs w:val="21"/>
        </w:rPr>
        <w:instrText xml:space="preserve">TOC \o "1-3" \t "" \h \z \u </w:instrText>
      </w:r>
      <w:r>
        <w:rPr>
          <w:rFonts w:ascii="Arial" w:eastAsiaTheme="minorEastAsia" w:hAnsi="Arial" w:cs="Arial"/>
          <w:b/>
          <w:color w:val="000000"/>
          <w:sz w:val="21"/>
          <w:szCs w:val="21"/>
        </w:rPr>
        <w:fldChar w:fldCharType="separate"/>
      </w:r>
      <w:hyperlink w:anchor="_Toc21780975" w:history="1">
        <w:r>
          <w:rPr>
            <w:rStyle w:val="aa"/>
            <w:rFonts w:ascii="Arial" w:eastAsiaTheme="minorEastAsia" w:hAnsi="Arial" w:cs="Arial"/>
            <w:sz w:val="21"/>
            <w:szCs w:val="21"/>
          </w:rPr>
          <w:t>1</w:t>
        </w:r>
        <w:r>
          <w:rPr>
            <w:rStyle w:val="aa"/>
            <w:rFonts w:ascii="Arial" w:eastAsiaTheme="minorEastAsia" w:hAnsi="Arial" w:cs="Arial"/>
            <w:sz w:val="21"/>
            <w:szCs w:val="21"/>
          </w:rPr>
          <w:t>重大事件的披露</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_Toc21780975 \h </w:instrText>
        </w:r>
        <w:r>
          <w:rPr>
            <w:rFonts w:ascii="Arial" w:eastAsiaTheme="minorEastAsia" w:hAnsi="Arial" w:cs="Arial"/>
            <w:sz w:val="21"/>
            <w:szCs w:val="21"/>
          </w:rPr>
        </w:r>
        <w:r>
          <w:rPr>
            <w:rFonts w:ascii="Arial" w:eastAsiaTheme="minorEastAsia" w:hAnsi="Arial" w:cs="Arial"/>
            <w:sz w:val="21"/>
            <w:szCs w:val="21"/>
          </w:rPr>
          <w:fldChar w:fldCharType="separate"/>
        </w:r>
        <w:r>
          <w:rPr>
            <w:rFonts w:ascii="Arial" w:eastAsiaTheme="minorEastAsia" w:hAnsi="Arial" w:cs="Arial"/>
            <w:sz w:val="21"/>
            <w:szCs w:val="21"/>
          </w:rPr>
          <w:t>1</w:t>
        </w:r>
        <w:r>
          <w:rPr>
            <w:rFonts w:ascii="Arial" w:eastAsiaTheme="minorEastAsia" w:hAnsi="Arial" w:cs="Arial"/>
            <w:sz w:val="21"/>
            <w:szCs w:val="21"/>
          </w:rPr>
          <w:fldChar w:fldCharType="end"/>
        </w:r>
      </w:hyperlink>
    </w:p>
    <w:p w:rsidR="00955F77" w:rsidRDefault="009E6699" w:rsidP="005D57F3">
      <w:pPr>
        <w:pStyle w:val="10"/>
        <w:spacing w:line="360" w:lineRule="auto"/>
        <w:jc w:val="center"/>
        <w:rPr>
          <w:rFonts w:ascii="Arial" w:eastAsiaTheme="minorEastAsia" w:hAnsi="Arial" w:cs="Arial"/>
          <w:kern w:val="2"/>
          <w:sz w:val="21"/>
          <w:szCs w:val="21"/>
        </w:rPr>
      </w:pPr>
      <w:hyperlink w:anchor="_Toc21780976" w:history="1">
        <w:r>
          <w:rPr>
            <w:rStyle w:val="aa"/>
            <w:rFonts w:ascii="Arial" w:eastAsiaTheme="minorEastAsia" w:hAnsi="Arial" w:cs="Arial"/>
            <w:sz w:val="21"/>
            <w:szCs w:val="21"/>
          </w:rPr>
          <w:t>2</w:t>
        </w:r>
        <w:r>
          <w:rPr>
            <w:rStyle w:val="aa"/>
            <w:rFonts w:ascii="Arial" w:eastAsiaTheme="minorEastAsia" w:hAnsi="Arial" w:cs="Arial"/>
            <w:sz w:val="21"/>
            <w:szCs w:val="21"/>
          </w:rPr>
          <w:t>工程进度</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_Toc21780976 \h </w:instrText>
        </w:r>
        <w:r>
          <w:rPr>
            <w:rFonts w:ascii="Arial" w:eastAsiaTheme="minorEastAsia" w:hAnsi="Arial" w:cs="Arial"/>
            <w:sz w:val="21"/>
            <w:szCs w:val="21"/>
          </w:rPr>
        </w:r>
        <w:r>
          <w:rPr>
            <w:rFonts w:ascii="Arial" w:eastAsiaTheme="minorEastAsia" w:hAnsi="Arial" w:cs="Arial"/>
            <w:sz w:val="21"/>
            <w:szCs w:val="21"/>
          </w:rPr>
          <w:fldChar w:fldCharType="separate"/>
        </w:r>
        <w:r>
          <w:rPr>
            <w:rFonts w:ascii="Arial" w:eastAsiaTheme="minorEastAsia" w:hAnsi="Arial" w:cs="Arial"/>
            <w:sz w:val="21"/>
            <w:szCs w:val="21"/>
          </w:rPr>
          <w:t>1</w:t>
        </w:r>
        <w:r>
          <w:rPr>
            <w:rFonts w:ascii="Arial" w:eastAsiaTheme="minorEastAsia" w:hAnsi="Arial" w:cs="Arial"/>
            <w:sz w:val="21"/>
            <w:szCs w:val="21"/>
          </w:rPr>
          <w:fldChar w:fldCharType="end"/>
        </w:r>
      </w:hyperlink>
    </w:p>
    <w:p w:rsidR="00955F77" w:rsidRDefault="009E6699" w:rsidP="005D57F3">
      <w:pPr>
        <w:pStyle w:val="20"/>
        <w:spacing w:line="360" w:lineRule="auto"/>
        <w:jc w:val="center"/>
        <w:rPr>
          <w:rFonts w:ascii="Arial" w:eastAsiaTheme="minorEastAsia" w:hAnsi="Arial" w:cs="Arial"/>
          <w:kern w:val="2"/>
          <w:sz w:val="21"/>
          <w:szCs w:val="21"/>
        </w:rPr>
      </w:pPr>
      <w:hyperlink w:anchor="_Toc21780977" w:history="1">
        <w:r>
          <w:rPr>
            <w:rStyle w:val="aa"/>
            <w:rFonts w:ascii="Arial" w:eastAsiaTheme="minorEastAsia" w:hAnsi="Arial" w:cs="Arial"/>
            <w:kern w:val="44"/>
            <w:sz w:val="21"/>
            <w:szCs w:val="21"/>
          </w:rPr>
          <w:t>2.1 2019</w:t>
        </w:r>
        <w:r>
          <w:rPr>
            <w:rStyle w:val="aa"/>
            <w:rFonts w:ascii="Arial" w:eastAsiaTheme="minorEastAsia" w:hAnsi="Arial" w:cs="Arial"/>
            <w:kern w:val="44"/>
            <w:sz w:val="21"/>
            <w:szCs w:val="21"/>
          </w:rPr>
          <w:t>年</w:t>
        </w:r>
        <w:r>
          <w:rPr>
            <w:rStyle w:val="aa"/>
            <w:rFonts w:ascii="Arial" w:eastAsiaTheme="minorEastAsia" w:hAnsi="Arial" w:cs="Arial"/>
            <w:kern w:val="44"/>
            <w:sz w:val="21"/>
            <w:szCs w:val="21"/>
          </w:rPr>
          <w:t>9</w:t>
        </w:r>
        <w:r>
          <w:rPr>
            <w:rStyle w:val="aa"/>
            <w:rFonts w:ascii="Arial" w:eastAsiaTheme="minorEastAsia" w:hAnsi="Arial" w:cs="Arial"/>
            <w:kern w:val="44"/>
            <w:sz w:val="21"/>
            <w:szCs w:val="21"/>
          </w:rPr>
          <w:t>月项目现场情况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_Toc21780977 \h </w:instrText>
        </w:r>
        <w:r>
          <w:rPr>
            <w:rFonts w:ascii="Arial" w:eastAsiaTheme="minorEastAsia" w:hAnsi="Arial" w:cs="Arial"/>
            <w:sz w:val="21"/>
            <w:szCs w:val="21"/>
          </w:rPr>
        </w:r>
        <w:r>
          <w:rPr>
            <w:rFonts w:ascii="Arial" w:eastAsiaTheme="minorEastAsia" w:hAnsi="Arial" w:cs="Arial"/>
            <w:sz w:val="21"/>
            <w:szCs w:val="21"/>
          </w:rPr>
          <w:fldChar w:fldCharType="separate"/>
        </w:r>
        <w:r>
          <w:rPr>
            <w:rFonts w:ascii="Arial" w:eastAsiaTheme="minorEastAsia" w:hAnsi="Arial" w:cs="Arial"/>
            <w:sz w:val="21"/>
            <w:szCs w:val="21"/>
          </w:rPr>
          <w:t>1</w:t>
        </w:r>
        <w:r>
          <w:rPr>
            <w:rFonts w:ascii="Arial" w:eastAsiaTheme="minorEastAsia" w:hAnsi="Arial" w:cs="Arial"/>
            <w:sz w:val="21"/>
            <w:szCs w:val="21"/>
          </w:rPr>
          <w:fldChar w:fldCharType="end"/>
        </w:r>
      </w:hyperlink>
    </w:p>
    <w:p w:rsidR="00955F77" w:rsidRDefault="009E6699" w:rsidP="005D57F3">
      <w:pPr>
        <w:pStyle w:val="20"/>
        <w:spacing w:line="360" w:lineRule="auto"/>
        <w:jc w:val="center"/>
        <w:rPr>
          <w:rFonts w:ascii="Arial" w:eastAsiaTheme="minorEastAsia" w:hAnsi="Arial" w:cs="Arial"/>
          <w:kern w:val="2"/>
          <w:sz w:val="21"/>
          <w:szCs w:val="21"/>
        </w:rPr>
      </w:pPr>
      <w:hyperlink w:anchor="_Toc21780978" w:history="1">
        <w:r>
          <w:rPr>
            <w:rStyle w:val="aa"/>
            <w:rFonts w:ascii="Arial" w:eastAsiaTheme="minorEastAsia" w:hAnsi="Arial" w:cs="Arial"/>
            <w:kern w:val="44"/>
            <w:sz w:val="21"/>
            <w:szCs w:val="21"/>
          </w:rPr>
          <w:t>2.2</w:t>
        </w:r>
        <w:r>
          <w:rPr>
            <w:rStyle w:val="aa"/>
            <w:rFonts w:ascii="Arial" w:eastAsiaTheme="minorEastAsia" w:hAnsi="Arial" w:cs="Arial"/>
            <w:kern w:val="44"/>
            <w:sz w:val="21"/>
            <w:szCs w:val="21"/>
          </w:rPr>
          <w:t>证照办理情况说明</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_Toc21780978 \h </w:instrText>
        </w:r>
        <w:r>
          <w:rPr>
            <w:rFonts w:ascii="Arial" w:eastAsiaTheme="minorEastAsia" w:hAnsi="Arial" w:cs="Arial"/>
            <w:sz w:val="21"/>
            <w:szCs w:val="21"/>
          </w:rPr>
        </w:r>
        <w:r>
          <w:rPr>
            <w:rFonts w:ascii="Arial" w:eastAsiaTheme="minorEastAsia" w:hAnsi="Arial" w:cs="Arial"/>
            <w:sz w:val="21"/>
            <w:szCs w:val="21"/>
          </w:rPr>
          <w:fldChar w:fldCharType="separate"/>
        </w:r>
        <w:r>
          <w:rPr>
            <w:rFonts w:ascii="Arial" w:eastAsiaTheme="minorEastAsia" w:hAnsi="Arial" w:cs="Arial"/>
            <w:sz w:val="21"/>
            <w:szCs w:val="21"/>
          </w:rPr>
          <w:t>5</w:t>
        </w:r>
        <w:r>
          <w:rPr>
            <w:rFonts w:ascii="Arial" w:eastAsiaTheme="minorEastAsia" w:hAnsi="Arial" w:cs="Arial"/>
            <w:sz w:val="21"/>
            <w:szCs w:val="21"/>
          </w:rPr>
          <w:fldChar w:fldCharType="end"/>
        </w:r>
      </w:hyperlink>
    </w:p>
    <w:p w:rsidR="00955F77" w:rsidRDefault="009E6699" w:rsidP="005D57F3">
      <w:pPr>
        <w:pStyle w:val="10"/>
        <w:spacing w:line="360" w:lineRule="auto"/>
        <w:jc w:val="center"/>
        <w:rPr>
          <w:rFonts w:ascii="Arial" w:eastAsiaTheme="minorEastAsia" w:hAnsi="Arial" w:cs="Arial"/>
          <w:kern w:val="2"/>
          <w:sz w:val="21"/>
          <w:szCs w:val="21"/>
        </w:rPr>
      </w:pPr>
      <w:hyperlink w:anchor="_Toc21780979" w:history="1">
        <w:r>
          <w:rPr>
            <w:rStyle w:val="aa"/>
            <w:rFonts w:ascii="Arial" w:eastAsiaTheme="minorEastAsia" w:hAnsi="Arial" w:cs="Arial"/>
            <w:sz w:val="21"/>
            <w:szCs w:val="21"/>
          </w:rPr>
          <w:t>3</w:t>
        </w:r>
        <w:r>
          <w:rPr>
            <w:rStyle w:val="aa"/>
            <w:rFonts w:ascii="Arial" w:eastAsiaTheme="minorEastAsia" w:hAnsi="Arial" w:cs="Arial"/>
            <w:sz w:val="21"/>
            <w:szCs w:val="21"/>
          </w:rPr>
          <w:t>资金情况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_Toc21780979 \h </w:instrText>
        </w:r>
        <w:r>
          <w:rPr>
            <w:rFonts w:ascii="Arial" w:eastAsiaTheme="minorEastAsia" w:hAnsi="Arial" w:cs="Arial"/>
            <w:sz w:val="21"/>
            <w:szCs w:val="21"/>
          </w:rPr>
        </w:r>
        <w:r>
          <w:rPr>
            <w:rFonts w:ascii="Arial" w:eastAsiaTheme="minorEastAsia" w:hAnsi="Arial" w:cs="Arial"/>
            <w:sz w:val="21"/>
            <w:szCs w:val="21"/>
          </w:rPr>
          <w:fldChar w:fldCharType="separate"/>
        </w:r>
        <w:r>
          <w:rPr>
            <w:rFonts w:ascii="Arial" w:eastAsiaTheme="minorEastAsia" w:hAnsi="Arial" w:cs="Arial"/>
            <w:sz w:val="21"/>
            <w:szCs w:val="21"/>
          </w:rPr>
          <w:t>5</w:t>
        </w:r>
        <w:r>
          <w:rPr>
            <w:rFonts w:ascii="Arial" w:eastAsiaTheme="minorEastAsia" w:hAnsi="Arial" w:cs="Arial"/>
            <w:sz w:val="21"/>
            <w:szCs w:val="21"/>
          </w:rPr>
          <w:fldChar w:fldCharType="end"/>
        </w:r>
      </w:hyperlink>
    </w:p>
    <w:p w:rsidR="00955F77" w:rsidRDefault="009E6699" w:rsidP="005D57F3">
      <w:pPr>
        <w:pStyle w:val="20"/>
        <w:spacing w:line="360" w:lineRule="auto"/>
        <w:jc w:val="center"/>
        <w:rPr>
          <w:rFonts w:ascii="Arial" w:eastAsiaTheme="minorEastAsia" w:hAnsi="Arial" w:cs="Arial"/>
          <w:kern w:val="2"/>
          <w:sz w:val="21"/>
          <w:szCs w:val="21"/>
        </w:rPr>
      </w:pPr>
      <w:hyperlink w:anchor="_Toc21780980" w:history="1">
        <w:r>
          <w:rPr>
            <w:rStyle w:val="aa"/>
            <w:rFonts w:ascii="Arial" w:eastAsiaTheme="minorEastAsia" w:hAnsi="Arial" w:cs="Arial"/>
            <w:sz w:val="21"/>
            <w:szCs w:val="21"/>
          </w:rPr>
          <w:t>3.1</w:t>
        </w:r>
        <w:r>
          <w:rPr>
            <w:rStyle w:val="aa"/>
            <w:rFonts w:ascii="Arial" w:eastAsiaTheme="minorEastAsia" w:hAnsi="Arial" w:cs="Arial"/>
            <w:sz w:val="21"/>
            <w:szCs w:val="21"/>
          </w:rPr>
          <w:t>资金流出情况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_Toc21780980 \h </w:instrText>
        </w:r>
        <w:r>
          <w:rPr>
            <w:rFonts w:ascii="Arial" w:eastAsiaTheme="minorEastAsia" w:hAnsi="Arial" w:cs="Arial"/>
            <w:sz w:val="21"/>
            <w:szCs w:val="21"/>
          </w:rPr>
        </w:r>
        <w:r>
          <w:rPr>
            <w:rFonts w:ascii="Arial" w:eastAsiaTheme="minorEastAsia" w:hAnsi="Arial" w:cs="Arial"/>
            <w:sz w:val="21"/>
            <w:szCs w:val="21"/>
          </w:rPr>
          <w:fldChar w:fldCharType="separate"/>
        </w:r>
        <w:r>
          <w:rPr>
            <w:rFonts w:ascii="Arial" w:eastAsiaTheme="minorEastAsia" w:hAnsi="Arial" w:cs="Arial"/>
            <w:sz w:val="21"/>
            <w:szCs w:val="21"/>
          </w:rPr>
          <w:t>5</w:t>
        </w:r>
        <w:r>
          <w:rPr>
            <w:rFonts w:ascii="Arial" w:eastAsiaTheme="minorEastAsia" w:hAnsi="Arial" w:cs="Arial"/>
            <w:sz w:val="21"/>
            <w:szCs w:val="21"/>
          </w:rPr>
          <w:fldChar w:fldCharType="end"/>
        </w:r>
      </w:hyperlink>
    </w:p>
    <w:p w:rsidR="00955F77" w:rsidRDefault="009E6699" w:rsidP="005D57F3">
      <w:pPr>
        <w:pStyle w:val="20"/>
        <w:spacing w:line="360" w:lineRule="auto"/>
        <w:jc w:val="center"/>
        <w:rPr>
          <w:rFonts w:ascii="Arial" w:eastAsiaTheme="minorEastAsia" w:hAnsi="Arial" w:cs="Arial"/>
          <w:kern w:val="2"/>
          <w:sz w:val="21"/>
          <w:szCs w:val="21"/>
        </w:rPr>
      </w:pPr>
      <w:hyperlink w:anchor="_Toc21780981" w:history="1">
        <w:r>
          <w:rPr>
            <w:rStyle w:val="aa"/>
            <w:rFonts w:ascii="Arial" w:eastAsiaTheme="minorEastAsia" w:hAnsi="Arial" w:cs="Arial"/>
            <w:sz w:val="21"/>
            <w:szCs w:val="21"/>
          </w:rPr>
          <w:t>3.2</w:t>
        </w:r>
        <w:r>
          <w:rPr>
            <w:rStyle w:val="aa"/>
            <w:rFonts w:ascii="Arial" w:eastAsiaTheme="minorEastAsia" w:hAnsi="Arial" w:cs="Arial"/>
            <w:sz w:val="21"/>
            <w:szCs w:val="21"/>
          </w:rPr>
          <w:t>资金流入情况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_Toc21780981 \h </w:instrText>
        </w:r>
        <w:r>
          <w:rPr>
            <w:rFonts w:ascii="Arial" w:eastAsiaTheme="minorEastAsia" w:hAnsi="Arial" w:cs="Arial"/>
            <w:sz w:val="21"/>
            <w:szCs w:val="21"/>
          </w:rPr>
        </w:r>
        <w:r>
          <w:rPr>
            <w:rFonts w:ascii="Arial" w:eastAsiaTheme="minorEastAsia" w:hAnsi="Arial" w:cs="Arial"/>
            <w:sz w:val="21"/>
            <w:szCs w:val="21"/>
          </w:rPr>
          <w:fldChar w:fldCharType="separate"/>
        </w:r>
        <w:r>
          <w:rPr>
            <w:rFonts w:ascii="Arial" w:eastAsiaTheme="minorEastAsia" w:hAnsi="Arial" w:cs="Arial"/>
            <w:sz w:val="21"/>
            <w:szCs w:val="21"/>
          </w:rPr>
          <w:t>8</w:t>
        </w:r>
        <w:r>
          <w:rPr>
            <w:rFonts w:ascii="Arial" w:eastAsiaTheme="minorEastAsia" w:hAnsi="Arial" w:cs="Arial"/>
            <w:sz w:val="21"/>
            <w:szCs w:val="21"/>
          </w:rPr>
          <w:fldChar w:fldCharType="end"/>
        </w:r>
      </w:hyperlink>
    </w:p>
    <w:p w:rsidR="00955F77" w:rsidRDefault="009E6699" w:rsidP="005D57F3">
      <w:pPr>
        <w:pStyle w:val="10"/>
        <w:spacing w:line="360" w:lineRule="auto"/>
        <w:jc w:val="center"/>
        <w:rPr>
          <w:rFonts w:ascii="Arial" w:eastAsiaTheme="minorEastAsia" w:hAnsi="Arial" w:cs="Arial"/>
          <w:kern w:val="2"/>
          <w:sz w:val="21"/>
          <w:szCs w:val="21"/>
        </w:rPr>
      </w:pPr>
      <w:hyperlink w:anchor="_Toc21780982" w:history="1">
        <w:r>
          <w:rPr>
            <w:rStyle w:val="aa"/>
            <w:rFonts w:ascii="Arial" w:eastAsiaTheme="minorEastAsia" w:hAnsi="Arial" w:cs="Arial"/>
            <w:sz w:val="21"/>
            <w:szCs w:val="21"/>
          </w:rPr>
          <w:t>4</w:t>
        </w:r>
        <w:r>
          <w:rPr>
            <w:rStyle w:val="aa"/>
            <w:rFonts w:ascii="Arial" w:eastAsiaTheme="minorEastAsia" w:hAnsi="Arial" w:cs="Arial"/>
            <w:sz w:val="21"/>
            <w:szCs w:val="21"/>
          </w:rPr>
          <w:t>项目销售情况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_Toc21780982 \h </w:instrText>
        </w:r>
        <w:r>
          <w:rPr>
            <w:rFonts w:ascii="Arial" w:eastAsiaTheme="minorEastAsia" w:hAnsi="Arial" w:cs="Arial"/>
            <w:sz w:val="21"/>
            <w:szCs w:val="21"/>
          </w:rPr>
        </w:r>
        <w:r>
          <w:rPr>
            <w:rFonts w:ascii="Arial" w:eastAsiaTheme="minorEastAsia" w:hAnsi="Arial" w:cs="Arial"/>
            <w:sz w:val="21"/>
            <w:szCs w:val="21"/>
          </w:rPr>
          <w:fldChar w:fldCharType="separate"/>
        </w:r>
        <w:r>
          <w:rPr>
            <w:rFonts w:ascii="Arial" w:eastAsiaTheme="minorEastAsia" w:hAnsi="Arial" w:cs="Arial"/>
            <w:sz w:val="21"/>
            <w:szCs w:val="21"/>
          </w:rPr>
          <w:t>8</w:t>
        </w:r>
        <w:r>
          <w:rPr>
            <w:rFonts w:ascii="Arial" w:eastAsiaTheme="minorEastAsia" w:hAnsi="Arial" w:cs="Arial"/>
            <w:sz w:val="21"/>
            <w:szCs w:val="21"/>
          </w:rPr>
          <w:fldChar w:fldCharType="end"/>
        </w:r>
      </w:hyperlink>
    </w:p>
    <w:p w:rsidR="00955F77" w:rsidRDefault="009E6699" w:rsidP="005D57F3">
      <w:pPr>
        <w:pStyle w:val="10"/>
        <w:spacing w:line="360" w:lineRule="auto"/>
        <w:jc w:val="center"/>
        <w:rPr>
          <w:rFonts w:ascii="Arial" w:eastAsiaTheme="minorEastAsia" w:hAnsi="Arial" w:cs="Arial"/>
          <w:kern w:val="2"/>
          <w:sz w:val="21"/>
          <w:szCs w:val="21"/>
        </w:rPr>
      </w:pPr>
      <w:hyperlink w:anchor="_Toc21780983" w:history="1">
        <w:r>
          <w:rPr>
            <w:rStyle w:val="aa"/>
            <w:rFonts w:ascii="Arial" w:eastAsiaTheme="minorEastAsia" w:hAnsi="Arial" w:cs="Arial"/>
            <w:sz w:val="21"/>
            <w:szCs w:val="21"/>
          </w:rPr>
          <w:t>5</w:t>
        </w:r>
        <w:r>
          <w:rPr>
            <w:rStyle w:val="aa"/>
            <w:rFonts w:ascii="Arial" w:eastAsiaTheme="minorEastAsia" w:hAnsi="Arial" w:cs="Arial"/>
            <w:sz w:val="21"/>
            <w:szCs w:val="21"/>
          </w:rPr>
          <w:t>印章、证照使用情况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_Toc21780983 \h </w:instrText>
        </w:r>
        <w:r>
          <w:rPr>
            <w:rFonts w:ascii="Arial" w:eastAsiaTheme="minorEastAsia" w:hAnsi="Arial" w:cs="Arial"/>
            <w:sz w:val="21"/>
            <w:szCs w:val="21"/>
          </w:rPr>
        </w:r>
        <w:r>
          <w:rPr>
            <w:rFonts w:ascii="Arial" w:eastAsiaTheme="minorEastAsia" w:hAnsi="Arial" w:cs="Arial"/>
            <w:sz w:val="21"/>
            <w:szCs w:val="21"/>
          </w:rPr>
          <w:fldChar w:fldCharType="separate"/>
        </w:r>
        <w:r>
          <w:rPr>
            <w:rFonts w:ascii="Arial" w:eastAsiaTheme="minorEastAsia" w:hAnsi="Arial" w:cs="Arial"/>
            <w:sz w:val="21"/>
            <w:szCs w:val="21"/>
          </w:rPr>
          <w:t>9</w:t>
        </w:r>
        <w:r>
          <w:rPr>
            <w:rFonts w:ascii="Arial" w:eastAsiaTheme="minorEastAsia" w:hAnsi="Arial" w:cs="Arial"/>
            <w:sz w:val="21"/>
            <w:szCs w:val="21"/>
          </w:rPr>
          <w:fldChar w:fldCharType="end"/>
        </w:r>
      </w:hyperlink>
    </w:p>
    <w:p w:rsidR="00955F77" w:rsidRDefault="009E6699" w:rsidP="005D57F3">
      <w:pPr>
        <w:pStyle w:val="10"/>
        <w:spacing w:line="360" w:lineRule="auto"/>
        <w:jc w:val="center"/>
        <w:rPr>
          <w:rFonts w:ascii="Arial" w:eastAsiaTheme="minorEastAsia" w:hAnsi="Arial" w:cs="Arial"/>
          <w:kern w:val="2"/>
          <w:sz w:val="21"/>
          <w:szCs w:val="21"/>
        </w:rPr>
      </w:pPr>
      <w:hyperlink w:anchor="_Toc21780984" w:history="1">
        <w:r>
          <w:rPr>
            <w:rStyle w:val="aa"/>
            <w:rFonts w:ascii="Arial" w:eastAsiaTheme="minorEastAsia" w:hAnsi="Arial" w:cs="Arial"/>
            <w:sz w:val="21"/>
            <w:szCs w:val="21"/>
          </w:rPr>
          <w:t>6</w:t>
        </w:r>
        <w:r>
          <w:rPr>
            <w:rStyle w:val="aa"/>
            <w:rFonts w:ascii="Arial" w:eastAsiaTheme="minorEastAsia" w:hAnsi="Arial" w:cs="Arial"/>
            <w:sz w:val="21"/>
            <w:szCs w:val="21"/>
          </w:rPr>
          <w:t>合同签订情况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_Toc21780984 \h </w:instrText>
        </w:r>
        <w:r>
          <w:rPr>
            <w:rFonts w:ascii="Arial" w:eastAsiaTheme="minorEastAsia" w:hAnsi="Arial" w:cs="Arial"/>
            <w:sz w:val="21"/>
            <w:szCs w:val="21"/>
          </w:rPr>
        </w:r>
        <w:r>
          <w:rPr>
            <w:rFonts w:ascii="Arial" w:eastAsiaTheme="minorEastAsia" w:hAnsi="Arial" w:cs="Arial"/>
            <w:sz w:val="21"/>
            <w:szCs w:val="21"/>
          </w:rPr>
          <w:fldChar w:fldCharType="separate"/>
        </w:r>
        <w:r>
          <w:rPr>
            <w:rFonts w:ascii="Arial" w:eastAsiaTheme="minorEastAsia" w:hAnsi="Arial" w:cs="Arial"/>
            <w:sz w:val="21"/>
            <w:szCs w:val="21"/>
          </w:rPr>
          <w:t>16</w:t>
        </w:r>
        <w:r>
          <w:rPr>
            <w:rFonts w:ascii="Arial" w:eastAsiaTheme="minorEastAsia" w:hAnsi="Arial" w:cs="Arial"/>
            <w:sz w:val="21"/>
            <w:szCs w:val="21"/>
          </w:rPr>
          <w:fldChar w:fldCharType="end"/>
        </w:r>
      </w:hyperlink>
    </w:p>
    <w:p w:rsidR="00955F77" w:rsidRDefault="009E6699" w:rsidP="005D57F3">
      <w:pPr>
        <w:pStyle w:val="10"/>
        <w:spacing w:line="360" w:lineRule="auto"/>
        <w:jc w:val="center"/>
        <w:rPr>
          <w:rFonts w:ascii="Arial" w:eastAsiaTheme="minorEastAsia" w:hAnsi="Arial" w:cs="Arial"/>
          <w:kern w:val="2"/>
          <w:sz w:val="21"/>
          <w:szCs w:val="21"/>
        </w:rPr>
      </w:pPr>
      <w:hyperlink w:anchor="_Toc21780985" w:history="1">
        <w:r>
          <w:rPr>
            <w:rStyle w:val="aa"/>
            <w:rFonts w:ascii="Arial" w:eastAsiaTheme="minorEastAsia" w:hAnsi="Arial" w:cs="Arial"/>
            <w:sz w:val="21"/>
            <w:szCs w:val="21"/>
          </w:rPr>
          <w:t>7</w:t>
        </w:r>
        <w:r>
          <w:rPr>
            <w:rStyle w:val="aa"/>
            <w:rFonts w:ascii="Arial" w:eastAsiaTheme="minorEastAsia" w:hAnsi="Arial" w:cs="Arial"/>
            <w:sz w:val="21"/>
            <w:szCs w:val="21"/>
          </w:rPr>
          <w:t>资金结算</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_Toc21780985 \h </w:instrText>
        </w:r>
        <w:r>
          <w:rPr>
            <w:rFonts w:ascii="Arial" w:eastAsiaTheme="minorEastAsia" w:hAnsi="Arial" w:cs="Arial"/>
            <w:sz w:val="21"/>
            <w:szCs w:val="21"/>
          </w:rPr>
        </w:r>
        <w:r>
          <w:rPr>
            <w:rFonts w:ascii="Arial" w:eastAsiaTheme="minorEastAsia" w:hAnsi="Arial" w:cs="Arial"/>
            <w:sz w:val="21"/>
            <w:szCs w:val="21"/>
          </w:rPr>
          <w:fldChar w:fldCharType="separate"/>
        </w:r>
        <w:r>
          <w:rPr>
            <w:rFonts w:ascii="Arial" w:eastAsiaTheme="minorEastAsia" w:hAnsi="Arial" w:cs="Arial"/>
            <w:sz w:val="21"/>
            <w:szCs w:val="21"/>
          </w:rPr>
          <w:t>18</w:t>
        </w:r>
        <w:r>
          <w:rPr>
            <w:rFonts w:ascii="Arial" w:eastAsiaTheme="minorEastAsia" w:hAnsi="Arial" w:cs="Arial"/>
            <w:sz w:val="21"/>
            <w:szCs w:val="21"/>
          </w:rPr>
          <w:fldChar w:fldCharType="end"/>
        </w:r>
      </w:hyperlink>
    </w:p>
    <w:p w:rsidR="00955F77" w:rsidRDefault="009E6699" w:rsidP="005D57F3">
      <w:pPr>
        <w:pStyle w:val="20"/>
        <w:spacing w:line="360" w:lineRule="auto"/>
        <w:jc w:val="center"/>
        <w:rPr>
          <w:rFonts w:ascii="Arial" w:eastAsiaTheme="minorEastAsia" w:hAnsi="Arial" w:cs="Arial"/>
          <w:kern w:val="2"/>
          <w:sz w:val="21"/>
          <w:szCs w:val="21"/>
        </w:rPr>
      </w:pPr>
      <w:hyperlink w:anchor="_Toc21780986" w:history="1">
        <w:r>
          <w:rPr>
            <w:rStyle w:val="aa"/>
            <w:rFonts w:ascii="Arial" w:eastAsiaTheme="minorEastAsia" w:hAnsi="Arial" w:cs="Arial"/>
            <w:kern w:val="44"/>
            <w:sz w:val="21"/>
            <w:szCs w:val="21"/>
          </w:rPr>
          <w:t>7.1</w:t>
        </w:r>
        <w:r>
          <w:rPr>
            <w:rStyle w:val="aa"/>
            <w:rFonts w:ascii="Arial" w:eastAsiaTheme="minorEastAsia" w:hAnsi="Arial" w:cs="Arial"/>
            <w:kern w:val="44"/>
            <w:sz w:val="21"/>
            <w:szCs w:val="21"/>
          </w:rPr>
          <w:t>丹龙置业常州有限公司各资金账户流量情况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_Toc21780986 \h </w:instrText>
        </w:r>
        <w:r>
          <w:rPr>
            <w:rFonts w:ascii="Arial" w:eastAsiaTheme="minorEastAsia" w:hAnsi="Arial" w:cs="Arial"/>
            <w:sz w:val="21"/>
            <w:szCs w:val="21"/>
          </w:rPr>
        </w:r>
        <w:r>
          <w:rPr>
            <w:rFonts w:ascii="Arial" w:eastAsiaTheme="minorEastAsia" w:hAnsi="Arial" w:cs="Arial"/>
            <w:sz w:val="21"/>
            <w:szCs w:val="21"/>
          </w:rPr>
          <w:fldChar w:fldCharType="separate"/>
        </w:r>
        <w:r>
          <w:rPr>
            <w:rFonts w:ascii="Arial" w:eastAsiaTheme="minorEastAsia" w:hAnsi="Arial" w:cs="Arial"/>
            <w:sz w:val="21"/>
            <w:szCs w:val="21"/>
          </w:rPr>
          <w:t>18</w:t>
        </w:r>
        <w:r>
          <w:rPr>
            <w:rFonts w:ascii="Arial" w:eastAsiaTheme="minorEastAsia" w:hAnsi="Arial" w:cs="Arial"/>
            <w:sz w:val="21"/>
            <w:szCs w:val="21"/>
          </w:rPr>
          <w:fldChar w:fldCharType="end"/>
        </w:r>
      </w:hyperlink>
    </w:p>
    <w:p w:rsidR="00955F77" w:rsidRDefault="009E6699" w:rsidP="005D57F3">
      <w:pPr>
        <w:pStyle w:val="20"/>
        <w:spacing w:line="360" w:lineRule="auto"/>
        <w:jc w:val="center"/>
        <w:rPr>
          <w:rFonts w:ascii="Arial" w:eastAsiaTheme="minorEastAsia" w:hAnsi="Arial" w:cs="Arial"/>
          <w:kern w:val="2"/>
          <w:sz w:val="21"/>
          <w:szCs w:val="21"/>
        </w:rPr>
      </w:pPr>
      <w:hyperlink w:anchor="_Toc21780987" w:history="1">
        <w:r>
          <w:rPr>
            <w:rStyle w:val="aa"/>
            <w:rFonts w:ascii="Arial" w:eastAsiaTheme="minorEastAsia" w:hAnsi="Arial" w:cs="Arial"/>
            <w:kern w:val="44"/>
            <w:sz w:val="21"/>
            <w:szCs w:val="21"/>
          </w:rPr>
          <w:t>7.2</w:t>
        </w:r>
        <w:r>
          <w:rPr>
            <w:rStyle w:val="aa"/>
            <w:rFonts w:ascii="Arial" w:eastAsiaTheme="minorEastAsia" w:hAnsi="Arial" w:cs="Arial"/>
            <w:kern w:val="44"/>
            <w:sz w:val="21"/>
            <w:szCs w:val="21"/>
          </w:rPr>
          <w:t>收取各类保证金</w:t>
        </w:r>
        <w:r>
          <w:rPr>
            <w:rStyle w:val="aa"/>
            <w:rFonts w:ascii="Arial" w:eastAsiaTheme="minorEastAsia" w:hAnsi="Arial" w:cs="Arial"/>
            <w:kern w:val="44"/>
            <w:sz w:val="21"/>
            <w:szCs w:val="21"/>
          </w:rPr>
          <w:t>余额情况</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_Toc21780987 \h </w:instrText>
        </w:r>
        <w:r>
          <w:rPr>
            <w:rFonts w:ascii="Arial" w:eastAsiaTheme="minorEastAsia" w:hAnsi="Arial" w:cs="Arial"/>
            <w:sz w:val="21"/>
            <w:szCs w:val="21"/>
          </w:rPr>
        </w:r>
        <w:r>
          <w:rPr>
            <w:rFonts w:ascii="Arial" w:eastAsiaTheme="minorEastAsia" w:hAnsi="Arial" w:cs="Arial"/>
            <w:sz w:val="21"/>
            <w:szCs w:val="21"/>
          </w:rPr>
          <w:fldChar w:fldCharType="separate"/>
        </w:r>
        <w:r>
          <w:rPr>
            <w:rFonts w:ascii="Arial" w:eastAsiaTheme="minorEastAsia" w:hAnsi="Arial" w:cs="Arial"/>
            <w:sz w:val="21"/>
            <w:szCs w:val="21"/>
          </w:rPr>
          <w:t>19</w:t>
        </w:r>
        <w:r>
          <w:rPr>
            <w:rFonts w:ascii="Arial" w:eastAsiaTheme="minorEastAsia" w:hAnsi="Arial" w:cs="Arial"/>
            <w:sz w:val="21"/>
            <w:szCs w:val="21"/>
          </w:rPr>
          <w:fldChar w:fldCharType="end"/>
        </w:r>
      </w:hyperlink>
    </w:p>
    <w:p w:rsidR="00955F77" w:rsidRDefault="009E6699" w:rsidP="005D57F3">
      <w:pPr>
        <w:pStyle w:val="10"/>
        <w:spacing w:line="360" w:lineRule="auto"/>
        <w:jc w:val="center"/>
        <w:rPr>
          <w:rFonts w:ascii="Arial" w:eastAsiaTheme="minorEastAsia" w:hAnsi="Arial" w:cs="Arial"/>
          <w:kern w:val="2"/>
          <w:sz w:val="21"/>
          <w:szCs w:val="21"/>
        </w:rPr>
      </w:pPr>
      <w:hyperlink w:anchor="_Toc21780988" w:history="1">
        <w:r>
          <w:rPr>
            <w:rStyle w:val="aa"/>
            <w:rFonts w:ascii="Arial" w:eastAsiaTheme="minorEastAsia" w:hAnsi="Arial" w:cs="Arial"/>
            <w:sz w:val="21"/>
            <w:szCs w:val="21"/>
          </w:rPr>
          <w:t>附件</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_Toc21780988 \h </w:instrText>
        </w:r>
        <w:r>
          <w:rPr>
            <w:rFonts w:ascii="Arial" w:eastAsiaTheme="minorEastAsia" w:hAnsi="Arial" w:cs="Arial"/>
            <w:sz w:val="21"/>
            <w:szCs w:val="21"/>
          </w:rPr>
        </w:r>
        <w:r>
          <w:rPr>
            <w:rFonts w:ascii="Arial" w:eastAsiaTheme="minorEastAsia" w:hAnsi="Arial" w:cs="Arial"/>
            <w:sz w:val="21"/>
            <w:szCs w:val="21"/>
          </w:rPr>
          <w:fldChar w:fldCharType="separate"/>
        </w:r>
        <w:r>
          <w:rPr>
            <w:rFonts w:ascii="Arial" w:eastAsiaTheme="minorEastAsia" w:hAnsi="Arial" w:cs="Arial"/>
            <w:sz w:val="21"/>
            <w:szCs w:val="21"/>
          </w:rPr>
          <w:t>21</w:t>
        </w:r>
        <w:r>
          <w:rPr>
            <w:rFonts w:ascii="Arial" w:eastAsiaTheme="minorEastAsia" w:hAnsi="Arial" w:cs="Arial"/>
            <w:sz w:val="21"/>
            <w:szCs w:val="21"/>
          </w:rPr>
          <w:fldChar w:fldCharType="end"/>
        </w:r>
      </w:hyperlink>
    </w:p>
    <w:p w:rsidR="00955F77" w:rsidRDefault="009E6699" w:rsidP="005D57F3">
      <w:pPr>
        <w:pStyle w:val="20"/>
        <w:spacing w:line="360" w:lineRule="auto"/>
        <w:jc w:val="center"/>
        <w:rPr>
          <w:rFonts w:ascii="Arial" w:eastAsiaTheme="minorEastAsia" w:hAnsi="Arial" w:cs="Arial"/>
          <w:kern w:val="2"/>
          <w:sz w:val="21"/>
          <w:szCs w:val="21"/>
        </w:rPr>
      </w:pPr>
      <w:hyperlink w:anchor="_Toc21780989" w:history="1">
        <w:r>
          <w:rPr>
            <w:rStyle w:val="aa"/>
            <w:rFonts w:ascii="Arial" w:eastAsiaTheme="minorEastAsia" w:hAnsi="Arial" w:cs="Arial"/>
            <w:sz w:val="21"/>
            <w:szCs w:val="21"/>
          </w:rPr>
          <w:t>附件一</w:t>
        </w:r>
        <w:r>
          <w:rPr>
            <w:rStyle w:val="aa"/>
            <w:rFonts w:ascii="Arial" w:eastAsiaTheme="minorEastAsia" w:hAnsi="Arial" w:cs="Arial"/>
            <w:sz w:val="21"/>
            <w:szCs w:val="21"/>
          </w:rPr>
          <w:t xml:space="preserve">  </w:t>
        </w:r>
        <w:r>
          <w:rPr>
            <w:rStyle w:val="aa"/>
            <w:rFonts w:ascii="Arial" w:eastAsiaTheme="minorEastAsia" w:hAnsi="Arial" w:cs="Arial"/>
            <w:sz w:val="21"/>
            <w:szCs w:val="21"/>
          </w:rPr>
          <w:t>银行对账单</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_Toc21780989 \h </w:instrText>
        </w:r>
        <w:r>
          <w:rPr>
            <w:rFonts w:ascii="Arial" w:eastAsiaTheme="minorEastAsia" w:hAnsi="Arial" w:cs="Arial"/>
            <w:sz w:val="21"/>
            <w:szCs w:val="21"/>
          </w:rPr>
        </w:r>
        <w:r>
          <w:rPr>
            <w:rFonts w:ascii="Arial" w:eastAsiaTheme="minorEastAsia" w:hAnsi="Arial" w:cs="Arial"/>
            <w:sz w:val="21"/>
            <w:szCs w:val="21"/>
          </w:rPr>
          <w:fldChar w:fldCharType="separate"/>
        </w:r>
        <w:r>
          <w:rPr>
            <w:rFonts w:ascii="Arial" w:eastAsiaTheme="minorEastAsia" w:hAnsi="Arial" w:cs="Arial"/>
            <w:sz w:val="21"/>
            <w:szCs w:val="21"/>
          </w:rPr>
          <w:t>21</w:t>
        </w:r>
        <w:r>
          <w:rPr>
            <w:rFonts w:ascii="Arial" w:eastAsiaTheme="minorEastAsia" w:hAnsi="Arial" w:cs="Arial"/>
            <w:sz w:val="21"/>
            <w:szCs w:val="21"/>
          </w:rPr>
          <w:fldChar w:fldCharType="end"/>
        </w:r>
      </w:hyperlink>
    </w:p>
    <w:p w:rsidR="00955F77" w:rsidRDefault="009E6699" w:rsidP="005D57F3">
      <w:pPr>
        <w:pStyle w:val="20"/>
        <w:spacing w:line="360" w:lineRule="auto"/>
        <w:jc w:val="center"/>
        <w:rPr>
          <w:rFonts w:asciiTheme="minorHAnsi" w:eastAsiaTheme="minorEastAsia" w:hAnsiTheme="minorHAnsi" w:cstheme="minorBidi"/>
          <w:kern w:val="2"/>
          <w:sz w:val="21"/>
        </w:rPr>
      </w:pPr>
      <w:hyperlink w:anchor="_Toc21780990" w:history="1">
        <w:r>
          <w:rPr>
            <w:rStyle w:val="aa"/>
            <w:rFonts w:ascii="Arial" w:eastAsiaTheme="minorEastAsia" w:hAnsi="Arial" w:cs="Arial"/>
            <w:sz w:val="21"/>
            <w:szCs w:val="21"/>
          </w:rPr>
          <w:t>附件二</w:t>
        </w:r>
        <w:r>
          <w:rPr>
            <w:rStyle w:val="aa"/>
            <w:rFonts w:ascii="Arial" w:eastAsiaTheme="minorEastAsia" w:hAnsi="Arial" w:cs="Arial"/>
            <w:sz w:val="21"/>
            <w:szCs w:val="21"/>
          </w:rPr>
          <w:t xml:space="preserve">  </w:t>
        </w:r>
        <w:r>
          <w:rPr>
            <w:rStyle w:val="aa"/>
            <w:rFonts w:ascii="Arial" w:eastAsiaTheme="minorEastAsia" w:hAnsi="Arial" w:cs="Arial"/>
            <w:sz w:val="21"/>
            <w:szCs w:val="21"/>
          </w:rPr>
          <w:t>各类资金使用统计表</w:t>
        </w:r>
        <w:r>
          <w:rPr>
            <w:rFonts w:ascii="Arial" w:eastAsiaTheme="minorEastAsia" w:hAnsi="Arial" w:cs="Arial"/>
            <w:sz w:val="21"/>
            <w:szCs w:val="21"/>
          </w:rPr>
          <w:tab/>
        </w:r>
        <w:r>
          <w:rPr>
            <w:rFonts w:ascii="Arial" w:eastAsiaTheme="minorEastAsia" w:hAnsi="Arial" w:cs="Arial"/>
            <w:sz w:val="21"/>
            <w:szCs w:val="21"/>
          </w:rPr>
          <w:fldChar w:fldCharType="begin"/>
        </w:r>
        <w:r>
          <w:rPr>
            <w:rFonts w:ascii="Arial" w:eastAsiaTheme="minorEastAsia" w:hAnsi="Arial" w:cs="Arial"/>
            <w:sz w:val="21"/>
            <w:szCs w:val="21"/>
          </w:rPr>
          <w:instrText xml:space="preserve"> PAGEREF _Toc21780990 \h </w:instrText>
        </w:r>
        <w:r>
          <w:rPr>
            <w:rFonts w:ascii="Arial" w:eastAsiaTheme="minorEastAsia" w:hAnsi="Arial" w:cs="Arial"/>
            <w:sz w:val="21"/>
            <w:szCs w:val="21"/>
          </w:rPr>
        </w:r>
        <w:r>
          <w:rPr>
            <w:rFonts w:ascii="Arial" w:eastAsiaTheme="minorEastAsia" w:hAnsi="Arial" w:cs="Arial"/>
            <w:sz w:val="21"/>
            <w:szCs w:val="21"/>
          </w:rPr>
          <w:fldChar w:fldCharType="separate"/>
        </w:r>
        <w:r>
          <w:rPr>
            <w:rFonts w:ascii="Arial" w:eastAsiaTheme="minorEastAsia" w:hAnsi="Arial" w:cs="Arial"/>
            <w:sz w:val="21"/>
            <w:szCs w:val="21"/>
          </w:rPr>
          <w:t>27</w:t>
        </w:r>
        <w:r>
          <w:rPr>
            <w:rFonts w:ascii="Arial" w:eastAsiaTheme="minorEastAsia" w:hAnsi="Arial" w:cs="Arial"/>
            <w:sz w:val="21"/>
            <w:szCs w:val="21"/>
          </w:rPr>
          <w:fldChar w:fldCharType="end"/>
        </w:r>
      </w:hyperlink>
    </w:p>
    <w:p w:rsidR="00955F77" w:rsidRDefault="009E6699" w:rsidP="005D57F3">
      <w:pPr>
        <w:spacing w:line="480" w:lineRule="auto"/>
        <w:jc w:val="center"/>
        <w:rPr>
          <w:rFonts w:ascii="Arial" w:eastAsiaTheme="minorEastAsia" w:hAnsi="Arial" w:cs="Arial"/>
          <w:szCs w:val="21"/>
        </w:rPr>
        <w:sectPr w:rsidR="00955F77">
          <w:headerReference w:type="default" r:id="rId15"/>
          <w:footerReference w:type="default" r:id="rId16"/>
          <w:headerReference w:type="first" r:id="rId17"/>
          <w:footerReference w:type="first" r:id="rId18"/>
          <w:pgSz w:w="11906" w:h="16838"/>
          <w:pgMar w:top="1843" w:right="1134" w:bottom="1134" w:left="1134" w:header="851" w:footer="992" w:gutter="340"/>
          <w:pgNumType w:start="1"/>
          <w:cols w:space="425"/>
          <w:titlePg/>
          <w:docGrid w:linePitch="312"/>
        </w:sectPr>
      </w:pPr>
      <w:r>
        <w:rPr>
          <w:rFonts w:ascii="Arial" w:eastAsiaTheme="minorEastAsia" w:hAnsi="Arial" w:cs="Arial"/>
          <w:szCs w:val="21"/>
        </w:rPr>
        <w:fldChar w:fldCharType="end"/>
      </w:r>
    </w:p>
    <w:p w:rsidR="00955F77" w:rsidRDefault="009E6699">
      <w:pPr>
        <w:spacing w:line="480" w:lineRule="auto"/>
        <w:ind w:leftChars="200" w:left="420"/>
        <w:rPr>
          <w:rFonts w:ascii="Arial" w:eastAsiaTheme="minorEastAsia" w:hAnsi="Arial" w:cs="Arial"/>
          <w:color w:val="000000"/>
          <w:szCs w:val="21"/>
        </w:rPr>
      </w:pPr>
      <w:r>
        <w:rPr>
          <w:rFonts w:ascii="Arial" w:eastAsiaTheme="minorEastAsia" w:hAnsi="Arial" w:cs="Arial"/>
          <w:color w:val="000000"/>
          <w:szCs w:val="21"/>
        </w:rPr>
        <w:lastRenderedPageBreak/>
        <w:t>为了方便阅读之目的，本报告中将部分名称简写为：</w:t>
      </w:r>
    </w:p>
    <w:p w:rsidR="00955F77" w:rsidRDefault="009E6699">
      <w:pPr>
        <w:spacing w:line="480" w:lineRule="auto"/>
        <w:ind w:leftChars="200" w:left="420"/>
        <w:rPr>
          <w:rFonts w:ascii="Arial" w:eastAsiaTheme="minorEastAsia" w:hAnsi="Arial" w:cs="Arial"/>
          <w:color w:val="000000"/>
          <w:szCs w:val="21"/>
        </w:rPr>
      </w:pPr>
      <w:r>
        <w:rPr>
          <w:rFonts w:ascii="Arial" w:eastAsiaTheme="minorEastAsia" w:hAnsi="Arial" w:cs="Arial"/>
          <w:color w:val="000000"/>
          <w:szCs w:val="21"/>
        </w:rPr>
        <w:t>·</w:t>
      </w:r>
      <w:r>
        <w:rPr>
          <w:rFonts w:ascii="Arial" w:eastAsiaTheme="minorEastAsia" w:hAnsi="Arial" w:cs="Arial"/>
          <w:color w:val="000000"/>
          <w:szCs w:val="21"/>
        </w:rPr>
        <w:t>项目公司：丹龙置业常州有限公司</w:t>
      </w:r>
    </w:p>
    <w:p w:rsidR="00955F77" w:rsidRDefault="009E6699">
      <w:pPr>
        <w:spacing w:line="480" w:lineRule="auto"/>
        <w:ind w:leftChars="200" w:left="420"/>
        <w:rPr>
          <w:rFonts w:ascii="Arial" w:eastAsiaTheme="minorEastAsia" w:hAnsi="Arial" w:cs="Arial"/>
          <w:color w:val="000000"/>
          <w:szCs w:val="21"/>
        </w:rPr>
      </w:pPr>
      <w:r>
        <w:rPr>
          <w:rFonts w:ascii="Arial" w:eastAsiaTheme="minorEastAsia" w:hAnsi="Arial" w:cs="Arial"/>
          <w:color w:val="000000"/>
          <w:szCs w:val="21"/>
        </w:rPr>
        <w:t>·</w:t>
      </w:r>
      <w:r>
        <w:rPr>
          <w:rFonts w:ascii="Arial" w:eastAsiaTheme="minorEastAsia" w:hAnsi="Arial" w:cs="Arial"/>
          <w:color w:val="000000"/>
          <w:szCs w:val="21"/>
        </w:rPr>
        <w:t>道诚基金：道诚（上海）股权投资基金管理有限公司</w:t>
      </w:r>
    </w:p>
    <w:p w:rsidR="00955F77" w:rsidRDefault="009E6699">
      <w:pPr>
        <w:spacing w:line="480" w:lineRule="auto"/>
        <w:ind w:leftChars="200" w:left="420"/>
        <w:rPr>
          <w:rFonts w:ascii="Arial" w:eastAsiaTheme="minorEastAsia" w:hAnsi="Arial" w:cs="Arial"/>
          <w:color w:val="000000"/>
          <w:szCs w:val="21"/>
        </w:rPr>
      </w:pPr>
      <w:r>
        <w:rPr>
          <w:rFonts w:ascii="Arial" w:eastAsiaTheme="minorEastAsia" w:hAnsi="Arial" w:cs="Arial"/>
          <w:color w:val="000000"/>
          <w:szCs w:val="21"/>
        </w:rPr>
        <w:t>·</w:t>
      </w:r>
      <w:r>
        <w:rPr>
          <w:rFonts w:ascii="Arial" w:eastAsiaTheme="minorEastAsia" w:hAnsi="Arial" w:cs="Arial"/>
          <w:color w:val="000000"/>
          <w:szCs w:val="21"/>
        </w:rPr>
        <w:t>康正：北京康正宏基房地产评估有限公司</w:t>
      </w:r>
    </w:p>
    <w:p w:rsidR="00955F77" w:rsidRDefault="009E6699">
      <w:pPr>
        <w:pStyle w:val="1"/>
        <w:keepNext w:val="0"/>
        <w:keepLines w:val="0"/>
        <w:spacing w:before="300" w:after="300" w:line="360" w:lineRule="exact"/>
        <w:rPr>
          <w:rFonts w:ascii="Arial" w:eastAsiaTheme="minorEastAsia" w:hAnsi="Arial" w:cs="Arial"/>
          <w:color w:val="000000"/>
          <w:sz w:val="28"/>
          <w:szCs w:val="28"/>
        </w:rPr>
      </w:pPr>
      <w:bookmarkStart w:id="1" w:name="_Toc16671"/>
      <w:bookmarkStart w:id="2" w:name="_Toc510537406"/>
      <w:bookmarkStart w:id="3" w:name="_Toc514052204"/>
      <w:bookmarkStart w:id="4" w:name="_Toc495949657"/>
      <w:bookmarkStart w:id="5" w:name="_Toc21780975"/>
      <w:bookmarkStart w:id="6" w:name="_Toc24068"/>
      <w:bookmarkStart w:id="7" w:name="_Toc26843"/>
      <w:bookmarkStart w:id="8" w:name="_Toc495949658"/>
      <w:r>
        <w:rPr>
          <w:rFonts w:ascii="Arial" w:eastAsiaTheme="minorEastAsia" w:hAnsi="Arial" w:cs="Arial"/>
          <w:bCs w:val="0"/>
          <w:sz w:val="24"/>
          <w:szCs w:val="24"/>
        </w:rPr>
        <w:t>1</w:t>
      </w:r>
      <w:r>
        <w:rPr>
          <w:rFonts w:ascii="Arial" w:eastAsiaTheme="minorEastAsia" w:hAnsi="Arial" w:cs="Arial"/>
          <w:bCs w:val="0"/>
          <w:sz w:val="24"/>
          <w:szCs w:val="24"/>
        </w:rPr>
        <w:t>重大事件的披露</w:t>
      </w:r>
      <w:bookmarkEnd w:id="1"/>
      <w:bookmarkEnd w:id="2"/>
      <w:bookmarkEnd w:id="3"/>
      <w:bookmarkEnd w:id="4"/>
      <w:bookmarkEnd w:id="5"/>
      <w:bookmarkEnd w:id="6"/>
    </w:p>
    <w:p w:rsidR="00955F77" w:rsidRDefault="009E6699">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1</w:t>
      </w:r>
      <w:r>
        <w:rPr>
          <w:rFonts w:ascii="Arial" w:eastAsiaTheme="minorEastAsia" w:hAnsi="Arial" w:cs="Arial" w:hint="eastAsia"/>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9</w:t>
      </w:r>
      <w:r>
        <w:rPr>
          <w:rFonts w:ascii="Arial" w:eastAsiaTheme="minorEastAsia" w:hAnsi="Arial" w:cs="Arial" w:hint="eastAsia"/>
          <w:color w:val="000000"/>
          <w:szCs w:val="21"/>
        </w:rPr>
        <w:t>月</w:t>
      </w:r>
      <w:r>
        <w:rPr>
          <w:rFonts w:ascii="Arial" w:eastAsiaTheme="minorEastAsia" w:hAnsi="Arial" w:cs="Arial" w:hint="eastAsia"/>
          <w:color w:val="000000"/>
          <w:szCs w:val="21"/>
        </w:rPr>
        <w:t>12</w:t>
      </w:r>
      <w:r>
        <w:rPr>
          <w:rFonts w:ascii="Arial" w:eastAsiaTheme="minorEastAsia" w:hAnsi="Arial" w:cs="Arial" w:hint="eastAsia"/>
          <w:color w:val="000000"/>
          <w:szCs w:val="21"/>
        </w:rPr>
        <w:t>日，项目公司取得项目一期</w:t>
      </w:r>
      <w:r>
        <w:rPr>
          <w:rFonts w:ascii="Arial" w:eastAsiaTheme="minorEastAsia" w:hAnsi="Arial" w:cs="Arial" w:hint="eastAsia"/>
          <w:color w:val="000000"/>
          <w:szCs w:val="21"/>
        </w:rPr>
        <w:t>39#</w:t>
      </w:r>
      <w:r>
        <w:rPr>
          <w:rFonts w:ascii="Arial" w:eastAsiaTheme="minorEastAsia" w:hAnsi="Arial" w:cs="Arial" w:hint="eastAsia"/>
          <w:color w:val="000000"/>
          <w:szCs w:val="21"/>
        </w:rPr>
        <w:t>楼商品房预售许可证。</w:t>
      </w:r>
    </w:p>
    <w:p w:rsidR="00955F77" w:rsidRDefault="009E6699">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2</w:t>
      </w:r>
      <w:r>
        <w:rPr>
          <w:rFonts w:ascii="Arial" w:eastAsiaTheme="minorEastAsia" w:hAnsi="Arial" w:cs="Arial" w:hint="eastAsia"/>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9</w:t>
      </w:r>
      <w:r>
        <w:rPr>
          <w:rFonts w:ascii="Arial" w:eastAsiaTheme="minorEastAsia" w:hAnsi="Arial" w:cs="Arial" w:hint="eastAsia"/>
          <w:color w:val="000000"/>
          <w:szCs w:val="21"/>
        </w:rPr>
        <w:t>月</w:t>
      </w:r>
      <w:r>
        <w:rPr>
          <w:rFonts w:ascii="Arial" w:eastAsiaTheme="minorEastAsia" w:hAnsi="Arial" w:cs="Arial" w:hint="eastAsia"/>
          <w:color w:val="000000"/>
          <w:szCs w:val="21"/>
        </w:rPr>
        <w:t>19</w:t>
      </w:r>
      <w:r>
        <w:rPr>
          <w:rFonts w:ascii="Arial" w:eastAsiaTheme="minorEastAsia" w:hAnsi="Arial" w:cs="Arial" w:hint="eastAsia"/>
          <w:color w:val="000000"/>
          <w:szCs w:val="21"/>
        </w:rPr>
        <w:t>日，项目公司取得项目一期</w:t>
      </w:r>
      <w:r>
        <w:rPr>
          <w:rFonts w:ascii="Arial" w:eastAsiaTheme="minorEastAsia" w:hAnsi="Arial" w:cs="Arial" w:hint="eastAsia"/>
          <w:color w:val="000000"/>
          <w:szCs w:val="21"/>
        </w:rPr>
        <w:t>44#</w:t>
      </w:r>
      <w:r>
        <w:rPr>
          <w:rFonts w:ascii="Arial" w:eastAsiaTheme="minorEastAsia" w:hAnsi="Arial" w:cs="Arial" w:hint="eastAsia"/>
          <w:color w:val="000000"/>
          <w:szCs w:val="21"/>
        </w:rPr>
        <w:t>楼商品房预售许可证。</w:t>
      </w:r>
    </w:p>
    <w:p w:rsidR="00955F77" w:rsidRDefault="009E6699">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3</w:t>
      </w:r>
      <w:r>
        <w:rPr>
          <w:rFonts w:ascii="Arial" w:eastAsiaTheme="minorEastAsia" w:hAnsi="Arial" w:cs="Arial" w:hint="eastAsia"/>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9</w:t>
      </w:r>
      <w:r>
        <w:rPr>
          <w:rFonts w:ascii="Arial" w:eastAsiaTheme="minorEastAsia" w:hAnsi="Arial" w:cs="Arial" w:hint="eastAsia"/>
          <w:color w:val="000000"/>
          <w:szCs w:val="21"/>
        </w:rPr>
        <w:t>月</w:t>
      </w:r>
      <w:r>
        <w:rPr>
          <w:rFonts w:ascii="Arial" w:eastAsiaTheme="minorEastAsia" w:hAnsi="Arial" w:cs="Arial" w:hint="eastAsia"/>
          <w:color w:val="000000"/>
          <w:szCs w:val="21"/>
        </w:rPr>
        <w:t>27</w:t>
      </w:r>
      <w:r>
        <w:rPr>
          <w:rFonts w:ascii="Arial" w:eastAsiaTheme="minorEastAsia" w:hAnsi="Arial" w:cs="Arial" w:hint="eastAsia"/>
          <w:color w:val="000000"/>
          <w:szCs w:val="21"/>
        </w:rPr>
        <w:t>日，项目一期</w:t>
      </w:r>
      <w:r>
        <w:rPr>
          <w:rFonts w:ascii="Arial" w:eastAsiaTheme="minorEastAsia" w:hAnsi="Arial" w:cs="Arial" w:hint="eastAsia"/>
          <w:color w:val="000000"/>
          <w:szCs w:val="21"/>
        </w:rPr>
        <w:t>39#</w:t>
      </w:r>
      <w:r>
        <w:rPr>
          <w:rFonts w:ascii="Arial" w:eastAsiaTheme="minorEastAsia" w:hAnsi="Arial" w:cs="Arial" w:hint="eastAsia"/>
          <w:color w:val="000000"/>
          <w:szCs w:val="21"/>
        </w:rPr>
        <w:t>楼、</w:t>
      </w:r>
      <w:r>
        <w:rPr>
          <w:rFonts w:ascii="Arial" w:eastAsiaTheme="minorEastAsia" w:hAnsi="Arial" w:cs="Arial" w:hint="eastAsia"/>
          <w:color w:val="000000"/>
          <w:szCs w:val="21"/>
        </w:rPr>
        <w:t>44#</w:t>
      </w:r>
      <w:r>
        <w:rPr>
          <w:rFonts w:ascii="Arial" w:eastAsiaTheme="minorEastAsia" w:hAnsi="Arial" w:cs="Arial" w:hint="eastAsia"/>
          <w:color w:val="000000"/>
          <w:szCs w:val="21"/>
        </w:rPr>
        <w:t>楼开盘预售。</w:t>
      </w:r>
    </w:p>
    <w:p w:rsidR="00955F77" w:rsidRDefault="009E6699">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4</w:t>
      </w:r>
      <w:r>
        <w:rPr>
          <w:rFonts w:ascii="Arial" w:eastAsiaTheme="minorEastAsia" w:hAnsi="Arial" w:cs="Arial" w:hint="eastAsia"/>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9</w:t>
      </w:r>
      <w:r>
        <w:rPr>
          <w:rFonts w:ascii="Arial" w:eastAsiaTheme="minorEastAsia" w:hAnsi="Arial" w:cs="Arial" w:hint="eastAsia"/>
          <w:color w:val="000000"/>
          <w:szCs w:val="21"/>
        </w:rPr>
        <w:t>月</w:t>
      </w:r>
      <w:r>
        <w:rPr>
          <w:rFonts w:ascii="Arial" w:eastAsiaTheme="minorEastAsia" w:hAnsi="Arial" w:cs="Arial" w:hint="eastAsia"/>
          <w:color w:val="000000"/>
          <w:szCs w:val="21"/>
        </w:rPr>
        <w:t>29</w:t>
      </w:r>
      <w:r>
        <w:rPr>
          <w:rFonts w:ascii="Arial" w:eastAsiaTheme="minorEastAsia" w:hAnsi="Arial" w:cs="Arial" w:hint="eastAsia"/>
          <w:color w:val="000000"/>
          <w:szCs w:val="21"/>
        </w:rPr>
        <w:t>日，项目公司取得项目一期二标段第一批（</w:t>
      </w:r>
      <w:r>
        <w:rPr>
          <w:rFonts w:ascii="Arial" w:eastAsiaTheme="minorEastAsia" w:hAnsi="Arial" w:cs="Arial" w:hint="eastAsia"/>
          <w:color w:val="000000"/>
          <w:szCs w:val="21"/>
        </w:rPr>
        <w:t>13#</w:t>
      </w:r>
      <w:r>
        <w:rPr>
          <w:rFonts w:ascii="Arial" w:eastAsiaTheme="minorEastAsia" w:hAnsi="Arial" w:cs="Arial" w:hint="eastAsia"/>
          <w:color w:val="000000"/>
          <w:szCs w:val="21"/>
        </w:rPr>
        <w:t>—</w:t>
      </w:r>
      <w:r>
        <w:rPr>
          <w:rFonts w:ascii="Arial" w:eastAsiaTheme="minorEastAsia" w:hAnsi="Arial" w:cs="Arial" w:hint="eastAsia"/>
          <w:color w:val="000000"/>
          <w:szCs w:val="21"/>
        </w:rPr>
        <w:t>15#</w:t>
      </w:r>
      <w:r>
        <w:rPr>
          <w:rFonts w:ascii="Arial" w:eastAsiaTheme="minorEastAsia" w:hAnsi="Arial" w:cs="Arial" w:hint="eastAsia"/>
          <w:color w:val="000000"/>
          <w:szCs w:val="21"/>
        </w:rPr>
        <w:t>、</w:t>
      </w:r>
      <w:r>
        <w:rPr>
          <w:rFonts w:ascii="Arial" w:eastAsiaTheme="minorEastAsia" w:hAnsi="Arial" w:cs="Arial" w:hint="eastAsia"/>
          <w:color w:val="000000"/>
          <w:szCs w:val="21"/>
        </w:rPr>
        <w:t>18#</w:t>
      </w:r>
      <w:r>
        <w:rPr>
          <w:rFonts w:ascii="Arial" w:eastAsiaTheme="minorEastAsia" w:hAnsi="Arial" w:cs="Arial" w:hint="eastAsia"/>
          <w:color w:val="000000"/>
          <w:szCs w:val="21"/>
        </w:rPr>
        <w:t>、</w:t>
      </w:r>
      <w:r>
        <w:rPr>
          <w:rFonts w:ascii="Arial" w:eastAsiaTheme="minorEastAsia" w:hAnsi="Arial" w:cs="Arial" w:hint="eastAsia"/>
          <w:color w:val="000000"/>
          <w:szCs w:val="21"/>
        </w:rPr>
        <w:t>19#</w:t>
      </w:r>
      <w:r>
        <w:rPr>
          <w:rFonts w:ascii="Arial" w:eastAsiaTheme="minorEastAsia" w:hAnsi="Arial" w:cs="Arial" w:hint="eastAsia"/>
          <w:color w:val="000000"/>
          <w:szCs w:val="21"/>
        </w:rPr>
        <w:t>、</w:t>
      </w:r>
      <w:r>
        <w:rPr>
          <w:rFonts w:ascii="Arial" w:eastAsiaTheme="minorEastAsia" w:hAnsi="Arial" w:cs="Arial" w:hint="eastAsia"/>
          <w:color w:val="000000"/>
          <w:szCs w:val="21"/>
        </w:rPr>
        <w:t>22#</w:t>
      </w:r>
      <w:r>
        <w:rPr>
          <w:rFonts w:ascii="Arial" w:eastAsiaTheme="minorEastAsia" w:hAnsi="Arial" w:cs="Arial" w:hint="eastAsia"/>
          <w:color w:val="000000"/>
          <w:szCs w:val="21"/>
        </w:rPr>
        <w:t>—</w:t>
      </w:r>
      <w:r>
        <w:rPr>
          <w:rFonts w:ascii="Arial" w:eastAsiaTheme="minorEastAsia" w:hAnsi="Arial" w:cs="Arial" w:hint="eastAsia"/>
          <w:color w:val="000000"/>
          <w:szCs w:val="21"/>
        </w:rPr>
        <w:t>24#</w:t>
      </w:r>
      <w:r>
        <w:rPr>
          <w:rFonts w:ascii="Arial" w:eastAsiaTheme="minorEastAsia" w:hAnsi="Arial" w:cs="Arial" w:hint="eastAsia"/>
          <w:color w:val="000000"/>
          <w:szCs w:val="21"/>
        </w:rPr>
        <w:t>、</w:t>
      </w:r>
      <w:r>
        <w:rPr>
          <w:rFonts w:ascii="Arial" w:eastAsiaTheme="minorEastAsia" w:hAnsi="Arial" w:cs="Arial" w:hint="eastAsia"/>
          <w:color w:val="000000"/>
          <w:szCs w:val="21"/>
        </w:rPr>
        <w:t>28#</w:t>
      </w:r>
      <w:r>
        <w:rPr>
          <w:rFonts w:ascii="Arial" w:eastAsiaTheme="minorEastAsia" w:hAnsi="Arial" w:cs="Arial" w:hint="eastAsia"/>
          <w:color w:val="000000"/>
          <w:szCs w:val="21"/>
        </w:rPr>
        <w:t>—</w:t>
      </w:r>
      <w:r>
        <w:rPr>
          <w:rFonts w:ascii="Arial" w:eastAsiaTheme="minorEastAsia" w:hAnsi="Arial" w:cs="Arial" w:hint="eastAsia"/>
          <w:color w:val="000000"/>
          <w:szCs w:val="21"/>
        </w:rPr>
        <w:t>31#</w:t>
      </w:r>
      <w:r>
        <w:rPr>
          <w:rFonts w:ascii="Arial" w:eastAsiaTheme="minorEastAsia" w:hAnsi="Arial" w:cs="Arial" w:hint="eastAsia"/>
          <w:color w:val="000000"/>
          <w:szCs w:val="21"/>
        </w:rPr>
        <w:t>、</w:t>
      </w:r>
      <w:r>
        <w:rPr>
          <w:rFonts w:ascii="Arial" w:eastAsiaTheme="minorEastAsia" w:hAnsi="Arial" w:cs="Arial" w:hint="eastAsia"/>
          <w:color w:val="000000"/>
          <w:szCs w:val="21"/>
        </w:rPr>
        <w:t>35#</w:t>
      </w:r>
      <w:r>
        <w:rPr>
          <w:rFonts w:ascii="Arial" w:eastAsiaTheme="minorEastAsia" w:hAnsi="Arial" w:cs="Arial" w:hint="eastAsia"/>
          <w:color w:val="000000"/>
          <w:szCs w:val="21"/>
        </w:rPr>
        <w:t>、</w:t>
      </w:r>
      <w:r>
        <w:rPr>
          <w:rFonts w:ascii="Arial" w:eastAsiaTheme="minorEastAsia" w:hAnsi="Arial" w:cs="Arial" w:hint="eastAsia"/>
          <w:color w:val="000000"/>
          <w:szCs w:val="21"/>
        </w:rPr>
        <w:t>50#</w:t>
      </w:r>
      <w:r>
        <w:rPr>
          <w:rFonts w:ascii="Arial" w:eastAsiaTheme="minorEastAsia" w:hAnsi="Arial" w:cs="Arial" w:hint="eastAsia"/>
          <w:color w:val="000000"/>
          <w:szCs w:val="21"/>
        </w:rPr>
        <w:t>楼）建筑工程施工许可证。</w:t>
      </w:r>
    </w:p>
    <w:p w:rsidR="00955F77" w:rsidRDefault="009E6699">
      <w:pPr>
        <w:spacing w:line="480"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t>（</w:t>
      </w:r>
      <w:r>
        <w:rPr>
          <w:rFonts w:ascii="Arial" w:eastAsiaTheme="minorEastAsia" w:hAnsi="Arial" w:cs="Arial" w:hint="eastAsia"/>
          <w:color w:val="000000"/>
          <w:szCs w:val="21"/>
        </w:rPr>
        <w:t>5</w:t>
      </w:r>
      <w:r>
        <w:rPr>
          <w:rFonts w:ascii="Arial" w:eastAsiaTheme="minorEastAsia" w:hAnsi="Arial" w:cs="Arial"/>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9</w:t>
      </w:r>
      <w:r>
        <w:rPr>
          <w:rFonts w:ascii="Arial" w:eastAsiaTheme="minorEastAsia" w:hAnsi="Arial" w:cs="Arial" w:hint="eastAsia"/>
          <w:color w:val="000000"/>
          <w:szCs w:val="21"/>
        </w:rPr>
        <w:t>月</w:t>
      </w:r>
      <w:r>
        <w:rPr>
          <w:rFonts w:ascii="Arial" w:eastAsiaTheme="minorEastAsia" w:hAnsi="Arial" w:cs="Arial" w:hint="eastAsia"/>
          <w:color w:val="000000"/>
          <w:szCs w:val="21"/>
        </w:rPr>
        <w:t>30</w:t>
      </w:r>
      <w:r>
        <w:rPr>
          <w:rFonts w:ascii="Arial" w:eastAsiaTheme="minorEastAsia" w:hAnsi="Arial" w:cs="Arial" w:hint="eastAsia"/>
          <w:color w:val="000000"/>
          <w:szCs w:val="21"/>
        </w:rPr>
        <w:t>日，项目公司取得项目一期</w:t>
      </w:r>
      <w:r>
        <w:rPr>
          <w:rFonts w:ascii="Arial" w:eastAsiaTheme="minorEastAsia" w:hAnsi="Arial" w:cs="Arial" w:hint="eastAsia"/>
          <w:color w:val="000000"/>
          <w:szCs w:val="21"/>
        </w:rPr>
        <w:t>40#</w:t>
      </w:r>
      <w:r>
        <w:rPr>
          <w:rFonts w:ascii="Arial" w:eastAsiaTheme="minorEastAsia" w:hAnsi="Arial" w:cs="Arial" w:hint="eastAsia"/>
          <w:color w:val="000000"/>
          <w:szCs w:val="21"/>
        </w:rPr>
        <w:t>、</w:t>
      </w:r>
      <w:r>
        <w:rPr>
          <w:rFonts w:ascii="Arial" w:eastAsiaTheme="minorEastAsia" w:hAnsi="Arial" w:cs="Arial" w:hint="eastAsia"/>
          <w:color w:val="000000"/>
          <w:szCs w:val="21"/>
        </w:rPr>
        <w:t>45#</w:t>
      </w:r>
      <w:r>
        <w:rPr>
          <w:rFonts w:ascii="Arial" w:eastAsiaTheme="minorEastAsia" w:hAnsi="Arial" w:cs="Arial" w:hint="eastAsia"/>
          <w:color w:val="000000"/>
          <w:szCs w:val="21"/>
        </w:rPr>
        <w:t>楼商品房预售许可证。</w:t>
      </w:r>
    </w:p>
    <w:p w:rsidR="00955F77" w:rsidRDefault="009E6699">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6</w:t>
      </w:r>
      <w:r>
        <w:rPr>
          <w:rFonts w:ascii="Arial" w:eastAsiaTheme="minorEastAsia" w:hAnsi="Arial" w:cs="Arial" w:hint="eastAsia"/>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9</w:t>
      </w:r>
      <w:r>
        <w:rPr>
          <w:rFonts w:ascii="Arial" w:eastAsiaTheme="minorEastAsia" w:hAnsi="Arial" w:cs="Arial" w:hint="eastAsia"/>
          <w:color w:val="000000"/>
          <w:szCs w:val="21"/>
        </w:rPr>
        <w:t>月</w:t>
      </w:r>
      <w:r>
        <w:rPr>
          <w:rFonts w:ascii="Arial" w:eastAsiaTheme="minorEastAsia" w:hAnsi="Arial" w:cs="Arial" w:hint="eastAsia"/>
          <w:color w:val="000000"/>
          <w:szCs w:val="21"/>
        </w:rPr>
        <w:t>9</w:t>
      </w:r>
      <w:r>
        <w:rPr>
          <w:rFonts w:ascii="Arial" w:eastAsiaTheme="minorEastAsia" w:hAnsi="Arial" w:cs="Arial" w:hint="eastAsia"/>
          <w:color w:val="000000"/>
          <w:szCs w:val="21"/>
        </w:rPr>
        <w:t>日，项目公司招聘虞佳入职，担任财务管理部案场出纳。</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9</w:t>
      </w:r>
      <w:r>
        <w:rPr>
          <w:rFonts w:ascii="Arial" w:eastAsiaTheme="minorEastAsia" w:hAnsi="Arial" w:cs="Arial" w:hint="eastAsia"/>
          <w:color w:val="000000"/>
          <w:szCs w:val="21"/>
        </w:rPr>
        <w:t>月</w:t>
      </w:r>
      <w:r>
        <w:rPr>
          <w:rFonts w:ascii="Arial" w:eastAsiaTheme="minorEastAsia" w:hAnsi="Arial" w:cs="Arial" w:hint="eastAsia"/>
          <w:color w:val="000000"/>
          <w:szCs w:val="21"/>
        </w:rPr>
        <w:t>16</w:t>
      </w:r>
      <w:r>
        <w:rPr>
          <w:rFonts w:ascii="Arial" w:eastAsiaTheme="minorEastAsia" w:hAnsi="Arial" w:cs="Arial" w:hint="eastAsia"/>
          <w:color w:val="000000"/>
          <w:szCs w:val="21"/>
        </w:rPr>
        <w:t>日，项目公司招聘郭泽龙入职，担</w:t>
      </w:r>
      <w:r>
        <w:rPr>
          <w:rFonts w:ascii="Arial" w:eastAsiaTheme="minorEastAsia" w:hAnsi="Arial" w:cs="Arial" w:hint="eastAsia"/>
          <w:color w:val="000000"/>
          <w:szCs w:val="21"/>
        </w:rPr>
        <w:t>任营销管理部策划主管兼园区客服。</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9</w:t>
      </w:r>
      <w:r>
        <w:rPr>
          <w:rFonts w:ascii="Arial" w:eastAsiaTheme="minorEastAsia" w:hAnsi="Arial" w:cs="Arial" w:hint="eastAsia"/>
          <w:color w:val="000000"/>
          <w:szCs w:val="21"/>
        </w:rPr>
        <w:t>月</w:t>
      </w:r>
      <w:r>
        <w:rPr>
          <w:rFonts w:ascii="Arial" w:eastAsiaTheme="minorEastAsia" w:hAnsi="Arial" w:cs="Arial" w:hint="eastAsia"/>
          <w:color w:val="000000"/>
          <w:szCs w:val="21"/>
        </w:rPr>
        <w:t>18</w:t>
      </w:r>
      <w:r>
        <w:rPr>
          <w:rFonts w:ascii="Arial" w:eastAsiaTheme="minorEastAsia" w:hAnsi="Arial" w:cs="Arial" w:hint="eastAsia"/>
          <w:color w:val="000000"/>
          <w:szCs w:val="21"/>
        </w:rPr>
        <w:t>日，项目公司招聘徐杰入职，担任工程管理部规划设计主管。</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9</w:t>
      </w:r>
      <w:r>
        <w:rPr>
          <w:rFonts w:ascii="Arial" w:eastAsiaTheme="minorEastAsia" w:hAnsi="Arial" w:cs="Arial" w:hint="eastAsia"/>
          <w:color w:val="000000"/>
          <w:szCs w:val="21"/>
        </w:rPr>
        <w:t>月</w:t>
      </w:r>
      <w:r>
        <w:rPr>
          <w:rFonts w:ascii="Arial" w:eastAsiaTheme="minorEastAsia" w:hAnsi="Arial" w:cs="Arial" w:hint="eastAsia"/>
          <w:color w:val="000000"/>
          <w:szCs w:val="21"/>
        </w:rPr>
        <w:t>23</w:t>
      </w:r>
      <w:r>
        <w:rPr>
          <w:rFonts w:ascii="Arial" w:eastAsiaTheme="minorEastAsia" w:hAnsi="Arial" w:cs="Arial" w:hint="eastAsia"/>
          <w:color w:val="000000"/>
          <w:szCs w:val="21"/>
        </w:rPr>
        <w:t>日，项目公司招聘金美娟入职，担任财务管理部会计主管。</w:t>
      </w:r>
    </w:p>
    <w:p w:rsidR="00955F77" w:rsidRDefault="00955F77">
      <w:pPr>
        <w:spacing w:line="480" w:lineRule="auto"/>
        <w:ind w:firstLineChars="200" w:firstLine="420"/>
        <w:rPr>
          <w:rFonts w:ascii="Arial" w:eastAsiaTheme="minorEastAsia" w:hAnsi="Arial" w:cs="Arial"/>
          <w:color w:val="000000"/>
          <w:szCs w:val="21"/>
        </w:rPr>
      </w:pPr>
    </w:p>
    <w:p w:rsidR="00955F77" w:rsidRDefault="009E6699">
      <w:pPr>
        <w:spacing w:line="480" w:lineRule="auto"/>
        <w:ind w:firstLineChars="200" w:firstLine="420"/>
        <w:rPr>
          <w:rFonts w:ascii="Arial" w:eastAsiaTheme="minorEastAsia" w:hAnsi="Arial" w:cs="Arial"/>
          <w:color w:val="000000"/>
          <w:szCs w:val="21"/>
        </w:rPr>
      </w:pPr>
      <w:bookmarkStart w:id="9" w:name="_Toc510537407"/>
      <w:bookmarkStart w:id="10" w:name="_Toc21266"/>
      <w:bookmarkStart w:id="11" w:name="_Toc514052205"/>
      <w:bookmarkStart w:id="12" w:name="_Toc16116"/>
      <w:r>
        <w:rPr>
          <w:rFonts w:ascii="Arial" w:eastAsiaTheme="minorEastAsia" w:hAnsi="Arial" w:cs="Arial" w:hint="eastAsia"/>
          <w:color w:val="000000"/>
          <w:szCs w:val="21"/>
        </w:rPr>
        <w:t xml:space="preserve">  </w:t>
      </w:r>
      <w:r>
        <w:rPr>
          <w:rFonts w:ascii="Arial" w:eastAsiaTheme="minorEastAsia" w:hAnsi="Arial" w:cs="Arial"/>
          <w:color w:val="000000"/>
          <w:szCs w:val="21"/>
        </w:rPr>
        <w:t>以上事宜提请道诚（上海）股权投资基金管理有限公司予以关注。</w:t>
      </w:r>
    </w:p>
    <w:p w:rsidR="00955F77" w:rsidRDefault="00955F77">
      <w:pPr>
        <w:spacing w:line="480" w:lineRule="auto"/>
        <w:ind w:firstLineChars="200" w:firstLine="420"/>
        <w:rPr>
          <w:rFonts w:ascii="Arial" w:eastAsiaTheme="minorEastAsia" w:hAnsi="Arial" w:cs="Arial"/>
          <w:color w:val="000000"/>
          <w:szCs w:val="21"/>
        </w:rPr>
      </w:pPr>
    </w:p>
    <w:p w:rsidR="00955F77" w:rsidRDefault="009E6699">
      <w:pPr>
        <w:pStyle w:val="1"/>
        <w:keepNext w:val="0"/>
        <w:keepLines w:val="0"/>
        <w:spacing w:before="300" w:after="300" w:line="360" w:lineRule="exact"/>
        <w:rPr>
          <w:rFonts w:ascii="Arial" w:eastAsiaTheme="minorEastAsia" w:hAnsi="Arial" w:cs="Arial"/>
        </w:rPr>
      </w:pPr>
      <w:bookmarkStart w:id="13" w:name="_Toc21780976"/>
      <w:r>
        <w:rPr>
          <w:rFonts w:ascii="Arial" w:eastAsiaTheme="minorEastAsia" w:hAnsi="Arial" w:cs="Arial"/>
          <w:bCs w:val="0"/>
          <w:sz w:val="24"/>
          <w:szCs w:val="24"/>
        </w:rPr>
        <w:t>2</w:t>
      </w:r>
      <w:r>
        <w:rPr>
          <w:rFonts w:ascii="Arial" w:eastAsiaTheme="minorEastAsia" w:hAnsi="Arial" w:cs="Arial"/>
          <w:bCs w:val="0"/>
          <w:sz w:val="24"/>
          <w:szCs w:val="24"/>
        </w:rPr>
        <w:t>工程进度</w:t>
      </w:r>
      <w:bookmarkEnd w:id="0"/>
      <w:bookmarkEnd w:id="7"/>
      <w:bookmarkEnd w:id="8"/>
      <w:bookmarkEnd w:id="9"/>
      <w:bookmarkEnd w:id="10"/>
      <w:bookmarkEnd w:id="11"/>
      <w:bookmarkEnd w:id="12"/>
      <w:bookmarkEnd w:id="13"/>
    </w:p>
    <w:p w:rsidR="00955F77" w:rsidRDefault="009E6699">
      <w:pPr>
        <w:pStyle w:val="2"/>
        <w:spacing w:before="300" w:after="300" w:line="360" w:lineRule="exact"/>
        <w:rPr>
          <w:rFonts w:eastAsiaTheme="minorEastAsia" w:cs="Arial"/>
          <w:kern w:val="44"/>
          <w:sz w:val="24"/>
          <w:szCs w:val="24"/>
        </w:rPr>
      </w:pPr>
      <w:bookmarkStart w:id="14" w:name="_Toc29808"/>
      <w:bookmarkStart w:id="15" w:name="_Toc495949659"/>
      <w:bookmarkStart w:id="16" w:name="_Toc150"/>
      <w:bookmarkStart w:id="17" w:name="_Toc14498"/>
      <w:bookmarkStart w:id="18" w:name="_Toc21780977"/>
      <w:bookmarkStart w:id="19" w:name="_Toc514052206"/>
      <w:bookmarkStart w:id="20" w:name="_Toc510537408"/>
      <w:r>
        <w:rPr>
          <w:rFonts w:eastAsiaTheme="minorEastAsia" w:cs="Arial"/>
          <w:kern w:val="44"/>
          <w:sz w:val="24"/>
          <w:szCs w:val="24"/>
        </w:rPr>
        <w:t>2.1</w:t>
      </w:r>
      <w:r>
        <w:rPr>
          <w:rFonts w:eastAsiaTheme="minorEastAsia" w:cs="Arial"/>
          <w:kern w:val="44"/>
          <w:sz w:val="28"/>
        </w:rPr>
        <w:t xml:space="preserve"> </w:t>
      </w:r>
      <w:r>
        <w:rPr>
          <w:rFonts w:eastAsiaTheme="minorEastAsia" w:cs="Arial"/>
          <w:kern w:val="44"/>
          <w:sz w:val="24"/>
          <w:szCs w:val="24"/>
        </w:rPr>
        <w:t>2019</w:t>
      </w:r>
      <w:r>
        <w:rPr>
          <w:rFonts w:eastAsiaTheme="minorEastAsia" w:cs="Arial"/>
          <w:kern w:val="44"/>
          <w:sz w:val="24"/>
          <w:szCs w:val="24"/>
        </w:rPr>
        <w:t>年</w:t>
      </w:r>
      <w:r>
        <w:rPr>
          <w:rFonts w:eastAsiaTheme="minorEastAsia" w:cs="Arial" w:hint="eastAsia"/>
          <w:kern w:val="44"/>
          <w:sz w:val="24"/>
          <w:szCs w:val="24"/>
        </w:rPr>
        <w:t>9</w:t>
      </w:r>
      <w:r>
        <w:rPr>
          <w:rFonts w:eastAsiaTheme="minorEastAsia" w:cs="Arial"/>
          <w:kern w:val="44"/>
          <w:sz w:val="24"/>
          <w:szCs w:val="24"/>
        </w:rPr>
        <w:t>月</w:t>
      </w:r>
      <w:bookmarkEnd w:id="14"/>
      <w:bookmarkEnd w:id="15"/>
      <w:bookmarkEnd w:id="16"/>
      <w:bookmarkEnd w:id="17"/>
      <w:r>
        <w:rPr>
          <w:rFonts w:eastAsiaTheme="minorEastAsia" w:cs="Arial"/>
          <w:kern w:val="44"/>
          <w:sz w:val="24"/>
          <w:szCs w:val="24"/>
        </w:rPr>
        <w:t>项目现场情况</w:t>
      </w:r>
      <w:bookmarkEnd w:id="18"/>
      <w:bookmarkEnd w:id="19"/>
      <w:bookmarkEnd w:id="20"/>
    </w:p>
    <w:p w:rsidR="00955F77" w:rsidRDefault="009E6699">
      <w:pPr>
        <w:spacing w:line="480"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t>B</w:t>
      </w:r>
      <w:r>
        <w:rPr>
          <w:rFonts w:ascii="Arial" w:eastAsiaTheme="minorEastAsia" w:hAnsi="Arial" w:cs="Arial"/>
          <w:color w:val="000000"/>
          <w:szCs w:val="21"/>
        </w:rPr>
        <w:t>地块</w:t>
      </w:r>
      <w:r>
        <w:rPr>
          <w:rFonts w:ascii="Arial" w:eastAsiaTheme="minorEastAsia" w:hAnsi="Arial" w:cs="Arial" w:hint="eastAsia"/>
          <w:color w:val="000000"/>
          <w:szCs w:val="21"/>
        </w:rPr>
        <w:t>项目一期一标段工程继续施工。</w:t>
      </w:r>
      <w:r>
        <w:rPr>
          <w:rFonts w:ascii="Arial" w:eastAsiaTheme="minorEastAsia" w:hAnsi="Arial" w:cs="Arial" w:hint="eastAsia"/>
          <w:color w:val="000000"/>
          <w:szCs w:val="21"/>
        </w:rPr>
        <w:t>39#</w:t>
      </w:r>
      <w:r>
        <w:rPr>
          <w:rFonts w:ascii="Arial" w:eastAsiaTheme="minorEastAsia" w:hAnsi="Arial" w:cs="Arial" w:hint="eastAsia"/>
          <w:color w:val="000000"/>
          <w:szCs w:val="21"/>
        </w:rPr>
        <w:t>楼二层顶板混凝土浇筑完成；</w:t>
      </w:r>
      <w:r>
        <w:rPr>
          <w:rFonts w:ascii="Arial" w:eastAsiaTheme="minorEastAsia" w:hAnsi="Arial" w:cs="Arial" w:hint="eastAsia"/>
          <w:color w:val="000000"/>
          <w:szCs w:val="21"/>
        </w:rPr>
        <w:t>40#</w:t>
      </w:r>
      <w:r>
        <w:rPr>
          <w:rFonts w:ascii="Arial" w:eastAsiaTheme="minorEastAsia" w:hAnsi="Arial" w:cs="Arial" w:hint="eastAsia"/>
          <w:color w:val="000000"/>
          <w:szCs w:val="21"/>
        </w:rPr>
        <w:t>楼首层脚手架搭设完成；</w:t>
      </w:r>
      <w:r>
        <w:rPr>
          <w:rFonts w:ascii="Arial" w:eastAsiaTheme="minorEastAsia" w:hAnsi="Arial" w:cs="Arial" w:hint="eastAsia"/>
          <w:color w:val="000000"/>
          <w:szCs w:val="21"/>
        </w:rPr>
        <w:t>44#</w:t>
      </w:r>
      <w:r>
        <w:rPr>
          <w:rFonts w:ascii="Arial" w:eastAsiaTheme="minorEastAsia" w:hAnsi="Arial" w:cs="Arial" w:hint="eastAsia"/>
          <w:color w:val="000000"/>
          <w:szCs w:val="21"/>
        </w:rPr>
        <w:t>楼二层顶板钢筋绑扎；</w:t>
      </w:r>
      <w:r>
        <w:rPr>
          <w:rFonts w:ascii="Arial" w:eastAsiaTheme="minorEastAsia" w:hAnsi="Arial" w:cs="Arial" w:hint="eastAsia"/>
          <w:color w:val="000000"/>
          <w:szCs w:val="21"/>
        </w:rPr>
        <w:t>45#</w:t>
      </w:r>
      <w:r>
        <w:rPr>
          <w:rFonts w:ascii="Arial" w:eastAsiaTheme="minorEastAsia" w:hAnsi="Arial" w:cs="Arial" w:hint="eastAsia"/>
          <w:color w:val="000000"/>
          <w:szCs w:val="21"/>
        </w:rPr>
        <w:t>楼首层脚手架搭设完成；地下车库土方开挖继续进行，</w:t>
      </w:r>
      <w:r>
        <w:rPr>
          <w:rFonts w:ascii="Arial" w:eastAsiaTheme="minorEastAsia" w:hAnsi="Arial" w:cs="Arial" w:hint="eastAsia"/>
          <w:color w:val="000000"/>
          <w:szCs w:val="21"/>
        </w:rPr>
        <w:t>39#</w:t>
      </w:r>
      <w:r>
        <w:rPr>
          <w:rFonts w:ascii="Arial" w:eastAsiaTheme="minorEastAsia" w:hAnsi="Arial" w:cs="Arial" w:hint="eastAsia"/>
          <w:color w:val="000000"/>
          <w:szCs w:val="21"/>
        </w:rPr>
        <w:t>楼与</w:t>
      </w:r>
      <w:r>
        <w:rPr>
          <w:rFonts w:ascii="Arial" w:eastAsiaTheme="minorEastAsia" w:hAnsi="Arial" w:cs="Arial" w:hint="eastAsia"/>
          <w:color w:val="000000"/>
          <w:szCs w:val="21"/>
        </w:rPr>
        <w:t>44#</w:t>
      </w:r>
      <w:r>
        <w:rPr>
          <w:rFonts w:ascii="Arial" w:eastAsiaTheme="minorEastAsia" w:hAnsi="Arial" w:cs="Arial" w:hint="eastAsia"/>
          <w:color w:val="000000"/>
          <w:szCs w:val="21"/>
        </w:rPr>
        <w:t>楼之间、</w:t>
      </w:r>
      <w:r>
        <w:rPr>
          <w:rFonts w:ascii="Arial" w:eastAsiaTheme="minorEastAsia" w:hAnsi="Arial" w:cs="Arial" w:hint="eastAsia"/>
          <w:color w:val="000000"/>
          <w:szCs w:val="21"/>
        </w:rPr>
        <w:t>40#</w:t>
      </w:r>
      <w:r>
        <w:rPr>
          <w:rFonts w:ascii="Arial" w:eastAsiaTheme="minorEastAsia" w:hAnsi="Arial" w:cs="Arial" w:hint="eastAsia"/>
          <w:color w:val="000000"/>
          <w:szCs w:val="21"/>
        </w:rPr>
        <w:t>楼南侧地下车库基础垫层、基础底板防水及保护层等开始施工。项目一期二标段总包单位施工前准备工作完成。</w:t>
      </w:r>
    </w:p>
    <w:p w:rsidR="00955F77" w:rsidRDefault="009E6699">
      <w:pPr>
        <w:spacing w:line="480"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lastRenderedPageBreak/>
        <w:t>A</w:t>
      </w:r>
      <w:r>
        <w:rPr>
          <w:rFonts w:ascii="Arial" w:eastAsiaTheme="minorEastAsia" w:hAnsi="Arial" w:cs="Arial"/>
          <w:color w:val="000000"/>
          <w:szCs w:val="21"/>
        </w:rPr>
        <w:t>地块内存在尚未拆迁房屋，现场围挡工程已经完工，</w:t>
      </w:r>
      <w:r>
        <w:rPr>
          <w:rFonts w:ascii="Arial" w:eastAsiaTheme="minorEastAsia" w:hAnsi="Arial" w:cs="Arial" w:hint="eastAsia"/>
          <w:color w:val="000000"/>
          <w:szCs w:val="21"/>
        </w:rPr>
        <w:t>现场管理人员</w:t>
      </w:r>
      <w:r>
        <w:rPr>
          <w:rFonts w:ascii="Arial" w:eastAsiaTheme="minorEastAsia" w:hAnsi="Arial" w:cs="Arial"/>
          <w:color w:val="000000"/>
          <w:szCs w:val="21"/>
        </w:rPr>
        <w:t>办公区临时设施</w:t>
      </w:r>
      <w:r>
        <w:rPr>
          <w:rFonts w:ascii="Arial" w:eastAsiaTheme="minorEastAsia" w:hAnsi="Arial" w:cs="Arial" w:hint="eastAsia"/>
          <w:color w:val="000000"/>
          <w:szCs w:val="21"/>
        </w:rPr>
        <w:t>，工人生活区临时设施</w:t>
      </w:r>
      <w:r>
        <w:rPr>
          <w:rFonts w:ascii="Arial" w:eastAsiaTheme="minorEastAsia" w:hAnsi="Arial" w:cs="Arial"/>
          <w:color w:val="000000"/>
          <w:szCs w:val="21"/>
        </w:rPr>
        <w:t>已施工完毕</w:t>
      </w:r>
      <w:r>
        <w:rPr>
          <w:rFonts w:ascii="Arial" w:eastAsiaTheme="minorEastAsia" w:hAnsi="Arial" w:cs="Arial" w:hint="eastAsia"/>
          <w:color w:val="000000"/>
          <w:szCs w:val="21"/>
        </w:rPr>
        <w:t>。</w:t>
      </w:r>
    </w:p>
    <w:p w:rsidR="00955F77" w:rsidRDefault="009E6699">
      <w:pPr>
        <w:spacing w:line="480"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t xml:space="preserve"> (</w:t>
      </w:r>
      <w:r>
        <w:rPr>
          <w:rFonts w:ascii="Arial" w:eastAsiaTheme="minorEastAsia" w:hAnsi="Arial" w:cs="Arial"/>
          <w:color w:val="000000"/>
          <w:szCs w:val="21"/>
        </w:rPr>
        <w:t>转下页</w:t>
      </w:r>
      <w:r>
        <w:rPr>
          <w:rFonts w:ascii="Arial" w:eastAsiaTheme="minorEastAsia" w:hAnsi="Arial" w:cs="Arial"/>
          <w:color w:val="000000"/>
          <w:szCs w:val="21"/>
        </w:rPr>
        <w:t>)</w:t>
      </w:r>
    </w:p>
    <w:p w:rsidR="00955F77" w:rsidRDefault="00955F77">
      <w:pPr>
        <w:spacing w:line="480" w:lineRule="auto"/>
        <w:ind w:firstLineChars="200" w:firstLine="420"/>
        <w:rPr>
          <w:rFonts w:ascii="Arial" w:eastAsiaTheme="minorEastAsia" w:hAnsi="Arial" w:cs="Arial"/>
          <w:color w:val="000000"/>
          <w:szCs w:val="21"/>
        </w:rPr>
      </w:pPr>
    </w:p>
    <w:p w:rsidR="00955F77" w:rsidRDefault="00955F77">
      <w:pPr>
        <w:spacing w:line="480" w:lineRule="auto"/>
        <w:ind w:firstLineChars="200" w:firstLine="420"/>
        <w:rPr>
          <w:rFonts w:ascii="Arial" w:eastAsiaTheme="minorEastAsia" w:hAnsi="Arial" w:cs="Arial"/>
          <w:color w:val="000000"/>
          <w:szCs w:val="21"/>
        </w:rPr>
      </w:pPr>
    </w:p>
    <w:p w:rsidR="00955F77" w:rsidRDefault="00955F77">
      <w:pPr>
        <w:spacing w:line="480" w:lineRule="auto"/>
        <w:ind w:firstLineChars="200" w:firstLine="420"/>
        <w:rPr>
          <w:rFonts w:ascii="Arial" w:eastAsiaTheme="minorEastAsia" w:hAnsi="Arial" w:cs="Arial"/>
          <w:color w:val="000000"/>
          <w:szCs w:val="21"/>
        </w:rPr>
      </w:pPr>
    </w:p>
    <w:p w:rsidR="00955F77" w:rsidRDefault="00955F77">
      <w:pPr>
        <w:spacing w:line="480" w:lineRule="auto"/>
        <w:ind w:firstLineChars="200" w:firstLine="420"/>
        <w:rPr>
          <w:rFonts w:ascii="Arial" w:eastAsiaTheme="minorEastAsia" w:hAnsi="Arial" w:cs="Arial"/>
          <w:color w:val="000000"/>
          <w:szCs w:val="21"/>
        </w:rPr>
      </w:pPr>
    </w:p>
    <w:p w:rsidR="00955F77" w:rsidRDefault="00955F77">
      <w:pPr>
        <w:spacing w:line="480" w:lineRule="auto"/>
        <w:ind w:firstLineChars="200" w:firstLine="420"/>
        <w:rPr>
          <w:rFonts w:ascii="Arial" w:eastAsiaTheme="minorEastAsia" w:hAnsi="Arial" w:cs="Arial"/>
          <w:color w:val="000000"/>
          <w:szCs w:val="21"/>
        </w:rPr>
      </w:pPr>
    </w:p>
    <w:p w:rsidR="00955F77" w:rsidRDefault="00955F77">
      <w:pPr>
        <w:spacing w:line="480" w:lineRule="auto"/>
        <w:ind w:firstLineChars="200" w:firstLine="420"/>
        <w:rPr>
          <w:rFonts w:ascii="Arial" w:eastAsiaTheme="minorEastAsia" w:hAnsi="Arial" w:cs="Arial"/>
          <w:color w:val="000000"/>
          <w:szCs w:val="21"/>
        </w:rPr>
      </w:pPr>
    </w:p>
    <w:p w:rsidR="00955F77" w:rsidRDefault="00955F77">
      <w:pPr>
        <w:spacing w:line="480" w:lineRule="auto"/>
        <w:ind w:firstLineChars="200" w:firstLine="420"/>
        <w:rPr>
          <w:rFonts w:ascii="Arial" w:eastAsiaTheme="minorEastAsia" w:hAnsi="Arial" w:cs="Arial"/>
          <w:color w:val="000000"/>
          <w:szCs w:val="21"/>
        </w:rPr>
      </w:pPr>
    </w:p>
    <w:p w:rsidR="00955F77" w:rsidRDefault="00955F77">
      <w:pPr>
        <w:spacing w:line="480" w:lineRule="auto"/>
        <w:ind w:firstLineChars="200" w:firstLine="420"/>
        <w:rPr>
          <w:rFonts w:ascii="Arial" w:eastAsiaTheme="minorEastAsia" w:hAnsi="Arial" w:cs="Arial"/>
          <w:color w:val="000000"/>
          <w:szCs w:val="21"/>
        </w:rPr>
      </w:pPr>
    </w:p>
    <w:p w:rsidR="00955F77" w:rsidRDefault="00955F77">
      <w:pPr>
        <w:spacing w:line="480" w:lineRule="auto"/>
        <w:ind w:firstLineChars="200" w:firstLine="420"/>
        <w:rPr>
          <w:rFonts w:ascii="Arial" w:eastAsiaTheme="minorEastAsia" w:hAnsi="Arial" w:cs="Arial"/>
          <w:color w:val="000000"/>
          <w:szCs w:val="21"/>
        </w:rPr>
      </w:pPr>
    </w:p>
    <w:p w:rsidR="00955F77" w:rsidRDefault="00955F77">
      <w:pPr>
        <w:spacing w:line="480" w:lineRule="auto"/>
        <w:ind w:firstLineChars="200" w:firstLine="420"/>
        <w:rPr>
          <w:rFonts w:ascii="Arial" w:eastAsiaTheme="minorEastAsia" w:hAnsi="Arial" w:cs="Arial"/>
          <w:color w:val="000000"/>
          <w:szCs w:val="21"/>
        </w:rPr>
      </w:pPr>
    </w:p>
    <w:p w:rsidR="00955F77" w:rsidRDefault="00955F77">
      <w:pPr>
        <w:spacing w:line="480" w:lineRule="auto"/>
        <w:ind w:firstLineChars="200" w:firstLine="420"/>
        <w:rPr>
          <w:rFonts w:ascii="Arial" w:eastAsiaTheme="minorEastAsia" w:hAnsi="Arial" w:cs="Arial"/>
          <w:color w:val="000000"/>
          <w:szCs w:val="21"/>
        </w:rPr>
      </w:pPr>
    </w:p>
    <w:p w:rsidR="00955F77" w:rsidRDefault="00955F77">
      <w:pPr>
        <w:spacing w:line="480" w:lineRule="auto"/>
        <w:ind w:firstLineChars="200" w:firstLine="420"/>
        <w:rPr>
          <w:rFonts w:ascii="Arial" w:eastAsiaTheme="minorEastAsia" w:hAnsi="Arial" w:cs="Arial"/>
          <w:color w:val="000000"/>
          <w:szCs w:val="21"/>
        </w:rPr>
      </w:pPr>
    </w:p>
    <w:p w:rsidR="00955F77" w:rsidRDefault="00955F77">
      <w:pPr>
        <w:spacing w:line="480" w:lineRule="auto"/>
        <w:ind w:firstLineChars="200" w:firstLine="420"/>
        <w:rPr>
          <w:rFonts w:ascii="Arial" w:eastAsiaTheme="minorEastAsia" w:hAnsi="Arial" w:cs="Arial"/>
          <w:color w:val="000000"/>
          <w:szCs w:val="21"/>
        </w:rPr>
      </w:pPr>
    </w:p>
    <w:p w:rsidR="00955F77" w:rsidRDefault="00955F77">
      <w:pPr>
        <w:spacing w:line="480" w:lineRule="auto"/>
        <w:ind w:firstLineChars="200" w:firstLine="420"/>
        <w:rPr>
          <w:rFonts w:ascii="Arial" w:eastAsiaTheme="minorEastAsia" w:hAnsi="Arial" w:cs="Arial"/>
          <w:color w:val="000000"/>
          <w:szCs w:val="21"/>
        </w:rPr>
      </w:pPr>
    </w:p>
    <w:p w:rsidR="00955F77" w:rsidRDefault="00955F77">
      <w:pPr>
        <w:spacing w:line="480" w:lineRule="auto"/>
        <w:ind w:firstLineChars="200" w:firstLine="420"/>
        <w:rPr>
          <w:rFonts w:ascii="Arial" w:eastAsiaTheme="minorEastAsia" w:hAnsi="Arial" w:cs="Arial"/>
          <w:color w:val="000000"/>
          <w:szCs w:val="21"/>
        </w:rPr>
      </w:pPr>
    </w:p>
    <w:p w:rsidR="00955F77" w:rsidRDefault="00955F77">
      <w:pPr>
        <w:spacing w:line="480" w:lineRule="auto"/>
        <w:ind w:firstLineChars="200" w:firstLine="420"/>
        <w:rPr>
          <w:rFonts w:ascii="Arial" w:eastAsiaTheme="minorEastAsia" w:hAnsi="Arial" w:cs="Arial"/>
          <w:color w:val="000000"/>
          <w:szCs w:val="21"/>
        </w:rPr>
      </w:pPr>
    </w:p>
    <w:p w:rsidR="00955F77" w:rsidRDefault="00955F77">
      <w:pPr>
        <w:spacing w:line="480" w:lineRule="auto"/>
        <w:ind w:firstLineChars="200" w:firstLine="420"/>
        <w:rPr>
          <w:rFonts w:ascii="Arial" w:eastAsiaTheme="minorEastAsia" w:hAnsi="Arial" w:cs="Arial"/>
          <w:color w:val="000000"/>
          <w:szCs w:val="21"/>
        </w:rPr>
      </w:pPr>
    </w:p>
    <w:p w:rsidR="00955F77" w:rsidRDefault="00955F77">
      <w:pPr>
        <w:spacing w:line="480" w:lineRule="auto"/>
        <w:ind w:firstLineChars="200" w:firstLine="420"/>
        <w:rPr>
          <w:rFonts w:ascii="Arial" w:eastAsiaTheme="minorEastAsia" w:hAnsi="Arial" w:cs="Arial"/>
          <w:color w:val="000000"/>
          <w:szCs w:val="21"/>
        </w:rPr>
      </w:pPr>
    </w:p>
    <w:p w:rsidR="00955F77" w:rsidRDefault="00955F77">
      <w:pPr>
        <w:spacing w:line="480" w:lineRule="auto"/>
        <w:ind w:firstLineChars="200" w:firstLine="420"/>
        <w:rPr>
          <w:rFonts w:ascii="Arial" w:eastAsiaTheme="minorEastAsia" w:hAnsi="Arial" w:cs="Arial"/>
          <w:color w:val="000000"/>
          <w:szCs w:val="21"/>
        </w:rPr>
      </w:pPr>
    </w:p>
    <w:p w:rsidR="00955F77" w:rsidRDefault="00955F77">
      <w:pPr>
        <w:spacing w:line="480" w:lineRule="auto"/>
        <w:ind w:firstLineChars="200" w:firstLine="420"/>
        <w:rPr>
          <w:rFonts w:ascii="Arial" w:eastAsiaTheme="minorEastAsia" w:hAnsi="Arial" w:cs="Arial"/>
          <w:color w:val="000000"/>
          <w:szCs w:val="21"/>
        </w:rPr>
      </w:pPr>
    </w:p>
    <w:p w:rsidR="00955F77" w:rsidRDefault="00955F77">
      <w:pPr>
        <w:spacing w:line="480" w:lineRule="auto"/>
        <w:ind w:firstLineChars="200" w:firstLine="420"/>
        <w:rPr>
          <w:rFonts w:ascii="Arial" w:eastAsiaTheme="minorEastAsia" w:hAnsi="Arial" w:cs="Arial"/>
          <w:color w:val="000000"/>
          <w:szCs w:val="21"/>
        </w:rPr>
      </w:pPr>
    </w:p>
    <w:p w:rsidR="00955F77" w:rsidRDefault="00955F77">
      <w:pPr>
        <w:spacing w:line="480" w:lineRule="auto"/>
        <w:ind w:firstLineChars="200" w:firstLine="420"/>
        <w:rPr>
          <w:rFonts w:ascii="Arial" w:eastAsiaTheme="minorEastAsia" w:hAnsi="Arial" w:cs="Arial"/>
          <w:color w:val="000000"/>
          <w:szCs w:val="21"/>
        </w:rPr>
      </w:pPr>
    </w:p>
    <w:p w:rsidR="00955F77" w:rsidRDefault="00955F77">
      <w:pPr>
        <w:spacing w:line="480" w:lineRule="auto"/>
        <w:rPr>
          <w:rFonts w:ascii="Arial" w:eastAsiaTheme="minorEastAsia" w:hAnsi="Arial" w:cs="Arial"/>
          <w:color w:val="000000"/>
          <w:szCs w:val="21"/>
        </w:rPr>
      </w:pPr>
    </w:p>
    <w:p w:rsidR="00955F77" w:rsidRDefault="00955F77">
      <w:pPr>
        <w:spacing w:line="480" w:lineRule="auto"/>
        <w:ind w:firstLineChars="200" w:firstLine="420"/>
        <w:rPr>
          <w:rFonts w:ascii="Arial" w:eastAsiaTheme="minorEastAsia" w:hAnsi="Arial" w:cs="Arial"/>
          <w:color w:val="000000"/>
          <w:szCs w:val="21"/>
        </w:rPr>
      </w:pPr>
    </w:p>
    <w:p w:rsidR="00955F77" w:rsidRDefault="00955F77">
      <w:pPr>
        <w:spacing w:line="360" w:lineRule="auto"/>
        <w:rPr>
          <w:rFonts w:ascii="Arial" w:eastAsiaTheme="minorEastAsia" w:hAnsi="Arial" w:cs="Arial"/>
          <w:b/>
          <w:color w:val="000000"/>
          <w:szCs w:val="21"/>
        </w:rPr>
      </w:pPr>
    </w:p>
    <w:p w:rsidR="00955F77" w:rsidRDefault="009E6699">
      <w:pPr>
        <w:spacing w:line="360" w:lineRule="auto"/>
        <w:rPr>
          <w:rFonts w:ascii="Arial" w:eastAsiaTheme="minorEastAsia" w:hAnsi="Arial" w:cs="Arial"/>
          <w:b/>
          <w:color w:val="000000"/>
          <w:szCs w:val="21"/>
        </w:rPr>
      </w:pPr>
      <w:r>
        <w:rPr>
          <w:rFonts w:ascii="Arial" w:eastAsiaTheme="minorEastAsia" w:hAnsi="Arial" w:cs="Arial"/>
          <w:b/>
          <w:color w:val="000000"/>
          <w:szCs w:val="21"/>
        </w:rPr>
        <w:lastRenderedPageBreak/>
        <w:t>B</w:t>
      </w:r>
      <w:r>
        <w:rPr>
          <w:rFonts w:ascii="Arial" w:eastAsiaTheme="minorEastAsia" w:hAnsi="Arial" w:cs="Arial"/>
          <w:b/>
          <w:color w:val="000000"/>
          <w:szCs w:val="21"/>
        </w:rPr>
        <w:t>地块现场照片</w:t>
      </w:r>
    </w:p>
    <w:p w:rsidR="00955F77" w:rsidRDefault="009E6699">
      <w:pPr>
        <w:spacing w:line="480" w:lineRule="auto"/>
        <w:ind w:firstLineChars="50" w:firstLine="140"/>
        <w:rPr>
          <w:rFonts w:ascii="Arial" w:eastAsiaTheme="minorEastAsia" w:hAnsi="Arial" w:cs="Arial"/>
          <w:color w:val="000000"/>
          <w:sz w:val="18"/>
          <w:szCs w:val="18"/>
        </w:rPr>
      </w:pPr>
      <w:r>
        <w:rPr>
          <w:rFonts w:ascii="Arial" w:eastAsiaTheme="minorEastAsia" w:hAnsi="Arial" w:cs="Arial"/>
          <w:noProof/>
          <w:color w:val="000000"/>
          <w:sz w:val="28"/>
          <w:szCs w:val="28"/>
        </w:rPr>
        <w:drawing>
          <wp:inline distT="0" distB="0" distL="0" distR="0">
            <wp:extent cx="2703195" cy="2076450"/>
            <wp:effectExtent l="19050" t="0" r="1500" b="0"/>
            <wp:docPr id="9" name="图片 1" descr="D:\康正宏基文件\常州\常州武进江南里\项目现场及售楼处照片\2019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D:\康正宏基文件\常州\常州武进江南里\项目现场及售楼处照片\201909\1.jpg"/>
                    <pic:cNvPicPr preferRelativeResize="0">
                      <a:picLocks noChangeAspect="1" noChangeArrowheads="1"/>
                    </pic:cNvPicPr>
                  </pic:nvPicPr>
                  <pic:blipFill>
                    <a:blip r:embed="rId19" cstate="print"/>
                    <a:srcRect/>
                    <a:stretch>
                      <a:fillRect/>
                    </a:stretch>
                  </pic:blipFill>
                  <pic:spPr>
                    <a:xfrm>
                      <a:off x="0" y="0"/>
                      <a:ext cx="2703600" cy="2076450"/>
                    </a:xfrm>
                    <a:prstGeom prst="rect">
                      <a:avLst/>
                    </a:prstGeom>
                    <a:noFill/>
                    <a:ln w="9525">
                      <a:noFill/>
                      <a:miter lim="800000"/>
                      <a:headEnd/>
                      <a:tailEnd/>
                    </a:ln>
                  </pic:spPr>
                </pic:pic>
              </a:graphicData>
            </a:graphic>
          </wp:inline>
        </w:drawing>
      </w:r>
      <w:r>
        <w:rPr>
          <w:rFonts w:ascii="Arial" w:eastAsiaTheme="minorEastAsia" w:hAnsi="Arial" w:cs="Arial"/>
          <w:color w:val="000000"/>
          <w:sz w:val="18"/>
          <w:szCs w:val="18"/>
        </w:rPr>
        <w:t xml:space="preserve">     </w:t>
      </w:r>
      <w:r>
        <w:rPr>
          <w:rFonts w:ascii="Arial" w:eastAsiaTheme="minorEastAsia" w:hAnsi="Arial" w:cs="Arial" w:hint="eastAsia"/>
          <w:color w:val="000000"/>
          <w:sz w:val="18"/>
          <w:szCs w:val="18"/>
        </w:rPr>
        <w:t xml:space="preserve"> </w:t>
      </w:r>
      <w:r>
        <w:rPr>
          <w:rFonts w:ascii="Arial" w:eastAsiaTheme="minorEastAsia" w:hAnsi="Arial" w:cs="Arial"/>
          <w:noProof/>
          <w:color w:val="000000"/>
          <w:sz w:val="28"/>
          <w:szCs w:val="28"/>
        </w:rPr>
        <w:drawing>
          <wp:inline distT="0" distB="0" distL="0" distR="0">
            <wp:extent cx="2703195" cy="2076450"/>
            <wp:effectExtent l="19050" t="0" r="1500" b="0"/>
            <wp:docPr id="10" name="图片 2" descr="D:\康正宏基文件\常州\常州武进江南里\项目现场及售楼处照片\2019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D:\康正宏基文件\常州\常州武进江南里\项目现场及售楼处照片\201909\2.jpg"/>
                    <pic:cNvPicPr preferRelativeResize="0">
                      <a:picLocks noChangeAspect="1" noChangeArrowheads="1"/>
                    </pic:cNvPicPr>
                  </pic:nvPicPr>
                  <pic:blipFill>
                    <a:blip r:embed="rId20" cstate="print"/>
                    <a:srcRect/>
                    <a:stretch>
                      <a:fillRect/>
                    </a:stretch>
                  </pic:blipFill>
                  <pic:spPr>
                    <a:xfrm>
                      <a:off x="0" y="0"/>
                      <a:ext cx="2703600" cy="2076450"/>
                    </a:xfrm>
                    <a:prstGeom prst="rect">
                      <a:avLst/>
                    </a:prstGeom>
                    <a:noFill/>
                    <a:ln w="9525">
                      <a:noFill/>
                      <a:miter lim="800000"/>
                      <a:headEnd/>
                      <a:tailEnd/>
                    </a:ln>
                  </pic:spPr>
                </pic:pic>
              </a:graphicData>
            </a:graphic>
          </wp:inline>
        </w:drawing>
      </w:r>
    </w:p>
    <w:p w:rsidR="00955F77" w:rsidRDefault="009E6699">
      <w:pPr>
        <w:spacing w:line="480" w:lineRule="auto"/>
        <w:ind w:firstLineChars="100" w:firstLine="180"/>
        <w:rPr>
          <w:rFonts w:ascii="Arial" w:eastAsiaTheme="minorEastAsia" w:hAnsi="Arial" w:cs="Arial"/>
          <w:color w:val="000000"/>
          <w:sz w:val="18"/>
          <w:szCs w:val="18"/>
        </w:rPr>
      </w:pPr>
      <w:r>
        <w:rPr>
          <w:rFonts w:ascii="Arial" w:eastAsiaTheme="minorEastAsia" w:hAnsi="Arial" w:cs="Arial"/>
          <w:color w:val="000000"/>
          <w:sz w:val="18"/>
          <w:szCs w:val="18"/>
        </w:rPr>
        <w:t>1</w:t>
      </w:r>
      <w:r>
        <w:rPr>
          <w:rFonts w:ascii="Arial" w:eastAsiaTheme="minorEastAsia" w:hAnsi="Arial" w:cs="Arial"/>
          <w:color w:val="000000"/>
          <w:sz w:val="18"/>
          <w:szCs w:val="18"/>
        </w:rPr>
        <w:t>、</w:t>
      </w:r>
      <w:r>
        <w:rPr>
          <w:rFonts w:ascii="Arial" w:eastAsiaTheme="minorEastAsia" w:hAnsi="Arial" w:cs="Arial" w:hint="eastAsia"/>
          <w:color w:val="000000"/>
          <w:sz w:val="18"/>
          <w:szCs w:val="18"/>
        </w:rPr>
        <w:t>B</w:t>
      </w:r>
      <w:r>
        <w:rPr>
          <w:rFonts w:ascii="Arial" w:eastAsiaTheme="minorEastAsia" w:hAnsi="Arial" w:cs="Arial" w:hint="eastAsia"/>
          <w:color w:val="000000"/>
          <w:sz w:val="18"/>
          <w:szCs w:val="18"/>
        </w:rPr>
        <w:t>地块现场状况</w:t>
      </w:r>
      <w:r>
        <w:rPr>
          <w:rFonts w:ascii="Arial" w:eastAsiaTheme="minorEastAsia" w:hAnsi="Arial" w:cs="Arial"/>
          <w:color w:val="000000"/>
          <w:sz w:val="18"/>
          <w:szCs w:val="18"/>
        </w:rPr>
        <w:t xml:space="preserve">                              </w:t>
      </w:r>
      <w:r>
        <w:rPr>
          <w:rFonts w:ascii="Arial" w:eastAsiaTheme="minorEastAsia" w:hAnsi="Arial" w:cs="Arial" w:hint="eastAsia"/>
          <w:color w:val="000000"/>
          <w:sz w:val="18"/>
          <w:szCs w:val="18"/>
        </w:rPr>
        <w:t xml:space="preserve">       </w:t>
      </w:r>
      <w:r>
        <w:rPr>
          <w:rFonts w:ascii="Arial" w:eastAsiaTheme="minorEastAsia" w:hAnsi="Arial" w:cs="Arial"/>
          <w:color w:val="000000"/>
          <w:sz w:val="18"/>
          <w:szCs w:val="18"/>
        </w:rPr>
        <w:t>2</w:t>
      </w:r>
      <w:r>
        <w:rPr>
          <w:rFonts w:ascii="Arial" w:eastAsiaTheme="minorEastAsia" w:hAnsi="Arial" w:cs="Arial"/>
          <w:color w:val="000000"/>
          <w:sz w:val="18"/>
          <w:szCs w:val="18"/>
        </w:rPr>
        <w:t>、</w:t>
      </w:r>
      <w:r>
        <w:rPr>
          <w:rFonts w:ascii="Arial" w:eastAsiaTheme="minorEastAsia" w:hAnsi="Arial" w:cs="Arial" w:hint="eastAsia"/>
          <w:color w:val="000000"/>
          <w:sz w:val="18"/>
          <w:szCs w:val="18"/>
        </w:rPr>
        <w:t>39#</w:t>
      </w:r>
      <w:r>
        <w:rPr>
          <w:rFonts w:ascii="Arial" w:eastAsiaTheme="minorEastAsia" w:hAnsi="Arial" w:cs="Arial" w:hint="eastAsia"/>
          <w:color w:val="000000"/>
          <w:sz w:val="18"/>
          <w:szCs w:val="18"/>
        </w:rPr>
        <w:t>楼首层墙柱模板安装</w:t>
      </w:r>
    </w:p>
    <w:p w:rsidR="00955F77" w:rsidRDefault="009E6699">
      <w:pPr>
        <w:spacing w:line="480" w:lineRule="auto"/>
        <w:ind w:firstLineChars="100" w:firstLine="180"/>
        <w:rPr>
          <w:rFonts w:ascii="Arial" w:eastAsiaTheme="minorEastAsia" w:hAnsi="Arial" w:cs="Arial"/>
          <w:color w:val="000000"/>
          <w:sz w:val="18"/>
          <w:szCs w:val="28"/>
        </w:rPr>
      </w:pPr>
      <w:r>
        <w:rPr>
          <w:rFonts w:ascii="Arial" w:eastAsiaTheme="minorEastAsia" w:hAnsi="Arial" w:cs="Arial"/>
          <w:noProof/>
          <w:color w:val="000000"/>
          <w:sz w:val="18"/>
          <w:szCs w:val="28"/>
        </w:rPr>
        <w:drawing>
          <wp:inline distT="0" distB="0" distL="0" distR="0">
            <wp:extent cx="2703195" cy="2076450"/>
            <wp:effectExtent l="19050" t="0" r="1500" b="0"/>
            <wp:docPr id="11" name="图片 3" descr="D:\康正宏基文件\常州\常州武进江南里\项目现场及售楼处照片\2019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D:\康正宏基文件\常州\常州武进江南里\项目现场及售楼处照片\201909\5.jpg"/>
                    <pic:cNvPicPr preferRelativeResize="0">
                      <a:picLocks noChangeAspect="1" noChangeArrowheads="1"/>
                    </pic:cNvPicPr>
                  </pic:nvPicPr>
                  <pic:blipFill>
                    <a:blip r:embed="rId21" cstate="print"/>
                    <a:srcRect/>
                    <a:stretch>
                      <a:fillRect/>
                    </a:stretch>
                  </pic:blipFill>
                  <pic:spPr>
                    <a:xfrm>
                      <a:off x="0" y="0"/>
                      <a:ext cx="2703600" cy="2076450"/>
                    </a:xfrm>
                    <a:prstGeom prst="rect">
                      <a:avLst/>
                    </a:prstGeom>
                    <a:noFill/>
                    <a:ln w="9525">
                      <a:noFill/>
                      <a:miter lim="800000"/>
                      <a:headEnd/>
                      <a:tailEnd/>
                    </a:ln>
                  </pic:spPr>
                </pic:pic>
              </a:graphicData>
            </a:graphic>
          </wp:inline>
        </w:drawing>
      </w:r>
      <w:r>
        <w:rPr>
          <w:rFonts w:ascii="Arial" w:eastAsiaTheme="minorEastAsia" w:hAnsi="Arial" w:cs="Arial"/>
          <w:color w:val="000000"/>
          <w:sz w:val="18"/>
          <w:szCs w:val="28"/>
        </w:rPr>
        <w:t xml:space="preserve">     </w:t>
      </w:r>
      <w:r>
        <w:rPr>
          <w:rFonts w:ascii="Arial" w:eastAsiaTheme="minorEastAsia" w:hAnsi="Arial" w:cs="Arial"/>
          <w:noProof/>
          <w:color w:val="000000"/>
          <w:sz w:val="18"/>
          <w:szCs w:val="28"/>
        </w:rPr>
        <w:drawing>
          <wp:inline distT="0" distB="0" distL="0" distR="0">
            <wp:extent cx="2703195" cy="2080260"/>
            <wp:effectExtent l="19050" t="0" r="1500" b="0"/>
            <wp:docPr id="13" name="图片 4" descr="D:\康正宏基文件\常州\常州武进江南里\项目现场及售楼处照片\2019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D:\康正宏基文件\常州\常州武进江南里\项目现场及售楼处照片\201909\3.jpg"/>
                    <pic:cNvPicPr preferRelativeResize="0">
                      <a:picLocks noChangeAspect="1" noChangeArrowheads="1"/>
                    </pic:cNvPicPr>
                  </pic:nvPicPr>
                  <pic:blipFill>
                    <a:blip r:embed="rId22" cstate="print"/>
                    <a:srcRect/>
                    <a:stretch>
                      <a:fillRect/>
                    </a:stretch>
                  </pic:blipFill>
                  <pic:spPr>
                    <a:xfrm>
                      <a:off x="0" y="0"/>
                      <a:ext cx="2703600" cy="2080800"/>
                    </a:xfrm>
                    <a:prstGeom prst="rect">
                      <a:avLst/>
                    </a:prstGeom>
                    <a:noFill/>
                    <a:ln w="9525">
                      <a:noFill/>
                      <a:miter lim="800000"/>
                      <a:headEnd/>
                      <a:tailEnd/>
                    </a:ln>
                  </pic:spPr>
                </pic:pic>
              </a:graphicData>
            </a:graphic>
          </wp:inline>
        </w:drawing>
      </w:r>
    </w:p>
    <w:p w:rsidR="00955F77" w:rsidRDefault="009E6699">
      <w:pPr>
        <w:spacing w:line="480" w:lineRule="auto"/>
        <w:ind w:firstLineChars="100" w:firstLine="180"/>
        <w:rPr>
          <w:rFonts w:ascii="Arial" w:eastAsiaTheme="minorEastAsia" w:hAnsi="Arial" w:cs="Arial"/>
          <w:color w:val="000000"/>
          <w:sz w:val="18"/>
          <w:szCs w:val="18"/>
        </w:rPr>
      </w:pPr>
      <w:r>
        <w:rPr>
          <w:rFonts w:ascii="Arial" w:eastAsiaTheme="minorEastAsia" w:hAnsi="Arial" w:cs="Arial"/>
          <w:color w:val="000000"/>
          <w:sz w:val="18"/>
          <w:szCs w:val="18"/>
        </w:rPr>
        <w:t>3</w:t>
      </w:r>
      <w:r>
        <w:rPr>
          <w:rFonts w:ascii="Arial" w:eastAsiaTheme="minorEastAsia" w:hAnsi="Arial" w:cs="Arial"/>
          <w:color w:val="000000"/>
          <w:sz w:val="18"/>
          <w:szCs w:val="18"/>
        </w:rPr>
        <w:t>、</w:t>
      </w:r>
      <w:r>
        <w:rPr>
          <w:rFonts w:ascii="Arial" w:eastAsiaTheme="minorEastAsia" w:hAnsi="Arial" w:cs="Arial" w:hint="eastAsia"/>
          <w:color w:val="000000"/>
          <w:sz w:val="18"/>
          <w:szCs w:val="18"/>
        </w:rPr>
        <w:t>40#</w:t>
      </w:r>
      <w:r>
        <w:rPr>
          <w:rFonts w:ascii="Arial" w:eastAsiaTheme="minorEastAsia" w:hAnsi="Arial" w:cs="Arial" w:hint="eastAsia"/>
          <w:color w:val="000000"/>
          <w:sz w:val="18"/>
          <w:szCs w:val="18"/>
        </w:rPr>
        <w:t>楼首层墙柱钢筋绑扎、模板安装</w:t>
      </w:r>
      <w:r>
        <w:rPr>
          <w:rFonts w:ascii="Arial" w:eastAsiaTheme="minorEastAsia" w:hAnsi="Arial" w:cs="Arial" w:hint="eastAsia"/>
          <w:color w:val="000000"/>
          <w:sz w:val="18"/>
          <w:szCs w:val="18"/>
        </w:rPr>
        <w:t xml:space="preserve">        </w:t>
      </w:r>
      <w:r>
        <w:rPr>
          <w:rFonts w:ascii="Arial" w:eastAsiaTheme="minorEastAsia" w:hAnsi="Arial" w:cs="Arial"/>
          <w:color w:val="000000"/>
          <w:szCs w:val="21"/>
        </w:rPr>
        <w:tab/>
      </w:r>
      <w:r>
        <w:rPr>
          <w:rFonts w:ascii="Arial" w:eastAsiaTheme="minorEastAsia" w:hAnsi="Arial" w:cs="Arial"/>
          <w:color w:val="000000"/>
          <w:szCs w:val="21"/>
        </w:rPr>
        <w:tab/>
      </w:r>
      <w:r>
        <w:rPr>
          <w:rFonts w:ascii="Arial" w:eastAsiaTheme="minorEastAsia" w:hAnsi="Arial" w:cs="Arial" w:hint="eastAsia"/>
          <w:color w:val="000000"/>
          <w:szCs w:val="21"/>
        </w:rPr>
        <w:t xml:space="preserve">   </w:t>
      </w:r>
      <w:r>
        <w:rPr>
          <w:rFonts w:ascii="Arial" w:eastAsiaTheme="minorEastAsia" w:hAnsi="Arial" w:cs="Arial"/>
          <w:color w:val="000000"/>
          <w:sz w:val="18"/>
          <w:szCs w:val="18"/>
        </w:rPr>
        <w:t>4</w:t>
      </w:r>
      <w:r>
        <w:rPr>
          <w:rFonts w:ascii="Arial" w:eastAsiaTheme="minorEastAsia" w:hAnsi="Arial" w:cs="Arial"/>
          <w:color w:val="000000"/>
          <w:sz w:val="18"/>
          <w:szCs w:val="18"/>
        </w:rPr>
        <w:t>、</w:t>
      </w:r>
      <w:r>
        <w:rPr>
          <w:rFonts w:ascii="Arial" w:eastAsiaTheme="minorEastAsia" w:hAnsi="Arial" w:cs="Arial" w:hint="eastAsia"/>
          <w:color w:val="000000"/>
          <w:sz w:val="18"/>
          <w:szCs w:val="18"/>
        </w:rPr>
        <w:t>44#</w:t>
      </w:r>
      <w:r>
        <w:rPr>
          <w:rFonts w:ascii="Arial" w:eastAsiaTheme="minorEastAsia" w:hAnsi="Arial" w:cs="Arial" w:hint="eastAsia"/>
          <w:color w:val="000000"/>
          <w:sz w:val="18"/>
          <w:szCs w:val="18"/>
        </w:rPr>
        <w:t>楼首层墙柱钢筋绑扎、模板安装</w:t>
      </w:r>
    </w:p>
    <w:p w:rsidR="00955F77" w:rsidRDefault="009E6699">
      <w:pPr>
        <w:spacing w:line="480" w:lineRule="auto"/>
        <w:ind w:firstLineChars="50" w:firstLine="90"/>
        <w:rPr>
          <w:rFonts w:ascii="Arial" w:eastAsiaTheme="minorEastAsia" w:hAnsi="Arial" w:cs="Arial"/>
          <w:color w:val="000000"/>
          <w:szCs w:val="21"/>
        </w:rPr>
      </w:pPr>
      <w:r>
        <w:rPr>
          <w:rFonts w:ascii="Arial" w:eastAsiaTheme="minorEastAsia" w:hAnsi="Arial" w:cs="Arial" w:hint="eastAsia"/>
          <w:color w:val="000000"/>
          <w:sz w:val="18"/>
          <w:szCs w:val="28"/>
        </w:rPr>
        <w:t xml:space="preserve"> </w:t>
      </w:r>
      <w:r>
        <w:rPr>
          <w:rFonts w:ascii="Arial" w:eastAsiaTheme="minorEastAsia" w:hAnsi="Arial" w:cs="Arial"/>
          <w:noProof/>
          <w:color w:val="000000"/>
          <w:sz w:val="18"/>
          <w:szCs w:val="28"/>
        </w:rPr>
        <w:drawing>
          <wp:inline distT="0" distB="0" distL="0" distR="0">
            <wp:extent cx="2703195" cy="2080260"/>
            <wp:effectExtent l="19050" t="0" r="1500" b="0"/>
            <wp:docPr id="15" name="图片 5" descr="D:\康正宏基文件\常州\常州武进江南里\项目现场及售楼处照片\2019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D:\康正宏基文件\常州\常州武进江南里\项目现场及售楼处照片\201909\4.jpg"/>
                    <pic:cNvPicPr preferRelativeResize="0">
                      <a:picLocks noChangeAspect="1" noChangeArrowheads="1"/>
                    </pic:cNvPicPr>
                  </pic:nvPicPr>
                  <pic:blipFill>
                    <a:blip r:embed="rId23" cstate="print"/>
                    <a:srcRect/>
                    <a:stretch>
                      <a:fillRect/>
                    </a:stretch>
                  </pic:blipFill>
                  <pic:spPr>
                    <a:xfrm>
                      <a:off x="0" y="0"/>
                      <a:ext cx="2703600" cy="2080800"/>
                    </a:xfrm>
                    <a:prstGeom prst="rect">
                      <a:avLst/>
                    </a:prstGeom>
                    <a:noFill/>
                    <a:ln w="9525">
                      <a:noFill/>
                      <a:miter lim="800000"/>
                      <a:headEnd/>
                      <a:tailEnd/>
                    </a:ln>
                  </pic:spPr>
                </pic:pic>
              </a:graphicData>
            </a:graphic>
          </wp:inline>
        </w:drawing>
      </w:r>
      <w:r>
        <w:rPr>
          <w:rFonts w:ascii="Arial" w:eastAsiaTheme="minorEastAsia" w:hAnsi="Arial" w:cs="Arial" w:hint="eastAsia"/>
          <w:color w:val="000000"/>
          <w:sz w:val="18"/>
          <w:szCs w:val="28"/>
        </w:rPr>
        <w:t xml:space="preserve">     </w:t>
      </w:r>
      <w:r>
        <w:rPr>
          <w:rFonts w:ascii="Arial" w:eastAsiaTheme="minorEastAsia" w:hAnsi="Arial" w:cs="Arial"/>
          <w:noProof/>
          <w:color w:val="000000"/>
          <w:szCs w:val="21"/>
        </w:rPr>
        <w:drawing>
          <wp:inline distT="0" distB="0" distL="0" distR="0">
            <wp:extent cx="2703195" cy="2076450"/>
            <wp:effectExtent l="19050" t="0" r="1500" b="0"/>
            <wp:docPr id="16" name="图片 6" descr="D:\康正宏基文件\常州\常州武进江南里\项目现场及售楼处照片\2019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D:\康正宏基文件\常州\常州武进江南里\项目现场及售楼处照片\201909\6.jpg"/>
                    <pic:cNvPicPr preferRelativeResize="0">
                      <a:picLocks noChangeAspect="1" noChangeArrowheads="1"/>
                    </pic:cNvPicPr>
                  </pic:nvPicPr>
                  <pic:blipFill>
                    <a:blip r:embed="rId24" cstate="print"/>
                    <a:srcRect/>
                    <a:stretch>
                      <a:fillRect/>
                    </a:stretch>
                  </pic:blipFill>
                  <pic:spPr>
                    <a:xfrm>
                      <a:off x="0" y="0"/>
                      <a:ext cx="2703600" cy="2076450"/>
                    </a:xfrm>
                    <a:prstGeom prst="rect">
                      <a:avLst/>
                    </a:prstGeom>
                    <a:noFill/>
                    <a:ln w="9525">
                      <a:noFill/>
                      <a:miter lim="800000"/>
                      <a:headEnd/>
                      <a:tailEnd/>
                    </a:ln>
                  </pic:spPr>
                </pic:pic>
              </a:graphicData>
            </a:graphic>
          </wp:inline>
        </w:drawing>
      </w:r>
    </w:p>
    <w:p w:rsidR="00955F77" w:rsidRDefault="009E6699">
      <w:pPr>
        <w:spacing w:line="480" w:lineRule="auto"/>
        <w:ind w:firstLineChars="100" w:firstLine="180"/>
        <w:rPr>
          <w:rFonts w:ascii="Arial" w:eastAsiaTheme="minorEastAsia" w:hAnsi="Arial" w:cs="Arial"/>
          <w:color w:val="000000"/>
          <w:sz w:val="18"/>
          <w:szCs w:val="18"/>
        </w:rPr>
      </w:pPr>
      <w:r>
        <w:rPr>
          <w:rFonts w:ascii="Arial" w:eastAsiaTheme="minorEastAsia" w:hAnsi="Arial" w:cs="Arial"/>
          <w:color w:val="000000"/>
          <w:sz w:val="18"/>
          <w:szCs w:val="18"/>
        </w:rPr>
        <w:t>5</w:t>
      </w:r>
      <w:r>
        <w:rPr>
          <w:rFonts w:ascii="Arial" w:eastAsiaTheme="minorEastAsia" w:hAnsi="Arial" w:cs="Arial"/>
          <w:color w:val="000000"/>
          <w:sz w:val="18"/>
          <w:szCs w:val="18"/>
        </w:rPr>
        <w:t>、</w:t>
      </w:r>
      <w:r>
        <w:rPr>
          <w:rFonts w:ascii="Arial" w:eastAsiaTheme="minorEastAsia" w:hAnsi="Arial" w:cs="Arial" w:hint="eastAsia"/>
          <w:color w:val="000000"/>
          <w:sz w:val="18"/>
          <w:szCs w:val="18"/>
        </w:rPr>
        <w:t>45#</w:t>
      </w:r>
      <w:r>
        <w:rPr>
          <w:rFonts w:ascii="Arial" w:eastAsiaTheme="minorEastAsia" w:hAnsi="Arial" w:cs="Arial" w:hint="eastAsia"/>
          <w:color w:val="000000"/>
          <w:sz w:val="18"/>
          <w:szCs w:val="18"/>
        </w:rPr>
        <w:t>楼首层墙柱钢筋绑扎、模板安装</w:t>
      </w:r>
      <w:r>
        <w:rPr>
          <w:rFonts w:ascii="Arial" w:eastAsiaTheme="minorEastAsia" w:hAnsi="Arial" w:cs="Arial"/>
          <w:color w:val="000000"/>
          <w:szCs w:val="21"/>
        </w:rPr>
        <w:t xml:space="preserve">                </w:t>
      </w:r>
      <w:r>
        <w:rPr>
          <w:rFonts w:ascii="Arial" w:eastAsiaTheme="minorEastAsia" w:hAnsi="Arial" w:cs="Arial"/>
          <w:color w:val="000000"/>
          <w:sz w:val="18"/>
          <w:szCs w:val="18"/>
        </w:rPr>
        <w:t>6</w:t>
      </w:r>
      <w:r>
        <w:rPr>
          <w:rFonts w:ascii="Arial" w:eastAsiaTheme="minorEastAsia" w:hAnsi="Arial" w:cs="Arial"/>
          <w:color w:val="000000"/>
          <w:sz w:val="18"/>
          <w:szCs w:val="18"/>
        </w:rPr>
        <w:t>、</w:t>
      </w:r>
      <w:r>
        <w:rPr>
          <w:rFonts w:ascii="Arial" w:eastAsiaTheme="minorEastAsia" w:hAnsi="Arial" w:cs="Arial" w:hint="eastAsia"/>
          <w:color w:val="000000"/>
          <w:sz w:val="18"/>
          <w:szCs w:val="18"/>
        </w:rPr>
        <w:t>39#</w:t>
      </w:r>
      <w:r>
        <w:rPr>
          <w:rFonts w:ascii="Arial" w:eastAsiaTheme="minorEastAsia" w:hAnsi="Arial" w:cs="Arial" w:hint="eastAsia"/>
          <w:color w:val="000000"/>
          <w:sz w:val="18"/>
          <w:szCs w:val="18"/>
        </w:rPr>
        <w:t>与</w:t>
      </w:r>
      <w:r>
        <w:rPr>
          <w:rFonts w:ascii="Arial" w:eastAsiaTheme="minorEastAsia" w:hAnsi="Arial" w:cs="Arial" w:hint="eastAsia"/>
          <w:color w:val="000000"/>
          <w:sz w:val="18"/>
          <w:szCs w:val="18"/>
        </w:rPr>
        <w:t>44#</w:t>
      </w:r>
      <w:r>
        <w:rPr>
          <w:rFonts w:ascii="Arial" w:eastAsiaTheme="minorEastAsia" w:hAnsi="Arial" w:cs="Arial" w:hint="eastAsia"/>
          <w:color w:val="000000"/>
          <w:sz w:val="18"/>
          <w:szCs w:val="18"/>
        </w:rPr>
        <w:t>之间地下车库基础防水及保护层施工</w:t>
      </w:r>
    </w:p>
    <w:p w:rsidR="00955F77" w:rsidRDefault="00955F77">
      <w:pPr>
        <w:spacing w:line="360" w:lineRule="auto"/>
        <w:rPr>
          <w:rFonts w:ascii="Arial" w:eastAsiaTheme="minorEastAsia" w:hAnsi="Arial" w:cs="Arial"/>
          <w:color w:val="000000"/>
          <w:sz w:val="28"/>
          <w:szCs w:val="28"/>
        </w:rPr>
      </w:pPr>
    </w:p>
    <w:p w:rsidR="00955F77" w:rsidRDefault="009E6699">
      <w:pPr>
        <w:spacing w:line="360" w:lineRule="auto"/>
        <w:rPr>
          <w:rFonts w:ascii="Arial" w:eastAsiaTheme="minorEastAsia" w:hAnsi="Arial" w:cs="Arial"/>
          <w:color w:val="000000"/>
          <w:sz w:val="28"/>
          <w:szCs w:val="28"/>
        </w:rPr>
      </w:pPr>
      <w:r>
        <w:rPr>
          <w:rFonts w:ascii="Arial" w:eastAsiaTheme="minorEastAsia" w:hAnsi="Arial" w:cs="Arial"/>
          <w:color w:val="000000"/>
          <w:szCs w:val="21"/>
        </w:rPr>
        <w:t>(</w:t>
      </w:r>
      <w:r>
        <w:rPr>
          <w:rFonts w:ascii="Arial" w:eastAsiaTheme="minorEastAsia" w:hAnsi="Arial" w:cs="Arial"/>
          <w:color w:val="000000"/>
          <w:szCs w:val="21"/>
        </w:rPr>
        <w:t>转下页</w:t>
      </w:r>
      <w:r>
        <w:rPr>
          <w:rFonts w:ascii="Arial" w:eastAsiaTheme="minorEastAsia" w:hAnsi="Arial" w:cs="Arial"/>
          <w:color w:val="000000"/>
          <w:szCs w:val="21"/>
        </w:rPr>
        <w:t>)</w:t>
      </w:r>
    </w:p>
    <w:p w:rsidR="00955F77" w:rsidRDefault="009E6699">
      <w:pPr>
        <w:spacing w:line="480" w:lineRule="auto"/>
        <w:ind w:firstLineChars="50" w:firstLine="90"/>
        <w:rPr>
          <w:rFonts w:ascii="Arial" w:eastAsiaTheme="minorEastAsia" w:hAnsi="Arial" w:cs="Arial"/>
          <w:color w:val="000000"/>
          <w:szCs w:val="21"/>
        </w:rPr>
      </w:pPr>
      <w:r>
        <w:rPr>
          <w:rFonts w:ascii="Arial" w:eastAsiaTheme="minorEastAsia" w:hAnsi="Arial" w:cs="Arial" w:hint="eastAsia"/>
          <w:color w:val="000000"/>
          <w:sz w:val="18"/>
          <w:szCs w:val="28"/>
        </w:rPr>
        <w:t xml:space="preserve">         </w:t>
      </w:r>
      <w:r>
        <w:rPr>
          <w:rFonts w:ascii="Arial" w:eastAsiaTheme="minorEastAsia" w:hAnsi="Arial" w:cs="Arial"/>
          <w:color w:val="000000"/>
          <w:sz w:val="18"/>
          <w:szCs w:val="28"/>
        </w:rPr>
        <w:t xml:space="preserve"> </w:t>
      </w:r>
    </w:p>
    <w:p w:rsidR="00955F77" w:rsidRDefault="009E6699">
      <w:pPr>
        <w:spacing w:line="480" w:lineRule="auto"/>
        <w:ind w:firstLineChars="50" w:firstLine="140"/>
        <w:rPr>
          <w:rFonts w:ascii="Arial" w:eastAsiaTheme="minorEastAsia" w:hAnsi="Arial" w:cs="Arial"/>
          <w:color w:val="000000"/>
          <w:sz w:val="28"/>
          <w:szCs w:val="28"/>
        </w:rPr>
      </w:pPr>
      <w:bookmarkStart w:id="21" w:name="_Toc12202"/>
      <w:bookmarkStart w:id="22" w:name="_Toc11381"/>
      <w:bookmarkStart w:id="23" w:name="_Toc514052207"/>
      <w:bookmarkStart w:id="24" w:name="_Toc495949660"/>
      <w:bookmarkStart w:id="25" w:name="_Toc19370"/>
      <w:bookmarkStart w:id="26" w:name="_Toc510537409"/>
      <w:r>
        <w:rPr>
          <w:rFonts w:ascii="Arial" w:eastAsiaTheme="minorEastAsia" w:hAnsi="Arial" w:cs="Arial"/>
          <w:noProof/>
          <w:color w:val="000000"/>
          <w:sz w:val="28"/>
          <w:szCs w:val="28"/>
        </w:rPr>
        <w:lastRenderedPageBreak/>
        <w:drawing>
          <wp:inline distT="0" distB="0" distL="0" distR="0">
            <wp:extent cx="2703195" cy="2076450"/>
            <wp:effectExtent l="19050" t="0" r="1500" b="0"/>
            <wp:docPr id="21" name="图片 7" descr="D:\康正宏基文件\常州\常州武进江南里\项目现场及售楼处照片\2019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D:\康正宏基文件\常州\常州武进江南里\项目现场及售楼处照片\201909\7.jpg"/>
                    <pic:cNvPicPr preferRelativeResize="0">
                      <a:picLocks noChangeAspect="1" noChangeArrowheads="1"/>
                    </pic:cNvPicPr>
                  </pic:nvPicPr>
                  <pic:blipFill>
                    <a:blip r:embed="rId25" cstate="print"/>
                    <a:srcRect/>
                    <a:stretch>
                      <a:fillRect/>
                    </a:stretch>
                  </pic:blipFill>
                  <pic:spPr>
                    <a:xfrm>
                      <a:off x="0" y="0"/>
                      <a:ext cx="2703600" cy="2076450"/>
                    </a:xfrm>
                    <a:prstGeom prst="rect">
                      <a:avLst/>
                    </a:prstGeom>
                    <a:noFill/>
                    <a:ln w="9525">
                      <a:noFill/>
                      <a:miter lim="800000"/>
                      <a:headEnd/>
                      <a:tailEnd/>
                    </a:ln>
                  </pic:spPr>
                </pic:pic>
              </a:graphicData>
            </a:graphic>
          </wp:inline>
        </w:drawing>
      </w:r>
      <w:r>
        <w:rPr>
          <w:rFonts w:ascii="Arial" w:eastAsiaTheme="minorEastAsia" w:hAnsi="Arial" w:cs="Arial" w:hint="eastAsia"/>
          <w:color w:val="000000"/>
          <w:sz w:val="18"/>
          <w:szCs w:val="18"/>
        </w:rPr>
        <w:t xml:space="preserve">  </w:t>
      </w:r>
      <w:r>
        <w:rPr>
          <w:rFonts w:ascii="Arial" w:eastAsiaTheme="minorEastAsia" w:hAnsi="Arial" w:cs="Arial"/>
          <w:color w:val="000000"/>
          <w:sz w:val="18"/>
          <w:szCs w:val="18"/>
        </w:rPr>
        <w:t xml:space="preserve">   </w:t>
      </w:r>
      <w:r>
        <w:rPr>
          <w:rFonts w:ascii="Arial" w:eastAsiaTheme="minorEastAsia" w:hAnsi="Arial" w:cs="Arial" w:hint="eastAsia"/>
          <w:color w:val="000000"/>
          <w:sz w:val="18"/>
          <w:szCs w:val="18"/>
        </w:rPr>
        <w:t xml:space="preserve"> </w:t>
      </w:r>
      <w:r>
        <w:rPr>
          <w:rFonts w:ascii="Arial" w:eastAsiaTheme="minorEastAsia" w:hAnsi="Arial" w:cs="Arial"/>
          <w:noProof/>
          <w:color w:val="000000"/>
          <w:sz w:val="18"/>
          <w:szCs w:val="18"/>
        </w:rPr>
        <w:drawing>
          <wp:inline distT="0" distB="0" distL="0" distR="0">
            <wp:extent cx="2703195" cy="2076450"/>
            <wp:effectExtent l="19050" t="0" r="1500" b="0"/>
            <wp:docPr id="22" name="图片 8" descr="D:\康正宏基文件\常州\常州武进江南里\项目现场及售楼处照片\2019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D:\康正宏基文件\常州\常州武进江南里\项目现场及售楼处照片\201909\8.jpg"/>
                    <pic:cNvPicPr preferRelativeResize="0">
                      <a:picLocks noChangeAspect="1" noChangeArrowheads="1"/>
                    </pic:cNvPicPr>
                  </pic:nvPicPr>
                  <pic:blipFill>
                    <a:blip r:embed="rId26" cstate="print"/>
                    <a:srcRect/>
                    <a:stretch>
                      <a:fillRect/>
                    </a:stretch>
                  </pic:blipFill>
                  <pic:spPr>
                    <a:xfrm>
                      <a:off x="0" y="0"/>
                      <a:ext cx="2703600" cy="2076450"/>
                    </a:xfrm>
                    <a:prstGeom prst="rect">
                      <a:avLst/>
                    </a:prstGeom>
                    <a:noFill/>
                    <a:ln w="9525">
                      <a:noFill/>
                      <a:miter lim="800000"/>
                      <a:headEnd/>
                      <a:tailEnd/>
                    </a:ln>
                  </pic:spPr>
                </pic:pic>
              </a:graphicData>
            </a:graphic>
          </wp:inline>
        </w:drawing>
      </w:r>
    </w:p>
    <w:p w:rsidR="00955F77" w:rsidRDefault="009E6699">
      <w:pPr>
        <w:spacing w:line="480" w:lineRule="auto"/>
        <w:ind w:firstLineChars="100" w:firstLine="180"/>
        <w:rPr>
          <w:rFonts w:ascii="Arial" w:eastAsiaTheme="minorEastAsia" w:hAnsi="Arial" w:cs="Arial"/>
          <w:color w:val="000000"/>
          <w:sz w:val="18"/>
          <w:szCs w:val="18"/>
        </w:rPr>
      </w:pPr>
      <w:r>
        <w:rPr>
          <w:rFonts w:ascii="Arial" w:eastAsiaTheme="minorEastAsia" w:hAnsi="Arial" w:cs="Arial"/>
          <w:color w:val="000000"/>
          <w:sz w:val="18"/>
          <w:szCs w:val="18"/>
        </w:rPr>
        <w:t>7</w:t>
      </w:r>
      <w:r>
        <w:rPr>
          <w:rFonts w:ascii="Arial" w:eastAsiaTheme="minorEastAsia" w:hAnsi="Arial" w:cs="Arial"/>
          <w:color w:val="000000"/>
          <w:sz w:val="18"/>
          <w:szCs w:val="18"/>
        </w:rPr>
        <w:t>、</w:t>
      </w:r>
      <w:r>
        <w:rPr>
          <w:rFonts w:ascii="Arial" w:eastAsiaTheme="minorEastAsia" w:hAnsi="Arial" w:cs="Arial" w:hint="eastAsia"/>
          <w:color w:val="000000"/>
          <w:sz w:val="18"/>
          <w:szCs w:val="18"/>
        </w:rPr>
        <w:t>40#</w:t>
      </w:r>
      <w:r>
        <w:rPr>
          <w:rFonts w:ascii="Arial" w:eastAsiaTheme="minorEastAsia" w:hAnsi="Arial" w:cs="Arial" w:hint="eastAsia"/>
          <w:color w:val="000000"/>
          <w:sz w:val="18"/>
          <w:szCs w:val="18"/>
        </w:rPr>
        <w:t>楼南侧地下车库基础底板防水施工</w:t>
      </w:r>
      <w:r>
        <w:rPr>
          <w:rFonts w:ascii="Arial" w:eastAsiaTheme="minorEastAsia" w:hAnsi="Arial" w:cs="Arial"/>
          <w:color w:val="000000"/>
          <w:sz w:val="18"/>
          <w:szCs w:val="18"/>
        </w:rPr>
        <w:t xml:space="preserve">                 8</w:t>
      </w:r>
      <w:r>
        <w:rPr>
          <w:rFonts w:ascii="Arial" w:eastAsiaTheme="minorEastAsia" w:hAnsi="Arial" w:cs="Arial"/>
          <w:color w:val="000000"/>
          <w:sz w:val="18"/>
          <w:szCs w:val="18"/>
        </w:rPr>
        <w:t>、</w:t>
      </w:r>
      <w:r>
        <w:rPr>
          <w:rFonts w:ascii="Arial" w:eastAsiaTheme="minorEastAsia" w:hAnsi="Arial" w:cs="Arial" w:hint="eastAsia"/>
          <w:color w:val="000000"/>
          <w:sz w:val="18"/>
          <w:szCs w:val="18"/>
        </w:rPr>
        <w:t>一期二标段总包进场准备</w:t>
      </w:r>
    </w:p>
    <w:p w:rsidR="00955F77" w:rsidRDefault="009E6699">
      <w:pPr>
        <w:spacing w:line="480" w:lineRule="auto"/>
        <w:rPr>
          <w:rFonts w:ascii="Arial" w:eastAsiaTheme="minorEastAsia" w:hAnsi="Arial" w:cs="Arial"/>
          <w:b/>
        </w:rPr>
      </w:pPr>
      <w:r>
        <w:rPr>
          <w:rFonts w:ascii="Arial" w:eastAsiaTheme="minorEastAsia" w:hAnsi="Arial" w:cs="Arial"/>
          <w:b/>
        </w:rPr>
        <w:t>A</w:t>
      </w:r>
      <w:r>
        <w:rPr>
          <w:rFonts w:ascii="Arial" w:eastAsiaTheme="minorEastAsia" w:hAnsi="Arial" w:cs="Arial"/>
          <w:b/>
        </w:rPr>
        <w:t>地块</w:t>
      </w:r>
      <w:r>
        <w:rPr>
          <w:rFonts w:ascii="Arial" w:eastAsiaTheme="minorEastAsia" w:hAnsi="Arial" w:cs="Arial" w:hint="eastAsia"/>
          <w:b/>
        </w:rPr>
        <w:t>现场</w:t>
      </w:r>
      <w:r>
        <w:rPr>
          <w:rFonts w:ascii="Arial" w:eastAsiaTheme="minorEastAsia" w:hAnsi="Arial" w:cs="Arial"/>
          <w:b/>
        </w:rPr>
        <w:t>照片</w:t>
      </w:r>
    </w:p>
    <w:p w:rsidR="00955F77" w:rsidRDefault="009E6699">
      <w:pPr>
        <w:widowControl/>
        <w:spacing w:line="480" w:lineRule="auto"/>
        <w:ind w:firstLineChars="50" w:firstLine="90"/>
        <w:rPr>
          <w:rFonts w:ascii="Arial" w:eastAsiaTheme="minorEastAsia" w:hAnsi="Arial" w:cs="Arial"/>
          <w:color w:val="000000"/>
          <w:sz w:val="18"/>
          <w:szCs w:val="18"/>
        </w:rPr>
      </w:pPr>
      <w:r>
        <w:rPr>
          <w:rFonts w:ascii="Arial" w:eastAsiaTheme="minorEastAsia" w:hAnsi="Arial" w:cs="Arial"/>
          <w:noProof/>
          <w:color w:val="000000"/>
          <w:sz w:val="18"/>
          <w:szCs w:val="18"/>
        </w:rPr>
        <w:drawing>
          <wp:inline distT="0" distB="0" distL="0" distR="0">
            <wp:extent cx="2703195" cy="2080260"/>
            <wp:effectExtent l="19050" t="0" r="1500" b="0"/>
            <wp:docPr id="23" name="图片 9" descr="D:\康正宏基文件\常州\常州武进江南里\项目现场及售楼处照片\2019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D:\康正宏基文件\常州\常州武进江南里\项目现场及售楼处照片\201909\9.jpg"/>
                    <pic:cNvPicPr preferRelativeResize="0">
                      <a:picLocks noChangeAspect="1" noChangeArrowheads="1"/>
                    </pic:cNvPicPr>
                  </pic:nvPicPr>
                  <pic:blipFill>
                    <a:blip r:embed="rId27" cstate="print"/>
                    <a:srcRect/>
                    <a:stretch>
                      <a:fillRect/>
                    </a:stretch>
                  </pic:blipFill>
                  <pic:spPr>
                    <a:xfrm>
                      <a:off x="0" y="0"/>
                      <a:ext cx="2703600" cy="2080800"/>
                    </a:xfrm>
                    <a:prstGeom prst="rect">
                      <a:avLst/>
                    </a:prstGeom>
                    <a:noFill/>
                    <a:ln w="9525">
                      <a:noFill/>
                      <a:miter lim="800000"/>
                      <a:headEnd/>
                      <a:tailEnd/>
                    </a:ln>
                  </pic:spPr>
                </pic:pic>
              </a:graphicData>
            </a:graphic>
          </wp:inline>
        </w:drawing>
      </w:r>
      <w:r>
        <w:rPr>
          <w:rFonts w:ascii="Arial" w:eastAsiaTheme="minorEastAsia" w:hAnsi="Arial" w:cs="Arial" w:hint="eastAsia"/>
          <w:color w:val="000000"/>
          <w:sz w:val="18"/>
          <w:szCs w:val="18"/>
        </w:rPr>
        <w:t xml:space="preserve">      </w:t>
      </w:r>
      <w:r>
        <w:rPr>
          <w:rFonts w:ascii="Arial" w:eastAsiaTheme="minorEastAsia" w:hAnsi="Arial" w:cs="Arial"/>
          <w:noProof/>
          <w:color w:val="000000"/>
          <w:sz w:val="18"/>
          <w:szCs w:val="18"/>
        </w:rPr>
        <w:drawing>
          <wp:inline distT="0" distB="0" distL="0" distR="0">
            <wp:extent cx="2703195" cy="2076450"/>
            <wp:effectExtent l="19050" t="0" r="1500" b="0"/>
            <wp:docPr id="24" name="图片 10" descr="D:\康正宏基文件\常州\常州武进江南里\项目现场及售楼处照片\2019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D:\康正宏基文件\常州\常州武进江南里\项目现场及售楼处照片\201909\10.jpg"/>
                    <pic:cNvPicPr preferRelativeResize="0">
                      <a:picLocks noChangeAspect="1" noChangeArrowheads="1"/>
                    </pic:cNvPicPr>
                  </pic:nvPicPr>
                  <pic:blipFill>
                    <a:blip r:embed="rId28" cstate="print"/>
                    <a:srcRect/>
                    <a:stretch>
                      <a:fillRect/>
                    </a:stretch>
                  </pic:blipFill>
                  <pic:spPr>
                    <a:xfrm>
                      <a:off x="0" y="0"/>
                      <a:ext cx="2703600" cy="2076450"/>
                    </a:xfrm>
                    <a:prstGeom prst="rect">
                      <a:avLst/>
                    </a:prstGeom>
                    <a:noFill/>
                    <a:ln w="9525">
                      <a:noFill/>
                      <a:miter lim="800000"/>
                      <a:headEnd/>
                      <a:tailEnd/>
                    </a:ln>
                  </pic:spPr>
                </pic:pic>
              </a:graphicData>
            </a:graphic>
          </wp:inline>
        </w:drawing>
      </w:r>
    </w:p>
    <w:p w:rsidR="00955F77" w:rsidRDefault="009E6699">
      <w:pPr>
        <w:spacing w:line="480" w:lineRule="auto"/>
        <w:ind w:firstLineChars="100" w:firstLine="180"/>
        <w:rPr>
          <w:rFonts w:ascii="Arial" w:eastAsiaTheme="minorEastAsia" w:hAnsi="Arial" w:cs="Arial"/>
          <w:color w:val="000000"/>
          <w:sz w:val="18"/>
          <w:szCs w:val="18"/>
        </w:rPr>
      </w:pPr>
      <w:r>
        <w:rPr>
          <w:rFonts w:ascii="Arial" w:eastAsiaTheme="minorEastAsia" w:hAnsi="Arial" w:cs="Arial"/>
          <w:color w:val="000000"/>
          <w:sz w:val="18"/>
          <w:szCs w:val="18"/>
        </w:rPr>
        <w:t>9</w:t>
      </w:r>
      <w:r>
        <w:rPr>
          <w:rFonts w:ascii="Arial" w:eastAsiaTheme="minorEastAsia" w:hAnsi="Arial" w:cs="Arial"/>
          <w:color w:val="000000"/>
          <w:sz w:val="18"/>
          <w:szCs w:val="18"/>
        </w:rPr>
        <w:t>、</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地块内办公区临时设施</w:t>
      </w:r>
      <w:r>
        <w:rPr>
          <w:rFonts w:ascii="Arial" w:eastAsiaTheme="minorEastAsia" w:hAnsi="Arial" w:cs="Arial"/>
          <w:color w:val="000000"/>
          <w:sz w:val="18"/>
          <w:szCs w:val="18"/>
        </w:rPr>
        <w:tab/>
      </w:r>
      <w:r>
        <w:rPr>
          <w:rFonts w:ascii="Arial" w:eastAsiaTheme="minorEastAsia" w:hAnsi="Arial" w:cs="Arial"/>
          <w:color w:val="000000"/>
          <w:sz w:val="18"/>
          <w:szCs w:val="18"/>
        </w:rPr>
        <w:tab/>
        <w:t xml:space="preserve">                    </w:t>
      </w:r>
      <w:r>
        <w:rPr>
          <w:rFonts w:ascii="Arial" w:eastAsiaTheme="minorEastAsia" w:hAnsi="Arial" w:cs="Arial" w:hint="eastAsia"/>
          <w:color w:val="000000"/>
          <w:sz w:val="18"/>
          <w:szCs w:val="18"/>
        </w:rPr>
        <w:t xml:space="preserve">  </w:t>
      </w:r>
      <w:r>
        <w:rPr>
          <w:rFonts w:ascii="Arial" w:eastAsiaTheme="minorEastAsia" w:hAnsi="Arial" w:cs="Arial"/>
          <w:color w:val="000000"/>
          <w:sz w:val="18"/>
          <w:szCs w:val="18"/>
        </w:rPr>
        <w:t>10</w:t>
      </w:r>
      <w:r>
        <w:rPr>
          <w:rFonts w:ascii="Arial" w:eastAsiaTheme="minorEastAsia" w:hAnsi="Arial" w:cs="Arial"/>
          <w:color w:val="000000"/>
          <w:sz w:val="18"/>
          <w:szCs w:val="18"/>
        </w:rPr>
        <w:t>、</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地块内临时道路</w:t>
      </w:r>
    </w:p>
    <w:p w:rsidR="00955F77" w:rsidRDefault="009E6699">
      <w:pPr>
        <w:widowControl/>
        <w:spacing w:line="480" w:lineRule="auto"/>
        <w:ind w:firstLineChars="50" w:firstLine="90"/>
        <w:rPr>
          <w:rFonts w:ascii="Arial" w:eastAsiaTheme="minorEastAsia" w:hAnsi="Arial" w:cs="Arial"/>
          <w:color w:val="000000"/>
          <w:sz w:val="28"/>
          <w:szCs w:val="18"/>
        </w:rPr>
      </w:pPr>
      <w:r>
        <w:rPr>
          <w:rFonts w:ascii="Arial" w:eastAsiaTheme="minorEastAsia" w:hAnsi="Arial" w:cs="Arial"/>
          <w:color w:val="000000"/>
          <w:sz w:val="18"/>
          <w:szCs w:val="18"/>
        </w:rPr>
        <w:t xml:space="preserve"> </w:t>
      </w:r>
      <w:r>
        <w:rPr>
          <w:rFonts w:ascii="Arial" w:eastAsiaTheme="minorEastAsia" w:hAnsi="Arial" w:cs="Arial"/>
          <w:noProof/>
          <w:color w:val="000000"/>
          <w:sz w:val="28"/>
          <w:szCs w:val="18"/>
        </w:rPr>
        <w:drawing>
          <wp:inline distT="0" distB="0" distL="0" distR="0">
            <wp:extent cx="2703195" cy="2076450"/>
            <wp:effectExtent l="19050" t="0" r="1500" b="0"/>
            <wp:docPr id="25" name="图片 11" descr="D:\康正宏基文件\常州\常州武进江南里\项目现场及售楼处照片\2019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D:\康正宏基文件\常州\常州武进江南里\项目现场及售楼处照片\201909\11.jpg"/>
                    <pic:cNvPicPr preferRelativeResize="0">
                      <a:picLocks noChangeAspect="1" noChangeArrowheads="1"/>
                    </pic:cNvPicPr>
                  </pic:nvPicPr>
                  <pic:blipFill>
                    <a:blip r:embed="rId29" cstate="print"/>
                    <a:srcRect/>
                    <a:stretch>
                      <a:fillRect/>
                    </a:stretch>
                  </pic:blipFill>
                  <pic:spPr>
                    <a:xfrm>
                      <a:off x="0" y="0"/>
                      <a:ext cx="2703600" cy="2076450"/>
                    </a:xfrm>
                    <a:prstGeom prst="rect">
                      <a:avLst/>
                    </a:prstGeom>
                    <a:noFill/>
                    <a:ln w="9525">
                      <a:noFill/>
                      <a:miter lim="800000"/>
                      <a:headEnd/>
                      <a:tailEnd/>
                    </a:ln>
                  </pic:spPr>
                </pic:pic>
              </a:graphicData>
            </a:graphic>
          </wp:inline>
        </w:drawing>
      </w:r>
      <w:r>
        <w:rPr>
          <w:rFonts w:ascii="Arial" w:eastAsiaTheme="minorEastAsia" w:hAnsi="Arial" w:cs="Arial"/>
          <w:color w:val="000000"/>
          <w:sz w:val="18"/>
          <w:szCs w:val="18"/>
        </w:rPr>
        <w:t xml:space="preserve">    </w:t>
      </w:r>
      <w:r>
        <w:rPr>
          <w:rFonts w:ascii="Arial" w:eastAsiaTheme="minorEastAsia" w:hAnsi="Arial" w:cs="Arial" w:hint="eastAsia"/>
          <w:color w:val="000000"/>
          <w:sz w:val="18"/>
          <w:szCs w:val="18"/>
        </w:rPr>
        <w:t xml:space="preserve"> </w:t>
      </w:r>
      <w:r>
        <w:rPr>
          <w:rFonts w:ascii="Arial" w:eastAsiaTheme="minorEastAsia" w:hAnsi="Arial" w:cs="Arial"/>
          <w:noProof/>
          <w:color w:val="000000"/>
          <w:sz w:val="28"/>
          <w:szCs w:val="18"/>
        </w:rPr>
        <w:drawing>
          <wp:inline distT="0" distB="0" distL="0" distR="0">
            <wp:extent cx="2703195" cy="2076450"/>
            <wp:effectExtent l="19050" t="0" r="1500" b="0"/>
            <wp:docPr id="27" name="图片 12" descr="D:\康正宏基文件\常州\常州武进江南里\项目现场及售楼处照片\2019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D:\康正宏基文件\常州\常州武进江南里\项目现场及售楼处照片\201909\12.jpg"/>
                    <pic:cNvPicPr preferRelativeResize="0">
                      <a:picLocks noChangeAspect="1" noChangeArrowheads="1"/>
                    </pic:cNvPicPr>
                  </pic:nvPicPr>
                  <pic:blipFill>
                    <a:blip r:embed="rId30" cstate="print"/>
                    <a:srcRect/>
                    <a:stretch>
                      <a:fillRect/>
                    </a:stretch>
                  </pic:blipFill>
                  <pic:spPr>
                    <a:xfrm>
                      <a:off x="0" y="0"/>
                      <a:ext cx="2703600" cy="2076450"/>
                    </a:xfrm>
                    <a:prstGeom prst="rect">
                      <a:avLst/>
                    </a:prstGeom>
                    <a:noFill/>
                    <a:ln w="9525">
                      <a:noFill/>
                      <a:miter lim="800000"/>
                      <a:headEnd/>
                      <a:tailEnd/>
                    </a:ln>
                  </pic:spPr>
                </pic:pic>
              </a:graphicData>
            </a:graphic>
          </wp:inline>
        </w:drawing>
      </w:r>
    </w:p>
    <w:p w:rsidR="00955F77" w:rsidRDefault="009E6699">
      <w:pPr>
        <w:spacing w:line="480" w:lineRule="auto"/>
        <w:ind w:firstLineChars="100" w:firstLine="180"/>
        <w:rPr>
          <w:rFonts w:ascii="Arial" w:eastAsiaTheme="minorEastAsia" w:hAnsi="Arial" w:cs="Arial"/>
          <w:color w:val="000000"/>
          <w:sz w:val="18"/>
          <w:szCs w:val="18"/>
        </w:rPr>
      </w:pPr>
      <w:r>
        <w:rPr>
          <w:rFonts w:ascii="Arial" w:eastAsiaTheme="minorEastAsia" w:hAnsi="Arial" w:cs="Arial"/>
          <w:color w:val="000000"/>
          <w:sz w:val="18"/>
          <w:szCs w:val="18"/>
        </w:rPr>
        <w:t>11</w:t>
      </w:r>
      <w:r>
        <w:rPr>
          <w:rFonts w:ascii="Arial" w:eastAsiaTheme="minorEastAsia" w:hAnsi="Arial" w:cs="Arial"/>
          <w:color w:val="000000"/>
          <w:sz w:val="18"/>
          <w:szCs w:val="18"/>
        </w:rPr>
        <w:t>、</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B</w:t>
      </w:r>
      <w:r>
        <w:rPr>
          <w:rFonts w:ascii="Arial" w:eastAsiaTheme="minorEastAsia" w:hAnsi="Arial" w:cs="Arial" w:hint="eastAsia"/>
          <w:color w:val="000000"/>
          <w:sz w:val="18"/>
          <w:szCs w:val="18"/>
        </w:rPr>
        <w:t>地块间临时道路</w:t>
      </w:r>
      <w:r>
        <w:rPr>
          <w:rFonts w:ascii="Arial" w:eastAsiaTheme="minorEastAsia" w:hAnsi="Arial" w:cs="Arial"/>
          <w:color w:val="000000"/>
          <w:sz w:val="18"/>
          <w:szCs w:val="18"/>
        </w:rPr>
        <w:t xml:space="preserve">                           </w:t>
      </w:r>
      <w:r>
        <w:rPr>
          <w:rFonts w:ascii="Arial" w:eastAsiaTheme="minorEastAsia" w:hAnsi="Arial" w:cs="Arial" w:hint="eastAsia"/>
          <w:color w:val="000000"/>
          <w:sz w:val="18"/>
          <w:szCs w:val="18"/>
        </w:rPr>
        <w:t xml:space="preserve">   </w:t>
      </w:r>
      <w:r>
        <w:rPr>
          <w:rFonts w:ascii="Arial" w:eastAsiaTheme="minorEastAsia" w:hAnsi="Arial" w:cs="Arial"/>
          <w:color w:val="000000"/>
          <w:sz w:val="18"/>
          <w:szCs w:val="18"/>
        </w:rPr>
        <w:t>12</w:t>
      </w:r>
      <w:r>
        <w:rPr>
          <w:rFonts w:ascii="Arial" w:eastAsiaTheme="minorEastAsia" w:hAnsi="Arial" w:cs="Arial"/>
          <w:color w:val="000000"/>
          <w:sz w:val="18"/>
          <w:szCs w:val="18"/>
        </w:rPr>
        <w:t>、</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地块内场地现状</w:t>
      </w:r>
    </w:p>
    <w:p w:rsidR="00955F77" w:rsidRDefault="00955F77">
      <w:pPr>
        <w:pStyle w:val="2"/>
        <w:spacing w:before="300" w:after="300" w:line="360" w:lineRule="exact"/>
        <w:rPr>
          <w:rFonts w:eastAsiaTheme="minorEastAsia" w:cs="Arial"/>
          <w:kern w:val="44"/>
          <w:sz w:val="24"/>
          <w:szCs w:val="24"/>
        </w:rPr>
      </w:pPr>
    </w:p>
    <w:p w:rsidR="00955F77" w:rsidRDefault="00955F77"/>
    <w:p w:rsidR="00955F77" w:rsidRDefault="009E6699">
      <w:pPr>
        <w:pStyle w:val="2"/>
        <w:rPr>
          <w:rFonts w:eastAsiaTheme="minorEastAsia" w:cs="Arial"/>
          <w:kern w:val="44"/>
          <w:sz w:val="28"/>
        </w:rPr>
      </w:pPr>
      <w:bookmarkStart w:id="27" w:name="_Toc21780978"/>
      <w:r>
        <w:rPr>
          <w:rFonts w:eastAsiaTheme="minorEastAsia" w:cs="Arial"/>
          <w:kern w:val="44"/>
          <w:sz w:val="24"/>
          <w:szCs w:val="24"/>
        </w:rPr>
        <w:lastRenderedPageBreak/>
        <w:t>2.2</w:t>
      </w:r>
      <w:r>
        <w:rPr>
          <w:rFonts w:eastAsiaTheme="minorEastAsia" w:cs="Arial"/>
          <w:kern w:val="44"/>
          <w:sz w:val="24"/>
          <w:szCs w:val="24"/>
        </w:rPr>
        <w:t>证照办理情况说明</w:t>
      </w:r>
      <w:bookmarkEnd w:id="21"/>
      <w:bookmarkEnd w:id="22"/>
      <w:bookmarkEnd w:id="23"/>
      <w:bookmarkEnd w:id="24"/>
      <w:bookmarkEnd w:id="25"/>
      <w:bookmarkEnd w:id="26"/>
      <w:bookmarkEnd w:id="27"/>
    </w:p>
    <w:p w:rsidR="00955F77" w:rsidRDefault="009E6699">
      <w:pPr>
        <w:spacing w:beforeLines="100" w:before="240"/>
        <w:jc w:val="center"/>
        <w:rPr>
          <w:rFonts w:ascii="Arial" w:eastAsiaTheme="minorEastAsia" w:hAnsi="Arial" w:cs="Arial"/>
          <w:b/>
          <w:color w:val="000000"/>
          <w:sz w:val="24"/>
          <w:szCs w:val="28"/>
        </w:rPr>
      </w:pPr>
      <w:r>
        <w:rPr>
          <w:rFonts w:ascii="Arial" w:eastAsiaTheme="minorEastAsia" w:hAnsi="Arial" w:cs="Arial"/>
          <w:b/>
          <w:color w:val="000000"/>
          <w:sz w:val="24"/>
          <w:szCs w:val="28"/>
        </w:rPr>
        <w:t>证照办理计划及进度表</w:t>
      </w:r>
    </w:p>
    <w:tbl>
      <w:tblPr>
        <w:tblW w:w="9654" w:type="dxa"/>
        <w:jc w:val="center"/>
        <w:tblLayout w:type="fixed"/>
        <w:tblLook w:val="04A0" w:firstRow="1" w:lastRow="0" w:firstColumn="1" w:lastColumn="0" w:noHBand="0" w:noVBand="1"/>
      </w:tblPr>
      <w:tblGrid>
        <w:gridCol w:w="2438"/>
        <w:gridCol w:w="3240"/>
        <w:gridCol w:w="3976"/>
      </w:tblGrid>
      <w:tr w:rsidR="00955F77">
        <w:trPr>
          <w:cantSplit/>
          <w:trHeight w:val="284"/>
          <w:tblHeader/>
          <w:jc w:val="center"/>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955F77" w:rsidRDefault="009E6699">
            <w:pPr>
              <w:jc w:val="center"/>
              <w:rPr>
                <w:rFonts w:ascii="Arial" w:eastAsiaTheme="minorEastAsia" w:hAnsi="Arial" w:cs="Arial"/>
                <w:b/>
                <w:color w:val="000000"/>
                <w:sz w:val="18"/>
                <w:szCs w:val="18"/>
              </w:rPr>
            </w:pPr>
            <w:r>
              <w:rPr>
                <w:rFonts w:ascii="Arial" w:eastAsiaTheme="minorEastAsia" w:hAnsi="Arial" w:cs="Arial"/>
                <w:b/>
                <w:color w:val="000000"/>
                <w:sz w:val="18"/>
                <w:szCs w:val="18"/>
              </w:rPr>
              <w:t>五证</w:t>
            </w:r>
          </w:p>
        </w:tc>
        <w:tc>
          <w:tcPr>
            <w:tcW w:w="3240" w:type="dxa"/>
            <w:tcBorders>
              <w:top w:val="single" w:sz="4" w:space="0" w:color="auto"/>
              <w:left w:val="nil"/>
              <w:bottom w:val="single" w:sz="4" w:space="0" w:color="auto"/>
              <w:right w:val="single" w:sz="4" w:space="0" w:color="auto"/>
            </w:tcBorders>
            <w:shd w:val="clear" w:color="auto" w:fill="auto"/>
            <w:vAlign w:val="center"/>
          </w:tcPr>
          <w:p w:rsidR="00955F77" w:rsidRDefault="009E6699">
            <w:pPr>
              <w:jc w:val="center"/>
              <w:rPr>
                <w:rFonts w:ascii="Arial" w:eastAsiaTheme="minorEastAsia" w:hAnsi="Arial" w:cs="Arial"/>
                <w:b/>
                <w:color w:val="000000"/>
                <w:sz w:val="18"/>
                <w:szCs w:val="18"/>
              </w:rPr>
            </w:pPr>
            <w:r>
              <w:rPr>
                <w:rFonts w:ascii="Arial" w:eastAsiaTheme="minorEastAsia" w:hAnsi="Arial" w:cs="Arial"/>
                <w:b/>
                <w:color w:val="000000"/>
                <w:sz w:val="18"/>
                <w:szCs w:val="18"/>
              </w:rPr>
              <w:t>计划进度</w:t>
            </w:r>
          </w:p>
        </w:tc>
        <w:tc>
          <w:tcPr>
            <w:tcW w:w="3976" w:type="dxa"/>
            <w:tcBorders>
              <w:top w:val="single" w:sz="4" w:space="0" w:color="auto"/>
              <w:left w:val="nil"/>
              <w:bottom w:val="single" w:sz="4" w:space="0" w:color="auto"/>
              <w:right w:val="single" w:sz="4" w:space="0" w:color="auto"/>
            </w:tcBorders>
            <w:vAlign w:val="center"/>
          </w:tcPr>
          <w:p w:rsidR="00955F77" w:rsidRDefault="009E6699">
            <w:pPr>
              <w:jc w:val="center"/>
              <w:rPr>
                <w:rFonts w:ascii="Arial" w:eastAsiaTheme="minorEastAsia" w:hAnsi="Arial" w:cs="Arial"/>
                <w:b/>
                <w:color w:val="000000"/>
                <w:sz w:val="18"/>
                <w:szCs w:val="18"/>
              </w:rPr>
            </w:pPr>
            <w:r>
              <w:rPr>
                <w:rFonts w:ascii="Arial" w:eastAsiaTheme="minorEastAsia" w:hAnsi="Arial" w:cs="Arial"/>
                <w:b/>
                <w:color w:val="000000"/>
                <w:sz w:val="18"/>
                <w:szCs w:val="18"/>
              </w:rPr>
              <w:t>实际进度</w:t>
            </w:r>
          </w:p>
        </w:tc>
      </w:tr>
      <w:tr w:rsidR="00955F77">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A</w:t>
            </w:r>
            <w:r>
              <w:rPr>
                <w:rFonts w:ascii="Arial" w:eastAsiaTheme="minorEastAsia" w:hAnsi="Arial" w:cs="Arial"/>
                <w:color w:val="000000"/>
                <w:sz w:val="18"/>
                <w:szCs w:val="18"/>
              </w:rPr>
              <w:t>、</w:t>
            </w:r>
            <w:r>
              <w:rPr>
                <w:rFonts w:ascii="Arial" w:eastAsiaTheme="minorEastAsia" w:hAnsi="Arial" w:cs="Arial"/>
                <w:color w:val="000000"/>
                <w:sz w:val="18"/>
                <w:szCs w:val="18"/>
              </w:rPr>
              <w:t>B</w:t>
            </w:r>
            <w:r>
              <w:rPr>
                <w:rFonts w:ascii="Arial" w:eastAsiaTheme="minorEastAsia" w:hAnsi="Arial" w:cs="Arial"/>
                <w:color w:val="000000"/>
                <w:sz w:val="18"/>
                <w:szCs w:val="18"/>
              </w:rPr>
              <w:t>地块《国有土地使用证》</w:t>
            </w:r>
          </w:p>
        </w:tc>
        <w:tc>
          <w:tcPr>
            <w:tcW w:w="3240" w:type="dxa"/>
            <w:tcBorders>
              <w:top w:val="nil"/>
              <w:left w:val="nil"/>
              <w:bottom w:val="single" w:sz="4" w:space="0" w:color="auto"/>
              <w:right w:val="single" w:sz="4"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w:t>
            </w:r>
          </w:p>
        </w:tc>
        <w:tc>
          <w:tcPr>
            <w:tcW w:w="3976" w:type="dxa"/>
            <w:tcBorders>
              <w:top w:val="nil"/>
              <w:left w:val="nil"/>
              <w:bottom w:val="single" w:sz="4" w:space="0" w:color="auto"/>
              <w:right w:val="single" w:sz="4" w:space="0" w:color="auto"/>
            </w:tcBorders>
            <w:vAlign w:val="center"/>
          </w:tcPr>
          <w:p w:rsidR="00955F77" w:rsidRDefault="009E6699">
            <w:pPr>
              <w:jc w:val="left"/>
              <w:rPr>
                <w:rFonts w:ascii="Arial" w:eastAsiaTheme="minorEastAsia" w:hAnsi="Arial" w:cs="Arial"/>
                <w:color w:val="000000"/>
                <w:sz w:val="18"/>
                <w:szCs w:val="18"/>
              </w:rPr>
            </w:pPr>
            <w:r>
              <w:rPr>
                <w:rFonts w:ascii="Arial" w:eastAsiaTheme="minorEastAsia" w:hAnsi="Arial" w:cs="Arial"/>
                <w:color w:val="000000"/>
                <w:sz w:val="18"/>
                <w:szCs w:val="18"/>
              </w:rPr>
              <w:t>A</w:t>
            </w:r>
            <w:r>
              <w:rPr>
                <w:rFonts w:ascii="Arial" w:eastAsiaTheme="minorEastAsia" w:hAnsi="Arial" w:cs="Arial"/>
                <w:color w:val="000000"/>
                <w:sz w:val="18"/>
                <w:szCs w:val="18"/>
              </w:rPr>
              <w:t>地块：</w:t>
            </w:r>
            <w:r>
              <w:rPr>
                <w:rFonts w:ascii="Arial" w:eastAsiaTheme="minorEastAsia" w:hAnsi="Arial" w:cs="Arial"/>
                <w:color w:val="000000"/>
                <w:sz w:val="18"/>
                <w:szCs w:val="18"/>
              </w:rPr>
              <w:t>2013</w:t>
            </w:r>
            <w:r>
              <w:rPr>
                <w:rFonts w:ascii="Arial" w:eastAsiaTheme="minorEastAsia" w:hAnsi="Arial" w:cs="Arial"/>
                <w:color w:val="000000"/>
                <w:sz w:val="18"/>
                <w:szCs w:val="18"/>
              </w:rPr>
              <w:t>年</w:t>
            </w:r>
            <w:r>
              <w:rPr>
                <w:rFonts w:ascii="Arial" w:eastAsiaTheme="minorEastAsia" w:hAnsi="Arial" w:cs="Arial"/>
                <w:color w:val="000000"/>
                <w:sz w:val="18"/>
                <w:szCs w:val="18"/>
              </w:rPr>
              <w:t>5</w:t>
            </w:r>
            <w:r>
              <w:rPr>
                <w:rFonts w:ascii="Arial" w:eastAsiaTheme="minorEastAsia" w:hAnsi="Arial" w:cs="Arial"/>
                <w:color w:val="000000"/>
                <w:sz w:val="18"/>
                <w:szCs w:val="18"/>
              </w:rPr>
              <w:t>月</w:t>
            </w:r>
            <w:r>
              <w:rPr>
                <w:rFonts w:ascii="Arial" w:eastAsiaTheme="minorEastAsia" w:hAnsi="Arial" w:cs="Arial"/>
                <w:color w:val="000000"/>
                <w:sz w:val="18"/>
                <w:szCs w:val="18"/>
              </w:rPr>
              <w:t>6</w:t>
            </w:r>
            <w:r>
              <w:rPr>
                <w:rFonts w:ascii="Arial" w:eastAsiaTheme="minorEastAsia" w:hAnsi="Arial" w:cs="Arial"/>
                <w:color w:val="000000"/>
                <w:sz w:val="18"/>
                <w:szCs w:val="18"/>
              </w:rPr>
              <w:t>日已取得</w:t>
            </w:r>
          </w:p>
          <w:p w:rsidR="00955F77" w:rsidRDefault="009E6699">
            <w:pPr>
              <w:jc w:val="left"/>
              <w:rPr>
                <w:rFonts w:ascii="Arial" w:eastAsiaTheme="minorEastAsia" w:hAnsi="Arial" w:cs="Arial"/>
                <w:color w:val="000000"/>
                <w:sz w:val="18"/>
                <w:szCs w:val="18"/>
              </w:rPr>
            </w:pPr>
            <w:r>
              <w:rPr>
                <w:rFonts w:ascii="Arial" w:eastAsiaTheme="minorEastAsia" w:hAnsi="Arial" w:cs="Arial"/>
                <w:color w:val="000000"/>
                <w:sz w:val="18"/>
                <w:szCs w:val="18"/>
              </w:rPr>
              <w:t>B</w:t>
            </w:r>
            <w:r>
              <w:rPr>
                <w:rFonts w:ascii="Arial" w:eastAsiaTheme="minorEastAsia" w:hAnsi="Arial" w:cs="Arial"/>
                <w:color w:val="000000"/>
                <w:sz w:val="18"/>
                <w:szCs w:val="18"/>
              </w:rPr>
              <w:t>地块：</w:t>
            </w:r>
            <w:r>
              <w:rPr>
                <w:rFonts w:ascii="Arial" w:eastAsiaTheme="minorEastAsia" w:hAnsi="Arial" w:cs="Arial"/>
                <w:color w:val="000000"/>
                <w:sz w:val="18"/>
                <w:szCs w:val="18"/>
              </w:rPr>
              <w:t>2017</w:t>
            </w:r>
            <w:r>
              <w:rPr>
                <w:rFonts w:ascii="Arial" w:eastAsiaTheme="minorEastAsia" w:hAnsi="Arial" w:cs="Arial"/>
                <w:color w:val="000000"/>
                <w:sz w:val="18"/>
                <w:szCs w:val="18"/>
              </w:rPr>
              <w:t>年</w:t>
            </w:r>
            <w:r>
              <w:rPr>
                <w:rFonts w:ascii="Arial" w:eastAsiaTheme="minorEastAsia" w:hAnsi="Arial" w:cs="Arial"/>
                <w:color w:val="000000"/>
                <w:sz w:val="18"/>
                <w:szCs w:val="18"/>
              </w:rPr>
              <w:t>9</w:t>
            </w:r>
            <w:r>
              <w:rPr>
                <w:rFonts w:ascii="Arial" w:eastAsiaTheme="minorEastAsia" w:hAnsi="Arial" w:cs="Arial"/>
                <w:color w:val="000000"/>
                <w:sz w:val="18"/>
                <w:szCs w:val="18"/>
              </w:rPr>
              <w:t>月</w:t>
            </w:r>
            <w:r>
              <w:rPr>
                <w:rFonts w:ascii="Arial" w:eastAsiaTheme="minorEastAsia" w:hAnsi="Arial" w:cs="Arial"/>
                <w:color w:val="000000"/>
                <w:sz w:val="18"/>
                <w:szCs w:val="18"/>
              </w:rPr>
              <w:t>7</w:t>
            </w:r>
            <w:r>
              <w:rPr>
                <w:rFonts w:ascii="Arial" w:eastAsiaTheme="minorEastAsia" w:hAnsi="Arial" w:cs="Arial"/>
                <w:color w:val="000000"/>
                <w:sz w:val="18"/>
                <w:szCs w:val="18"/>
              </w:rPr>
              <w:t>日换发《不动产权证书》完成</w:t>
            </w:r>
          </w:p>
        </w:tc>
      </w:tr>
      <w:tr w:rsidR="00955F77">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A</w:t>
            </w:r>
            <w:r>
              <w:rPr>
                <w:rFonts w:ascii="Arial" w:eastAsiaTheme="minorEastAsia" w:hAnsi="Arial" w:cs="Arial"/>
                <w:color w:val="000000"/>
                <w:sz w:val="18"/>
                <w:szCs w:val="18"/>
              </w:rPr>
              <w:t>、</w:t>
            </w:r>
            <w:r>
              <w:rPr>
                <w:rFonts w:ascii="Arial" w:eastAsiaTheme="minorEastAsia" w:hAnsi="Arial" w:cs="Arial"/>
                <w:color w:val="000000"/>
                <w:sz w:val="18"/>
                <w:szCs w:val="18"/>
              </w:rPr>
              <w:t>B</w:t>
            </w:r>
            <w:r>
              <w:rPr>
                <w:rFonts w:ascii="Arial" w:eastAsiaTheme="minorEastAsia" w:hAnsi="Arial" w:cs="Arial"/>
                <w:color w:val="000000"/>
                <w:sz w:val="18"/>
                <w:szCs w:val="18"/>
              </w:rPr>
              <w:t>地块《建设用地规划许可证》</w:t>
            </w:r>
          </w:p>
        </w:tc>
        <w:tc>
          <w:tcPr>
            <w:tcW w:w="3240" w:type="dxa"/>
            <w:tcBorders>
              <w:top w:val="nil"/>
              <w:left w:val="nil"/>
              <w:bottom w:val="single" w:sz="4" w:space="0" w:color="auto"/>
              <w:right w:val="single" w:sz="4"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w:t>
            </w:r>
          </w:p>
        </w:tc>
        <w:tc>
          <w:tcPr>
            <w:tcW w:w="3976" w:type="dxa"/>
            <w:tcBorders>
              <w:top w:val="nil"/>
              <w:left w:val="nil"/>
              <w:bottom w:val="single" w:sz="4" w:space="0" w:color="auto"/>
              <w:right w:val="single" w:sz="4" w:space="0" w:color="auto"/>
            </w:tcBorders>
            <w:vAlign w:val="center"/>
          </w:tcPr>
          <w:p w:rsidR="00955F77" w:rsidRDefault="009E6699">
            <w:pPr>
              <w:jc w:val="left"/>
              <w:rPr>
                <w:rFonts w:ascii="Arial" w:eastAsiaTheme="minorEastAsia" w:hAnsi="Arial" w:cs="Arial"/>
                <w:color w:val="000000"/>
                <w:sz w:val="18"/>
                <w:szCs w:val="18"/>
              </w:rPr>
            </w:pPr>
            <w:r>
              <w:rPr>
                <w:rFonts w:ascii="Arial" w:eastAsiaTheme="minorEastAsia" w:hAnsi="Arial" w:cs="Arial"/>
                <w:color w:val="000000"/>
                <w:sz w:val="18"/>
                <w:szCs w:val="18"/>
              </w:rPr>
              <w:t>A</w:t>
            </w:r>
            <w:r>
              <w:rPr>
                <w:rFonts w:ascii="Arial" w:eastAsiaTheme="minorEastAsia" w:hAnsi="Arial" w:cs="Arial"/>
                <w:color w:val="000000"/>
                <w:sz w:val="18"/>
                <w:szCs w:val="18"/>
              </w:rPr>
              <w:t>地块：尚未取得</w:t>
            </w:r>
          </w:p>
          <w:p w:rsidR="00955F77" w:rsidRDefault="009E6699">
            <w:pPr>
              <w:jc w:val="left"/>
              <w:rPr>
                <w:rFonts w:ascii="Arial" w:eastAsiaTheme="minorEastAsia" w:hAnsi="Arial" w:cs="Arial"/>
                <w:color w:val="000000"/>
                <w:sz w:val="18"/>
                <w:szCs w:val="18"/>
              </w:rPr>
            </w:pPr>
            <w:r>
              <w:rPr>
                <w:rFonts w:ascii="Arial" w:eastAsiaTheme="minorEastAsia" w:hAnsi="Arial" w:cs="Arial"/>
                <w:color w:val="000000"/>
                <w:sz w:val="18"/>
                <w:szCs w:val="18"/>
              </w:rPr>
              <w:t>B</w:t>
            </w:r>
            <w:r>
              <w:rPr>
                <w:rFonts w:ascii="Arial" w:eastAsiaTheme="minorEastAsia" w:hAnsi="Arial" w:cs="Arial"/>
                <w:color w:val="000000"/>
                <w:sz w:val="18"/>
                <w:szCs w:val="18"/>
              </w:rPr>
              <w:t>地块：</w:t>
            </w:r>
            <w:r>
              <w:rPr>
                <w:rFonts w:ascii="Arial" w:eastAsiaTheme="minorEastAsia" w:hAnsi="Arial" w:cs="Arial"/>
                <w:color w:val="000000"/>
                <w:sz w:val="18"/>
                <w:szCs w:val="18"/>
              </w:rPr>
              <w:t>2017</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21</w:t>
            </w:r>
            <w:r>
              <w:rPr>
                <w:rFonts w:ascii="Arial" w:eastAsiaTheme="minorEastAsia" w:hAnsi="Arial" w:cs="Arial"/>
                <w:color w:val="000000"/>
                <w:sz w:val="18"/>
                <w:szCs w:val="18"/>
              </w:rPr>
              <w:t>日已取得</w:t>
            </w:r>
          </w:p>
        </w:tc>
      </w:tr>
      <w:tr w:rsidR="00955F77">
        <w:trPr>
          <w:cantSplit/>
          <w:trHeight w:val="422"/>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B</w:t>
            </w:r>
            <w:r>
              <w:rPr>
                <w:rFonts w:ascii="Arial" w:eastAsiaTheme="minorEastAsia" w:hAnsi="Arial" w:cs="Arial"/>
                <w:color w:val="000000"/>
                <w:sz w:val="18"/>
                <w:szCs w:val="18"/>
              </w:rPr>
              <w:t>地块一期《建设工程规划许可证》</w:t>
            </w:r>
          </w:p>
        </w:tc>
        <w:tc>
          <w:tcPr>
            <w:tcW w:w="3240" w:type="dxa"/>
            <w:tcBorders>
              <w:top w:val="nil"/>
              <w:left w:val="nil"/>
              <w:bottom w:val="single" w:sz="4" w:space="0" w:color="auto"/>
              <w:right w:val="single" w:sz="4"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2017</w:t>
            </w:r>
            <w:r>
              <w:rPr>
                <w:rFonts w:ascii="Arial" w:eastAsiaTheme="minorEastAsia" w:hAnsi="Arial" w:cs="Arial"/>
                <w:color w:val="000000"/>
                <w:sz w:val="18"/>
                <w:szCs w:val="18"/>
              </w:rPr>
              <w:t>年</w:t>
            </w:r>
            <w:r>
              <w:rPr>
                <w:rFonts w:ascii="Arial" w:eastAsiaTheme="minorEastAsia" w:hAnsi="Arial" w:cs="Arial"/>
                <w:color w:val="000000"/>
                <w:sz w:val="18"/>
                <w:szCs w:val="18"/>
              </w:rPr>
              <w:t>10</w:t>
            </w:r>
            <w:r>
              <w:rPr>
                <w:rFonts w:ascii="Arial" w:eastAsiaTheme="minorEastAsia" w:hAnsi="Arial" w:cs="Arial"/>
                <w:color w:val="000000"/>
                <w:sz w:val="18"/>
                <w:szCs w:val="18"/>
              </w:rPr>
              <w:t>月</w:t>
            </w:r>
            <w:r>
              <w:rPr>
                <w:rFonts w:ascii="Arial" w:eastAsiaTheme="minorEastAsia" w:hAnsi="Arial" w:cs="Arial"/>
                <w:color w:val="000000"/>
                <w:sz w:val="18"/>
                <w:szCs w:val="18"/>
              </w:rPr>
              <w:t>13</w:t>
            </w:r>
            <w:r>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9</w:t>
            </w:r>
            <w:r>
              <w:rPr>
                <w:rFonts w:ascii="Arial" w:eastAsiaTheme="minorEastAsia" w:hAnsi="Arial" w:cs="Arial"/>
                <w:color w:val="000000"/>
                <w:sz w:val="18"/>
                <w:szCs w:val="18"/>
              </w:rPr>
              <w:t>月</w:t>
            </w:r>
            <w:r>
              <w:rPr>
                <w:rFonts w:ascii="Arial" w:eastAsiaTheme="minorEastAsia" w:hAnsi="Arial" w:cs="Arial"/>
                <w:color w:val="000000"/>
                <w:sz w:val="18"/>
                <w:szCs w:val="18"/>
              </w:rPr>
              <w:t>12</w:t>
            </w:r>
            <w:r>
              <w:rPr>
                <w:rFonts w:ascii="Arial" w:eastAsiaTheme="minorEastAsia" w:hAnsi="Arial" w:cs="Arial"/>
                <w:color w:val="000000"/>
                <w:sz w:val="18"/>
                <w:szCs w:val="18"/>
              </w:rPr>
              <w:t>日已取得</w:t>
            </w:r>
          </w:p>
        </w:tc>
      </w:tr>
      <w:tr w:rsidR="00955F77">
        <w:trPr>
          <w:cantSplit/>
          <w:trHeight w:val="400"/>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B</w:t>
            </w:r>
            <w:r>
              <w:rPr>
                <w:rFonts w:ascii="Arial" w:eastAsiaTheme="minorEastAsia" w:hAnsi="Arial" w:cs="Arial"/>
                <w:color w:val="000000"/>
                <w:sz w:val="18"/>
                <w:szCs w:val="18"/>
              </w:rPr>
              <w:t>地块一期《建筑工程施工许可证》</w:t>
            </w:r>
          </w:p>
        </w:tc>
        <w:tc>
          <w:tcPr>
            <w:tcW w:w="3240" w:type="dxa"/>
            <w:tcBorders>
              <w:top w:val="nil"/>
              <w:left w:val="nil"/>
              <w:bottom w:val="single" w:sz="4" w:space="0" w:color="auto"/>
              <w:right w:val="single" w:sz="4"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w:t>
            </w:r>
            <w:r>
              <w:rPr>
                <w:rFonts w:ascii="Arial" w:eastAsiaTheme="minorEastAsia" w:hAnsi="Arial" w:cs="Arial" w:hint="eastAsia"/>
                <w:color w:val="000000"/>
                <w:sz w:val="18"/>
                <w:szCs w:val="18"/>
              </w:rPr>
              <w:t>9</w:t>
            </w:r>
            <w:r>
              <w:rPr>
                <w:rFonts w:ascii="Arial" w:eastAsiaTheme="minorEastAsia" w:hAnsi="Arial" w:cs="Arial"/>
                <w:color w:val="000000"/>
                <w:sz w:val="18"/>
                <w:szCs w:val="18"/>
              </w:rPr>
              <w:t>年</w:t>
            </w:r>
            <w:r>
              <w:rPr>
                <w:rFonts w:ascii="Arial" w:eastAsiaTheme="minorEastAsia" w:hAnsi="Arial" w:cs="Arial" w:hint="eastAsia"/>
                <w:color w:val="000000"/>
                <w:sz w:val="18"/>
                <w:szCs w:val="18"/>
              </w:rPr>
              <w:t>6</w:t>
            </w:r>
            <w:r>
              <w:rPr>
                <w:rFonts w:ascii="Arial" w:eastAsiaTheme="minorEastAsia" w:hAnsi="Arial" w:cs="Arial"/>
                <w:color w:val="000000"/>
                <w:sz w:val="18"/>
                <w:szCs w:val="18"/>
              </w:rPr>
              <w:t>月</w:t>
            </w:r>
            <w:r>
              <w:rPr>
                <w:rFonts w:ascii="Arial" w:eastAsiaTheme="minorEastAsia" w:hAnsi="Arial" w:cs="Arial" w:hint="eastAsia"/>
                <w:color w:val="000000"/>
                <w:sz w:val="18"/>
                <w:szCs w:val="18"/>
              </w:rPr>
              <w:t>10</w:t>
            </w:r>
            <w:r>
              <w:rPr>
                <w:rFonts w:ascii="Arial" w:eastAsiaTheme="minorEastAsia" w:hAnsi="Arial" w:cs="Arial"/>
                <w:color w:val="000000"/>
                <w:sz w:val="18"/>
                <w:szCs w:val="18"/>
              </w:rPr>
              <w:t>日</w:t>
            </w:r>
            <w:r>
              <w:rPr>
                <w:rFonts w:ascii="Arial" w:eastAsiaTheme="minorEastAsia" w:hAnsi="Arial" w:cs="Arial"/>
                <w:color w:val="000000"/>
                <w:sz w:val="18"/>
                <w:szCs w:val="18"/>
              </w:rPr>
              <w:t>-201</w:t>
            </w:r>
            <w:r>
              <w:rPr>
                <w:rFonts w:ascii="Arial" w:eastAsiaTheme="minorEastAsia" w:hAnsi="Arial" w:cs="Arial" w:hint="eastAsia"/>
                <w:color w:val="000000"/>
                <w:sz w:val="18"/>
                <w:szCs w:val="18"/>
              </w:rPr>
              <w:t>9</w:t>
            </w:r>
            <w:r>
              <w:rPr>
                <w:rFonts w:ascii="Arial" w:eastAsiaTheme="minorEastAsia" w:hAnsi="Arial" w:cs="Arial"/>
                <w:color w:val="000000"/>
                <w:sz w:val="18"/>
                <w:szCs w:val="18"/>
              </w:rPr>
              <w:t>年</w:t>
            </w:r>
            <w:r>
              <w:rPr>
                <w:rFonts w:ascii="Arial" w:eastAsiaTheme="minorEastAsia" w:hAnsi="Arial" w:cs="Arial" w:hint="eastAsia"/>
                <w:color w:val="000000"/>
                <w:sz w:val="18"/>
                <w:szCs w:val="18"/>
              </w:rPr>
              <w:t>6</w:t>
            </w:r>
            <w:r>
              <w:rPr>
                <w:rFonts w:ascii="Arial" w:eastAsiaTheme="minorEastAsia" w:hAnsi="Arial" w:cs="Arial"/>
                <w:color w:val="000000"/>
                <w:sz w:val="18"/>
                <w:szCs w:val="18"/>
              </w:rPr>
              <w:t>月</w:t>
            </w:r>
            <w:r>
              <w:rPr>
                <w:rFonts w:ascii="Arial" w:eastAsiaTheme="minorEastAsia" w:hAnsi="Arial" w:cs="Arial"/>
                <w:color w:val="000000"/>
                <w:sz w:val="18"/>
                <w:szCs w:val="18"/>
              </w:rPr>
              <w:t>1</w:t>
            </w:r>
            <w:r>
              <w:rPr>
                <w:rFonts w:ascii="Arial" w:eastAsiaTheme="minorEastAsia" w:hAnsi="Arial" w:cs="Arial" w:hint="eastAsia"/>
                <w:color w:val="000000"/>
                <w:sz w:val="18"/>
                <w:szCs w:val="18"/>
              </w:rPr>
              <w:t>2</w:t>
            </w:r>
            <w:r>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955F77" w:rsidRDefault="009E6699">
            <w:pPr>
              <w:rPr>
                <w:rFonts w:ascii="Arial" w:eastAsiaTheme="minorEastAsia" w:hAnsi="Arial" w:cs="Arial"/>
                <w:color w:val="000000"/>
                <w:sz w:val="18"/>
                <w:szCs w:val="18"/>
              </w:rPr>
            </w:pPr>
            <w:r>
              <w:rPr>
                <w:rFonts w:ascii="Arial" w:eastAsiaTheme="minorEastAsia" w:hAnsi="Arial" w:cs="Arial" w:hint="eastAsia"/>
                <w:color w:val="000000"/>
                <w:sz w:val="18"/>
                <w:szCs w:val="18"/>
              </w:rPr>
              <w:t>一期一标段：</w:t>
            </w: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日已取得</w:t>
            </w:r>
          </w:p>
          <w:p w:rsidR="00955F77" w:rsidRDefault="009E6699">
            <w:pPr>
              <w:rPr>
                <w:rFonts w:ascii="Arial" w:eastAsiaTheme="minorEastAsia" w:hAnsi="Arial" w:cs="Arial"/>
                <w:color w:val="000000"/>
                <w:sz w:val="18"/>
                <w:szCs w:val="18"/>
              </w:rPr>
            </w:pPr>
            <w:r>
              <w:rPr>
                <w:rFonts w:ascii="Arial" w:eastAsiaTheme="minorEastAsia" w:hAnsi="Arial" w:cs="Arial" w:hint="eastAsia"/>
                <w:color w:val="000000"/>
                <w:sz w:val="18"/>
                <w:szCs w:val="18"/>
              </w:rPr>
              <w:t>一期二标段第一批：</w:t>
            </w: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9</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日已取得</w:t>
            </w:r>
          </w:p>
          <w:p w:rsidR="00955F77" w:rsidRDefault="009E6699">
            <w:pPr>
              <w:rPr>
                <w:rFonts w:ascii="Arial" w:eastAsiaTheme="minorEastAsia" w:hAnsi="Arial" w:cs="Arial"/>
                <w:color w:val="000000"/>
                <w:sz w:val="18"/>
                <w:szCs w:val="18"/>
              </w:rPr>
            </w:pPr>
            <w:r>
              <w:rPr>
                <w:rFonts w:ascii="Arial" w:eastAsiaTheme="minorEastAsia" w:hAnsi="Arial" w:cs="Arial" w:hint="eastAsia"/>
                <w:color w:val="000000"/>
                <w:sz w:val="18"/>
                <w:szCs w:val="18"/>
              </w:rPr>
              <w:t>一期二标段第</w:t>
            </w:r>
            <w:r>
              <w:rPr>
                <w:rFonts w:ascii="Arial" w:eastAsiaTheme="minorEastAsia" w:hAnsi="Arial" w:cs="Arial" w:hint="eastAsia"/>
                <w:color w:val="000000"/>
                <w:sz w:val="18"/>
                <w:szCs w:val="18"/>
              </w:rPr>
              <w:t>二</w:t>
            </w:r>
            <w:r>
              <w:rPr>
                <w:rFonts w:ascii="Arial" w:eastAsiaTheme="minorEastAsia" w:hAnsi="Arial" w:cs="Arial" w:hint="eastAsia"/>
                <w:color w:val="000000"/>
                <w:sz w:val="18"/>
                <w:szCs w:val="18"/>
              </w:rPr>
              <w:t>批：</w:t>
            </w:r>
            <w:r>
              <w:rPr>
                <w:rFonts w:ascii="Arial" w:eastAsiaTheme="minorEastAsia" w:hAnsi="Arial" w:cs="Arial"/>
                <w:color w:val="000000"/>
                <w:sz w:val="18"/>
                <w:szCs w:val="18"/>
              </w:rPr>
              <w:t>尚未取得</w:t>
            </w:r>
          </w:p>
        </w:tc>
      </w:tr>
      <w:tr w:rsidR="00955F77">
        <w:trPr>
          <w:cantSplit/>
          <w:trHeight w:val="420"/>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B</w:t>
            </w:r>
            <w:r>
              <w:rPr>
                <w:rFonts w:ascii="Arial" w:eastAsiaTheme="minorEastAsia" w:hAnsi="Arial" w:cs="Arial"/>
                <w:color w:val="000000"/>
                <w:sz w:val="18"/>
                <w:szCs w:val="18"/>
              </w:rPr>
              <w:t>地块一期</w:t>
            </w:r>
            <w:r>
              <w:rPr>
                <w:rFonts w:ascii="Arial" w:eastAsiaTheme="minorEastAsia" w:hAnsi="Arial" w:cs="Arial" w:hint="eastAsia"/>
                <w:color w:val="000000"/>
                <w:sz w:val="18"/>
                <w:szCs w:val="18"/>
              </w:rPr>
              <w:t>一标段</w:t>
            </w:r>
            <w:r>
              <w:rPr>
                <w:rFonts w:ascii="Arial" w:eastAsiaTheme="minorEastAsia" w:hAnsi="Arial" w:cs="Arial"/>
                <w:color w:val="000000"/>
                <w:sz w:val="18"/>
                <w:szCs w:val="18"/>
              </w:rPr>
              <w:t>《</w:t>
            </w:r>
            <w:r>
              <w:rPr>
                <w:rFonts w:ascii="Arial" w:eastAsiaTheme="minorEastAsia" w:hAnsi="Arial" w:cs="Arial" w:hint="eastAsia"/>
                <w:color w:val="000000"/>
                <w:sz w:val="18"/>
                <w:szCs w:val="18"/>
              </w:rPr>
              <w:t>商品房</w:t>
            </w:r>
            <w:r>
              <w:rPr>
                <w:rFonts w:ascii="Arial" w:eastAsiaTheme="minorEastAsia" w:hAnsi="Arial" w:cs="Arial"/>
                <w:color w:val="000000"/>
                <w:sz w:val="18"/>
                <w:szCs w:val="18"/>
              </w:rPr>
              <w:t>预售许可证》</w:t>
            </w:r>
          </w:p>
        </w:tc>
        <w:tc>
          <w:tcPr>
            <w:tcW w:w="3240" w:type="dxa"/>
            <w:tcBorders>
              <w:top w:val="nil"/>
              <w:left w:val="nil"/>
              <w:bottom w:val="single" w:sz="4" w:space="0" w:color="auto"/>
              <w:right w:val="single" w:sz="4"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日</w:t>
            </w:r>
          </w:p>
        </w:tc>
        <w:tc>
          <w:tcPr>
            <w:tcW w:w="3976" w:type="dxa"/>
            <w:tcBorders>
              <w:top w:val="nil"/>
              <w:left w:val="nil"/>
              <w:bottom w:val="single" w:sz="4" w:space="0" w:color="auto"/>
              <w:right w:val="single" w:sz="4" w:space="0" w:color="auto"/>
            </w:tcBorders>
            <w:vAlign w:val="center"/>
          </w:tcPr>
          <w:p w:rsidR="00955F77" w:rsidRDefault="009E6699">
            <w:pPr>
              <w:rPr>
                <w:rFonts w:ascii="Arial" w:eastAsiaTheme="minorEastAsia" w:hAnsi="Arial" w:cs="Arial"/>
                <w:color w:val="000000"/>
                <w:sz w:val="18"/>
                <w:szCs w:val="18"/>
              </w:rPr>
            </w:pPr>
            <w:r>
              <w:rPr>
                <w:rFonts w:ascii="Arial" w:eastAsiaTheme="minorEastAsia" w:hAnsi="Arial" w:cs="Arial" w:hint="eastAsia"/>
                <w:color w:val="000000"/>
                <w:sz w:val="18"/>
                <w:szCs w:val="18"/>
              </w:rPr>
              <w:t>一期一标段</w:t>
            </w:r>
            <w:r>
              <w:rPr>
                <w:rFonts w:ascii="Arial" w:eastAsiaTheme="minorEastAsia" w:hAnsi="Arial" w:cs="Arial" w:hint="eastAsia"/>
                <w:color w:val="000000"/>
                <w:sz w:val="18"/>
                <w:szCs w:val="18"/>
              </w:rPr>
              <w:t>39#</w:t>
            </w:r>
            <w:r>
              <w:rPr>
                <w:rFonts w:ascii="Arial" w:eastAsiaTheme="minorEastAsia" w:hAnsi="Arial" w:cs="Arial" w:hint="eastAsia"/>
                <w:color w:val="000000"/>
                <w:sz w:val="18"/>
                <w:szCs w:val="18"/>
              </w:rPr>
              <w:t>楼：</w:t>
            </w: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9</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12</w:t>
            </w:r>
            <w:r>
              <w:rPr>
                <w:rFonts w:ascii="Arial" w:eastAsiaTheme="minorEastAsia" w:hAnsi="Arial" w:cs="Arial" w:hint="eastAsia"/>
                <w:color w:val="000000"/>
                <w:sz w:val="18"/>
                <w:szCs w:val="18"/>
              </w:rPr>
              <w:t>日已取得</w:t>
            </w:r>
          </w:p>
          <w:p w:rsidR="00955F77" w:rsidRDefault="009E6699">
            <w:pPr>
              <w:rPr>
                <w:rFonts w:ascii="Arial" w:eastAsiaTheme="minorEastAsia" w:hAnsi="Arial" w:cs="Arial"/>
                <w:color w:val="000000"/>
                <w:sz w:val="18"/>
                <w:szCs w:val="18"/>
              </w:rPr>
            </w:pPr>
            <w:r>
              <w:rPr>
                <w:rFonts w:ascii="Arial" w:eastAsiaTheme="minorEastAsia" w:hAnsi="Arial" w:cs="Arial" w:hint="eastAsia"/>
                <w:color w:val="000000"/>
                <w:sz w:val="18"/>
                <w:szCs w:val="18"/>
              </w:rPr>
              <w:t>一期一标段</w:t>
            </w:r>
            <w:r>
              <w:rPr>
                <w:rFonts w:ascii="Arial" w:eastAsiaTheme="minorEastAsia" w:hAnsi="Arial" w:cs="Arial" w:hint="eastAsia"/>
                <w:color w:val="000000"/>
                <w:sz w:val="18"/>
                <w:szCs w:val="18"/>
              </w:rPr>
              <w:t>44#</w:t>
            </w:r>
            <w:r>
              <w:rPr>
                <w:rFonts w:ascii="Arial" w:eastAsiaTheme="minorEastAsia" w:hAnsi="Arial" w:cs="Arial" w:hint="eastAsia"/>
                <w:color w:val="000000"/>
                <w:sz w:val="18"/>
                <w:szCs w:val="18"/>
              </w:rPr>
              <w:t>楼：</w:t>
            </w: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9</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19</w:t>
            </w:r>
            <w:r>
              <w:rPr>
                <w:rFonts w:ascii="Arial" w:eastAsiaTheme="minorEastAsia" w:hAnsi="Arial" w:cs="Arial" w:hint="eastAsia"/>
                <w:color w:val="000000"/>
                <w:sz w:val="18"/>
                <w:szCs w:val="18"/>
              </w:rPr>
              <w:t>日已取得</w:t>
            </w:r>
          </w:p>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一期一标段</w:t>
            </w:r>
            <w:r>
              <w:rPr>
                <w:rFonts w:ascii="Arial" w:eastAsiaTheme="minorEastAsia" w:hAnsi="Arial" w:cs="Arial" w:hint="eastAsia"/>
                <w:color w:val="000000"/>
                <w:sz w:val="18"/>
                <w:szCs w:val="18"/>
              </w:rPr>
              <w:t>40#</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45#</w:t>
            </w:r>
            <w:r>
              <w:rPr>
                <w:rFonts w:ascii="Arial" w:eastAsiaTheme="minorEastAsia" w:hAnsi="Arial" w:cs="Arial" w:hint="eastAsia"/>
                <w:color w:val="000000"/>
                <w:sz w:val="18"/>
                <w:szCs w:val="18"/>
              </w:rPr>
              <w:t>楼：</w:t>
            </w: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9</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30</w:t>
            </w:r>
            <w:r>
              <w:rPr>
                <w:rFonts w:ascii="Arial" w:eastAsiaTheme="minorEastAsia" w:hAnsi="Arial" w:cs="Arial" w:hint="eastAsia"/>
                <w:color w:val="000000"/>
                <w:sz w:val="18"/>
                <w:szCs w:val="18"/>
              </w:rPr>
              <w:t>日已取得</w:t>
            </w:r>
          </w:p>
        </w:tc>
      </w:tr>
    </w:tbl>
    <w:p w:rsidR="00955F77" w:rsidRDefault="009E6699">
      <w:pPr>
        <w:adjustRightInd w:val="0"/>
        <w:snapToGrid w:val="0"/>
        <w:rPr>
          <w:rFonts w:ascii="Arial" w:eastAsiaTheme="minorEastAsia" w:hAnsi="Arial" w:cs="Arial"/>
          <w:kern w:val="0"/>
          <w:sz w:val="18"/>
          <w:szCs w:val="18"/>
        </w:rPr>
      </w:pPr>
      <w:r>
        <w:rPr>
          <w:rFonts w:ascii="Arial" w:eastAsiaTheme="minorEastAsia" w:hAnsi="Arial" w:cs="Arial"/>
          <w:kern w:val="0"/>
          <w:sz w:val="18"/>
          <w:szCs w:val="18"/>
        </w:rPr>
        <w:t>注：</w:t>
      </w:r>
      <w:r>
        <w:rPr>
          <w:rFonts w:ascii="Arial" w:eastAsiaTheme="minorEastAsia" w:hAnsi="Arial" w:cs="Arial"/>
          <w:color w:val="000000"/>
          <w:sz w:val="18"/>
          <w:szCs w:val="18"/>
        </w:rPr>
        <w:t>B</w:t>
      </w:r>
      <w:r>
        <w:rPr>
          <w:rFonts w:ascii="Arial" w:eastAsiaTheme="minorEastAsia" w:hAnsi="Arial" w:cs="Arial"/>
          <w:color w:val="000000"/>
          <w:sz w:val="18"/>
          <w:szCs w:val="18"/>
        </w:rPr>
        <w:t>地块一期各证照的</w:t>
      </w:r>
      <w:r>
        <w:rPr>
          <w:rFonts w:ascii="Arial" w:eastAsiaTheme="minorEastAsia" w:hAnsi="Arial" w:cs="Arial"/>
          <w:kern w:val="0"/>
          <w:sz w:val="18"/>
          <w:szCs w:val="18"/>
        </w:rPr>
        <w:t>计划取得进度以项目公司</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18</w:t>
      </w:r>
      <w:r>
        <w:rPr>
          <w:rFonts w:ascii="Arial" w:eastAsiaTheme="minorEastAsia" w:hAnsi="Arial" w:cs="Arial"/>
          <w:kern w:val="0"/>
          <w:sz w:val="18"/>
          <w:szCs w:val="18"/>
        </w:rPr>
        <w:t>日</w:t>
      </w:r>
      <w:r>
        <w:rPr>
          <w:rFonts w:ascii="Arial" w:eastAsiaTheme="minorEastAsia" w:hAnsi="Arial" w:cs="Arial" w:hint="eastAsia"/>
          <w:kern w:val="0"/>
          <w:sz w:val="18"/>
          <w:szCs w:val="18"/>
        </w:rPr>
        <w:t>、</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12</w:t>
      </w:r>
      <w:r>
        <w:rPr>
          <w:rFonts w:ascii="Arial" w:eastAsiaTheme="minorEastAsia" w:hAnsi="Arial" w:cs="Arial"/>
          <w:kern w:val="0"/>
          <w:sz w:val="18"/>
          <w:szCs w:val="18"/>
        </w:rPr>
        <w:t>月</w:t>
      </w:r>
      <w:r>
        <w:rPr>
          <w:rFonts w:ascii="Arial" w:eastAsiaTheme="minorEastAsia" w:hAnsi="Arial" w:cs="Arial"/>
          <w:kern w:val="0"/>
          <w:sz w:val="18"/>
          <w:szCs w:val="18"/>
        </w:rPr>
        <w:t>5</w:t>
      </w:r>
      <w:r>
        <w:rPr>
          <w:rFonts w:ascii="Arial" w:eastAsiaTheme="minorEastAsia" w:hAnsi="Arial" w:cs="Arial"/>
          <w:kern w:val="0"/>
          <w:sz w:val="18"/>
          <w:szCs w:val="18"/>
        </w:rPr>
        <w:t>日提报道诚基金的《项目总体开发计划》</w:t>
      </w:r>
      <w:r>
        <w:rPr>
          <w:rFonts w:ascii="Arial" w:eastAsiaTheme="minorEastAsia" w:hAnsi="Arial" w:cs="Arial" w:hint="eastAsia"/>
          <w:kern w:val="0"/>
          <w:sz w:val="18"/>
          <w:szCs w:val="18"/>
        </w:rPr>
        <w:t>及</w:t>
      </w: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5</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24</w:t>
      </w:r>
      <w:r>
        <w:rPr>
          <w:rFonts w:ascii="Arial" w:eastAsiaTheme="minorEastAsia" w:hAnsi="Arial" w:cs="Arial" w:hint="eastAsia"/>
          <w:kern w:val="0"/>
          <w:sz w:val="18"/>
          <w:szCs w:val="18"/>
        </w:rPr>
        <w:t>日提报道诚基金的《项目</w:t>
      </w: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年度工程开发计划》</w:t>
      </w:r>
      <w:r>
        <w:rPr>
          <w:rFonts w:ascii="Arial" w:eastAsiaTheme="minorEastAsia" w:hAnsi="Arial" w:cs="Arial"/>
          <w:kern w:val="0"/>
          <w:sz w:val="18"/>
          <w:szCs w:val="18"/>
        </w:rPr>
        <w:t>为依据。</w:t>
      </w:r>
    </w:p>
    <w:p w:rsidR="00955F77" w:rsidRDefault="009E6699">
      <w:pPr>
        <w:pStyle w:val="1"/>
        <w:keepNext w:val="0"/>
        <w:keepLines w:val="0"/>
        <w:spacing w:before="300" w:after="300" w:line="360" w:lineRule="exact"/>
        <w:rPr>
          <w:rFonts w:ascii="Arial" w:eastAsiaTheme="minorEastAsia" w:hAnsi="Arial" w:cs="Arial"/>
          <w:bCs w:val="0"/>
          <w:sz w:val="24"/>
          <w:szCs w:val="24"/>
        </w:rPr>
      </w:pPr>
      <w:bookmarkStart w:id="28" w:name="_Toc495949661"/>
      <w:bookmarkStart w:id="29" w:name="_Toc21780979"/>
      <w:bookmarkStart w:id="30" w:name="_Toc514052208"/>
      <w:bookmarkStart w:id="31" w:name="_Toc8887"/>
      <w:bookmarkStart w:id="32" w:name="_Toc11952"/>
      <w:bookmarkStart w:id="33" w:name="_Toc13608"/>
      <w:bookmarkStart w:id="34" w:name="_Toc510537410"/>
      <w:r>
        <w:rPr>
          <w:rFonts w:ascii="Arial" w:eastAsiaTheme="minorEastAsia" w:hAnsi="Arial" w:cs="Arial"/>
          <w:bCs w:val="0"/>
          <w:sz w:val="24"/>
          <w:szCs w:val="24"/>
        </w:rPr>
        <w:t>3</w:t>
      </w:r>
      <w:r>
        <w:rPr>
          <w:rFonts w:ascii="Arial" w:eastAsiaTheme="minorEastAsia" w:hAnsi="Arial" w:cs="Arial"/>
          <w:bCs w:val="0"/>
          <w:sz w:val="24"/>
          <w:szCs w:val="24"/>
        </w:rPr>
        <w:t>资金情况</w:t>
      </w:r>
      <w:bookmarkEnd w:id="28"/>
      <w:bookmarkEnd w:id="29"/>
      <w:bookmarkEnd w:id="30"/>
      <w:bookmarkEnd w:id="31"/>
      <w:bookmarkEnd w:id="32"/>
      <w:bookmarkEnd w:id="33"/>
      <w:bookmarkEnd w:id="34"/>
    </w:p>
    <w:p w:rsidR="00955F77" w:rsidRDefault="009E6699">
      <w:pPr>
        <w:pStyle w:val="2"/>
        <w:spacing w:before="300" w:after="300" w:line="360" w:lineRule="exact"/>
        <w:rPr>
          <w:rFonts w:eastAsia="宋体"/>
          <w:sz w:val="24"/>
        </w:rPr>
      </w:pPr>
      <w:bookmarkStart w:id="35" w:name="_Toc535932782"/>
      <w:bookmarkStart w:id="36" w:name="_Toc21780980"/>
      <w:bookmarkStart w:id="37" w:name="_Toc535508643"/>
      <w:bookmarkStart w:id="38" w:name="_Toc535580030"/>
      <w:bookmarkStart w:id="39" w:name="_Toc535580098"/>
      <w:bookmarkStart w:id="40" w:name="_Toc535570757"/>
      <w:r>
        <w:rPr>
          <w:rFonts w:eastAsia="宋体" w:hint="eastAsia"/>
          <w:sz w:val="24"/>
        </w:rPr>
        <w:t>3.1</w:t>
      </w:r>
      <w:r>
        <w:rPr>
          <w:rFonts w:eastAsia="宋体" w:hint="eastAsia"/>
          <w:sz w:val="24"/>
        </w:rPr>
        <w:t>资金流出情况</w:t>
      </w:r>
      <w:bookmarkEnd w:id="35"/>
      <w:bookmarkEnd w:id="36"/>
      <w:bookmarkEnd w:id="37"/>
      <w:bookmarkEnd w:id="38"/>
      <w:bookmarkEnd w:id="39"/>
      <w:bookmarkEnd w:id="40"/>
    </w:p>
    <w:p w:rsidR="00955F77" w:rsidRDefault="009E6699">
      <w:pPr>
        <w:spacing w:beforeLines="100" w:before="240"/>
        <w:jc w:val="center"/>
        <w:rPr>
          <w:rFonts w:ascii="Arial" w:eastAsiaTheme="minorEastAsia" w:hAnsi="Arial" w:cs="Arial"/>
          <w:b/>
          <w:color w:val="000000"/>
          <w:sz w:val="24"/>
          <w:szCs w:val="28"/>
        </w:rPr>
      </w:pPr>
      <w:r>
        <w:rPr>
          <w:rFonts w:ascii="Arial" w:eastAsiaTheme="minorEastAsia" w:hAnsi="Arial" w:cs="Arial"/>
          <w:b/>
          <w:color w:val="000000"/>
          <w:sz w:val="24"/>
          <w:szCs w:val="28"/>
        </w:rPr>
        <w:t>2019</w:t>
      </w:r>
      <w:r>
        <w:rPr>
          <w:rFonts w:ascii="Arial" w:eastAsiaTheme="minorEastAsia" w:hAnsi="Arial" w:cs="Arial"/>
          <w:b/>
          <w:color w:val="000000"/>
          <w:sz w:val="24"/>
          <w:szCs w:val="28"/>
        </w:rPr>
        <w:t>年</w:t>
      </w:r>
      <w:r>
        <w:rPr>
          <w:rFonts w:ascii="Arial" w:eastAsiaTheme="minorEastAsia" w:hAnsi="Arial" w:cs="Arial" w:hint="eastAsia"/>
          <w:b/>
          <w:color w:val="000000"/>
          <w:sz w:val="24"/>
          <w:szCs w:val="28"/>
        </w:rPr>
        <w:t>9</w:t>
      </w:r>
      <w:r>
        <w:rPr>
          <w:rFonts w:ascii="Arial" w:eastAsiaTheme="minorEastAsia" w:hAnsi="Arial" w:cs="Arial"/>
          <w:b/>
          <w:color w:val="000000"/>
          <w:sz w:val="24"/>
          <w:szCs w:val="28"/>
        </w:rPr>
        <w:t>月资金</w:t>
      </w:r>
      <w:r>
        <w:rPr>
          <w:rFonts w:ascii="Arial" w:eastAsiaTheme="minorEastAsia" w:hAnsi="Arial" w:cs="Arial" w:hint="eastAsia"/>
          <w:b/>
          <w:color w:val="000000"/>
          <w:sz w:val="24"/>
          <w:szCs w:val="28"/>
        </w:rPr>
        <w:t>流出</w:t>
      </w:r>
      <w:r>
        <w:rPr>
          <w:rFonts w:ascii="Arial" w:eastAsiaTheme="minorEastAsia" w:hAnsi="Arial" w:cs="Arial"/>
          <w:b/>
          <w:color w:val="000000"/>
          <w:sz w:val="24"/>
          <w:szCs w:val="28"/>
        </w:rPr>
        <w:t>情况表</w:t>
      </w:r>
    </w:p>
    <w:tbl>
      <w:tblPr>
        <w:tblW w:w="9639" w:type="dxa"/>
        <w:tblInd w:w="108" w:type="dxa"/>
        <w:tblLayout w:type="fixed"/>
        <w:tblLook w:val="04A0" w:firstRow="1" w:lastRow="0" w:firstColumn="1" w:lastColumn="0" w:noHBand="0" w:noVBand="1"/>
      </w:tblPr>
      <w:tblGrid>
        <w:gridCol w:w="2680"/>
        <w:gridCol w:w="2984"/>
        <w:gridCol w:w="1267"/>
        <w:gridCol w:w="1740"/>
        <w:gridCol w:w="968"/>
      </w:tblGrid>
      <w:tr w:rsidR="00955F77">
        <w:trPr>
          <w:trHeight w:val="270"/>
          <w:tblHead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申请款项明细</w:t>
            </w:r>
          </w:p>
        </w:tc>
        <w:tc>
          <w:tcPr>
            <w:tcW w:w="2984" w:type="dxa"/>
            <w:tcBorders>
              <w:top w:val="single" w:sz="4" w:space="0" w:color="auto"/>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收款单位</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使用金额（元）</w:t>
            </w:r>
          </w:p>
        </w:tc>
        <w:tc>
          <w:tcPr>
            <w:tcW w:w="1740" w:type="dxa"/>
            <w:tcBorders>
              <w:top w:val="single" w:sz="4" w:space="0" w:color="auto"/>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申请日期</w:t>
            </w:r>
          </w:p>
        </w:tc>
        <w:tc>
          <w:tcPr>
            <w:tcW w:w="968" w:type="dxa"/>
            <w:tcBorders>
              <w:top w:val="single" w:sz="4" w:space="0" w:color="auto"/>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资金用途</w:t>
            </w:r>
          </w:p>
        </w:tc>
      </w:tr>
      <w:tr w:rsidR="00955F77">
        <w:trPr>
          <w:trHeight w:val="28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项目地块</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月电费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国网江苏省电力有限公司常州供电分公司</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64,885.97</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临时水电费</w:t>
            </w:r>
          </w:p>
        </w:tc>
      </w:tr>
      <w:tr w:rsidR="00955F77">
        <w:trPr>
          <w:trHeight w:val="45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月公积金</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常州住房公积金管理中心武进分中心</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53,330.00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营销费用</w:t>
            </w:r>
          </w:p>
        </w:tc>
      </w:tr>
      <w:tr w:rsidR="00955F77">
        <w:trPr>
          <w:trHeight w:val="450"/>
        </w:trPr>
        <w:tc>
          <w:tcPr>
            <w:tcW w:w="2680"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项目一期</w:t>
            </w:r>
            <w:r>
              <w:rPr>
                <w:rFonts w:ascii="Arial" w:eastAsiaTheme="minorEastAsia" w:hAnsi="Arial" w:cs="Arial"/>
                <w:color w:val="000000"/>
                <w:kern w:val="0"/>
                <w:sz w:val="18"/>
                <w:szCs w:val="18"/>
              </w:rPr>
              <w:t>39#</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45#</w:t>
            </w:r>
            <w:r>
              <w:rPr>
                <w:rFonts w:ascii="Arial" w:eastAsiaTheme="minorEastAsia" w:hAnsi="Arial" w:cs="Arial"/>
                <w:color w:val="000000"/>
                <w:kern w:val="0"/>
                <w:sz w:val="18"/>
                <w:szCs w:val="18"/>
              </w:rPr>
              <w:t>楼廉住房公共租赁住房配建费</w:t>
            </w:r>
          </w:p>
        </w:tc>
        <w:tc>
          <w:tcPr>
            <w:tcW w:w="2984" w:type="dxa"/>
            <w:tcBorders>
              <w:top w:val="nil"/>
              <w:left w:val="nil"/>
              <w:bottom w:val="nil"/>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常州市武进区财政局财政专户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4,542,292.00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前期费用</w:t>
            </w:r>
          </w:p>
        </w:tc>
      </w:tr>
      <w:tr w:rsidR="00955F77">
        <w:trPr>
          <w:trHeight w:val="28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世贸办公区</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月电费</w:t>
            </w:r>
          </w:p>
        </w:tc>
        <w:tc>
          <w:tcPr>
            <w:tcW w:w="2984" w:type="dxa"/>
            <w:tcBorders>
              <w:top w:val="single" w:sz="4" w:space="0" w:color="auto"/>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常州迦美物业服务有限公司</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6,090.00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8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别克（苏</w:t>
            </w:r>
            <w:r>
              <w:rPr>
                <w:rFonts w:ascii="Arial" w:eastAsiaTheme="minorEastAsia" w:hAnsi="Arial" w:cs="Arial"/>
                <w:color w:val="000000"/>
                <w:kern w:val="0"/>
                <w:sz w:val="18"/>
                <w:szCs w:val="18"/>
              </w:rPr>
              <w:t>D976RD)</w:t>
            </w:r>
            <w:r>
              <w:rPr>
                <w:rFonts w:ascii="Arial" w:eastAsiaTheme="minorEastAsia" w:hAnsi="Arial" w:cs="Arial"/>
                <w:color w:val="000000"/>
                <w:kern w:val="0"/>
                <w:sz w:val="18"/>
                <w:szCs w:val="18"/>
              </w:rPr>
              <w:t>油卡充值</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中国石化销售股份有限公司江苏常州石油分公司</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3,000.00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8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月份办公用品、办公杂项、劳保用品费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2,227.39</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8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月份办公用品、办公杂项费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2,529.07</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8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2,780.00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8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2,390.00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8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2,919.00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8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2,994.00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8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2,758.00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8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2,827.00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8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2,700.00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8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2,982.00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2,885.00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2,800.00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lastRenderedPageBreak/>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2,850.00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8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2,932.00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2,788.00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月员工工资</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全体员工</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371,708.52</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营销费用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企业网银手续费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中行常州武进支行</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企业网银手续费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中行常州武进支行</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企业网银手续费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中行常州武进支行</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72.68</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代扣</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月份个人所得税</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国家金库常州市武进区支库</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20,378.46</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代扣</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月份社保</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国家金库常州市武进区支库</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83,204.18</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营销费用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月电话费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中国电信股份有限公司常州分公司</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3,276.55</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杨晓君报销车辆事故理赔款</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杨晓君</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1,900.00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姜莉报销江南银行一般户开户款</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姜莉</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世贸中心</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座</w:t>
            </w:r>
            <w:r>
              <w:rPr>
                <w:rFonts w:ascii="Arial" w:eastAsiaTheme="minorEastAsia" w:hAnsi="Arial" w:cs="Arial"/>
                <w:color w:val="000000"/>
                <w:kern w:val="0"/>
                <w:sz w:val="18"/>
                <w:szCs w:val="18"/>
              </w:rPr>
              <w:t>1008-1010</w:t>
            </w:r>
            <w:r>
              <w:rPr>
                <w:rFonts w:ascii="Arial" w:eastAsiaTheme="minorEastAsia" w:hAnsi="Arial" w:cs="Arial"/>
                <w:color w:val="000000"/>
                <w:kern w:val="0"/>
                <w:sz w:val="18"/>
                <w:szCs w:val="18"/>
              </w:rPr>
              <w:t>室</w:t>
            </w:r>
            <w:r>
              <w:rPr>
                <w:rFonts w:ascii="Arial" w:eastAsiaTheme="minorEastAsia" w:hAnsi="Arial" w:cs="Arial"/>
                <w:color w:val="000000"/>
                <w:kern w:val="0"/>
                <w:sz w:val="18"/>
                <w:szCs w:val="18"/>
              </w:rPr>
              <w:t>2019.10.1-2020.5.31</w:t>
            </w:r>
            <w:r>
              <w:rPr>
                <w:rFonts w:ascii="Arial" w:eastAsiaTheme="minorEastAsia" w:hAnsi="Arial" w:cs="Arial"/>
                <w:color w:val="000000"/>
                <w:kern w:val="0"/>
                <w:sz w:val="18"/>
                <w:szCs w:val="18"/>
              </w:rPr>
              <w:t>房屋租赁费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王强</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208,470.88</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品牌馆案场物业服务费（</w:t>
            </w:r>
            <w:r>
              <w:rPr>
                <w:rFonts w:ascii="Arial" w:eastAsiaTheme="minorEastAsia" w:hAnsi="Arial" w:cs="Arial"/>
                <w:color w:val="000000"/>
                <w:kern w:val="0"/>
                <w:sz w:val="18"/>
                <w:szCs w:val="18"/>
              </w:rPr>
              <w:t>2019.0</w:t>
            </w:r>
            <w:r>
              <w:rPr>
                <w:rFonts w:ascii="Arial" w:eastAsiaTheme="minorEastAsia" w:hAnsi="Arial" w:cs="Arial" w:hint="eastAsia"/>
                <w:color w:val="000000"/>
                <w:kern w:val="0"/>
                <w:sz w:val="18"/>
                <w:szCs w:val="18"/>
              </w:rPr>
              <w:t>6</w:t>
            </w:r>
            <w:r>
              <w:rPr>
                <w:rFonts w:ascii="Arial" w:eastAsiaTheme="minorEastAsia" w:hAnsi="Arial" w:cs="Arial"/>
                <w:color w:val="000000"/>
                <w:kern w:val="0"/>
                <w:sz w:val="18"/>
                <w:szCs w:val="18"/>
              </w:rPr>
              <w:t>.26-2019.0</w:t>
            </w:r>
            <w:r>
              <w:rPr>
                <w:rFonts w:ascii="Arial" w:eastAsiaTheme="minorEastAsia" w:hAnsi="Arial" w:cs="Arial" w:hint="eastAsia"/>
                <w:color w:val="000000"/>
                <w:kern w:val="0"/>
                <w:sz w:val="18"/>
                <w:szCs w:val="18"/>
              </w:rPr>
              <w:t>7</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绿城物业服务集团有限公司无锡分公司</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84,003.00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营销费用</w:t>
            </w:r>
          </w:p>
        </w:tc>
      </w:tr>
      <w:tr w:rsidR="00955F77">
        <w:trPr>
          <w:trHeight w:val="28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支付康正投后项目复核咨询服务协议费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北京康正宏基房地产评估有限公司</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100,000.00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85"/>
        </w:trPr>
        <w:tc>
          <w:tcPr>
            <w:tcW w:w="2680"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月份合同印花税</w:t>
            </w:r>
          </w:p>
        </w:tc>
        <w:tc>
          <w:tcPr>
            <w:tcW w:w="2984" w:type="dxa"/>
            <w:tcBorders>
              <w:top w:val="nil"/>
              <w:left w:val="nil"/>
              <w:bottom w:val="nil"/>
              <w:right w:val="nil"/>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国家金库常州市武进区支库</w:t>
            </w:r>
          </w:p>
        </w:tc>
        <w:tc>
          <w:tcPr>
            <w:tcW w:w="1267"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28,613.80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85"/>
        </w:trPr>
        <w:tc>
          <w:tcPr>
            <w:tcW w:w="2680"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企业网银手续费</w:t>
            </w:r>
          </w:p>
        </w:tc>
        <w:tc>
          <w:tcPr>
            <w:tcW w:w="2984" w:type="dxa"/>
            <w:tcBorders>
              <w:top w:val="single" w:sz="4" w:space="0" w:color="auto"/>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中行常州武进支行</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r>
      <w:tr w:rsidR="00955F77">
        <w:trPr>
          <w:trHeight w:val="285"/>
        </w:trPr>
        <w:tc>
          <w:tcPr>
            <w:tcW w:w="2680"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企业网银手续费</w:t>
            </w:r>
          </w:p>
        </w:tc>
        <w:tc>
          <w:tcPr>
            <w:tcW w:w="2984"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中行常州武进支行</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r>
      <w:tr w:rsidR="00955F77">
        <w:trPr>
          <w:trHeight w:val="285"/>
        </w:trPr>
        <w:tc>
          <w:tcPr>
            <w:tcW w:w="2680"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企业网银手续费</w:t>
            </w:r>
          </w:p>
        </w:tc>
        <w:tc>
          <w:tcPr>
            <w:tcW w:w="2984"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中行常州武进支行</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12.00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代建服务费（</w:t>
            </w: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蓝城北方建设管理有限公司</w:t>
            </w:r>
          </w:p>
        </w:tc>
        <w:tc>
          <w:tcPr>
            <w:tcW w:w="1267" w:type="dxa"/>
            <w:tcBorders>
              <w:top w:val="nil"/>
              <w:left w:val="nil"/>
              <w:bottom w:val="nil"/>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1,500,000.00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世贸办公区打印机</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6-8</w:t>
            </w:r>
            <w:r>
              <w:rPr>
                <w:rFonts w:ascii="Arial" w:eastAsiaTheme="minorEastAsia" w:hAnsi="Arial" w:cs="Arial"/>
                <w:color w:val="000000"/>
                <w:kern w:val="0"/>
                <w:sz w:val="18"/>
                <w:szCs w:val="18"/>
              </w:rPr>
              <w:t>月使用超出费用及</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9-11</w:t>
            </w:r>
            <w:r>
              <w:rPr>
                <w:rFonts w:ascii="Arial" w:eastAsiaTheme="minorEastAsia" w:hAnsi="Arial" w:cs="Arial"/>
                <w:color w:val="000000"/>
                <w:kern w:val="0"/>
                <w:sz w:val="18"/>
                <w:szCs w:val="18"/>
              </w:rPr>
              <w:t>月租赁费预付费用</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常州市欧艾办公设备有限公司</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3,371.00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公司</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台办公台式电脑费用</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常州国港商贸有限公司</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17,920.00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奥迪、哈弗油卡充值</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中国石化销售股份有限公司江苏常州石油分公司</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4,500.00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绿城品牌生活体验馆</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月水电费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江苏星环物业服务有限公司</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23,152.09</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品牌馆</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月份水果费用</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江苏王海泉农产品科技有限公司</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6,119.00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品牌馆</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月份茶歇费用</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常州品丰麦食品有限公司</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6,289.00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营销费用</w:t>
            </w:r>
          </w:p>
        </w:tc>
      </w:tr>
      <w:tr w:rsidR="00955F77">
        <w:trPr>
          <w:trHeight w:val="28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工地围挡</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4-6</w:t>
            </w:r>
            <w:r>
              <w:rPr>
                <w:rFonts w:ascii="Arial" w:eastAsiaTheme="minorEastAsia" w:hAnsi="Arial" w:cs="Arial"/>
                <w:color w:val="000000"/>
                <w:kern w:val="0"/>
                <w:sz w:val="18"/>
                <w:szCs w:val="18"/>
              </w:rPr>
              <w:t>月制作费用</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常州华麒文化传媒有限公司</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12,500.00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w:t>
            </w:r>
            <w:r>
              <w:rPr>
                <w:rFonts w:ascii="Arial" w:eastAsiaTheme="minorEastAsia" w:hAnsi="Arial" w:cs="Arial"/>
                <w:color w:val="000000"/>
                <w:kern w:val="0"/>
                <w:sz w:val="18"/>
                <w:szCs w:val="18"/>
              </w:rPr>
              <w:t>费用</w:t>
            </w:r>
          </w:p>
        </w:tc>
      </w:tr>
      <w:tr w:rsidR="00955F77">
        <w:trPr>
          <w:trHeight w:val="28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金都名苑</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乙</w:t>
            </w:r>
            <w:r>
              <w:rPr>
                <w:rFonts w:ascii="Arial" w:eastAsiaTheme="minorEastAsia" w:hAnsi="Arial" w:cs="Arial"/>
                <w:color w:val="000000"/>
                <w:kern w:val="0"/>
                <w:sz w:val="18"/>
                <w:szCs w:val="18"/>
              </w:rPr>
              <w:t>-802</w:t>
            </w:r>
            <w:r>
              <w:rPr>
                <w:rFonts w:ascii="Arial" w:eastAsiaTheme="minorEastAsia" w:hAnsi="Arial" w:cs="Arial"/>
                <w:color w:val="000000"/>
                <w:kern w:val="0"/>
                <w:sz w:val="18"/>
                <w:szCs w:val="18"/>
              </w:rPr>
              <w:t>室</w:t>
            </w:r>
            <w:r>
              <w:rPr>
                <w:rFonts w:ascii="Arial" w:eastAsiaTheme="minorEastAsia" w:hAnsi="Arial" w:cs="Arial"/>
                <w:color w:val="000000"/>
                <w:kern w:val="0"/>
                <w:sz w:val="18"/>
                <w:szCs w:val="18"/>
              </w:rPr>
              <w:t>2019.9.25-2020.6.24</w:t>
            </w:r>
            <w:r>
              <w:rPr>
                <w:rFonts w:ascii="Arial" w:eastAsiaTheme="minorEastAsia" w:hAnsi="Arial" w:cs="Arial"/>
                <w:color w:val="000000"/>
                <w:kern w:val="0"/>
                <w:sz w:val="18"/>
                <w:szCs w:val="18"/>
              </w:rPr>
              <w:t>房屋租金</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缪依琼</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17,721.00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8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万梨花报销品牌馆</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月份办公用品及办公杂项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万梨花</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4,756.50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营销费用</w:t>
            </w:r>
          </w:p>
        </w:tc>
      </w:tr>
      <w:tr w:rsidR="00955F77">
        <w:trPr>
          <w:trHeight w:val="28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徐婷报销项目总经理徐志刚住宿费（</w:t>
            </w:r>
            <w:r>
              <w:rPr>
                <w:rFonts w:ascii="Arial" w:eastAsiaTheme="minorEastAsia" w:hAnsi="Arial" w:cs="Arial"/>
                <w:color w:val="000000"/>
                <w:kern w:val="0"/>
                <w:sz w:val="18"/>
                <w:szCs w:val="18"/>
              </w:rPr>
              <w:t>2019.8.25-2019.9.24</w:t>
            </w:r>
            <w:r>
              <w:rPr>
                <w:rFonts w:ascii="Arial" w:eastAsiaTheme="minorEastAsia" w:hAnsi="Arial" w:cs="Arial"/>
                <w:color w:val="000000"/>
                <w:kern w:val="0"/>
                <w:sz w:val="18"/>
                <w:szCs w:val="18"/>
              </w:rPr>
              <w:t>）</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3,200.00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8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w:t>
            </w:r>
            <w:r>
              <w:rPr>
                <w:rFonts w:ascii="Arial" w:eastAsiaTheme="minorEastAsia" w:hAnsi="Arial" w:cs="Arial"/>
                <w:color w:val="000000"/>
                <w:kern w:val="0"/>
                <w:sz w:val="18"/>
                <w:szCs w:val="18"/>
              </w:rPr>
              <w:t>5-8</w:t>
            </w:r>
            <w:r>
              <w:rPr>
                <w:rFonts w:ascii="Arial" w:eastAsiaTheme="minorEastAsia" w:hAnsi="Arial" w:cs="Arial"/>
                <w:color w:val="000000"/>
                <w:kern w:val="0"/>
                <w:sz w:val="18"/>
                <w:szCs w:val="18"/>
              </w:rPr>
              <w:t>月份公司邮寄费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447.00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孙源报销景观一标段方案文打印费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孙源</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1,502.00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2,920.00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2,966.00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2,800.00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lastRenderedPageBreak/>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2,300.00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2,878.00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2,658.00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2,747.00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2,275.00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2,731.00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2,322.00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2,211.00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2,665.00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2,980.00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2,060.00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2,500.00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徐婷报销业务招待费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2,500.00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一期一标段工程监理费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江苏东方建设项目管理咨询有限公司</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231,000.00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工程款</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w:t>
            </w:r>
            <w:r>
              <w:rPr>
                <w:rFonts w:ascii="Arial" w:eastAsiaTheme="minorEastAsia" w:hAnsi="Arial" w:cs="Arial"/>
                <w:color w:val="000000"/>
                <w:kern w:val="0"/>
                <w:sz w:val="18"/>
                <w:szCs w:val="18"/>
              </w:rPr>
              <w:t>2019.7.14-2019.8.13</w:t>
            </w:r>
            <w:r>
              <w:rPr>
                <w:rFonts w:ascii="Arial" w:eastAsiaTheme="minorEastAsia" w:hAnsi="Arial" w:cs="Arial"/>
                <w:color w:val="000000"/>
                <w:kern w:val="0"/>
                <w:sz w:val="18"/>
                <w:szCs w:val="18"/>
              </w:rPr>
              <w:t>广告设计策划费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上海潜意识广告有限公司</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75,000.00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品牌馆</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月租赁费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吴俊</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300,000.00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企业网银手续费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中行常州武进支行</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企业网银手续费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中行常州武进支行</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12.00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企业网银手续费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中行常州武进支行</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12.00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企业网银手续费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中行常州武进支行</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8.00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企业网银手续费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中行常州武进支行</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企业网银手续费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中行常州武进支行</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企业网银手续费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中行常州武进支行</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企业网银手续费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中行常州武进支行</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8.00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企业网银手续费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中行常州武进支行</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企业网银手续费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中行常州武进支行</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企业网银手续费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中行常州武进支行</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8.00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企业网银手续费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中行常州武进支行</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项目地块水费（</w:t>
            </w:r>
            <w:r>
              <w:rPr>
                <w:rFonts w:ascii="Arial" w:eastAsiaTheme="minorEastAsia" w:hAnsi="Arial" w:cs="Arial"/>
                <w:color w:val="000000"/>
                <w:kern w:val="0"/>
                <w:sz w:val="18"/>
                <w:szCs w:val="18"/>
              </w:rPr>
              <w:t>2019.8.6-2019.9.5</w:t>
            </w:r>
            <w:r>
              <w:rPr>
                <w:rFonts w:ascii="Arial" w:eastAsiaTheme="minorEastAsia" w:hAnsi="Arial" w:cs="Arial"/>
                <w:color w:val="000000"/>
                <w:kern w:val="0"/>
                <w:sz w:val="18"/>
                <w:szCs w:val="18"/>
              </w:rPr>
              <w:t>）</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江河港武水务（常州）有限公司</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15,518.06</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18</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临时水电费</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年员工中秋活动物资费（月饼礼盒）</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常州品丰麦食品有限公司</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3,800.00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18</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年员工中秋活动物资费（大米、油））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钟楼区凌家塘市场玉凯副食品商行</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4,104.00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18</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月份办公杂项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184.20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18</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姜莉报销领购税控盘及</w:t>
            </w:r>
            <w:r>
              <w:rPr>
                <w:rFonts w:ascii="Arial" w:eastAsiaTheme="minorEastAsia" w:hAnsi="Arial" w:cs="Arial" w:hint="eastAsia"/>
                <w:color w:val="000000"/>
                <w:kern w:val="0"/>
                <w:sz w:val="18"/>
                <w:szCs w:val="18"/>
              </w:rPr>
              <w:t>开</w:t>
            </w:r>
            <w:r>
              <w:rPr>
                <w:rFonts w:ascii="Arial" w:eastAsiaTheme="minorEastAsia" w:hAnsi="Arial" w:cs="Arial"/>
                <w:color w:val="000000"/>
                <w:kern w:val="0"/>
                <w:sz w:val="18"/>
                <w:szCs w:val="18"/>
              </w:rPr>
              <w:t>票系统软件技术服务费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姜莉</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480.00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18</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姜莉报销营销现场收银用针式打印机费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姜莉</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1,590.00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18</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月社保、公积金代缴</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北京磐博企业管理有限公司</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67,398.48</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18</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企业网银手续费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中行常州武进支行</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企业网银手续费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中行常州武进支行</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r>
      <w:tr w:rsidR="00955F77">
        <w:trPr>
          <w:trHeight w:val="27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企业网银手续费</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中行常州武进支行</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4.00</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r>
      <w:tr w:rsidR="00955F77">
        <w:trPr>
          <w:trHeight w:val="450"/>
        </w:trPr>
        <w:tc>
          <w:tcPr>
            <w:tcW w:w="268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月员工工资</w:t>
            </w:r>
          </w:p>
        </w:tc>
        <w:tc>
          <w:tcPr>
            <w:tcW w:w="29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全体员工</w:t>
            </w:r>
          </w:p>
        </w:tc>
        <w:tc>
          <w:tcPr>
            <w:tcW w:w="1267"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455,070.36</w:t>
            </w:r>
          </w:p>
        </w:tc>
        <w:tc>
          <w:tcPr>
            <w:tcW w:w="174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968"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营销费用</w:t>
            </w:r>
          </w:p>
        </w:tc>
      </w:tr>
      <w:tr w:rsidR="00955F77">
        <w:trPr>
          <w:trHeight w:val="270"/>
        </w:trPr>
        <w:tc>
          <w:tcPr>
            <w:tcW w:w="56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合计</w:t>
            </w:r>
          </w:p>
        </w:tc>
        <w:tc>
          <w:tcPr>
            <w:tcW w:w="3975" w:type="dxa"/>
            <w:gridSpan w:val="3"/>
            <w:tcBorders>
              <w:top w:val="single" w:sz="4" w:space="0" w:color="auto"/>
              <w:left w:val="nil"/>
              <w:bottom w:val="single" w:sz="4" w:space="0" w:color="auto"/>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8,410,095.19</w:t>
            </w:r>
          </w:p>
        </w:tc>
      </w:tr>
    </w:tbl>
    <w:p w:rsidR="00955F77" w:rsidRDefault="009E6699">
      <w:pPr>
        <w:spacing w:line="240" w:lineRule="exact"/>
        <w:rPr>
          <w:rFonts w:ascii="Arial" w:eastAsiaTheme="minorEastAsia" w:hAnsi="Arial" w:cs="Arial"/>
          <w:kern w:val="0"/>
          <w:sz w:val="18"/>
          <w:szCs w:val="18"/>
        </w:rPr>
      </w:pPr>
      <w:bookmarkStart w:id="41" w:name="_Toc21473"/>
      <w:bookmarkStart w:id="42" w:name="_Toc13167"/>
      <w:bookmarkStart w:id="43" w:name="_Toc373309850"/>
      <w:bookmarkStart w:id="44" w:name="_Toc495949662"/>
      <w:bookmarkStart w:id="45" w:name="_Toc11713"/>
      <w:r>
        <w:rPr>
          <w:rFonts w:ascii="Arial" w:eastAsiaTheme="minorEastAsia" w:hAnsi="Arial" w:cs="Arial"/>
          <w:kern w:val="0"/>
          <w:sz w:val="18"/>
          <w:szCs w:val="18"/>
        </w:rPr>
        <w:lastRenderedPageBreak/>
        <w:t>注</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1</w:t>
      </w:r>
      <w:r>
        <w:rPr>
          <w:rFonts w:ascii="Arial" w:eastAsiaTheme="minorEastAsia" w:hAnsi="Arial" w:cs="Arial" w:hint="eastAsia"/>
          <w:kern w:val="0"/>
          <w:sz w:val="18"/>
          <w:szCs w:val="18"/>
        </w:rPr>
        <w:t>）</w:t>
      </w:r>
      <w:r>
        <w:rPr>
          <w:rFonts w:ascii="Arial" w:eastAsiaTheme="minorEastAsia" w:hAnsi="Arial" w:cs="Arial"/>
          <w:kern w:val="0"/>
          <w:sz w:val="18"/>
          <w:szCs w:val="18"/>
        </w:rPr>
        <w:t>电信公司电话费、员工社保、公积金、税金等为银行托管项目，银行根据申报金额自动扣款；</w:t>
      </w:r>
      <w:bookmarkStart w:id="46" w:name="_Toc514052209"/>
      <w:bookmarkStart w:id="47" w:name="_Toc510537411"/>
    </w:p>
    <w:p w:rsidR="00955F77" w:rsidRDefault="009E6699">
      <w:pPr>
        <w:pStyle w:val="2"/>
        <w:spacing w:before="300" w:after="300" w:line="360" w:lineRule="exact"/>
        <w:rPr>
          <w:rFonts w:eastAsia="宋体"/>
          <w:sz w:val="24"/>
        </w:rPr>
      </w:pPr>
      <w:bookmarkStart w:id="48" w:name="_Toc535508644"/>
      <w:bookmarkStart w:id="49" w:name="_Toc535570758"/>
      <w:bookmarkStart w:id="50" w:name="_Toc535580031"/>
      <w:bookmarkStart w:id="51" w:name="_Toc535580099"/>
      <w:bookmarkStart w:id="52" w:name="_Toc535932783"/>
      <w:bookmarkStart w:id="53" w:name="_Toc21780981"/>
      <w:r>
        <w:rPr>
          <w:rFonts w:eastAsia="宋体" w:hint="eastAsia"/>
          <w:sz w:val="24"/>
        </w:rPr>
        <w:t>3.2</w:t>
      </w:r>
      <w:r>
        <w:rPr>
          <w:rFonts w:eastAsia="宋体" w:hint="eastAsia"/>
          <w:sz w:val="24"/>
        </w:rPr>
        <w:t>资金流入情况</w:t>
      </w:r>
      <w:bookmarkEnd w:id="48"/>
      <w:bookmarkEnd w:id="49"/>
      <w:bookmarkEnd w:id="50"/>
      <w:bookmarkEnd w:id="51"/>
      <w:bookmarkEnd w:id="52"/>
      <w:bookmarkEnd w:id="53"/>
    </w:p>
    <w:p w:rsidR="00955F77" w:rsidRDefault="009E6699">
      <w:pPr>
        <w:rPr>
          <w:b/>
          <w:sz w:val="24"/>
        </w:rPr>
      </w:pPr>
      <w:bookmarkStart w:id="54" w:name="_Toc21766500"/>
      <w:r>
        <w:rPr>
          <w:rFonts w:hint="eastAsia"/>
          <w:b/>
          <w:sz w:val="24"/>
        </w:rPr>
        <w:t>3.2.1</w:t>
      </w:r>
      <w:r>
        <w:rPr>
          <w:rFonts w:hint="eastAsia"/>
          <w:b/>
          <w:sz w:val="24"/>
        </w:rPr>
        <w:t>销售回款流入</w:t>
      </w:r>
      <w:bookmarkEnd w:id="54"/>
    </w:p>
    <w:p w:rsidR="00955F77" w:rsidRDefault="009E6699">
      <w:pPr>
        <w:spacing w:before="300" w:after="300" w:line="360" w:lineRule="exact"/>
        <w:ind w:firstLineChars="200" w:firstLine="420"/>
        <w:rPr>
          <w:rFonts w:ascii="Arial" w:hAnsi="Arial"/>
          <w:szCs w:val="21"/>
        </w:rPr>
      </w:pPr>
      <w:r>
        <w:rPr>
          <w:rFonts w:ascii="Arial" w:hAnsi="Arial" w:hint="eastAsia"/>
          <w:szCs w:val="21"/>
        </w:rPr>
        <w:t>2019</w:t>
      </w:r>
      <w:r>
        <w:rPr>
          <w:rFonts w:ascii="Arial" w:hAnsi="Arial" w:hint="eastAsia"/>
          <w:szCs w:val="21"/>
        </w:rPr>
        <w:t>年</w:t>
      </w:r>
      <w:r>
        <w:rPr>
          <w:rFonts w:ascii="Arial" w:hAnsi="Arial" w:hint="eastAsia"/>
          <w:szCs w:val="21"/>
        </w:rPr>
        <w:t>9</w:t>
      </w:r>
      <w:r>
        <w:rPr>
          <w:rFonts w:ascii="Arial" w:hAnsi="Arial" w:hint="eastAsia"/>
          <w:szCs w:val="21"/>
        </w:rPr>
        <w:t>月项目公司销售回款总计</w:t>
      </w:r>
      <w:r>
        <w:rPr>
          <w:rFonts w:ascii="Arial" w:eastAsiaTheme="minorEastAsia" w:hAnsi="Arial" w:cs="Arial"/>
          <w:kern w:val="0"/>
          <w:szCs w:val="21"/>
        </w:rPr>
        <w:t>59,502,679.00</w:t>
      </w:r>
      <w:r>
        <w:rPr>
          <w:rFonts w:ascii="Arial" w:eastAsiaTheme="minorEastAsia" w:hAnsi="Arial" w:cs="Arial" w:hint="eastAsia"/>
          <w:kern w:val="0"/>
          <w:szCs w:val="21"/>
        </w:rPr>
        <w:t>，扣除银行手续费后实际到账</w:t>
      </w:r>
      <w:r>
        <w:rPr>
          <w:rFonts w:ascii="Arial" w:eastAsiaTheme="minorEastAsia" w:hAnsi="Arial" w:cs="Arial"/>
          <w:kern w:val="0"/>
          <w:szCs w:val="21"/>
        </w:rPr>
        <w:t>59,498,669.20</w:t>
      </w:r>
      <w:r>
        <w:rPr>
          <w:rFonts w:ascii="Arial" w:eastAsiaTheme="minorEastAsia" w:hAnsi="Arial" w:cs="Arial" w:hint="eastAsia"/>
          <w:kern w:val="0"/>
          <w:szCs w:val="21"/>
        </w:rPr>
        <w:t>，各银行收款情况如下：</w:t>
      </w:r>
    </w:p>
    <w:p w:rsidR="00955F77" w:rsidRDefault="009E6699">
      <w:pPr>
        <w:spacing w:before="300" w:after="300" w:line="360" w:lineRule="exact"/>
        <w:jc w:val="center"/>
        <w:rPr>
          <w:rFonts w:ascii="Arial" w:hAnsi="Arial"/>
          <w:b/>
          <w:sz w:val="24"/>
        </w:rPr>
      </w:pPr>
      <w:r>
        <w:rPr>
          <w:rFonts w:ascii="Arial" w:hAnsi="Arial" w:hint="eastAsia"/>
          <w:b/>
          <w:sz w:val="24"/>
        </w:rPr>
        <w:t>2019</w:t>
      </w:r>
      <w:r>
        <w:rPr>
          <w:rFonts w:ascii="Arial" w:hAnsi="Arial" w:hint="eastAsia"/>
          <w:b/>
          <w:sz w:val="24"/>
        </w:rPr>
        <w:t>年</w:t>
      </w:r>
      <w:r>
        <w:rPr>
          <w:rFonts w:ascii="Arial" w:hAnsi="Arial" w:hint="eastAsia"/>
          <w:b/>
          <w:sz w:val="24"/>
        </w:rPr>
        <w:t>9</w:t>
      </w:r>
      <w:r>
        <w:rPr>
          <w:rFonts w:ascii="Arial" w:hAnsi="Arial" w:hint="eastAsia"/>
          <w:b/>
          <w:sz w:val="24"/>
        </w:rPr>
        <w:t>月销售回款情况表</w:t>
      </w:r>
    </w:p>
    <w:tbl>
      <w:tblPr>
        <w:tblW w:w="9514" w:type="dxa"/>
        <w:tblLayout w:type="fixed"/>
        <w:tblLook w:val="04A0" w:firstRow="1" w:lastRow="0" w:firstColumn="1" w:lastColumn="0" w:noHBand="0" w:noVBand="1"/>
      </w:tblPr>
      <w:tblGrid>
        <w:gridCol w:w="1296"/>
        <w:gridCol w:w="1656"/>
        <w:gridCol w:w="2083"/>
        <w:gridCol w:w="2395"/>
        <w:gridCol w:w="2084"/>
      </w:tblGrid>
      <w:tr w:rsidR="00955F77">
        <w:trPr>
          <w:trHeight w:val="315"/>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b/>
                <w:bCs/>
                <w:kern w:val="0"/>
                <w:sz w:val="18"/>
                <w:szCs w:val="18"/>
              </w:rPr>
            </w:pPr>
            <w:r>
              <w:rPr>
                <w:rFonts w:ascii="Arial" w:eastAsiaTheme="minorEastAsia" w:hAnsi="Arial" w:cs="Arial"/>
                <w:b/>
                <w:bCs/>
                <w:kern w:val="0"/>
                <w:sz w:val="18"/>
                <w:szCs w:val="18"/>
              </w:rPr>
              <w:t>回款项目</w:t>
            </w:r>
          </w:p>
        </w:tc>
        <w:tc>
          <w:tcPr>
            <w:tcW w:w="1656" w:type="dxa"/>
            <w:tcBorders>
              <w:top w:val="single" w:sz="4" w:space="0" w:color="auto"/>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b/>
                <w:bCs/>
                <w:kern w:val="0"/>
                <w:sz w:val="18"/>
                <w:szCs w:val="18"/>
              </w:rPr>
            </w:pPr>
            <w:r>
              <w:rPr>
                <w:rFonts w:ascii="Arial" w:eastAsiaTheme="minorEastAsia" w:hAnsi="Arial" w:cs="Arial"/>
                <w:b/>
                <w:bCs/>
                <w:kern w:val="0"/>
                <w:sz w:val="18"/>
                <w:szCs w:val="18"/>
              </w:rPr>
              <w:t>入账银行</w:t>
            </w:r>
          </w:p>
        </w:tc>
        <w:tc>
          <w:tcPr>
            <w:tcW w:w="2083" w:type="dxa"/>
            <w:tcBorders>
              <w:top w:val="single" w:sz="4" w:space="0" w:color="auto"/>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b/>
                <w:bCs/>
                <w:kern w:val="0"/>
                <w:sz w:val="18"/>
                <w:szCs w:val="18"/>
              </w:rPr>
            </w:pPr>
            <w:r>
              <w:rPr>
                <w:rFonts w:ascii="Arial" w:eastAsiaTheme="minorEastAsia" w:hAnsi="Arial" w:cs="Arial" w:hint="eastAsia"/>
                <w:b/>
                <w:bCs/>
                <w:kern w:val="0"/>
                <w:sz w:val="18"/>
                <w:szCs w:val="18"/>
              </w:rPr>
              <w:t>实际</w:t>
            </w:r>
            <w:r>
              <w:rPr>
                <w:rFonts w:ascii="Arial" w:eastAsiaTheme="minorEastAsia" w:hAnsi="Arial" w:cs="Arial"/>
                <w:b/>
                <w:bCs/>
                <w:kern w:val="0"/>
                <w:sz w:val="18"/>
                <w:szCs w:val="18"/>
              </w:rPr>
              <w:t>入账金额（元）</w:t>
            </w:r>
          </w:p>
        </w:tc>
        <w:tc>
          <w:tcPr>
            <w:tcW w:w="2395" w:type="dxa"/>
            <w:tcBorders>
              <w:top w:val="single" w:sz="4" w:space="0" w:color="auto"/>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b/>
                <w:bCs/>
                <w:kern w:val="0"/>
                <w:sz w:val="18"/>
                <w:szCs w:val="18"/>
              </w:rPr>
            </w:pPr>
            <w:r>
              <w:rPr>
                <w:rFonts w:ascii="Arial" w:eastAsiaTheme="minorEastAsia" w:hAnsi="Arial" w:cs="Arial"/>
                <w:b/>
                <w:bCs/>
                <w:kern w:val="0"/>
                <w:sz w:val="18"/>
                <w:szCs w:val="18"/>
              </w:rPr>
              <w:t>银行手续费（元）</w:t>
            </w:r>
          </w:p>
        </w:tc>
        <w:tc>
          <w:tcPr>
            <w:tcW w:w="2084" w:type="dxa"/>
            <w:tcBorders>
              <w:top w:val="single" w:sz="4" w:space="0" w:color="auto"/>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b/>
                <w:bCs/>
                <w:kern w:val="0"/>
                <w:sz w:val="18"/>
                <w:szCs w:val="18"/>
              </w:rPr>
            </w:pPr>
            <w:r>
              <w:rPr>
                <w:rFonts w:ascii="Arial" w:eastAsiaTheme="minorEastAsia" w:hAnsi="Arial" w:cs="Arial"/>
                <w:b/>
                <w:bCs/>
                <w:kern w:val="0"/>
                <w:sz w:val="18"/>
                <w:szCs w:val="18"/>
              </w:rPr>
              <w:t>应收金额（元）</w:t>
            </w:r>
          </w:p>
        </w:tc>
      </w:tr>
      <w:tr w:rsidR="00955F77">
        <w:trPr>
          <w:trHeight w:val="315"/>
        </w:trPr>
        <w:tc>
          <w:tcPr>
            <w:tcW w:w="1296" w:type="dxa"/>
            <w:vMerge w:val="restart"/>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认筹金及定金</w:t>
            </w:r>
          </w:p>
        </w:tc>
        <w:tc>
          <w:tcPr>
            <w:tcW w:w="1656"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中国银行一基本户</w:t>
            </w:r>
          </w:p>
        </w:tc>
        <w:tc>
          <w:tcPr>
            <w:tcW w:w="2083"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560,000.00</w:t>
            </w:r>
          </w:p>
        </w:tc>
        <w:tc>
          <w:tcPr>
            <w:tcW w:w="2395"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w:t>
            </w:r>
          </w:p>
        </w:tc>
        <w:tc>
          <w:tcPr>
            <w:tcW w:w="20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560,000.00</w:t>
            </w:r>
          </w:p>
        </w:tc>
      </w:tr>
      <w:tr w:rsidR="00955F77">
        <w:trPr>
          <w:trHeight w:val="315"/>
        </w:trPr>
        <w:tc>
          <w:tcPr>
            <w:tcW w:w="1296" w:type="dxa"/>
            <w:vMerge/>
            <w:tcBorders>
              <w:top w:val="nil"/>
              <w:left w:val="single" w:sz="4" w:space="0" w:color="auto"/>
              <w:bottom w:val="single" w:sz="4" w:space="0" w:color="auto"/>
              <w:right w:val="single" w:sz="4" w:space="0" w:color="auto"/>
            </w:tcBorders>
            <w:vAlign w:val="center"/>
          </w:tcPr>
          <w:p w:rsidR="00955F77" w:rsidRDefault="00955F77">
            <w:pPr>
              <w:widowControl/>
              <w:jc w:val="center"/>
              <w:rPr>
                <w:rFonts w:ascii="Arial" w:eastAsiaTheme="minorEastAsia" w:hAnsi="Arial" w:cs="Arial"/>
                <w:kern w:val="0"/>
                <w:sz w:val="18"/>
                <w:szCs w:val="18"/>
              </w:rPr>
            </w:pPr>
          </w:p>
        </w:tc>
        <w:tc>
          <w:tcPr>
            <w:tcW w:w="1656"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江南银行一般户</w:t>
            </w:r>
          </w:p>
        </w:tc>
        <w:tc>
          <w:tcPr>
            <w:tcW w:w="2083"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640,000.00</w:t>
            </w:r>
          </w:p>
        </w:tc>
        <w:tc>
          <w:tcPr>
            <w:tcW w:w="2395"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w:t>
            </w:r>
          </w:p>
        </w:tc>
        <w:tc>
          <w:tcPr>
            <w:tcW w:w="20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640,000.00</w:t>
            </w:r>
          </w:p>
        </w:tc>
      </w:tr>
      <w:tr w:rsidR="00955F77">
        <w:trPr>
          <w:trHeight w:val="315"/>
        </w:trPr>
        <w:tc>
          <w:tcPr>
            <w:tcW w:w="1296" w:type="dxa"/>
            <w:vMerge/>
            <w:tcBorders>
              <w:top w:val="nil"/>
              <w:left w:val="single" w:sz="4" w:space="0" w:color="auto"/>
              <w:bottom w:val="single" w:sz="4" w:space="0" w:color="auto"/>
              <w:right w:val="single" w:sz="4" w:space="0" w:color="auto"/>
            </w:tcBorders>
            <w:vAlign w:val="center"/>
          </w:tcPr>
          <w:p w:rsidR="00955F77" w:rsidRDefault="00955F77">
            <w:pPr>
              <w:widowControl/>
              <w:jc w:val="center"/>
              <w:rPr>
                <w:rFonts w:ascii="Arial" w:eastAsiaTheme="minorEastAsia" w:hAnsi="Arial" w:cs="Arial"/>
                <w:kern w:val="0"/>
                <w:sz w:val="18"/>
                <w:szCs w:val="18"/>
              </w:rPr>
            </w:pPr>
          </w:p>
        </w:tc>
        <w:tc>
          <w:tcPr>
            <w:tcW w:w="1656"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南京银行一般户</w:t>
            </w:r>
          </w:p>
        </w:tc>
        <w:tc>
          <w:tcPr>
            <w:tcW w:w="2083"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2,497,543.00</w:t>
            </w:r>
          </w:p>
        </w:tc>
        <w:tc>
          <w:tcPr>
            <w:tcW w:w="2395"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2,457.00</w:t>
            </w:r>
          </w:p>
        </w:tc>
        <w:tc>
          <w:tcPr>
            <w:tcW w:w="20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2,500,000.00</w:t>
            </w:r>
          </w:p>
        </w:tc>
      </w:tr>
      <w:tr w:rsidR="00955F77">
        <w:trPr>
          <w:trHeight w:val="300"/>
        </w:trPr>
        <w:tc>
          <w:tcPr>
            <w:tcW w:w="1296" w:type="dxa"/>
            <w:vMerge w:val="restart"/>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首付款</w:t>
            </w:r>
          </w:p>
        </w:tc>
        <w:tc>
          <w:tcPr>
            <w:tcW w:w="1656"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中国银行基本户</w:t>
            </w:r>
          </w:p>
        </w:tc>
        <w:tc>
          <w:tcPr>
            <w:tcW w:w="2083"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6,313,750.00</w:t>
            </w:r>
          </w:p>
        </w:tc>
        <w:tc>
          <w:tcPr>
            <w:tcW w:w="2395"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w:t>
            </w:r>
          </w:p>
        </w:tc>
        <w:tc>
          <w:tcPr>
            <w:tcW w:w="20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6,313,750.00</w:t>
            </w:r>
          </w:p>
        </w:tc>
      </w:tr>
      <w:tr w:rsidR="00955F77">
        <w:trPr>
          <w:trHeight w:val="300"/>
        </w:trPr>
        <w:tc>
          <w:tcPr>
            <w:tcW w:w="1296" w:type="dxa"/>
            <w:vMerge/>
            <w:tcBorders>
              <w:top w:val="nil"/>
              <w:left w:val="single" w:sz="4" w:space="0" w:color="auto"/>
              <w:bottom w:val="single" w:sz="4" w:space="0" w:color="auto"/>
              <w:right w:val="single" w:sz="4" w:space="0" w:color="auto"/>
            </w:tcBorders>
            <w:vAlign w:val="center"/>
          </w:tcPr>
          <w:p w:rsidR="00955F77" w:rsidRDefault="00955F77">
            <w:pPr>
              <w:widowControl/>
              <w:jc w:val="center"/>
              <w:rPr>
                <w:rFonts w:ascii="Arial" w:eastAsiaTheme="minorEastAsia" w:hAnsi="Arial" w:cs="Arial"/>
                <w:kern w:val="0"/>
                <w:sz w:val="18"/>
                <w:szCs w:val="18"/>
              </w:rPr>
            </w:pPr>
          </w:p>
        </w:tc>
        <w:tc>
          <w:tcPr>
            <w:tcW w:w="1656"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南京银行一般户</w:t>
            </w:r>
          </w:p>
        </w:tc>
        <w:tc>
          <w:tcPr>
            <w:tcW w:w="2083"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49,487,376.20</w:t>
            </w:r>
          </w:p>
        </w:tc>
        <w:tc>
          <w:tcPr>
            <w:tcW w:w="2395"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1,552.80</w:t>
            </w:r>
          </w:p>
        </w:tc>
        <w:tc>
          <w:tcPr>
            <w:tcW w:w="20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49,488,929.00</w:t>
            </w:r>
          </w:p>
        </w:tc>
      </w:tr>
      <w:tr w:rsidR="00955F77">
        <w:trPr>
          <w:trHeight w:val="300"/>
        </w:trPr>
        <w:tc>
          <w:tcPr>
            <w:tcW w:w="29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合计</w:t>
            </w:r>
          </w:p>
        </w:tc>
        <w:tc>
          <w:tcPr>
            <w:tcW w:w="2083"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59,498,669.20</w:t>
            </w:r>
          </w:p>
        </w:tc>
        <w:tc>
          <w:tcPr>
            <w:tcW w:w="2395"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4,009.80</w:t>
            </w:r>
          </w:p>
        </w:tc>
        <w:tc>
          <w:tcPr>
            <w:tcW w:w="2084"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59,502,679.00</w:t>
            </w:r>
          </w:p>
        </w:tc>
      </w:tr>
    </w:tbl>
    <w:p w:rsidR="00955F77" w:rsidRDefault="009E6699">
      <w:pPr>
        <w:spacing w:beforeLines="100" w:before="240"/>
        <w:rPr>
          <w:b/>
          <w:sz w:val="24"/>
        </w:rPr>
      </w:pPr>
      <w:bookmarkStart w:id="55" w:name="_Toc21766501"/>
      <w:r>
        <w:rPr>
          <w:rFonts w:hint="eastAsia"/>
          <w:b/>
          <w:sz w:val="24"/>
        </w:rPr>
        <w:t>3.2.2</w:t>
      </w:r>
      <w:r>
        <w:rPr>
          <w:rFonts w:hint="eastAsia"/>
          <w:b/>
          <w:sz w:val="24"/>
        </w:rPr>
        <w:t>其他资金流入</w:t>
      </w:r>
      <w:bookmarkEnd w:id="55"/>
    </w:p>
    <w:p w:rsidR="00955F77" w:rsidRDefault="009E6699">
      <w:pPr>
        <w:spacing w:before="300" w:after="300" w:line="360" w:lineRule="exact"/>
        <w:jc w:val="center"/>
        <w:rPr>
          <w:rFonts w:ascii="Arial" w:hAnsi="Arial"/>
          <w:b/>
          <w:sz w:val="24"/>
        </w:rPr>
      </w:pPr>
      <w:r>
        <w:rPr>
          <w:rFonts w:ascii="Arial" w:hAnsi="Arial" w:hint="eastAsia"/>
          <w:b/>
          <w:sz w:val="24"/>
        </w:rPr>
        <w:t>2019</w:t>
      </w:r>
      <w:r>
        <w:rPr>
          <w:rFonts w:ascii="Arial" w:hAnsi="Arial" w:hint="eastAsia"/>
          <w:b/>
          <w:sz w:val="24"/>
        </w:rPr>
        <w:t>年</w:t>
      </w:r>
      <w:r>
        <w:rPr>
          <w:rFonts w:ascii="Arial" w:hAnsi="Arial" w:hint="eastAsia"/>
          <w:b/>
          <w:sz w:val="24"/>
        </w:rPr>
        <w:t>9</w:t>
      </w:r>
      <w:r>
        <w:rPr>
          <w:rFonts w:ascii="Arial" w:hAnsi="Arial" w:hint="eastAsia"/>
          <w:b/>
          <w:sz w:val="24"/>
        </w:rPr>
        <w:t>月其他资金流入情况表</w:t>
      </w:r>
    </w:p>
    <w:tbl>
      <w:tblPr>
        <w:tblW w:w="9406" w:type="dxa"/>
        <w:tblInd w:w="108" w:type="dxa"/>
        <w:tblLayout w:type="fixed"/>
        <w:tblLook w:val="04A0" w:firstRow="1" w:lastRow="0" w:firstColumn="1" w:lastColumn="0" w:noHBand="0" w:noVBand="1"/>
      </w:tblPr>
      <w:tblGrid>
        <w:gridCol w:w="1700"/>
        <w:gridCol w:w="2553"/>
        <w:gridCol w:w="1560"/>
        <w:gridCol w:w="1985"/>
        <w:gridCol w:w="1608"/>
      </w:tblGrid>
      <w:tr w:rsidR="00955F77">
        <w:trPr>
          <w:trHeight w:val="285"/>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款项明细</w:t>
            </w:r>
          </w:p>
        </w:tc>
        <w:tc>
          <w:tcPr>
            <w:tcW w:w="2553" w:type="dxa"/>
            <w:tcBorders>
              <w:top w:val="single" w:sz="4" w:space="0" w:color="auto"/>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单位名称</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收款金额（元）</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到账日期</w:t>
            </w:r>
          </w:p>
        </w:tc>
        <w:tc>
          <w:tcPr>
            <w:tcW w:w="1608" w:type="dxa"/>
            <w:tcBorders>
              <w:top w:val="single" w:sz="4" w:space="0" w:color="auto"/>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入账银行</w:t>
            </w:r>
          </w:p>
        </w:tc>
      </w:tr>
      <w:tr w:rsidR="00955F77">
        <w:trPr>
          <w:trHeight w:val="285"/>
        </w:trPr>
        <w:tc>
          <w:tcPr>
            <w:tcW w:w="170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收项目一期一标段监理履约保证金</w:t>
            </w:r>
          </w:p>
        </w:tc>
        <w:tc>
          <w:tcPr>
            <w:tcW w:w="2553"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江苏东方建设项目管理咨询有限公司</w:t>
            </w:r>
          </w:p>
        </w:tc>
        <w:tc>
          <w:tcPr>
            <w:tcW w:w="156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231,000.00</w:t>
            </w:r>
          </w:p>
        </w:tc>
        <w:tc>
          <w:tcPr>
            <w:tcW w:w="1985"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3</w:t>
            </w:r>
            <w:r>
              <w:rPr>
                <w:rFonts w:ascii="Arial" w:eastAsiaTheme="minorEastAsia" w:hAnsi="Arial" w:cs="Arial"/>
                <w:kern w:val="0"/>
                <w:sz w:val="18"/>
                <w:szCs w:val="18"/>
              </w:rPr>
              <w:t>日</w:t>
            </w:r>
          </w:p>
        </w:tc>
        <w:tc>
          <w:tcPr>
            <w:tcW w:w="1608"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中国银行基本户</w:t>
            </w:r>
          </w:p>
        </w:tc>
      </w:tr>
      <w:tr w:rsidR="00955F77">
        <w:trPr>
          <w:trHeight w:val="285"/>
        </w:trPr>
        <w:tc>
          <w:tcPr>
            <w:tcW w:w="1700" w:type="dxa"/>
            <w:tcBorders>
              <w:top w:val="single" w:sz="4" w:space="0" w:color="auto"/>
              <w:left w:val="single" w:sz="4" w:space="0" w:color="auto"/>
              <w:bottom w:val="single" w:sz="4" w:space="0" w:color="auto"/>
              <w:right w:val="nil"/>
            </w:tcBorders>
            <w:shd w:val="clear" w:color="000000" w:fill="FFFFFF"/>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诚盈三期汇入</w:t>
            </w:r>
          </w:p>
        </w:tc>
        <w:tc>
          <w:tcPr>
            <w:tcW w:w="2553"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上海诚盈三期股权投资中心（有限合伙）</w:t>
            </w:r>
          </w:p>
        </w:tc>
        <w:tc>
          <w:tcPr>
            <w:tcW w:w="156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20,000,000.00</w:t>
            </w:r>
          </w:p>
        </w:tc>
        <w:tc>
          <w:tcPr>
            <w:tcW w:w="1985"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3</w:t>
            </w:r>
            <w:r>
              <w:rPr>
                <w:rFonts w:ascii="Arial" w:eastAsiaTheme="minorEastAsia" w:hAnsi="Arial" w:cs="Arial"/>
                <w:kern w:val="0"/>
                <w:sz w:val="18"/>
                <w:szCs w:val="18"/>
              </w:rPr>
              <w:t>日</w:t>
            </w:r>
          </w:p>
        </w:tc>
        <w:tc>
          <w:tcPr>
            <w:tcW w:w="1608"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中国银行基本户</w:t>
            </w:r>
          </w:p>
        </w:tc>
      </w:tr>
      <w:tr w:rsidR="00955F77">
        <w:trPr>
          <w:trHeight w:val="285"/>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扫码测试</w:t>
            </w:r>
          </w:p>
        </w:tc>
        <w:tc>
          <w:tcPr>
            <w:tcW w:w="2553"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_</w:t>
            </w:r>
          </w:p>
        </w:tc>
        <w:tc>
          <w:tcPr>
            <w:tcW w:w="156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0.10</w:t>
            </w:r>
          </w:p>
        </w:tc>
        <w:tc>
          <w:tcPr>
            <w:tcW w:w="1985"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16</w:t>
            </w:r>
            <w:r>
              <w:rPr>
                <w:rFonts w:ascii="Arial" w:eastAsiaTheme="minorEastAsia" w:hAnsi="Arial" w:cs="Arial"/>
                <w:kern w:val="0"/>
                <w:sz w:val="18"/>
                <w:szCs w:val="18"/>
              </w:rPr>
              <w:t>日</w:t>
            </w:r>
          </w:p>
        </w:tc>
        <w:tc>
          <w:tcPr>
            <w:tcW w:w="1608"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江南银行一般户</w:t>
            </w:r>
          </w:p>
        </w:tc>
      </w:tr>
      <w:tr w:rsidR="00955F77">
        <w:trPr>
          <w:trHeight w:val="285"/>
        </w:trPr>
        <w:tc>
          <w:tcPr>
            <w:tcW w:w="170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POS</w:t>
            </w:r>
            <w:r>
              <w:rPr>
                <w:rFonts w:ascii="Arial" w:eastAsiaTheme="minorEastAsia" w:hAnsi="Arial" w:cs="Arial"/>
                <w:kern w:val="0"/>
                <w:sz w:val="18"/>
                <w:szCs w:val="18"/>
              </w:rPr>
              <w:t>机刷卡入账测试</w:t>
            </w:r>
          </w:p>
        </w:tc>
        <w:tc>
          <w:tcPr>
            <w:tcW w:w="2553"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_</w:t>
            </w:r>
          </w:p>
        </w:tc>
        <w:tc>
          <w:tcPr>
            <w:tcW w:w="156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0.01</w:t>
            </w:r>
          </w:p>
        </w:tc>
        <w:tc>
          <w:tcPr>
            <w:tcW w:w="1985"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17</w:t>
            </w:r>
            <w:r>
              <w:rPr>
                <w:rFonts w:ascii="Arial" w:eastAsiaTheme="minorEastAsia" w:hAnsi="Arial" w:cs="Arial"/>
                <w:kern w:val="0"/>
                <w:sz w:val="18"/>
                <w:szCs w:val="18"/>
              </w:rPr>
              <w:t>日</w:t>
            </w:r>
          </w:p>
        </w:tc>
        <w:tc>
          <w:tcPr>
            <w:tcW w:w="1608"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江南银行一般户</w:t>
            </w:r>
          </w:p>
        </w:tc>
      </w:tr>
      <w:tr w:rsidR="00955F77">
        <w:trPr>
          <w:trHeight w:val="285"/>
        </w:trPr>
        <w:tc>
          <w:tcPr>
            <w:tcW w:w="170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银行结息</w:t>
            </w:r>
          </w:p>
        </w:tc>
        <w:tc>
          <w:tcPr>
            <w:tcW w:w="2553"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_</w:t>
            </w:r>
          </w:p>
        </w:tc>
        <w:tc>
          <w:tcPr>
            <w:tcW w:w="156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32,864.11</w:t>
            </w:r>
          </w:p>
        </w:tc>
        <w:tc>
          <w:tcPr>
            <w:tcW w:w="1985"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20</w:t>
            </w:r>
            <w:r>
              <w:rPr>
                <w:rFonts w:ascii="Arial" w:eastAsiaTheme="minorEastAsia" w:hAnsi="Arial" w:cs="Arial"/>
                <w:kern w:val="0"/>
                <w:sz w:val="18"/>
                <w:szCs w:val="18"/>
              </w:rPr>
              <w:t>日</w:t>
            </w:r>
          </w:p>
        </w:tc>
        <w:tc>
          <w:tcPr>
            <w:tcW w:w="1608"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中国银行基本户</w:t>
            </w:r>
          </w:p>
        </w:tc>
      </w:tr>
      <w:tr w:rsidR="00955F77">
        <w:trPr>
          <w:trHeight w:val="285"/>
        </w:trPr>
        <w:tc>
          <w:tcPr>
            <w:tcW w:w="170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银行结息</w:t>
            </w:r>
          </w:p>
        </w:tc>
        <w:tc>
          <w:tcPr>
            <w:tcW w:w="2553"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_</w:t>
            </w:r>
          </w:p>
        </w:tc>
        <w:tc>
          <w:tcPr>
            <w:tcW w:w="156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6.33</w:t>
            </w:r>
          </w:p>
        </w:tc>
        <w:tc>
          <w:tcPr>
            <w:tcW w:w="1985"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21</w:t>
            </w:r>
            <w:r>
              <w:rPr>
                <w:rFonts w:ascii="Arial" w:eastAsiaTheme="minorEastAsia" w:hAnsi="Arial" w:cs="Arial"/>
                <w:kern w:val="0"/>
                <w:sz w:val="18"/>
                <w:szCs w:val="18"/>
              </w:rPr>
              <w:t>日</w:t>
            </w:r>
          </w:p>
        </w:tc>
        <w:tc>
          <w:tcPr>
            <w:tcW w:w="1608"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江南银行一般户</w:t>
            </w:r>
          </w:p>
        </w:tc>
      </w:tr>
      <w:tr w:rsidR="00955F77">
        <w:trPr>
          <w:trHeight w:val="285"/>
        </w:trPr>
        <w:tc>
          <w:tcPr>
            <w:tcW w:w="170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银行结息</w:t>
            </w:r>
          </w:p>
        </w:tc>
        <w:tc>
          <w:tcPr>
            <w:tcW w:w="2553"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w:t>
            </w:r>
          </w:p>
        </w:tc>
        <w:tc>
          <w:tcPr>
            <w:tcW w:w="156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0.06</w:t>
            </w:r>
          </w:p>
        </w:tc>
        <w:tc>
          <w:tcPr>
            <w:tcW w:w="1985"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21</w:t>
            </w:r>
            <w:r>
              <w:rPr>
                <w:rFonts w:ascii="Arial" w:eastAsiaTheme="minorEastAsia" w:hAnsi="Arial" w:cs="Arial"/>
                <w:kern w:val="0"/>
                <w:sz w:val="18"/>
                <w:szCs w:val="18"/>
              </w:rPr>
              <w:t>日</w:t>
            </w:r>
          </w:p>
        </w:tc>
        <w:tc>
          <w:tcPr>
            <w:tcW w:w="1608"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建设银行一般户</w:t>
            </w:r>
          </w:p>
        </w:tc>
      </w:tr>
      <w:tr w:rsidR="00955F77">
        <w:trPr>
          <w:trHeight w:val="285"/>
        </w:trPr>
        <w:tc>
          <w:tcPr>
            <w:tcW w:w="1700" w:type="dxa"/>
            <w:tcBorders>
              <w:top w:val="nil"/>
              <w:left w:val="single" w:sz="4" w:space="0" w:color="auto"/>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银行结息</w:t>
            </w:r>
          </w:p>
        </w:tc>
        <w:tc>
          <w:tcPr>
            <w:tcW w:w="2553"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_</w:t>
            </w:r>
          </w:p>
        </w:tc>
        <w:tc>
          <w:tcPr>
            <w:tcW w:w="1560"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69.44</w:t>
            </w:r>
          </w:p>
        </w:tc>
        <w:tc>
          <w:tcPr>
            <w:tcW w:w="1985"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21</w:t>
            </w:r>
            <w:r>
              <w:rPr>
                <w:rFonts w:ascii="Arial" w:eastAsiaTheme="minorEastAsia" w:hAnsi="Arial" w:cs="Arial"/>
                <w:kern w:val="0"/>
                <w:sz w:val="18"/>
                <w:szCs w:val="18"/>
              </w:rPr>
              <w:t>日</w:t>
            </w:r>
          </w:p>
        </w:tc>
        <w:tc>
          <w:tcPr>
            <w:tcW w:w="1608"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南京银行一般户</w:t>
            </w:r>
          </w:p>
        </w:tc>
      </w:tr>
      <w:tr w:rsidR="00955F77">
        <w:trPr>
          <w:trHeight w:val="285"/>
        </w:trPr>
        <w:tc>
          <w:tcPr>
            <w:tcW w:w="1700" w:type="dxa"/>
            <w:tcBorders>
              <w:top w:val="nil"/>
              <w:left w:val="single" w:sz="4" w:space="0" w:color="auto"/>
              <w:bottom w:val="single" w:sz="4" w:space="0" w:color="auto"/>
              <w:right w:val="single" w:sz="4" w:space="0" w:color="auto"/>
            </w:tcBorders>
            <w:shd w:val="clear" w:color="000000" w:fill="FFFFFF"/>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刷卡测试费</w:t>
            </w:r>
          </w:p>
        </w:tc>
        <w:tc>
          <w:tcPr>
            <w:tcW w:w="2553" w:type="dxa"/>
            <w:tcBorders>
              <w:top w:val="nil"/>
              <w:left w:val="nil"/>
              <w:bottom w:val="single" w:sz="4" w:space="0" w:color="auto"/>
              <w:right w:val="single" w:sz="4" w:space="0" w:color="auto"/>
            </w:tcBorders>
            <w:shd w:val="clear" w:color="000000" w:fill="FFFFFF"/>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_</w:t>
            </w:r>
          </w:p>
        </w:tc>
        <w:tc>
          <w:tcPr>
            <w:tcW w:w="1560" w:type="dxa"/>
            <w:tcBorders>
              <w:top w:val="nil"/>
              <w:left w:val="nil"/>
              <w:bottom w:val="single" w:sz="4" w:space="0" w:color="auto"/>
              <w:right w:val="single" w:sz="4" w:space="0" w:color="auto"/>
            </w:tcBorders>
            <w:shd w:val="clear" w:color="000000" w:fill="FFFFFF"/>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0.01</w:t>
            </w:r>
          </w:p>
        </w:tc>
        <w:tc>
          <w:tcPr>
            <w:tcW w:w="1985"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26</w:t>
            </w:r>
            <w:r>
              <w:rPr>
                <w:rFonts w:ascii="Arial" w:eastAsiaTheme="minorEastAsia" w:hAnsi="Arial" w:cs="Arial"/>
                <w:kern w:val="0"/>
                <w:sz w:val="18"/>
                <w:szCs w:val="18"/>
              </w:rPr>
              <w:t>日</w:t>
            </w:r>
          </w:p>
        </w:tc>
        <w:tc>
          <w:tcPr>
            <w:tcW w:w="1608"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中国银行基本户</w:t>
            </w:r>
          </w:p>
        </w:tc>
      </w:tr>
      <w:tr w:rsidR="00955F77">
        <w:trPr>
          <w:trHeight w:val="285"/>
        </w:trPr>
        <w:tc>
          <w:tcPr>
            <w:tcW w:w="425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合计</w:t>
            </w:r>
          </w:p>
        </w:tc>
        <w:tc>
          <w:tcPr>
            <w:tcW w:w="5153" w:type="dxa"/>
            <w:gridSpan w:val="3"/>
            <w:tcBorders>
              <w:top w:val="single" w:sz="4" w:space="0" w:color="auto"/>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20,263,940.0</w:t>
            </w:r>
            <w:r>
              <w:rPr>
                <w:rFonts w:ascii="Arial" w:eastAsiaTheme="minorEastAsia" w:hAnsi="Arial" w:cs="Arial" w:hint="eastAsia"/>
                <w:kern w:val="0"/>
                <w:sz w:val="18"/>
                <w:szCs w:val="18"/>
              </w:rPr>
              <w:t>6</w:t>
            </w:r>
          </w:p>
        </w:tc>
      </w:tr>
    </w:tbl>
    <w:p w:rsidR="00955F77" w:rsidRDefault="009E6699">
      <w:pPr>
        <w:pStyle w:val="1"/>
        <w:keepNext w:val="0"/>
        <w:keepLines w:val="0"/>
        <w:spacing w:before="300" w:after="300" w:line="360" w:lineRule="exact"/>
        <w:rPr>
          <w:rFonts w:ascii="Arial" w:eastAsiaTheme="minorEastAsia" w:hAnsi="Arial" w:cs="Arial"/>
          <w:bCs w:val="0"/>
          <w:sz w:val="24"/>
          <w:szCs w:val="24"/>
        </w:rPr>
      </w:pPr>
      <w:bookmarkStart w:id="56" w:name="_Toc21780982"/>
      <w:r>
        <w:rPr>
          <w:rFonts w:ascii="Arial" w:eastAsiaTheme="minorEastAsia" w:hAnsi="Arial" w:cs="Arial"/>
          <w:bCs w:val="0"/>
          <w:sz w:val="24"/>
          <w:szCs w:val="24"/>
        </w:rPr>
        <w:t>4</w:t>
      </w:r>
      <w:r>
        <w:rPr>
          <w:rFonts w:ascii="Arial" w:eastAsiaTheme="minorEastAsia" w:hAnsi="Arial" w:cs="Arial" w:hint="eastAsia"/>
          <w:bCs w:val="0"/>
          <w:sz w:val="24"/>
          <w:szCs w:val="24"/>
        </w:rPr>
        <w:t>项目销售情况</w:t>
      </w:r>
      <w:bookmarkEnd w:id="56"/>
      <w:r>
        <w:rPr>
          <w:rFonts w:ascii="Arial" w:eastAsiaTheme="minorEastAsia" w:hAnsi="Arial" w:cs="Arial" w:hint="eastAsia"/>
          <w:bCs w:val="0"/>
          <w:sz w:val="24"/>
          <w:szCs w:val="24"/>
        </w:rPr>
        <w:t xml:space="preserve"> </w:t>
      </w:r>
    </w:p>
    <w:p w:rsidR="00955F77" w:rsidRDefault="009E6699">
      <w:pPr>
        <w:spacing w:line="480" w:lineRule="auto"/>
        <w:ind w:firstLineChars="200" w:firstLine="420"/>
        <w:rPr>
          <w:rFonts w:ascii="Arial" w:hAnsi="Arial" w:cs="Arial"/>
          <w:bCs/>
          <w:kern w:val="44"/>
          <w:szCs w:val="21"/>
        </w:rPr>
      </w:pPr>
      <w:r>
        <w:rPr>
          <w:rFonts w:ascii="Arial" w:hAnsi="Arial" w:cs="Arial" w:hint="eastAsia"/>
          <w:bCs/>
          <w:kern w:val="44"/>
          <w:szCs w:val="21"/>
        </w:rPr>
        <w:t>根据项目公司提供的</w:t>
      </w:r>
      <w:r>
        <w:rPr>
          <w:rFonts w:ascii="Arial" w:hAnsi="Arial" w:cs="Arial" w:hint="eastAsia"/>
          <w:bCs/>
          <w:kern w:val="44"/>
          <w:szCs w:val="21"/>
        </w:rPr>
        <w:t xml:space="preserve"> 2019</w:t>
      </w:r>
      <w:r>
        <w:rPr>
          <w:rFonts w:ascii="Arial" w:hAnsi="Arial" w:cs="Arial" w:hint="eastAsia"/>
          <w:bCs/>
          <w:kern w:val="44"/>
          <w:szCs w:val="21"/>
        </w:rPr>
        <w:t>年</w:t>
      </w:r>
      <w:r>
        <w:rPr>
          <w:rFonts w:ascii="Arial" w:hAnsi="Arial" w:cs="Arial" w:hint="eastAsia"/>
          <w:bCs/>
          <w:kern w:val="44"/>
          <w:szCs w:val="21"/>
        </w:rPr>
        <w:t>9</w:t>
      </w:r>
      <w:r>
        <w:rPr>
          <w:rFonts w:ascii="Arial" w:hAnsi="Arial" w:cs="Arial" w:hint="eastAsia"/>
          <w:bCs/>
          <w:kern w:val="44"/>
          <w:szCs w:val="21"/>
        </w:rPr>
        <w:t>月</w:t>
      </w:r>
      <w:r>
        <w:rPr>
          <w:rFonts w:ascii="Arial" w:hAnsi="Arial" w:cs="Arial" w:hint="eastAsia"/>
          <w:bCs/>
          <w:kern w:val="44"/>
          <w:szCs w:val="21"/>
        </w:rPr>
        <w:t>30</w:t>
      </w:r>
      <w:r>
        <w:rPr>
          <w:rFonts w:ascii="Arial" w:hAnsi="Arial" w:cs="Arial" w:hint="eastAsia"/>
          <w:bCs/>
          <w:kern w:val="44"/>
          <w:szCs w:val="21"/>
        </w:rPr>
        <w:t>日月桂江南里销售台账，项目已取得可售套数共计</w:t>
      </w:r>
      <w:r>
        <w:rPr>
          <w:rFonts w:ascii="Arial" w:hAnsi="Arial" w:cs="Arial" w:hint="eastAsia"/>
          <w:bCs/>
          <w:kern w:val="44"/>
          <w:szCs w:val="21"/>
        </w:rPr>
        <w:t>249</w:t>
      </w:r>
      <w:r>
        <w:rPr>
          <w:rFonts w:ascii="Arial" w:hAnsi="Arial" w:cs="Arial" w:hint="eastAsia"/>
          <w:bCs/>
          <w:kern w:val="44"/>
          <w:szCs w:val="21"/>
        </w:rPr>
        <w:t>套，可售面积共计</w:t>
      </w:r>
      <w:r>
        <w:rPr>
          <w:rFonts w:ascii="Arial" w:hAnsi="Arial" w:cs="Arial" w:hint="eastAsia"/>
          <w:bCs/>
          <w:kern w:val="44"/>
          <w:szCs w:val="21"/>
        </w:rPr>
        <w:t>33,608.27</w:t>
      </w:r>
      <w:r>
        <w:rPr>
          <w:rFonts w:ascii="Arial" w:hAnsi="Arial" w:cs="Arial" w:hint="eastAsia"/>
          <w:bCs/>
          <w:kern w:val="44"/>
          <w:szCs w:val="21"/>
        </w:rPr>
        <w:t>㎡；已售套数共计</w:t>
      </w:r>
      <w:r>
        <w:rPr>
          <w:rFonts w:ascii="Arial" w:hAnsi="Arial" w:cs="Arial" w:hint="eastAsia"/>
          <w:bCs/>
          <w:kern w:val="44"/>
          <w:szCs w:val="21"/>
        </w:rPr>
        <w:t>113</w:t>
      </w:r>
      <w:r>
        <w:rPr>
          <w:rFonts w:ascii="Arial" w:hAnsi="Arial" w:cs="Arial" w:hint="eastAsia"/>
          <w:bCs/>
          <w:kern w:val="44"/>
          <w:szCs w:val="21"/>
        </w:rPr>
        <w:t>套，其中认购套数</w:t>
      </w:r>
      <w:r>
        <w:rPr>
          <w:rFonts w:ascii="Arial" w:hAnsi="Arial" w:cs="Arial" w:hint="eastAsia"/>
          <w:bCs/>
          <w:kern w:val="44"/>
          <w:szCs w:val="21"/>
        </w:rPr>
        <w:t>5</w:t>
      </w:r>
      <w:r>
        <w:rPr>
          <w:rFonts w:ascii="Arial" w:hAnsi="Arial" w:cs="Arial" w:hint="eastAsia"/>
          <w:bCs/>
          <w:kern w:val="44"/>
          <w:szCs w:val="21"/>
        </w:rPr>
        <w:t>套，草签套数</w:t>
      </w:r>
      <w:r>
        <w:rPr>
          <w:rFonts w:ascii="Arial" w:hAnsi="Arial" w:cs="Arial" w:hint="eastAsia"/>
          <w:bCs/>
          <w:kern w:val="44"/>
          <w:szCs w:val="21"/>
        </w:rPr>
        <w:t>108</w:t>
      </w:r>
      <w:r>
        <w:rPr>
          <w:rFonts w:ascii="Arial" w:hAnsi="Arial" w:cs="Arial" w:hint="eastAsia"/>
          <w:bCs/>
          <w:kern w:val="44"/>
          <w:szCs w:val="21"/>
        </w:rPr>
        <w:t>套；已售面积共计</w:t>
      </w:r>
      <w:r>
        <w:rPr>
          <w:rFonts w:ascii="Arial" w:eastAsiaTheme="minorEastAsia" w:hAnsi="Arial" w:cs="Arial"/>
          <w:kern w:val="0"/>
          <w:szCs w:val="21"/>
        </w:rPr>
        <w:t>15,082.22</w:t>
      </w:r>
      <w:r>
        <w:rPr>
          <w:rFonts w:ascii="Arial" w:hAnsi="Arial" w:cs="Arial" w:hint="eastAsia"/>
          <w:bCs/>
          <w:kern w:val="44"/>
          <w:szCs w:val="21"/>
        </w:rPr>
        <w:t>㎡，占已取得可售面积的</w:t>
      </w:r>
      <w:r>
        <w:rPr>
          <w:rFonts w:ascii="Arial" w:hAnsi="Arial" w:cs="Arial" w:hint="eastAsia"/>
          <w:bCs/>
          <w:kern w:val="44"/>
          <w:szCs w:val="21"/>
        </w:rPr>
        <w:t>44.88%</w:t>
      </w:r>
      <w:r>
        <w:rPr>
          <w:rFonts w:ascii="Arial" w:hAnsi="Arial" w:cs="Arial" w:hint="eastAsia"/>
          <w:bCs/>
          <w:kern w:val="44"/>
          <w:szCs w:val="21"/>
        </w:rPr>
        <w:t>，其中认购面积</w:t>
      </w:r>
      <w:r>
        <w:rPr>
          <w:rFonts w:ascii="Arial" w:hAnsi="Arial" w:cs="Arial" w:hint="eastAsia"/>
          <w:bCs/>
          <w:kern w:val="44"/>
          <w:szCs w:val="21"/>
        </w:rPr>
        <w:t>671.70</w:t>
      </w:r>
      <w:r>
        <w:rPr>
          <w:rFonts w:ascii="Arial" w:hAnsi="Arial" w:cs="Arial" w:hint="eastAsia"/>
          <w:bCs/>
          <w:kern w:val="44"/>
          <w:szCs w:val="21"/>
        </w:rPr>
        <w:t>㎡，草签面积</w:t>
      </w:r>
      <w:r>
        <w:rPr>
          <w:rFonts w:ascii="Arial" w:hAnsi="Arial" w:cs="Arial" w:hint="eastAsia"/>
          <w:bCs/>
          <w:kern w:val="44"/>
          <w:szCs w:val="21"/>
        </w:rPr>
        <w:t>14410.52</w:t>
      </w:r>
      <w:r>
        <w:rPr>
          <w:rFonts w:ascii="Arial" w:hAnsi="Arial" w:cs="Arial" w:hint="eastAsia"/>
          <w:bCs/>
          <w:kern w:val="44"/>
          <w:szCs w:val="21"/>
        </w:rPr>
        <w:t>㎡；</w:t>
      </w:r>
      <w:r>
        <w:rPr>
          <w:rFonts w:ascii="Arial" w:hAnsi="Arial" w:cs="Arial" w:hint="eastAsia"/>
          <w:bCs/>
          <w:kern w:val="44"/>
          <w:szCs w:val="21"/>
        </w:rPr>
        <w:lastRenderedPageBreak/>
        <w:t>累计售出合同总价</w:t>
      </w:r>
      <w:r>
        <w:rPr>
          <w:rFonts w:ascii="Arial" w:hAnsi="Arial" w:cs="Arial" w:hint="eastAsia"/>
          <w:bCs/>
          <w:kern w:val="44"/>
          <w:szCs w:val="21"/>
        </w:rPr>
        <w:t>206,657,535.00</w:t>
      </w:r>
      <w:r>
        <w:rPr>
          <w:rFonts w:ascii="Arial" w:hAnsi="Arial" w:cs="Arial" w:hint="eastAsia"/>
          <w:bCs/>
          <w:kern w:val="44"/>
          <w:szCs w:val="21"/>
        </w:rPr>
        <w:t>元，其中认购合同总价</w:t>
      </w:r>
      <w:r>
        <w:rPr>
          <w:rFonts w:ascii="Arial" w:hAnsi="Arial" w:cs="Arial" w:hint="eastAsia"/>
          <w:bCs/>
          <w:kern w:val="44"/>
          <w:szCs w:val="21"/>
        </w:rPr>
        <w:t>8,985,585.00</w:t>
      </w:r>
      <w:r>
        <w:rPr>
          <w:rFonts w:ascii="Arial" w:hAnsi="Arial" w:cs="Arial" w:hint="eastAsia"/>
          <w:bCs/>
          <w:kern w:val="44"/>
          <w:szCs w:val="21"/>
        </w:rPr>
        <w:t>元，草签合同总价</w:t>
      </w:r>
      <w:r>
        <w:rPr>
          <w:rFonts w:ascii="Arial" w:hAnsi="Arial" w:cs="Arial" w:hint="eastAsia"/>
          <w:bCs/>
          <w:kern w:val="44"/>
          <w:szCs w:val="21"/>
        </w:rPr>
        <w:t>197,671,950.00</w:t>
      </w:r>
      <w:r>
        <w:rPr>
          <w:rFonts w:ascii="Arial" w:hAnsi="Arial" w:cs="Arial" w:hint="eastAsia"/>
          <w:bCs/>
          <w:kern w:val="44"/>
          <w:szCs w:val="21"/>
        </w:rPr>
        <w:t>元；累计收款额</w:t>
      </w:r>
      <w:r>
        <w:rPr>
          <w:rFonts w:ascii="Arial" w:hAnsi="Arial" w:cs="Arial" w:hint="eastAsia"/>
          <w:bCs/>
          <w:kern w:val="44"/>
          <w:szCs w:val="21"/>
        </w:rPr>
        <w:t>91,951,863.00</w:t>
      </w:r>
      <w:r>
        <w:rPr>
          <w:rFonts w:ascii="Arial" w:hAnsi="Arial" w:cs="Arial" w:hint="eastAsia"/>
          <w:bCs/>
          <w:kern w:val="44"/>
          <w:szCs w:val="21"/>
        </w:rPr>
        <w:t>元，其中认购收款额</w:t>
      </w:r>
      <w:r>
        <w:rPr>
          <w:rFonts w:ascii="Arial" w:hAnsi="Arial" w:cs="Arial" w:hint="eastAsia"/>
          <w:bCs/>
          <w:kern w:val="44"/>
          <w:szCs w:val="21"/>
        </w:rPr>
        <w:t>100,000.00</w:t>
      </w:r>
      <w:r>
        <w:rPr>
          <w:rFonts w:ascii="Arial" w:hAnsi="Arial" w:cs="Arial" w:hint="eastAsia"/>
          <w:bCs/>
          <w:kern w:val="44"/>
          <w:szCs w:val="21"/>
        </w:rPr>
        <w:t>元，草签收款总额</w:t>
      </w:r>
      <w:r>
        <w:rPr>
          <w:rFonts w:ascii="Arial" w:hAnsi="Arial" w:cs="Arial" w:hint="eastAsia"/>
          <w:bCs/>
          <w:kern w:val="44"/>
          <w:szCs w:val="21"/>
        </w:rPr>
        <w:t>91,951,863.00</w:t>
      </w:r>
      <w:r>
        <w:rPr>
          <w:rFonts w:ascii="Arial" w:hAnsi="Arial" w:cs="Arial" w:hint="eastAsia"/>
          <w:bCs/>
          <w:kern w:val="44"/>
          <w:szCs w:val="21"/>
        </w:rPr>
        <w:t>元。</w:t>
      </w:r>
    </w:p>
    <w:p w:rsidR="00955F77" w:rsidRDefault="009E6699">
      <w:pPr>
        <w:spacing w:line="480" w:lineRule="auto"/>
        <w:ind w:firstLineChars="200" w:firstLine="482"/>
        <w:jc w:val="center"/>
        <w:rPr>
          <w:rFonts w:ascii="Arial" w:hAnsi="Arial" w:cs="Arial"/>
          <w:b/>
          <w:bCs/>
          <w:kern w:val="44"/>
          <w:sz w:val="24"/>
        </w:rPr>
      </w:pPr>
      <w:r>
        <w:rPr>
          <w:rFonts w:ascii="Arial" w:hAnsi="Arial" w:cs="Arial" w:hint="eastAsia"/>
          <w:b/>
          <w:bCs/>
          <w:kern w:val="44"/>
          <w:sz w:val="24"/>
        </w:rPr>
        <w:t>截至</w:t>
      </w:r>
      <w:r>
        <w:rPr>
          <w:rFonts w:ascii="Arial" w:hAnsi="Arial" w:cs="Arial" w:hint="eastAsia"/>
          <w:b/>
          <w:bCs/>
          <w:kern w:val="44"/>
          <w:sz w:val="24"/>
        </w:rPr>
        <w:t>2019</w:t>
      </w:r>
      <w:r>
        <w:rPr>
          <w:rFonts w:ascii="Arial" w:hAnsi="Arial" w:cs="Arial" w:hint="eastAsia"/>
          <w:b/>
          <w:bCs/>
          <w:kern w:val="44"/>
          <w:sz w:val="24"/>
        </w:rPr>
        <w:t>年</w:t>
      </w:r>
      <w:r>
        <w:rPr>
          <w:rFonts w:ascii="Arial" w:hAnsi="Arial" w:cs="Arial" w:hint="eastAsia"/>
          <w:b/>
          <w:bCs/>
          <w:kern w:val="44"/>
          <w:sz w:val="24"/>
        </w:rPr>
        <w:t>9</w:t>
      </w:r>
      <w:r>
        <w:rPr>
          <w:rFonts w:ascii="Arial" w:hAnsi="Arial" w:cs="Arial" w:hint="eastAsia"/>
          <w:b/>
          <w:bCs/>
          <w:kern w:val="44"/>
          <w:sz w:val="24"/>
        </w:rPr>
        <w:t>月</w:t>
      </w:r>
      <w:r>
        <w:rPr>
          <w:rFonts w:ascii="Arial" w:hAnsi="Arial" w:cs="Arial" w:hint="eastAsia"/>
          <w:b/>
          <w:bCs/>
          <w:kern w:val="44"/>
          <w:sz w:val="24"/>
        </w:rPr>
        <w:t>30</w:t>
      </w:r>
      <w:r>
        <w:rPr>
          <w:rFonts w:ascii="Arial" w:hAnsi="Arial" w:cs="Arial" w:hint="eastAsia"/>
          <w:b/>
          <w:bCs/>
          <w:kern w:val="44"/>
          <w:sz w:val="24"/>
        </w:rPr>
        <w:t>日销售情况表</w:t>
      </w:r>
    </w:p>
    <w:tbl>
      <w:tblPr>
        <w:tblW w:w="9514" w:type="dxa"/>
        <w:tblLayout w:type="fixed"/>
        <w:tblLook w:val="04A0" w:firstRow="1" w:lastRow="0" w:firstColumn="1" w:lastColumn="0" w:noHBand="0" w:noVBand="1"/>
      </w:tblPr>
      <w:tblGrid>
        <w:gridCol w:w="1174"/>
        <w:gridCol w:w="2099"/>
        <w:gridCol w:w="1610"/>
        <w:gridCol w:w="2055"/>
        <w:gridCol w:w="2576"/>
      </w:tblGrid>
      <w:tr w:rsidR="00955F77">
        <w:trPr>
          <w:trHeight w:val="315"/>
        </w:trPr>
        <w:tc>
          <w:tcPr>
            <w:tcW w:w="11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955F77" w:rsidRDefault="009E6699">
            <w:pPr>
              <w:widowControl/>
              <w:jc w:val="center"/>
              <w:rPr>
                <w:rFonts w:ascii="Arial" w:eastAsiaTheme="minorEastAsia" w:hAnsi="Arial" w:cs="Arial"/>
                <w:b/>
                <w:bCs/>
                <w:kern w:val="0"/>
                <w:sz w:val="18"/>
                <w:szCs w:val="18"/>
              </w:rPr>
            </w:pPr>
            <w:r>
              <w:rPr>
                <w:rFonts w:ascii="Arial" w:eastAsiaTheme="minorEastAsia" w:hAnsi="Arial" w:cs="Arial"/>
                <w:b/>
                <w:bCs/>
                <w:kern w:val="0"/>
                <w:sz w:val="18"/>
                <w:szCs w:val="18"/>
              </w:rPr>
              <w:t>已售情况</w:t>
            </w:r>
          </w:p>
        </w:tc>
        <w:tc>
          <w:tcPr>
            <w:tcW w:w="2099" w:type="dxa"/>
            <w:tcBorders>
              <w:top w:val="single" w:sz="8" w:space="0" w:color="auto"/>
              <w:left w:val="nil"/>
              <w:bottom w:val="single" w:sz="8" w:space="0" w:color="auto"/>
              <w:right w:val="single" w:sz="8" w:space="0" w:color="auto"/>
            </w:tcBorders>
            <w:shd w:val="clear" w:color="auto" w:fill="auto"/>
            <w:noWrap/>
            <w:vAlign w:val="center"/>
          </w:tcPr>
          <w:p w:rsidR="00955F77" w:rsidRDefault="009E6699">
            <w:pPr>
              <w:widowControl/>
              <w:jc w:val="center"/>
              <w:rPr>
                <w:rFonts w:ascii="Arial" w:eastAsiaTheme="minorEastAsia" w:hAnsi="Arial" w:cs="Arial"/>
                <w:b/>
                <w:bCs/>
                <w:kern w:val="0"/>
                <w:sz w:val="18"/>
                <w:szCs w:val="18"/>
              </w:rPr>
            </w:pPr>
            <w:r>
              <w:rPr>
                <w:rFonts w:ascii="Arial" w:eastAsiaTheme="minorEastAsia" w:hAnsi="Arial" w:cs="Arial"/>
                <w:b/>
                <w:bCs/>
                <w:kern w:val="0"/>
                <w:sz w:val="18"/>
                <w:szCs w:val="18"/>
              </w:rPr>
              <w:t>套数（套）</w:t>
            </w:r>
          </w:p>
        </w:tc>
        <w:tc>
          <w:tcPr>
            <w:tcW w:w="1610" w:type="dxa"/>
            <w:tcBorders>
              <w:top w:val="single" w:sz="8" w:space="0" w:color="auto"/>
              <w:left w:val="nil"/>
              <w:bottom w:val="single" w:sz="8" w:space="0" w:color="auto"/>
              <w:right w:val="single" w:sz="8" w:space="0" w:color="auto"/>
            </w:tcBorders>
            <w:shd w:val="clear" w:color="auto" w:fill="auto"/>
            <w:noWrap/>
            <w:vAlign w:val="center"/>
          </w:tcPr>
          <w:p w:rsidR="00955F77" w:rsidRDefault="009E6699">
            <w:pPr>
              <w:widowControl/>
              <w:jc w:val="center"/>
              <w:rPr>
                <w:rFonts w:ascii="Arial" w:eastAsiaTheme="minorEastAsia" w:hAnsi="Arial" w:cs="Arial"/>
                <w:b/>
                <w:bCs/>
                <w:kern w:val="0"/>
                <w:sz w:val="18"/>
                <w:szCs w:val="18"/>
              </w:rPr>
            </w:pPr>
            <w:r>
              <w:rPr>
                <w:rFonts w:ascii="Arial" w:eastAsiaTheme="minorEastAsia" w:hAnsi="Arial" w:cs="Arial"/>
                <w:b/>
                <w:bCs/>
                <w:kern w:val="0"/>
                <w:sz w:val="18"/>
                <w:szCs w:val="18"/>
              </w:rPr>
              <w:t>面积（㎡）</w:t>
            </w:r>
          </w:p>
        </w:tc>
        <w:tc>
          <w:tcPr>
            <w:tcW w:w="2055" w:type="dxa"/>
            <w:tcBorders>
              <w:top w:val="single" w:sz="8" w:space="0" w:color="auto"/>
              <w:left w:val="nil"/>
              <w:bottom w:val="single" w:sz="8" w:space="0" w:color="auto"/>
              <w:right w:val="single" w:sz="8" w:space="0" w:color="auto"/>
            </w:tcBorders>
            <w:shd w:val="clear" w:color="auto" w:fill="auto"/>
            <w:noWrap/>
            <w:vAlign w:val="center"/>
          </w:tcPr>
          <w:p w:rsidR="00955F77" w:rsidRDefault="009E6699">
            <w:pPr>
              <w:widowControl/>
              <w:jc w:val="center"/>
              <w:rPr>
                <w:rFonts w:ascii="Arial" w:eastAsiaTheme="minorEastAsia" w:hAnsi="Arial" w:cs="Arial"/>
                <w:b/>
                <w:bCs/>
                <w:kern w:val="0"/>
                <w:sz w:val="18"/>
                <w:szCs w:val="18"/>
              </w:rPr>
            </w:pPr>
            <w:r>
              <w:rPr>
                <w:rFonts w:ascii="Arial" w:eastAsiaTheme="minorEastAsia" w:hAnsi="Arial" w:cs="Arial"/>
                <w:b/>
                <w:bCs/>
                <w:kern w:val="0"/>
                <w:sz w:val="18"/>
                <w:szCs w:val="18"/>
              </w:rPr>
              <w:t>合同价（元）</w:t>
            </w:r>
          </w:p>
        </w:tc>
        <w:tc>
          <w:tcPr>
            <w:tcW w:w="2576" w:type="dxa"/>
            <w:tcBorders>
              <w:top w:val="single" w:sz="8" w:space="0" w:color="auto"/>
              <w:left w:val="nil"/>
              <w:bottom w:val="single" w:sz="8" w:space="0" w:color="auto"/>
              <w:right w:val="single" w:sz="8" w:space="0" w:color="auto"/>
            </w:tcBorders>
            <w:shd w:val="clear" w:color="auto" w:fill="auto"/>
            <w:noWrap/>
            <w:vAlign w:val="center"/>
          </w:tcPr>
          <w:p w:rsidR="00955F77" w:rsidRDefault="009E6699">
            <w:pPr>
              <w:widowControl/>
              <w:jc w:val="center"/>
              <w:rPr>
                <w:rFonts w:ascii="Arial" w:eastAsiaTheme="minorEastAsia" w:hAnsi="Arial" w:cs="Arial"/>
                <w:b/>
                <w:bCs/>
                <w:kern w:val="0"/>
                <w:sz w:val="18"/>
                <w:szCs w:val="18"/>
              </w:rPr>
            </w:pPr>
            <w:r>
              <w:rPr>
                <w:rFonts w:ascii="Arial" w:eastAsiaTheme="minorEastAsia" w:hAnsi="Arial" w:cs="Arial"/>
                <w:b/>
                <w:bCs/>
                <w:kern w:val="0"/>
                <w:sz w:val="18"/>
                <w:szCs w:val="18"/>
              </w:rPr>
              <w:t>已收款额（元）</w:t>
            </w:r>
          </w:p>
        </w:tc>
      </w:tr>
      <w:tr w:rsidR="00955F77">
        <w:trPr>
          <w:trHeight w:val="315"/>
        </w:trPr>
        <w:tc>
          <w:tcPr>
            <w:tcW w:w="1174" w:type="dxa"/>
            <w:tcBorders>
              <w:top w:val="nil"/>
              <w:left w:val="single" w:sz="8" w:space="0" w:color="auto"/>
              <w:bottom w:val="single" w:sz="8" w:space="0" w:color="auto"/>
              <w:right w:val="single" w:sz="8" w:space="0" w:color="auto"/>
            </w:tcBorders>
            <w:shd w:val="clear" w:color="auto" w:fill="auto"/>
            <w:noWrap/>
            <w:vAlign w:val="center"/>
          </w:tcPr>
          <w:p w:rsidR="00955F77" w:rsidRDefault="009E6699">
            <w:pPr>
              <w:widowControl/>
              <w:jc w:val="center"/>
              <w:rPr>
                <w:rFonts w:ascii="Arial" w:eastAsiaTheme="minorEastAsia" w:hAnsi="Arial" w:cs="Arial"/>
                <w:b/>
                <w:bCs/>
                <w:kern w:val="0"/>
                <w:sz w:val="18"/>
                <w:szCs w:val="18"/>
              </w:rPr>
            </w:pPr>
            <w:r>
              <w:rPr>
                <w:rFonts w:ascii="Arial" w:eastAsiaTheme="minorEastAsia" w:hAnsi="Arial" w:cs="Arial"/>
                <w:b/>
                <w:bCs/>
                <w:kern w:val="0"/>
                <w:sz w:val="18"/>
                <w:szCs w:val="18"/>
              </w:rPr>
              <w:t>认购</w:t>
            </w:r>
          </w:p>
        </w:tc>
        <w:tc>
          <w:tcPr>
            <w:tcW w:w="2099" w:type="dxa"/>
            <w:tcBorders>
              <w:top w:val="nil"/>
              <w:left w:val="nil"/>
              <w:bottom w:val="single" w:sz="8" w:space="0" w:color="auto"/>
              <w:right w:val="single" w:sz="8"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5</w:t>
            </w:r>
          </w:p>
        </w:tc>
        <w:tc>
          <w:tcPr>
            <w:tcW w:w="1610" w:type="dxa"/>
            <w:tcBorders>
              <w:top w:val="nil"/>
              <w:left w:val="nil"/>
              <w:bottom w:val="single" w:sz="8" w:space="0" w:color="auto"/>
              <w:right w:val="single" w:sz="8"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671.70</w:t>
            </w:r>
          </w:p>
        </w:tc>
        <w:tc>
          <w:tcPr>
            <w:tcW w:w="2055" w:type="dxa"/>
            <w:tcBorders>
              <w:top w:val="nil"/>
              <w:left w:val="nil"/>
              <w:bottom w:val="single" w:sz="8" w:space="0" w:color="auto"/>
              <w:right w:val="single" w:sz="8"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8,985,585.00</w:t>
            </w:r>
          </w:p>
        </w:tc>
        <w:tc>
          <w:tcPr>
            <w:tcW w:w="2576" w:type="dxa"/>
            <w:tcBorders>
              <w:top w:val="nil"/>
              <w:left w:val="nil"/>
              <w:bottom w:val="single" w:sz="8" w:space="0" w:color="auto"/>
              <w:right w:val="single" w:sz="8"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100,000.00</w:t>
            </w:r>
          </w:p>
        </w:tc>
      </w:tr>
      <w:tr w:rsidR="00955F77">
        <w:trPr>
          <w:trHeight w:val="315"/>
        </w:trPr>
        <w:tc>
          <w:tcPr>
            <w:tcW w:w="1174" w:type="dxa"/>
            <w:tcBorders>
              <w:top w:val="nil"/>
              <w:left w:val="single" w:sz="8" w:space="0" w:color="auto"/>
              <w:bottom w:val="single" w:sz="8" w:space="0" w:color="auto"/>
              <w:right w:val="single" w:sz="8" w:space="0" w:color="auto"/>
            </w:tcBorders>
            <w:shd w:val="clear" w:color="auto" w:fill="auto"/>
            <w:noWrap/>
            <w:vAlign w:val="center"/>
          </w:tcPr>
          <w:p w:rsidR="00955F77" w:rsidRDefault="009E6699">
            <w:pPr>
              <w:widowControl/>
              <w:jc w:val="center"/>
              <w:rPr>
                <w:rFonts w:ascii="Arial" w:eastAsiaTheme="minorEastAsia" w:hAnsi="Arial" w:cs="Arial"/>
                <w:b/>
                <w:bCs/>
                <w:kern w:val="0"/>
                <w:sz w:val="18"/>
                <w:szCs w:val="18"/>
              </w:rPr>
            </w:pPr>
            <w:r>
              <w:rPr>
                <w:rFonts w:ascii="Arial" w:eastAsiaTheme="minorEastAsia" w:hAnsi="Arial" w:cs="Arial"/>
                <w:b/>
                <w:bCs/>
                <w:kern w:val="0"/>
                <w:sz w:val="18"/>
                <w:szCs w:val="18"/>
              </w:rPr>
              <w:t>草签</w:t>
            </w:r>
          </w:p>
        </w:tc>
        <w:tc>
          <w:tcPr>
            <w:tcW w:w="2099" w:type="dxa"/>
            <w:tcBorders>
              <w:top w:val="nil"/>
              <w:left w:val="nil"/>
              <w:bottom w:val="single" w:sz="8" w:space="0" w:color="auto"/>
              <w:right w:val="single" w:sz="8"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108</w:t>
            </w:r>
          </w:p>
        </w:tc>
        <w:tc>
          <w:tcPr>
            <w:tcW w:w="1610" w:type="dxa"/>
            <w:tcBorders>
              <w:top w:val="nil"/>
              <w:left w:val="nil"/>
              <w:bottom w:val="single" w:sz="8" w:space="0" w:color="auto"/>
              <w:right w:val="single" w:sz="8"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14,410.52</w:t>
            </w:r>
          </w:p>
        </w:tc>
        <w:tc>
          <w:tcPr>
            <w:tcW w:w="2055" w:type="dxa"/>
            <w:tcBorders>
              <w:top w:val="nil"/>
              <w:left w:val="nil"/>
              <w:bottom w:val="single" w:sz="8" w:space="0" w:color="auto"/>
              <w:right w:val="single" w:sz="8"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197,671,950.00</w:t>
            </w:r>
          </w:p>
        </w:tc>
        <w:tc>
          <w:tcPr>
            <w:tcW w:w="2576" w:type="dxa"/>
            <w:tcBorders>
              <w:top w:val="nil"/>
              <w:left w:val="nil"/>
              <w:bottom w:val="single" w:sz="8" w:space="0" w:color="auto"/>
              <w:right w:val="single" w:sz="8"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91,851,863.00</w:t>
            </w:r>
          </w:p>
        </w:tc>
      </w:tr>
      <w:tr w:rsidR="00955F77">
        <w:trPr>
          <w:trHeight w:val="315"/>
        </w:trPr>
        <w:tc>
          <w:tcPr>
            <w:tcW w:w="1174" w:type="dxa"/>
            <w:tcBorders>
              <w:top w:val="nil"/>
              <w:left w:val="single" w:sz="8" w:space="0" w:color="auto"/>
              <w:bottom w:val="single" w:sz="8" w:space="0" w:color="auto"/>
              <w:right w:val="single" w:sz="8" w:space="0" w:color="auto"/>
            </w:tcBorders>
            <w:shd w:val="clear" w:color="auto" w:fill="auto"/>
            <w:noWrap/>
            <w:vAlign w:val="center"/>
          </w:tcPr>
          <w:p w:rsidR="00955F77" w:rsidRDefault="009E6699">
            <w:pPr>
              <w:widowControl/>
              <w:jc w:val="center"/>
              <w:rPr>
                <w:rFonts w:ascii="Arial" w:eastAsiaTheme="minorEastAsia" w:hAnsi="Arial" w:cs="Arial"/>
                <w:b/>
                <w:bCs/>
                <w:kern w:val="0"/>
                <w:sz w:val="18"/>
                <w:szCs w:val="18"/>
              </w:rPr>
            </w:pPr>
            <w:r>
              <w:rPr>
                <w:rFonts w:ascii="Arial" w:eastAsiaTheme="minorEastAsia" w:hAnsi="Arial" w:cs="Arial"/>
                <w:b/>
                <w:bCs/>
                <w:kern w:val="0"/>
                <w:sz w:val="18"/>
                <w:szCs w:val="18"/>
              </w:rPr>
              <w:t>总计</w:t>
            </w:r>
          </w:p>
        </w:tc>
        <w:tc>
          <w:tcPr>
            <w:tcW w:w="2099" w:type="dxa"/>
            <w:tcBorders>
              <w:top w:val="nil"/>
              <w:left w:val="nil"/>
              <w:bottom w:val="single" w:sz="8" w:space="0" w:color="auto"/>
              <w:right w:val="single" w:sz="8"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113</w:t>
            </w:r>
          </w:p>
        </w:tc>
        <w:tc>
          <w:tcPr>
            <w:tcW w:w="1610" w:type="dxa"/>
            <w:tcBorders>
              <w:top w:val="nil"/>
              <w:left w:val="nil"/>
              <w:bottom w:val="single" w:sz="8" w:space="0" w:color="auto"/>
              <w:right w:val="single" w:sz="8"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15,082.22</w:t>
            </w:r>
          </w:p>
        </w:tc>
        <w:tc>
          <w:tcPr>
            <w:tcW w:w="2055" w:type="dxa"/>
            <w:tcBorders>
              <w:top w:val="nil"/>
              <w:left w:val="nil"/>
              <w:bottom w:val="single" w:sz="8" w:space="0" w:color="auto"/>
              <w:right w:val="single" w:sz="8"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206,657,535.00</w:t>
            </w:r>
          </w:p>
        </w:tc>
        <w:tc>
          <w:tcPr>
            <w:tcW w:w="2576" w:type="dxa"/>
            <w:tcBorders>
              <w:top w:val="nil"/>
              <w:left w:val="nil"/>
              <w:bottom w:val="single" w:sz="8" w:space="0" w:color="auto"/>
              <w:right w:val="single" w:sz="8"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91,951,863.00</w:t>
            </w:r>
          </w:p>
        </w:tc>
      </w:tr>
    </w:tbl>
    <w:p w:rsidR="00955F77" w:rsidRDefault="00955F77">
      <w:pPr>
        <w:spacing w:line="480" w:lineRule="auto"/>
        <w:ind w:firstLineChars="200" w:firstLine="420"/>
        <w:rPr>
          <w:rFonts w:ascii="Arial" w:hAnsi="Arial" w:cs="Arial"/>
          <w:bCs/>
          <w:kern w:val="44"/>
          <w:szCs w:val="21"/>
        </w:rPr>
      </w:pPr>
    </w:p>
    <w:p w:rsidR="00955F77" w:rsidRDefault="00955F77"/>
    <w:p w:rsidR="00955F77" w:rsidRDefault="009E6699">
      <w:pPr>
        <w:pStyle w:val="1"/>
        <w:keepNext w:val="0"/>
        <w:keepLines w:val="0"/>
        <w:spacing w:before="300" w:after="300" w:line="360" w:lineRule="exact"/>
        <w:rPr>
          <w:rFonts w:ascii="Arial" w:eastAsiaTheme="minorEastAsia" w:hAnsi="Arial" w:cs="Arial"/>
          <w:bCs w:val="0"/>
          <w:sz w:val="28"/>
        </w:rPr>
      </w:pPr>
      <w:bookmarkStart w:id="57" w:name="_Toc21780983"/>
      <w:r>
        <w:rPr>
          <w:rFonts w:ascii="Arial" w:eastAsiaTheme="minorEastAsia" w:hAnsi="Arial" w:cs="Arial" w:hint="eastAsia"/>
          <w:bCs w:val="0"/>
          <w:sz w:val="24"/>
          <w:szCs w:val="24"/>
        </w:rPr>
        <w:t>5</w:t>
      </w:r>
      <w:r>
        <w:rPr>
          <w:rFonts w:ascii="Arial" w:eastAsiaTheme="minorEastAsia" w:hAnsi="Arial" w:cs="Arial"/>
          <w:bCs w:val="0"/>
          <w:sz w:val="24"/>
          <w:szCs w:val="24"/>
        </w:rPr>
        <w:t>印章、证照使用情况</w:t>
      </w:r>
      <w:bookmarkEnd w:id="41"/>
      <w:bookmarkEnd w:id="42"/>
      <w:bookmarkEnd w:id="43"/>
      <w:bookmarkEnd w:id="44"/>
      <w:bookmarkEnd w:id="45"/>
      <w:bookmarkEnd w:id="46"/>
      <w:bookmarkEnd w:id="47"/>
      <w:bookmarkEnd w:id="57"/>
    </w:p>
    <w:p w:rsidR="00955F77" w:rsidRDefault="009E6699">
      <w:pPr>
        <w:spacing w:line="480"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t>对于印章的使用，项目公司工作人员严格按照用章印流程约定，履行印章使用流程，通过相关负责人审批后方给予盖章。各印鉴使用具体情况详见印鉴使用情况表：</w:t>
      </w:r>
    </w:p>
    <w:p w:rsidR="00955F77" w:rsidRDefault="009E6699">
      <w:pPr>
        <w:spacing w:beforeLines="100" w:before="240"/>
        <w:jc w:val="center"/>
        <w:rPr>
          <w:rFonts w:ascii="Arial" w:eastAsiaTheme="minorEastAsia" w:hAnsi="Arial" w:cs="Arial"/>
          <w:b/>
          <w:color w:val="000000"/>
          <w:sz w:val="24"/>
        </w:rPr>
      </w:pPr>
      <w:r>
        <w:rPr>
          <w:rFonts w:ascii="Arial" w:eastAsiaTheme="minorEastAsia" w:hAnsi="Arial" w:cs="Arial"/>
          <w:b/>
          <w:color w:val="000000"/>
          <w:sz w:val="24"/>
        </w:rPr>
        <w:t>2019</w:t>
      </w:r>
      <w:r>
        <w:rPr>
          <w:rFonts w:ascii="Arial" w:eastAsiaTheme="minorEastAsia" w:hAnsi="Arial" w:cs="Arial"/>
          <w:b/>
          <w:color w:val="000000"/>
          <w:sz w:val="24"/>
        </w:rPr>
        <w:t>年</w:t>
      </w:r>
      <w:r>
        <w:rPr>
          <w:rFonts w:ascii="Arial" w:eastAsiaTheme="minorEastAsia" w:hAnsi="Arial" w:cs="Arial" w:hint="eastAsia"/>
          <w:b/>
          <w:color w:val="000000"/>
          <w:sz w:val="24"/>
        </w:rPr>
        <w:t>9</w:t>
      </w:r>
      <w:r>
        <w:rPr>
          <w:rFonts w:ascii="Arial" w:eastAsiaTheme="minorEastAsia" w:hAnsi="Arial" w:cs="Arial"/>
          <w:b/>
          <w:color w:val="000000"/>
          <w:sz w:val="24"/>
        </w:rPr>
        <w:t>月印鉴使用情况表</w:t>
      </w:r>
    </w:p>
    <w:tbl>
      <w:tblPr>
        <w:tblStyle w:val="a9"/>
        <w:tblW w:w="9747" w:type="dxa"/>
        <w:tblLayout w:type="fixed"/>
        <w:tblLook w:val="04A0" w:firstRow="1" w:lastRow="0" w:firstColumn="1" w:lastColumn="0" w:noHBand="0" w:noVBand="1"/>
      </w:tblPr>
      <w:tblGrid>
        <w:gridCol w:w="1809"/>
        <w:gridCol w:w="1985"/>
        <w:gridCol w:w="2835"/>
        <w:gridCol w:w="1417"/>
        <w:gridCol w:w="851"/>
        <w:gridCol w:w="850"/>
      </w:tblGrid>
      <w:tr w:rsidR="00955F77">
        <w:trPr>
          <w:trHeight w:val="519"/>
          <w:tblHeader/>
        </w:trPr>
        <w:tc>
          <w:tcPr>
            <w:tcW w:w="1809" w:type="dxa"/>
            <w:vAlign w:val="center"/>
          </w:tcPr>
          <w:p w:rsidR="00955F77" w:rsidRDefault="009E6699">
            <w:pPr>
              <w:widowControl/>
              <w:jc w:val="center"/>
              <w:rPr>
                <w:rFonts w:ascii="Arial" w:eastAsiaTheme="minorEastAsia" w:hAnsi="Arial" w:cs="Arial"/>
                <w:b/>
                <w:bCs/>
                <w:sz w:val="18"/>
                <w:szCs w:val="18"/>
              </w:rPr>
            </w:pPr>
            <w:r>
              <w:rPr>
                <w:rFonts w:ascii="Arial" w:eastAsiaTheme="minorEastAsia" w:hAnsi="Arial" w:cs="Arial"/>
                <w:b/>
                <w:bCs/>
                <w:sz w:val="18"/>
                <w:szCs w:val="18"/>
              </w:rPr>
              <w:t>日期</w:t>
            </w:r>
          </w:p>
        </w:tc>
        <w:tc>
          <w:tcPr>
            <w:tcW w:w="1985" w:type="dxa"/>
            <w:vAlign w:val="center"/>
          </w:tcPr>
          <w:p w:rsidR="00955F77" w:rsidRDefault="009E6699">
            <w:pPr>
              <w:widowControl/>
              <w:jc w:val="center"/>
              <w:rPr>
                <w:rFonts w:ascii="Arial" w:eastAsiaTheme="minorEastAsia" w:hAnsi="Arial" w:cs="Arial"/>
                <w:b/>
                <w:bCs/>
                <w:sz w:val="18"/>
                <w:szCs w:val="18"/>
              </w:rPr>
            </w:pPr>
            <w:r>
              <w:rPr>
                <w:rFonts w:ascii="Arial" w:eastAsiaTheme="minorEastAsia" w:hAnsi="Arial" w:cs="Arial"/>
                <w:b/>
                <w:bCs/>
                <w:sz w:val="18"/>
                <w:szCs w:val="18"/>
              </w:rPr>
              <w:t>事由</w:t>
            </w:r>
          </w:p>
        </w:tc>
        <w:tc>
          <w:tcPr>
            <w:tcW w:w="2835" w:type="dxa"/>
            <w:vAlign w:val="center"/>
          </w:tcPr>
          <w:p w:rsidR="00955F77" w:rsidRDefault="009E6699">
            <w:pPr>
              <w:widowControl/>
              <w:jc w:val="center"/>
              <w:rPr>
                <w:rFonts w:ascii="Arial" w:eastAsiaTheme="minorEastAsia" w:hAnsi="Arial" w:cs="Arial"/>
                <w:b/>
                <w:bCs/>
                <w:sz w:val="18"/>
                <w:szCs w:val="18"/>
              </w:rPr>
            </w:pPr>
            <w:r>
              <w:rPr>
                <w:rFonts w:ascii="Arial" w:eastAsiaTheme="minorEastAsia" w:hAnsi="Arial" w:cs="Arial"/>
                <w:b/>
                <w:bCs/>
                <w:sz w:val="18"/>
                <w:szCs w:val="18"/>
              </w:rPr>
              <w:t>材料</w:t>
            </w:r>
          </w:p>
        </w:tc>
        <w:tc>
          <w:tcPr>
            <w:tcW w:w="1417" w:type="dxa"/>
          </w:tcPr>
          <w:p w:rsidR="00955F77" w:rsidRDefault="009E6699">
            <w:pPr>
              <w:widowControl/>
              <w:jc w:val="center"/>
              <w:rPr>
                <w:rFonts w:ascii="Arial" w:eastAsiaTheme="minorEastAsia" w:hAnsi="Arial" w:cs="Arial"/>
                <w:b/>
                <w:bCs/>
                <w:sz w:val="18"/>
                <w:szCs w:val="18"/>
              </w:rPr>
            </w:pPr>
            <w:r>
              <w:rPr>
                <w:rFonts w:ascii="Arial" w:eastAsiaTheme="minorEastAsia" w:hAnsi="Arial" w:cs="Arial"/>
                <w:b/>
                <w:bCs/>
                <w:sz w:val="18"/>
                <w:szCs w:val="18"/>
              </w:rPr>
              <w:t>印鉴名称及使用次数</w:t>
            </w:r>
          </w:p>
        </w:tc>
        <w:tc>
          <w:tcPr>
            <w:tcW w:w="851" w:type="dxa"/>
            <w:vAlign w:val="center"/>
          </w:tcPr>
          <w:p w:rsidR="00955F77" w:rsidRDefault="009E6699">
            <w:pPr>
              <w:widowControl/>
              <w:jc w:val="center"/>
              <w:rPr>
                <w:rFonts w:ascii="Arial" w:eastAsiaTheme="minorEastAsia" w:hAnsi="Arial" w:cs="Arial"/>
                <w:b/>
                <w:bCs/>
                <w:sz w:val="18"/>
                <w:szCs w:val="18"/>
              </w:rPr>
            </w:pPr>
            <w:r>
              <w:rPr>
                <w:rFonts w:ascii="Arial" w:eastAsiaTheme="minorEastAsia" w:hAnsi="Arial" w:cs="Arial"/>
                <w:b/>
                <w:bCs/>
                <w:sz w:val="18"/>
                <w:szCs w:val="18"/>
              </w:rPr>
              <w:t>申请人</w:t>
            </w:r>
          </w:p>
        </w:tc>
        <w:tc>
          <w:tcPr>
            <w:tcW w:w="850" w:type="dxa"/>
            <w:vAlign w:val="center"/>
          </w:tcPr>
          <w:p w:rsidR="00955F77" w:rsidRDefault="009E6699">
            <w:pPr>
              <w:widowControl/>
              <w:jc w:val="center"/>
              <w:rPr>
                <w:rFonts w:ascii="Arial" w:eastAsiaTheme="minorEastAsia" w:hAnsi="Arial" w:cs="Arial"/>
                <w:b/>
                <w:bCs/>
                <w:sz w:val="18"/>
                <w:szCs w:val="18"/>
              </w:rPr>
            </w:pPr>
            <w:r>
              <w:rPr>
                <w:rFonts w:ascii="Arial" w:eastAsiaTheme="minorEastAsia" w:hAnsi="Arial" w:cs="Arial"/>
                <w:b/>
                <w:bCs/>
                <w:sz w:val="18"/>
                <w:szCs w:val="18"/>
              </w:rPr>
              <w:t>审批人</w:t>
            </w:r>
          </w:p>
        </w:tc>
      </w:tr>
      <w:tr w:rsidR="00955F77">
        <w:trPr>
          <w:trHeight w:val="784"/>
        </w:trPr>
        <w:tc>
          <w:tcPr>
            <w:tcW w:w="1809" w:type="dxa"/>
            <w:vAlign w:val="center"/>
          </w:tcPr>
          <w:p w:rsidR="00955F77" w:rsidRDefault="009E6699">
            <w:pPr>
              <w:widowControl/>
              <w:jc w:val="center"/>
              <w:rPr>
                <w:rFonts w:ascii="Arial" w:eastAsiaTheme="minorEastAsia" w:hAnsi="Arial" w:cs="Arial"/>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sz w:val="18"/>
                <w:szCs w:val="18"/>
              </w:rPr>
              <w:t>月</w:t>
            </w:r>
            <w:r>
              <w:rPr>
                <w:rFonts w:ascii="Arial" w:eastAsiaTheme="minorEastAsia" w:hAnsi="Arial" w:cs="Arial"/>
                <w:sz w:val="18"/>
                <w:szCs w:val="18"/>
              </w:rPr>
              <w:t>3</w:t>
            </w:r>
            <w:r>
              <w:rPr>
                <w:rFonts w:ascii="Arial" w:eastAsiaTheme="minorEastAsia" w:hAnsi="Arial" w:cs="Arial"/>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关于员工宿舍金都名苑</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乙</w:t>
            </w:r>
            <w:r>
              <w:rPr>
                <w:rFonts w:ascii="Arial" w:eastAsiaTheme="minorEastAsia" w:hAnsi="Arial" w:cs="Arial"/>
                <w:color w:val="000000"/>
                <w:kern w:val="0"/>
                <w:sz w:val="18"/>
                <w:szCs w:val="18"/>
              </w:rPr>
              <w:t>-802</w:t>
            </w:r>
            <w:r>
              <w:rPr>
                <w:rFonts w:ascii="Arial" w:eastAsiaTheme="minorEastAsia" w:hAnsi="Arial" w:cs="Arial"/>
                <w:color w:val="000000"/>
                <w:kern w:val="0"/>
                <w:sz w:val="18"/>
                <w:szCs w:val="18"/>
              </w:rPr>
              <w:t>室的续租申请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房屋租赁合同</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项目一期建设工程安全隐患完成报告书及建设工程施工复工申请书的用印申请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建设工程施工安全隐患整改完成报告书、建设工程施工复工申请书</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一期二标段消防设计审查申报的用印申请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建设工程消防设计审查申报表、建设工程消防设计审查验收委托书、建设工程规划许可证（复印件）、法人身份证复印件</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邵景健</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商品房买卖合同样本的用印申请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商品房买卖合同示范文本</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邵景健</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常州市武进区夜间施工证明的用印申请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常州市武进区夜间施工证明书</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常州江南里月度活动执行类合同（武进日报社渠道拓展活动）</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武进经济开发区四桥头东北角地块项目月度活动执行类合同</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魏超</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常州江南里项目户外类合同（汽车道闸、电梯轿厢）</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武进经济开发区四桥头东北角地块项目户外类广告发布合同</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魏超</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常州江南里项目网络类广告发布合同（常州克尔瑞）</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武进经济开发区四桥头东北角地块项目网络类广告发布合同</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魏超</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常州江南里项目物品定制合同（品牌馆外部</w:t>
            </w:r>
            <w:r>
              <w:rPr>
                <w:rFonts w:ascii="Arial" w:eastAsiaTheme="minorEastAsia" w:hAnsi="Arial" w:cs="Arial"/>
                <w:color w:val="000000"/>
                <w:kern w:val="0"/>
                <w:sz w:val="18"/>
                <w:szCs w:val="18"/>
              </w:rPr>
              <w:lastRenderedPageBreak/>
              <w:t>物料包装）</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lastRenderedPageBreak/>
              <w:t>武进经济开发区四桥头东北角地块项目物品定制合同</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魏超</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lastRenderedPageBreak/>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常州江南里项目网络类广告发布合同（常州楼市、常州房产频道）</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武进经济开发区四桥头东北角地块项目网络类广告发布合同</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常州江南里项目户外类广告发布合同（中石化加油站广告）</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武进经济开发区四桥头东北角地块项目户外类广告发布合同</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魏超</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28</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常州江南里项目渠道总包代理合同</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绿城</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江南里项目渠道总包代理合同、常州江南里项目渠道总包代理入围报告审批、常州江南里项目渠道总包代理定标审批</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魏超</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一</w:t>
            </w:r>
            <w:r>
              <w:rPr>
                <w:rFonts w:ascii="Arial" w:eastAsiaTheme="minorEastAsia" w:hAnsi="Arial" w:cs="Arial" w:hint="eastAsia"/>
                <w:color w:val="000000"/>
                <w:kern w:val="0"/>
                <w:sz w:val="18"/>
                <w:szCs w:val="18"/>
              </w:rPr>
              <w:t>期</w:t>
            </w:r>
            <w:r>
              <w:rPr>
                <w:rFonts w:ascii="Arial" w:eastAsiaTheme="minorEastAsia" w:hAnsi="Arial" w:cs="Arial"/>
                <w:color w:val="000000"/>
                <w:kern w:val="0"/>
                <w:sz w:val="18"/>
                <w:szCs w:val="18"/>
              </w:rPr>
              <w:t>二标段消防设计审查申报的用印申请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建设工程消防设计审查申报表、营业执照复印件、法人身份证复印件、</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邵景健</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要求一期二标段总包单位进场函件的用印申请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丹龙置业常州有限公司丹龙常州函【</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06</w:t>
            </w:r>
            <w:r>
              <w:rPr>
                <w:rFonts w:ascii="Arial" w:eastAsiaTheme="minorEastAsia" w:hAnsi="Arial" w:cs="Arial"/>
                <w:color w:val="000000"/>
                <w:kern w:val="0"/>
                <w:sz w:val="18"/>
                <w:szCs w:val="18"/>
              </w:rPr>
              <w:t>号催告函</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关于一期</w:t>
            </w:r>
            <w:r>
              <w:rPr>
                <w:rFonts w:ascii="Arial" w:eastAsiaTheme="minorEastAsia" w:hAnsi="Arial" w:cs="Arial"/>
                <w:color w:val="000000"/>
                <w:kern w:val="0"/>
                <w:sz w:val="18"/>
                <w:szCs w:val="18"/>
              </w:rPr>
              <w:t>39#</w:t>
            </w:r>
            <w:r>
              <w:rPr>
                <w:rFonts w:ascii="Arial" w:eastAsiaTheme="minorEastAsia" w:hAnsi="Arial" w:cs="Arial"/>
                <w:color w:val="000000"/>
                <w:kern w:val="0"/>
                <w:sz w:val="18"/>
                <w:szCs w:val="18"/>
              </w:rPr>
              <w:t>预售许可证申报材料的用印申请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商品房预售申请书、商品房预售许可申请表、暂定资质证书副本、营业执照副本、</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地块不动产登记证、土地出让合同、项目规划条件、投资项目备案证、</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地块建设用地规划许可证、</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地块建设用地规划许可证附图、一期建设工程规划许可证、一期</w:t>
            </w:r>
            <w:r>
              <w:rPr>
                <w:rFonts w:ascii="Arial" w:eastAsiaTheme="minorEastAsia" w:hAnsi="Arial" w:cs="Arial"/>
                <w:color w:val="000000"/>
                <w:kern w:val="0"/>
                <w:sz w:val="18"/>
                <w:szCs w:val="18"/>
              </w:rPr>
              <w:t>39#</w:t>
            </w:r>
            <w:r>
              <w:rPr>
                <w:rFonts w:ascii="Arial" w:eastAsiaTheme="minorEastAsia" w:hAnsi="Arial" w:cs="Arial"/>
                <w:color w:val="000000"/>
                <w:kern w:val="0"/>
                <w:sz w:val="18"/>
                <w:szCs w:val="18"/>
              </w:rPr>
              <w:t>楼规划平面图、一期一标段施工许可证、一期一标段工程施工合同、前期物业服务合同、商品房预售托管协议、邮储商品房预售资金监管协议、预售方案、一期小高层房价备案批复、一期小高层商品房销售价目表、投资比例测算表、已投入开发建设资金发票、一期面积测绘报告、公建配套计划表、规划设计方案总平图、一期</w:t>
            </w:r>
            <w:r>
              <w:rPr>
                <w:rFonts w:ascii="Arial" w:eastAsiaTheme="minorEastAsia" w:hAnsi="Arial" w:cs="Arial"/>
                <w:color w:val="000000"/>
                <w:kern w:val="0"/>
                <w:sz w:val="18"/>
                <w:szCs w:val="18"/>
              </w:rPr>
              <w:t>小高层区域景观的合计批复、白蚁防治公共服务受理单、一期小高层廉租房移建费缴清通知书、一期公安技防论证意见书、常州市房地产开发企业规范销售承诺书</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149</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邵景健</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赴武进经发区税务分局办理税控盘及发票申领的用印申请（携章外出）</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增值税发票税控系统技术维护协议</w:t>
            </w:r>
            <w:r>
              <w:rPr>
                <w:rFonts w:ascii="Arial" w:eastAsiaTheme="minorEastAsia" w:hAnsi="Arial" w:cs="Arial"/>
                <w:color w:val="000000"/>
                <w:kern w:val="0"/>
                <w:sz w:val="18"/>
                <w:szCs w:val="18"/>
              </w:rPr>
              <w:t xml:space="preserve"> </w:t>
            </w:r>
            <w:r>
              <w:rPr>
                <w:rFonts w:ascii="Arial" w:eastAsiaTheme="minorEastAsia" w:hAnsi="Arial" w:cs="Arial"/>
                <w:color w:val="000000"/>
                <w:kern w:val="0"/>
                <w:sz w:val="18"/>
                <w:szCs w:val="18"/>
              </w:rPr>
              <w:t>、增值税防伪税控系统企业申请（发行认定）、变更、注销登记表</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发票专用章（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姜莉</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关于江南里银行收银通合作协议签订的用印申请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江南农村商业银行收银通商户协议</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姜莉</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常州江南里认筹协议用印申请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认筹协议（认筹协议号</w:t>
            </w:r>
            <w:r>
              <w:rPr>
                <w:rFonts w:ascii="Arial" w:eastAsiaTheme="minorEastAsia" w:hAnsi="Arial" w:cs="Arial"/>
                <w:color w:val="000000"/>
                <w:kern w:val="0"/>
                <w:sz w:val="18"/>
                <w:szCs w:val="18"/>
              </w:rPr>
              <w:t>001-150</w:t>
            </w:r>
            <w:r>
              <w:rPr>
                <w:rFonts w:ascii="Arial" w:eastAsiaTheme="minorEastAsia" w:hAnsi="Arial" w:cs="Arial"/>
                <w:color w:val="000000"/>
                <w:kern w:val="0"/>
                <w:sz w:val="18"/>
                <w:szCs w:val="18"/>
              </w:rPr>
              <w:t>）</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300</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万梨花</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办理电信固话移动业务</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单位电信业务办理授权委托书（杨晓君）、营业执照复印件</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月户外广告发布合同（户外高炮、顶楼大牌、落地围挡、灯箱等）</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武进经济开发区四桥头东北角地块项目户外广告发布合同</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关于使用手写式三联</w:t>
            </w:r>
            <w:r>
              <w:rPr>
                <w:rFonts w:ascii="Arial" w:eastAsiaTheme="minorEastAsia" w:hAnsi="Arial" w:cs="Arial"/>
                <w:color w:val="000000"/>
                <w:kern w:val="0"/>
                <w:sz w:val="18"/>
                <w:szCs w:val="18"/>
              </w:rPr>
              <w:lastRenderedPageBreak/>
              <w:t>收据的用印申请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lastRenderedPageBreak/>
              <w:t>收据号：</w:t>
            </w:r>
            <w:r>
              <w:rPr>
                <w:rFonts w:ascii="Arial" w:eastAsiaTheme="minorEastAsia" w:hAnsi="Arial" w:cs="Arial"/>
                <w:color w:val="000000"/>
                <w:kern w:val="0"/>
                <w:sz w:val="18"/>
                <w:szCs w:val="18"/>
              </w:rPr>
              <w:t>4549501-4549700</w:t>
            </w:r>
            <w:r>
              <w:rPr>
                <w:rFonts w:ascii="Arial" w:eastAsiaTheme="minorEastAsia" w:hAnsi="Arial" w:cs="Arial" w:hint="eastAsia"/>
                <w:color w:val="000000"/>
                <w:kern w:val="0"/>
                <w:sz w:val="18"/>
                <w:szCs w:val="18"/>
              </w:rPr>
              <w:t>、</w:t>
            </w:r>
            <w:r>
              <w:rPr>
                <w:rFonts w:ascii="Arial" w:eastAsiaTheme="minorEastAsia" w:hAnsi="Arial" w:cs="Arial"/>
                <w:color w:val="000000"/>
                <w:kern w:val="0"/>
                <w:sz w:val="18"/>
                <w:szCs w:val="18"/>
              </w:rPr>
              <w:lastRenderedPageBreak/>
              <w:t>7666301-7666320</w:t>
            </w:r>
            <w:r>
              <w:rPr>
                <w:rFonts w:ascii="Arial" w:eastAsiaTheme="minorEastAsia" w:hAnsi="Arial" w:cs="Arial" w:hint="eastAsia"/>
                <w:color w:val="000000"/>
                <w:kern w:val="0"/>
                <w:sz w:val="18"/>
                <w:szCs w:val="18"/>
              </w:rPr>
              <w:t>、</w:t>
            </w:r>
            <w:r>
              <w:rPr>
                <w:rFonts w:ascii="Arial" w:eastAsiaTheme="minorEastAsia" w:hAnsi="Arial" w:cs="Arial"/>
                <w:color w:val="000000"/>
                <w:kern w:val="0"/>
                <w:sz w:val="18"/>
                <w:szCs w:val="18"/>
              </w:rPr>
              <w:t>7666521-7666600</w:t>
            </w:r>
            <w:r>
              <w:rPr>
                <w:rFonts w:ascii="Arial" w:eastAsiaTheme="minorEastAsia" w:hAnsi="Arial" w:cs="Arial" w:hint="eastAsia"/>
                <w:color w:val="000000"/>
                <w:kern w:val="0"/>
                <w:sz w:val="18"/>
                <w:szCs w:val="18"/>
              </w:rPr>
              <w:t>、</w:t>
            </w:r>
            <w:r>
              <w:rPr>
                <w:rFonts w:ascii="Arial" w:eastAsiaTheme="minorEastAsia" w:hAnsi="Arial" w:cs="Arial"/>
                <w:color w:val="000000"/>
                <w:kern w:val="0"/>
                <w:sz w:val="18"/>
                <w:szCs w:val="18"/>
              </w:rPr>
              <w:t>1684261-1684300</w:t>
            </w:r>
            <w:r>
              <w:rPr>
                <w:rFonts w:ascii="Arial" w:eastAsiaTheme="minorEastAsia" w:hAnsi="Arial" w:cs="Arial" w:hint="eastAsia"/>
                <w:color w:val="000000"/>
                <w:kern w:val="0"/>
                <w:sz w:val="18"/>
                <w:szCs w:val="18"/>
              </w:rPr>
              <w:t>、</w:t>
            </w:r>
            <w:r>
              <w:rPr>
                <w:rFonts w:ascii="Arial" w:eastAsiaTheme="minorEastAsia" w:hAnsi="Arial" w:cs="Arial"/>
                <w:color w:val="000000"/>
                <w:kern w:val="0"/>
                <w:sz w:val="18"/>
                <w:szCs w:val="18"/>
              </w:rPr>
              <w:t>7671061-7671080</w:t>
            </w:r>
            <w:r>
              <w:rPr>
                <w:rFonts w:ascii="Arial" w:eastAsiaTheme="minorEastAsia" w:hAnsi="Arial" w:cs="Arial" w:hint="eastAsia"/>
                <w:color w:val="000000"/>
                <w:kern w:val="0"/>
                <w:sz w:val="18"/>
                <w:szCs w:val="18"/>
              </w:rPr>
              <w:t>、</w:t>
            </w:r>
            <w:r>
              <w:rPr>
                <w:rFonts w:ascii="Arial" w:eastAsiaTheme="minorEastAsia" w:hAnsi="Arial" w:cs="Arial"/>
                <w:color w:val="000000"/>
                <w:kern w:val="0"/>
                <w:sz w:val="18"/>
                <w:szCs w:val="18"/>
              </w:rPr>
              <w:t>7678161-7678180</w:t>
            </w:r>
            <w:r>
              <w:rPr>
                <w:rFonts w:ascii="Arial" w:eastAsiaTheme="minorEastAsia" w:hAnsi="Arial" w:cs="Arial" w:hint="eastAsia"/>
                <w:color w:val="000000"/>
                <w:kern w:val="0"/>
                <w:sz w:val="18"/>
                <w:szCs w:val="18"/>
              </w:rPr>
              <w:t>、</w:t>
            </w:r>
            <w:r>
              <w:rPr>
                <w:rFonts w:ascii="Arial" w:eastAsiaTheme="minorEastAsia" w:hAnsi="Arial" w:cs="Arial"/>
                <w:color w:val="000000"/>
                <w:kern w:val="0"/>
                <w:sz w:val="18"/>
                <w:szCs w:val="18"/>
              </w:rPr>
              <w:t>7678581-7678600</w:t>
            </w:r>
            <w:r>
              <w:rPr>
                <w:rFonts w:ascii="Arial" w:eastAsiaTheme="minorEastAsia" w:hAnsi="Arial" w:cs="Arial" w:hint="eastAsia"/>
                <w:color w:val="000000"/>
                <w:kern w:val="0"/>
                <w:sz w:val="18"/>
                <w:szCs w:val="18"/>
              </w:rPr>
              <w:t>、</w:t>
            </w:r>
          </w:p>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7746501-7746700</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lastRenderedPageBreak/>
              <w:t>财务章（</w:t>
            </w:r>
            <w:r>
              <w:rPr>
                <w:rFonts w:ascii="Arial" w:eastAsiaTheme="minorEastAsia" w:hAnsi="Arial" w:cs="Arial"/>
                <w:color w:val="000000"/>
                <w:kern w:val="0"/>
                <w:sz w:val="18"/>
                <w:szCs w:val="18"/>
              </w:rPr>
              <w:t>1200</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姜莉</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lastRenderedPageBreak/>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lastRenderedPageBreak/>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关于证照资料借离的申请（资料外带）</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地块不动产权证、</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地块建设用地规划许可证、一期建设工程规划许可证、营业执照、开发资质证书</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无</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邵景健</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打印机、电脑租赁合同的用印</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打印机、电脑租赁合同</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万梨花</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关于月桂江南里项目新建居民区供配电设施建设模式及相关文件的用印</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新建居住区供配电设施管理告知书、新</w:t>
            </w:r>
            <w:r>
              <w:rPr>
                <w:rFonts w:ascii="Arial" w:eastAsiaTheme="minorEastAsia" w:hAnsi="Arial" w:cs="Arial" w:hint="eastAsia"/>
                <w:color w:val="000000"/>
                <w:kern w:val="0"/>
                <w:sz w:val="18"/>
                <w:szCs w:val="18"/>
              </w:rPr>
              <w:t>建</w:t>
            </w:r>
            <w:r>
              <w:rPr>
                <w:rFonts w:ascii="Arial" w:eastAsiaTheme="minorEastAsia" w:hAnsi="Arial" w:cs="Arial"/>
                <w:color w:val="000000"/>
                <w:kern w:val="0"/>
                <w:sz w:val="18"/>
                <w:szCs w:val="18"/>
              </w:rPr>
              <w:t>居住区供配电设施管理建设模式确认单、新建居住区供配电设施管理建设模式选择的建议</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吴忠浩</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关于办理</w:t>
            </w:r>
            <w:r>
              <w:rPr>
                <w:rFonts w:ascii="Arial" w:eastAsiaTheme="minorEastAsia" w:hAnsi="Arial" w:cs="Arial"/>
                <w:color w:val="000000"/>
                <w:kern w:val="0"/>
                <w:sz w:val="18"/>
                <w:szCs w:val="18"/>
              </w:rPr>
              <w:t>44#</w:t>
            </w:r>
            <w:r>
              <w:rPr>
                <w:rFonts w:ascii="Arial" w:eastAsiaTheme="minorEastAsia" w:hAnsi="Arial" w:cs="Arial"/>
                <w:color w:val="000000"/>
                <w:kern w:val="0"/>
                <w:sz w:val="18"/>
                <w:szCs w:val="18"/>
              </w:rPr>
              <w:t>楼预售证相关材料的用印申请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商品房预售申请书、商品房预售许可申请表、暂定资质证书副本、营业执照副本、</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地块不动产登记证、土地出让合同、项目规划条件、投资项目备案证、</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地块建设用地规划许可证、</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地块建设用地规划许可证附图、一期建设工程规划许可证、一期</w:t>
            </w:r>
            <w:r>
              <w:rPr>
                <w:rFonts w:ascii="Arial" w:eastAsiaTheme="minorEastAsia" w:hAnsi="Arial" w:cs="Arial"/>
                <w:color w:val="000000"/>
                <w:kern w:val="0"/>
                <w:sz w:val="18"/>
                <w:szCs w:val="18"/>
              </w:rPr>
              <w:t>44#</w:t>
            </w:r>
            <w:r>
              <w:rPr>
                <w:rFonts w:ascii="Arial" w:eastAsiaTheme="minorEastAsia" w:hAnsi="Arial" w:cs="Arial"/>
                <w:color w:val="000000"/>
                <w:kern w:val="0"/>
                <w:sz w:val="18"/>
                <w:szCs w:val="18"/>
              </w:rPr>
              <w:t>楼规划平面图、一期一标段施工许可证、一期一标段工程施工合同、前期物业服务合同、商品房预售托管协议、邮储商品房预售资金监管协议、预售方案、一期小高层房价备案批复、一期小高层商品房销售价目表、投资比例测算表、已投入开发建设资金发票、一期面积测绘报告</w:t>
            </w:r>
            <w:r>
              <w:rPr>
                <w:rFonts w:ascii="Arial" w:eastAsiaTheme="minorEastAsia" w:hAnsi="Arial" w:cs="Arial"/>
                <w:color w:val="000000"/>
                <w:kern w:val="0"/>
                <w:sz w:val="18"/>
                <w:szCs w:val="18"/>
              </w:rPr>
              <w:t>、公建配套计划表、规划设计方案总平图、一期小高层区域景观的合计批复、白蚁防治公共服务受理单、一期小高层廉租房移建费缴清通知书、一期公安技防论证意见书、常州市房地产开发企业规范销售承诺书</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152</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邵景健</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常州江南里项目月度执行类活动</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月中秋主题活动）</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常州江南里项目月度执行类活动</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常州江南里月度活动执行类合同（</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月渠道整合活动）</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常州江南里月度活动执行类合同</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月户外广告发布合同（西太湖桁架）</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月户外广告发布合同</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常州江南里项目网络类广告发布合同（安居客）</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常州江南里项目网络类广告发布合同</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17</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申请退还土地使用税情况说明</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土地使用税情况说明</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姜莉</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17</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赴税务局申请增加开票限额的申请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月桂江南里</w:t>
            </w:r>
            <w:r>
              <w:rPr>
                <w:rFonts w:ascii="Arial" w:eastAsiaTheme="minorEastAsia" w:hAnsi="Arial" w:cs="Arial"/>
                <w:color w:val="000000"/>
                <w:kern w:val="0"/>
                <w:sz w:val="18"/>
                <w:szCs w:val="18"/>
              </w:rPr>
              <w:t>39#</w:t>
            </w:r>
            <w:r>
              <w:rPr>
                <w:rFonts w:ascii="Arial" w:eastAsiaTheme="minorEastAsia" w:hAnsi="Arial" w:cs="Arial"/>
                <w:color w:val="000000"/>
                <w:kern w:val="0"/>
                <w:sz w:val="18"/>
                <w:szCs w:val="18"/>
              </w:rPr>
              <w:t>楼预售证、一期小高层房价备案批复、</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月份员工个税申报表</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姜莉</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lastRenderedPageBreak/>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17</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丹龙置业财务负责人实名认证的用印申请（携章外出）</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办理税务事项授权委托书</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姜莉</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17</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丹龙置业财务负责人实名认证的用印申请（携章外出）</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办理税务事项授权委托书</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姜莉</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18</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关于桩基子分部工程质量验收等文件的用印</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桩基子分部工程质量验收资料、地基验槽记录和地基处理记录、桩基检测选桩方案</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129</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18</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w:t>
            </w:r>
            <w:r>
              <w:rPr>
                <w:rFonts w:ascii="Arial" w:eastAsiaTheme="minorEastAsia" w:hAnsi="Arial" w:cs="Arial"/>
                <w:color w:val="000000"/>
                <w:kern w:val="0"/>
                <w:sz w:val="18"/>
                <w:szCs w:val="18"/>
              </w:rPr>
              <w:t>39#</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44#</w:t>
            </w:r>
            <w:r>
              <w:rPr>
                <w:rFonts w:ascii="Arial" w:eastAsiaTheme="minorEastAsia" w:hAnsi="Arial" w:cs="Arial"/>
                <w:color w:val="000000"/>
                <w:kern w:val="0"/>
                <w:sz w:val="18"/>
                <w:szCs w:val="18"/>
              </w:rPr>
              <w:t>楼预售证补资料</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项目建设投资资金估算表（</w:t>
            </w:r>
            <w:r>
              <w:rPr>
                <w:rFonts w:ascii="Arial" w:eastAsiaTheme="minorEastAsia" w:hAnsi="Arial" w:cs="Arial"/>
                <w:color w:val="000000"/>
                <w:kern w:val="0"/>
                <w:sz w:val="18"/>
                <w:szCs w:val="18"/>
              </w:rPr>
              <w:t>44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39</w:t>
            </w:r>
            <w:r>
              <w:rPr>
                <w:rFonts w:ascii="Arial" w:eastAsiaTheme="minorEastAsia" w:hAnsi="Arial" w:cs="Arial"/>
                <w:color w:val="000000"/>
                <w:kern w:val="0"/>
                <w:sz w:val="18"/>
                <w:szCs w:val="18"/>
              </w:rPr>
              <w:t>号楼）</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邵景健</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常州江南里项目产品发布会绿城物业支援费用的用印申请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工作联系单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认筹协议用印</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认筹协议（认筹协议号</w:t>
            </w:r>
            <w:r>
              <w:rPr>
                <w:rFonts w:ascii="Arial" w:eastAsiaTheme="minorEastAsia" w:hAnsi="Arial" w:cs="Arial"/>
                <w:color w:val="000000"/>
                <w:kern w:val="0"/>
                <w:sz w:val="18"/>
                <w:szCs w:val="18"/>
              </w:rPr>
              <w:t>151-250</w:t>
            </w:r>
            <w:r>
              <w:rPr>
                <w:rFonts w:ascii="Arial" w:eastAsiaTheme="minorEastAsia" w:hAnsi="Arial" w:cs="Arial"/>
                <w:color w:val="000000"/>
                <w:kern w:val="0"/>
                <w:sz w:val="18"/>
                <w:szCs w:val="18"/>
              </w:rPr>
              <w:t>）</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200</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沈娜</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关于一期小高层规划验线数据确认单的用印申请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一期小高层规划验线数据确认单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邵景健</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现场安全文明施工整改通知单</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工程管理部通知单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杨波</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李永清</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关于补办正泰系统密钥的申请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常州市商品房预售资金托管系统权限开通、密钥领取申请单；蔡婷婷、杨晓红、姜莉身份证复印件</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邵景健</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企业声明底板用印申请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企业声明底板</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万梨花</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关于《召开股东会会议通知》的用印申请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丹龙置业常州有限公司股东会会议通知</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丁玲</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关于使用机打式三联收据的用印申请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收据（收据号：</w:t>
            </w:r>
            <w:r>
              <w:rPr>
                <w:rFonts w:ascii="Arial" w:eastAsiaTheme="minorEastAsia" w:hAnsi="Arial" w:cs="Arial"/>
                <w:color w:val="000000"/>
                <w:kern w:val="0"/>
                <w:sz w:val="18"/>
                <w:szCs w:val="18"/>
              </w:rPr>
              <w:t>13556001-13557000</w:t>
            </w:r>
            <w:r>
              <w:rPr>
                <w:rFonts w:ascii="Arial" w:eastAsiaTheme="minorEastAsia" w:hAnsi="Arial" w:cs="Arial"/>
                <w:color w:val="000000"/>
                <w:kern w:val="0"/>
                <w:sz w:val="18"/>
                <w:szCs w:val="18"/>
              </w:rPr>
              <w:t>）</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财务章（</w:t>
            </w:r>
            <w:r>
              <w:rPr>
                <w:rFonts w:ascii="Arial" w:eastAsiaTheme="minorEastAsia" w:hAnsi="Arial" w:cs="Arial"/>
                <w:color w:val="000000"/>
                <w:kern w:val="0"/>
                <w:sz w:val="18"/>
                <w:szCs w:val="18"/>
              </w:rPr>
              <w:t>2000</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姜莉</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常州江南里项目产品发布会合同申请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常州江南里项目产品发布会活动执行类合同</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常州江南里项目企业文化形象标识系统制作安装合同</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常州江南里项目企业文化形象标识系统制作安装合同</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月常州日报确认单</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月常州日报确认单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魏超</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月印刷物料（</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万份单页）确认单</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月印刷物料确认单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魏超</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月印刷物料（</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万份单页）确认单</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月印刷物料确认单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魏超</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月武进电视台确认单</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月武进电视台确认单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魏超</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月营销推广（朋友圈定投）确认单的审批</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月营销推广（朋友圈定投）确认单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魏超</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月房天下确认单的审批</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月房天下确认单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魏超</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关于《召开股东会会议通知》的用印申请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丹龙置业常州有限公司股东会会议通知</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丁玲</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关于办理</w:t>
            </w:r>
            <w:r>
              <w:rPr>
                <w:rFonts w:ascii="Arial" w:eastAsiaTheme="minorEastAsia" w:hAnsi="Arial" w:cs="Arial"/>
                <w:color w:val="000000"/>
                <w:kern w:val="0"/>
                <w:sz w:val="18"/>
                <w:szCs w:val="18"/>
              </w:rPr>
              <w:t>40#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45#</w:t>
            </w:r>
            <w:r>
              <w:rPr>
                <w:rFonts w:ascii="Arial" w:eastAsiaTheme="minorEastAsia" w:hAnsi="Arial" w:cs="Arial"/>
                <w:color w:val="000000"/>
                <w:kern w:val="0"/>
                <w:sz w:val="18"/>
                <w:szCs w:val="18"/>
              </w:rPr>
              <w:t>楼预售证相关材料的用印申请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商品房预售申请书、商品房预售许可申请表、暂定资质证书副本、营业执照副本、</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地块不动产登记</w:t>
            </w:r>
            <w:r>
              <w:rPr>
                <w:rFonts w:ascii="Arial" w:eastAsiaTheme="minorEastAsia" w:hAnsi="Arial" w:cs="Arial"/>
                <w:color w:val="000000"/>
                <w:kern w:val="0"/>
                <w:sz w:val="18"/>
                <w:szCs w:val="18"/>
              </w:rPr>
              <w:lastRenderedPageBreak/>
              <w:t>证、土地出让合同、项目规划条件、投资项目备案证、</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地块建设用地规划许可证、</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地块建设用地规划许可证附图、一期建设工程规划许可证、一期</w:t>
            </w:r>
            <w:r>
              <w:rPr>
                <w:rFonts w:ascii="Arial" w:eastAsiaTheme="minorEastAsia" w:hAnsi="Arial" w:cs="Arial"/>
                <w:color w:val="000000"/>
                <w:kern w:val="0"/>
                <w:sz w:val="18"/>
                <w:szCs w:val="18"/>
              </w:rPr>
              <w:t>40#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45#</w:t>
            </w:r>
            <w:r>
              <w:rPr>
                <w:rFonts w:ascii="Arial" w:eastAsiaTheme="minorEastAsia" w:hAnsi="Arial" w:cs="Arial"/>
                <w:color w:val="000000"/>
                <w:kern w:val="0"/>
                <w:sz w:val="18"/>
                <w:szCs w:val="18"/>
              </w:rPr>
              <w:t>楼规划平面图、一期一标段施工许可证、一期一标段工程施工合同、前期物业服务合同、</w:t>
            </w:r>
            <w:r>
              <w:rPr>
                <w:rFonts w:ascii="Arial" w:eastAsiaTheme="minorEastAsia" w:hAnsi="Arial" w:cs="Arial"/>
                <w:color w:val="000000"/>
                <w:kern w:val="0"/>
                <w:sz w:val="18"/>
                <w:szCs w:val="18"/>
              </w:rPr>
              <w:t>40#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45#</w:t>
            </w:r>
            <w:r>
              <w:rPr>
                <w:rFonts w:ascii="Arial" w:eastAsiaTheme="minorEastAsia" w:hAnsi="Arial" w:cs="Arial"/>
                <w:color w:val="000000"/>
                <w:kern w:val="0"/>
                <w:sz w:val="18"/>
                <w:szCs w:val="18"/>
              </w:rPr>
              <w:t>商品房预售托管协议、</w:t>
            </w:r>
            <w:r>
              <w:rPr>
                <w:rFonts w:ascii="Arial" w:eastAsiaTheme="minorEastAsia" w:hAnsi="Arial" w:cs="Arial"/>
                <w:color w:val="000000"/>
                <w:kern w:val="0"/>
                <w:sz w:val="18"/>
                <w:szCs w:val="18"/>
              </w:rPr>
              <w:t>40#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45#</w:t>
            </w:r>
            <w:r>
              <w:rPr>
                <w:rFonts w:ascii="Arial" w:eastAsiaTheme="minorEastAsia" w:hAnsi="Arial" w:cs="Arial"/>
                <w:color w:val="000000"/>
                <w:kern w:val="0"/>
                <w:sz w:val="18"/>
                <w:szCs w:val="18"/>
              </w:rPr>
              <w:t>邮储商品房预售资金监管协议、</w:t>
            </w:r>
            <w:r>
              <w:rPr>
                <w:rFonts w:ascii="Arial" w:eastAsiaTheme="minorEastAsia" w:hAnsi="Arial" w:cs="Arial"/>
                <w:color w:val="000000"/>
                <w:kern w:val="0"/>
                <w:sz w:val="18"/>
                <w:szCs w:val="18"/>
              </w:rPr>
              <w:t>40#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45#</w:t>
            </w:r>
            <w:r>
              <w:rPr>
                <w:rFonts w:ascii="Arial" w:eastAsiaTheme="minorEastAsia" w:hAnsi="Arial" w:cs="Arial"/>
                <w:color w:val="000000"/>
                <w:kern w:val="0"/>
                <w:sz w:val="18"/>
                <w:szCs w:val="18"/>
              </w:rPr>
              <w:t>预售方案、一期小高层房价备案批复、一期小高层商品房销售价目表、投资比例测算表、已投入开发建设资金发票、一期面积</w:t>
            </w:r>
            <w:r>
              <w:rPr>
                <w:rFonts w:ascii="Arial" w:eastAsiaTheme="minorEastAsia" w:hAnsi="Arial" w:cs="Arial"/>
                <w:color w:val="000000"/>
                <w:kern w:val="0"/>
                <w:sz w:val="18"/>
                <w:szCs w:val="18"/>
              </w:rPr>
              <w:t>测绘报告、公建配套计划表、规划设计方案总平图、一期小高层区域景观的合计批复、白蚁防治公共服务受理单、一期小高层廉租房移建费缴清通知书、一期公安技防论证意见书、常州市房地产开发企业规范销售承诺书</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lastRenderedPageBreak/>
              <w:t>公章（</w:t>
            </w:r>
            <w:r>
              <w:rPr>
                <w:rFonts w:ascii="Arial" w:eastAsiaTheme="minorEastAsia" w:hAnsi="Arial" w:cs="Arial"/>
                <w:color w:val="000000"/>
                <w:kern w:val="0"/>
                <w:sz w:val="18"/>
                <w:szCs w:val="18"/>
              </w:rPr>
              <w:t>170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邵景健</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lastRenderedPageBreak/>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建行商品房销售贷款合作协议及住房公积金个人贷款期房项目担保合作协议的用印</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建行按揭协议、</w:t>
            </w:r>
            <w:r>
              <w:rPr>
                <w:rFonts w:ascii="Arial" w:eastAsiaTheme="minorEastAsia" w:hAnsi="Arial" w:cs="Arial"/>
                <w:color w:val="000000"/>
                <w:kern w:val="0"/>
                <w:sz w:val="18"/>
                <w:szCs w:val="18"/>
              </w:rPr>
              <w:t>39#.44#</w:t>
            </w:r>
            <w:r>
              <w:rPr>
                <w:rFonts w:ascii="Arial" w:eastAsiaTheme="minorEastAsia" w:hAnsi="Arial" w:cs="Arial"/>
                <w:color w:val="000000"/>
                <w:kern w:val="0"/>
                <w:sz w:val="18"/>
                <w:szCs w:val="18"/>
              </w:rPr>
              <w:t>楼常州住房公积金个人贷款期房项目担保合作协议</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146</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姜莉</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员工劳动合同（陈政、张琦、沈娜）及专项附加扣除信息表（张琦）</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员工劳动合同（陈政、张琦、沈娜）及专项附加扣除信息表（张琦）</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18</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续签前程无忧服务合同的申请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关于前程无忧调价的情况说明、前程无忧服务合同</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《产品销售协议》</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台台式电脑的用印</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产品销售协议</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江苏银行按揭楼盘合作协议的用印</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按揭楼盘合作协议书</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江苏银行</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姜莉</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地库两台塔吊安装情况说明的用印</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情况说明</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关于建设工程施工安全隐患整改完成报告书的用印</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建设工程施工安全隐患整改完成报告书</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关于赴税务局申请增加税控盘副盘及增加开票限额的用印</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常州市商品房预售许可证（</w:t>
            </w:r>
            <w:r>
              <w:rPr>
                <w:rFonts w:ascii="Arial" w:eastAsiaTheme="minorEastAsia" w:hAnsi="Arial" w:cs="Arial"/>
                <w:color w:val="000000"/>
                <w:kern w:val="0"/>
                <w:sz w:val="18"/>
                <w:szCs w:val="18"/>
              </w:rPr>
              <w:t>44#</w:t>
            </w:r>
            <w:r>
              <w:rPr>
                <w:rFonts w:ascii="Arial" w:eastAsiaTheme="minorEastAsia" w:hAnsi="Arial" w:cs="Arial"/>
                <w:color w:val="000000"/>
                <w:kern w:val="0"/>
                <w:sz w:val="18"/>
                <w:szCs w:val="18"/>
              </w:rPr>
              <w:t>）、江苏省投资项目备案证、房地产信息登记表、增值税发票税控系统技术维护协议、防伪税控系统企业报到登记单、房地产预（销）售登记表、情况说明、纳税人领用发票票种核定表</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18</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发票章（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姜莉</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关于《召开股东会会议通知》的用印</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丹龙置业常州有限公司股东会会议通知</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丁玲</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关于一期二标段第一批施工许可证</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施工许可证申请表，建设工程质量安全监督备案申报表，建设工程质量安全监督备案申报材料清单，工程概况及建设各方责任主体基本情况表，建设单位安全生产承诺书，施工现场工程地质、水文地质和工程周边环境交底表，施工现场平面布置图，本工程安全生产、文</w:t>
            </w:r>
            <w:r>
              <w:rPr>
                <w:rFonts w:ascii="Arial" w:eastAsiaTheme="minorEastAsia" w:hAnsi="Arial" w:cs="Arial"/>
                <w:color w:val="000000"/>
                <w:kern w:val="0"/>
                <w:sz w:val="18"/>
                <w:szCs w:val="18"/>
              </w:rPr>
              <w:lastRenderedPageBreak/>
              <w:t>明施工措施费实施方案，危险性较大（超过一定规模）的分部分项工程清单，建设工程五方责任主体项目负责人质量终身责任信息档案，建设单位项目负责人质量终身责任承诺书，法定代表人授权书，董事长身份证复印件，项目负责人（李永清）身份证复印件，项目负责人（李永清）执业证书复印件，授权委托书</w:t>
            </w:r>
            <w:r>
              <w:rPr>
                <w:rFonts w:ascii="Arial" w:eastAsiaTheme="minorEastAsia" w:hAnsi="Arial" w:cs="Arial"/>
                <w:color w:val="000000"/>
                <w:kern w:val="0"/>
                <w:sz w:val="18"/>
                <w:szCs w:val="18"/>
              </w:rPr>
              <w:t>（授权办理施工许可证</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邵景健），建设单位无拖欠工程款承诺书，营业执照复印件，江苏省投资项目备案证，一期建设工程规划许可证，一期施工图审查合格证，建设工程不属于消防设计审查范围告知书，</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地块不动产权证，</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地块用地批准书，项目节能报告审查意见，</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地块民防局准予行政许可决定书，</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地块人防工程建设审批流转表，一期二标段总包中标通知书，一期二标段监理中标通知书，窗口材料受理清单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lastRenderedPageBreak/>
              <w:t>公章（</w:t>
            </w:r>
            <w:r>
              <w:rPr>
                <w:rFonts w:ascii="Arial" w:eastAsiaTheme="minorEastAsia" w:hAnsi="Arial" w:cs="Arial"/>
                <w:color w:val="000000"/>
                <w:kern w:val="0"/>
                <w:sz w:val="18"/>
                <w:szCs w:val="18"/>
              </w:rPr>
              <w:t>56</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 xml:space="preserve">            </w:t>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邵景健</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lastRenderedPageBreak/>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常州江南里商品房预售协议的用印</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常州江南里商品</w:t>
            </w:r>
            <w:r>
              <w:rPr>
                <w:rFonts w:ascii="Arial" w:eastAsiaTheme="minorEastAsia" w:hAnsi="Arial" w:cs="Arial"/>
                <w:color w:val="000000"/>
                <w:kern w:val="0"/>
                <w:sz w:val="18"/>
                <w:szCs w:val="18"/>
              </w:rPr>
              <w:t>房预售协议</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389</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沈娜</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常州江南里前期物业服务协议的用印</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前期物业服务协议</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363</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沈娜</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关于常州江南里项目销售按揭贷款担保的请示</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常州项目公司关于项目销售按揭贷款担保的请示审批表（</w:t>
            </w:r>
            <w:r>
              <w:rPr>
                <w:rFonts w:ascii="Arial" w:eastAsiaTheme="minorEastAsia" w:hAnsi="Arial" w:cs="Arial"/>
                <w:color w:val="000000"/>
                <w:kern w:val="0"/>
                <w:sz w:val="18"/>
                <w:szCs w:val="18"/>
              </w:rPr>
              <w:t>2019-CZ012</w:t>
            </w:r>
            <w:r>
              <w:rPr>
                <w:rFonts w:ascii="Arial" w:eastAsiaTheme="minorEastAsia" w:hAnsi="Arial" w:cs="Arial"/>
                <w:color w:val="000000"/>
                <w:kern w:val="0"/>
                <w:sz w:val="18"/>
                <w:szCs w:val="18"/>
              </w:rPr>
              <w:t>），关于常州江南里项目销售按揭贷款担保的请示【</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22</w:t>
            </w:r>
            <w:r>
              <w:rPr>
                <w:rFonts w:ascii="Arial" w:eastAsiaTheme="minorEastAsia" w:hAnsi="Arial" w:cs="Arial"/>
                <w:color w:val="000000"/>
                <w:kern w:val="0"/>
                <w:sz w:val="18"/>
                <w:szCs w:val="18"/>
              </w:rPr>
              <w:t>号，董事长袁聚宝邮件回复意见</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丁玲</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袁聚宝邮件</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常州江南里项目开盘场地租赁合同</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常州江南里项目开盘场地租赁合同</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968"/>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9-10</w:t>
            </w:r>
            <w:r>
              <w:rPr>
                <w:rFonts w:ascii="Arial" w:eastAsiaTheme="minorEastAsia" w:hAnsi="Arial" w:cs="Arial"/>
                <w:color w:val="000000"/>
                <w:kern w:val="0"/>
                <w:sz w:val="18"/>
                <w:szCs w:val="18"/>
              </w:rPr>
              <w:t>月户外广告发布合同（户外高炮、顶楼大牌、落地围挡、灯箱等）</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9-10</w:t>
            </w:r>
            <w:r>
              <w:rPr>
                <w:rFonts w:ascii="Arial" w:eastAsiaTheme="minorEastAsia" w:hAnsi="Arial" w:cs="Arial"/>
                <w:color w:val="000000"/>
                <w:kern w:val="0"/>
                <w:sz w:val="18"/>
                <w:szCs w:val="18"/>
              </w:rPr>
              <w:t>月户外广告发布合同</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武进经济开发区四桥头东北角地块项目车辆租赁合同</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武进经济开发区四桥头东北角地块项目车辆租赁合同</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常州江南里项目开盘活动合同</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常州江南里项目开盘活动合同</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合同章（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月份克而瑞投放确认单</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丹龙置业常州有限公司</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月媒体类确认单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月媒体类（常州楼市、常州房产频道）确认单</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丹龙置业常州有限公司</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月媒体类确认单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月户外媒体（汽车道闸）确认单</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丹龙置业常州有限公司</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月户外媒体类确认单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月物料类（软膜灯箱）确认单</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丹龙置业常州有限公司</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月物料类确认单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月印</w:t>
            </w:r>
            <w:r>
              <w:rPr>
                <w:rFonts w:ascii="Arial" w:eastAsiaTheme="minorEastAsia" w:hAnsi="Arial" w:cs="Arial"/>
                <w:color w:val="000000"/>
                <w:kern w:val="0"/>
                <w:sz w:val="18"/>
                <w:szCs w:val="18"/>
              </w:rPr>
              <w:lastRenderedPageBreak/>
              <w:t>刷物料确认单</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lastRenderedPageBreak/>
              <w:t>丹龙置业常州有限公司</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lastRenderedPageBreak/>
              <w:t>月物料类确认单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lastRenderedPageBreak/>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lastRenderedPageBreak/>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lastRenderedPageBreak/>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月户外类（中石化加油站）确认单</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丹龙置业常州有限公司</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月户外类确认单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月广告物料制作安装（家配图、效果图）确认单</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丹龙置业常州有限公司</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月物料类确认单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月户外画面更换确认单</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丹龙置业常州有限公司</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月户外类画面更换确认单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月印刷物料类（</w:t>
            </w:r>
            <w:r>
              <w:rPr>
                <w:rFonts w:ascii="Arial" w:eastAsiaTheme="minorEastAsia" w:hAnsi="Arial" w:cs="Arial"/>
                <w:color w:val="000000"/>
                <w:kern w:val="0"/>
                <w:sz w:val="18"/>
                <w:szCs w:val="18"/>
              </w:rPr>
              <w:t>129</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148</w:t>
            </w:r>
            <w:r>
              <w:rPr>
                <w:rFonts w:ascii="Arial" w:eastAsiaTheme="minorEastAsia" w:hAnsi="Arial" w:cs="Arial"/>
                <w:color w:val="000000"/>
                <w:kern w:val="0"/>
                <w:sz w:val="18"/>
                <w:szCs w:val="18"/>
              </w:rPr>
              <w:t>户型单页）确认单</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丹龙置业常州有限公司</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月印刷物料类确认单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月印刷物料类（</w:t>
            </w:r>
            <w:r>
              <w:rPr>
                <w:rFonts w:ascii="Arial" w:eastAsiaTheme="minorEastAsia" w:hAnsi="Arial" w:cs="Arial"/>
                <w:color w:val="000000"/>
                <w:kern w:val="0"/>
                <w:sz w:val="18"/>
                <w:szCs w:val="18"/>
              </w:rPr>
              <w:t>129</w:t>
            </w:r>
            <w:r>
              <w:rPr>
                <w:rFonts w:ascii="Arial" w:eastAsiaTheme="minorEastAsia" w:hAnsi="Arial" w:cs="Arial"/>
                <w:color w:val="000000"/>
                <w:kern w:val="0"/>
                <w:sz w:val="18"/>
                <w:szCs w:val="18"/>
              </w:rPr>
              <w:t>户型单页、</w:t>
            </w:r>
            <w:r>
              <w:rPr>
                <w:rFonts w:ascii="Arial" w:eastAsiaTheme="minorEastAsia" w:hAnsi="Arial" w:cs="Arial"/>
                <w:color w:val="000000"/>
                <w:kern w:val="0"/>
                <w:sz w:val="18"/>
                <w:szCs w:val="18"/>
              </w:rPr>
              <w:t>DM</w:t>
            </w:r>
            <w:r>
              <w:rPr>
                <w:rFonts w:ascii="Arial" w:eastAsiaTheme="minorEastAsia" w:hAnsi="Arial" w:cs="Arial"/>
                <w:color w:val="000000"/>
                <w:kern w:val="0"/>
                <w:sz w:val="18"/>
                <w:szCs w:val="18"/>
              </w:rPr>
              <w:t>单页）确认单</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丹龙置业常州有限公司</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月印刷物料类确认单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月户外媒体（电梯轿厢）确认单</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丹龙置业常州有限公司</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月户外媒体类确认单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月媒体类确认单（安居客）</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丹龙置业常州有限公司</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月媒体类确认单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月广告物料类（</w:t>
            </w:r>
            <w:r>
              <w:rPr>
                <w:rFonts w:ascii="Arial" w:eastAsiaTheme="minorEastAsia" w:hAnsi="Arial" w:cs="Arial"/>
                <w:color w:val="000000"/>
                <w:kern w:val="0"/>
                <w:sz w:val="18"/>
                <w:szCs w:val="18"/>
              </w:rPr>
              <w:t>129</w:t>
            </w:r>
            <w:r>
              <w:rPr>
                <w:rFonts w:ascii="Arial" w:eastAsiaTheme="minorEastAsia" w:hAnsi="Arial" w:cs="Arial"/>
                <w:color w:val="000000"/>
                <w:kern w:val="0"/>
                <w:sz w:val="18"/>
                <w:szCs w:val="18"/>
              </w:rPr>
              <w:t>户型家配图设计）确认单</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丹龙置业常州有限公司</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月物料类确认单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月媒体类（常州楼市、常州房产频道、克而瑞）确认单</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丹龙置业常州有限公司</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月媒体类确认单、丹龙置业常州有限公司</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月户外媒体类确认单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月今日头条投放确认单</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丹龙置业常州有限公司</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月营销推广服务类确认单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月印刷物料类（</w:t>
            </w:r>
            <w:r>
              <w:rPr>
                <w:rFonts w:ascii="Arial" w:eastAsiaTheme="minorEastAsia" w:hAnsi="Arial" w:cs="Arial"/>
                <w:color w:val="000000"/>
                <w:kern w:val="0"/>
                <w:sz w:val="18"/>
                <w:szCs w:val="18"/>
              </w:rPr>
              <w:t>133</w:t>
            </w:r>
            <w:r>
              <w:rPr>
                <w:rFonts w:ascii="Arial" w:eastAsiaTheme="minorEastAsia" w:hAnsi="Arial" w:cs="Arial"/>
                <w:color w:val="000000"/>
                <w:kern w:val="0"/>
                <w:sz w:val="18"/>
                <w:szCs w:val="18"/>
              </w:rPr>
              <w:t>户型单页）确认单</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丹龙置业常州有限公司</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月印刷物料类确认单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常州江南里项目</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月印刷物料（</w:t>
            </w:r>
            <w:r>
              <w:rPr>
                <w:rFonts w:ascii="Arial" w:eastAsiaTheme="minorEastAsia" w:hAnsi="Arial" w:cs="Arial"/>
                <w:color w:val="000000"/>
                <w:kern w:val="0"/>
                <w:sz w:val="18"/>
                <w:szCs w:val="18"/>
              </w:rPr>
              <w:t>133</w:t>
            </w:r>
            <w:r>
              <w:rPr>
                <w:rFonts w:ascii="Arial" w:eastAsiaTheme="minorEastAsia" w:hAnsi="Arial" w:cs="Arial"/>
                <w:color w:val="000000"/>
                <w:kern w:val="0"/>
                <w:sz w:val="18"/>
                <w:szCs w:val="18"/>
              </w:rPr>
              <w:t>户型单页、</w:t>
            </w:r>
            <w:r>
              <w:rPr>
                <w:rFonts w:ascii="Arial" w:eastAsiaTheme="minorEastAsia" w:hAnsi="Arial" w:cs="Arial"/>
                <w:color w:val="000000"/>
                <w:kern w:val="0"/>
                <w:sz w:val="18"/>
                <w:szCs w:val="18"/>
              </w:rPr>
              <w:t>DM</w:t>
            </w:r>
            <w:r>
              <w:rPr>
                <w:rFonts w:ascii="Arial" w:eastAsiaTheme="minorEastAsia" w:hAnsi="Arial" w:cs="Arial"/>
                <w:color w:val="000000"/>
                <w:kern w:val="0"/>
                <w:sz w:val="18"/>
                <w:szCs w:val="18"/>
              </w:rPr>
              <w:t>单页、预售协议、物业协议、临时管理公约）确认单</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丹龙置业常州有限公司</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月印刷物料类确认单</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朱颖冰</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27</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关于《委派人员工作合同》（项目总经理徐志刚、副总经理王磊）的用印申请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委派人员工作合同（徐志刚、王磊）</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27</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关于办理住房公积金单位登记证法人名字变更事宜的用印申请（印鉴外带）</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常州市住房公积金单位变更登记表、营业执照复印件</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27</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关于工商银行按揭准入审批的用印</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中国工商银行按揭贷款项目申请审批单及法人授权书</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法人章（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姜莉</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27</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年度工商局定向抽查审计通知的用印申请（印鉴外带）</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年定向抽查审计通知书、执法检查表、营业执照、公司章程、股东会决议、董事会决议、开户许可证、商品房预售许可证、建筑工程施工许可证、</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姜莉</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27</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《互联网光纤专线业务服务协议》及办理宽带提速事宜的用印申</w:t>
            </w:r>
            <w:r>
              <w:rPr>
                <w:rFonts w:ascii="Arial" w:eastAsiaTheme="minorEastAsia" w:hAnsi="Arial" w:cs="Arial"/>
                <w:color w:val="000000"/>
                <w:kern w:val="0"/>
                <w:sz w:val="18"/>
                <w:szCs w:val="18"/>
              </w:rPr>
              <w:lastRenderedPageBreak/>
              <w:t>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lastRenderedPageBreak/>
              <w:t>互联网光纤专线业务服务协议、营业执照复印件、合同及其他法律文件审核联系单、单位电信业务授权</w:t>
            </w:r>
            <w:r>
              <w:rPr>
                <w:rFonts w:ascii="Arial" w:eastAsiaTheme="minorEastAsia" w:hAnsi="Arial" w:cs="Arial"/>
                <w:color w:val="000000"/>
                <w:kern w:val="0"/>
                <w:sz w:val="18"/>
                <w:szCs w:val="18"/>
              </w:rPr>
              <w:lastRenderedPageBreak/>
              <w:t>委托书</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lastRenderedPageBreak/>
              <w:t>合同章（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br/>
            </w: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lastRenderedPageBreak/>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关于加强国庆假期安全管理工作的通知</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关于加强国庆假期安全管理工作的通知</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工程章（</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李永清</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工程技术核定单的用印申请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工程技术核定单（</w:t>
            </w:r>
            <w:r>
              <w:rPr>
                <w:rFonts w:ascii="Arial" w:eastAsiaTheme="minorEastAsia" w:hAnsi="Arial" w:cs="Arial"/>
                <w:color w:val="000000"/>
                <w:kern w:val="0"/>
                <w:sz w:val="18"/>
                <w:szCs w:val="18"/>
              </w:rPr>
              <w:t>35#</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50#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39#</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45#</w:t>
            </w:r>
            <w:r>
              <w:rPr>
                <w:rFonts w:ascii="Arial" w:eastAsiaTheme="minorEastAsia" w:hAnsi="Arial" w:cs="Arial"/>
                <w:color w:val="000000"/>
                <w:kern w:val="0"/>
                <w:sz w:val="18"/>
                <w:szCs w:val="18"/>
              </w:rPr>
              <w:t>）</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工程章（</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李永清</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月桂江南里一期二标段开工通知的用印申请</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月桂江南里一期二标段开工通知</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工程章（</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蔡婷婷</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李永清</w:t>
            </w:r>
            <w:r>
              <w:rPr>
                <w:rFonts w:ascii="Arial" w:eastAsiaTheme="minorEastAsia" w:hAnsi="Arial" w:cs="Arial"/>
                <w:color w:val="000000"/>
                <w:kern w:val="0"/>
                <w:sz w:val="18"/>
                <w:szCs w:val="18"/>
              </w:rPr>
              <w:t>OA</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个人收入证明（张红云）</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个人收入证明（张红云）</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张红云</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袁聚宝邮件</w:t>
            </w:r>
          </w:p>
        </w:tc>
      </w:tr>
      <w:tr w:rsidR="00955F77">
        <w:trPr>
          <w:trHeight w:val="284"/>
        </w:trPr>
        <w:tc>
          <w:tcPr>
            <w:tcW w:w="1809"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98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个人收入证明（杨波）</w:t>
            </w:r>
          </w:p>
        </w:tc>
        <w:tc>
          <w:tcPr>
            <w:tcW w:w="2835"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个人收入证明（杨波）</w:t>
            </w:r>
          </w:p>
        </w:tc>
        <w:tc>
          <w:tcPr>
            <w:tcW w:w="1417"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公章（</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w:t>
            </w:r>
          </w:p>
        </w:tc>
        <w:tc>
          <w:tcPr>
            <w:tcW w:w="851"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杨波</w:t>
            </w:r>
          </w:p>
        </w:tc>
        <w:tc>
          <w:tcPr>
            <w:tcW w:w="850" w:type="dxa"/>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袁聚宝邮件</w:t>
            </w:r>
          </w:p>
        </w:tc>
      </w:tr>
    </w:tbl>
    <w:p w:rsidR="00955F77" w:rsidRDefault="009E6699">
      <w:pPr>
        <w:pStyle w:val="1"/>
        <w:keepNext w:val="0"/>
        <w:keepLines w:val="0"/>
        <w:spacing w:before="300" w:after="300" w:line="360" w:lineRule="exact"/>
        <w:rPr>
          <w:rFonts w:ascii="Arial" w:eastAsiaTheme="minorEastAsia" w:hAnsi="Arial" w:cs="Arial"/>
          <w:bCs w:val="0"/>
          <w:sz w:val="28"/>
        </w:rPr>
      </w:pPr>
      <w:bookmarkStart w:id="58" w:name="_Toc21780984"/>
      <w:bookmarkStart w:id="59" w:name="_Toc495949663"/>
      <w:bookmarkStart w:id="60" w:name="_Toc514052210"/>
      <w:bookmarkStart w:id="61" w:name="_Toc9193"/>
      <w:bookmarkStart w:id="62" w:name="_Toc510537412"/>
      <w:bookmarkStart w:id="63" w:name="_Toc28900"/>
      <w:bookmarkStart w:id="64" w:name="_Toc23881"/>
      <w:bookmarkStart w:id="65" w:name="_Toc373309851"/>
      <w:bookmarkStart w:id="66" w:name="_Toc411430359"/>
      <w:r>
        <w:rPr>
          <w:rFonts w:ascii="Arial" w:eastAsiaTheme="minorEastAsia" w:hAnsi="Arial" w:cs="Arial" w:hint="eastAsia"/>
          <w:bCs w:val="0"/>
          <w:sz w:val="24"/>
          <w:szCs w:val="24"/>
        </w:rPr>
        <w:t>6</w:t>
      </w:r>
      <w:r>
        <w:rPr>
          <w:rFonts w:ascii="Arial" w:eastAsiaTheme="minorEastAsia" w:hAnsi="Arial" w:cs="Arial"/>
          <w:bCs w:val="0"/>
          <w:sz w:val="24"/>
          <w:szCs w:val="24"/>
        </w:rPr>
        <w:t>合同签订情况</w:t>
      </w:r>
      <w:bookmarkEnd w:id="58"/>
      <w:bookmarkEnd w:id="59"/>
      <w:bookmarkEnd w:id="60"/>
      <w:bookmarkEnd w:id="61"/>
      <w:bookmarkEnd w:id="62"/>
      <w:bookmarkEnd w:id="63"/>
      <w:bookmarkEnd w:id="64"/>
    </w:p>
    <w:p w:rsidR="00955F77" w:rsidRDefault="009E6699">
      <w:pPr>
        <w:spacing w:line="360"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t>2019</w:t>
      </w:r>
      <w:r>
        <w:rPr>
          <w:rFonts w:ascii="Arial" w:eastAsiaTheme="minorEastAsia" w:hAnsi="Arial" w:cs="Arial"/>
          <w:color w:val="000000"/>
          <w:szCs w:val="21"/>
        </w:rPr>
        <w:t>年</w:t>
      </w:r>
      <w:r>
        <w:rPr>
          <w:rFonts w:ascii="Arial" w:eastAsiaTheme="minorEastAsia" w:hAnsi="Arial" w:cs="Arial" w:hint="eastAsia"/>
          <w:color w:val="000000"/>
          <w:szCs w:val="21"/>
        </w:rPr>
        <w:t>9</w:t>
      </w:r>
      <w:r>
        <w:rPr>
          <w:rFonts w:ascii="Arial" w:eastAsiaTheme="minorEastAsia" w:hAnsi="Arial" w:cs="Arial"/>
          <w:color w:val="000000"/>
          <w:szCs w:val="21"/>
        </w:rPr>
        <w:t>月项目公司共签订了</w:t>
      </w:r>
      <w:r>
        <w:rPr>
          <w:rFonts w:ascii="Arial" w:eastAsiaTheme="minorEastAsia" w:hAnsi="Arial" w:cs="Arial" w:hint="eastAsia"/>
          <w:color w:val="000000"/>
          <w:szCs w:val="21"/>
        </w:rPr>
        <w:t>28</w:t>
      </w:r>
      <w:r>
        <w:rPr>
          <w:rFonts w:ascii="Arial" w:eastAsiaTheme="minorEastAsia" w:hAnsi="Arial" w:cs="Arial"/>
          <w:color w:val="000000"/>
          <w:szCs w:val="21"/>
        </w:rPr>
        <w:t>份行政管理类合同</w:t>
      </w:r>
      <w:r>
        <w:rPr>
          <w:rFonts w:ascii="Arial" w:eastAsiaTheme="minorEastAsia" w:hAnsi="Arial" w:cs="Arial" w:hint="eastAsia"/>
          <w:color w:val="000000"/>
          <w:szCs w:val="21"/>
        </w:rPr>
        <w:t>，</w:t>
      </w:r>
      <w:r>
        <w:rPr>
          <w:rFonts w:ascii="Arial" w:eastAsiaTheme="minorEastAsia" w:hAnsi="Arial" w:cs="Arial"/>
          <w:color w:val="000000"/>
          <w:szCs w:val="21"/>
        </w:rPr>
        <w:t>具体情况如下表：</w:t>
      </w:r>
    </w:p>
    <w:p w:rsidR="00955F77" w:rsidRDefault="009E6699">
      <w:pPr>
        <w:spacing w:beforeLines="100" w:before="240" w:line="360" w:lineRule="auto"/>
        <w:jc w:val="center"/>
        <w:rPr>
          <w:rFonts w:ascii="Arial" w:eastAsiaTheme="minorEastAsia" w:hAnsi="Arial" w:cs="Arial"/>
          <w:b/>
          <w:color w:val="000000"/>
          <w:sz w:val="24"/>
        </w:rPr>
      </w:pPr>
      <w:r>
        <w:rPr>
          <w:rFonts w:ascii="Arial" w:eastAsiaTheme="minorEastAsia" w:hAnsi="Arial" w:cs="Arial"/>
          <w:b/>
          <w:color w:val="000000"/>
          <w:sz w:val="24"/>
        </w:rPr>
        <w:t>2019</w:t>
      </w:r>
      <w:r>
        <w:rPr>
          <w:rFonts w:ascii="Arial" w:eastAsiaTheme="minorEastAsia" w:hAnsi="Arial" w:cs="Arial"/>
          <w:b/>
          <w:color w:val="000000"/>
          <w:sz w:val="24"/>
        </w:rPr>
        <w:t>年</w:t>
      </w:r>
      <w:r>
        <w:rPr>
          <w:rFonts w:ascii="Arial" w:eastAsiaTheme="minorEastAsia" w:hAnsi="Arial" w:cs="Arial" w:hint="eastAsia"/>
          <w:b/>
          <w:color w:val="000000"/>
          <w:sz w:val="24"/>
        </w:rPr>
        <w:t>9</w:t>
      </w:r>
      <w:r>
        <w:rPr>
          <w:rFonts w:ascii="Arial" w:eastAsiaTheme="minorEastAsia" w:hAnsi="Arial" w:cs="Arial"/>
          <w:b/>
          <w:color w:val="000000"/>
          <w:sz w:val="24"/>
        </w:rPr>
        <w:t>月合同签订情况表</w:t>
      </w:r>
    </w:p>
    <w:tbl>
      <w:tblPr>
        <w:tblW w:w="9371" w:type="dxa"/>
        <w:tblInd w:w="93" w:type="dxa"/>
        <w:tblLayout w:type="fixed"/>
        <w:tblLook w:val="04A0" w:firstRow="1" w:lastRow="0" w:firstColumn="1" w:lastColumn="0" w:noHBand="0" w:noVBand="1"/>
      </w:tblPr>
      <w:tblGrid>
        <w:gridCol w:w="1716"/>
        <w:gridCol w:w="1985"/>
        <w:gridCol w:w="1559"/>
        <w:gridCol w:w="2835"/>
        <w:gridCol w:w="1276"/>
      </w:tblGrid>
      <w:tr w:rsidR="00955F77">
        <w:trPr>
          <w:trHeight w:val="284"/>
          <w:tblHeader/>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签约日期</w:t>
            </w:r>
          </w:p>
        </w:tc>
        <w:tc>
          <w:tcPr>
            <w:tcW w:w="1985" w:type="dxa"/>
            <w:tcBorders>
              <w:top w:val="single" w:sz="4" w:space="0" w:color="auto"/>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对方单位</w:t>
            </w:r>
          </w:p>
        </w:tc>
        <w:tc>
          <w:tcPr>
            <w:tcW w:w="1559" w:type="dxa"/>
            <w:tcBorders>
              <w:top w:val="single" w:sz="4" w:space="0" w:color="auto"/>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合同文件名称</w:t>
            </w:r>
          </w:p>
        </w:tc>
        <w:tc>
          <w:tcPr>
            <w:tcW w:w="2835" w:type="dxa"/>
            <w:tcBorders>
              <w:top w:val="single" w:sz="4" w:space="0" w:color="auto"/>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合同内容</w:t>
            </w:r>
          </w:p>
        </w:tc>
        <w:tc>
          <w:tcPr>
            <w:tcW w:w="1276" w:type="dxa"/>
            <w:tcBorders>
              <w:top w:val="single" w:sz="4" w:space="0" w:color="auto"/>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合同金额（元）</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8</w:t>
            </w:r>
            <w:r>
              <w:rPr>
                <w:rFonts w:ascii="Arial" w:eastAsiaTheme="minorEastAsia" w:hAnsi="Arial" w:cs="Arial"/>
                <w:kern w:val="0"/>
                <w:sz w:val="18"/>
                <w:szCs w:val="18"/>
              </w:rPr>
              <w:t>月</w:t>
            </w:r>
            <w:r>
              <w:rPr>
                <w:rFonts w:ascii="Arial" w:eastAsiaTheme="minorEastAsia" w:hAnsi="Arial" w:cs="Arial"/>
                <w:kern w:val="0"/>
                <w:sz w:val="18"/>
                <w:szCs w:val="18"/>
              </w:rPr>
              <w:t>28</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常州卓正房地产代理有限公司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绿城</w:t>
            </w:r>
            <w:r>
              <w:rPr>
                <w:rFonts w:ascii="Arial" w:eastAsiaTheme="minorEastAsia" w:hAnsi="Arial" w:cs="Arial"/>
                <w:kern w:val="0"/>
                <w:sz w:val="18"/>
                <w:szCs w:val="18"/>
              </w:rPr>
              <w:t>·</w:t>
            </w:r>
            <w:r>
              <w:rPr>
                <w:rFonts w:ascii="Arial" w:eastAsiaTheme="minorEastAsia" w:hAnsi="Arial" w:cs="Arial"/>
                <w:kern w:val="0"/>
                <w:sz w:val="18"/>
                <w:szCs w:val="18"/>
              </w:rPr>
              <w:t>江南里项目渠道总包代理合同</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甲方委托乙方为绿城</w:t>
            </w:r>
            <w:r>
              <w:rPr>
                <w:rFonts w:ascii="Arial" w:eastAsiaTheme="minorEastAsia" w:hAnsi="Arial" w:cs="Arial"/>
                <w:kern w:val="0"/>
                <w:sz w:val="18"/>
                <w:szCs w:val="18"/>
              </w:rPr>
              <w:t>·</w:t>
            </w:r>
            <w:r>
              <w:rPr>
                <w:rFonts w:ascii="Arial" w:eastAsiaTheme="minorEastAsia" w:hAnsi="Arial" w:cs="Arial"/>
                <w:kern w:val="0"/>
                <w:sz w:val="18"/>
                <w:szCs w:val="18"/>
              </w:rPr>
              <w:t>江南里提供渠道分销总包服务，推广销售期限为：自合同签订之日起至</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12</w:t>
            </w:r>
            <w:r>
              <w:rPr>
                <w:rFonts w:ascii="Arial" w:eastAsiaTheme="minorEastAsia" w:hAnsi="Arial" w:cs="Arial"/>
                <w:kern w:val="0"/>
                <w:sz w:val="18"/>
                <w:szCs w:val="18"/>
              </w:rPr>
              <w:t>月</w:t>
            </w:r>
            <w:r>
              <w:rPr>
                <w:rFonts w:ascii="Arial" w:eastAsiaTheme="minorEastAsia" w:hAnsi="Arial" w:cs="Arial"/>
                <w:kern w:val="0"/>
                <w:sz w:val="18"/>
                <w:szCs w:val="18"/>
              </w:rPr>
              <w:t>31</w:t>
            </w:r>
            <w:r>
              <w:rPr>
                <w:rFonts w:ascii="Arial" w:eastAsiaTheme="minorEastAsia" w:hAnsi="Arial" w:cs="Arial"/>
                <w:kern w:val="0"/>
                <w:sz w:val="18"/>
                <w:szCs w:val="18"/>
              </w:rPr>
              <w:t>日</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2</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常州正泰房产居间服务有限公司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商品房预售资金第三方托管合作协议</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乙方接受买受人的委托，对买受人期房交易资金的购房贷款部分（含银行商业贷款和住房公积金贷款）进行托管，施工编号为</w:t>
            </w:r>
            <w:r>
              <w:rPr>
                <w:rFonts w:ascii="Arial" w:eastAsiaTheme="minorEastAsia" w:hAnsi="Arial" w:cs="Arial"/>
                <w:kern w:val="0"/>
                <w:sz w:val="18"/>
                <w:szCs w:val="18"/>
              </w:rPr>
              <w:t>39</w:t>
            </w:r>
            <w:r>
              <w:rPr>
                <w:rFonts w:ascii="Arial" w:eastAsiaTheme="minorEastAsia" w:hAnsi="Arial" w:cs="Arial"/>
                <w:kern w:val="0"/>
                <w:sz w:val="18"/>
                <w:szCs w:val="18"/>
              </w:rPr>
              <w:t>号楼</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2</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常州正泰房产居间服务有限公司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商品房预售资金第三方托管合作协议</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乙方接受买受人的委托，对买受人期房交易资金的购房贷款部分（含银行商业贷款和住房公积金贷款）进行托管，施工编号为</w:t>
            </w:r>
            <w:r>
              <w:rPr>
                <w:rFonts w:ascii="Arial" w:eastAsiaTheme="minorEastAsia" w:hAnsi="Arial" w:cs="Arial"/>
                <w:kern w:val="0"/>
                <w:sz w:val="18"/>
                <w:szCs w:val="18"/>
              </w:rPr>
              <w:t>40</w:t>
            </w:r>
            <w:r>
              <w:rPr>
                <w:rFonts w:ascii="Arial" w:eastAsiaTheme="minorEastAsia" w:hAnsi="Arial" w:cs="Arial"/>
                <w:kern w:val="0"/>
                <w:sz w:val="18"/>
                <w:szCs w:val="18"/>
              </w:rPr>
              <w:t>号楼</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2</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常州正泰房产居间服务有限公司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商品房预售资金第三方托管合作协议</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乙方接受买受人的委托，对买受人期房交易资金的购房贷款部分（含银行商业贷款和住房公积金贷款）进行托管，施工编号为</w:t>
            </w:r>
            <w:r>
              <w:rPr>
                <w:rFonts w:ascii="Arial" w:eastAsiaTheme="minorEastAsia" w:hAnsi="Arial" w:cs="Arial"/>
                <w:kern w:val="0"/>
                <w:sz w:val="18"/>
                <w:szCs w:val="18"/>
              </w:rPr>
              <w:t>44</w:t>
            </w:r>
            <w:r>
              <w:rPr>
                <w:rFonts w:ascii="Arial" w:eastAsiaTheme="minorEastAsia" w:hAnsi="Arial" w:cs="Arial"/>
                <w:kern w:val="0"/>
                <w:sz w:val="18"/>
                <w:szCs w:val="18"/>
              </w:rPr>
              <w:t>号楼</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2</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常州正泰房产居间服务有限公司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商品房预售资金第三方托管合作协议</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乙方接受买受人的委托，对买受人期房交易资金的购房贷款部分（含银行商业贷款和住房公积金贷款）进行托管，施工编号为</w:t>
            </w:r>
            <w:r>
              <w:rPr>
                <w:rFonts w:ascii="Arial" w:eastAsiaTheme="minorEastAsia" w:hAnsi="Arial" w:cs="Arial"/>
                <w:kern w:val="0"/>
                <w:sz w:val="18"/>
                <w:szCs w:val="18"/>
              </w:rPr>
              <w:t>45</w:t>
            </w:r>
            <w:r>
              <w:rPr>
                <w:rFonts w:ascii="Arial" w:eastAsiaTheme="minorEastAsia" w:hAnsi="Arial" w:cs="Arial"/>
                <w:kern w:val="0"/>
                <w:sz w:val="18"/>
                <w:szCs w:val="18"/>
              </w:rPr>
              <w:t>号楼</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3</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D0D0D"/>
                <w:kern w:val="0"/>
                <w:sz w:val="18"/>
                <w:szCs w:val="18"/>
              </w:rPr>
            </w:pPr>
            <w:r>
              <w:rPr>
                <w:rFonts w:ascii="Arial" w:eastAsiaTheme="minorEastAsia" w:hAnsi="Arial" w:cs="Arial"/>
                <w:color w:val="0D0D0D"/>
                <w:kern w:val="0"/>
                <w:sz w:val="18"/>
                <w:szCs w:val="18"/>
              </w:rPr>
              <w:t>缪依琼</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房屋租赁合同</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D0D0D"/>
                <w:kern w:val="0"/>
                <w:sz w:val="18"/>
                <w:szCs w:val="18"/>
              </w:rPr>
            </w:pPr>
            <w:r>
              <w:rPr>
                <w:rFonts w:ascii="Arial" w:eastAsiaTheme="minorEastAsia" w:hAnsi="Arial" w:cs="Arial"/>
                <w:color w:val="0D0D0D"/>
                <w:kern w:val="0"/>
                <w:sz w:val="18"/>
                <w:szCs w:val="18"/>
              </w:rPr>
              <w:t>武进区花园路</w:t>
            </w:r>
            <w:r>
              <w:rPr>
                <w:rFonts w:ascii="Arial" w:eastAsiaTheme="minorEastAsia" w:hAnsi="Arial" w:cs="Arial"/>
                <w:color w:val="0D0D0D"/>
                <w:kern w:val="0"/>
                <w:sz w:val="18"/>
                <w:szCs w:val="18"/>
              </w:rPr>
              <w:t>85</w:t>
            </w:r>
            <w:r>
              <w:rPr>
                <w:rFonts w:ascii="Arial" w:eastAsiaTheme="minorEastAsia" w:hAnsi="Arial" w:cs="Arial"/>
                <w:color w:val="0D0D0D"/>
                <w:kern w:val="0"/>
                <w:sz w:val="18"/>
                <w:szCs w:val="18"/>
              </w:rPr>
              <w:t>号金都名苑</w:t>
            </w:r>
            <w:r>
              <w:rPr>
                <w:rFonts w:ascii="Arial" w:eastAsiaTheme="minorEastAsia" w:hAnsi="Arial" w:cs="Arial"/>
                <w:color w:val="0D0D0D"/>
                <w:kern w:val="0"/>
                <w:sz w:val="18"/>
                <w:szCs w:val="18"/>
              </w:rPr>
              <w:t>6-</w:t>
            </w:r>
            <w:r>
              <w:rPr>
                <w:rFonts w:ascii="Arial" w:eastAsiaTheme="minorEastAsia" w:hAnsi="Arial" w:cs="Arial"/>
                <w:color w:val="0D0D0D"/>
                <w:kern w:val="0"/>
                <w:sz w:val="18"/>
                <w:szCs w:val="18"/>
              </w:rPr>
              <w:t>乙</w:t>
            </w:r>
            <w:r>
              <w:rPr>
                <w:rFonts w:ascii="Arial" w:eastAsiaTheme="minorEastAsia" w:hAnsi="Arial" w:cs="Arial"/>
                <w:color w:val="0D0D0D"/>
                <w:kern w:val="0"/>
                <w:sz w:val="18"/>
                <w:szCs w:val="18"/>
              </w:rPr>
              <w:t>-802</w:t>
            </w:r>
            <w:r>
              <w:rPr>
                <w:rFonts w:ascii="Arial" w:eastAsiaTheme="minorEastAsia" w:hAnsi="Arial" w:cs="Arial"/>
                <w:color w:val="0D0D0D"/>
                <w:kern w:val="0"/>
                <w:sz w:val="18"/>
                <w:szCs w:val="18"/>
              </w:rPr>
              <w:t>室，租赁时间为</w:t>
            </w:r>
            <w:r>
              <w:rPr>
                <w:rFonts w:ascii="Arial" w:eastAsiaTheme="minorEastAsia" w:hAnsi="Arial" w:cs="Arial"/>
                <w:color w:val="0D0D0D"/>
                <w:kern w:val="0"/>
                <w:sz w:val="18"/>
                <w:szCs w:val="18"/>
              </w:rPr>
              <w:t>2019</w:t>
            </w:r>
            <w:r>
              <w:rPr>
                <w:rFonts w:ascii="Arial" w:eastAsiaTheme="minorEastAsia" w:hAnsi="Arial" w:cs="Arial"/>
                <w:color w:val="0D0D0D"/>
                <w:kern w:val="0"/>
                <w:sz w:val="18"/>
                <w:szCs w:val="18"/>
              </w:rPr>
              <w:t>年</w:t>
            </w:r>
            <w:r>
              <w:rPr>
                <w:rFonts w:ascii="Arial" w:eastAsiaTheme="minorEastAsia" w:hAnsi="Arial" w:cs="Arial"/>
                <w:color w:val="0D0D0D"/>
                <w:kern w:val="0"/>
                <w:sz w:val="18"/>
                <w:szCs w:val="18"/>
              </w:rPr>
              <w:t>9</w:t>
            </w:r>
            <w:r>
              <w:rPr>
                <w:rFonts w:ascii="Arial" w:eastAsiaTheme="minorEastAsia" w:hAnsi="Arial" w:cs="Arial"/>
                <w:color w:val="0D0D0D"/>
                <w:kern w:val="0"/>
                <w:sz w:val="18"/>
                <w:szCs w:val="18"/>
              </w:rPr>
              <w:t>月</w:t>
            </w:r>
            <w:r>
              <w:rPr>
                <w:rFonts w:ascii="Arial" w:eastAsiaTheme="minorEastAsia" w:hAnsi="Arial" w:cs="Arial"/>
                <w:color w:val="0D0D0D"/>
                <w:kern w:val="0"/>
                <w:sz w:val="18"/>
                <w:szCs w:val="18"/>
              </w:rPr>
              <w:t>25</w:t>
            </w:r>
            <w:r>
              <w:rPr>
                <w:rFonts w:ascii="Arial" w:eastAsiaTheme="minorEastAsia" w:hAnsi="Arial" w:cs="Arial"/>
                <w:color w:val="0D0D0D"/>
                <w:kern w:val="0"/>
                <w:sz w:val="18"/>
                <w:szCs w:val="18"/>
              </w:rPr>
              <w:t>日至</w:t>
            </w:r>
            <w:r>
              <w:rPr>
                <w:rFonts w:ascii="Arial" w:eastAsiaTheme="minorEastAsia" w:hAnsi="Arial" w:cs="Arial"/>
                <w:color w:val="0D0D0D"/>
                <w:kern w:val="0"/>
                <w:sz w:val="18"/>
                <w:szCs w:val="18"/>
              </w:rPr>
              <w:t>2020</w:t>
            </w:r>
            <w:r>
              <w:rPr>
                <w:rFonts w:ascii="Arial" w:eastAsiaTheme="minorEastAsia" w:hAnsi="Arial" w:cs="Arial"/>
                <w:color w:val="0D0D0D"/>
                <w:kern w:val="0"/>
                <w:sz w:val="18"/>
                <w:szCs w:val="18"/>
              </w:rPr>
              <w:t>年</w:t>
            </w:r>
            <w:r>
              <w:rPr>
                <w:rFonts w:ascii="Arial" w:eastAsiaTheme="minorEastAsia" w:hAnsi="Arial" w:cs="Arial"/>
                <w:color w:val="0D0D0D"/>
                <w:kern w:val="0"/>
                <w:sz w:val="18"/>
                <w:szCs w:val="18"/>
              </w:rPr>
              <w:t>6</w:t>
            </w:r>
            <w:r>
              <w:rPr>
                <w:rFonts w:ascii="Arial" w:eastAsiaTheme="minorEastAsia" w:hAnsi="Arial" w:cs="Arial"/>
                <w:color w:val="0D0D0D"/>
                <w:kern w:val="0"/>
                <w:sz w:val="18"/>
                <w:szCs w:val="18"/>
              </w:rPr>
              <w:t>月</w:t>
            </w:r>
            <w:r>
              <w:rPr>
                <w:rFonts w:ascii="Arial" w:eastAsiaTheme="minorEastAsia" w:hAnsi="Arial" w:cs="Arial"/>
                <w:color w:val="0D0D0D"/>
                <w:kern w:val="0"/>
                <w:sz w:val="18"/>
                <w:szCs w:val="18"/>
              </w:rPr>
              <w:t>24</w:t>
            </w:r>
            <w:r>
              <w:rPr>
                <w:rFonts w:ascii="Arial" w:eastAsiaTheme="minorEastAsia" w:hAnsi="Arial" w:cs="Arial"/>
                <w:color w:val="0D0D0D"/>
                <w:kern w:val="0"/>
                <w:sz w:val="18"/>
                <w:szCs w:val="18"/>
              </w:rPr>
              <w:t>日，共计</w:t>
            </w:r>
            <w:r>
              <w:rPr>
                <w:rFonts w:ascii="Arial" w:eastAsiaTheme="minorEastAsia" w:hAnsi="Arial" w:cs="Arial"/>
                <w:color w:val="0D0D0D"/>
                <w:kern w:val="0"/>
                <w:sz w:val="18"/>
                <w:szCs w:val="18"/>
              </w:rPr>
              <w:t>9</w:t>
            </w:r>
            <w:r>
              <w:rPr>
                <w:rFonts w:ascii="Arial" w:eastAsiaTheme="minorEastAsia" w:hAnsi="Arial" w:cs="Arial"/>
                <w:color w:val="0D0D0D"/>
                <w:kern w:val="0"/>
                <w:sz w:val="18"/>
                <w:szCs w:val="18"/>
              </w:rPr>
              <w:t>个月租赁费</w:t>
            </w:r>
            <w:r>
              <w:rPr>
                <w:rFonts w:ascii="Arial" w:eastAsiaTheme="minorEastAsia" w:hAnsi="Arial" w:cs="Arial"/>
                <w:color w:val="0D0D0D"/>
                <w:kern w:val="0"/>
                <w:sz w:val="18"/>
                <w:szCs w:val="18"/>
              </w:rPr>
              <w:t>17721</w:t>
            </w:r>
            <w:r>
              <w:rPr>
                <w:rFonts w:ascii="Arial" w:eastAsiaTheme="minorEastAsia" w:hAnsi="Arial" w:cs="Arial"/>
                <w:color w:val="0D0D0D"/>
                <w:kern w:val="0"/>
                <w:sz w:val="18"/>
                <w:szCs w:val="18"/>
              </w:rPr>
              <w:t>元</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17</w:t>
            </w:r>
            <w:r>
              <w:rPr>
                <w:rFonts w:ascii="Arial" w:eastAsiaTheme="minorEastAsia" w:hAnsi="Arial" w:cs="Arial" w:hint="eastAsia"/>
                <w:kern w:val="0"/>
                <w:sz w:val="18"/>
                <w:szCs w:val="18"/>
              </w:rPr>
              <w:t>,</w:t>
            </w:r>
            <w:r>
              <w:rPr>
                <w:rFonts w:ascii="Arial" w:eastAsiaTheme="minorEastAsia" w:hAnsi="Arial" w:cs="Arial"/>
                <w:kern w:val="0"/>
                <w:sz w:val="18"/>
                <w:szCs w:val="18"/>
              </w:rPr>
              <w:t>721</w:t>
            </w:r>
            <w:r>
              <w:rPr>
                <w:rFonts w:ascii="Arial" w:eastAsiaTheme="minorEastAsia" w:hAnsi="Arial" w:cs="Arial" w:hint="eastAsia"/>
                <w:kern w:val="0"/>
                <w:sz w:val="18"/>
                <w:szCs w:val="18"/>
              </w:rPr>
              <w:t>.00</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5</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武进经济开发区四桥头东北角地块项目户外类广告发布合同</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甲方委托乙方在常州中石化加油站上发布甲方及甲方指定经营品牌的广告，合同有效期：</w:t>
            </w:r>
            <w:r>
              <w:rPr>
                <w:rFonts w:ascii="Arial" w:eastAsiaTheme="minorEastAsia" w:hAnsi="Arial" w:cs="Arial"/>
                <w:kern w:val="0"/>
                <w:sz w:val="18"/>
                <w:szCs w:val="18"/>
              </w:rPr>
              <w:t>2019.8.23-2020.8.22</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5</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武进经济开发区四桥头东北角地块项目月度活动执行类合同</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甲方委托乙方进行活动策划及执行管理，合同服务期限：</w:t>
            </w:r>
            <w:r>
              <w:rPr>
                <w:rFonts w:ascii="Arial" w:eastAsiaTheme="minorEastAsia" w:hAnsi="Arial" w:cs="Arial"/>
                <w:kern w:val="0"/>
                <w:sz w:val="18"/>
                <w:szCs w:val="18"/>
              </w:rPr>
              <w:t>2019.8.23-2019.9.30</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15</w:t>
            </w:r>
            <w:r>
              <w:rPr>
                <w:rFonts w:ascii="Arial" w:eastAsiaTheme="minorEastAsia" w:hAnsi="Arial" w:cs="Arial" w:hint="eastAsia"/>
                <w:kern w:val="0"/>
                <w:sz w:val="18"/>
                <w:szCs w:val="18"/>
              </w:rPr>
              <w:t>0,000.00</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lastRenderedPageBreak/>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5</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武进经济开发区四桥头东北角地块项目户外类广告发布合同</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甲方委托乙方在电梯轿厢、汽车道闸上发布甲方及甲方指定经营品牌的广告；合同有效期：</w:t>
            </w:r>
            <w:r>
              <w:rPr>
                <w:rFonts w:ascii="Arial" w:eastAsiaTheme="minorEastAsia" w:hAnsi="Arial" w:cs="Arial"/>
                <w:kern w:val="0"/>
                <w:sz w:val="18"/>
                <w:szCs w:val="18"/>
              </w:rPr>
              <w:t>2019.8.21-2020.8.20</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5</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武进经济开发区四桥头东北角地块项目网络类广告发布合同</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乙方为甲方在克尔瑞上发布网络合同；合同有效期：</w:t>
            </w:r>
            <w:r>
              <w:rPr>
                <w:rFonts w:ascii="Arial" w:eastAsiaTheme="minorEastAsia" w:hAnsi="Arial" w:cs="Arial"/>
                <w:kern w:val="0"/>
                <w:sz w:val="18"/>
                <w:szCs w:val="18"/>
              </w:rPr>
              <w:t>2019.9.1-2019.12.31</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5</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武进经济开发区四桥头东北角地块项目物品定制合同</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甲方委托乙方承担武进经济开发区四桥头东北角地块项目物品的制作，包括：门头发光字、外墙立柱、外墙灯箱、树木亮化包装</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85</w:t>
            </w:r>
            <w:r>
              <w:rPr>
                <w:rFonts w:ascii="Arial" w:eastAsiaTheme="minorEastAsia" w:hAnsi="Arial" w:cs="Arial" w:hint="eastAsia"/>
                <w:kern w:val="0"/>
                <w:sz w:val="18"/>
                <w:szCs w:val="18"/>
              </w:rPr>
              <w:t>,</w:t>
            </w:r>
            <w:r>
              <w:rPr>
                <w:rFonts w:ascii="Arial" w:eastAsiaTheme="minorEastAsia" w:hAnsi="Arial" w:cs="Arial"/>
                <w:kern w:val="0"/>
                <w:sz w:val="18"/>
                <w:szCs w:val="18"/>
              </w:rPr>
              <w:t>660</w:t>
            </w:r>
            <w:r>
              <w:rPr>
                <w:rFonts w:ascii="Arial" w:eastAsiaTheme="minorEastAsia" w:hAnsi="Arial" w:cs="Arial" w:hint="eastAsia"/>
                <w:kern w:val="0"/>
                <w:sz w:val="18"/>
                <w:szCs w:val="18"/>
              </w:rPr>
              <w:t>.</w:t>
            </w:r>
            <w:r>
              <w:rPr>
                <w:rFonts w:ascii="Arial" w:eastAsiaTheme="minorEastAsia" w:hAnsi="Arial" w:cs="Arial"/>
                <w:kern w:val="0"/>
                <w:sz w:val="18"/>
                <w:szCs w:val="18"/>
              </w:rPr>
              <w:t>72</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5</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武进经济开发区四桥头东北角地块项目网络类广告发布合同</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乙方为甲方在常州房产频道、常州楼市上发布网络广告；合同有效期：</w:t>
            </w:r>
            <w:r>
              <w:rPr>
                <w:rFonts w:ascii="Arial" w:eastAsiaTheme="minorEastAsia" w:hAnsi="Arial" w:cs="Arial"/>
                <w:kern w:val="0"/>
                <w:sz w:val="18"/>
                <w:szCs w:val="18"/>
              </w:rPr>
              <w:t>2019</w:t>
            </w:r>
            <w:r>
              <w:rPr>
                <w:rFonts w:ascii="Arial" w:eastAsiaTheme="minorEastAsia" w:hAnsi="Arial" w:cs="Arial" w:hint="eastAsia"/>
                <w:kern w:val="0"/>
                <w:sz w:val="18"/>
                <w:szCs w:val="18"/>
              </w:rPr>
              <w:t>.</w:t>
            </w:r>
            <w:r>
              <w:rPr>
                <w:rFonts w:ascii="Arial" w:eastAsiaTheme="minorEastAsia" w:hAnsi="Arial" w:cs="Arial"/>
                <w:kern w:val="0"/>
                <w:sz w:val="18"/>
                <w:szCs w:val="18"/>
              </w:rPr>
              <w:t>9</w:t>
            </w:r>
            <w:r>
              <w:rPr>
                <w:rFonts w:ascii="Arial" w:eastAsiaTheme="minorEastAsia" w:hAnsi="Arial" w:cs="Arial" w:hint="eastAsia"/>
                <w:kern w:val="0"/>
                <w:sz w:val="18"/>
                <w:szCs w:val="18"/>
              </w:rPr>
              <w:t>.</w:t>
            </w:r>
            <w:r>
              <w:rPr>
                <w:rFonts w:ascii="Arial" w:eastAsiaTheme="minorEastAsia" w:hAnsi="Arial" w:cs="Arial"/>
                <w:kern w:val="0"/>
                <w:sz w:val="18"/>
                <w:szCs w:val="18"/>
              </w:rPr>
              <w:t>1-2019</w:t>
            </w:r>
            <w:r>
              <w:rPr>
                <w:rFonts w:ascii="Arial" w:eastAsiaTheme="minorEastAsia" w:hAnsi="Arial" w:cs="Arial" w:hint="eastAsia"/>
                <w:kern w:val="0"/>
                <w:sz w:val="18"/>
                <w:szCs w:val="18"/>
              </w:rPr>
              <w:t>.</w:t>
            </w:r>
            <w:r>
              <w:rPr>
                <w:rFonts w:ascii="Arial" w:eastAsiaTheme="minorEastAsia" w:hAnsi="Arial" w:cs="Arial"/>
                <w:kern w:val="0"/>
                <w:sz w:val="18"/>
                <w:szCs w:val="18"/>
              </w:rPr>
              <w:t>12</w:t>
            </w:r>
            <w:r>
              <w:rPr>
                <w:rFonts w:ascii="Arial" w:eastAsiaTheme="minorEastAsia" w:hAnsi="Arial" w:cs="Arial" w:hint="eastAsia"/>
                <w:kern w:val="0"/>
                <w:sz w:val="18"/>
                <w:szCs w:val="18"/>
              </w:rPr>
              <w:t>.</w:t>
            </w:r>
            <w:r>
              <w:rPr>
                <w:rFonts w:ascii="Arial" w:eastAsiaTheme="minorEastAsia" w:hAnsi="Arial" w:cs="Arial"/>
                <w:kern w:val="0"/>
                <w:sz w:val="18"/>
                <w:szCs w:val="18"/>
              </w:rPr>
              <w:t>31</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11</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武进经济开发区四桥头东北角地块项目户外广告发布合同</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甲方委托乙方发布广告事宜，合同期限：</w:t>
            </w:r>
            <w:r>
              <w:rPr>
                <w:rFonts w:ascii="宋体" w:hAnsi="宋体" w:cs="宋体" w:hint="eastAsia"/>
                <w:kern w:val="0"/>
                <w:sz w:val="18"/>
                <w:szCs w:val="18"/>
              </w:rPr>
              <w:t>①</w:t>
            </w:r>
            <w:r>
              <w:rPr>
                <w:rFonts w:ascii="Arial" w:eastAsiaTheme="minorEastAsia" w:hAnsi="Arial" w:cs="Arial"/>
                <w:kern w:val="0"/>
                <w:sz w:val="18"/>
                <w:szCs w:val="18"/>
              </w:rPr>
              <w:t>和平路步步高广场墙体</w:t>
            </w:r>
            <w:r>
              <w:rPr>
                <w:rFonts w:ascii="Arial" w:eastAsiaTheme="minorEastAsia" w:hAnsi="Arial" w:cs="Arial"/>
                <w:kern w:val="0"/>
                <w:sz w:val="18"/>
                <w:szCs w:val="18"/>
              </w:rPr>
              <w:t>20190827-20190926</w:t>
            </w:r>
            <w:r>
              <w:rPr>
                <w:rFonts w:ascii="Arial" w:eastAsiaTheme="minorEastAsia" w:hAnsi="Arial" w:cs="Arial"/>
                <w:kern w:val="0"/>
                <w:sz w:val="18"/>
                <w:szCs w:val="18"/>
              </w:rPr>
              <w:t>；</w:t>
            </w:r>
            <w:r>
              <w:rPr>
                <w:rFonts w:ascii="宋体" w:hAnsi="宋体" w:cs="宋体" w:hint="eastAsia"/>
                <w:kern w:val="0"/>
                <w:sz w:val="18"/>
                <w:szCs w:val="18"/>
              </w:rPr>
              <w:t>②</w:t>
            </w:r>
            <w:r>
              <w:rPr>
                <w:rFonts w:ascii="Arial" w:eastAsiaTheme="minorEastAsia" w:hAnsi="Arial" w:cs="Arial"/>
                <w:kern w:val="0"/>
                <w:sz w:val="18"/>
                <w:szCs w:val="18"/>
              </w:rPr>
              <w:t>丽华南路与广电路交叉口铜马商务大楼楼顶</w:t>
            </w:r>
            <w:r>
              <w:rPr>
                <w:rFonts w:ascii="Arial" w:eastAsiaTheme="minorEastAsia" w:hAnsi="Arial" w:cs="Arial"/>
                <w:kern w:val="0"/>
                <w:sz w:val="18"/>
                <w:szCs w:val="18"/>
              </w:rPr>
              <w:t>20190827-20190926</w:t>
            </w:r>
            <w:r>
              <w:rPr>
                <w:rFonts w:ascii="Arial" w:eastAsiaTheme="minorEastAsia" w:hAnsi="Arial" w:cs="Arial"/>
                <w:kern w:val="0"/>
                <w:sz w:val="18"/>
                <w:szCs w:val="18"/>
              </w:rPr>
              <w:t>；</w:t>
            </w:r>
            <w:r>
              <w:rPr>
                <w:rFonts w:ascii="宋体" w:hAnsi="宋体" w:cs="宋体" w:hint="eastAsia"/>
                <w:kern w:val="0"/>
                <w:sz w:val="18"/>
                <w:szCs w:val="18"/>
              </w:rPr>
              <w:t>③</w:t>
            </w:r>
            <w:r>
              <w:rPr>
                <w:rFonts w:ascii="Arial" w:eastAsiaTheme="minorEastAsia" w:hAnsi="Arial" w:cs="Arial"/>
                <w:kern w:val="0"/>
                <w:sz w:val="18"/>
                <w:szCs w:val="18"/>
              </w:rPr>
              <w:t>长虹路高架与青洋高架枢纽向西高炮</w:t>
            </w:r>
            <w:r>
              <w:rPr>
                <w:rFonts w:ascii="Arial" w:eastAsiaTheme="minorEastAsia" w:hAnsi="Arial" w:cs="Arial"/>
                <w:kern w:val="0"/>
                <w:sz w:val="18"/>
                <w:szCs w:val="18"/>
              </w:rPr>
              <w:t>20190828-20190927</w:t>
            </w:r>
            <w:r>
              <w:rPr>
                <w:rFonts w:ascii="Arial" w:eastAsiaTheme="minorEastAsia" w:hAnsi="Arial" w:cs="Arial"/>
                <w:kern w:val="0"/>
                <w:sz w:val="18"/>
                <w:szCs w:val="18"/>
              </w:rPr>
              <w:t>；</w:t>
            </w:r>
            <w:r>
              <w:rPr>
                <w:rFonts w:ascii="宋体" w:hAnsi="宋体" w:cs="宋体" w:hint="eastAsia"/>
                <w:kern w:val="0"/>
                <w:sz w:val="18"/>
                <w:szCs w:val="18"/>
              </w:rPr>
              <w:t>④</w:t>
            </w:r>
            <w:r>
              <w:rPr>
                <w:rFonts w:ascii="Arial" w:eastAsiaTheme="minorEastAsia" w:hAnsi="Arial" w:cs="Arial"/>
                <w:kern w:val="0"/>
                <w:sz w:val="18"/>
                <w:szCs w:val="18"/>
              </w:rPr>
              <w:t>前黄镇常漕路旁落地围挡</w:t>
            </w:r>
            <w:r>
              <w:rPr>
                <w:rFonts w:ascii="Arial" w:eastAsiaTheme="minorEastAsia" w:hAnsi="Arial" w:cs="Arial"/>
                <w:kern w:val="0"/>
                <w:sz w:val="18"/>
                <w:szCs w:val="18"/>
              </w:rPr>
              <w:t>20190829-20190928</w:t>
            </w:r>
            <w:r>
              <w:rPr>
                <w:rFonts w:ascii="Arial" w:eastAsiaTheme="minorEastAsia" w:hAnsi="Arial" w:cs="Arial"/>
                <w:kern w:val="0"/>
                <w:sz w:val="18"/>
                <w:szCs w:val="18"/>
              </w:rPr>
              <w:t>；</w:t>
            </w:r>
            <w:r>
              <w:rPr>
                <w:rFonts w:ascii="宋体" w:hAnsi="宋体" w:cs="宋体" w:hint="eastAsia"/>
                <w:kern w:val="0"/>
                <w:sz w:val="18"/>
                <w:szCs w:val="18"/>
              </w:rPr>
              <w:t>⑤</w:t>
            </w:r>
            <w:r>
              <w:rPr>
                <w:rFonts w:ascii="Arial" w:eastAsiaTheme="minorEastAsia" w:hAnsi="Arial" w:cs="Arial"/>
                <w:kern w:val="0"/>
                <w:sz w:val="18"/>
                <w:szCs w:val="18"/>
              </w:rPr>
              <w:t>湟里镇</w:t>
            </w:r>
            <w:r>
              <w:rPr>
                <w:rFonts w:ascii="Arial" w:eastAsiaTheme="minorEastAsia" w:hAnsi="Arial" w:cs="Arial"/>
                <w:kern w:val="0"/>
                <w:sz w:val="18"/>
                <w:szCs w:val="18"/>
              </w:rPr>
              <w:t>239</w:t>
            </w:r>
            <w:r>
              <w:rPr>
                <w:rFonts w:ascii="Arial" w:eastAsiaTheme="minorEastAsia" w:hAnsi="Arial" w:cs="Arial"/>
                <w:kern w:val="0"/>
                <w:sz w:val="18"/>
                <w:szCs w:val="18"/>
              </w:rPr>
              <w:t>省道旁墙体</w:t>
            </w:r>
            <w:r>
              <w:rPr>
                <w:rFonts w:ascii="Arial" w:eastAsiaTheme="minorEastAsia" w:hAnsi="Arial" w:cs="Arial"/>
                <w:kern w:val="0"/>
                <w:sz w:val="18"/>
                <w:szCs w:val="18"/>
              </w:rPr>
              <w:t>20190829-20190928</w:t>
            </w:r>
            <w:r>
              <w:rPr>
                <w:rFonts w:ascii="Arial" w:eastAsiaTheme="minorEastAsia" w:hAnsi="Arial" w:cs="Arial"/>
                <w:kern w:val="0"/>
                <w:sz w:val="18"/>
                <w:szCs w:val="18"/>
              </w:rPr>
              <w:t>；</w:t>
            </w:r>
            <w:r>
              <w:rPr>
                <w:rFonts w:ascii="宋体" w:hAnsi="宋体" w:cs="宋体" w:hint="eastAsia"/>
                <w:kern w:val="0"/>
                <w:sz w:val="18"/>
                <w:szCs w:val="18"/>
              </w:rPr>
              <w:t>⑥</w:t>
            </w:r>
            <w:r>
              <w:rPr>
                <w:rFonts w:ascii="Arial" w:eastAsiaTheme="minorEastAsia" w:hAnsi="Arial" w:cs="Arial"/>
                <w:kern w:val="0"/>
                <w:sz w:val="18"/>
                <w:szCs w:val="18"/>
              </w:rPr>
              <w:t>武进区延政西路与龙江高架交界处</w:t>
            </w:r>
            <w:r>
              <w:rPr>
                <w:rFonts w:ascii="Arial" w:eastAsiaTheme="minorEastAsia" w:hAnsi="Arial" w:cs="Arial"/>
                <w:kern w:val="0"/>
                <w:sz w:val="18"/>
                <w:szCs w:val="18"/>
              </w:rPr>
              <w:t>20190825-20190924</w:t>
            </w:r>
            <w:r>
              <w:rPr>
                <w:rFonts w:ascii="Arial" w:eastAsiaTheme="minorEastAsia" w:hAnsi="Arial" w:cs="Arial"/>
                <w:kern w:val="0"/>
                <w:sz w:val="18"/>
                <w:szCs w:val="18"/>
              </w:rPr>
              <w:t>；</w:t>
            </w:r>
            <w:r>
              <w:rPr>
                <w:rFonts w:ascii="宋体" w:hAnsi="宋体" w:cs="宋体" w:hint="eastAsia"/>
                <w:kern w:val="0"/>
                <w:sz w:val="18"/>
                <w:szCs w:val="18"/>
              </w:rPr>
              <w:t>⑦</w:t>
            </w:r>
            <w:r>
              <w:rPr>
                <w:rFonts w:ascii="Arial" w:eastAsiaTheme="minorEastAsia" w:hAnsi="Arial" w:cs="Arial"/>
                <w:kern w:val="0"/>
                <w:sz w:val="18"/>
                <w:szCs w:val="18"/>
              </w:rPr>
              <w:t>社区灯箱</w:t>
            </w:r>
            <w:r>
              <w:rPr>
                <w:rFonts w:ascii="Arial" w:eastAsiaTheme="minorEastAsia" w:hAnsi="Arial" w:cs="Arial"/>
                <w:kern w:val="0"/>
                <w:sz w:val="18"/>
                <w:szCs w:val="18"/>
              </w:rPr>
              <w:t>20190827-20190926</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315</w:t>
            </w:r>
            <w:r>
              <w:rPr>
                <w:rFonts w:ascii="Arial" w:eastAsiaTheme="minorEastAsia" w:hAnsi="Arial" w:cs="Arial" w:hint="eastAsia"/>
                <w:kern w:val="0"/>
                <w:sz w:val="18"/>
                <w:szCs w:val="18"/>
              </w:rPr>
              <w:t>,</w:t>
            </w:r>
            <w:r>
              <w:rPr>
                <w:rFonts w:ascii="Arial" w:eastAsiaTheme="minorEastAsia" w:hAnsi="Arial" w:cs="Arial"/>
                <w:kern w:val="0"/>
                <w:sz w:val="18"/>
                <w:szCs w:val="18"/>
              </w:rPr>
              <w:t>5</w:t>
            </w:r>
            <w:r>
              <w:rPr>
                <w:rFonts w:ascii="Arial" w:eastAsiaTheme="minorEastAsia" w:hAnsi="Arial" w:cs="Arial" w:hint="eastAsia"/>
                <w:kern w:val="0"/>
                <w:sz w:val="18"/>
                <w:szCs w:val="18"/>
              </w:rPr>
              <w:t>00.00</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12</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常州市同飞商贸有限公司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租机合</w:t>
            </w:r>
            <w:r>
              <w:rPr>
                <w:rFonts w:ascii="Arial" w:eastAsiaTheme="minorEastAsia" w:hAnsi="Arial" w:cs="Arial"/>
                <w:kern w:val="0"/>
                <w:sz w:val="18"/>
                <w:szCs w:val="18"/>
              </w:rPr>
              <w:t>同</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租赁机号</w:t>
            </w:r>
            <w:r>
              <w:rPr>
                <w:rFonts w:ascii="Arial" w:eastAsiaTheme="minorEastAsia" w:hAnsi="Arial" w:cs="Arial"/>
                <w:kern w:val="0"/>
                <w:sz w:val="18"/>
                <w:szCs w:val="18"/>
              </w:rPr>
              <w:t>0708</w:t>
            </w:r>
            <w:r>
              <w:rPr>
                <w:rFonts w:ascii="Arial" w:eastAsiaTheme="minorEastAsia" w:hAnsi="Arial" w:cs="Arial"/>
                <w:kern w:val="0"/>
                <w:sz w:val="18"/>
                <w:szCs w:val="18"/>
              </w:rPr>
              <w:t>的</w:t>
            </w:r>
            <w:r>
              <w:rPr>
                <w:rFonts w:ascii="Arial" w:eastAsiaTheme="minorEastAsia" w:hAnsi="Arial" w:cs="Arial"/>
                <w:kern w:val="0"/>
                <w:sz w:val="18"/>
                <w:szCs w:val="18"/>
              </w:rPr>
              <w:t>A3</w:t>
            </w:r>
            <w:r>
              <w:rPr>
                <w:rFonts w:ascii="Arial" w:eastAsiaTheme="minorEastAsia" w:hAnsi="Arial" w:cs="Arial"/>
                <w:kern w:val="0"/>
                <w:sz w:val="18"/>
                <w:szCs w:val="18"/>
              </w:rPr>
              <w:t>复印机一台，电脑两台，租期</w:t>
            </w:r>
            <w:r>
              <w:rPr>
                <w:rFonts w:ascii="Arial" w:eastAsiaTheme="minorEastAsia" w:hAnsi="Arial" w:cs="Arial"/>
                <w:kern w:val="0"/>
                <w:sz w:val="18"/>
                <w:szCs w:val="18"/>
              </w:rPr>
              <w:t>2019.9.12-2019.12.11</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16</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武进经济开发区四桥头东北角地块项目户外广告发布合同</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甲方委托乙方发布广告事宜，西太湖桁架，合同期限：</w:t>
            </w:r>
            <w:r>
              <w:rPr>
                <w:rFonts w:ascii="Arial" w:eastAsiaTheme="minorEastAsia" w:hAnsi="Arial" w:cs="Arial"/>
                <w:kern w:val="0"/>
                <w:sz w:val="18"/>
                <w:szCs w:val="18"/>
              </w:rPr>
              <w:t>2019.9.16-2019.10.15</w:t>
            </w:r>
            <w:r>
              <w:rPr>
                <w:rFonts w:ascii="Arial" w:eastAsiaTheme="minorEastAsia" w:hAnsi="Arial" w:cs="Arial"/>
                <w:kern w:val="0"/>
                <w:sz w:val="18"/>
                <w:szCs w:val="18"/>
              </w:rPr>
              <w:t>，共计一个月</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3</w:t>
            </w:r>
            <w:r>
              <w:rPr>
                <w:rFonts w:ascii="Arial" w:eastAsiaTheme="minorEastAsia" w:hAnsi="Arial" w:cs="Arial" w:hint="eastAsia"/>
                <w:kern w:val="0"/>
                <w:sz w:val="18"/>
                <w:szCs w:val="18"/>
              </w:rPr>
              <w:t>0,000.00</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16</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武进经济开发区四桥头东北角地块项目网络类广告发布合同</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乙方为甲方在安居客上发布广告，合同期限：</w:t>
            </w:r>
            <w:r>
              <w:rPr>
                <w:rFonts w:ascii="Arial" w:eastAsiaTheme="minorEastAsia" w:hAnsi="Arial" w:cs="Arial"/>
                <w:kern w:val="0"/>
                <w:sz w:val="18"/>
                <w:szCs w:val="18"/>
              </w:rPr>
              <w:t>2019.9.15-2019.10.15</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92</w:t>
            </w:r>
            <w:r>
              <w:rPr>
                <w:rFonts w:ascii="Arial" w:eastAsiaTheme="minorEastAsia" w:hAnsi="Arial" w:cs="Arial" w:hint="eastAsia"/>
                <w:kern w:val="0"/>
                <w:sz w:val="18"/>
                <w:szCs w:val="18"/>
              </w:rPr>
              <w:t>,</w:t>
            </w:r>
            <w:r>
              <w:rPr>
                <w:rFonts w:ascii="Arial" w:eastAsiaTheme="minorEastAsia" w:hAnsi="Arial" w:cs="Arial"/>
                <w:kern w:val="0"/>
                <w:sz w:val="18"/>
                <w:szCs w:val="18"/>
              </w:rPr>
              <w:t>667</w:t>
            </w:r>
            <w:r>
              <w:rPr>
                <w:rFonts w:ascii="Arial" w:eastAsiaTheme="minorEastAsia" w:hAnsi="Arial" w:cs="Arial" w:hint="eastAsia"/>
                <w:kern w:val="0"/>
                <w:sz w:val="18"/>
                <w:szCs w:val="18"/>
              </w:rPr>
              <w:t>.00</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16</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武进经济开发区四桥头东北角地块项目月度活动执行类合同</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甲方委托乙方作为武进经济开发区四桥头东北角地块项目</w:t>
            </w:r>
            <w:r>
              <w:rPr>
                <w:rFonts w:ascii="Arial" w:eastAsiaTheme="minorEastAsia" w:hAnsi="Arial" w:cs="Arial"/>
                <w:kern w:val="0"/>
                <w:sz w:val="18"/>
                <w:szCs w:val="18"/>
              </w:rPr>
              <w:t>9</w:t>
            </w:r>
            <w:r>
              <w:rPr>
                <w:rFonts w:ascii="Arial" w:eastAsiaTheme="minorEastAsia" w:hAnsi="Arial" w:cs="Arial"/>
                <w:kern w:val="0"/>
                <w:sz w:val="18"/>
                <w:szCs w:val="18"/>
              </w:rPr>
              <w:t>月渠道整合活动，合同期限：</w:t>
            </w:r>
            <w:r>
              <w:rPr>
                <w:rFonts w:ascii="Arial" w:eastAsiaTheme="minorEastAsia" w:hAnsi="Arial" w:cs="Arial"/>
                <w:kern w:val="0"/>
                <w:sz w:val="18"/>
                <w:szCs w:val="18"/>
              </w:rPr>
              <w:t>2019.9.7-2019</w:t>
            </w:r>
            <w:r>
              <w:rPr>
                <w:rFonts w:ascii="Arial" w:eastAsiaTheme="minorEastAsia" w:hAnsi="Arial" w:cs="Arial" w:hint="eastAsia"/>
                <w:kern w:val="0"/>
                <w:sz w:val="18"/>
                <w:szCs w:val="18"/>
              </w:rPr>
              <w:t>.</w:t>
            </w:r>
            <w:r>
              <w:rPr>
                <w:rFonts w:ascii="Arial" w:eastAsiaTheme="minorEastAsia" w:hAnsi="Arial" w:cs="Arial"/>
                <w:kern w:val="0"/>
                <w:sz w:val="18"/>
                <w:szCs w:val="18"/>
              </w:rPr>
              <w:t>9</w:t>
            </w:r>
            <w:r>
              <w:rPr>
                <w:rFonts w:ascii="Arial" w:eastAsiaTheme="minorEastAsia" w:hAnsi="Arial" w:cs="Arial" w:hint="eastAsia"/>
                <w:kern w:val="0"/>
                <w:sz w:val="18"/>
                <w:szCs w:val="18"/>
              </w:rPr>
              <w:t>.</w:t>
            </w:r>
            <w:r>
              <w:rPr>
                <w:rFonts w:ascii="Arial" w:eastAsiaTheme="minorEastAsia" w:hAnsi="Arial" w:cs="Arial"/>
                <w:kern w:val="0"/>
                <w:sz w:val="18"/>
                <w:szCs w:val="18"/>
              </w:rPr>
              <w:t>30</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8</w:t>
            </w:r>
            <w:r>
              <w:rPr>
                <w:rFonts w:ascii="Arial" w:eastAsiaTheme="minorEastAsia" w:hAnsi="Arial" w:cs="Arial" w:hint="eastAsia"/>
                <w:kern w:val="0"/>
                <w:sz w:val="18"/>
                <w:szCs w:val="18"/>
              </w:rPr>
              <w:t>,</w:t>
            </w:r>
            <w:r>
              <w:rPr>
                <w:rFonts w:ascii="Arial" w:eastAsiaTheme="minorEastAsia" w:hAnsi="Arial" w:cs="Arial"/>
                <w:kern w:val="0"/>
                <w:sz w:val="18"/>
                <w:szCs w:val="18"/>
              </w:rPr>
              <w:t>938</w:t>
            </w:r>
            <w:r>
              <w:rPr>
                <w:rFonts w:ascii="Arial" w:eastAsiaTheme="minorEastAsia" w:hAnsi="Arial" w:cs="Arial" w:hint="eastAsia"/>
                <w:kern w:val="0"/>
                <w:sz w:val="18"/>
                <w:szCs w:val="18"/>
              </w:rPr>
              <w:t>.</w:t>
            </w:r>
            <w:r>
              <w:rPr>
                <w:rFonts w:ascii="Arial" w:eastAsiaTheme="minorEastAsia" w:hAnsi="Arial" w:cs="Arial"/>
                <w:kern w:val="0"/>
                <w:sz w:val="18"/>
                <w:szCs w:val="18"/>
              </w:rPr>
              <w:t>98</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16</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武进经济开发区四桥头东北角地块项目月度活动执行类合同</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甲方委托乙方作为武进经济开发区四桥头东北角地块项目</w:t>
            </w:r>
            <w:r>
              <w:rPr>
                <w:rFonts w:ascii="Arial" w:eastAsiaTheme="minorEastAsia" w:hAnsi="Arial" w:cs="Arial"/>
                <w:kern w:val="0"/>
                <w:sz w:val="18"/>
                <w:szCs w:val="18"/>
              </w:rPr>
              <w:t>9</w:t>
            </w:r>
            <w:r>
              <w:rPr>
                <w:rFonts w:ascii="Arial" w:eastAsiaTheme="minorEastAsia" w:hAnsi="Arial" w:cs="Arial"/>
                <w:kern w:val="0"/>
                <w:sz w:val="18"/>
                <w:szCs w:val="18"/>
              </w:rPr>
              <w:t>月中秋主题活动，合同期限：</w:t>
            </w:r>
            <w:r>
              <w:rPr>
                <w:rFonts w:ascii="Arial" w:eastAsiaTheme="minorEastAsia" w:hAnsi="Arial" w:cs="Arial"/>
                <w:kern w:val="0"/>
                <w:sz w:val="18"/>
                <w:szCs w:val="18"/>
              </w:rPr>
              <w:t>2019.9.13-2019.9.15</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22</w:t>
            </w:r>
            <w:r>
              <w:rPr>
                <w:rFonts w:ascii="Arial" w:eastAsiaTheme="minorEastAsia" w:hAnsi="Arial" w:cs="Arial" w:hint="eastAsia"/>
                <w:kern w:val="0"/>
                <w:sz w:val="18"/>
                <w:szCs w:val="18"/>
              </w:rPr>
              <w:t>,</w:t>
            </w:r>
            <w:r>
              <w:rPr>
                <w:rFonts w:ascii="Arial" w:eastAsiaTheme="minorEastAsia" w:hAnsi="Arial" w:cs="Arial"/>
                <w:kern w:val="0"/>
                <w:sz w:val="18"/>
                <w:szCs w:val="18"/>
              </w:rPr>
              <w:t>986</w:t>
            </w:r>
            <w:r>
              <w:rPr>
                <w:rFonts w:ascii="Arial" w:eastAsiaTheme="minorEastAsia" w:hAnsi="Arial" w:cs="Arial" w:hint="eastAsia"/>
                <w:kern w:val="0"/>
                <w:sz w:val="18"/>
                <w:szCs w:val="18"/>
              </w:rPr>
              <w:t>.00</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16</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中国电信股份有限公司常州分公司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互联网光纤专线业务服务协议</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根据甲方的通信需求，乙方向甲方有偿提供电信业务服务</w:t>
            </w:r>
          </w:p>
        </w:tc>
        <w:tc>
          <w:tcPr>
            <w:tcW w:w="1276"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18</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常州国港商贸有限公司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产品销售合同</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采购</w:t>
            </w:r>
            <w:r>
              <w:rPr>
                <w:rFonts w:ascii="Arial" w:eastAsiaTheme="minorEastAsia" w:hAnsi="Arial" w:cs="Arial"/>
                <w:kern w:val="0"/>
                <w:sz w:val="18"/>
                <w:szCs w:val="18"/>
              </w:rPr>
              <w:t>2</w:t>
            </w:r>
            <w:r>
              <w:rPr>
                <w:rFonts w:ascii="Arial" w:eastAsiaTheme="minorEastAsia" w:hAnsi="Arial" w:cs="Arial"/>
                <w:kern w:val="0"/>
                <w:sz w:val="18"/>
                <w:szCs w:val="18"/>
              </w:rPr>
              <w:t>台办公用台式电脑（型号：</w:t>
            </w:r>
            <w:r>
              <w:rPr>
                <w:rFonts w:ascii="Arial" w:eastAsiaTheme="minorEastAsia" w:hAnsi="Arial" w:cs="Arial"/>
                <w:kern w:val="0"/>
                <w:sz w:val="18"/>
                <w:szCs w:val="18"/>
              </w:rPr>
              <w:t xml:space="preserve">DELL SE2416HM 8G </w:t>
            </w:r>
            <w:r>
              <w:rPr>
                <w:rFonts w:ascii="Arial" w:eastAsiaTheme="minorEastAsia" w:hAnsi="Arial" w:cs="Arial"/>
                <w:kern w:val="0"/>
                <w:sz w:val="18"/>
                <w:szCs w:val="18"/>
              </w:rPr>
              <w:t>内存</w:t>
            </w:r>
            <w:r>
              <w:rPr>
                <w:rFonts w:ascii="Arial" w:eastAsiaTheme="minorEastAsia" w:hAnsi="Arial" w:cs="Arial"/>
                <w:kern w:val="0"/>
                <w:sz w:val="18"/>
                <w:szCs w:val="18"/>
              </w:rPr>
              <w:t xml:space="preserve"> 120G</w:t>
            </w:r>
            <w:r>
              <w:rPr>
                <w:rFonts w:ascii="Arial" w:eastAsiaTheme="minorEastAsia" w:hAnsi="Arial" w:cs="Arial"/>
                <w:kern w:val="0"/>
                <w:sz w:val="18"/>
                <w:szCs w:val="18"/>
              </w:rPr>
              <w:t>固态硬盘）</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8</w:t>
            </w:r>
            <w:r>
              <w:rPr>
                <w:rFonts w:ascii="Arial" w:eastAsiaTheme="minorEastAsia" w:hAnsi="Arial" w:cs="Arial" w:hint="eastAsia"/>
                <w:kern w:val="0"/>
                <w:sz w:val="18"/>
                <w:szCs w:val="18"/>
              </w:rPr>
              <w:t>,</w:t>
            </w:r>
            <w:r>
              <w:rPr>
                <w:rFonts w:ascii="Arial" w:eastAsiaTheme="minorEastAsia" w:hAnsi="Arial" w:cs="Arial"/>
                <w:kern w:val="0"/>
                <w:sz w:val="18"/>
                <w:szCs w:val="18"/>
              </w:rPr>
              <w:t>96</w:t>
            </w:r>
            <w:r>
              <w:rPr>
                <w:rFonts w:ascii="Arial" w:eastAsiaTheme="minorEastAsia" w:hAnsi="Arial" w:cs="Arial" w:hint="eastAsia"/>
                <w:kern w:val="0"/>
                <w:sz w:val="18"/>
                <w:szCs w:val="18"/>
              </w:rPr>
              <w:t>0.00</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20</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无锡灏源文化传媒有限公司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武进经济开发区四桥头东北角地</w:t>
            </w:r>
            <w:r>
              <w:rPr>
                <w:rFonts w:ascii="Arial" w:eastAsiaTheme="minorEastAsia" w:hAnsi="Arial" w:cs="Arial"/>
                <w:kern w:val="0"/>
                <w:sz w:val="18"/>
                <w:szCs w:val="18"/>
              </w:rPr>
              <w:lastRenderedPageBreak/>
              <w:t>块项目产品发布会活动执行类合同</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lastRenderedPageBreak/>
              <w:t>甲方委托乙方作为武进经济开发区四桥头东北角地块项目产品发</w:t>
            </w:r>
            <w:r>
              <w:rPr>
                <w:rFonts w:ascii="Arial" w:eastAsiaTheme="minorEastAsia" w:hAnsi="Arial" w:cs="Arial"/>
                <w:kern w:val="0"/>
                <w:sz w:val="18"/>
                <w:szCs w:val="18"/>
              </w:rPr>
              <w:lastRenderedPageBreak/>
              <w:t>布会的活动策划及执行管理，合同期限：</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14</w:t>
            </w:r>
            <w:r>
              <w:rPr>
                <w:rFonts w:ascii="Arial" w:eastAsiaTheme="minorEastAsia" w:hAnsi="Arial" w:cs="Arial"/>
                <w:kern w:val="0"/>
                <w:sz w:val="18"/>
                <w:szCs w:val="18"/>
              </w:rPr>
              <w:t>日</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22</w:t>
            </w:r>
            <w:r>
              <w:rPr>
                <w:rFonts w:ascii="Arial" w:eastAsiaTheme="minorEastAsia" w:hAnsi="Arial" w:cs="Arial"/>
                <w:kern w:val="0"/>
                <w:sz w:val="18"/>
                <w:szCs w:val="18"/>
              </w:rPr>
              <w:t>日</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lastRenderedPageBreak/>
              <w:t>705</w:t>
            </w:r>
            <w:r>
              <w:rPr>
                <w:rFonts w:ascii="Arial" w:eastAsiaTheme="minorEastAsia" w:hAnsi="Arial" w:cs="Arial" w:hint="eastAsia"/>
                <w:kern w:val="0"/>
                <w:sz w:val="18"/>
                <w:szCs w:val="18"/>
              </w:rPr>
              <w:t>,000.00</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lastRenderedPageBreak/>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23</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常州华麒文化传媒有限公司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武进经济开发区四桥头东北角地块项目企业文化形象标识系统制作安装合同</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甲方委托乙方承担武进经济开发区四桥头东北角地块项目企业文化形象标识系统制作安装，合同有效期</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11</w:t>
            </w:r>
            <w:r>
              <w:rPr>
                <w:rFonts w:ascii="Arial" w:eastAsiaTheme="minorEastAsia" w:hAnsi="Arial" w:cs="Arial"/>
                <w:kern w:val="0"/>
                <w:sz w:val="18"/>
                <w:szCs w:val="18"/>
              </w:rPr>
              <w:t>日</w:t>
            </w:r>
            <w:r>
              <w:rPr>
                <w:rFonts w:ascii="Arial" w:eastAsiaTheme="minorEastAsia" w:hAnsi="Arial" w:cs="Arial" w:hint="eastAsia"/>
                <w:kern w:val="0"/>
                <w:sz w:val="18"/>
                <w:szCs w:val="18"/>
              </w:rPr>
              <w:t>-</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30</w:t>
            </w:r>
            <w:r>
              <w:rPr>
                <w:rFonts w:ascii="Arial" w:eastAsiaTheme="minorEastAsia" w:hAnsi="Arial" w:cs="Arial"/>
                <w:kern w:val="0"/>
                <w:sz w:val="18"/>
                <w:szCs w:val="18"/>
              </w:rPr>
              <w:t>日</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28</w:t>
            </w:r>
            <w:r>
              <w:rPr>
                <w:rFonts w:ascii="Arial" w:eastAsiaTheme="minorEastAsia" w:hAnsi="Arial" w:cs="Arial" w:hint="eastAsia"/>
                <w:kern w:val="0"/>
                <w:sz w:val="18"/>
                <w:szCs w:val="18"/>
              </w:rPr>
              <w:t>,</w:t>
            </w:r>
            <w:r>
              <w:rPr>
                <w:rFonts w:ascii="Arial" w:eastAsiaTheme="minorEastAsia" w:hAnsi="Arial" w:cs="Arial"/>
                <w:kern w:val="0"/>
                <w:sz w:val="18"/>
                <w:szCs w:val="18"/>
              </w:rPr>
              <w:t>304</w:t>
            </w:r>
            <w:r>
              <w:rPr>
                <w:rFonts w:ascii="Arial" w:eastAsiaTheme="minorEastAsia" w:hAnsi="Arial" w:cs="Arial" w:hint="eastAsia"/>
                <w:kern w:val="0"/>
                <w:sz w:val="18"/>
                <w:szCs w:val="18"/>
              </w:rPr>
              <w:t>.</w:t>
            </w:r>
            <w:r>
              <w:rPr>
                <w:rFonts w:ascii="Arial" w:eastAsiaTheme="minorEastAsia" w:hAnsi="Arial" w:cs="Arial"/>
                <w:kern w:val="0"/>
                <w:sz w:val="18"/>
                <w:szCs w:val="18"/>
              </w:rPr>
              <w:t>5</w:t>
            </w:r>
            <w:r>
              <w:rPr>
                <w:rFonts w:ascii="Arial" w:eastAsiaTheme="minorEastAsia" w:hAnsi="Arial" w:cs="Arial" w:hint="eastAsia"/>
                <w:kern w:val="0"/>
                <w:sz w:val="18"/>
                <w:szCs w:val="18"/>
              </w:rPr>
              <w:t>0</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24</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前锦网络信息技术（上海）有限公司武汉分公司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前程无忧服务合同</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丹龙置业在前程无忧平台发布相关招聘信息</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6</w:t>
            </w:r>
            <w:r>
              <w:rPr>
                <w:rFonts w:ascii="Arial" w:eastAsiaTheme="minorEastAsia" w:hAnsi="Arial" w:cs="Arial" w:hint="eastAsia"/>
                <w:kern w:val="0"/>
                <w:sz w:val="18"/>
                <w:szCs w:val="18"/>
              </w:rPr>
              <w:t>,</w:t>
            </w:r>
            <w:r>
              <w:rPr>
                <w:rFonts w:ascii="Arial" w:eastAsiaTheme="minorEastAsia" w:hAnsi="Arial" w:cs="Arial"/>
                <w:kern w:val="0"/>
                <w:sz w:val="18"/>
                <w:szCs w:val="18"/>
              </w:rPr>
              <w:t>08</w:t>
            </w:r>
            <w:r>
              <w:rPr>
                <w:rFonts w:ascii="Arial" w:eastAsiaTheme="minorEastAsia" w:hAnsi="Arial" w:cs="Arial" w:hint="eastAsia"/>
                <w:kern w:val="0"/>
                <w:sz w:val="18"/>
                <w:szCs w:val="18"/>
              </w:rPr>
              <w:t>0.00</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26</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武进经济开发区四桥头东北角地块项目户外广告发布合同</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甲方委托乙方发布户外画面类广告：常州武进区和平路步步高广场墙体两面翻（</w:t>
            </w:r>
            <w:r>
              <w:rPr>
                <w:rFonts w:ascii="Arial" w:eastAsiaTheme="minorEastAsia" w:hAnsi="Arial" w:cs="Arial"/>
                <w:kern w:val="0"/>
                <w:sz w:val="18"/>
                <w:szCs w:val="18"/>
              </w:rPr>
              <w:t>2019.9.27-2019.10.26</w:t>
            </w:r>
            <w:r>
              <w:rPr>
                <w:rFonts w:ascii="Arial" w:eastAsiaTheme="minorEastAsia" w:hAnsi="Arial" w:cs="Arial"/>
                <w:kern w:val="0"/>
                <w:sz w:val="18"/>
                <w:szCs w:val="18"/>
              </w:rPr>
              <w:t>）、武进区丽华南路与广电路交叉口铜马商务楼楼顶大牌（</w:t>
            </w:r>
            <w:r>
              <w:rPr>
                <w:rFonts w:ascii="Arial" w:eastAsiaTheme="minorEastAsia" w:hAnsi="Arial" w:cs="Arial"/>
                <w:kern w:val="0"/>
                <w:sz w:val="18"/>
                <w:szCs w:val="18"/>
              </w:rPr>
              <w:t>2019.9.28-2019.10.27</w:t>
            </w:r>
            <w:r>
              <w:rPr>
                <w:rFonts w:ascii="Arial" w:eastAsiaTheme="minorEastAsia" w:hAnsi="Arial" w:cs="Arial"/>
                <w:kern w:val="0"/>
                <w:sz w:val="18"/>
                <w:szCs w:val="18"/>
              </w:rPr>
              <w:t>）、长虹路高架与青洋高架枢纽向西高炮（</w:t>
            </w:r>
            <w:r>
              <w:rPr>
                <w:rFonts w:ascii="Arial" w:eastAsiaTheme="minorEastAsia" w:hAnsi="Arial" w:cs="Arial"/>
                <w:kern w:val="0"/>
                <w:sz w:val="18"/>
                <w:szCs w:val="18"/>
              </w:rPr>
              <w:t>2019.9.28-2019.10.27</w:t>
            </w:r>
            <w:r>
              <w:rPr>
                <w:rFonts w:ascii="Arial" w:eastAsiaTheme="minorEastAsia" w:hAnsi="Arial" w:cs="Arial"/>
                <w:kern w:val="0"/>
                <w:sz w:val="18"/>
                <w:szCs w:val="18"/>
              </w:rPr>
              <w:t>）、前黄镇常漕路旁落地围挡（</w:t>
            </w:r>
            <w:r>
              <w:rPr>
                <w:rFonts w:ascii="Arial" w:eastAsiaTheme="minorEastAsia" w:hAnsi="Arial" w:cs="Arial"/>
                <w:kern w:val="0"/>
                <w:sz w:val="18"/>
                <w:szCs w:val="18"/>
              </w:rPr>
              <w:t>2019.9.29-2019.10.28</w:t>
            </w:r>
            <w:r>
              <w:rPr>
                <w:rFonts w:ascii="Arial" w:eastAsiaTheme="minorEastAsia" w:hAnsi="Arial" w:cs="Arial"/>
                <w:kern w:val="0"/>
                <w:sz w:val="18"/>
                <w:szCs w:val="18"/>
              </w:rPr>
              <w:t>）、湟里镇</w:t>
            </w:r>
            <w:r>
              <w:rPr>
                <w:rFonts w:ascii="Arial" w:eastAsiaTheme="minorEastAsia" w:hAnsi="Arial" w:cs="Arial"/>
                <w:kern w:val="0"/>
                <w:sz w:val="18"/>
                <w:szCs w:val="18"/>
              </w:rPr>
              <w:t>239</w:t>
            </w:r>
            <w:r>
              <w:rPr>
                <w:rFonts w:ascii="Arial" w:eastAsiaTheme="minorEastAsia" w:hAnsi="Arial" w:cs="Arial"/>
                <w:kern w:val="0"/>
                <w:sz w:val="18"/>
                <w:szCs w:val="18"/>
              </w:rPr>
              <w:t>省道旁墙面（</w:t>
            </w:r>
            <w:r>
              <w:rPr>
                <w:rFonts w:ascii="Arial" w:eastAsiaTheme="minorEastAsia" w:hAnsi="Arial" w:cs="Arial"/>
                <w:kern w:val="0"/>
                <w:sz w:val="18"/>
                <w:szCs w:val="18"/>
              </w:rPr>
              <w:t>2019.9.29-2019.10.28</w:t>
            </w:r>
            <w:r>
              <w:rPr>
                <w:rFonts w:ascii="Arial" w:eastAsiaTheme="minorEastAsia" w:hAnsi="Arial" w:cs="Arial"/>
                <w:kern w:val="0"/>
                <w:sz w:val="18"/>
                <w:szCs w:val="18"/>
              </w:rPr>
              <w:t>）、武进区延政西路与龙江路高架桥交界处（</w:t>
            </w:r>
            <w:r>
              <w:rPr>
                <w:rFonts w:ascii="Arial" w:eastAsiaTheme="minorEastAsia" w:hAnsi="Arial" w:cs="Arial"/>
                <w:kern w:val="0"/>
                <w:sz w:val="18"/>
                <w:szCs w:val="18"/>
              </w:rPr>
              <w:t>2019.9.25-2019.10.24</w:t>
            </w:r>
            <w:r>
              <w:rPr>
                <w:rFonts w:ascii="Arial" w:eastAsiaTheme="minorEastAsia" w:hAnsi="Arial" w:cs="Arial"/>
                <w:kern w:val="0"/>
                <w:sz w:val="18"/>
                <w:szCs w:val="18"/>
              </w:rPr>
              <w:t>）、社区灯箱（</w:t>
            </w:r>
            <w:r>
              <w:rPr>
                <w:rFonts w:ascii="Arial" w:eastAsiaTheme="minorEastAsia" w:hAnsi="Arial" w:cs="Arial"/>
                <w:kern w:val="0"/>
                <w:sz w:val="18"/>
                <w:szCs w:val="18"/>
              </w:rPr>
              <w:t>2</w:t>
            </w:r>
            <w:r>
              <w:rPr>
                <w:rFonts w:ascii="Arial" w:eastAsiaTheme="minorEastAsia" w:hAnsi="Arial" w:cs="Arial"/>
                <w:kern w:val="0"/>
                <w:sz w:val="18"/>
                <w:szCs w:val="18"/>
              </w:rPr>
              <w:t>019.9.27-2019.10.26</w:t>
            </w:r>
            <w:r>
              <w:rPr>
                <w:rFonts w:ascii="Arial" w:eastAsiaTheme="minorEastAsia" w:hAnsi="Arial" w:cs="Arial"/>
                <w:kern w:val="0"/>
                <w:sz w:val="18"/>
                <w:szCs w:val="18"/>
              </w:rPr>
              <w:t>）</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315</w:t>
            </w:r>
            <w:r>
              <w:rPr>
                <w:rFonts w:ascii="Arial" w:eastAsiaTheme="minorEastAsia" w:hAnsi="Arial" w:cs="Arial" w:hint="eastAsia"/>
                <w:kern w:val="0"/>
                <w:sz w:val="18"/>
                <w:szCs w:val="18"/>
              </w:rPr>
              <w:t>,</w:t>
            </w:r>
            <w:r>
              <w:rPr>
                <w:rFonts w:ascii="Arial" w:eastAsiaTheme="minorEastAsia" w:hAnsi="Arial" w:cs="Arial"/>
                <w:kern w:val="0"/>
                <w:sz w:val="18"/>
                <w:szCs w:val="18"/>
              </w:rPr>
              <w:t>5</w:t>
            </w:r>
            <w:r>
              <w:rPr>
                <w:rFonts w:ascii="Arial" w:eastAsiaTheme="minorEastAsia" w:hAnsi="Arial" w:cs="Arial" w:hint="eastAsia"/>
                <w:kern w:val="0"/>
                <w:sz w:val="18"/>
                <w:szCs w:val="18"/>
              </w:rPr>
              <w:t>00.00</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26</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武进经济开发区四桥头东北角地块项目开盘活动执行类合同</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甲方委托乙方进行活动策划及执行管理，合同服务期限：</w:t>
            </w:r>
            <w:r>
              <w:rPr>
                <w:rFonts w:ascii="Arial" w:eastAsiaTheme="minorEastAsia" w:hAnsi="Arial" w:cs="Arial"/>
                <w:kern w:val="0"/>
                <w:sz w:val="18"/>
                <w:szCs w:val="18"/>
              </w:rPr>
              <w:t>2019.9.23-2019.9.27</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68</w:t>
            </w:r>
            <w:r>
              <w:rPr>
                <w:rFonts w:ascii="Arial" w:eastAsiaTheme="minorEastAsia" w:hAnsi="Arial" w:cs="Arial" w:hint="eastAsia"/>
                <w:kern w:val="0"/>
                <w:sz w:val="18"/>
                <w:szCs w:val="18"/>
              </w:rPr>
              <w:t>,</w:t>
            </w:r>
            <w:r>
              <w:rPr>
                <w:rFonts w:ascii="Arial" w:eastAsiaTheme="minorEastAsia" w:hAnsi="Arial" w:cs="Arial"/>
                <w:kern w:val="0"/>
                <w:sz w:val="18"/>
                <w:szCs w:val="18"/>
              </w:rPr>
              <w:t>856</w:t>
            </w:r>
            <w:r>
              <w:rPr>
                <w:rFonts w:ascii="Arial" w:eastAsiaTheme="minorEastAsia" w:hAnsi="Arial" w:cs="Arial" w:hint="eastAsia"/>
                <w:kern w:val="0"/>
                <w:sz w:val="18"/>
                <w:szCs w:val="18"/>
              </w:rPr>
              <w:t>.00</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26</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武进经济开发区四桥头东北角地块项目场地租赁合同</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甲方承租乙方九洲喜来登场地，供甲方举办开盘活动使用，场地租期为</w:t>
            </w:r>
            <w:r>
              <w:rPr>
                <w:rFonts w:ascii="Arial" w:eastAsiaTheme="minorEastAsia" w:hAnsi="Arial" w:cs="Arial"/>
                <w:kern w:val="0"/>
                <w:sz w:val="18"/>
                <w:szCs w:val="18"/>
              </w:rPr>
              <w:t>2019.9.26-2019.9.27</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58</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00</w:t>
            </w:r>
            <w:r>
              <w:rPr>
                <w:rFonts w:ascii="Arial" w:eastAsiaTheme="minorEastAsia" w:hAnsi="Arial" w:cs="Arial" w:hint="eastAsia"/>
                <w:kern w:val="0"/>
                <w:sz w:val="18"/>
                <w:szCs w:val="18"/>
              </w:rPr>
              <w:t>0</w:t>
            </w:r>
            <w:r>
              <w:rPr>
                <w:rFonts w:ascii="Arial" w:eastAsiaTheme="minorEastAsia" w:hAnsi="Arial" w:cs="Arial" w:hint="eastAsia"/>
                <w:kern w:val="0"/>
                <w:sz w:val="18"/>
                <w:szCs w:val="18"/>
              </w:rPr>
              <w:t>.00</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26</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常州市里外里企业咨询有限公司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武进经济开发区四桥头东北角地块项目车辆租赁合同</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乙方为甲方提供车辆、人员等服务，甲方指定徐军为合同履行对接人，负责车辆统一调度，租车期限暂定</w:t>
            </w:r>
            <w:r>
              <w:rPr>
                <w:rFonts w:ascii="Arial" w:eastAsiaTheme="minorEastAsia" w:hAnsi="Arial" w:cs="Arial"/>
                <w:kern w:val="0"/>
                <w:sz w:val="18"/>
                <w:szCs w:val="18"/>
              </w:rPr>
              <w:t>2019.8.11-2019.11.15</w:t>
            </w:r>
          </w:p>
        </w:tc>
        <w:tc>
          <w:tcPr>
            <w:tcW w:w="1276"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130</w:t>
            </w:r>
            <w:r>
              <w:rPr>
                <w:rFonts w:ascii="Arial" w:eastAsiaTheme="minorEastAsia" w:hAnsi="Arial" w:cs="Arial" w:hint="eastAsia"/>
                <w:kern w:val="0"/>
                <w:sz w:val="18"/>
                <w:szCs w:val="18"/>
              </w:rPr>
              <w:t>,</w:t>
            </w:r>
            <w:r>
              <w:rPr>
                <w:rFonts w:ascii="Arial" w:eastAsiaTheme="minorEastAsia" w:hAnsi="Arial" w:cs="Arial"/>
                <w:kern w:val="0"/>
                <w:sz w:val="18"/>
                <w:szCs w:val="18"/>
              </w:rPr>
              <w:t>486</w:t>
            </w:r>
            <w:r>
              <w:rPr>
                <w:rFonts w:ascii="Arial" w:eastAsiaTheme="minorEastAsia" w:hAnsi="Arial" w:cs="Arial" w:hint="eastAsia"/>
                <w:kern w:val="0"/>
                <w:sz w:val="18"/>
                <w:szCs w:val="18"/>
              </w:rPr>
              <w:t>.00</w:t>
            </w:r>
          </w:p>
        </w:tc>
      </w:tr>
      <w:tr w:rsidR="00955F77">
        <w:trPr>
          <w:trHeight w:val="284"/>
        </w:trPr>
        <w:tc>
          <w:tcPr>
            <w:tcW w:w="1716" w:type="dxa"/>
            <w:tcBorders>
              <w:top w:val="nil"/>
              <w:left w:val="single" w:sz="4" w:space="0" w:color="auto"/>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29</w:t>
            </w:r>
            <w:r>
              <w:rPr>
                <w:rFonts w:ascii="Arial" w:eastAsiaTheme="minorEastAsia" w:hAnsi="Arial" w:cs="Arial"/>
                <w:kern w:val="0"/>
                <w:sz w:val="18"/>
                <w:szCs w:val="18"/>
              </w:rPr>
              <w:t>日</w:t>
            </w:r>
          </w:p>
        </w:tc>
        <w:tc>
          <w:tcPr>
            <w:tcW w:w="198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白于刚、姚华秀、常州银城房地产营销策划有限公司</w:t>
            </w:r>
          </w:p>
        </w:tc>
        <w:tc>
          <w:tcPr>
            <w:tcW w:w="1559"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房屋租赁合同</w:t>
            </w:r>
          </w:p>
        </w:tc>
        <w:tc>
          <w:tcPr>
            <w:tcW w:w="2835" w:type="dxa"/>
            <w:tcBorders>
              <w:top w:val="nil"/>
              <w:left w:val="nil"/>
              <w:bottom w:val="single" w:sz="4" w:space="0" w:color="auto"/>
              <w:right w:val="single" w:sz="4" w:space="0" w:color="auto"/>
            </w:tcBorders>
            <w:shd w:val="clear" w:color="auto" w:fill="auto"/>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乙方租赁甲方位于武进经济开发区湖滨花园</w:t>
            </w:r>
            <w:r>
              <w:rPr>
                <w:rFonts w:ascii="Arial" w:eastAsiaTheme="minorEastAsia" w:hAnsi="Arial" w:cs="Arial"/>
                <w:kern w:val="0"/>
                <w:sz w:val="18"/>
                <w:szCs w:val="18"/>
              </w:rPr>
              <w:t>17</w:t>
            </w:r>
            <w:r>
              <w:rPr>
                <w:rFonts w:ascii="Arial" w:eastAsiaTheme="minorEastAsia" w:hAnsi="Arial" w:cs="Arial"/>
                <w:kern w:val="0"/>
                <w:sz w:val="18"/>
                <w:szCs w:val="18"/>
              </w:rPr>
              <w:t>幢甲单元</w:t>
            </w:r>
            <w:r>
              <w:rPr>
                <w:rFonts w:ascii="Arial" w:eastAsiaTheme="minorEastAsia" w:hAnsi="Arial" w:cs="Arial"/>
                <w:kern w:val="0"/>
                <w:sz w:val="18"/>
                <w:szCs w:val="18"/>
              </w:rPr>
              <w:t>402</w:t>
            </w:r>
            <w:r>
              <w:rPr>
                <w:rFonts w:ascii="Arial" w:eastAsiaTheme="minorEastAsia" w:hAnsi="Arial" w:cs="Arial"/>
                <w:kern w:val="0"/>
                <w:sz w:val="18"/>
                <w:szCs w:val="18"/>
              </w:rPr>
              <w:t>室，建筑面积</w:t>
            </w:r>
            <w:r>
              <w:rPr>
                <w:rFonts w:ascii="Arial" w:eastAsiaTheme="minorEastAsia" w:hAnsi="Arial" w:cs="Arial"/>
                <w:kern w:val="0"/>
                <w:sz w:val="18"/>
                <w:szCs w:val="18"/>
              </w:rPr>
              <w:t>81.16</w:t>
            </w:r>
            <w:r>
              <w:rPr>
                <w:rFonts w:ascii="Arial" w:eastAsiaTheme="minorEastAsia" w:hAnsi="Arial" w:cs="Arial"/>
                <w:kern w:val="0"/>
                <w:sz w:val="18"/>
                <w:szCs w:val="18"/>
              </w:rPr>
              <w:t>㎡，租赁期限</w:t>
            </w:r>
            <w:r>
              <w:rPr>
                <w:rFonts w:ascii="Arial" w:eastAsiaTheme="minorEastAsia" w:hAnsi="Arial" w:cs="Arial"/>
                <w:kern w:val="0"/>
                <w:sz w:val="18"/>
                <w:szCs w:val="18"/>
              </w:rPr>
              <w:t>2019.10.9-2020.10.8</w:t>
            </w:r>
            <w:r>
              <w:rPr>
                <w:rFonts w:ascii="Arial" w:eastAsiaTheme="minorEastAsia" w:hAnsi="Arial" w:cs="Arial"/>
                <w:kern w:val="0"/>
                <w:sz w:val="18"/>
                <w:szCs w:val="18"/>
              </w:rPr>
              <w:t>，月租金</w:t>
            </w:r>
            <w:r>
              <w:rPr>
                <w:rFonts w:ascii="Arial" w:eastAsiaTheme="minorEastAsia" w:hAnsi="Arial" w:cs="Arial"/>
                <w:kern w:val="0"/>
                <w:sz w:val="18"/>
                <w:szCs w:val="18"/>
              </w:rPr>
              <w:t>2200</w:t>
            </w:r>
            <w:r>
              <w:rPr>
                <w:rFonts w:ascii="Arial" w:eastAsiaTheme="minorEastAsia" w:hAnsi="Arial" w:cs="Arial"/>
                <w:kern w:val="0"/>
                <w:sz w:val="18"/>
                <w:szCs w:val="18"/>
              </w:rPr>
              <w:t>元，中介费</w:t>
            </w:r>
            <w:r>
              <w:rPr>
                <w:rFonts w:ascii="Arial" w:eastAsiaTheme="minorEastAsia" w:hAnsi="Arial" w:cs="Arial"/>
                <w:kern w:val="0"/>
                <w:sz w:val="18"/>
                <w:szCs w:val="18"/>
              </w:rPr>
              <w:t>1100</w:t>
            </w:r>
            <w:r>
              <w:rPr>
                <w:rFonts w:ascii="Arial" w:eastAsiaTheme="minorEastAsia" w:hAnsi="Arial" w:cs="Arial"/>
                <w:kern w:val="0"/>
                <w:sz w:val="18"/>
                <w:szCs w:val="18"/>
              </w:rPr>
              <w:t>元</w:t>
            </w:r>
          </w:p>
        </w:tc>
        <w:tc>
          <w:tcPr>
            <w:tcW w:w="1276" w:type="dxa"/>
            <w:tcBorders>
              <w:top w:val="nil"/>
              <w:left w:val="nil"/>
              <w:bottom w:val="single" w:sz="4" w:space="0" w:color="auto"/>
              <w:right w:val="single" w:sz="4" w:space="0" w:color="auto"/>
            </w:tcBorders>
            <w:shd w:val="clear" w:color="auto" w:fill="auto"/>
            <w:noWrap/>
            <w:vAlign w:val="center"/>
          </w:tcPr>
          <w:p w:rsidR="00955F77" w:rsidRDefault="009E6699">
            <w:pPr>
              <w:widowControl/>
              <w:jc w:val="center"/>
              <w:rPr>
                <w:rFonts w:ascii="Arial" w:eastAsiaTheme="minorEastAsia" w:hAnsi="Arial" w:cs="Arial"/>
                <w:kern w:val="0"/>
                <w:sz w:val="18"/>
                <w:szCs w:val="18"/>
              </w:rPr>
            </w:pPr>
            <w:r>
              <w:rPr>
                <w:rFonts w:ascii="Arial" w:eastAsiaTheme="minorEastAsia" w:hAnsi="Arial" w:cs="Arial"/>
                <w:kern w:val="0"/>
                <w:sz w:val="18"/>
                <w:szCs w:val="18"/>
              </w:rPr>
              <w:t>27</w:t>
            </w:r>
            <w:r>
              <w:rPr>
                <w:rFonts w:ascii="Arial" w:eastAsiaTheme="minorEastAsia" w:hAnsi="Arial" w:cs="Arial" w:hint="eastAsia"/>
                <w:kern w:val="0"/>
                <w:sz w:val="18"/>
                <w:szCs w:val="18"/>
              </w:rPr>
              <w:t>,</w:t>
            </w:r>
            <w:r>
              <w:rPr>
                <w:rFonts w:ascii="Arial" w:eastAsiaTheme="minorEastAsia" w:hAnsi="Arial" w:cs="Arial"/>
                <w:kern w:val="0"/>
                <w:sz w:val="18"/>
                <w:szCs w:val="18"/>
              </w:rPr>
              <w:t>5</w:t>
            </w:r>
            <w:r>
              <w:rPr>
                <w:rFonts w:ascii="Arial" w:eastAsiaTheme="minorEastAsia" w:hAnsi="Arial" w:cs="Arial" w:hint="eastAsia"/>
                <w:kern w:val="0"/>
                <w:sz w:val="18"/>
                <w:szCs w:val="18"/>
              </w:rPr>
              <w:t>00.00</w:t>
            </w:r>
          </w:p>
        </w:tc>
      </w:tr>
    </w:tbl>
    <w:p w:rsidR="00955F77" w:rsidRDefault="009E6699">
      <w:pPr>
        <w:pStyle w:val="1"/>
        <w:keepNext w:val="0"/>
        <w:keepLines w:val="0"/>
        <w:spacing w:before="300" w:after="300" w:line="360" w:lineRule="exact"/>
        <w:rPr>
          <w:rFonts w:ascii="Arial" w:eastAsiaTheme="minorEastAsia" w:hAnsi="Arial" w:cs="Arial"/>
          <w:bCs w:val="0"/>
          <w:sz w:val="28"/>
        </w:rPr>
      </w:pPr>
      <w:bookmarkStart w:id="67" w:name="_Toc495949664"/>
      <w:bookmarkStart w:id="68" w:name="_Toc514052211"/>
      <w:bookmarkStart w:id="69" w:name="_Toc12710"/>
      <w:bookmarkStart w:id="70" w:name="_Toc27333"/>
      <w:bookmarkStart w:id="71" w:name="_Toc2504"/>
      <w:bookmarkStart w:id="72" w:name="_Toc510537413"/>
      <w:bookmarkStart w:id="73" w:name="_Toc21780985"/>
      <w:r>
        <w:rPr>
          <w:rFonts w:ascii="Arial" w:eastAsiaTheme="minorEastAsia" w:hAnsi="Arial" w:cs="Arial" w:hint="eastAsia"/>
          <w:bCs w:val="0"/>
          <w:sz w:val="24"/>
          <w:szCs w:val="24"/>
        </w:rPr>
        <w:t>7</w:t>
      </w:r>
      <w:r>
        <w:rPr>
          <w:rFonts w:ascii="Arial" w:eastAsiaTheme="minorEastAsia" w:hAnsi="Arial" w:cs="Arial"/>
          <w:bCs w:val="0"/>
          <w:sz w:val="24"/>
          <w:szCs w:val="24"/>
        </w:rPr>
        <w:t>资金结算</w:t>
      </w:r>
      <w:bookmarkEnd w:id="65"/>
      <w:bookmarkEnd w:id="66"/>
      <w:bookmarkEnd w:id="67"/>
      <w:bookmarkEnd w:id="68"/>
      <w:bookmarkEnd w:id="69"/>
      <w:bookmarkEnd w:id="70"/>
      <w:bookmarkEnd w:id="71"/>
      <w:bookmarkEnd w:id="72"/>
      <w:bookmarkEnd w:id="73"/>
    </w:p>
    <w:p w:rsidR="00955F77" w:rsidRDefault="009E6699">
      <w:pPr>
        <w:pStyle w:val="2"/>
        <w:spacing w:before="300" w:after="300" w:line="360" w:lineRule="exact"/>
        <w:rPr>
          <w:rFonts w:eastAsiaTheme="minorEastAsia" w:cs="Arial"/>
          <w:kern w:val="44"/>
          <w:sz w:val="28"/>
        </w:rPr>
      </w:pPr>
      <w:bookmarkStart w:id="74" w:name="_Toc30180"/>
      <w:bookmarkStart w:id="75" w:name="_Toc21780986"/>
      <w:bookmarkStart w:id="76" w:name="_Toc27657"/>
      <w:bookmarkStart w:id="77" w:name="_Toc495949665"/>
      <w:bookmarkStart w:id="78" w:name="_Toc22514"/>
      <w:bookmarkStart w:id="79" w:name="_Toc514052212"/>
      <w:bookmarkStart w:id="80" w:name="_Toc510537414"/>
      <w:r>
        <w:rPr>
          <w:rFonts w:eastAsiaTheme="minorEastAsia" w:cs="Arial" w:hint="eastAsia"/>
          <w:kern w:val="44"/>
          <w:sz w:val="24"/>
          <w:szCs w:val="24"/>
        </w:rPr>
        <w:t>7</w:t>
      </w:r>
      <w:r>
        <w:rPr>
          <w:rFonts w:eastAsiaTheme="minorEastAsia" w:cs="Arial"/>
          <w:kern w:val="44"/>
          <w:sz w:val="24"/>
          <w:szCs w:val="24"/>
        </w:rPr>
        <w:t>.1</w:t>
      </w:r>
      <w:r>
        <w:rPr>
          <w:rFonts w:eastAsiaTheme="minorEastAsia" w:cs="Arial"/>
          <w:kern w:val="44"/>
          <w:sz w:val="24"/>
          <w:szCs w:val="24"/>
        </w:rPr>
        <w:t>丹龙置业常州有限公司各资金账户流量情况</w:t>
      </w:r>
      <w:bookmarkEnd w:id="74"/>
      <w:bookmarkEnd w:id="75"/>
      <w:bookmarkEnd w:id="76"/>
      <w:bookmarkEnd w:id="77"/>
      <w:bookmarkEnd w:id="78"/>
      <w:bookmarkEnd w:id="79"/>
      <w:bookmarkEnd w:id="80"/>
    </w:p>
    <w:p w:rsidR="00955F77" w:rsidRDefault="009E6699">
      <w:pPr>
        <w:spacing w:line="360"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t>2019</w:t>
      </w:r>
      <w:r>
        <w:rPr>
          <w:rFonts w:ascii="Arial" w:eastAsiaTheme="minorEastAsia" w:hAnsi="Arial" w:cs="Arial"/>
          <w:color w:val="000000"/>
          <w:szCs w:val="21"/>
        </w:rPr>
        <w:t>年</w:t>
      </w:r>
      <w:r>
        <w:rPr>
          <w:rFonts w:ascii="Arial" w:eastAsiaTheme="minorEastAsia" w:hAnsi="Arial" w:cs="Arial" w:hint="eastAsia"/>
          <w:color w:val="000000"/>
          <w:szCs w:val="21"/>
        </w:rPr>
        <w:t>9</w:t>
      </w:r>
      <w:r>
        <w:rPr>
          <w:rFonts w:ascii="Arial" w:eastAsiaTheme="minorEastAsia" w:hAnsi="Arial" w:cs="Arial"/>
          <w:color w:val="000000"/>
          <w:szCs w:val="21"/>
        </w:rPr>
        <w:t>月项目公司资金流出合计</w:t>
      </w:r>
      <w:r>
        <w:rPr>
          <w:rFonts w:ascii="Arial" w:eastAsiaTheme="minorEastAsia" w:hAnsi="Arial" w:cs="Arial"/>
          <w:color w:val="000000"/>
          <w:kern w:val="0"/>
          <w:szCs w:val="21"/>
        </w:rPr>
        <w:t>8,410,095.19</w:t>
      </w:r>
      <w:r>
        <w:rPr>
          <w:rFonts w:ascii="Arial" w:eastAsiaTheme="minorEastAsia" w:hAnsi="Arial" w:cs="Arial"/>
          <w:color w:val="000000"/>
          <w:szCs w:val="21"/>
        </w:rPr>
        <w:t>元</w:t>
      </w:r>
      <w:r>
        <w:rPr>
          <w:rFonts w:ascii="Arial" w:eastAsiaTheme="minorEastAsia" w:hAnsi="Arial" w:cs="Arial" w:hint="eastAsia"/>
          <w:color w:val="000000"/>
          <w:szCs w:val="21"/>
        </w:rPr>
        <w:t>，均</w:t>
      </w:r>
      <w:r>
        <w:rPr>
          <w:rFonts w:ascii="Arial" w:eastAsiaTheme="minorEastAsia" w:hAnsi="Arial" w:cs="Arial"/>
          <w:color w:val="000000"/>
          <w:szCs w:val="21"/>
        </w:rPr>
        <w:t>发生在中国银行常州武进支行的基本户中；截至</w:t>
      </w:r>
      <w:r>
        <w:rPr>
          <w:rFonts w:ascii="Arial" w:eastAsiaTheme="minorEastAsia" w:hAnsi="Arial" w:cs="Arial"/>
          <w:color w:val="000000"/>
          <w:szCs w:val="21"/>
        </w:rPr>
        <w:t>2019</w:t>
      </w:r>
      <w:r>
        <w:rPr>
          <w:rFonts w:ascii="Arial" w:eastAsiaTheme="minorEastAsia" w:hAnsi="Arial" w:cs="Arial"/>
          <w:color w:val="000000"/>
          <w:szCs w:val="21"/>
        </w:rPr>
        <w:t>年</w:t>
      </w:r>
      <w:r>
        <w:rPr>
          <w:rFonts w:ascii="Arial" w:eastAsiaTheme="minorEastAsia" w:hAnsi="Arial" w:cs="Arial" w:hint="eastAsia"/>
          <w:color w:val="000000"/>
          <w:szCs w:val="21"/>
        </w:rPr>
        <w:t>9</w:t>
      </w:r>
      <w:r>
        <w:rPr>
          <w:rFonts w:ascii="Arial" w:eastAsiaTheme="minorEastAsia" w:hAnsi="Arial" w:cs="Arial"/>
          <w:color w:val="000000"/>
          <w:szCs w:val="21"/>
        </w:rPr>
        <w:t>月</w:t>
      </w:r>
      <w:r>
        <w:rPr>
          <w:rFonts w:ascii="Arial" w:eastAsiaTheme="minorEastAsia" w:hAnsi="Arial" w:cs="Arial" w:hint="eastAsia"/>
          <w:color w:val="000000"/>
          <w:szCs w:val="21"/>
        </w:rPr>
        <w:t>30</w:t>
      </w:r>
      <w:r>
        <w:rPr>
          <w:rFonts w:ascii="Arial" w:eastAsiaTheme="minorEastAsia" w:hAnsi="Arial" w:cs="Arial"/>
          <w:color w:val="000000"/>
          <w:szCs w:val="21"/>
        </w:rPr>
        <w:t>日，项目公司各资金账户余额情况见下表。各账户资金流量情况详见银行对账单（附件</w:t>
      </w:r>
      <w:r>
        <w:rPr>
          <w:rFonts w:ascii="Arial" w:eastAsiaTheme="minorEastAsia" w:hAnsi="Arial" w:cs="Arial" w:hint="eastAsia"/>
          <w:color w:val="000000"/>
          <w:szCs w:val="21"/>
        </w:rPr>
        <w:t>一</w:t>
      </w:r>
      <w:r>
        <w:rPr>
          <w:rFonts w:ascii="Arial" w:eastAsiaTheme="minorEastAsia" w:hAnsi="Arial" w:cs="Arial"/>
          <w:color w:val="000000"/>
          <w:szCs w:val="21"/>
        </w:rPr>
        <w:t>）。</w:t>
      </w:r>
    </w:p>
    <w:p w:rsidR="00955F77" w:rsidRDefault="009E6699">
      <w:pPr>
        <w:spacing w:beforeLines="100" w:before="240" w:line="360" w:lineRule="auto"/>
        <w:jc w:val="center"/>
        <w:rPr>
          <w:rFonts w:ascii="Arial" w:eastAsiaTheme="minorEastAsia" w:hAnsi="Arial" w:cs="Arial"/>
          <w:b/>
          <w:color w:val="000000"/>
          <w:sz w:val="24"/>
        </w:rPr>
      </w:pPr>
      <w:r>
        <w:rPr>
          <w:rFonts w:ascii="Arial" w:eastAsiaTheme="minorEastAsia" w:hAnsi="Arial" w:cs="Arial"/>
          <w:b/>
          <w:color w:val="000000"/>
          <w:sz w:val="24"/>
        </w:rPr>
        <w:lastRenderedPageBreak/>
        <w:t>截至</w:t>
      </w:r>
      <w:r>
        <w:rPr>
          <w:rFonts w:ascii="Arial" w:eastAsiaTheme="minorEastAsia" w:hAnsi="Arial" w:cs="Arial"/>
          <w:b/>
          <w:color w:val="000000"/>
          <w:sz w:val="24"/>
        </w:rPr>
        <w:t>2019</w:t>
      </w:r>
      <w:r>
        <w:rPr>
          <w:rFonts w:ascii="Arial" w:eastAsiaTheme="minorEastAsia" w:hAnsi="Arial" w:cs="Arial"/>
          <w:b/>
          <w:color w:val="000000"/>
          <w:sz w:val="24"/>
        </w:rPr>
        <w:t>年</w:t>
      </w:r>
      <w:r>
        <w:rPr>
          <w:rFonts w:ascii="Arial" w:eastAsiaTheme="minorEastAsia" w:hAnsi="Arial" w:cs="Arial" w:hint="eastAsia"/>
          <w:b/>
          <w:color w:val="000000"/>
          <w:sz w:val="24"/>
        </w:rPr>
        <w:t>8</w:t>
      </w:r>
      <w:r>
        <w:rPr>
          <w:rFonts w:ascii="Arial" w:eastAsiaTheme="minorEastAsia" w:hAnsi="Arial" w:cs="Arial"/>
          <w:b/>
          <w:color w:val="000000"/>
          <w:sz w:val="24"/>
        </w:rPr>
        <w:t>月</w:t>
      </w:r>
      <w:r>
        <w:rPr>
          <w:rFonts w:ascii="Arial" w:eastAsiaTheme="minorEastAsia" w:hAnsi="Arial" w:cs="Arial" w:hint="eastAsia"/>
          <w:b/>
          <w:color w:val="000000"/>
          <w:sz w:val="24"/>
        </w:rPr>
        <w:t>31</w:t>
      </w:r>
      <w:r>
        <w:rPr>
          <w:rFonts w:ascii="Arial" w:eastAsiaTheme="minorEastAsia" w:hAnsi="Arial" w:cs="Arial"/>
          <w:b/>
          <w:color w:val="000000"/>
          <w:sz w:val="24"/>
        </w:rPr>
        <w:t>日项目公司各资金账户余额情况表</w:t>
      </w:r>
    </w:p>
    <w:tbl>
      <w:tblPr>
        <w:tblW w:w="9514" w:type="dxa"/>
        <w:tblLayout w:type="fixed"/>
        <w:tblLook w:val="04A0" w:firstRow="1" w:lastRow="0" w:firstColumn="1" w:lastColumn="0" w:noHBand="0" w:noVBand="1"/>
      </w:tblPr>
      <w:tblGrid>
        <w:gridCol w:w="3227"/>
        <w:gridCol w:w="1134"/>
        <w:gridCol w:w="2548"/>
        <w:gridCol w:w="1368"/>
        <w:gridCol w:w="1237"/>
      </w:tblGrid>
      <w:tr w:rsidR="00955F77">
        <w:trPr>
          <w:trHeight w:val="284"/>
        </w:trPr>
        <w:tc>
          <w:tcPr>
            <w:tcW w:w="3227" w:type="dxa"/>
            <w:tcBorders>
              <w:top w:val="single" w:sz="8" w:space="0" w:color="auto"/>
              <w:left w:val="single" w:sz="8" w:space="0" w:color="auto"/>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开户行</w:t>
            </w:r>
          </w:p>
        </w:tc>
        <w:tc>
          <w:tcPr>
            <w:tcW w:w="1134" w:type="dxa"/>
            <w:tcBorders>
              <w:top w:val="single" w:sz="8" w:space="0" w:color="auto"/>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账户类型</w:t>
            </w:r>
          </w:p>
        </w:tc>
        <w:tc>
          <w:tcPr>
            <w:tcW w:w="2548" w:type="dxa"/>
            <w:tcBorders>
              <w:top w:val="single" w:sz="8" w:space="0" w:color="auto"/>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账号</w:t>
            </w:r>
          </w:p>
        </w:tc>
        <w:tc>
          <w:tcPr>
            <w:tcW w:w="1368" w:type="dxa"/>
            <w:tcBorders>
              <w:top w:val="single" w:sz="8" w:space="0" w:color="auto"/>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余额（元）</w:t>
            </w:r>
          </w:p>
        </w:tc>
        <w:tc>
          <w:tcPr>
            <w:tcW w:w="1237" w:type="dxa"/>
            <w:tcBorders>
              <w:top w:val="single" w:sz="8" w:space="0" w:color="auto"/>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备注</w:t>
            </w:r>
          </w:p>
        </w:tc>
      </w:tr>
      <w:tr w:rsidR="00955F77">
        <w:trPr>
          <w:trHeight w:val="284"/>
        </w:trPr>
        <w:tc>
          <w:tcPr>
            <w:tcW w:w="3227" w:type="dxa"/>
            <w:tcBorders>
              <w:top w:val="nil"/>
              <w:left w:val="single" w:sz="8" w:space="0" w:color="auto"/>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中国银行常州武进支行</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基本户</w:t>
            </w:r>
          </w:p>
        </w:tc>
        <w:tc>
          <w:tcPr>
            <w:tcW w:w="2548"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478059541640</w:t>
            </w:r>
          </w:p>
        </w:tc>
        <w:tc>
          <w:tcPr>
            <w:tcW w:w="1368"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29,966,629.66</w:t>
            </w:r>
          </w:p>
        </w:tc>
        <w:tc>
          <w:tcPr>
            <w:tcW w:w="1237"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监管账户</w:t>
            </w:r>
          </w:p>
        </w:tc>
      </w:tr>
      <w:tr w:rsidR="00955F77">
        <w:trPr>
          <w:trHeight w:val="284"/>
        </w:trPr>
        <w:tc>
          <w:tcPr>
            <w:tcW w:w="3227" w:type="dxa"/>
            <w:tcBorders>
              <w:top w:val="nil"/>
              <w:left w:val="single" w:sz="8" w:space="0" w:color="auto"/>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中国建设银行常州丰乐支行</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一般户</w:t>
            </w:r>
          </w:p>
        </w:tc>
        <w:tc>
          <w:tcPr>
            <w:tcW w:w="2548"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32050162675900000000</w:t>
            </w:r>
          </w:p>
        </w:tc>
        <w:tc>
          <w:tcPr>
            <w:tcW w:w="1368"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274.54</w:t>
            </w:r>
          </w:p>
        </w:tc>
        <w:tc>
          <w:tcPr>
            <w:tcW w:w="1237"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监管账户</w:t>
            </w:r>
          </w:p>
        </w:tc>
      </w:tr>
      <w:tr w:rsidR="00955F77">
        <w:trPr>
          <w:trHeight w:val="284"/>
        </w:trPr>
        <w:tc>
          <w:tcPr>
            <w:tcW w:w="3227" w:type="dxa"/>
            <w:tcBorders>
              <w:top w:val="nil"/>
              <w:left w:val="single" w:sz="8" w:space="0" w:color="auto"/>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江苏银行常州天宁支行</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一般户</w:t>
            </w:r>
          </w:p>
        </w:tc>
        <w:tc>
          <w:tcPr>
            <w:tcW w:w="2548"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80700188000112200</w:t>
            </w:r>
          </w:p>
        </w:tc>
        <w:tc>
          <w:tcPr>
            <w:tcW w:w="1368"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0</w:t>
            </w:r>
          </w:p>
        </w:tc>
        <w:tc>
          <w:tcPr>
            <w:tcW w:w="1237"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监管账户</w:t>
            </w:r>
          </w:p>
        </w:tc>
      </w:tr>
      <w:tr w:rsidR="00955F77">
        <w:trPr>
          <w:trHeight w:val="284"/>
        </w:trPr>
        <w:tc>
          <w:tcPr>
            <w:tcW w:w="3227" w:type="dxa"/>
            <w:tcBorders>
              <w:top w:val="nil"/>
              <w:left w:val="single" w:sz="8" w:space="0" w:color="auto"/>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江南农村商业银行武进高新区支行</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一般户</w:t>
            </w:r>
          </w:p>
        </w:tc>
        <w:tc>
          <w:tcPr>
            <w:tcW w:w="2548"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1034800000007190</w:t>
            </w:r>
          </w:p>
        </w:tc>
        <w:tc>
          <w:tcPr>
            <w:tcW w:w="1368"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640,006.44</w:t>
            </w:r>
          </w:p>
        </w:tc>
        <w:tc>
          <w:tcPr>
            <w:tcW w:w="1237"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监管账户</w:t>
            </w:r>
          </w:p>
        </w:tc>
      </w:tr>
      <w:tr w:rsidR="00955F77">
        <w:trPr>
          <w:trHeight w:val="284"/>
        </w:trPr>
        <w:tc>
          <w:tcPr>
            <w:tcW w:w="3227" w:type="dxa"/>
            <w:tcBorders>
              <w:top w:val="nil"/>
              <w:left w:val="single" w:sz="8" w:space="0" w:color="auto"/>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南京银行常州分行</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一般户</w:t>
            </w:r>
          </w:p>
        </w:tc>
        <w:tc>
          <w:tcPr>
            <w:tcW w:w="2548"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1001240000001080</w:t>
            </w:r>
          </w:p>
        </w:tc>
        <w:tc>
          <w:tcPr>
            <w:tcW w:w="1368"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51,984,988.64</w:t>
            </w:r>
          </w:p>
        </w:tc>
        <w:tc>
          <w:tcPr>
            <w:tcW w:w="1237"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监管账户</w:t>
            </w:r>
          </w:p>
        </w:tc>
      </w:tr>
      <w:tr w:rsidR="00955F77">
        <w:trPr>
          <w:trHeight w:val="284"/>
        </w:trPr>
        <w:tc>
          <w:tcPr>
            <w:tcW w:w="3227" w:type="dxa"/>
            <w:tcBorders>
              <w:top w:val="nil"/>
              <w:left w:val="single" w:sz="8" w:space="0" w:color="auto"/>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中国民生银行常州武进支行</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一般户</w:t>
            </w:r>
          </w:p>
        </w:tc>
        <w:tc>
          <w:tcPr>
            <w:tcW w:w="2548"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631342640</w:t>
            </w:r>
          </w:p>
        </w:tc>
        <w:tc>
          <w:tcPr>
            <w:tcW w:w="1368"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0</w:t>
            </w:r>
          </w:p>
        </w:tc>
        <w:tc>
          <w:tcPr>
            <w:tcW w:w="1237"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监管账户</w:t>
            </w:r>
          </w:p>
        </w:tc>
      </w:tr>
      <w:tr w:rsidR="00955F77">
        <w:trPr>
          <w:trHeight w:val="284"/>
        </w:trPr>
        <w:tc>
          <w:tcPr>
            <w:tcW w:w="3227" w:type="dxa"/>
            <w:tcBorders>
              <w:top w:val="nil"/>
              <w:left w:val="single" w:sz="8" w:space="0" w:color="auto"/>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中国邮政储蓄银行常州分行</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一般户</w:t>
            </w:r>
          </w:p>
        </w:tc>
        <w:tc>
          <w:tcPr>
            <w:tcW w:w="2548"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932005010062260671</w:t>
            </w:r>
          </w:p>
        </w:tc>
        <w:tc>
          <w:tcPr>
            <w:tcW w:w="1368"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0</w:t>
            </w:r>
          </w:p>
        </w:tc>
        <w:tc>
          <w:tcPr>
            <w:tcW w:w="1237"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监管账户</w:t>
            </w:r>
          </w:p>
        </w:tc>
      </w:tr>
      <w:tr w:rsidR="00955F77">
        <w:trPr>
          <w:trHeight w:val="284"/>
        </w:trPr>
        <w:tc>
          <w:tcPr>
            <w:tcW w:w="3227" w:type="dxa"/>
            <w:tcBorders>
              <w:top w:val="nil"/>
              <w:left w:val="single" w:sz="8" w:space="0" w:color="auto"/>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华夏银行常州支行</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一般户</w:t>
            </w:r>
          </w:p>
        </w:tc>
        <w:tc>
          <w:tcPr>
            <w:tcW w:w="2548"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13150000001411600</w:t>
            </w:r>
          </w:p>
        </w:tc>
        <w:tc>
          <w:tcPr>
            <w:tcW w:w="1368"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0</w:t>
            </w:r>
          </w:p>
        </w:tc>
        <w:tc>
          <w:tcPr>
            <w:tcW w:w="1237"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监管账户</w:t>
            </w:r>
          </w:p>
        </w:tc>
      </w:tr>
      <w:tr w:rsidR="00955F77">
        <w:trPr>
          <w:trHeight w:val="284"/>
        </w:trPr>
        <w:tc>
          <w:tcPr>
            <w:tcW w:w="6909"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合计</w:t>
            </w:r>
          </w:p>
        </w:tc>
        <w:tc>
          <w:tcPr>
            <w:tcW w:w="1368" w:type="dxa"/>
            <w:tcBorders>
              <w:top w:val="nil"/>
              <w:left w:val="nil"/>
              <w:bottom w:val="single" w:sz="8" w:space="0" w:color="auto"/>
              <w:right w:val="single" w:sz="8" w:space="0" w:color="auto"/>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82,591,899.28</w:t>
            </w:r>
          </w:p>
        </w:tc>
        <w:tc>
          <w:tcPr>
            <w:tcW w:w="1237" w:type="dxa"/>
            <w:tcBorders>
              <w:top w:val="nil"/>
              <w:left w:val="nil"/>
              <w:bottom w:val="single" w:sz="8" w:space="0" w:color="auto"/>
              <w:right w:val="single" w:sz="8" w:space="0" w:color="auto"/>
            </w:tcBorders>
            <w:shd w:val="clear" w:color="auto" w:fill="auto"/>
            <w:vAlign w:val="center"/>
          </w:tcPr>
          <w:p w:rsidR="00955F77" w:rsidRDefault="00955F77">
            <w:pPr>
              <w:widowControl/>
              <w:jc w:val="center"/>
              <w:rPr>
                <w:rFonts w:ascii="Arial" w:eastAsiaTheme="minorEastAsia" w:hAnsi="Arial" w:cs="Arial"/>
                <w:color w:val="000000"/>
                <w:kern w:val="0"/>
                <w:sz w:val="18"/>
                <w:szCs w:val="18"/>
              </w:rPr>
            </w:pPr>
          </w:p>
        </w:tc>
      </w:tr>
    </w:tbl>
    <w:p w:rsidR="00955F77" w:rsidRDefault="009E6699">
      <w:pPr>
        <w:pStyle w:val="2"/>
        <w:spacing w:before="300" w:after="300" w:line="360" w:lineRule="exact"/>
        <w:rPr>
          <w:rFonts w:eastAsiaTheme="minorEastAsia" w:cs="Arial"/>
          <w:kern w:val="44"/>
          <w:sz w:val="28"/>
        </w:rPr>
      </w:pPr>
      <w:bookmarkStart w:id="81" w:name="_Toc510537415"/>
      <w:bookmarkStart w:id="82" w:name="_Toc26559"/>
      <w:bookmarkStart w:id="83" w:name="_Toc15631"/>
      <w:bookmarkStart w:id="84" w:name="_Toc13654"/>
      <w:bookmarkStart w:id="85" w:name="_Toc514052213"/>
      <w:bookmarkStart w:id="86" w:name="_Toc21780987"/>
      <w:bookmarkStart w:id="87" w:name="_Toc495949666"/>
      <w:r>
        <w:rPr>
          <w:rFonts w:eastAsiaTheme="minorEastAsia" w:cs="Arial" w:hint="eastAsia"/>
          <w:kern w:val="44"/>
          <w:sz w:val="24"/>
          <w:szCs w:val="24"/>
        </w:rPr>
        <w:t>7</w:t>
      </w:r>
      <w:r>
        <w:rPr>
          <w:rFonts w:eastAsiaTheme="minorEastAsia" w:cs="Arial"/>
          <w:kern w:val="44"/>
          <w:sz w:val="24"/>
          <w:szCs w:val="24"/>
        </w:rPr>
        <w:t>.2</w:t>
      </w:r>
      <w:r>
        <w:rPr>
          <w:rFonts w:eastAsiaTheme="minorEastAsia" w:cs="Arial"/>
          <w:kern w:val="44"/>
          <w:sz w:val="24"/>
          <w:szCs w:val="24"/>
        </w:rPr>
        <w:t>收取各类保证金余额情况</w:t>
      </w:r>
      <w:bookmarkEnd w:id="81"/>
      <w:bookmarkEnd w:id="82"/>
      <w:bookmarkEnd w:id="83"/>
      <w:bookmarkEnd w:id="84"/>
      <w:bookmarkEnd w:id="85"/>
      <w:bookmarkEnd w:id="86"/>
      <w:bookmarkEnd w:id="87"/>
    </w:p>
    <w:p w:rsidR="00955F77" w:rsidRDefault="009E6699">
      <w:pPr>
        <w:spacing w:line="360" w:lineRule="auto"/>
        <w:ind w:firstLineChars="200" w:firstLine="420"/>
        <w:rPr>
          <w:rFonts w:ascii="Arial" w:eastAsiaTheme="minorEastAsia" w:hAnsi="Arial" w:cs="Arial"/>
          <w:szCs w:val="21"/>
        </w:rPr>
      </w:pPr>
      <w:r>
        <w:rPr>
          <w:rFonts w:ascii="Arial" w:eastAsiaTheme="minorEastAsia" w:hAnsi="Arial" w:cs="Arial"/>
          <w:color w:val="000000"/>
          <w:szCs w:val="21"/>
        </w:rPr>
        <w:t>2019</w:t>
      </w:r>
      <w:r>
        <w:rPr>
          <w:rFonts w:ascii="Arial" w:eastAsiaTheme="minorEastAsia" w:hAnsi="Arial" w:cs="Arial"/>
          <w:color w:val="000000"/>
          <w:szCs w:val="21"/>
        </w:rPr>
        <w:t>年</w:t>
      </w:r>
      <w:r>
        <w:rPr>
          <w:rFonts w:ascii="Arial" w:eastAsiaTheme="minorEastAsia" w:hAnsi="Arial" w:cs="Arial" w:hint="eastAsia"/>
          <w:color w:val="000000"/>
          <w:szCs w:val="21"/>
        </w:rPr>
        <w:t>9</w:t>
      </w:r>
      <w:r>
        <w:rPr>
          <w:rFonts w:ascii="Arial" w:eastAsiaTheme="minorEastAsia" w:hAnsi="Arial" w:cs="Arial"/>
          <w:color w:val="000000"/>
          <w:szCs w:val="21"/>
        </w:rPr>
        <w:t>月</w:t>
      </w:r>
      <w:r>
        <w:rPr>
          <w:rFonts w:ascii="Arial" w:eastAsiaTheme="minorEastAsia" w:hAnsi="Arial" w:cs="Arial" w:hint="eastAsia"/>
          <w:color w:val="000000"/>
          <w:szCs w:val="21"/>
        </w:rPr>
        <w:t>03</w:t>
      </w:r>
      <w:r>
        <w:rPr>
          <w:rFonts w:ascii="Arial" w:eastAsiaTheme="minorEastAsia" w:hAnsi="Arial" w:cs="Arial" w:hint="eastAsia"/>
          <w:color w:val="000000"/>
          <w:szCs w:val="21"/>
        </w:rPr>
        <w:t>日</w:t>
      </w:r>
      <w:r>
        <w:rPr>
          <w:rFonts w:asciiTheme="minorEastAsia" w:eastAsiaTheme="minorEastAsia" w:hAnsiTheme="minorEastAsia" w:cs="Arial" w:hint="eastAsia"/>
          <w:color w:val="000000"/>
          <w:szCs w:val="21"/>
        </w:rPr>
        <w:t>项目公司收取</w:t>
      </w:r>
      <w:r>
        <w:rPr>
          <w:rFonts w:ascii="Arial" w:eastAsiaTheme="minorEastAsia" w:hAnsi="Arial" w:cs="Arial"/>
          <w:color w:val="000000"/>
          <w:kern w:val="0"/>
          <w:szCs w:val="21"/>
        </w:rPr>
        <w:t>江苏东方建设项目一期一标段监理履约保证金</w:t>
      </w:r>
      <w:r>
        <w:rPr>
          <w:rFonts w:ascii="Arial" w:eastAsiaTheme="minorEastAsia" w:hAnsi="Arial" w:cs="Arial" w:hint="eastAsia"/>
          <w:color w:val="000000"/>
          <w:kern w:val="0"/>
          <w:szCs w:val="21"/>
        </w:rPr>
        <w:t>23.10</w:t>
      </w:r>
      <w:r>
        <w:rPr>
          <w:rFonts w:ascii="Arial" w:eastAsiaTheme="minorEastAsia" w:hAnsi="Arial" w:cs="Arial" w:hint="eastAsia"/>
          <w:color w:val="000000"/>
          <w:kern w:val="0"/>
          <w:szCs w:val="21"/>
        </w:rPr>
        <w:t>万元</w:t>
      </w:r>
      <w:r>
        <w:rPr>
          <w:rFonts w:ascii="Arial" w:eastAsiaTheme="minorEastAsia" w:hAnsi="Arial" w:cs="Arial"/>
          <w:color w:val="000000"/>
          <w:szCs w:val="21"/>
        </w:rPr>
        <w:t>。截</w:t>
      </w:r>
      <w:r>
        <w:rPr>
          <w:rFonts w:ascii="Arial" w:eastAsiaTheme="minorEastAsia" w:hAnsi="Arial" w:cs="Arial" w:hint="eastAsia"/>
          <w:color w:val="000000"/>
          <w:szCs w:val="21"/>
        </w:rPr>
        <w:t>止</w:t>
      </w:r>
      <w:r>
        <w:rPr>
          <w:rFonts w:ascii="Arial" w:eastAsiaTheme="minorEastAsia" w:hAnsi="Arial" w:cs="Arial"/>
          <w:color w:val="000000"/>
          <w:szCs w:val="21"/>
        </w:rPr>
        <w:t>到</w:t>
      </w:r>
      <w:r>
        <w:rPr>
          <w:rFonts w:ascii="Arial" w:eastAsiaTheme="minorEastAsia" w:hAnsi="Arial" w:cs="Arial"/>
          <w:color w:val="000000"/>
          <w:szCs w:val="21"/>
        </w:rPr>
        <w:t>2019</w:t>
      </w:r>
      <w:r>
        <w:rPr>
          <w:rFonts w:ascii="Arial" w:eastAsiaTheme="minorEastAsia" w:hAnsi="Arial" w:cs="Arial"/>
          <w:color w:val="000000"/>
          <w:szCs w:val="21"/>
        </w:rPr>
        <w:t>年</w:t>
      </w:r>
      <w:r>
        <w:rPr>
          <w:rFonts w:ascii="Arial" w:eastAsiaTheme="minorEastAsia" w:hAnsi="Arial" w:cs="Arial" w:hint="eastAsia"/>
          <w:color w:val="000000"/>
          <w:szCs w:val="21"/>
        </w:rPr>
        <w:t>9</w:t>
      </w:r>
      <w:r>
        <w:rPr>
          <w:rFonts w:ascii="Arial" w:eastAsiaTheme="minorEastAsia" w:hAnsi="Arial" w:cs="Arial"/>
          <w:color w:val="000000"/>
          <w:szCs w:val="21"/>
        </w:rPr>
        <w:t>月</w:t>
      </w:r>
      <w:r>
        <w:rPr>
          <w:rFonts w:ascii="Arial" w:eastAsiaTheme="minorEastAsia" w:hAnsi="Arial" w:cs="Arial" w:hint="eastAsia"/>
          <w:color w:val="000000"/>
          <w:szCs w:val="21"/>
        </w:rPr>
        <w:t>30</w:t>
      </w:r>
      <w:r>
        <w:rPr>
          <w:rFonts w:ascii="Arial" w:eastAsiaTheme="minorEastAsia" w:hAnsi="Arial" w:cs="Arial"/>
          <w:color w:val="000000"/>
          <w:szCs w:val="21"/>
        </w:rPr>
        <w:t>日</w:t>
      </w:r>
      <w:r>
        <w:rPr>
          <w:rFonts w:ascii="Arial" w:eastAsiaTheme="minorEastAsia" w:hAnsi="Arial" w:cs="Arial" w:hint="eastAsia"/>
          <w:color w:val="000000"/>
          <w:szCs w:val="21"/>
        </w:rPr>
        <w:t>，</w:t>
      </w:r>
      <w:r>
        <w:rPr>
          <w:rFonts w:ascii="Arial" w:eastAsiaTheme="minorEastAsia" w:hAnsi="Arial" w:cs="Arial"/>
          <w:color w:val="000000"/>
          <w:szCs w:val="21"/>
        </w:rPr>
        <w:t>项目公司共收取保证金</w:t>
      </w:r>
      <w:r>
        <w:rPr>
          <w:rFonts w:ascii="Arial" w:eastAsiaTheme="minorEastAsia" w:hAnsi="Arial" w:cs="Arial" w:hint="eastAsia"/>
          <w:color w:val="000000"/>
          <w:szCs w:val="21"/>
        </w:rPr>
        <w:t>179.10</w:t>
      </w:r>
      <w:r>
        <w:rPr>
          <w:rFonts w:ascii="Arial" w:eastAsiaTheme="minorEastAsia" w:hAnsi="Arial" w:cs="Arial" w:hint="eastAsia"/>
          <w:color w:val="000000"/>
          <w:szCs w:val="21"/>
        </w:rPr>
        <w:t>万元</w:t>
      </w:r>
      <w:r>
        <w:rPr>
          <w:rFonts w:ascii="Arial" w:eastAsiaTheme="minorEastAsia" w:hAnsi="Arial" w:cs="Arial"/>
          <w:color w:val="000000"/>
          <w:szCs w:val="21"/>
        </w:rPr>
        <w:t>，</w:t>
      </w:r>
      <w:r>
        <w:rPr>
          <w:rFonts w:ascii="Arial" w:eastAsiaTheme="minorEastAsia" w:hAnsi="Arial" w:cs="Arial" w:hint="eastAsia"/>
          <w:color w:val="000000"/>
          <w:szCs w:val="21"/>
        </w:rPr>
        <w:t>共计</w:t>
      </w:r>
      <w:r>
        <w:rPr>
          <w:rFonts w:ascii="Arial" w:eastAsiaTheme="minorEastAsia" w:hAnsi="Arial" w:cs="Arial"/>
          <w:color w:val="000000"/>
          <w:szCs w:val="21"/>
        </w:rPr>
        <w:t>退还</w:t>
      </w:r>
      <w:r>
        <w:rPr>
          <w:rFonts w:ascii="Arial" w:eastAsiaTheme="minorEastAsia" w:hAnsi="Arial" w:cs="Arial"/>
          <w:color w:val="000000"/>
          <w:szCs w:val="21"/>
        </w:rPr>
        <w:t>1</w:t>
      </w:r>
      <w:r>
        <w:rPr>
          <w:rFonts w:ascii="Arial" w:eastAsiaTheme="minorEastAsia" w:hAnsi="Arial" w:cs="Arial" w:hint="eastAsia"/>
          <w:color w:val="000000"/>
          <w:szCs w:val="21"/>
        </w:rPr>
        <w:t>56.00</w:t>
      </w:r>
      <w:r>
        <w:rPr>
          <w:rFonts w:ascii="Arial" w:eastAsiaTheme="minorEastAsia" w:hAnsi="Arial" w:cs="Arial"/>
          <w:color w:val="000000"/>
          <w:szCs w:val="21"/>
        </w:rPr>
        <w:t>万元</w:t>
      </w:r>
      <w:r>
        <w:rPr>
          <w:rFonts w:ascii="Arial" w:eastAsiaTheme="minorEastAsia" w:hAnsi="Arial" w:cs="Arial" w:hint="eastAsia"/>
          <w:color w:val="000000"/>
          <w:szCs w:val="21"/>
        </w:rPr>
        <w:t>，保证金余额</w:t>
      </w:r>
      <w:r>
        <w:rPr>
          <w:rFonts w:ascii="Arial" w:eastAsiaTheme="minorEastAsia" w:hAnsi="Arial" w:cs="Arial" w:hint="eastAsia"/>
          <w:color w:val="000000"/>
          <w:szCs w:val="21"/>
        </w:rPr>
        <w:t>23.10</w:t>
      </w:r>
      <w:r>
        <w:rPr>
          <w:rFonts w:ascii="Arial" w:eastAsiaTheme="minorEastAsia" w:hAnsi="Arial" w:cs="Arial" w:hint="eastAsia"/>
          <w:color w:val="000000"/>
          <w:szCs w:val="21"/>
        </w:rPr>
        <w:t>万元</w:t>
      </w:r>
      <w:r>
        <w:rPr>
          <w:rFonts w:ascii="Arial" w:eastAsiaTheme="minorEastAsia" w:hAnsi="Arial" w:cs="Arial"/>
          <w:szCs w:val="21"/>
        </w:rPr>
        <w:t>。该资金具体情况如下表：</w:t>
      </w:r>
    </w:p>
    <w:p w:rsidR="00955F77" w:rsidRDefault="009E6699">
      <w:pPr>
        <w:spacing w:beforeLines="100" w:before="240" w:line="360" w:lineRule="auto"/>
        <w:jc w:val="center"/>
        <w:rPr>
          <w:rFonts w:ascii="Arial" w:eastAsiaTheme="minorEastAsia" w:hAnsi="Arial" w:cs="Arial"/>
          <w:b/>
          <w:color w:val="000000"/>
          <w:sz w:val="24"/>
        </w:rPr>
      </w:pPr>
      <w:r>
        <w:rPr>
          <w:rFonts w:ascii="Arial" w:eastAsiaTheme="minorEastAsia" w:hAnsi="Arial" w:cs="Arial"/>
          <w:b/>
          <w:color w:val="000000"/>
          <w:sz w:val="24"/>
        </w:rPr>
        <w:t>保证金基本情况表</w:t>
      </w:r>
    </w:p>
    <w:tbl>
      <w:tblPr>
        <w:tblW w:w="9514" w:type="dxa"/>
        <w:tblLayout w:type="fixed"/>
        <w:tblLook w:val="04A0" w:firstRow="1" w:lastRow="0" w:firstColumn="1" w:lastColumn="0" w:noHBand="0" w:noVBand="1"/>
      </w:tblPr>
      <w:tblGrid>
        <w:gridCol w:w="3228"/>
        <w:gridCol w:w="1558"/>
        <w:gridCol w:w="1277"/>
        <w:gridCol w:w="1811"/>
        <w:gridCol w:w="1640"/>
      </w:tblGrid>
      <w:tr w:rsidR="00955F77">
        <w:trPr>
          <w:trHeight w:val="555"/>
          <w:tblHeader/>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保证金明细</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收款金额</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退还金额</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入账日期</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退还日期</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常州机械施工一期桩基工程投标保证金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江苏康建一期桩基工程投标保证金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江苏盐城二建一期桩基工程投标保证金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常州市精益建筑一期桩基工程投标保证金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常州春秋华城一期土方工程投标保证金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常州市佳亚一期土方工程投标保证金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常州尊鼎一期土方工程投标保证金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常州市热辉一期土方工程投标保证金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常州市安贞一期材料检测工程投标保证金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常州市建筑材料一期材料检测工程投标保证金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常州华厦一期材料检测工程投标保证金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常州市建筑科学一期材料检测工程投标保证金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杭州正大装饰品牌生活体验馆投标保证金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苏州金螳螂市区品牌生活体验馆投标保证金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上海世家品牌生活体验馆投标保证金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常州市新阳光一期监理工程投标保证金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lastRenderedPageBreak/>
              <w:t>江苏龙城一期监理工程投标保证金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常州常建一期监理工程投标保证金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常州市江南建设一期监理工程投标保证金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江苏安厦一期监理工程投标保证金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上海思过半市区品牌生活体验馆软装投标保证金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上海易鲁市区品牌生活体验馆软装投标保证金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广州集美组市区品牌生活体验馆软装投标保证金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上海世家市区品牌生活体验馆软装投标保证金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北京安悦宅市区品牌生活体验馆软装投标保证金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浙江蓝城项目会所及一期样板房精装修投标保证金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苏州金螳螂项目会所及一期样板房精装修投标保证金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北京泛亚项目会所及一期样板房精装修投标保证金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绿城装饰项目会所及一期样板房精装修投标保证金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常州市基础工程投标保证金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常嘉建设集团投标保证金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常州市中元建设投标保证金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江苏东方建设项目一期一标段监理履约保证金</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231,000.00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55F77">
            <w:pPr>
              <w:widowControl/>
              <w:jc w:val="center"/>
              <w:rPr>
                <w:rFonts w:ascii="Arial" w:eastAsiaTheme="minorEastAsia" w:hAnsi="Arial" w:cs="Arial"/>
                <w:color w:val="000000"/>
                <w:kern w:val="0"/>
                <w:sz w:val="18"/>
                <w:szCs w:val="18"/>
              </w:rPr>
            </w:pPr>
          </w:p>
        </w:tc>
        <w:tc>
          <w:tcPr>
            <w:tcW w:w="1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55F77">
            <w:pPr>
              <w:widowControl/>
              <w:jc w:val="center"/>
              <w:rPr>
                <w:rFonts w:ascii="Arial" w:eastAsiaTheme="minorEastAsia" w:hAnsi="Arial" w:cs="Arial"/>
                <w:color w:val="000000"/>
                <w:kern w:val="0"/>
                <w:sz w:val="18"/>
                <w:szCs w:val="18"/>
              </w:rPr>
            </w:pP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合计</w:t>
            </w:r>
          </w:p>
        </w:tc>
        <w:tc>
          <w:tcPr>
            <w:tcW w:w="15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1,791,000.00</w:t>
            </w:r>
          </w:p>
        </w:tc>
        <w:tc>
          <w:tcPr>
            <w:tcW w:w="12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1,560,000.00</w:t>
            </w:r>
          </w:p>
        </w:tc>
        <w:tc>
          <w:tcPr>
            <w:tcW w:w="345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w:t>
            </w:r>
          </w:p>
        </w:tc>
      </w:tr>
      <w:tr w:rsidR="00955F77">
        <w:trPr>
          <w:trHeight w:val="270"/>
        </w:trPr>
        <w:tc>
          <w:tcPr>
            <w:tcW w:w="32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保证金余额</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231,000.00</w:t>
            </w:r>
          </w:p>
        </w:tc>
        <w:tc>
          <w:tcPr>
            <w:tcW w:w="345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55F77" w:rsidRDefault="009E669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w:t>
            </w:r>
          </w:p>
        </w:tc>
      </w:tr>
    </w:tbl>
    <w:p w:rsidR="00955F77" w:rsidRDefault="009E6699">
      <w:pPr>
        <w:spacing w:line="560" w:lineRule="exact"/>
        <w:rPr>
          <w:rFonts w:ascii="Arial" w:eastAsiaTheme="minorEastAsia" w:hAnsi="Arial" w:cs="Arial"/>
          <w:color w:val="000000"/>
          <w:sz w:val="28"/>
          <w:szCs w:val="28"/>
        </w:rPr>
      </w:pPr>
      <w:r>
        <w:rPr>
          <w:rFonts w:ascii="Arial" w:eastAsiaTheme="minorEastAsia" w:hAnsi="Arial" w:cs="Arial" w:hint="eastAsia"/>
          <w:b/>
          <w:color w:val="000000"/>
          <w:sz w:val="24"/>
        </w:rPr>
        <w:t xml:space="preserve"> </w:t>
      </w:r>
      <w:r>
        <w:rPr>
          <w:rFonts w:ascii="Arial" w:eastAsiaTheme="minorEastAsia" w:hAnsi="Arial" w:cs="Arial"/>
          <w:sz w:val="18"/>
          <w:szCs w:val="18"/>
        </w:rPr>
        <w:t>注：招标完成后，定标企业投标保证金自动转为履约保证金</w:t>
      </w:r>
      <w:r>
        <w:rPr>
          <w:rFonts w:ascii="Arial" w:eastAsiaTheme="minorEastAsia" w:hAnsi="Arial" w:cs="Arial"/>
          <w:color w:val="000000"/>
          <w:sz w:val="28"/>
          <w:szCs w:val="28"/>
        </w:rPr>
        <w:br w:type="page"/>
      </w:r>
    </w:p>
    <w:p w:rsidR="00955F77" w:rsidRDefault="009E6699">
      <w:pPr>
        <w:pStyle w:val="1"/>
        <w:keepNext w:val="0"/>
        <w:keepLines w:val="0"/>
        <w:spacing w:beforeLines="100" w:before="240" w:afterLines="100" w:after="240" w:line="240" w:lineRule="auto"/>
        <w:rPr>
          <w:rFonts w:ascii="Arial" w:eastAsiaTheme="minorEastAsia" w:hAnsi="Arial" w:cs="Arial"/>
          <w:bCs w:val="0"/>
          <w:sz w:val="24"/>
        </w:rPr>
      </w:pPr>
      <w:bookmarkStart w:id="88" w:name="_Toc21780988"/>
      <w:bookmarkStart w:id="89" w:name="_Toc514052214"/>
      <w:bookmarkStart w:id="90" w:name="_Toc29208"/>
      <w:bookmarkStart w:id="91" w:name="_Toc510537416"/>
      <w:bookmarkStart w:id="92" w:name="_Toc25792"/>
      <w:bookmarkStart w:id="93" w:name="_Toc495949667"/>
      <w:bookmarkStart w:id="94" w:name="_Toc3767"/>
      <w:r>
        <w:rPr>
          <w:rFonts w:ascii="Arial" w:eastAsiaTheme="minorEastAsia" w:hAnsi="Arial" w:cs="Arial"/>
          <w:bCs w:val="0"/>
          <w:sz w:val="24"/>
        </w:rPr>
        <w:lastRenderedPageBreak/>
        <w:t>附件</w:t>
      </w:r>
      <w:bookmarkEnd w:id="88"/>
      <w:bookmarkEnd w:id="89"/>
      <w:bookmarkEnd w:id="90"/>
      <w:bookmarkEnd w:id="91"/>
      <w:bookmarkEnd w:id="92"/>
      <w:bookmarkEnd w:id="93"/>
      <w:bookmarkEnd w:id="94"/>
    </w:p>
    <w:p w:rsidR="00955F77" w:rsidRDefault="009E6699">
      <w:pPr>
        <w:pStyle w:val="2"/>
        <w:spacing w:before="0" w:after="0"/>
        <w:rPr>
          <w:rFonts w:eastAsiaTheme="minorEastAsia" w:cs="Arial"/>
          <w:color w:val="000000"/>
          <w:sz w:val="24"/>
          <w:szCs w:val="28"/>
        </w:rPr>
      </w:pPr>
      <w:bookmarkStart w:id="95" w:name="_Toc21780989"/>
      <w:bookmarkStart w:id="96" w:name="_Toc514052215"/>
      <w:bookmarkStart w:id="97" w:name="_Toc510537417"/>
      <w:r>
        <w:rPr>
          <w:rFonts w:eastAsiaTheme="minorEastAsia" w:cs="Arial"/>
          <w:color w:val="000000"/>
          <w:sz w:val="24"/>
          <w:szCs w:val="28"/>
        </w:rPr>
        <w:t>附件一</w:t>
      </w:r>
      <w:bookmarkStart w:id="98" w:name="_Toc27727"/>
      <w:bookmarkStart w:id="99" w:name="_Toc495949672"/>
      <w:bookmarkStart w:id="100" w:name="_Toc5764"/>
      <w:bookmarkStart w:id="101" w:name="_Toc16806"/>
      <w:r>
        <w:rPr>
          <w:rFonts w:eastAsiaTheme="minorEastAsia" w:cs="Arial" w:hint="eastAsia"/>
          <w:color w:val="000000"/>
          <w:sz w:val="24"/>
          <w:szCs w:val="28"/>
        </w:rPr>
        <w:t xml:space="preserve">  </w:t>
      </w:r>
      <w:r>
        <w:rPr>
          <w:rFonts w:eastAsiaTheme="minorEastAsia" w:cs="Arial"/>
          <w:color w:val="000000"/>
          <w:sz w:val="24"/>
          <w:szCs w:val="28"/>
        </w:rPr>
        <w:t>银行对账单</w:t>
      </w:r>
      <w:bookmarkEnd w:id="95"/>
      <w:bookmarkEnd w:id="96"/>
      <w:bookmarkEnd w:id="97"/>
      <w:bookmarkEnd w:id="98"/>
      <w:bookmarkEnd w:id="99"/>
      <w:bookmarkEnd w:id="100"/>
      <w:bookmarkEnd w:id="101"/>
    </w:p>
    <w:p w:rsidR="00955F77" w:rsidRDefault="009E6699">
      <w:pPr>
        <w:jc w:val="center"/>
        <w:rPr>
          <w:rFonts w:ascii="Arial" w:eastAsiaTheme="minorEastAsia" w:hAnsi="Arial" w:cs="Arial"/>
          <w:color w:val="000000"/>
          <w:kern w:val="0"/>
          <w:sz w:val="24"/>
          <w:szCs w:val="28"/>
        </w:rPr>
      </w:pPr>
      <w:r>
        <w:rPr>
          <w:rFonts w:ascii="Arial" w:eastAsiaTheme="minorEastAsia" w:hAnsi="Arial" w:cs="Arial"/>
          <w:color w:val="000000"/>
          <w:kern w:val="0"/>
          <w:sz w:val="24"/>
          <w:szCs w:val="28"/>
        </w:rPr>
        <w:t>中国银行股份有限公司常州武进支行对账单</w:t>
      </w:r>
    </w:p>
    <w:p w:rsidR="00955F77" w:rsidRDefault="009E6699">
      <w:pPr>
        <w:jc w:val="center"/>
        <w:rPr>
          <w:rFonts w:ascii="Arial" w:eastAsiaTheme="minorEastAsia" w:hAnsi="Arial" w:cs="Arial"/>
          <w:color w:val="000000"/>
          <w:kern w:val="0"/>
          <w:sz w:val="24"/>
          <w:szCs w:val="28"/>
        </w:rPr>
      </w:pPr>
      <w:r>
        <w:rPr>
          <w:rFonts w:ascii="Arial" w:eastAsiaTheme="minorEastAsia" w:hAnsi="Arial" w:cs="Arial" w:hint="eastAsia"/>
          <w:color w:val="000000"/>
          <w:kern w:val="0"/>
          <w:sz w:val="24"/>
          <w:szCs w:val="28"/>
        </w:rPr>
        <w:t>（</w:t>
      </w:r>
      <w:r>
        <w:rPr>
          <w:rFonts w:ascii="Arial" w:eastAsiaTheme="minorEastAsia" w:hAnsi="Arial" w:cs="Arial" w:hint="eastAsia"/>
          <w:color w:val="000000"/>
          <w:kern w:val="0"/>
          <w:sz w:val="24"/>
          <w:szCs w:val="28"/>
        </w:rPr>
        <w:t>2019</w:t>
      </w:r>
      <w:r>
        <w:rPr>
          <w:rFonts w:ascii="Arial" w:eastAsiaTheme="minorEastAsia" w:hAnsi="Arial" w:cs="Arial" w:hint="eastAsia"/>
          <w:color w:val="000000"/>
          <w:kern w:val="0"/>
          <w:sz w:val="24"/>
          <w:szCs w:val="28"/>
        </w:rPr>
        <w:t>年</w:t>
      </w:r>
      <w:r>
        <w:rPr>
          <w:rFonts w:ascii="Arial" w:eastAsiaTheme="minorEastAsia" w:hAnsi="Arial" w:cs="Arial" w:hint="eastAsia"/>
          <w:color w:val="000000"/>
          <w:kern w:val="0"/>
          <w:sz w:val="24"/>
          <w:szCs w:val="28"/>
        </w:rPr>
        <w:t>9</w:t>
      </w:r>
      <w:r>
        <w:rPr>
          <w:rFonts w:ascii="Arial" w:eastAsiaTheme="minorEastAsia" w:hAnsi="Arial" w:cs="Arial" w:hint="eastAsia"/>
          <w:color w:val="000000"/>
          <w:kern w:val="0"/>
          <w:sz w:val="24"/>
          <w:szCs w:val="28"/>
        </w:rPr>
        <w:t>月）</w:t>
      </w:r>
    </w:p>
    <w:p w:rsidR="00955F77" w:rsidRDefault="009E6699">
      <w:pPr>
        <w:jc w:val="center"/>
        <w:rPr>
          <w:rFonts w:ascii="Arial" w:eastAsiaTheme="minorEastAsia" w:hAnsi="Arial" w:cs="Arial"/>
          <w:color w:val="000000"/>
          <w:kern w:val="0"/>
          <w:sz w:val="24"/>
          <w:szCs w:val="28"/>
        </w:rPr>
      </w:pPr>
      <w:r>
        <w:rPr>
          <w:rFonts w:ascii="Arial" w:eastAsiaTheme="minorEastAsia" w:hAnsi="Arial" w:cs="Arial"/>
          <w:noProof/>
          <w:color w:val="000000"/>
          <w:kern w:val="0"/>
          <w:sz w:val="24"/>
          <w:szCs w:val="28"/>
        </w:rPr>
        <w:drawing>
          <wp:inline distT="0" distB="0" distL="0" distR="0">
            <wp:extent cx="5904230" cy="41732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04230" cy="4173220"/>
                    </a:xfrm>
                    <a:prstGeom prst="rect">
                      <a:avLst/>
                    </a:prstGeom>
                  </pic:spPr>
                </pic:pic>
              </a:graphicData>
            </a:graphic>
          </wp:inline>
        </w:drawing>
      </w:r>
    </w:p>
    <w:p w:rsidR="00955F77" w:rsidRDefault="009E6699">
      <w:pPr>
        <w:jc w:val="center"/>
        <w:rPr>
          <w:rFonts w:ascii="Arial" w:eastAsiaTheme="minorEastAsia" w:hAnsi="Arial" w:cs="Arial"/>
          <w:color w:val="000000"/>
          <w:kern w:val="0"/>
          <w:sz w:val="28"/>
          <w:szCs w:val="28"/>
        </w:rPr>
      </w:pPr>
      <w:r>
        <w:rPr>
          <w:rFonts w:ascii="Arial" w:eastAsiaTheme="minorEastAsia" w:hAnsi="Arial" w:cs="Arial"/>
          <w:noProof/>
          <w:color w:val="000000"/>
          <w:kern w:val="0"/>
          <w:sz w:val="28"/>
          <w:szCs w:val="28"/>
        </w:rPr>
        <w:lastRenderedPageBreak/>
        <w:drawing>
          <wp:inline distT="0" distB="0" distL="0" distR="0">
            <wp:extent cx="5904230" cy="41732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4230" cy="4173220"/>
                    </a:xfrm>
                    <a:prstGeom prst="rect">
                      <a:avLst/>
                    </a:prstGeom>
                  </pic:spPr>
                </pic:pic>
              </a:graphicData>
            </a:graphic>
          </wp:inline>
        </w:drawing>
      </w:r>
    </w:p>
    <w:p w:rsidR="00955F77" w:rsidRDefault="00955F77">
      <w:pPr>
        <w:jc w:val="center"/>
        <w:rPr>
          <w:rFonts w:ascii="Arial" w:eastAsiaTheme="minorEastAsia" w:hAnsi="Arial" w:cs="Arial"/>
          <w:color w:val="000000"/>
          <w:kern w:val="0"/>
          <w:sz w:val="28"/>
          <w:szCs w:val="28"/>
        </w:rPr>
      </w:pPr>
    </w:p>
    <w:p w:rsidR="00955F77" w:rsidRDefault="009E6699">
      <w:pPr>
        <w:jc w:val="center"/>
        <w:rPr>
          <w:rFonts w:ascii="Arial" w:eastAsiaTheme="minorEastAsia" w:hAnsi="Arial" w:cs="Arial"/>
          <w:color w:val="000000"/>
        </w:rPr>
      </w:pPr>
      <w:r>
        <w:rPr>
          <w:rFonts w:ascii="Arial" w:eastAsiaTheme="minorEastAsia" w:hAnsi="Arial" w:cs="Arial"/>
          <w:noProof/>
          <w:color w:val="000000"/>
        </w:rPr>
        <w:drawing>
          <wp:inline distT="0" distB="0" distL="0" distR="0">
            <wp:extent cx="5904230" cy="41732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4230" cy="4173220"/>
                    </a:xfrm>
                    <a:prstGeom prst="rect">
                      <a:avLst/>
                    </a:prstGeom>
                  </pic:spPr>
                </pic:pic>
              </a:graphicData>
            </a:graphic>
          </wp:inline>
        </w:drawing>
      </w:r>
    </w:p>
    <w:p w:rsidR="00955F77" w:rsidRDefault="00955F77">
      <w:pPr>
        <w:rPr>
          <w:rFonts w:ascii="Arial" w:eastAsiaTheme="minorEastAsia" w:hAnsi="Arial" w:cs="Arial"/>
          <w:color w:val="000000"/>
        </w:rPr>
      </w:pPr>
    </w:p>
    <w:p w:rsidR="00955F77" w:rsidRDefault="009E6699">
      <w:pPr>
        <w:jc w:val="center"/>
        <w:rPr>
          <w:rFonts w:ascii="Arial" w:eastAsiaTheme="minorEastAsia" w:hAnsi="Arial" w:cs="Arial"/>
          <w:color w:val="000000"/>
        </w:rPr>
      </w:pPr>
      <w:r>
        <w:rPr>
          <w:rFonts w:ascii="Arial" w:eastAsiaTheme="minorEastAsia" w:hAnsi="Arial" w:cs="Arial"/>
          <w:noProof/>
          <w:color w:val="000000"/>
        </w:rPr>
        <w:lastRenderedPageBreak/>
        <w:drawing>
          <wp:inline distT="0" distB="0" distL="0" distR="0">
            <wp:extent cx="5904230" cy="41732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4230" cy="4173220"/>
                    </a:xfrm>
                    <a:prstGeom prst="rect">
                      <a:avLst/>
                    </a:prstGeom>
                  </pic:spPr>
                </pic:pic>
              </a:graphicData>
            </a:graphic>
          </wp:inline>
        </w:drawing>
      </w:r>
    </w:p>
    <w:p w:rsidR="00955F77" w:rsidRDefault="00955F77">
      <w:pPr>
        <w:jc w:val="center"/>
        <w:rPr>
          <w:rFonts w:ascii="Arial" w:eastAsiaTheme="minorEastAsia" w:hAnsi="Arial" w:cs="Arial"/>
          <w:color w:val="000000"/>
        </w:rPr>
      </w:pPr>
    </w:p>
    <w:p w:rsidR="00955F77" w:rsidRDefault="00955F77">
      <w:pPr>
        <w:rPr>
          <w:rFonts w:ascii="Arial" w:eastAsiaTheme="minorEastAsia" w:hAnsi="Arial" w:cs="Arial"/>
          <w:color w:val="000000"/>
        </w:rPr>
      </w:pPr>
    </w:p>
    <w:p w:rsidR="00955F77" w:rsidRDefault="00955F77">
      <w:pPr>
        <w:rPr>
          <w:rFonts w:ascii="Arial" w:eastAsiaTheme="minorEastAsia" w:hAnsi="Arial" w:cs="Arial"/>
          <w:color w:val="000000"/>
        </w:rPr>
      </w:pPr>
    </w:p>
    <w:p w:rsidR="00955F77" w:rsidRDefault="00955F77">
      <w:pPr>
        <w:jc w:val="center"/>
        <w:rPr>
          <w:rFonts w:ascii="Arial" w:eastAsiaTheme="minorEastAsia" w:hAnsi="Arial" w:cs="Arial"/>
          <w:color w:val="000000"/>
        </w:rPr>
      </w:pPr>
    </w:p>
    <w:p w:rsidR="00955F77" w:rsidRDefault="00955F77">
      <w:pPr>
        <w:rPr>
          <w:rFonts w:ascii="Arial" w:eastAsiaTheme="minorEastAsia" w:hAnsi="Arial" w:cs="Arial"/>
          <w:color w:val="000000"/>
        </w:rPr>
        <w:sectPr w:rsidR="00955F77">
          <w:pgSz w:w="11906" w:h="16838"/>
          <w:pgMar w:top="1843" w:right="1134" w:bottom="1134" w:left="1134" w:header="851" w:footer="851" w:gutter="340"/>
          <w:pgNumType w:start="1"/>
          <w:cols w:space="425"/>
          <w:docGrid w:linePitch="312"/>
        </w:sectPr>
      </w:pPr>
    </w:p>
    <w:p w:rsidR="00955F77" w:rsidRDefault="009E6699">
      <w:pPr>
        <w:jc w:val="center"/>
        <w:rPr>
          <w:rFonts w:ascii="Arial" w:eastAsiaTheme="minorEastAsia" w:hAnsi="Arial" w:cs="Arial"/>
          <w:color w:val="000000"/>
          <w:kern w:val="0"/>
          <w:sz w:val="24"/>
          <w:szCs w:val="28"/>
        </w:rPr>
      </w:pPr>
      <w:r>
        <w:rPr>
          <w:rFonts w:ascii="Arial" w:eastAsiaTheme="minorEastAsia" w:hAnsi="Arial" w:cs="Arial" w:hint="eastAsia"/>
          <w:color w:val="000000"/>
          <w:sz w:val="24"/>
        </w:rPr>
        <w:lastRenderedPageBreak/>
        <w:t>中国建设银行常州丰乐支行</w:t>
      </w:r>
    </w:p>
    <w:p w:rsidR="00955F77" w:rsidRDefault="009E6699">
      <w:pPr>
        <w:jc w:val="center"/>
        <w:rPr>
          <w:rFonts w:ascii="Arial" w:eastAsiaTheme="minorEastAsia" w:hAnsi="Arial" w:cs="Arial"/>
          <w:color w:val="000000"/>
          <w:kern w:val="0"/>
          <w:sz w:val="24"/>
          <w:szCs w:val="28"/>
        </w:rPr>
      </w:pPr>
      <w:r>
        <w:rPr>
          <w:rFonts w:ascii="Arial" w:eastAsiaTheme="minorEastAsia" w:hAnsi="Arial" w:cs="Arial" w:hint="eastAsia"/>
          <w:color w:val="000000"/>
          <w:kern w:val="0"/>
          <w:sz w:val="24"/>
          <w:szCs w:val="28"/>
        </w:rPr>
        <w:t>（</w:t>
      </w:r>
      <w:r>
        <w:rPr>
          <w:rFonts w:ascii="Arial" w:eastAsiaTheme="minorEastAsia" w:hAnsi="Arial" w:cs="Arial" w:hint="eastAsia"/>
          <w:color w:val="000000"/>
          <w:kern w:val="0"/>
          <w:sz w:val="24"/>
          <w:szCs w:val="28"/>
        </w:rPr>
        <w:t>2019</w:t>
      </w:r>
      <w:r>
        <w:rPr>
          <w:rFonts w:ascii="Arial" w:eastAsiaTheme="minorEastAsia" w:hAnsi="Arial" w:cs="Arial" w:hint="eastAsia"/>
          <w:color w:val="000000"/>
          <w:kern w:val="0"/>
          <w:sz w:val="24"/>
          <w:szCs w:val="28"/>
        </w:rPr>
        <w:t>年</w:t>
      </w:r>
      <w:r>
        <w:rPr>
          <w:rFonts w:ascii="Arial" w:eastAsiaTheme="minorEastAsia" w:hAnsi="Arial" w:cs="Arial" w:hint="eastAsia"/>
          <w:color w:val="000000"/>
          <w:kern w:val="0"/>
          <w:sz w:val="24"/>
          <w:szCs w:val="28"/>
        </w:rPr>
        <w:t>9</w:t>
      </w:r>
      <w:r>
        <w:rPr>
          <w:rFonts w:ascii="Arial" w:eastAsiaTheme="minorEastAsia" w:hAnsi="Arial" w:cs="Arial" w:hint="eastAsia"/>
          <w:color w:val="000000"/>
          <w:kern w:val="0"/>
          <w:sz w:val="24"/>
          <w:szCs w:val="28"/>
        </w:rPr>
        <w:t>月）</w:t>
      </w:r>
    </w:p>
    <w:p w:rsidR="00955F77" w:rsidRDefault="009E6699">
      <w:pPr>
        <w:jc w:val="center"/>
        <w:rPr>
          <w:rFonts w:ascii="Arial" w:eastAsiaTheme="minorEastAsia" w:hAnsi="Arial" w:cs="Arial"/>
          <w:color w:val="000000"/>
          <w:kern w:val="0"/>
          <w:sz w:val="24"/>
        </w:rPr>
      </w:pPr>
      <w:r>
        <w:rPr>
          <w:rFonts w:ascii="Arial" w:eastAsiaTheme="minorEastAsia" w:hAnsi="Arial" w:cs="Arial"/>
          <w:noProof/>
          <w:color w:val="000000"/>
          <w:kern w:val="0"/>
          <w:sz w:val="24"/>
        </w:rPr>
        <w:drawing>
          <wp:inline distT="0" distB="0" distL="0" distR="0">
            <wp:extent cx="5904230" cy="41732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4230" cy="4173220"/>
                    </a:xfrm>
                    <a:prstGeom prst="rect">
                      <a:avLst/>
                    </a:prstGeom>
                  </pic:spPr>
                </pic:pic>
              </a:graphicData>
            </a:graphic>
          </wp:inline>
        </w:drawing>
      </w:r>
    </w:p>
    <w:p w:rsidR="00955F77" w:rsidRDefault="00955F77">
      <w:pPr>
        <w:rPr>
          <w:rFonts w:ascii="Arial" w:eastAsiaTheme="minorEastAsia" w:hAnsi="Arial" w:cs="Arial"/>
          <w:color w:val="000000"/>
          <w:kern w:val="0"/>
          <w:sz w:val="24"/>
        </w:rPr>
      </w:pPr>
    </w:p>
    <w:p w:rsidR="00955F77" w:rsidRDefault="00955F77">
      <w:pPr>
        <w:rPr>
          <w:rFonts w:ascii="Arial" w:eastAsiaTheme="minorEastAsia" w:hAnsi="Arial" w:cs="Arial"/>
          <w:color w:val="000000"/>
          <w:kern w:val="0"/>
          <w:sz w:val="24"/>
        </w:rPr>
      </w:pPr>
    </w:p>
    <w:p w:rsidR="00955F77" w:rsidRDefault="00955F77">
      <w:pPr>
        <w:jc w:val="center"/>
        <w:rPr>
          <w:rFonts w:ascii="Arial" w:eastAsiaTheme="minorEastAsia" w:hAnsi="Arial" w:cs="Arial"/>
          <w:color w:val="000000"/>
          <w:kern w:val="0"/>
          <w:sz w:val="24"/>
        </w:rPr>
      </w:pPr>
    </w:p>
    <w:p w:rsidR="00955F77" w:rsidRDefault="00955F77">
      <w:pPr>
        <w:jc w:val="center"/>
        <w:rPr>
          <w:rFonts w:ascii="Arial" w:eastAsiaTheme="minorEastAsia" w:hAnsi="Arial" w:cs="Arial"/>
          <w:color w:val="000000"/>
          <w:sz w:val="24"/>
        </w:rPr>
      </w:pPr>
    </w:p>
    <w:p w:rsidR="00955F77" w:rsidRDefault="009E6699">
      <w:pPr>
        <w:widowControl/>
        <w:jc w:val="left"/>
        <w:rPr>
          <w:rFonts w:ascii="Arial" w:eastAsiaTheme="minorEastAsia" w:hAnsi="Arial" w:cs="Arial"/>
          <w:color w:val="000000"/>
          <w:sz w:val="24"/>
        </w:rPr>
      </w:pPr>
      <w:r>
        <w:rPr>
          <w:rFonts w:ascii="Arial" w:eastAsiaTheme="minorEastAsia" w:hAnsi="Arial" w:cs="Arial"/>
          <w:color w:val="000000"/>
          <w:sz w:val="24"/>
        </w:rPr>
        <w:br w:type="page"/>
      </w:r>
    </w:p>
    <w:p w:rsidR="00955F77" w:rsidRDefault="00955F77">
      <w:pPr>
        <w:widowControl/>
        <w:jc w:val="left"/>
        <w:rPr>
          <w:rFonts w:ascii="Arial" w:eastAsiaTheme="minorEastAsia" w:hAnsi="Arial" w:cs="Arial"/>
          <w:color w:val="000000"/>
          <w:sz w:val="24"/>
        </w:rPr>
      </w:pPr>
    </w:p>
    <w:p w:rsidR="00955F77" w:rsidRDefault="009E6699">
      <w:pPr>
        <w:jc w:val="center"/>
        <w:rPr>
          <w:rFonts w:ascii="Arial" w:eastAsiaTheme="minorEastAsia" w:hAnsi="Arial" w:cs="Arial"/>
          <w:color w:val="000000"/>
          <w:sz w:val="24"/>
        </w:rPr>
      </w:pPr>
      <w:r>
        <w:rPr>
          <w:rFonts w:ascii="Arial" w:eastAsiaTheme="minorEastAsia" w:hAnsi="Arial" w:cs="Arial" w:hint="eastAsia"/>
          <w:color w:val="000000"/>
          <w:sz w:val="24"/>
        </w:rPr>
        <w:t>江南农村商业银行武进高新区支行</w:t>
      </w:r>
    </w:p>
    <w:p w:rsidR="00955F77" w:rsidRDefault="009E6699">
      <w:pPr>
        <w:jc w:val="center"/>
        <w:rPr>
          <w:rFonts w:ascii="Arial" w:eastAsiaTheme="minorEastAsia" w:hAnsi="Arial" w:cs="Arial"/>
          <w:color w:val="000000"/>
          <w:kern w:val="0"/>
          <w:sz w:val="24"/>
          <w:szCs w:val="28"/>
        </w:rPr>
      </w:pPr>
      <w:r>
        <w:rPr>
          <w:rFonts w:ascii="Arial" w:eastAsiaTheme="minorEastAsia" w:hAnsi="Arial" w:cs="Arial" w:hint="eastAsia"/>
          <w:color w:val="000000"/>
          <w:kern w:val="0"/>
          <w:sz w:val="24"/>
          <w:szCs w:val="28"/>
        </w:rPr>
        <w:t>（</w:t>
      </w:r>
      <w:r>
        <w:rPr>
          <w:rFonts w:ascii="Arial" w:eastAsiaTheme="minorEastAsia" w:hAnsi="Arial" w:cs="Arial" w:hint="eastAsia"/>
          <w:color w:val="000000"/>
          <w:kern w:val="0"/>
          <w:sz w:val="24"/>
          <w:szCs w:val="28"/>
        </w:rPr>
        <w:t>2019</w:t>
      </w:r>
      <w:r>
        <w:rPr>
          <w:rFonts w:ascii="Arial" w:eastAsiaTheme="minorEastAsia" w:hAnsi="Arial" w:cs="Arial" w:hint="eastAsia"/>
          <w:color w:val="000000"/>
          <w:kern w:val="0"/>
          <w:sz w:val="24"/>
          <w:szCs w:val="28"/>
        </w:rPr>
        <w:t>年</w:t>
      </w:r>
      <w:r>
        <w:rPr>
          <w:rFonts w:ascii="Arial" w:eastAsiaTheme="minorEastAsia" w:hAnsi="Arial" w:cs="Arial" w:hint="eastAsia"/>
          <w:color w:val="000000"/>
          <w:kern w:val="0"/>
          <w:sz w:val="24"/>
          <w:szCs w:val="28"/>
        </w:rPr>
        <w:t>9</w:t>
      </w:r>
      <w:r>
        <w:rPr>
          <w:rFonts w:ascii="Arial" w:eastAsiaTheme="minorEastAsia" w:hAnsi="Arial" w:cs="Arial" w:hint="eastAsia"/>
          <w:color w:val="000000"/>
          <w:kern w:val="0"/>
          <w:sz w:val="24"/>
          <w:szCs w:val="28"/>
        </w:rPr>
        <w:t>月）</w:t>
      </w:r>
    </w:p>
    <w:p w:rsidR="00955F77" w:rsidRDefault="009E6699">
      <w:pPr>
        <w:jc w:val="center"/>
        <w:rPr>
          <w:rFonts w:ascii="Arial" w:eastAsiaTheme="minorEastAsia" w:hAnsi="Arial" w:cs="Arial"/>
          <w:color w:val="000000"/>
          <w:kern w:val="0"/>
          <w:sz w:val="24"/>
          <w:szCs w:val="28"/>
        </w:rPr>
      </w:pPr>
      <w:r>
        <w:rPr>
          <w:rFonts w:ascii="Arial" w:eastAsiaTheme="minorEastAsia" w:hAnsi="Arial" w:cs="Arial"/>
          <w:noProof/>
          <w:color w:val="000000"/>
          <w:kern w:val="0"/>
          <w:sz w:val="24"/>
          <w:szCs w:val="28"/>
        </w:rPr>
        <w:drawing>
          <wp:inline distT="0" distB="0" distL="0" distR="0">
            <wp:extent cx="5904230" cy="83527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4230" cy="8352790"/>
                    </a:xfrm>
                    <a:prstGeom prst="rect">
                      <a:avLst/>
                    </a:prstGeom>
                  </pic:spPr>
                </pic:pic>
              </a:graphicData>
            </a:graphic>
          </wp:inline>
        </w:drawing>
      </w:r>
      <w:r>
        <w:rPr>
          <w:rFonts w:ascii="Arial" w:eastAsiaTheme="minorEastAsia" w:hAnsi="Arial" w:cs="Arial"/>
          <w:color w:val="000000"/>
          <w:kern w:val="0"/>
          <w:sz w:val="24"/>
          <w:szCs w:val="28"/>
        </w:rPr>
        <w:t xml:space="preserve"> </w:t>
      </w:r>
      <w:r>
        <w:rPr>
          <w:rFonts w:ascii="Arial" w:eastAsiaTheme="minorEastAsia" w:hAnsi="Arial" w:cs="Arial"/>
          <w:color w:val="000000"/>
          <w:kern w:val="0"/>
          <w:sz w:val="24"/>
          <w:szCs w:val="28"/>
        </w:rPr>
        <w:br w:type="page"/>
      </w:r>
    </w:p>
    <w:p w:rsidR="00955F77" w:rsidRDefault="009E6699">
      <w:pPr>
        <w:jc w:val="center"/>
        <w:rPr>
          <w:rFonts w:ascii="Arial" w:eastAsiaTheme="minorEastAsia" w:hAnsi="Arial" w:cs="Arial"/>
          <w:color w:val="000000"/>
          <w:sz w:val="24"/>
        </w:rPr>
      </w:pPr>
      <w:r>
        <w:rPr>
          <w:rFonts w:ascii="Arial" w:eastAsiaTheme="minorEastAsia" w:hAnsi="Arial" w:cs="Arial" w:hint="eastAsia"/>
          <w:color w:val="000000"/>
          <w:sz w:val="24"/>
        </w:rPr>
        <w:lastRenderedPageBreak/>
        <w:t>南京银行常州分行</w:t>
      </w:r>
    </w:p>
    <w:p w:rsidR="00955F77" w:rsidRDefault="009E6699">
      <w:pPr>
        <w:jc w:val="center"/>
        <w:rPr>
          <w:rFonts w:ascii="Arial" w:eastAsiaTheme="minorEastAsia" w:hAnsi="Arial" w:cs="Arial"/>
          <w:color w:val="000000"/>
          <w:kern w:val="0"/>
          <w:sz w:val="24"/>
          <w:szCs w:val="28"/>
        </w:rPr>
      </w:pPr>
      <w:r>
        <w:rPr>
          <w:rFonts w:ascii="Arial" w:eastAsiaTheme="minorEastAsia" w:hAnsi="Arial" w:cs="Arial" w:hint="eastAsia"/>
          <w:color w:val="000000"/>
          <w:kern w:val="0"/>
          <w:sz w:val="24"/>
          <w:szCs w:val="28"/>
        </w:rPr>
        <w:t>（</w:t>
      </w:r>
      <w:r>
        <w:rPr>
          <w:rFonts w:ascii="Arial" w:eastAsiaTheme="minorEastAsia" w:hAnsi="Arial" w:cs="Arial" w:hint="eastAsia"/>
          <w:color w:val="000000"/>
          <w:kern w:val="0"/>
          <w:sz w:val="24"/>
          <w:szCs w:val="28"/>
        </w:rPr>
        <w:t>2019</w:t>
      </w:r>
      <w:r>
        <w:rPr>
          <w:rFonts w:ascii="Arial" w:eastAsiaTheme="minorEastAsia" w:hAnsi="Arial" w:cs="Arial" w:hint="eastAsia"/>
          <w:color w:val="000000"/>
          <w:kern w:val="0"/>
          <w:sz w:val="24"/>
          <w:szCs w:val="28"/>
        </w:rPr>
        <w:t>年</w:t>
      </w:r>
      <w:r>
        <w:rPr>
          <w:rFonts w:ascii="Arial" w:eastAsiaTheme="minorEastAsia" w:hAnsi="Arial" w:cs="Arial" w:hint="eastAsia"/>
          <w:color w:val="000000"/>
          <w:kern w:val="0"/>
          <w:sz w:val="24"/>
          <w:szCs w:val="28"/>
        </w:rPr>
        <w:t>9</w:t>
      </w:r>
      <w:r>
        <w:rPr>
          <w:rFonts w:ascii="Arial" w:eastAsiaTheme="minorEastAsia" w:hAnsi="Arial" w:cs="Arial" w:hint="eastAsia"/>
          <w:color w:val="000000"/>
          <w:kern w:val="0"/>
          <w:sz w:val="24"/>
          <w:szCs w:val="28"/>
        </w:rPr>
        <w:t>月）</w:t>
      </w:r>
    </w:p>
    <w:p w:rsidR="00955F77" w:rsidRDefault="00955F77">
      <w:pPr>
        <w:jc w:val="center"/>
        <w:rPr>
          <w:rFonts w:ascii="Arial" w:eastAsiaTheme="minorEastAsia" w:hAnsi="Arial" w:cs="Arial"/>
          <w:color w:val="000000"/>
          <w:kern w:val="0"/>
          <w:sz w:val="24"/>
          <w:szCs w:val="28"/>
        </w:rPr>
      </w:pPr>
    </w:p>
    <w:p w:rsidR="00955F77" w:rsidRDefault="009E6699">
      <w:pPr>
        <w:jc w:val="center"/>
        <w:rPr>
          <w:rFonts w:ascii="Arial" w:eastAsiaTheme="minorEastAsia" w:hAnsi="Arial" w:cs="Arial"/>
          <w:color w:val="000000"/>
          <w:kern w:val="0"/>
          <w:sz w:val="24"/>
          <w:szCs w:val="28"/>
        </w:rPr>
        <w:sectPr w:rsidR="00955F77">
          <w:pgSz w:w="11906" w:h="16838"/>
          <w:pgMar w:top="1134" w:right="1134" w:bottom="1134" w:left="1134" w:header="851" w:footer="851" w:gutter="340"/>
          <w:cols w:space="425"/>
          <w:docGrid w:linePitch="312"/>
        </w:sectPr>
      </w:pPr>
      <w:r>
        <w:rPr>
          <w:rFonts w:ascii="Arial" w:eastAsiaTheme="minorEastAsia" w:hAnsi="Arial" w:cs="Arial"/>
          <w:noProof/>
          <w:color w:val="000000"/>
          <w:kern w:val="0"/>
          <w:sz w:val="24"/>
          <w:szCs w:val="28"/>
        </w:rPr>
        <w:drawing>
          <wp:inline distT="0" distB="0" distL="0" distR="0">
            <wp:extent cx="5904230" cy="83527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4230" cy="8352790"/>
                    </a:xfrm>
                    <a:prstGeom prst="rect">
                      <a:avLst/>
                    </a:prstGeom>
                  </pic:spPr>
                </pic:pic>
              </a:graphicData>
            </a:graphic>
          </wp:inline>
        </w:drawing>
      </w:r>
    </w:p>
    <w:p w:rsidR="00955F77" w:rsidRDefault="009E6699">
      <w:pPr>
        <w:pStyle w:val="2"/>
        <w:spacing w:beforeLines="100" w:before="240" w:after="0" w:line="360" w:lineRule="auto"/>
        <w:ind w:rightChars="-3" w:right="-6"/>
        <w:rPr>
          <w:rFonts w:eastAsiaTheme="minorEastAsia" w:cs="Arial"/>
          <w:color w:val="000000"/>
          <w:sz w:val="24"/>
          <w:szCs w:val="28"/>
        </w:rPr>
      </w:pPr>
      <w:bookmarkStart w:id="102" w:name="_Toc21780990"/>
      <w:bookmarkStart w:id="103" w:name="_Toc6407"/>
      <w:bookmarkStart w:id="104" w:name="_Toc514052216"/>
      <w:bookmarkStart w:id="105" w:name="_Toc23397"/>
      <w:bookmarkStart w:id="106" w:name="_Toc495949673"/>
      <w:bookmarkStart w:id="107" w:name="_Toc7776"/>
      <w:bookmarkStart w:id="108" w:name="_Toc510537418"/>
      <w:r>
        <w:rPr>
          <w:rFonts w:eastAsiaTheme="minorEastAsia" w:cs="Arial"/>
          <w:color w:val="000000"/>
          <w:sz w:val="24"/>
          <w:szCs w:val="28"/>
        </w:rPr>
        <w:lastRenderedPageBreak/>
        <w:t>附件二</w:t>
      </w:r>
      <w:r>
        <w:rPr>
          <w:rFonts w:eastAsiaTheme="minorEastAsia" w:cs="Arial"/>
          <w:color w:val="000000"/>
          <w:sz w:val="24"/>
          <w:szCs w:val="28"/>
        </w:rPr>
        <w:t xml:space="preserve">  </w:t>
      </w:r>
      <w:r>
        <w:rPr>
          <w:rFonts w:eastAsiaTheme="minorEastAsia" w:cs="Arial"/>
          <w:color w:val="000000"/>
          <w:sz w:val="24"/>
          <w:szCs w:val="28"/>
        </w:rPr>
        <w:t>各类资金使用统计表</w:t>
      </w:r>
      <w:bookmarkEnd w:id="102"/>
      <w:bookmarkEnd w:id="103"/>
      <w:bookmarkEnd w:id="104"/>
      <w:bookmarkEnd w:id="105"/>
      <w:bookmarkEnd w:id="106"/>
      <w:bookmarkEnd w:id="107"/>
      <w:bookmarkEnd w:id="108"/>
    </w:p>
    <w:p w:rsidR="00955F77" w:rsidRDefault="00955F77">
      <w:pPr>
        <w:spacing w:line="180" w:lineRule="exact"/>
        <w:ind w:leftChars="5350" w:left="11235" w:firstLineChars="2150" w:firstLine="4515"/>
        <w:rPr>
          <w:rFonts w:ascii="Arial" w:eastAsiaTheme="minorEastAsia" w:hAnsi="Arial" w:cs="Arial"/>
        </w:rPr>
      </w:pPr>
    </w:p>
    <w:tbl>
      <w:tblPr>
        <w:tblW w:w="15593" w:type="dxa"/>
        <w:tblInd w:w="-601" w:type="dxa"/>
        <w:tblLayout w:type="fixed"/>
        <w:tblLook w:val="04A0" w:firstRow="1" w:lastRow="0" w:firstColumn="1" w:lastColumn="0" w:noHBand="0" w:noVBand="1"/>
      </w:tblPr>
      <w:tblGrid>
        <w:gridCol w:w="1276"/>
        <w:gridCol w:w="709"/>
        <w:gridCol w:w="1276"/>
        <w:gridCol w:w="1276"/>
        <w:gridCol w:w="1275"/>
        <w:gridCol w:w="1418"/>
        <w:gridCol w:w="1134"/>
        <w:gridCol w:w="1134"/>
        <w:gridCol w:w="1417"/>
        <w:gridCol w:w="1134"/>
        <w:gridCol w:w="1276"/>
        <w:gridCol w:w="709"/>
        <w:gridCol w:w="1559"/>
      </w:tblGrid>
      <w:tr w:rsidR="00955F77">
        <w:trPr>
          <w:trHeight w:val="435"/>
          <w:tblHeader/>
        </w:trPr>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b/>
                <w:color w:val="000000"/>
                <w:sz w:val="18"/>
                <w:szCs w:val="18"/>
              </w:rPr>
            </w:pPr>
            <w:r>
              <w:rPr>
                <w:rFonts w:ascii="Arial" w:eastAsiaTheme="minorEastAsia" w:hAnsi="Arial" w:cs="Arial"/>
                <w:b/>
                <w:color w:val="000000"/>
                <w:sz w:val="18"/>
                <w:szCs w:val="18"/>
              </w:rPr>
              <w:t>资金使用用途</w:t>
            </w:r>
            <w:r>
              <w:rPr>
                <w:rFonts w:ascii="Arial" w:eastAsiaTheme="minorEastAsia" w:hAnsi="Arial" w:cs="Arial"/>
                <w:b/>
                <w:color w:val="000000"/>
                <w:sz w:val="18"/>
                <w:szCs w:val="18"/>
              </w:rPr>
              <w:t>.</w:t>
            </w:r>
            <w:r>
              <w:rPr>
                <w:rFonts w:ascii="Arial" w:eastAsiaTheme="minorEastAsia" w:hAnsi="Arial" w:cs="Arial"/>
                <w:b/>
                <w:color w:val="000000"/>
                <w:sz w:val="18"/>
                <w:szCs w:val="18"/>
              </w:rPr>
              <w:t>使用月份</w:t>
            </w:r>
          </w:p>
        </w:tc>
        <w:tc>
          <w:tcPr>
            <w:tcW w:w="709" w:type="dxa"/>
            <w:tcBorders>
              <w:top w:val="single" w:sz="8" w:space="0" w:color="auto"/>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b/>
                <w:color w:val="000000"/>
                <w:sz w:val="18"/>
                <w:szCs w:val="18"/>
              </w:rPr>
            </w:pPr>
            <w:r>
              <w:rPr>
                <w:rFonts w:ascii="Arial" w:eastAsiaTheme="minorEastAsia" w:hAnsi="Arial" w:cs="Arial"/>
                <w:b/>
                <w:color w:val="000000"/>
                <w:sz w:val="18"/>
                <w:szCs w:val="18"/>
              </w:rPr>
              <w:t>土地费用</w:t>
            </w:r>
          </w:p>
        </w:tc>
        <w:tc>
          <w:tcPr>
            <w:tcW w:w="1276" w:type="dxa"/>
            <w:tcBorders>
              <w:top w:val="single" w:sz="8" w:space="0" w:color="auto"/>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b/>
                <w:color w:val="000000"/>
                <w:sz w:val="18"/>
                <w:szCs w:val="18"/>
              </w:rPr>
            </w:pPr>
            <w:r>
              <w:rPr>
                <w:rFonts w:ascii="Arial" w:eastAsiaTheme="minorEastAsia" w:hAnsi="Arial" w:cs="Arial"/>
                <w:b/>
                <w:color w:val="000000"/>
                <w:sz w:val="18"/>
                <w:szCs w:val="18"/>
              </w:rPr>
              <w:t>规费</w:t>
            </w:r>
          </w:p>
        </w:tc>
        <w:tc>
          <w:tcPr>
            <w:tcW w:w="1276" w:type="dxa"/>
            <w:tcBorders>
              <w:top w:val="single" w:sz="8" w:space="0" w:color="auto"/>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b/>
                <w:color w:val="000000"/>
                <w:sz w:val="18"/>
                <w:szCs w:val="18"/>
              </w:rPr>
            </w:pPr>
            <w:r>
              <w:rPr>
                <w:rFonts w:ascii="Arial" w:eastAsiaTheme="minorEastAsia" w:hAnsi="Arial" w:cs="Arial"/>
                <w:b/>
                <w:color w:val="000000"/>
                <w:sz w:val="18"/>
                <w:szCs w:val="18"/>
              </w:rPr>
              <w:t>设计费</w:t>
            </w:r>
          </w:p>
        </w:tc>
        <w:tc>
          <w:tcPr>
            <w:tcW w:w="1275" w:type="dxa"/>
            <w:tcBorders>
              <w:top w:val="single" w:sz="8" w:space="0" w:color="auto"/>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b/>
                <w:color w:val="000000"/>
                <w:sz w:val="18"/>
                <w:szCs w:val="18"/>
              </w:rPr>
            </w:pPr>
            <w:r>
              <w:rPr>
                <w:rFonts w:ascii="Arial" w:eastAsiaTheme="minorEastAsia" w:hAnsi="Arial" w:cs="Arial"/>
                <w:b/>
                <w:color w:val="000000"/>
                <w:sz w:val="18"/>
                <w:szCs w:val="18"/>
              </w:rPr>
              <w:t>前期费用</w:t>
            </w:r>
          </w:p>
        </w:tc>
        <w:tc>
          <w:tcPr>
            <w:tcW w:w="1418" w:type="dxa"/>
            <w:tcBorders>
              <w:top w:val="single" w:sz="8" w:space="0" w:color="auto"/>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b/>
                <w:color w:val="000000"/>
                <w:sz w:val="18"/>
                <w:szCs w:val="18"/>
              </w:rPr>
            </w:pPr>
            <w:r>
              <w:rPr>
                <w:rFonts w:ascii="Arial" w:eastAsiaTheme="minorEastAsia" w:hAnsi="Arial" w:cs="Arial"/>
                <w:b/>
                <w:color w:val="000000"/>
                <w:sz w:val="18"/>
                <w:szCs w:val="18"/>
              </w:rPr>
              <w:t>营销费用</w:t>
            </w:r>
          </w:p>
        </w:tc>
        <w:tc>
          <w:tcPr>
            <w:tcW w:w="1134" w:type="dxa"/>
            <w:tcBorders>
              <w:top w:val="single" w:sz="8" w:space="0" w:color="auto"/>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b/>
                <w:color w:val="000000"/>
                <w:sz w:val="18"/>
                <w:szCs w:val="18"/>
              </w:rPr>
            </w:pPr>
            <w:r>
              <w:rPr>
                <w:rFonts w:ascii="Arial" w:eastAsiaTheme="minorEastAsia" w:hAnsi="Arial" w:cs="Arial"/>
                <w:b/>
                <w:color w:val="000000"/>
                <w:sz w:val="18"/>
                <w:szCs w:val="18"/>
              </w:rPr>
              <w:t>临时水电费</w:t>
            </w:r>
          </w:p>
        </w:tc>
        <w:tc>
          <w:tcPr>
            <w:tcW w:w="1134" w:type="dxa"/>
            <w:tcBorders>
              <w:top w:val="single" w:sz="8" w:space="0" w:color="auto"/>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b/>
                <w:color w:val="000000"/>
                <w:sz w:val="18"/>
                <w:szCs w:val="18"/>
              </w:rPr>
            </w:pPr>
            <w:r>
              <w:rPr>
                <w:rFonts w:ascii="Arial" w:eastAsiaTheme="minorEastAsia" w:hAnsi="Arial" w:cs="Arial"/>
                <w:b/>
                <w:color w:val="000000"/>
                <w:sz w:val="18"/>
                <w:szCs w:val="18"/>
              </w:rPr>
              <w:t>临时设施费</w:t>
            </w:r>
          </w:p>
        </w:tc>
        <w:tc>
          <w:tcPr>
            <w:tcW w:w="1417" w:type="dxa"/>
            <w:tcBorders>
              <w:top w:val="single" w:sz="8" w:space="0" w:color="auto"/>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b/>
                <w:color w:val="000000"/>
                <w:sz w:val="18"/>
                <w:szCs w:val="18"/>
              </w:rPr>
            </w:pPr>
            <w:r>
              <w:rPr>
                <w:rFonts w:ascii="Arial" w:eastAsiaTheme="minorEastAsia" w:hAnsi="Arial" w:cs="Arial"/>
                <w:b/>
                <w:color w:val="000000"/>
                <w:sz w:val="18"/>
                <w:szCs w:val="18"/>
              </w:rPr>
              <w:t>管理费用</w:t>
            </w:r>
          </w:p>
        </w:tc>
        <w:tc>
          <w:tcPr>
            <w:tcW w:w="1134" w:type="dxa"/>
            <w:tcBorders>
              <w:top w:val="single" w:sz="8" w:space="0" w:color="auto"/>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b/>
                <w:color w:val="000000"/>
                <w:sz w:val="18"/>
                <w:szCs w:val="18"/>
              </w:rPr>
            </w:pPr>
            <w:r>
              <w:rPr>
                <w:rFonts w:ascii="Arial" w:eastAsiaTheme="minorEastAsia" w:hAnsi="Arial" w:cs="Arial"/>
                <w:b/>
                <w:color w:val="000000"/>
                <w:sz w:val="18"/>
                <w:szCs w:val="18"/>
              </w:rPr>
              <w:t>财务费用</w:t>
            </w:r>
          </w:p>
        </w:tc>
        <w:tc>
          <w:tcPr>
            <w:tcW w:w="1276" w:type="dxa"/>
            <w:tcBorders>
              <w:top w:val="single" w:sz="8" w:space="0" w:color="auto"/>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b/>
                <w:color w:val="000000"/>
                <w:sz w:val="18"/>
                <w:szCs w:val="18"/>
              </w:rPr>
            </w:pPr>
            <w:r>
              <w:rPr>
                <w:rFonts w:ascii="Arial" w:eastAsiaTheme="minorEastAsia" w:hAnsi="Arial" w:cs="Arial"/>
                <w:b/>
                <w:color w:val="000000"/>
                <w:sz w:val="18"/>
                <w:szCs w:val="18"/>
              </w:rPr>
              <w:t>工程款</w:t>
            </w:r>
          </w:p>
        </w:tc>
        <w:tc>
          <w:tcPr>
            <w:tcW w:w="709" w:type="dxa"/>
            <w:tcBorders>
              <w:top w:val="single" w:sz="8" w:space="0" w:color="auto"/>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b/>
                <w:color w:val="000000"/>
                <w:sz w:val="18"/>
                <w:szCs w:val="18"/>
              </w:rPr>
            </w:pPr>
            <w:r>
              <w:rPr>
                <w:rFonts w:ascii="Arial" w:eastAsiaTheme="minorEastAsia" w:hAnsi="Arial" w:cs="Arial"/>
                <w:b/>
                <w:color w:val="000000"/>
                <w:sz w:val="18"/>
                <w:szCs w:val="18"/>
              </w:rPr>
              <w:t>不可预见费</w:t>
            </w:r>
          </w:p>
        </w:tc>
        <w:tc>
          <w:tcPr>
            <w:tcW w:w="1559" w:type="dxa"/>
            <w:tcBorders>
              <w:top w:val="single" w:sz="8" w:space="0" w:color="auto"/>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b/>
                <w:color w:val="000000"/>
                <w:sz w:val="18"/>
                <w:szCs w:val="18"/>
              </w:rPr>
            </w:pPr>
            <w:r>
              <w:rPr>
                <w:rFonts w:ascii="Arial" w:eastAsiaTheme="minorEastAsia" w:hAnsi="Arial" w:cs="Arial"/>
                <w:b/>
                <w:color w:val="000000"/>
                <w:sz w:val="18"/>
                <w:szCs w:val="18"/>
              </w:rPr>
              <w:t>合计</w:t>
            </w:r>
          </w:p>
        </w:tc>
      </w:tr>
      <w:tr w:rsidR="00955F77">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2017</w:t>
            </w:r>
            <w:r>
              <w:rPr>
                <w:rFonts w:ascii="Arial" w:eastAsiaTheme="minorEastAsia" w:hAnsi="Arial" w:cs="Arial"/>
                <w:color w:val="000000"/>
                <w:sz w:val="18"/>
                <w:szCs w:val="18"/>
              </w:rPr>
              <w:t>年</w:t>
            </w:r>
            <w:r>
              <w:rPr>
                <w:rFonts w:ascii="Arial" w:eastAsiaTheme="minorEastAsia" w:hAnsi="Arial" w:cs="Arial"/>
                <w:color w:val="000000"/>
                <w:sz w:val="18"/>
                <w:szCs w:val="18"/>
              </w:rPr>
              <w:t>9</w:t>
            </w:r>
            <w:r>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bookmarkStart w:id="109" w:name="RANGE!C4"/>
            <w:r>
              <w:rPr>
                <w:rFonts w:ascii="Arial" w:eastAsiaTheme="minorEastAsia" w:hAnsi="Arial" w:cs="Arial"/>
                <w:color w:val="000000"/>
                <w:sz w:val="18"/>
                <w:szCs w:val="18"/>
              </w:rPr>
              <w:t>0</w:t>
            </w:r>
            <w:bookmarkEnd w:id="109"/>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5,273,200.20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491,160.00</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17,775.00</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518,095.00</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35,603.77</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3,160,271.02</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204.72</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5,500.00</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9,501,809.71</w:t>
            </w:r>
          </w:p>
        </w:tc>
      </w:tr>
      <w:tr w:rsidR="00955F77">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2017</w:t>
            </w:r>
            <w:r>
              <w:rPr>
                <w:rFonts w:ascii="Arial" w:eastAsiaTheme="minorEastAsia" w:hAnsi="Arial" w:cs="Arial"/>
                <w:color w:val="000000"/>
                <w:sz w:val="18"/>
                <w:szCs w:val="18"/>
              </w:rPr>
              <w:t>年</w:t>
            </w:r>
            <w:r>
              <w:rPr>
                <w:rFonts w:ascii="Arial" w:eastAsiaTheme="minorEastAsia" w:hAnsi="Arial" w:cs="Arial"/>
                <w:color w:val="000000"/>
                <w:sz w:val="18"/>
                <w:szCs w:val="18"/>
              </w:rPr>
              <w:t>10</w:t>
            </w:r>
            <w:r>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-95</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517,596.93</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247.28</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21,599.00</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539,348.21</w:t>
            </w:r>
          </w:p>
        </w:tc>
      </w:tr>
      <w:tr w:rsidR="00955F77">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2017</w:t>
            </w:r>
            <w:r>
              <w:rPr>
                <w:rFonts w:ascii="Arial" w:eastAsiaTheme="minorEastAsia" w:hAnsi="Arial" w:cs="Arial"/>
                <w:color w:val="000000"/>
                <w:sz w:val="18"/>
                <w:szCs w:val="18"/>
              </w:rPr>
              <w:t>年</w:t>
            </w:r>
            <w:r>
              <w:rPr>
                <w:rFonts w:ascii="Arial" w:eastAsiaTheme="minorEastAsia" w:hAnsi="Arial" w:cs="Arial"/>
                <w:color w:val="000000"/>
                <w:sz w:val="18"/>
                <w:szCs w:val="18"/>
              </w:rPr>
              <w:t>11</w:t>
            </w:r>
            <w:r>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592,633.60</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104,645.96</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717,166.40</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993.56</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150,000.00</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8,402,946.11</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307.00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271,412.00</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10,240,104.63</w:t>
            </w:r>
          </w:p>
        </w:tc>
      </w:tr>
      <w:tr w:rsidR="00955F77">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2017</w:t>
            </w:r>
            <w:r>
              <w:rPr>
                <w:rFonts w:ascii="Arial" w:eastAsiaTheme="minorEastAsia" w:hAnsi="Arial" w:cs="Arial"/>
                <w:color w:val="000000"/>
                <w:sz w:val="18"/>
                <w:szCs w:val="18"/>
              </w:rPr>
              <w:t>年</w:t>
            </w:r>
            <w:r>
              <w:rPr>
                <w:rFonts w:ascii="Arial" w:eastAsiaTheme="minorEastAsia" w:hAnsi="Arial" w:cs="Arial"/>
                <w:color w:val="000000"/>
                <w:sz w:val="18"/>
                <w:szCs w:val="18"/>
              </w:rPr>
              <w:t>12</w:t>
            </w:r>
            <w:r>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143,897.00</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138,046.14</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660,168.00</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181.03</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2,314,178.63</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226.00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193,825.37</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3,450,522.17</w:t>
            </w:r>
          </w:p>
        </w:tc>
      </w:tr>
      <w:tr w:rsidR="00955F77">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1</w:t>
            </w:r>
            <w:r>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54,060.91</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50.52</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646,791.87</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267.00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701,170.30</w:t>
            </w:r>
          </w:p>
        </w:tc>
      </w:tr>
      <w:tr w:rsidR="00955F77">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2</w:t>
            </w:r>
            <w:r>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213,621.56</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336.80</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1,132,546.38</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90.00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60,378.00</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1,406,972.74</w:t>
            </w:r>
          </w:p>
        </w:tc>
      </w:tr>
      <w:tr w:rsidR="00955F77">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3</w:t>
            </w:r>
            <w:r>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170,976.54</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613,085.87</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1,235.00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273.1</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785,578.93</w:t>
            </w:r>
          </w:p>
        </w:tc>
      </w:tr>
      <w:tr w:rsidR="00955F77">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494,922.52</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12.63</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666,972.43</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221.00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1,162,128.58</w:t>
            </w:r>
          </w:p>
        </w:tc>
      </w:tr>
      <w:tr w:rsidR="00955F77">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5</w:t>
            </w:r>
            <w:r>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119,420.34</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3,622,122.15</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75.00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85,869.80</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3,827,495.71</w:t>
            </w:r>
          </w:p>
        </w:tc>
      </w:tr>
      <w:tr w:rsidR="00955F77">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452,928.94</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406,625.90</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8,356.00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146,177.51</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1,014,088.35</w:t>
            </w:r>
          </w:p>
        </w:tc>
      </w:tr>
      <w:tr w:rsidR="00955F77">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7</w:t>
            </w:r>
            <w:r>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137,932.54</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877,333.12</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182.00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1,015,451.87</w:t>
            </w:r>
          </w:p>
        </w:tc>
      </w:tr>
      <w:tr w:rsidR="00955F77">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8</w:t>
            </w:r>
            <w:r>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185,551.67</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636,813.64</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146.00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31,404.40</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853,919.92</w:t>
            </w:r>
          </w:p>
        </w:tc>
      </w:tr>
      <w:tr w:rsidR="00955F77">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9</w:t>
            </w:r>
            <w:r>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9,805,835.96</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445,602.90</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12.63</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952,108.81</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263.89</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11,203,824.19</w:t>
            </w:r>
          </w:p>
        </w:tc>
      </w:tr>
      <w:tr w:rsidR="00955F77">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10</w:t>
            </w:r>
            <w:r>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345,900.36</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612,547.53</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147.00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958,603.31</w:t>
            </w:r>
          </w:p>
        </w:tc>
      </w:tr>
      <w:tr w:rsidR="00955F77">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11</w:t>
            </w:r>
            <w:r>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121,154.77</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480,741.45</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160.00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628,060.55</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1,230,120.98</w:t>
            </w:r>
          </w:p>
        </w:tc>
      </w:tr>
      <w:tr w:rsidR="00955F77">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12</w:t>
            </w:r>
            <w:r>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722,396.80</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17,073.00</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508,333.13</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25.26</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669,476.18</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44.00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154,559.00</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2,071,907.37</w:t>
            </w:r>
          </w:p>
        </w:tc>
      </w:tr>
      <w:tr w:rsidR="00955F77">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1</w:t>
            </w:r>
            <w:r>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87,771.30</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138,549.72</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3,820,739.03</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310.00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47,592.51</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4,094,970.98</w:t>
            </w:r>
          </w:p>
        </w:tc>
      </w:tr>
      <w:tr w:rsidR="00955F77">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2</w:t>
            </w:r>
            <w:r>
              <w:rPr>
                <w:rFonts w:ascii="Arial" w:eastAsiaTheme="minorEastAsia" w:hAnsi="Arial" w:cs="Arial" w:hint="eastAsia"/>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100,619.91</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924,747.30</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118.00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1,025,489.42</w:t>
            </w:r>
          </w:p>
        </w:tc>
      </w:tr>
      <w:tr w:rsidR="00955F77">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3</w:t>
            </w:r>
            <w:r>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955F77" w:rsidRDefault="00955F77">
            <w:pPr>
              <w:jc w:val="center"/>
              <w:rPr>
                <w:rFonts w:ascii="Arial" w:eastAsiaTheme="minorEastAsia" w:hAnsi="Arial" w:cs="Arial"/>
                <w:color w:val="000000"/>
                <w:sz w:val="18"/>
                <w:szCs w:val="18"/>
              </w:rPr>
            </w:pP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hAnsi="Arial" w:cs="Arial"/>
                <w:color w:val="000000"/>
                <w:sz w:val="18"/>
                <w:szCs w:val="18"/>
              </w:rPr>
            </w:pPr>
            <w:r>
              <w:rPr>
                <w:rFonts w:ascii="Arial" w:hAnsi="Arial" w:cs="Arial"/>
                <w:color w:val="000000"/>
                <w:sz w:val="18"/>
                <w:szCs w:val="18"/>
              </w:rPr>
              <w:t>157,223.90</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hAnsi="Arial" w:cs="Arial"/>
                <w:color w:val="000000"/>
                <w:sz w:val="18"/>
                <w:szCs w:val="18"/>
              </w:rPr>
            </w:pPr>
            <w:r>
              <w:rPr>
                <w:rFonts w:ascii="Arial" w:hAnsi="Arial" w:cs="Arial"/>
                <w:color w:val="000000"/>
                <w:sz w:val="18"/>
                <w:szCs w:val="18"/>
              </w:rPr>
              <w:t>443,752.12</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472.00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601,456.44</w:t>
            </w:r>
          </w:p>
        </w:tc>
      </w:tr>
      <w:tr w:rsidR="00955F77">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1,000.00</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hAnsi="Arial" w:cs="Arial"/>
                <w:color w:val="000000"/>
                <w:sz w:val="18"/>
                <w:szCs w:val="18"/>
              </w:rPr>
            </w:pPr>
            <w:r>
              <w:rPr>
                <w:rFonts w:ascii="Arial" w:hAnsi="Arial" w:cs="Arial"/>
                <w:color w:val="000000"/>
                <w:sz w:val="18"/>
                <w:szCs w:val="18"/>
              </w:rPr>
              <w:t>471,731.47</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hAnsi="Arial" w:cs="Arial"/>
                <w:color w:val="000000"/>
                <w:sz w:val="18"/>
                <w:szCs w:val="18"/>
              </w:rPr>
            </w:pPr>
            <w:r>
              <w:rPr>
                <w:rFonts w:ascii="Arial" w:hAnsi="Arial" w:cs="Arial"/>
                <w:color w:val="000000"/>
                <w:sz w:val="18"/>
                <w:szCs w:val="18"/>
              </w:rPr>
              <w:t>1,022,936.73</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357.00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1,496,029.41</w:t>
            </w:r>
          </w:p>
        </w:tc>
      </w:tr>
      <w:tr w:rsidR="00955F77">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5</w:t>
            </w:r>
            <w:r>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119,891.88</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513,064.18</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hAnsi="Arial" w:cs="Arial"/>
                <w:color w:val="000000"/>
                <w:sz w:val="18"/>
                <w:szCs w:val="18"/>
              </w:rPr>
            </w:pPr>
            <w:r>
              <w:rPr>
                <w:rFonts w:ascii="Arial" w:hAnsi="Arial" w:cs="Arial"/>
                <w:color w:val="000000"/>
                <w:sz w:val="18"/>
                <w:szCs w:val="18"/>
              </w:rPr>
              <w:t>268,960.10</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hAnsi="Arial" w:cs="Arial"/>
                <w:color w:val="000000"/>
                <w:sz w:val="18"/>
                <w:szCs w:val="18"/>
              </w:rPr>
            </w:pPr>
            <w:r>
              <w:rPr>
                <w:rFonts w:ascii="Arial" w:hAnsi="Arial" w:cs="Arial"/>
                <w:color w:val="000000"/>
                <w:sz w:val="18"/>
                <w:szCs w:val="18"/>
              </w:rPr>
              <w:t>421,772.41</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92.00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31,073.94</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1,354,862.93</w:t>
            </w:r>
          </w:p>
        </w:tc>
      </w:tr>
      <w:tr w:rsidR="00955F77">
        <w:trPr>
          <w:trHeight w:val="281"/>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483,467.77</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hAnsi="Arial" w:cs="Arial"/>
                <w:color w:val="000000"/>
                <w:sz w:val="18"/>
                <w:szCs w:val="18"/>
              </w:rPr>
            </w:pPr>
            <w:r>
              <w:rPr>
                <w:rFonts w:ascii="Arial" w:hAnsi="Arial" w:cs="Arial"/>
                <w:color w:val="000000"/>
                <w:sz w:val="18"/>
                <w:szCs w:val="18"/>
              </w:rPr>
              <w:t>155,741.36</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84.2</w:t>
            </w:r>
            <w:r>
              <w:rPr>
                <w:rFonts w:ascii="Arial" w:eastAsiaTheme="minorEastAsia" w:hAnsi="Arial" w:cs="Arial" w:hint="eastAsia"/>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hAnsi="Arial" w:cs="Arial"/>
                <w:color w:val="000000"/>
                <w:sz w:val="18"/>
                <w:szCs w:val="18"/>
              </w:rPr>
            </w:pPr>
            <w:r>
              <w:rPr>
                <w:rFonts w:ascii="Arial" w:hAnsi="Arial" w:cs="Arial"/>
                <w:color w:val="000000"/>
                <w:sz w:val="18"/>
                <w:szCs w:val="18"/>
              </w:rPr>
              <w:t>626,131.54</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213.00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1,265,637.87</w:t>
            </w:r>
          </w:p>
        </w:tc>
      </w:tr>
      <w:tr w:rsidR="00955F77">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7</w:t>
            </w:r>
            <w:r>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760,776.71</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109,978.28</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1,067,087.34</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592.84</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4,714,447.95</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326.00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6,653,209.12</w:t>
            </w:r>
          </w:p>
        </w:tc>
      </w:tr>
      <w:tr w:rsidR="00955F77">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lastRenderedPageBreak/>
              <w:t>2019</w:t>
            </w:r>
            <w:r>
              <w:rPr>
                <w:rFonts w:ascii="Arial" w:eastAsiaTheme="minorEastAsia" w:hAnsi="Arial" w:cs="Arial"/>
                <w:color w:val="000000"/>
                <w:sz w:val="18"/>
                <w:szCs w:val="18"/>
              </w:rPr>
              <w:t>年</w:t>
            </w:r>
            <w:r>
              <w:rPr>
                <w:rFonts w:ascii="Arial" w:eastAsiaTheme="minorEastAsia" w:hAnsi="Arial" w:cs="Arial"/>
                <w:color w:val="000000"/>
                <w:sz w:val="18"/>
                <w:szCs w:val="18"/>
              </w:rPr>
              <w:t>8</w:t>
            </w:r>
            <w:r>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54,360.00</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430,361.74</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362,882.34</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39,208.21</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2,453,183.42</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1,509.00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3,341,504.71</w:t>
            </w:r>
          </w:p>
        </w:tc>
      </w:tr>
      <w:tr w:rsidR="00955F77">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9</w:t>
            </w:r>
            <w:r>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 xml:space="preserve">      4,542,292.00 </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 xml:space="preserve"> - </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 xml:space="preserve">       733,629.59 </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 xml:space="preserve">   80,404.03 </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 xml:space="preserve">      2,822,324.89 </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 xml:space="preserve">         444.68 </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 xml:space="preserve">       231,000.00 </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 xml:space="preserve">      8,410,095.19 </w:t>
            </w:r>
          </w:p>
        </w:tc>
      </w:tr>
      <w:tr w:rsidR="00955F77">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总计</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 xml:space="preserve">    19,621,328.16 </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 xml:space="preserve">   2,972,887.29 </w:t>
            </w:r>
          </w:p>
        </w:tc>
        <w:tc>
          <w:tcPr>
            <w:tcW w:w="1275"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 xml:space="preserve">      1,815,412.07 </w:t>
            </w:r>
          </w:p>
        </w:tc>
        <w:tc>
          <w:tcPr>
            <w:tcW w:w="1418"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 xml:space="preserve">   8,602,166.31 </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 xml:space="preserve"> 121,973.28 </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 xml:space="preserve">   185,603.77 </w:t>
            </w:r>
          </w:p>
        </w:tc>
        <w:tc>
          <w:tcPr>
            <w:tcW w:w="1417"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 xml:space="preserve">    42,962,193.41 </w:t>
            </w:r>
          </w:p>
        </w:tc>
        <w:tc>
          <w:tcPr>
            <w:tcW w:w="1134"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 xml:space="preserve">   16,013.57 </w:t>
            </w:r>
          </w:p>
        </w:tc>
        <w:tc>
          <w:tcPr>
            <w:tcW w:w="1276"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 xml:space="preserve">   1,908,725.18 </w:t>
            </w:r>
          </w:p>
        </w:tc>
        <w:tc>
          <w:tcPr>
            <w:tcW w:w="70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 xml:space="preserve"> - </w:t>
            </w:r>
          </w:p>
        </w:tc>
        <w:tc>
          <w:tcPr>
            <w:tcW w:w="1559" w:type="dxa"/>
            <w:tcBorders>
              <w:top w:val="nil"/>
              <w:left w:val="nil"/>
              <w:bottom w:val="single" w:sz="8" w:space="0" w:color="auto"/>
              <w:right w:val="single" w:sz="8" w:space="0" w:color="auto"/>
            </w:tcBorders>
            <w:shd w:val="clear" w:color="auto" w:fill="auto"/>
            <w:vAlign w:val="center"/>
          </w:tcPr>
          <w:p w:rsidR="00955F77" w:rsidRDefault="009E6699">
            <w:pPr>
              <w:jc w:val="center"/>
              <w:rPr>
                <w:rFonts w:ascii="Arial" w:eastAsiaTheme="minorEastAsia" w:hAnsi="Arial" w:cs="Arial"/>
                <w:color w:val="000000"/>
                <w:sz w:val="18"/>
                <w:szCs w:val="18"/>
              </w:rPr>
            </w:pPr>
            <w:r>
              <w:rPr>
                <w:rFonts w:ascii="Arial" w:eastAsiaTheme="minorEastAsia" w:hAnsi="Arial" w:cs="Arial"/>
                <w:color w:val="000000"/>
                <w:sz w:val="18"/>
                <w:szCs w:val="18"/>
              </w:rPr>
              <w:t xml:space="preserve">    78,206,303.04 </w:t>
            </w:r>
          </w:p>
        </w:tc>
      </w:tr>
    </w:tbl>
    <w:p w:rsidR="00955F77" w:rsidRDefault="009E6699">
      <w:pPr>
        <w:widowControl/>
        <w:jc w:val="left"/>
        <w:rPr>
          <w:rFonts w:ascii="Arial" w:eastAsiaTheme="minorEastAsia" w:hAnsi="Arial" w:cs="Arial"/>
          <w:sz w:val="18"/>
          <w:szCs w:val="18"/>
        </w:rPr>
      </w:pPr>
      <w:r>
        <w:rPr>
          <w:rFonts w:ascii="Arial" w:eastAsiaTheme="minorEastAsia" w:hAnsi="Arial" w:cs="Arial"/>
          <w:sz w:val="18"/>
          <w:szCs w:val="18"/>
        </w:rPr>
        <w:t>币种：人民币；单位：元</w:t>
      </w:r>
    </w:p>
    <w:p w:rsidR="00955F77" w:rsidRDefault="00955F77">
      <w:pPr>
        <w:widowControl/>
        <w:jc w:val="left"/>
        <w:rPr>
          <w:rFonts w:ascii="Arial" w:eastAsiaTheme="minorEastAsia" w:hAnsi="Arial" w:cs="Arial"/>
          <w:sz w:val="15"/>
        </w:rPr>
      </w:pPr>
    </w:p>
    <w:p w:rsidR="00955F77" w:rsidRDefault="009E6699">
      <w:pPr>
        <w:widowControl/>
        <w:jc w:val="left"/>
        <w:rPr>
          <w:rFonts w:ascii="Arial" w:eastAsiaTheme="minorEastAsia" w:hAnsi="Arial" w:cs="Arial"/>
          <w:kern w:val="0"/>
          <w:sz w:val="18"/>
          <w:szCs w:val="18"/>
        </w:rPr>
      </w:pPr>
      <w:r>
        <w:rPr>
          <w:rFonts w:ascii="Arial" w:eastAsiaTheme="minorEastAsia" w:hAnsi="Arial" w:cs="Arial"/>
          <w:kern w:val="0"/>
          <w:sz w:val="18"/>
          <w:szCs w:val="18"/>
        </w:rPr>
        <w:t>注：（</w:t>
      </w:r>
      <w:r>
        <w:rPr>
          <w:rFonts w:ascii="Arial" w:eastAsiaTheme="minorEastAsia" w:hAnsi="Arial" w:cs="Arial"/>
          <w:kern w:val="0"/>
          <w:sz w:val="18"/>
          <w:szCs w:val="18"/>
        </w:rPr>
        <w:t>1</w:t>
      </w:r>
      <w:r>
        <w:rPr>
          <w:rFonts w:ascii="Arial" w:eastAsiaTheme="minorEastAsia" w:hAnsi="Arial" w:cs="Arial"/>
          <w:kern w:val="0"/>
          <w:sz w:val="18"/>
          <w:szCs w:val="18"/>
        </w:rPr>
        <w:t>）以上费用计算以康正与项目公司开始共管之时计算，共管之前发生的有关费用未计入此表；</w:t>
      </w:r>
    </w:p>
    <w:p w:rsidR="00955F77" w:rsidRDefault="009E6699">
      <w:pPr>
        <w:widowControl/>
        <w:ind w:firstLineChars="200" w:firstLine="360"/>
        <w:jc w:val="left"/>
        <w:rPr>
          <w:rFonts w:ascii="Arial" w:eastAsiaTheme="minorEastAsia" w:hAnsi="Arial" w:cs="Arial"/>
          <w:kern w:val="0"/>
          <w:sz w:val="18"/>
          <w:szCs w:val="18"/>
        </w:rPr>
      </w:pPr>
      <w:r>
        <w:rPr>
          <w:rFonts w:ascii="Arial" w:eastAsiaTheme="minorEastAsia" w:hAnsi="Arial" w:cs="Arial"/>
          <w:kern w:val="0"/>
          <w:sz w:val="18"/>
          <w:szCs w:val="18"/>
        </w:rPr>
        <w:t>（</w:t>
      </w:r>
      <w:r>
        <w:rPr>
          <w:rFonts w:ascii="Arial" w:eastAsiaTheme="minorEastAsia" w:hAnsi="Arial" w:cs="Arial"/>
          <w:kern w:val="0"/>
          <w:sz w:val="18"/>
          <w:szCs w:val="18"/>
        </w:rPr>
        <w:t>2</w:t>
      </w:r>
      <w:r>
        <w:rPr>
          <w:rFonts w:ascii="Arial" w:eastAsiaTheme="minorEastAsia" w:hAnsi="Arial" w:cs="Arial"/>
          <w:kern w:val="0"/>
          <w:sz w:val="18"/>
          <w:szCs w:val="18"/>
        </w:rPr>
        <w:t>）</w:t>
      </w:r>
      <w:r>
        <w:rPr>
          <w:rFonts w:ascii="Arial" w:eastAsiaTheme="minorEastAsia" w:hAnsi="Arial" w:cs="Arial"/>
          <w:kern w:val="0"/>
          <w:sz w:val="18"/>
          <w:szCs w:val="18"/>
        </w:rPr>
        <w:t>2018</w:t>
      </w:r>
      <w:r>
        <w:rPr>
          <w:rFonts w:ascii="Arial" w:eastAsiaTheme="minorEastAsia" w:hAnsi="Arial" w:cs="Arial"/>
          <w:kern w:val="0"/>
          <w:sz w:val="18"/>
          <w:szCs w:val="18"/>
        </w:rPr>
        <w:t>年</w:t>
      </w:r>
      <w:r>
        <w:rPr>
          <w:rFonts w:ascii="Arial" w:eastAsiaTheme="minorEastAsia" w:hAnsi="Arial" w:cs="Arial"/>
          <w:kern w:val="0"/>
          <w:sz w:val="18"/>
          <w:szCs w:val="18"/>
        </w:rPr>
        <w:t>3</w:t>
      </w:r>
      <w:r>
        <w:rPr>
          <w:rFonts w:ascii="Arial" w:eastAsiaTheme="minorEastAsia" w:hAnsi="Arial" w:cs="Arial"/>
          <w:kern w:val="0"/>
          <w:sz w:val="18"/>
          <w:szCs w:val="18"/>
        </w:rPr>
        <w:t>月退还</w:t>
      </w:r>
      <w:r>
        <w:rPr>
          <w:rFonts w:ascii="Arial" w:eastAsiaTheme="minorEastAsia" w:hAnsi="Arial" w:cs="Arial"/>
          <w:kern w:val="0"/>
          <w:sz w:val="18"/>
          <w:szCs w:val="18"/>
        </w:rPr>
        <w:t>2017</w:t>
      </w:r>
      <w:r>
        <w:rPr>
          <w:rFonts w:ascii="Arial" w:eastAsiaTheme="minorEastAsia" w:hAnsi="Arial" w:cs="Arial"/>
          <w:kern w:val="0"/>
          <w:sz w:val="18"/>
          <w:szCs w:val="18"/>
        </w:rPr>
        <w:t>年入场前收到的投标保证金</w:t>
      </w:r>
      <w:r>
        <w:rPr>
          <w:rFonts w:ascii="Arial" w:eastAsiaTheme="minorEastAsia" w:hAnsi="Arial" w:cs="Arial"/>
          <w:kern w:val="0"/>
          <w:sz w:val="18"/>
          <w:szCs w:val="18"/>
        </w:rPr>
        <w:t>440,000.00</w:t>
      </w:r>
      <w:r>
        <w:rPr>
          <w:rFonts w:ascii="Arial" w:eastAsiaTheme="minorEastAsia" w:hAnsi="Arial" w:cs="Arial"/>
          <w:kern w:val="0"/>
          <w:sz w:val="18"/>
          <w:szCs w:val="18"/>
        </w:rPr>
        <w:t>元，该资金不计入资金使用；同时调整</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11</w:t>
      </w:r>
      <w:r>
        <w:rPr>
          <w:rFonts w:ascii="Arial" w:eastAsiaTheme="minorEastAsia" w:hAnsi="Arial" w:cs="Arial"/>
          <w:kern w:val="0"/>
          <w:sz w:val="18"/>
          <w:szCs w:val="18"/>
        </w:rPr>
        <w:t>月已计入工程款的</w:t>
      </w:r>
      <w:r>
        <w:rPr>
          <w:rFonts w:ascii="Arial" w:eastAsiaTheme="minorEastAsia" w:hAnsi="Arial" w:cs="Arial"/>
          <w:kern w:val="0"/>
          <w:sz w:val="18"/>
          <w:szCs w:val="18"/>
        </w:rPr>
        <w:t>2</w:t>
      </w:r>
      <w:r>
        <w:rPr>
          <w:rFonts w:ascii="Arial" w:eastAsiaTheme="minorEastAsia" w:hAnsi="Arial" w:cs="Arial"/>
          <w:kern w:val="0"/>
          <w:sz w:val="18"/>
          <w:szCs w:val="18"/>
        </w:rPr>
        <w:t>笔退保证金</w:t>
      </w:r>
      <w:r>
        <w:rPr>
          <w:rFonts w:ascii="Arial" w:eastAsiaTheme="minorEastAsia" w:hAnsi="Arial" w:cs="Arial"/>
          <w:kern w:val="0"/>
          <w:sz w:val="18"/>
          <w:szCs w:val="18"/>
        </w:rPr>
        <w:t>70,000.00</w:t>
      </w:r>
      <w:r>
        <w:rPr>
          <w:rFonts w:ascii="Arial" w:eastAsiaTheme="minorEastAsia" w:hAnsi="Arial" w:cs="Arial"/>
          <w:kern w:val="0"/>
          <w:sz w:val="18"/>
          <w:szCs w:val="18"/>
        </w:rPr>
        <w:t>元，</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11</w:t>
      </w:r>
      <w:r>
        <w:rPr>
          <w:rFonts w:ascii="Arial" w:eastAsiaTheme="minorEastAsia" w:hAnsi="Arial" w:cs="Arial"/>
          <w:kern w:val="0"/>
          <w:sz w:val="18"/>
          <w:szCs w:val="18"/>
        </w:rPr>
        <w:t>月资金使用金额调整为</w:t>
      </w:r>
      <w:r>
        <w:rPr>
          <w:rFonts w:ascii="Arial" w:eastAsiaTheme="minorEastAsia" w:hAnsi="Arial" w:cs="Arial"/>
          <w:kern w:val="0"/>
          <w:sz w:val="18"/>
          <w:szCs w:val="18"/>
        </w:rPr>
        <w:t>10,240,104.63</w:t>
      </w:r>
      <w:r>
        <w:rPr>
          <w:rFonts w:ascii="Arial" w:eastAsiaTheme="minorEastAsia" w:hAnsi="Arial" w:cs="Arial"/>
          <w:kern w:val="0"/>
          <w:sz w:val="18"/>
          <w:szCs w:val="18"/>
        </w:rPr>
        <w:t>元。</w:t>
      </w:r>
    </w:p>
    <w:p w:rsidR="00955F77" w:rsidRDefault="009E6699">
      <w:pPr>
        <w:widowControl/>
        <w:ind w:firstLineChars="200" w:firstLine="360"/>
        <w:jc w:val="left"/>
        <w:rPr>
          <w:rFonts w:ascii="Arial" w:eastAsiaTheme="minorEastAsia" w:hAnsi="Arial" w:cs="Arial"/>
          <w:kern w:val="0"/>
          <w:sz w:val="18"/>
          <w:szCs w:val="18"/>
        </w:rPr>
      </w:pPr>
      <w:r>
        <w:rPr>
          <w:rFonts w:ascii="Arial" w:eastAsiaTheme="minorEastAsia" w:hAnsi="Arial" w:cs="Arial"/>
          <w:kern w:val="0"/>
          <w:sz w:val="18"/>
          <w:szCs w:val="18"/>
        </w:rPr>
        <w:t>（</w:t>
      </w:r>
      <w:r>
        <w:rPr>
          <w:rFonts w:ascii="Arial" w:eastAsiaTheme="minorEastAsia" w:hAnsi="Arial" w:cs="Arial"/>
          <w:kern w:val="0"/>
          <w:sz w:val="18"/>
          <w:szCs w:val="18"/>
        </w:rPr>
        <w:t>3</w:t>
      </w:r>
      <w:r>
        <w:rPr>
          <w:rFonts w:ascii="Arial" w:eastAsiaTheme="minorEastAsia" w:hAnsi="Arial" w:cs="Arial"/>
          <w:kern w:val="0"/>
          <w:sz w:val="18"/>
          <w:szCs w:val="18"/>
        </w:rPr>
        <w:t>）</w:t>
      </w:r>
      <w:r>
        <w:rPr>
          <w:rFonts w:ascii="Arial" w:eastAsiaTheme="minorEastAsia" w:hAnsi="Arial" w:cs="Arial"/>
          <w:kern w:val="0"/>
          <w:sz w:val="18"/>
          <w:szCs w:val="18"/>
        </w:rPr>
        <w:t>2018</w:t>
      </w:r>
      <w:r>
        <w:rPr>
          <w:rFonts w:ascii="Arial" w:eastAsiaTheme="minorEastAsia" w:hAnsi="Arial" w:cs="Arial"/>
          <w:kern w:val="0"/>
          <w:sz w:val="18"/>
          <w:szCs w:val="18"/>
        </w:rPr>
        <w:t>年</w:t>
      </w:r>
      <w:r>
        <w:rPr>
          <w:rFonts w:ascii="Arial" w:eastAsiaTheme="minorEastAsia" w:hAnsi="Arial" w:cs="Arial"/>
          <w:kern w:val="0"/>
          <w:sz w:val="18"/>
          <w:szCs w:val="18"/>
        </w:rPr>
        <w:t>6</w:t>
      </w:r>
      <w:r>
        <w:rPr>
          <w:rFonts w:ascii="Arial" w:eastAsiaTheme="minorEastAsia" w:hAnsi="Arial" w:cs="Arial"/>
          <w:kern w:val="0"/>
          <w:sz w:val="18"/>
          <w:szCs w:val="18"/>
        </w:rPr>
        <w:t>月湖滨怡景苑退回房租及押金</w:t>
      </w:r>
      <w:r>
        <w:rPr>
          <w:rFonts w:ascii="Arial" w:eastAsiaTheme="minorEastAsia" w:hAnsi="Arial" w:cs="Arial"/>
          <w:kern w:val="0"/>
          <w:sz w:val="18"/>
          <w:szCs w:val="18"/>
        </w:rPr>
        <w:t>10,000</w:t>
      </w:r>
      <w:r>
        <w:rPr>
          <w:rFonts w:ascii="Arial" w:eastAsiaTheme="minorEastAsia" w:hAnsi="Arial" w:cs="Arial"/>
          <w:kern w:val="0"/>
          <w:sz w:val="18"/>
          <w:szCs w:val="18"/>
        </w:rPr>
        <w:t>元，直接冲抵新城公馆房租及押金，</w:t>
      </w:r>
      <w:r>
        <w:rPr>
          <w:rFonts w:ascii="Arial" w:eastAsiaTheme="minorEastAsia" w:hAnsi="Arial" w:cs="Arial"/>
          <w:kern w:val="0"/>
          <w:sz w:val="18"/>
          <w:szCs w:val="18"/>
        </w:rPr>
        <w:t>6</w:t>
      </w:r>
      <w:r>
        <w:rPr>
          <w:rFonts w:ascii="Arial" w:eastAsiaTheme="minorEastAsia" w:hAnsi="Arial" w:cs="Arial"/>
          <w:kern w:val="0"/>
          <w:sz w:val="18"/>
          <w:szCs w:val="18"/>
        </w:rPr>
        <w:t>月支出调整为</w:t>
      </w:r>
      <w:r>
        <w:rPr>
          <w:rFonts w:ascii="Arial" w:eastAsiaTheme="minorEastAsia" w:hAnsi="Arial" w:cs="Arial"/>
          <w:kern w:val="0"/>
          <w:sz w:val="18"/>
          <w:szCs w:val="18"/>
        </w:rPr>
        <w:t>1,014,088.35</w:t>
      </w:r>
      <w:r>
        <w:rPr>
          <w:rFonts w:ascii="Arial" w:eastAsiaTheme="minorEastAsia" w:hAnsi="Arial" w:cs="Arial"/>
          <w:kern w:val="0"/>
          <w:sz w:val="18"/>
          <w:szCs w:val="18"/>
        </w:rPr>
        <w:t>元。</w:t>
      </w:r>
    </w:p>
    <w:p w:rsidR="00955F77" w:rsidRDefault="009E6699">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w:t>
      </w:r>
      <w:r>
        <w:rPr>
          <w:rFonts w:ascii="Arial" w:eastAsiaTheme="minorEastAsia" w:hAnsi="Arial" w:cs="Arial"/>
          <w:kern w:val="0"/>
          <w:sz w:val="18"/>
          <w:szCs w:val="18"/>
        </w:rPr>
        <w:t>2018</w:t>
      </w:r>
      <w:r>
        <w:rPr>
          <w:rFonts w:ascii="Arial" w:eastAsiaTheme="minorEastAsia" w:hAnsi="Arial" w:cs="Arial"/>
          <w:kern w:val="0"/>
          <w:sz w:val="18"/>
          <w:szCs w:val="18"/>
        </w:rPr>
        <w:t>年</w:t>
      </w:r>
      <w:r>
        <w:rPr>
          <w:rFonts w:ascii="Arial" w:eastAsiaTheme="minorEastAsia" w:hAnsi="Arial" w:cs="Arial"/>
          <w:kern w:val="0"/>
          <w:sz w:val="18"/>
          <w:szCs w:val="18"/>
        </w:rPr>
        <w:t>11</w:t>
      </w:r>
      <w:r>
        <w:rPr>
          <w:rFonts w:ascii="Arial" w:eastAsiaTheme="minorEastAsia" w:hAnsi="Arial" w:cs="Arial"/>
          <w:kern w:val="0"/>
          <w:sz w:val="18"/>
          <w:szCs w:val="18"/>
        </w:rPr>
        <w:t>月退还</w:t>
      </w:r>
      <w:r>
        <w:rPr>
          <w:rFonts w:ascii="Arial" w:eastAsiaTheme="minorEastAsia" w:hAnsi="Arial" w:cs="Arial"/>
          <w:kern w:val="0"/>
          <w:sz w:val="18"/>
          <w:szCs w:val="18"/>
        </w:rPr>
        <w:t>2017</w:t>
      </w:r>
      <w:r>
        <w:rPr>
          <w:rFonts w:ascii="Arial" w:eastAsiaTheme="minorEastAsia" w:hAnsi="Arial" w:cs="Arial"/>
          <w:kern w:val="0"/>
          <w:sz w:val="18"/>
          <w:szCs w:val="18"/>
        </w:rPr>
        <w:t>年入场前收到的投标保证金</w:t>
      </w:r>
      <w:r>
        <w:rPr>
          <w:rFonts w:ascii="Arial" w:eastAsiaTheme="minorEastAsia" w:hAnsi="Arial" w:cs="Arial"/>
          <w:kern w:val="0"/>
          <w:sz w:val="18"/>
          <w:szCs w:val="18"/>
        </w:rPr>
        <w:t>70,000.00</w:t>
      </w:r>
      <w:r>
        <w:rPr>
          <w:rFonts w:ascii="Arial" w:eastAsiaTheme="minorEastAsia" w:hAnsi="Arial" w:cs="Arial"/>
          <w:kern w:val="0"/>
          <w:sz w:val="18"/>
          <w:szCs w:val="18"/>
        </w:rPr>
        <w:t>元，该资金不计入资金使用。</w:t>
      </w:r>
    </w:p>
    <w:p w:rsidR="00955F77" w:rsidRDefault="009E6699">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5</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3</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20</w:t>
      </w:r>
      <w:r>
        <w:rPr>
          <w:rFonts w:ascii="Arial" w:eastAsiaTheme="minorEastAsia" w:hAnsi="Arial" w:cs="Arial" w:hint="eastAsia"/>
          <w:kern w:val="0"/>
          <w:sz w:val="18"/>
          <w:szCs w:val="18"/>
        </w:rPr>
        <w:t>日道诚基金汇入项目公司监管账户</w:t>
      </w:r>
      <w:r>
        <w:rPr>
          <w:rFonts w:ascii="Arial" w:eastAsiaTheme="minorEastAsia" w:hAnsi="Arial" w:cs="Arial" w:hint="eastAsia"/>
          <w:kern w:val="0"/>
          <w:sz w:val="18"/>
          <w:szCs w:val="18"/>
        </w:rPr>
        <w:t>75,000,000.00</w:t>
      </w:r>
      <w:r>
        <w:rPr>
          <w:rFonts w:ascii="Arial" w:eastAsiaTheme="minorEastAsia" w:hAnsi="Arial" w:cs="Arial" w:hint="eastAsia"/>
          <w:kern w:val="0"/>
          <w:sz w:val="18"/>
          <w:szCs w:val="18"/>
        </w:rPr>
        <w:t>元用于领取项目一期邀请招标部分建筑工程施工许可证所需资金证明，已于</w:t>
      </w: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3</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21</w:t>
      </w:r>
      <w:r>
        <w:rPr>
          <w:rFonts w:ascii="Arial" w:eastAsiaTheme="minorEastAsia" w:hAnsi="Arial" w:cs="Arial" w:hint="eastAsia"/>
          <w:kern w:val="0"/>
          <w:sz w:val="18"/>
          <w:szCs w:val="18"/>
        </w:rPr>
        <w:t>日返还至道诚基金账户，</w:t>
      </w:r>
      <w:r>
        <w:rPr>
          <w:rFonts w:ascii="Arial" w:eastAsiaTheme="minorEastAsia" w:hAnsi="Arial" w:cs="Arial"/>
          <w:kern w:val="0"/>
          <w:sz w:val="18"/>
          <w:szCs w:val="18"/>
        </w:rPr>
        <w:t>该资金不计入资金使用</w:t>
      </w:r>
      <w:r>
        <w:rPr>
          <w:rFonts w:ascii="Arial" w:eastAsiaTheme="minorEastAsia" w:hAnsi="Arial" w:cs="Arial" w:hint="eastAsia"/>
          <w:kern w:val="0"/>
          <w:sz w:val="18"/>
          <w:szCs w:val="18"/>
        </w:rPr>
        <w:t>。</w:t>
      </w:r>
    </w:p>
    <w:p w:rsidR="00955F77" w:rsidRDefault="009E6699">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6</w:t>
      </w:r>
      <w:r>
        <w:rPr>
          <w:rFonts w:ascii="Arial" w:eastAsiaTheme="minorEastAsia" w:hAnsi="Arial" w:cs="Arial" w:hint="eastAsia"/>
          <w:kern w:val="0"/>
          <w:sz w:val="18"/>
          <w:szCs w:val="18"/>
        </w:rPr>
        <w:t>）</w:t>
      </w:r>
      <w:r>
        <w:rPr>
          <w:rFonts w:ascii="Arial" w:eastAsiaTheme="minorEastAsia" w:hAnsi="Arial" w:cs="Arial"/>
          <w:kern w:val="0"/>
          <w:sz w:val="18"/>
          <w:szCs w:val="18"/>
        </w:rPr>
        <w:t>201</w:t>
      </w:r>
      <w:r>
        <w:rPr>
          <w:rFonts w:ascii="Arial" w:eastAsiaTheme="minorEastAsia" w:hAnsi="Arial" w:cs="Arial" w:hint="eastAsia"/>
          <w:kern w:val="0"/>
          <w:sz w:val="18"/>
          <w:szCs w:val="18"/>
        </w:rPr>
        <w:t>9</w:t>
      </w:r>
      <w:r>
        <w:rPr>
          <w:rFonts w:ascii="Arial" w:eastAsiaTheme="minorEastAsia" w:hAnsi="Arial" w:cs="Arial"/>
          <w:kern w:val="0"/>
          <w:sz w:val="18"/>
          <w:szCs w:val="18"/>
        </w:rPr>
        <w:t>年</w:t>
      </w:r>
      <w:r>
        <w:rPr>
          <w:rFonts w:ascii="Arial" w:eastAsiaTheme="minorEastAsia" w:hAnsi="Arial" w:cs="Arial" w:hint="eastAsia"/>
          <w:kern w:val="0"/>
          <w:sz w:val="18"/>
          <w:szCs w:val="18"/>
        </w:rPr>
        <w:t>6</w:t>
      </w:r>
      <w:r>
        <w:rPr>
          <w:rFonts w:ascii="Arial" w:eastAsiaTheme="minorEastAsia" w:hAnsi="Arial" w:cs="Arial"/>
          <w:kern w:val="0"/>
          <w:sz w:val="18"/>
          <w:szCs w:val="18"/>
        </w:rPr>
        <w:t>月退还</w:t>
      </w:r>
      <w:r>
        <w:rPr>
          <w:rFonts w:ascii="Arial" w:eastAsiaTheme="minorEastAsia" w:hAnsi="Arial" w:cs="Arial"/>
          <w:kern w:val="0"/>
          <w:sz w:val="18"/>
          <w:szCs w:val="18"/>
        </w:rPr>
        <w:t>2017</w:t>
      </w:r>
      <w:r>
        <w:rPr>
          <w:rFonts w:ascii="Arial" w:eastAsiaTheme="minorEastAsia" w:hAnsi="Arial" w:cs="Arial"/>
          <w:kern w:val="0"/>
          <w:sz w:val="18"/>
          <w:szCs w:val="18"/>
        </w:rPr>
        <w:t>年入场前收到的投标保证金</w:t>
      </w:r>
      <w:r>
        <w:rPr>
          <w:rFonts w:ascii="Arial" w:eastAsiaTheme="minorEastAsia" w:hAnsi="Arial" w:cs="Arial" w:hint="eastAsia"/>
          <w:kern w:val="0"/>
          <w:sz w:val="18"/>
          <w:szCs w:val="18"/>
        </w:rPr>
        <w:t>10</w:t>
      </w:r>
      <w:r>
        <w:rPr>
          <w:rFonts w:ascii="Arial" w:eastAsiaTheme="minorEastAsia" w:hAnsi="Arial" w:cs="Arial"/>
          <w:kern w:val="0"/>
          <w:sz w:val="18"/>
          <w:szCs w:val="18"/>
        </w:rPr>
        <w:t>0,000.00</w:t>
      </w:r>
      <w:r>
        <w:rPr>
          <w:rFonts w:ascii="Arial" w:eastAsiaTheme="minorEastAsia" w:hAnsi="Arial" w:cs="Arial"/>
          <w:kern w:val="0"/>
          <w:sz w:val="18"/>
          <w:szCs w:val="18"/>
        </w:rPr>
        <w:t>元，该资金不计入资金使用。</w:t>
      </w:r>
    </w:p>
    <w:p w:rsidR="00955F77" w:rsidRDefault="009E6699">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7</w:t>
      </w:r>
      <w:r>
        <w:rPr>
          <w:rFonts w:ascii="Arial" w:eastAsiaTheme="minorEastAsia" w:hAnsi="Arial" w:cs="Arial" w:hint="eastAsia"/>
          <w:kern w:val="0"/>
          <w:sz w:val="18"/>
          <w:szCs w:val="18"/>
        </w:rPr>
        <w:t>）</w:t>
      </w:r>
      <w:r>
        <w:rPr>
          <w:rFonts w:ascii="Arial" w:eastAsiaTheme="minorEastAsia" w:hAnsi="Arial" w:cs="Arial"/>
          <w:kern w:val="0"/>
          <w:sz w:val="18"/>
          <w:szCs w:val="18"/>
        </w:rPr>
        <w:t>201</w:t>
      </w:r>
      <w:r>
        <w:rPr>
          <w:rFonts w:ascii="Arial" w:eastAsiaTheme="minorEastAsia" w:hAnsi="Arial" w:cs="Arial" w:hint="eastAsia"/>
          <w:kern w:val="0"/>
          <w:sz w:val="18"/>
          <w:szCs w:val="18"/>
        </w:rPr>
        <w:t>9</w:t>
      </w:r>
      <w:r>
        <w:rPr>
          <w:rFonts w:ascii="Arial" w:eastAsiaTheme="minorEastAsia" w:hAnsi="Arial" w:cs="Arial"/>
          <w:kern w:val="0"/>
          <w:sz w:val="18"/>
          <w:szCs w:val="18"/>
        </w:rPr>
        <w:t>年</w:t>
      </w:r>
      <w:r>
        <w:rPr>
          <w:rFonts w:ascii="Arial" w:eastAsiaTheme="minorEastAsia" w:hAnsi="Arial" w:cs="Arial" w:hint="eastAsia"/>
          <w:kern w:val="0"/>
          <w:sz w:val="18"/>
          <w:szCs w:val="18"/>
        </w:rPr>
        <w:t>7</w:t>
      </w:r>
      <w:r>
        <w:rPr>
          <w:rFonts w:ascii="Arial" w:eastAsiaTheme="minorEastAsia" w:hAnsi="Arial" w:cs="Arial"/>
          <w:kern w:val="0"/>
          <w:sz w:val="18"/>
          <w:szCs w:val="18"/>
        </w:rPr>
        <w:t>月退还</w:t>
      </w:r>
      <w:r>
        <w:rPr>
          <w:rFonts w:ascii="Arial" w:eastAsiaTheme="minorEastAsia" w:hAnsi="Arial" w:cs="Arial"/>
          <w:kern w:val="0"/>
          <w:sz w:val="18"/>
          <w:szCs w:val="18"/>
        </w:rPr>
        <w:t>2017</w:t>
      </w:r>
      <w:r>
        <w:rPr>
          <w:rFonts w:ascii="Arial" w:eastAsiaTheme="minorEastAsia" w:hAnsi="Arial" w:cs="Arial"/>
          <w:kern w:val="0"/>
          <w:sz w:val="18"/>
          <w:szCs w:val="18"/>
        </w:rPr>
        <w:t>年入场前收到的投标保证金</w:t>
      </w:r>
      <w:r>
        <w:rPr>
          <w:rFonts w:ascii="Arial" w:eastAsiaTheme="minorEastAsia" w:hAnsi="Arial" w:cs="Arial" w:hint="eastAsia"/>
          <w:kern w:val="0"/>
          <w:sz w:val="18"/>
          <w:szCs w:val="18"/>
        </w:rPr>
        <w:t>50,000.00</w:t>
      </w:r>
      <w:r>
        <w:rPr>
          <w:rFonts w:ascii="Arial" w:eastAsiaTheme="minorEastAsia" w:hAnsi="Arial" w:cs="Arial"/>
          <w:kern w:val="0"/>
          <w:sz w:val="18"/>
          <w:szCs w:val="18"/>
        </w:rPr>
        <w:t>元，该资金不计入资金使用。</w:t>
      </w:r>
    </w:p>
    <w:p w:rsidR="00955F77" w:rsidRDefault="00955F77">
      <w:pPr>
        <w:widowControl/>
        <w:ind w:firstLineChars="200" w:firstLine="360"/>
        <w:jc w:val="left"/>
        <w:rPr>
          <w:rFonts w:ascii="Arial" w:eastAsiaTheme="minorEastAsia" w:hAnsi="Arial" w:cs="Arial"/>
          <w:kern w:val="0"/>
          <w:sz w:val="18"/>
          <w:szCs w:val="18"/>
        </w:rPr>
      </w:pPr>
    </w:p>
    <w:p w:rsidR="00955F77" w:rsidRDefault="009E6699">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 xml:space="preserve">    </w:t>
      </w:r>
    </w:p>
    <w:p w:rsidR="00955F77" w:rsidRDefault="00955F77">
      <w:pPr>
        <w:widowControl/>
        <w:jc w:val="left"/>
        <w:rPr>
          <w:rFonts w:ascii="Arial" w:eastAsiaTheme="minorEastAsia" w:hAnsi="Arial" w:cs="Arial"/>
          <w:sz w:val="15"/>
          <w:szCs w:val="15"/>
        </w:rPr>
      </w:pPr>
      <w:bookmarkStart w:id="110" w:name="_GoBack"/>
      <w:bookmarkEnd w:id="110"/>
    </w:p>
    <w:sectPr w:rsidR="00955F77">
      <w:pgSz w:w="16838" w:h="11906" w:orient="landscape"/>
      <w:pgMar w:top="1508" w:right="1134" w:bottom="1134" w:left="1134" w:header="851" w:footer="992" w:gutter="34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699" w:rsidRDefault="009E6699">
      <w:r>
        <w:separator/>
      </w:r>
    </w:p>
  </w:endnote>
  <w:endnote w:type="continuationSeparator" w:id="0">
    <w:p w:rsidR="009E6699" w:rsidRDefault="009E6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F77" w:rsidRDefault="00955F7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F77" w:rsidRDefault="009E6699">
    <w:pPr>
      <w:pStyle w:val="a6"/>
      <w:jc w:val="center"/>
    </w:pPr>
    <w:r>
      <w:fldChar w:fldCharType="begin"/>
    </w:r>
    <w:r>
      <w:instrText xml:space="preserve"> PAGE   \* MERGEFORMAT </w:instrText>
    </w:r>
    <w:r>
      <w:fldChar w:fldCharType="separate"/>
    </w:r>
    <w:r>
      <w:rPr>
        <w:lang w:val="zh-CN"/>
      </w:rPr>
      <w:t>-</w:t>
    </w:r>
    <w:r>
      <w:t xml:space="preserve"> 2 -</w:t>
    </w:r>
    <w:r>
      <w:rPr>
        <w:lang w:val="zh-CN"/>
      </w:rPr>
      <w:fldChar w:fldCharType="end"/>
    </w:r>
  </w:p>
  <w:p w:rsidR="00955F77" w:rsidRDefault="00955F77">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F77" w:rsidRDefault="00955F77">
    <w:pPr>
      <w:pStyle w:val="a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096142"/>
    </w:sdtPr>
    <w:sdtEndPr/>
    <w:sdtContent>
      <w:p w:rsidR="00955F77" w:rsidRDefault="009E6699">
        <w:pPr>
          <w:pStyle w:val="a6"/>
          <w:jc w:val="center"/>
        </w:pPr>
        <w:r>
          <w:fldChar w:fldCharType="begin"/>
        </w:r>
        <w:r>
          <w:instrText>PAGE   \* MERGEFORMAT</w:instrText>
        </w:r>
        <w:r>
          <w:fldChar w:fldCharType="separate"/>
        </w:r>
        <w:r w:rsidR="005D57F3" w:rsidRPr="005D57F3">
          <w:rPr>
            <w:noProof/>
            <w:lang w:val="zh-CN"/>
          </w:rPr>
          <w:t>27</w:t>
        </w:r>
        <w:r>
          <w:rPr>
            <w:lang w:val="zh-CN"/>
          </w:rPr>
          <w:fldChar w:fldCharType="end"/>
        </w:r>
      </w:p>
    </w:sdtContent>
  </w:sdt>
  <w:p w:rsidR="00955F77" w:rsidRDefault="00955F77">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F77" w:rsidRDefault="00955F77">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699" w:rsidRDefault="009E6699">
      <w:r>
        <w:separator/>
      </w:r>
    </w:p>
  </w:footnote>
  <w:footnote w:type="continuationSeparator" w:id="0">
    <w:p w:rsidR="009E6699" w:rsidRDefault="009E66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F77" w:rsidRDefault="00955F7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F77" w:rsidRDefault="00955F77">
    <w:pPr>
      <w:pStyle w:val="a7"/>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F77" w:rsidRDefault="00955F77">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F77" w:rsidRDefault="009E6699">
    <w:pPr>
      <w:pStyle w:val="a7"/>
      <w:rPr>
        <w:rFonts w:ascii="宋体" w:hAnsi="宋体"/>
      </w:rPr>
    </w:pPr>
    <w:r>
      <w:rPr>
        <w:rFonts w:ascii="宋体" w:hAnsi="宋体" w:hint="eastAsia"/>
      </w:rPr>
      <w:t>2019</w:t>
    </w:r>
    <w:r>
      <w:rPr>
        <w:rFonts w:ascii="宋体" w:hAnsi="宋体" w:hint="eastAsia"/>
      </w:rPr>
      <w:t>年</w:t>
    </w:r>
    <w:r>
      <w:rPr>
        <w:rFonts w:ascii="宋体" w:hAnsi="宋体" w:hint="eastAsia"/>
      </w:rPr>
      <w:t>9</w:t>
    </w:r>
    <w:r>
      <w:rPr>
        <w:rFonts w:ascii="宋体" w:hAnsi="宋体" w:hint="eastAsia"/>
      </w:rPr>
      <w:t>月情况通报</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F77" w:rsidRDefault="00955F77">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4C58"/>
    <w:rsid w:val="00000228"/>
    <w:rsid w:val="00002006"/>
    <w:rsid w:val="00003FFC"/>
    <w:rsid w:val="00004562"/>
    <w:rsid w:val="00004921"/>
    <w:rsid w:val="000049E1"/>
    <w:rsid w:val="000054F6"/>
    <w:rsid w:val="00005610"/>
    <w:rsid w:val="000058B3"/>
    <w:rsid w:val="000059C5"/>
    <w:rsid w:val="00006656"/>
    <w:rsid w:val="00006663"/>
    <w:rsid w:val="000066A5"/>
    <w:rsid w:val="00006997"/>
    <w:rsid w:val="00006A59"/>
    <w:rsid w:val="00006F48"/>
    <w:rsid w:val="000073B9"/>
    <w:rsid w:val="000075B6"/>
    <w:rsid w:val="000078A2"/>
    <w:rsid w:val="000101AE"/>
    <w:rsid w:val="0001049B"/>
    <w:rsid w:val="00011263"/>
    <w:rsid w:val="000112E8"/>
    <w:rsid w:val="00011648"/>
    <w:rsid w:val="00011944"/>
    <w:rsid w:val="000138BC"/>
    <w:rsid w:val="00013BD5"/>
    <w:rsid w:val="000143CE"/>
    <w:rsid w:val="000151B3"/>
    <w:rsid w:val="00015216"/>
    <w:rsid w:val="00015EB6"/>
    <w:rsid w:val="00015EE4"/>
    <w:rsid w:val="00015F2E"/>
    <w:rsid w:val="000201D4"/>
    <w:rsid w:val="00020CB4"/>
    <w:rsid w:val="0002142C"/>
    <w:rsid w:val="000219A6"/>
    <w:rsid w:val="000232C4"/>
    <w:rsid w:val="00023705"/>
    <w:rsid w:val="00023D87"/>
    <w:rsid w:val="00024009"/>
    <w:rsid w:val="00025025"/>
    <w:rsid w:val="000250C4"/>
    <w:rsid w:val="00025338"/>
    <w:rsid w:val="00025F80"/>
    <w:rsid w:val="000260C7"/>
    <w:rsid w:val="000264ED"/>
    <w:rsid w:val="000271DD"/>
    <w:rsid w:val="00027711"/>
    <w:rsid w:val="00027F81"/>
    <w:rsid w:val="000301B4"/>
    <w:rsid w:val="00030695"/>
    <w:rsid w:val="0003110A"/>
    <w:rsid w:val="00031DAC"/>
    <w:rsid w:val="00031DBC"/>
    <w:rsid w:val="00032486"/>
    <w:rsid w:val="00032ABA"/>
    <w:rsid w:val="00032D2D"/>
    <w:rsid w:val="000332C6"/>
    <w:rsid w:val="0003397F"/>
    <w:rsid w:val="000342A9"/>
    <w:rsid w:val="00034D00"/>
    <w:rsid w:val="000353AB"/>
    <w:rsid w:val="0003544A"/>
    <w:rsid w:val="000359AF"/>
    <w:rsid w:val="00036895"/>
    <w:rsid w:val="000369A3"/>
    <w:rsid w:val="00036E75"/>
    <w:rsid w:val="0003751A"/>
    <w:rsid w:val="00037829"/>
    <w:rsid w:val="00037C76"/>
    <w:rsid w:val="0004040A"/>
    <w:rsid w:val="0004050D"/>
    <w:rsid w:val="000409D0"/>
    <w:rsid w:val="0004163E"/>
    <w:rsid w:val="00042014"/>
    <w:rsid w:val="00042AA1"/>
    <w:rsid w:val="00043270"/>
    <w:rsid w:val="0004333F"/>
    <w:rsid w:val="00044D7B"/>
    <w:rsid w:val="00044ED6"/>
    <w:rsid w:val="00045744"/>
    <w:rsid w:val="00045CBE"/>
    <w:rsid w:val="0004604E"/>
    <w:rsid w:val="00046DDE"/>
    <w:rsid w:val="00047120"/>
    <w:rsid w:val="00047A84"/>
    <w:rsid w:val="00047D4E"/>
    <w:rsid w:val="0005046E"/>
    <w:rsid w:val="00050683"/>
    <w:rsid w:val="000509B5"/>
    <w:rsid w:val="0005106E"/>
    <w:rsid w:val="0005111B"/>
    <w:rsid w:val="0005111C"/>
    <w:rsid w:val="000513F4"/>
    <w:rsid w:val="00051562"/>
    <w:rsid w:val="0005179C"/>
    <w:rsid w:val="00051F36"/>
    <w:rsid w:val="00052187"/>
    <w:rsid w:val="000530B9"/>
    <w:rsid w:val="00053491"/>
    <w:rsid w:val="00053C09"/>
    <w:rsid w:val="000543FB"/>
    <w:rsid w:val="00054B96"/>
    <w:rsid w:val="00055E92"/>
    <w:rsid w:val="00055F89"/>
    <w:rsid w:val="0005610E"/>
    <w:rsid w:val="0005615B"/>
    <w:rsid w:val="00056658"/>
    <w:rsid w:val="00056BB5"/>
    <w:rsid w:val="00056BEB"/>
    <w:rsid w:val="00057AF6"/>
    <w:rsid w:val="00057EDB"/>
    <w:rsid w:val="00060B84"/>
    <w:rsid w:val="00061C6F"/>
    <w:rsid w:val="00061D7F"/>
    <w:rsid w:val="00062072"/>
    <w:rsid w:val="0006224B"/>
    <w:rsid w:val="00062264"/>
    <w:rsid w:val="000626AB"/>
    <w:rsid w:val="00062E4A"/>
    <w:rsid w:val="00062FFF"/>
    <w:rsid w:val="00063371"/>
    <w:rsid w:val="00063813"/>
    <w:rsid w:val="00063F3B"/>
    <w:rsid w:val="0006434A"/>
    <w:rsid w:val="00065102"/>
    <w:rsid w:val="00066080"/>
    <w:rsid w:val="000671D4"/>
    <w:rsid w:val="000674C0"/>
    <w:rsid w:val="0006778C"/>
    <w:rsid w:val="00067ABC"/>
    <w:rsid w:val="00067F01"/>
    <w:rsid w:val="000704C2"/>
    <w:rsid w:val="0007151E"/>
    <w:rsid w:val="00071ED5"/>
    <w:rsid w:val="00073335"/>
    <w:rsid w:val="00073764"/>
    <w:rsid w:val="000737D9"/>
    <w:rsid w:val="00073D84"/>
    <w:rsid w:val="0007538F"/>
    <w:rsid w:val="00076CA2"/>
    <w:rsid w:val="0007706A"/>
    <w:rsid w:val="0008037C"/>
    <w:rsid w:val="00080434"/>
    <w:rsid w:val="00080481"/>
    <w:rsid w:val="00080770"/>
    <w:rsid w:val="00082429"/>
    <w:rsid w:val="0008251F"/>
    <w:rsid w:val="000833C7"/>
    <w:rsid w:val="00083A32"/>
    <w:rsid w:val="00083D85"/>
    <w:rsid w:val="00083EC7"/>
    <w:rsid w:val="000846D1"/>
    <w:rsid w:val="00085143"/>
    <w:rsid w:val="00085279"/>
    <w:rsid w:val="00085A90"/>
    <w:rsid w:val="000866A3"/>
    <w:rsid w:val="00087DA8"/>
    <w:rsid w:val="00087E9E"/>
    <w:rsid w:val="0009078F"/>
    <w:rsid w:val="00090AFB"/>
    <w:rsid w:val="00090E2D"/>
    <w:rsid w:val="000914B2"/>
    <w:rsid w:val="000916BC"/>
    <w:rsid w:val="00091A77"/>
    <w:rsid w:val="000920D0"/>
    <w:rsid w:val="00092830"/>
    <w:rsid w:val="00092C33"/>
    <w:rsid w:val="00095358"/>
    <w:rsid w:val="00095886"/>
    <w:rsid w:val="0009649A"/>
    <w:rsid w:val="000964D6"/>
    <w:rsid w:val="00097514"/>
    <w:rsid w:val="00097700"/>
    <w:rsid w:val="00097C59"/>
    <w:rsid w:val="00097C71"/>
    <w:rsid w:val="000A0372"/>
    <w:rsid w:val="000A0395"/>
    <w:rsid w:val="000A19C3"/>
    <w:rsid w:val="000A31E9"/>
    <w:rsid w:val="000A31ED"/>
    <w:rsid w:val="000A334C"/>
    <w:rsid w:val="000A33A3"/>
    <w:rsid w:val="000A360F"/>
    <w:rsid w:val="000A378B"/>
    <w:rsid w:val="000A40AC"/>
    <w:rsid w:val="000A4229"/>
    <w:rsid w:val="000A5189"/>
    <w:rsid w:val="000A5970"/>
    <w:rsid w:val="000A5A0E"/>
    <w:rsid w:val="000A5CF9"/>
    <w:rsid w:val="000A676E"/>
    <w:rsid w:val="000A67C9"/>
    <w:rsid w:val="000A79BB"/>
    <w:rsid w:val="000A7DCB"/>
    <w:rsid w:val="000A7EE7"/>
    <w:rsid w:val="000B0D48"/>
    <w:rsid w:val="000B31A7"/>
    <w:rsid w:val="000B34F7"/>
    <w:rsid w:val="000B3787"/>
    <w:rsid w:val="000B3BC3"/>
    <w:rsid w:val="000B3F97"/>
    <w:rsid w:val="000B477D"/>
    <w:rsid w:val="000B4C32"/>
    <w:rsid w:val="000B4CC3"/>
    <w:rsid w:val="000B52A8"/>
    <w:rsid w:val="000B5300"/>
    <w:rsid w:val="000B53EB"/>
    <w:rsid w:val="000B60B0"/>
    <w:rsid w:val="000B6429"/>
    <w:rsid w:val="000B650F"/>
    <w:rsid w:val="000B6666"/>
    <w:rsid w:val="000B673E"/>
    <w:rsid w:val="000B6A9D"/>
    <w:rsid w:val="000B7E06"/>
    <w:rsid w:val="000B7EBE"/>
    <w:rsid w:val="000C013B"/>
    <w:rsid w:val="000C02FF"/>
    <w:rsid w:val="000C072E"/>
    <w:rsid w:val="000C169D"/>
    <w:rsid w:val="000C1B6A"/>
    <w:rsid w:val="000C2705"/>
    <w:rsid w:val="000C499B"/>
    <w:rsid w:val="000C5455"/>
    <w:rsid w:val="000C68EB"/>
    <w:rsid w:val="000C69D0"/>
    <w:rsid w:val="000C7630"/>
    <w:rsid w:val="000D02BD"/>
    <w:rsid w:val="000D1DEE"/>
    <w:rsid w:val="000D1F1D"/>
    <w:rsid w:val="000D2542"/>
    <w:rsid w:val="000D3E7D"/>
    <w:rsid w:val="000D444A"/>
    <w:rsid w:val="000D4B74"/>
    <w:rsid w:val="000D5F45"/>
    <w:rsid w:val="000D611E"/>
    <w:rsid w:val="000D6233"/>
    <w:rsid w:val="000D6BF0"/>
    <w:rsid w:val="000D7F16"/>
    <w:rsid w:val="000E015B"/>
    <w:rsid w:val="000E020E"/>
    <w:rsid w:val="000E1058"/>
    <w:rsid w:val="000E1C82"/>
    <w:rsid w:val="000E23BB"/>
    <w:rsid w:val="000E2525"/>
    <w:rsid w:val="000E31A7"/>
    <w:rsid w:val="000E3A44"/>
    <w:rsid w:val="000E43C8"/>
    <w:rsid w:val="000E4FD4"/>
    <w:rsid w:val="000E5256"/>
    <w:rsid w:val="000E5300"/>
    <w:rsid w:val="000E55FB"/>
    <w:rsid w:val="000E5B19"/>
    <w:rsid w:val="000E5E09"/>
    <w:rsid w:val="000E6216"/>
    <w:rsid w:val="000E6348"/>
    <w:rsid w:val="000E6607"/>
    <w:rsid w:val="000E6D66"/>
    <w:rsid w:val="000E6D78"/>
    <w:rsid w:val="000E75EB"/>
    <w:rsid w:val="000E77BB"/>
    <w:rsid w:val="000E7991"/>
    <w:rsid w:val="000F00BB"/>
    <w:rsid w:val="000F0A56"/>
    <w:rsid w:val="000F0BB6"/>
    <w:rsid w:val="000F0CF5"/>
    <w:rsid w:val="000F0F50"/>
    <w:rsid w:val="000F0F8D"/>
    <w:rsid w:val="000F0FE6"/>
    <w:rsid w:val="000F1DDD"/>
    <w:rsid w:val="000F1EBC"/>
    <w:rsid w:val="000F278C"/>
    <w:rsid w:val="000F2F72"/>
    <w:rsid w:val="000F3EEA"/>
    <w:rsid w:val="000F538B"/>
    <w:rsid w:val="000F53FC"/>
    <w:rsid w:val="000F5B17"/>
    <w:rsid w:val="000F5CEB"/>
    <w:rsid w:val="000F604B"/>
    <w:rsid w:val="000F6E23"/>
    <w:rsid w:val="000F7C40"/>
    <w:rsid w:val="00100566"/>
    <w:rsid w:val="00100690"/>
    <w:rsid w:val="0010093B"/>
    <w:rsid w:val="001014D8"/>
    <w:rsid w:val="001018BB"/>
    <w:rsid w:val="001019CA"/>
    <w:rsid w:val="0010305A"/>
    <w:rsid w:val="001031D6"/>
    <w:rsid w:val="00103414"/>
    <w:rsid w:val="00103D41"/>
    <w:rsid w:val="00103E87"/>
    <w:rsid w:val="001045DA"/>
    <w:rsid w:val="00104EA7"/>
    <w:rsid w:val="001050CA"/>
    <w:rsid w:val="001058DE"/>
    <w:rsid w:val="00106164"/>
    <w:rsid w:val="00106BA3"/>
    <w:rsid w:val="00106C8C"/>
    <w:rsid w:val="00107AF3"/>
    <w:rsid w:val="00107CEE"/>
    <w:rsid w:val="00107D0C"/>
    <w:rsid w:val="0011002E"/>
    <w:rsid w:val="0011048A"/>
    <w:rsid w:val="0011052E"/>
    <w:rsid w:val="00110ACC"/>
    <w:rsid w:val="00111565"/>
    <w:rsid w:val="001117DE"/>
    <w:rsid w:val="00111B3B"/>
    <w:rsid w:val="00111EA6"/>
    <w:rsid w:val="00112ADB"/>
    <w:rsid w:val="00112EAE"/>
    <w:rsid w:val="00115825"/>
    <w:rsid w:val="00115973"/>
    <w:rsid w:val="00116265"/>
    <w:rsid w:val="00116461"/>
    <w:rsid w:val="001174C9"/>
    <w:rsid w:val="00117895"/>
    <w:rsid w:val="00117AEA"/>
    <w:rsid w:val="001205A5"/>
    <w:rsid w:val="0012073C"/>
    <w:rsid w:val="00120EF2"/>
    <w:rsid w:val="00121E88"/>
    <w:rsid w:val="001233AA"/>
    <w:rsid w:val="00123648"/>
    <w:rsid w:val="001237F0"/>
    <w:rsid w:val="00123F1F"/>
    <w:rsid w:val="00125414"/>
    <w:rsid w:val="00125689"/>
    <w:rsid w:val="001268F9"/>
    <w:rsid w:val="00126AC2"/>
    <w:rsid w:val="00126CEA"/>
    <w:rsid w:val="0013062C"/>
    <w:rsid w:val="00130D62"/>
    <w:rsid w:val="00131591"/>
    <w:rsid w:val="00131608"/>
    <w:rsid w:val="001319D3"/>
    <w:rsid w:val="00132847"/>
    <w:rsid w:val="00132C18"/>
    <w:rsid w:val="00132C74"/>
    <w:rsid w:val="00132F9C"/>
    <w:rsid w:val="00133096"/>
    <w:rsid w:val="00133E48"/>
    <w:rsid w:val="00133F22"/>
    <w:rsid w:val="00134DBB"/>
    <w:rsid w:val="001350F7"/>
    <w:rsid w:val="00135694"/>
    <w:rsid w:val="00135710"/>
    <w:rsid w:val="00135944"/>
    <w:rsid w:val="00135DF2"/>
    <w:rsid w:val="00136104"/>
    <w:rsid w:val="001367B7"/>
    <w:rsid w:val="0013701C"/>
    <w:rsid w:val="00137271"/>
    <w:rsid w:val="001372F5"/>
    <w:rsid w:val="001373EA"/>
    <w:rsid w:val="001379F6"/>
    <w:rsid w:val="001410B5"/>
    <w:rsid w:val="001412FF"/>
    <w:rsid w:val="0014137B"/>
    <w:rsid w:val="00141F39"/>
    <w:rsid w:val="0014225B"/>
    <w:rsid w:val="00142B69"/>
    <w:rsid w:val="00142BAA"/>
    <w:rsid w:val="00142E11"/>
    <w:rsid w:val="00143042"/>
    <w:rsid w:val="0014330D"/>
    <w:rsid w:val="0014340E"/>
    <w:rsid w:val="001436E7"/>
    <w:rsid w:val="001437C2"/>
    <w:rsid w:val="00143C47"/>
    <w:rsid w:val="0014429F"/>
    <w:rsid w:val="00144837"/>
    <w:rsid w:val="00144A75"/>
    <w:rsid w:val="00144D59"/>
    <w:rsid w:val="0014560D"/>
    <w:rsid w:val="00146010"/>
    <w:rsid w:val="0014623F"/>
    <w:rsid w:val="0014659A"/>
    <w:rsid w:val="00146C44"/>
    <w:rsid w:val="001471FF"/>
    <w:rsid w:val="001479E1"/>
    <w:rsid w:val="00147C73"/>
    <w:rsid w:val="001505C5"/>
    <w:rsid w:val="00150C47"/>
    <w:rsid w:val="00152A26"/>
    <w:rsid w:val="0015376C"/>
    <w:rsid w:val="001537CC"/>
    <w:rsid w:val="00154E9C"/>
    <w:rsid w:val="0015578C"/>
    <w:rsid w:val="00156501"/>
    <w:rsid w:val="001566B3"/>
    <w:rsid w:val="001567D8"/>
    <w:rsid w:val="00156979"/>
    <w:rsid w:val="00156EBA"/>
    <w:rsid w:val="00156EFC"/>
    <w:rsid w:val="001571DA"/>
    <w:rsid w:val="001571DC"/>
    <w:rsid w:val="00157221"/>
    <w:rsid w:val="00157D08"/>
    <w:rsid w:val="00161B3C"/>
    <w:rsid w:val="00161FF2"/>
    <w:rsid w:val="00163173"/>
    <w:rsid w:val="001633C1"/>
    <w:rsid w:val="001637AD"/>
    <w:rsid w:val="00163E95"/>
    <w:rsid w:val="0016449D"/>
    <w:rsid w:val="001648E7"/>
    <w:rsid w:val="001649C2"/>
    <w:rsid w:val="00164BFC"/>
    <w:rsid w:val="00165476"/>
    <w:rsid w:val="00165641"/>
    <w:rsid w:val="001656EF"/>
    <w:rsid w:val="00165E7E"/>
    <w:rsid w:val="001664B3"/>
    <w:rsid w:val="001668F7"/>
    <w:rsid w:val="00166EAA"/>
    <w:rsid w:val="00166ED4"/>
    <w:rsid w:val="0016747F"/>
    <w:rsid w:val="001679CD"/>
    <w:rsid w:val="00167F11"/>
    <w:rsid w:val="00170953"/>
    <w:rsid w:val="00171336"/>
    <w:rsid w:val="001720A9"/>
    <w:rsid w:val="001720E4"/>
    <w:rsid w:val="00172931"/>
    <w:rsid w:val="001749A7"/>
    <w:rsid w:val="001751EB"/>
    <w:rsid w:val="0017553E"/>
    <w:rsid w:val="00177228"/>
    <w:rsid w:val="00177423"/>
    <w:rsid w:val="00177E86"/>
    <w:rsid w:val="001803B0"/>
    <w:rsid w:val="0018062D"/>
    <w:rsid w:val="00180985"/>
    <w:rsid w:val="00180EE8"/>
    <w:rsid w:val="00181851"/>
    <w:rsid w:val="001820AC"/>
    <w:rsid w:val="00182887"/>
    <w:rsid w:val="0018288D"/>
    <w:rsid w:val="00183357"/>
    <w:rsid w:val="00183CF2"/>
    <w:rsid w:val="00183F0E"/>
    <w:rsid w:val="0018445A"/>
    <w:rsid w:val="00184711"/>
    <w:rsid w:val="00186C0F"/>
    <w:rsid w:val="00186F7C"/>
    <w:rsid w:val="00190525"/>
    <w:rsid w:val="001905D2"/>
    <w:rsid w:val="00190CA5"/>
    <w:rsid w:val="001912F7"/>
    <w:rsid w:val="0019183A"/>
    <w:rsid w:val="00191E9E"/>
    <w:rsid w:val="00192B96"/>
    <w:rsid w:val="00193215"/>
    <w:rsid w:val="00193ACB"/>
    <w:rsid w:val="00193D64"/>
    <w:rsid w:val="00193EFE"/>
    <w:rsid w:val="0019436B"/>
    <w:rsid w:val="00194404"/>
    <w:rsid w:val="00194F3E"/>
    <w:rsid w:val="00194FB7"/>
    <w:rsid w:val="00195BAB"/>
    <w:rsid w:val="00196A36"/>
    <w:rsid w:val="00196F36"/>
    <w:rsid w:val="001A03C7"/>
    <w:rsid w:val="001A080F"/>
    <w:rsid w:val="001A08B2"/>
    <w:rsid w:val="001A1093"/>
    <w:rsid w:val="001A11A4"/>
    <w:rsid w:val="001A1329"/>
    <w:rsid w:val="001A1517"/>
    <w:rsid w:val="001A19AA"/>
    <w:rsid w:val="001A319E"/>
    <w:rsid w:val="001A31A5"/>
    <w:rsid w:val="001A3C83"/>
    <w:rsid w:val="001A4005"/>
    <w:rsid w:val="001A50C7"/>
    <w:rsid w:val="001A6012"/>
    <w:rsid w:val="001A61E2"/>
    <w:rsid w:val="001A61FB"/>
    <w:rsid w:val="001A7011"/>
    <w:rsid w:val="001A711C"/>
    <w:rsid w:val="001A712F"/>
    <w:rsid w:val="001A713F"/>
    <w:rsid w:val="001B019C"/>
    <w:rsid w:val="001B07D7"/>
    <w:rsid w:val="001B0D36"/>
    <w:rsid w:val="001B2A94"/>
    <w:rsid w:val="001B2FE8"/>
    <w:rsid w:val="001B3368"/>
    <w:rsid w:val="001B3540"/>
    <w:rsid w:val="001B3977"/>
    <w:rsid w:val="001B3FEB"/>
    <w:rsid w:val="001B49A0"/>
    <w:rsid w:val="001B544A"/>
    <w:rsid w:val="001B5BD7"/>
    <w:rsid w:val="001B754E"/>
    <w:rsid w:val="001B79B0"/>
    <w:rsid w:val="001C04D4"/>
    <w:rsid w:val="001C0DB0"/>
    <w:rsid w:val="001C0FE5"/>
    <w:rsid w:val="001C1A2A"/>
    <w:rsid w:val="001C288A"/>
    <w:rsid w:val="001C3332"/>
    <w:rsid w:val="001C3779"/>
    <w:rsid w:val="001C3780"/>
    <w:rsid w:val="001C3CAB"/>
    <w:rsid w:val="001C3CE1"/>
    <w:rsid w:val="001C3F68"/>
    <w:rsid w:val="001C4B9E"/>
    <w:rsid w:val="001C5209"/>
    <w:rsid w:val="001C5216"/>
    <w:rsid w:val="001C52F1"/>
    <w:rsid w:val="001C53B7"/>
    <w:rsid w:val="001C6271"/>
    <w:rsid w:val="001C77F3"/>
    <w:rsid w:val="001D0035"/>
    <w:rsid w:val="001D1395"/>
    <w:rsid w:val="001D2206"/>
    <w:rsid w:val="001D28ED"/>
    <w:rsid w:val="001D2EA7"/>
    <w:rsid w:val="001D2F26"/>
    <w:rsid w:val="001D311E"/>
    <w:rsid w:val="001D3827"/>
    <w:rsid w:val="001D47CB"/>
    <w:rsid w:val="001D4879"/>
    <w:rsid w:val="001D4990"/>
    <w:rsid w:val="001D4CC4"/>
    <w:rsid w:val="001D5020"/>
    <w:rsid w:val="001D52F6"/>
    <w:rsid w:val="001D550E"/>
    <w:rsid w:val="001D5C95"/>
    <w:rsid w:val="001D693F"/>
    <w:rsid w:val="001D6A64"/>
    <w:rsid w:val="001D6CB8"/>
    <w:rsid w:val="001D7EC5"/>
    <w:rsid w:val="001D7FF5"/>
    <w:rsid w:val="001E1153"/>
    <w:rsid w:val="001E24E0"/>
    <w:rsid w:val="001E3099"/>
    <w:rsid w:val="001E3984"/>
    <w:rsid w:val="001E3FE0"/>
    <w:rsid w:val="001E43BA"/>
    <w:rsid w:val="001E4D37"/>
    <w:rsid w:val="001E4F8C"/>
    <w:rsid w:val="001E6464"/>
    <w:rsid w:val="001E64BA"/>
    <w:rsid w:val="001E64C6"/>
    <w:rsid w:val="001E69DB"/>
    <w:rsid w:val="001E6AFC"/>
    <w:rsid w:val="001E7979"/>
    <w:rsid w:val="001E7D1C"/>
    <w:rsid w:val="001F05D2"/>
    <w:rsid w:val="001F10A3"/>
    <w:rsid w:val="001F1408"/>
    <w:rsid w:val="001F212A"/>
    <w:rsid w:val="001F2A11"/>
    <w:rsid w:val="001F32F0"/>
    <w:rsid w:val="001F34A8"/>
    <w:rsid w:val="001F3565"/>
    <w:rsid w:val="001F3A29"/>
    <w:rsid w:val="001F3F1D"/>
    <w:rsid w:val="001F4D47"/>
    <w:rsid w:val="001F4F70"/>
    <w:rsid w:val="001F5230"/>
    <w:rsid w:val="001F55CC"/>
    <w:rsid w:val="001F56C9"/>
    <w:rsid w:val="001F5E0C"/>
    <w:rsid w:val="001F6681"/>
    <w:rsid w:val="001F6DF6"/>
    <w:rsid w:val="00201FEF"/>
    <w:rsid w:val="0020213C"/>
    <w:rsid w:val="00202485"/>
    <w:rsid w:val="002025E7"/>
    <w:rsid w:val="00202D56"/>
    <w:rsid w:val="002032E8"/>
    <w:rsid w:val="002036CD"/>
    <w:rsid w:val="00203941"/>
    <w:rsid w:val="0020478F"/>
    <w:rsid w:val="00205746"/>
    <w:rsid w:val="00205B3E"/>
    <w:rsid w:val="002070F4"/>
    <w:rsid w:val="002071A9"/>
    <w:rsid w:val="00207F55"/>
    <w:rsid w:val="00210334"/>
    <w:rsid w:val="0021044B"/>
    <w:rsid w:val="00210CE5"/>
    <w:rsid w:val="0021194F"/>
    <w:rsid w:val="00211B0C"/>
    <w:rsid w:val="002124A0"/>
    <w:rsid w:val="0021325B"/>
    <w:rsid w:val="00213383"/>
    <w:rsid w:val="002139CF"/>
    <w:rsid w:val="0021478E"/>
    <w:rsid w:val="00215B89"/>
    <w:rsid w:val="00215D4F"/>
    <w:rsid w:val="00216126"/>
    <w:rsid w:val="002176B1"/>
    <w:rsid w:val="00217DF0"/>
    <w:rsid w:val="002203C0"/>
    <w:rsid w:val="0022052A"/>
    <w:rsid w:val="00220A84"/>
    <w:rsid w:val="00220FCF"/>
    <w:rsid w:val="002216E0"/>
    <w:rsid w:val="00222920"/>
    <w:rsid w:val="00222927"/>
    <w:rsid w:val="002233A0"/>
    <w:rsid w:val="002239B0"/>
    <w:rsid w:val="002249E3"/>
    <w:rsid w:val="00224CA5"/>
    <w:rsid w:val="002253B3"/>
    <w:rsid w:val="00225AF2"/>
    <w:rsid w:val="00225EAC"/>
    <w:rsid w:val="00225F75"/>
    <w:rsid w:val="002266AB"/>
    <w:rsid w:val="00226739"/>
    <w:rsid w:val="00227532"/>
    <w:rsid w:val="00227776"/>
    <w:rsid w:val="00227C39"/>
    <w:rsid w:val="00230703"/>
    <w:rsid w:val="00230907"/>
    <w:rsid w:val="00230A5B"/>
    <w:rsid w:val="00231867"/>
    <w:rsid w:val="002340ED"/>
    <w:rsid w:val="00234476"/>
    <w:rsid w:val="0023471D"/>
    <w:rsid w:val="00235C53"/>
    <w:rsid w:val="00236738"/>
    <w:rsid w:val="002368FF"/>
    <w:rsid w:val="0023697B"/>
    <w:rsid w:val="00237D93"/>
    <w:rsid w:val="00240705"/>
    <w:rsid w:val="002410D4"/>
    <w:rsid w:val="0024151F"/>
    <w:rsid w:val="00241EBE"/>
    <w:rsid w:val="00242525"/>
    <w:rsid w:val="002425DF"/>
    <w:rsid w:val="002427E9"/>
    <w:rsid w:val="00244041"/>
    <w:rsid w:val="002443A1"/>
    <w:rsid w:val="00244DE3"/>
    <w:rsid w:val="0024519D"/>
    <w:rsid w:val="0024542E"/>
    <w:rsid w:val="00245659"/>
    <w:rsid w:val="002465AB"/>
    <w:rsid w:val="00246F34"/>
    <w:rsid w:val="00247504"/>
    <w:rsid w:val="00247654"/>
    <w:rsid w:val="00247CA8"/>
    <w:rsid w:val="00247F3F"/>
    <w:rsid w:val="002503D6"/>
    <w:rsid w:val="00250F81"/>
    <w:rsid w:val="00250FC4"/>
    <w:rsid w:val="00251FEC"/>
    <w:rsid w:val="00253D4F"/>
    <w:rsid w:val="002543C4"/>
    <w:rsid w:val="00254927"/>
    <w:rsid w:val="00254DED"/>
    <w:rsid w:val="00255537"/>
    <w:rsid w:val="00255BD4"/>
    <w:rsid w:val="00255C90"/>
    <w:rsid w:val="00255F8F"/>
    <w:rsid w:val="00256687"/>
    <w:rsid w:val="0025746A"/>
    <w:rsid w:val="00257F54"/>
    <w:rsid w:val="0026009F"/>
    <w:rsid w:val="0026022F"/>
    <w:rsid w:val="00260354"/>
    <w:rsid w:val="00260486"/>
    <w:rsid w:val="0026074F"/>
    <w:rsid w:val="00260838"/>
    <w:rsid w:val="00260A1D"/>
    <w:rsid w:val="002619B0"/>
    <w:rsid w:val="00261C26"/>
    <w:rsid w:val="00262104"/>
    <w:rsid w:val="00262767"/>
    <w:rsid w:val="00262C66"/>
    <w:rsid w:val="00262F45"/>
    <w:rsid w:val="002631E5"/>
    <w:rsid w:val="0026397D"/>
    <w:rsid w:val="00264076"/>
    <w:rsid w:val="002640C0"/>
    <w:rsid w:val="00264204"/>
    <w:rsid w:val="00264734"/>
    <w:rsid w:val="00264A5A"/>
    <w:rsid w:val="00264CE8"/>
    <w:rsid w:val="00265026"/>
    <w:rsid w:val="0026598E"/>
    <w:rsid w:val="002659C5"/>
    <w:rsid w:val="00265C0F"/>
    <w:rsid w:val="00266155"/>
    <w:rsid w:val="002676E5"/>
    <w:rsid w:val="002677FB"/>
    <w:rsid w:val="00267C5A"/>
    <w:rsid w:val="00267DC0"/>
    <w:rsid w:val="00270376"/>
    <w:rsid w:val="00270ED7"/>
    <w:rsid w:val="00271419"/>
    <w:rsid w:val="00271C31"/>
    <w:rsid w:val="0027256A"/>
    <w:rsid w:val="00272838"/>
    <w:rsid w:val="00273955"/>
    <w:rsid w:val="00273C07"/>
    <w:rsid w:val="00273EF8"/>
    <w:rsid w:val="00276727"/>
    <w:rsid w:val="002767CB"/>
    <w:rsid w:val="0027789D"/>
    <w:rsid w:val="00277E1B"/>
    <w:rsid w:val="002800A0"/>
    <w:rsid w:val="0028067C"/>
    <w:rsid w:val="00280A62"/>
    <w:rsid w:val="00280D27"/>
    <w:rsid w:val="00280E68"/>
    <w:rsid w:val="00281C1C"/>
    <w:rsid w:val="002826D8"/>
    <w:rsid w:val="00283187"/>
    <w:rsid w:val="00283603"/>
    <w:rsid w:val="002837CB"/>
    <w:rsid w:val="00283ABC"/>
    <w:rsid w:val="002844C8"/>
    <w:rsid w:val="00284928"/>
    <w:rsid w:val="00284B65"/>
    <w:rsid w:val="0028526C"/>
    <w:rsid w:val="002855BD"/>
    <w:rsid w:val="00285877"/>
    <w:rsid w:val="00285DAC"/>
    <w:rsid w:val="002862BB"/>
    <w:rsid w:val="0028679C"/>
    <w:rsid w:val="002878E2"/>
    <w:rsid w:val="00287C9A"/>
    <w:rsid w:val="00290463"/>
    <w:rsid w:val="00290909"/>
    <w:rsid w:val="00291610"/>
    <w:rsid w:val="00292306"/>
    <w:rsid w:val="00292457"/>
    <w:rsid w:val="0029271C"/>
    <w:rsid w:val="0029349A"/>
    <w:rsid w:val="0029358E"/>
    <w:rsid w:val="00293B77"/>
    <w:rsid w:val="00293C37"/>
    <w:rsid w:val="002940E6"/>
    <w:rsid w:val="00294B1A"/>
    <w:rsid w:val="00295382"/>
    <w:rsid w:val="00295883"/>
    <w:rsid w:val="00295ACE"/>
    <w:rsid w:val="00295B90"/>
    <w:rsid w:val="00296CD5"/>
    <w:rsid w:val="00297023"/>
    <w:rsid w:val="00297AEF"/>
    <w:rsid w:val="00297C74"/>
    <w:rsid w:val="00297F3F"/>
    <w:rsid w:val="002A05F6"/>
    <w:rsid w:val="002A0FDC"/>
    <w:rsid w:val="002A1696"/>
    <w:rsid w:val="002A1FCA"/>
    <w:rsid w:val="002A2231"/>
    <w:rsid w:val="002A23DB"/>
    <w:rsid w:val="002A2476"/>
    <w:rsid w:val="002A2AC5"/>
    <w:rsid w:val="002A3582"/>
    <w:rsid w:val="002A3868"/>
    <w:rsid w:val="002A3872"/>
    <w:rsid w:val="002A4646"/>
    <w:rsid w:val="002A56AA"/>
    <w:rsid w:val="002A5C20"/>
    <w:rsid w:val="002A60BF"/>
    <w:rsid w:val="002A6E00"/>
    <w:rsid w:val="002B0B03"/>
    <w:rsid w:val="002B0B8D"/>
    <w:rsid w:val="002B0FAC"/>
    <w:rsid w:val="002B1D6E"/>
    <w:rsid w:val="002B33A5"/>
    <w:rsid w:val="002B34C8"/>
    <w:rsid w:val="002B37F7"/>
    <w:rsid w:val="002B3E80"/>
    <w:rsid w:val="002B471C"/>
    <w:rsid w:val="002B4CC6"/>
    <w:rsid w:val="002B4F49"/>
    <w:rsid w:val="002B5174"/>
    <w:rsid w:val="002B5DB5"/>
    <w:rsid w:val="002B68A1"/>
    <w:rsid w:val="002B7AD2"/>
    <w:rsid w:val="002B7F3A"/>
    <w:rsid w:val="002C056C"/>
    <w:rsid w:val="002C0F7F"/>
    <w:rsid w:val="002C151C"/>
    <w:rsid w:val="002C1C73"/>
    <w:rsid w:val="002C1D16"/>
    <w:rsid w:val="002C351A"/>
    <w:rsid w:val="002C3AFB"/>
    <w:rsid w:val="002C3C66"/>
    <w:rsid w:val="002C4AB0"/>
    <w:rsid w:val="002C53A0"/>
    <w:rsid w:val="002C551D"/>
    <w:rsid w:val="002C5710"/>
    <w:rsid w:val="002C69F1"/>
    <w:rsid w:val="002C752E"/>
    <w:rsid w:val="002C77A6"/>
    <w:rsid w:val="002D0495"/>
    <w:rsid w:val="002D0E90"/>
    <w:rsid w:val="002D145F"/>
    <w:rsid w:val="002D1560"/>
    <w:rsid w:val="002D2CAE"/>
    <w:rsid w:val="002D36B9"/>
    <w:rsid w:val="002D380C"/>
    <w:rsid w:val="002D390D"/>
    <w:rsid w:val="002D41E0"/>
    <w:rsid w:val="002D5ADA"/>
    <w:rsid w:val="002D66AF"/>
    <w:rsid w:val="002D6821"/>
    <w:rsid w:val="002D7C4B"/>
    <w:rsid w:val="002E099F"/>
    <w:rsid w:val="002E09E9"/>
    <w:rsid w:val="002E201F"/>
    <w:rsid w:val="002E28AA"/>
    <w:rsid w:val="002E28B0"/>
    <w:rsid w:val="002E2ACC"/>
    <w:rsid w:val="002E2E7E"/>
    <w:rsid w:val="002E3C09"/>
    <w:rsid w:val="002E3CEB"/>
    <w:rsid w:val="002E3F91"/>
    <w:rsid w:val="002E43F7"/>
    <w:rsid w:val="002E4C67"/>
    <w:rsid w:val="002E514E"/>
    <w:rsid w:val="002E6388"/>
    <w:rsid w:val="002E6D84"/>
    <w:rsid w:val="002E78BB"/>
    <w:rsid w:val="002F0427"/>
    <w:rsid w:val="002F049E"/>
    <w:rsid w:val="002F08EB"/>
    <w:rsid w:val="002F0927"/>
    <w:rsid w:val="002F16BD"/>
    <w:rsid w:val="002F18AE"/>
    <w:rsid w:val="002F18FF"/>
    <w:rsid w:val="002F1D30"/>
    <w:rsid w:val="002F1F9A"/>
    <w:rsid w:val="002F2282"/>
    <w:rsid w:val="002F2697"/>
    <w:rsid w:val="002F292D"/>
    <w:rsid w:val="002F2C0D"/>
    <w:rsid w:val="002F31D4"/>
    <w:rsid w:val="002F3489"/>
    <w:rsid w:val="002F472C"/>
    <w:rsid w:val="002F5375"/>
    <w:rsid w:val="002F5726"/>
    <w:rsid w:val="002F58A8"/>
    <w:rsid w:val="002F620A"/>
    <w:rsid w:val="002F621B"/>
    <w:rsid w:val="002F660A"/>
    <w:rsid w:val="002F6C95"/>
    <w:rsid w:val="002F7A81"/>
    <w:rsid w:val="002F7F9E"/>
    <w:rsid w:val="00300A6C"/>
    <w:rsid w:val="00300FE4"/>
    <w:rsid w:val="0030143E"/>
    <w:rsid w:val="003015E1"/>
    <w:rsid w:val="003026D4"/>
    <w:rsid w:val="003027BC"/>
    <w:rsid w:val="003029C1"/>
    <w:rsid w:val="00302B8B"/>
    <w:rsid w:val="00302B98"/>
    <w:rsid w:val="003031C7"/>
    <w:rsid w:val="00303B4D"/>
    <w:rsid w:val="00304E36"/>
    <w:rsid w:val="00305595"/>
    <w:rsid w:val="00305A5A"/>
    <w:rsid w:val="00306014"/>
    <w:rsid w:val="00306797"/>
    <w:rsid w:val="00306901"/>
    <w:rsid w:val="00306F7E"/>
    <w:rsid w:val="003075FF"/>
    <w:rsid w:val="003079E8"/>
    <w:rsid w:val="00307A5B"/>
    <w:rsid w:val="00310A27"/>
    <w:rsid w:val="00310F6D"/>
    <w:rsid w:val="00311F6B"/>
    <w:rsid w:val="00312993"/>
    <w:rsid w:val="00312C1C"/>
    <w:rsid w:val="00312C24"/>
    <w:rsid w:val="00312FC7"/>
    <w:rsid w:val="003139BD"/>
    <w:rsid w:val="00314B3D"/>
    <w:rsid w:val="003155B1"/>
    <w:rsid w:val="003169CF"/>
    <w:rsid w:val="00316A9C"/>
    <w:rsid w:val="00317019"/>
    <w:rsid w:val="003171B5"/>
    <w:rsid w:val="00317245"/>
    <w:rsid w:val="00317933"/>
    <w:rsid w:val="00317F8B"/>
    <w:rsid w:val="00320BD6"/>
    <w:rsid w:val="00321A45"/>
    <w:rsid w:val="00322EF9"/>
    <w:rsid w:val="00322FBC"/>
    <w:rsid w:val="0032352C"/>
    <w:rsid w:val="00323EEF"/>
    <w:rsid w:val="003244EA"/>
    <w:rsid w:val="0032478E"/>
    <w:rsid w:val="00324867"/>
    <w:rsid w:val="003248CE"/>
    <w:rsid w:val="00324E2E"/>
    <w:rsid w:val="00325864"/>
    <w:rsid w:val="003260B5"/>
    <w:rsid w:val="00327199"/>
    <w:rsid w:val="00327FC9"/>
    <w:rsid w:val="00330688"/>
    <w:rsid w:val="00330AFF"/>
    <w:rsid w:val="0033123A"/>
    <w:rsid w:val="003323FA"/>
    <w:rsid w:val="003324C9"/>
    <w:rsid w:val="00333919"/>
    <w:rsid w:val="00333955"/>
    <w:rsid w:val="00333A32"/>
    <w:rsid w:val="00333DE0"/>
    <w:rsid w:val="0033477E"/>
    <w:rsid w:val="003347E4"/>
    <w:rsid w:val="00334A84"/>
    <w:rsid w:val="00334D71"/>
    <w:rsid w:val="003354D6"/>
    <w:rsid w:val="00336026"/>
    <w:rsid w:val="0033686E"/>
    <w:rsid w:val="00336954"/>
    <w:rsid w:val="00336CF2"/>
    <w:rsid w:val="00340276"/>
    <w:rsid w:val="00341095"/>
    <w:rsid w:val="0034148B"/>
    <w:rsid w:val="003421A6"/>
    <w:rsid w:val="0034277C"/>
    <w:rsid w:val="0034285A"/>
    <w:rsid w:val="00342CDB"/>
    <w:rsid w:val="0034301C"/>
    <w:rsid w:val="00344194"/>
    <w:rsid w:val="00344378"/>
    <w:rsid w:val="003449DF"/>
    <w:rsid w:val="00344D1F"/>
    <w:rsid w:val="00345A7F"/>
    <w:rsid w:val="0034649E"/>
    <w:rsid w:val="00347A02"/>
    <w:rsid w:val="0035072E"/>
    <w:rsid w:val="00350857"/>
    <w:rsid w:val="00351A4F"/>
    <w:rsid w:val="00352D4D"/>
    <w:rsid w:val="0035308A"/>
    <w:rsid w:val="0035347A"/>
    <w:rsid w:val="00353FFC"/>
    <w:rsid w:val="00355239"/>
    <w:rsid w:val="00355D6B"/>
    <w:rsid w:val="00360E41"/>
    <w:rsid w:val="0036117C"/>
    <w:rsid w:val="0036191F"/>
    <w:rsid w:val="00361D4E"/>
    <w:rsid w:val="00361ED8"/>
    <w:rsid w:val="0036211E"/>
    <w:rsid w:val="00362524"/>
    <w:rsid w:val="00362C0D"/>
    <w:rsid w:val="0036313C"/>
    <w:rsid w:val="003636E8"/>
    <w:rsid w:val="00363DA4"/>
    <w:rsid w:val="003645DA"/>
    <w:rsid w:val="003647B3"/>
    <w:rsid w:val="003647DE"/>
    <w:rsid w:val="00364C15"/>
    <w:rsid w:val="003668AE"/>
    <w:rsid w:val="00366AAE"/>
    <w:rsid w:val="0037021D"/>
    <w:rsid w:val="003705EC"/>
    <w:rsid w:val="00370F2E"/>
    <w:rsid w:val="003711C7"/>
    <w:rsid w:val="003728F5"/>
    <w:rsid w:val="00372C43"/>
    <w:rsid w:val="00372D8C"/>
    <w:rsid w:val="0037362A"/>
    <w:rsid w:val="0037388B"/>
    <w:rsid w:val="00373B97"/>
    <w:rsid w:val="00374A51"/>
    <w:rsid w:val="00374EFE"/>
    <w:rsid w:val="00375BAB"/>
    <w:rsid w:val="00376456"/>
    <w:rsid w:val="0037656E"/>
    <w:rsid w:val="003772EC"/>
    <w:rsid w:val="003821EA"/>
    <w:rsid w:val="00382419"/>
    <w:rsid w:val="0038269B"/>
    <w:rsid w:val="0038295C"/>
    <w:rsid w:val="00382A12"/>
    <w:rsid w:val="0038332B"/>
    <w:rsid w:val="00383406"/>
    <w:rsid w:val="003834E7"/>
    <w:rsid w:val="0038388A"/>
    <w:rsid w:val="00383E3F"/>
    <w:rsid w:val="003841C8"/>
    <w:rsid w:val="00384AA1"/>
    <w:rsid w:val="003850B3"/>
    <w:rsid w:val="0038561E"/>
    <w:rsid w:val="003857AD"/>
    <w:rsid w:val="00385965"/>
    <w:rsid w:val="00386F5B"/>
    <w:rsid w:val="00387042"/>
    <w:rsid w:val="00387047"/>
    <w:rsid w:val="00387386"/>
    <w:rsid w:val="00390E86"/>
    <w:rsid w:val="003911AE"/>
    <w:rsid w:val="00391214"/>
    <w:rsid w:val="003917C6"/>
    <w:rsid w:val="003919C9"/>
    <w:rsid w:val="00392D4E"/>
    <w:rsid w:val="00393846"/>
    <w:rsid w:val="0039449C"/>
    <w:rsid w:val="00394EE8"/>
    <w:rsid w:val="003953EE"/>
    <w:rsid w:val="00395477"/>
    <w:rsid w:val="00395857"/>
    <w:rsid w:val="00396765"/>
    <w:rsid w:val="00396D08"/>
    <w:rsid w:val="00396D1A"/>
    <w:rsid w:val="00396E03"/>
    <w:rsid w:val="003974F2"/>
    <w:rsid w:val="003977DD"/>
    <w:rsid w:val="00397C47"/>
    <w:rsid w:val="003A09C9"/>
    <w:rsid w:val="003A09FF"/>
    <w:rsid w:val="003A0ED4"/>
    <w:rsid w:val="003A1186"/>
    <w:rsid w:val="003A1640"/>
    <w:rsid w:val="003A1E72"/>
    <w:rsid w:val="003A2072"/>
    <w:rsid w:val="003A2376"/>
    <w:rsid w:val="003A2D9D"/>
    <w:rsid w:val="003A3A12"/>
    <w:rsid w:val="003A4CB1"/>
    <w:rsid w:val="003A63AA"/>
    <w:rsid w:val="003A6823"/>
    <w:rsid w:val="003A6CAC"/>
    <w:rsid w:val="003A7DDD"/>
    <w:rsid w:val="003B0651"/>
    <w:rsid w:val="003B108E"/>
    <w:rsid w:val="003B21AE"/>
    <w:rsid w:val="003B29FD"/>
    <w:rsid w:val="003B535B"/>
    <w:rsid w:val="003B5B5D"/>
    <w:rsid w:val="003B5F88"/>
    <w:rsid w:val="003B6319"/>
    <w:rsid w:val="003B6A35"/>
    <w:rsid w:val="003B6B33"/>
    <w:rsid w:val="003B753E"/>
    <w:rsid w:val="003B7B4E"/>
    <w:rsid w:val="003B7BA5"/>
    <w:rsid w:val="003B7FB9"/>
    <w:rsid w:val="003C014D"/>
    <w:rsid w:val="003C11FE"/>
    <w:rsid w:val="003C1352"/>
    <w:rsid w:val="003C1838"/>
    <w:rsid w:val="003C2BAA"/>
    <w:rsid w:val="003C2EF1"/>
    <w:rsid w:val="003C3A30"/>
    <w:rsid w:val="003C3DA0"/>
    <w:rsid w:val="003C3DEF"/>
    <w:rsid w:val="003C4638"/>
    <w:rsid w:val="003C51DD"/>
    <w:rsid w:val="003C54C6"/>
    <w:rsid w:val="003C587A"/>
    <w:rsid w:val="003C6229"/>
    <w:rsid w:val="003C654C"/>
    <w:rsid w:val="003C6ABA"/>
    <w:rsid w:val="003C6FE7"/>
    <w:rsid w:val="003D008B"/>
    <w:rsid w:val="003D0880"/>
    <w:rsid w:val="003D094E"/>
    <w:rsid w:val="003D09A1"/>
    <w:rsid w:val="003D12F0"/>
    <w:rsid w:val="003D149C"/>
    <w:rsid w:val="003D1B33"/>
    <w:rsid w:val="003D2E40"/>
    <w:rsid w:val="003D35CA"/>
    <w:rsid w:val="003D3F72"/>
    <w:rsid w:val="003D408C"/>
    <w:rsid w:val="003D428A"/>
    <w:rsid w:val="003D47AA"/>
    <w:rsid w:val="003D490C"/>
    <w:rsid w:val="003D520E"/>
    <w:rsid w:val="003D60D3"/>
    <w:rsid w:val="003D67BB"/>
    <w:rsid w:val="003D6C3C"/>
    <w:rsid w:val="003D6C84"/>
    <w:rsid w:val="003D7343"/>
    <w:rsid w:val="003D7E54"/>
    <w:rsid w:val="003E17C6"/>
    <w:rsid w:val="003E1E5F"/>
    <w:rsid w:val="003E22E7"/>
    <w:rsid w:val="003E2555"/>
    <w:rsid w:val="003E2565"/>
    <w:rsid w:val="003E2730"/>
    <w:rsid w:val="003E337C"/>
    <w:rsid w:val="003E33AE"/>
    <w:rsid w:val="003E358B"/>
    <w:rsid w:val="003E3660"/>
    <w:rsid w:val="003E3685"/>
    <w:rsid w:val="003E393E"/>
    <w:rsid w:val="003E470B"/>
    <w:rsid w:val="003E5216"/>
    <w:rsid w:val="003E6E16"/>
    <w:rsid w:val="003E6E62"/>
    <w:rsid w:val="003E7322"/>
    <w:rsid w:val="003E7B7A"/>
    <w:rsid w:val="003E7BE9"/>
    <w:rsid w:val="003F034C"/>
    <w:rsid w:val="003F0949"/>
    <w:rsid w:val="003F1589"/>
    <w:rsid w:val="003F2D23"/>
    <w:rsid w:val="003F2FD1"/>
    <w:rsid w:val="003F310A"/>
    <w:rsid w:val="003F32FB"/>
    <w:rsid w:val="003F33B8"/>
    <w:rsid w:val="003F3600"/>
    <w:rsid w:val="003F3EF8"/>
    <w:rsid w:val="003F439B"/>
    <w:rsid w:val="003F4618"/>
    <w:rsid w:val="003F4B82"/>
    <w:rsid w:val="003F4C08"/>
    <w:rsid w:val="003F50DE"/>
    <w:rsid w:val="003F55DD"/>
    <w:rsid w:val="003F5AEC"/>
    <w:rsid w:val="003F608A"/>
    <w:rsid w:val="003F6256"/>
    <w:rsid w:val="003F6274"/>
    <w:rsid w:val="003F6582"/>
    <w:rsid w:val="003F6A72"/>
    <w:rsid w:val="003F7790"/>
    <w:rsid w:val="003F791F"/>
    <w:rsid w:val="003F7D12"/>
    <w:rsid w:val="003F7F08"/>
    <w:rsid w:val="00400355"/>
    <w:rsid w:val="00402714"/>
    <w:rsid w:val="00402920"/>
    <w:rsid w:val="00402B2F"/>
    <w:rsid w:val="00402E86"/>
    <w:rsid w:val="00403328"/>
    <w:rsid w:val="0040349B"/>
    <w:rsid w:val="00403AC7"/>
    <w:rsid w:val="00404ADF"/>
    <w:rsid w:val="00406115"/>
    <w:rsid w:val="00406EE0"/>
    <w:rsid w:val="00406F9F"/>
    <w:rsid w:val="004074E5"/>
    <w:rsid w:val="004104DA"/>
    <w:rsid w:val="004110D7"/>
    <w:rsid w:val="004111CE"/>
    <w:rsid w:val="004112FF"/>
    <w:rsid w:val="00411B59"/>
    <w:rsid w:val="0041255F"/>
    <w:rsid w:val="00412AE3"/>
    <w:rsid w:val="00412BB4"/>
    <w:rsid w:val="004130A5"/>
    <w:rsid w:val="0041343B"/>
    <w:rsid w:val="004138F2"/>
    <w:rsid w:val="00413F3C"/>
    <w:rsid w:val="00414A74"/>
    <w:rsid w:val="004158B0"/>
    <w:rsid w:val="0041741B"/>
    <w:rsid w:val="00421638"/>
    <w:rsid w:val="00421CFA"/>
    <w:rsid w:val="00421F07"/>
    <w:rsid w:val="004227E6"/>
    <w:rsid w:val="00422B7D"/>
    <w:rsid w:val="00423056"/>
    <w:rsid w:val="00423872"/>
    <w:rsid w:val="00423BB1"/>
    <w:rsid w:val="00423BDD"/>
    <w:rsid w:val="00424A67"/>
    <w:rsid w:val="00426541"/>
    <w:rsid w:val="00426BD5"/>
    <w:rsid w:val="00426C25"/>
    <w:rsid w:val="00426CA0"/>
    <w:rsid w:val="00426CE6"/>
    <w:rsid w:val="00426FDE"/>
    <w:rsid w:val="00427DE8"/>
    <w:rsid w:val="00427E52"/>
    <w:rsid w:val="004302AC"/>
    <w:rsid w:val="004307CE"/>
    <w:rsid w:val="00431211"/>
    <w:rsid w:val="00432132"/>
    <w:rsid w:val="00432464"/>
    <w:rsid w:val="00433147"/>
    <w:rsid w:val="004343E6"/>
    <w:rsid w:val="0043442C"/>
    <w:rsid w:val="00435809"/>
    <w:rsid w:val="0043585D"/>
    <w:rsid w:val="00436282"/>
    <w:rsid w:val="004369B5"/>
    <w:rsid w:val="004373FF"/>
    <w:rsid w:val="004376F9"/>
    <w:rsid w:val="00437AD3"/>
    <w:rsid w:val="00437B31"/>
    <w:rsid w:val="00437E41"/>
    <w:rsid w:val="004400BA"/>
    <w:rsid w:val="0044033B"/>
    <w:rsid w:val="0044052F"/>
    <w:rsid w:val="00440698"/>
    <w:rsid w:val="00440C28"/>
    <w:rsid w:val="00441802"/>
    <w:rsid w:val="004418A9"/>
    <w:rsid w:val="0044212D"/>
    <w:rsid w:val="00442B07"/>
    <w:rsid w:val="00442E29"/>
    <w:rsid w:val="004438F2"/>
    <w:rsid w:val="00444354"/>
    <w:rsid w:val="00445420"/>
    <w:rsid w:val="00445499"/>
    <w:rsid w:val="004454DD"/>
    <w:rsid w:val="0044617C"/>
    <w:rsid w:val="00446723"/>
    <w:rsid w:val="00446971"/>
    <w:rsid w:val="00446C23"/>
    <w:rsid w:val="00446CE8"/>
    <w:rsid w:val="00447A96"/>
    <w:rsid w:val="00450773"/>
    <w:rsid w:val="00451202"/>
    <w:rsid w:val="00451AF1"/>
    <w:rsid w:val="00452E62"/>
    <w:rsid w:val="004541C3"/>
    <w:rsid w:val="0045508E"/>
    <w:rsid w:val="00455DDB"/>
    <w:rsid w:val="0045632D"/>
    <w:rsid w:val="00457528"/>
    <w:rsid w:val="00457764"/>
    <w:rsid w:val="00457860"/>
    <w:rsid w:val="00460049"/>
    <w:rsid w:val="00460303"/>
    <w:rsid w:val="0046086C"/>
    <w:rsid w:val="00460E56"/>
    <w:rsid w:val="00460FD2"/>
    <w:rsid w:val="00461390"/>
    <w:rsid w:val="004619AE"/>
    <w:rsid w:val="00461A33"/>
    <w:rsid w:val="004623CB"/>
    <w:rsid w:val="00462655"/>
    <w:rsid w:val="00462CED"/>
    <w:rsid w:val="004634BA"/>
    <w:rsid w:val="00463508"/>
    <w:rsid w:val="00463965"/>
    <w:rsid w:val="00463F88"/>
    <w:rsid w:val="004648D6"/>
    <w:rsid w:val="00464C46"/>
    <w:rsid w:val="00464F26"/>
    <w:rsid w:val="00465A78"/>
    <w:rsid w:val="00465C69"/>
    <w:rsid w:val="00465C7E"/>
    <w:rsid w:val="004665A6"/>
    <w:rsid w:val="004671F6"/>
    <w:rsid w:val="00467797"/>
    <w:rsid w:val="0047003D"/>
    <w:rsid w:val="00471595"/>
    <w:rsid w:val="00473B50"/>
    <w:rsid w:val="00473B89"/>
    <w:rsid w:val="00473DE7"/>
    <w:rsid w:val="0047403F"/>
    <w:rsid w:val="00474678"/>
    <w:rsid w:val="00474D63"/>
    <w:rsid w:val="0047536D"/>
    <w:rsid w:val="00475803"/>
    <w:rsid w:val="00475B4C"/>
    <w:rsid w:val="00475E35"/>
    <w:rsid w:val="00475E3F"/>
    <w:rsid w:val="00476BFD"/>
    <w:rsid w:val="00480265"/>
    <w:rsid w:val="00480CDA"/>
    <w:rsid w:val="00480D4B"/>
    <w:rsid w:val="00481B43"/>
    <w:rsid w:val="00482362"/>
    <w:rsid w:val="00482FA4"/>
    <w:rsid w:val="004832CD"/>
    <w:rsid w:val="00484056"/>
    <w:rsid w:val="004845B3"/>
    <w:rsid w:val="00485883"/>
    <w:rsid w:val="00485E5C"/>
    <w:rsid w:val="004868AF"/>
    <w:rsid w:val="004872F8"/>
    <w:rsid w:val="00487663"/>
    <w:rsid w:val="00487AC3"/>
    <w:rsid w:val="00490158"/>
    <w:rsid w:val="0049166E"/>
    <w:rsid w:val="00491B0C"/>
    <w:rsid w:val="00491D0A"/>
    <w:rsid w:val="00491DCF"/>
    <w:rsid w:val="0049220C"/>
    <w:rsid w:val="00492735"/>
    <w:rsid w:val="00492E9A"/>
    <w:rsid w:val="00492F5E"/>
    <w:rsid w:val="0049329C"/>
    <w:rsid w:val="004938C4"/>
    <w:rsid w:val="00493ACD"/>
    <w:rsid w:val="00494678"/>
    <w:rsid w:val="004948E2"/>
    <w:rsid w:val="004949DE"/>
    <w:rsid w:val="00494C20"/>
    <w:rsid w:val="00494D09"/>
    <w:rsid w:val="00495781"/>
    <w:rsid w:val="00495B51"/>
    <w:rsid w:val="00495B70"/>
    <w:rsid w:val="00496C52"/>
    <w:rsid w:val="0049786A"/>
    <w:rsid w:val="00497AB8"/>
    <w:rsid w:val="00497CF7"/>
    <w:rsid w:val="004A021D"/>
    <w:rsid w:val="004A05BD"/>
    <w:rsid w:val="004A0AB5"/>
    <w:rsid w:val="004A1151"/>
    <w:rsid w:val="004A1368"/>
    <w:rsid w:val="004A18DA"/>
    <w:rsid w:val="004A2CBB"/>
    <w:rsid w:val="004A3C38"/>
    <w:rsid w:val="004A430E"/>
    <w:rsid w:val="004A446C"/>
    <w:rsid w:val="004A4CFC"/>
    <w:rsid w:val="004A4FFA"/>
    <w:rsid w:val="004A5203"/>
    <w:rsid w:val="004A5871"/>
    <w:rsid w:val="004A63A2"/>
    <w:rsid w:val="004A671B"/>
    <w:rsid w:val="004A6A53"/>
    <w:rsid w:val="004A6AAB"/>
    <w:rsid w:val="004A6AC0"/>
    <w:rsid w:val="004A7231"/>
    <w:rsid w:val="004A7877"/>
    <w:rsid w:val="004A7C49"/>
    <w:rsid w:val="004A7FA3"/>
    <w:rsid w:val="004B053B"/>
    <w:rsid w:val="004B07AF"/>
    <w:rsid w:val="004B1AD6"/>
    <w:rsid w:val="004B2731"/>
    <w:rsid w:val="004B2873"/>
    <w:rsid w:val="004B3565"/>
    <w:rsid w:val="004B37AF"/>
    <w:rsid w:val="004B4550"/>
    <w:rsid w:val="004B5371"/>
    <w:rsid w:val="004B5BB3"/>
    <w:rsid w:val="004B5BE1"/>
    <w:rsid w:val="004B6591"/>
    <w:rsid w:val="004B6739"/>
    <w:rsid w:val="004B6917"/>
    <w:rsid w:val="004B6EF8"/>
    <w:rsid w:val="004C0736"/>
    <w:rsid w:val="004C1479"/>
    <w:rsid w:val="004C14FC"/>
    <w:rsid w:val="004C1572"/>
    <w:rsid w:val="004C17FD"/>
    <w:rsid w:val="004C1A05"/>
    <w:rsid w:val="004C1E34"/>
    <w:rsid w:val="004C2CC9"/>
    <w:rsid w:val="004C2DDA"/>
    <w:rsid w:val="004C33AF"/>
    <w:rsid w:val="004C3DB2"/>
    <w:rsid w:val="004C4066"/>
    <w:rsid w:val="004C41EB"/>
    <w:rsid w:val="004C4F34"/>
    <w:rsid w:val="004C56A0"/>
    <w:rsid w:val="004C5A6B"/>
    <w:rsid w:val="004C5B83"/>
    <w:rsid w:val="004C6089"/>
    <w:rsid w:val="004C6440"/>
    <w:rsid w:val="004C64FC"/>
    <w:rsid w:val="004C6913"/>
    <w:rsid w:val="004C6BC5"/>
    <w:rsid w:val="004C6DB6"/>
    <w:rsid w:val="004C6FE8"/>
    <w:rsid w:val="004C7737"/>
    <w:rsid w:val="004C7FA3"/>
    <w:rsid w:val="004D00FB"/>
    <w:rsid w:val="004D04D3"/>
    <w:rsid w:val="004D14CD"/>
    <w:rsid w:val="004D187B"/>
    <w:rsid w:val="004D2701"/>
    <w:rsid w:val="004D2A27"/>
    <w:rsid w:val="004D2DEC"/>
    <w:rsid w:val="004D2E89"/>
    <w:rsid w:val="004D34D4"/>
    <w:rsid w:val="004D3619"/>
    <w:rsid w:val="004D3835"/>
    <w:rsid w:val="004D518E"/>
    <w:rsid w:val="004D51DD"/>
    <w:rsid w:val="004D52D2"/>
    <w:rsid w:val="004D5580"/>
    <w:rsid w:val="004D60F0"/>
    <w:rsid w:val="004D6380"/>
    <w:rsid w:val="004D7665"/>
    <w:rsid w:val="004D77E9"/>
    <w:rsid w:val="004D77F4"/>
    <w:rsid w:val="004E01F7"/>
    <w:rsid w:val="004E33F5"/>
    <w:rsid w:val="004E3849"/>
    <w:rsid w:val="004E3C2F"/>
    <w:rsid w:val="004E43E3"/>
    <w:rsid w:val="004E5C79"/>
    <w:rsid w:val="004E5E43"/>
    <w:rsid w:val="004E5FEE"/>
    <w:rsid w:val="004E6062"/>
    <w:rsid w:val="004E64CD"/>
    <w:rsid w:val="004E6645"/>
    <w:rsid w:val="004E68D6"/>
    <w:rsid w:val="004E7D82"/>
    <w:rsid w:val="004F0AA2"/>
    <w:rsid w:val="004F0B43"/>
    <w:rsid w:val="004F13B0"/>
    <w:rsid w:val="004F1723"/>
    <w:rsid w:val="004F1924"/>
    <w:rsid w:val="004F3156"/>
    <w:rsid w:val="004F3583"/>
    <w:rsid w:val="004F3D8D"/>
    <w:rsid w:val="004F4665"/>
    <w:rsid w:val="004F4C76"/>
    <w:rsid w:val="004F526A"/>
    <w:rsid w:val="004F5465"/>
    <w:rsid w:val="004F5919"/>
    <w:rsid w:val="004F5C4F"/>
    <w:rsid w:val="004F5EA0"/>
    <w:rsid w:val="004F6EF0"/>
    <w:rsid w:val="004F6F8F"/>
    <w:rsid w:val="004F7035"/>
    <w:rsid w:val="004F7DD8"/>
    <w:rsid w:val="00500DB1"/>
    <w:rsid w:val="005013BD"/>
    <w:rsid w:val="0050167F"/>
    <w:rsid w:val="00501D5B"/>
    <w:rsid w:val="00501EAA"/>
    <w:rsid w:val="00502291"/>
    <w:rsid w:val="00503DA0"/>
    <w:rsid w:val="00504292"/>
    <w:rsid w:val="00504730"/>
    <w:rsid w:val="00504CC6"/>
    <w:rsid w:val="005057EB"/>
    <w:rsid w:val="00505F26"/>
    <w:rsid w:val="0050637E"/>
    <w:rsid w:val="0050794A"/>
    <w:rsid w:val="00507BEC"/>
    <w:rsid w:val="0051003E"/>
    <w:rsid w:val="005100E5"/>
    <w:rsid w:val="005102BB"/>
    <w:rsid w:val="00510332"/>
    <w:rsid w:val="00510FE0"/>
    <w:rsid w:val="00511B44"/>
    <w:rsid w:val="00511CEC"/>
    <w:rsid w:val="00512940"/>
    <w:rsid w:val="00513000"/>
    <w:rsid w:val="00513AEC"/>
    <w:rsid w:val="005161C6"/>
    <w:rsid w:val="0051686F"/>
    <w:rsid w:val="00517716"/>
    <w:rsid w:val="00517F8D"/>
    <w:rsid w:val="00520086"/>
    <w:rsid w:val="00520218"/>
    <w:rsid w:val="005203BF"/>
    <w:rsid w:val="005206CE"/>
    <w:rsid w:val="005211D6"/>
    <w:rsid w:val="00521A82"/>
    <w:rsid w:val="00522106"/>
    <w:rsid w:val="00522397"/>
    <w:rsid w:val="00522456"/>
    <w:rsid w:val="005226E8"/>
    <w:rsid w:val="00522BB8"/>
    <w:rsid w:val="005233BD"/>
    <w:rsid w:val="00523663"/>
    <w:rsid w:val="005238F6"/>
    <w:rsid w:val="00525074"/>
    <w:rsid w:val="00525D72"/>
    <w:rsid w:val="00526B77"/>
    <w:rsid w:val="0052701B"/>
    <w:rsid w:val="00527331"/>
    <w:rsid w:val="00527403"/>
    <w:rsid w:val="005301DF"/>
    <w:rsid w:val="005301EC"/>
    <w:rsid w:val="00530321"/>
    <w:rsid w:val="00530602"/>
    <w:rsid w:val="00530852"/>
    <w:rsid w:val="00530EEE"/>
    <w:rsid w:val="00531468"/>
    <w:rsid w:val="0053155B"/>
    <w:rsid w:val="00532A4D"/>
    <w:rsid w:val="0053360C"/>
    <w:rsid w:val="00533B0B"/>
    <w:rsid w:val="00533B6C"/>
    <w:rsid w:val="0053408C"/>
    <w:rsid w:val="005343FE"/>
    <w:rsid w:val="0053499D"/>
    <w:rsid w:val="00534D5B"/>
    <w:rsid w:val="00535337"/>
    <w:rsid w:val="00535937"/>
    <w:rsid w:val="005360EE"/>
    <w:rsid w:val="005366B1"/>
    <w:rsid w:val="00537713"/>
    <w:rsid w:val="00537EBB"/>
    <w:rsid w:val="005400A7"/>
    <w:rsid w:val="0054173E"/>
    <w:rsid w:val="0054207E"/>
    <w:rsid w:val="00543BA8"/>
    <w:rsid w:val="00543F4C"/>
    <w:rsid w:val="00544E8C"/>
    <w:rsid w:val="00544FCF"/>
    <w:rsid w:val="00545B31"/>
    <w:rsid w:val="005463CF"/>
    <w:rsid w:val="00546697"/>
    <w:rsid w:val="005469A3"/>
    <w:rsid w:val="00546E21"/>
    <w:rsid w:val="0054704D"/>
    <w:rsid w:val="00547485"/>
    <w:rsid w:val="00547E7D"/>
    <w:rsid w:val="00550828"/>
    <w:rsid w:val="0055115B"/>
    <w:rsid w:val="0055186B"/>
    <w:rsid w:val="00551924"/>
    <w:rsid w:val="00551926"/>
    <w:rsid w:val="00551CF2"/>
    <w:rsid w:val="00552162"/>
    <w:rsid w:val="00552513"/>
    <w:rsid w:val="005539E3"/>
    <w:rsid w:val="005540BB"/>
    <w:rsid w:val="00554535"/>
    <w:rsid w:val="00554587"/>
    <w:rsid w:val="00554F2A"/>
    <w:rsid w:val="00554F33"/>
    <w:rsid w:val="00555101"/>
    <w:rsid w:val="00555A33"/>
    <w:rsid w:val="005561B8"/>
    <w:rsid w:val="00556A0E"/>
    <w:rsid w:val="00556AAF"/>
    <w:rsid w:val="0056062F"/>
    <w:rsid w:val="00560762"/>
    <w:rsid w:val="005609DF"/>
    <w:rsid w:val="00560E7D"/>
    <w:rsid w:val="005618F3"/>
    <w:rsid w:val="005629F4"/>
    <w:rsid w:val="00563367"/>
    <w:rsid w:val="005639A2"/>
    <w:rsid w:val="0056543D"/>
    <w:rsid w:val="005657A1"/>
    <w:rsid w:val="00565836"/>
    <w:rsid w:val="0056649C"/>
    <w:rsid w:val="00566539"/>
    <w:rsid w:val="005667F9"/>
    <w:rsid w:val="0056699F"/>
    <w:rsid w:val="00567DA6"/>
    <w:rsid w:val="00570341"/>
    <w:rsid w:val="00570863"/>
    <w:rsid w:val="00570F03"/>
    <w:rsid w:val="005710D4"/>
    <w:rsid w:val="005721A4"/>
    <w:rsid w:val="00572908"/>
    <w:rsid w:val="00572E9A"/>
    <w:rsid w:val="00573A19"/>
    <w:rsid w:val="00574269"/>
    <w:rsid w:val="00574537"/>
    <w:rsid w:val="00575F36"/>
    <w:rsid w:val="0057657D"/>
    <w:rsid w:val="0057725D"/>
    <w:rsid w:val="005804C6"/>
    <w:rsid w:val="005806B7"/>
    <w:rsid w:val="00580813"/>
    <w:rsid w:val="005808DA"/>
    <w:rsid w:val="00582829"/>
    <w:rsid w:val="00582D35"/>
    <w:rsid w:val="00583724"/>
    <w:rsid w:val="00583A3A"/>
    <w:rsid w:val="00584A2B"/>
    <w:rsid w:val="00584E04"/>
    <w:rsid w:val="00584EAF"/>
    <w:rsid w:val="00585311"/>
    <w:rsid w:val="005856ED"/>
    <w:rsid w:val="0058594C"/>
    <w:rsid w:val="00585F0E"/>
    <w:rsid w:val="00585F94"/>
    <w:rsid w:val="0058757B"/>
    <w:rsid w:val="00587B79"/>
    <w:rsid w:val="00590FD1"/>
    <w:rsid w:val="00591724"/>
    <w:rsid w:val="00592422"/>
    <w:rsid w:val="00592A22"/>
    <w:rsid w:val="00592B36"/>
    <w:rsid w:val="00592EAF"/>
    <w:rsid w:val="005939F1"/>
    <w:rsid w:val="00593C60"/>
    <w:rsid w:val="00593CCC"/>
    <w:rsid w:val="00593E3D"/>
    <w:rsid w:val="005942DF"/>
    <w:rsid w:val="00595941"/>
    <w:rsid w:val="00595EDC"/>
    <w:rsid w:val="00595F2D"/>
    <w:rsid w:val="0059655B"/>
    <w:rsid w:val="00597216"/>
    <w:rsid w:val="0059723F"/>
    <w:rsid w:val="00597484"/>
    <w:rsid w:val="00597E0E"/>
    <w:rsid w:val="00597ECD"/>
    <w:rsid w:val="00597F2E"/>
    <w:rsid w:val="005A0050"/>
    <w:rsid w:val="005A0263"/>
    <w:rsid w:val="005A02B2"/>
    <w:rsid w:val="005A100D"/>
    <w:rsid w:val="005A1504"/>
    <w:rsid w:val="005A1AA8"/>
    <w:rsid w:val="005A2424"/>
    <w:rsid w:val="005A271A"/>
    <w:rsid w:val="005A29FC"/>
    <w:rsid w:val="005A2A80"/>
    <w:rsid w:val="005A2EB0"/>
    <w:rsid w:val="005A41E7"/>
    <w:rsid w:val="005A48BD"/>
    <w:rsid w:val="005A4B88"/>
    <w:rsid w:val="005A4FAD"/>
    <w:rsid w:val="005A5810"/>
    <w:rsid w:val="005A6AA8"/>
    <w:rsid w:val="005A70EE"/>
    <w:rsid w:val="005A7A2E"/>
    <w:rsid w:val="005B0127"/>
    <w:rsid w:val="005B039D"/>
    <w:rsid w:val="005B06EA"/>
    <w:rsid w:val="005B0DC4"/>
    <w:rsid w:val="005B12AA"/>
    <w:rsid w:val="005B286F"/>
    <w:rsid w:val="005B345B"/>
    <w:rsid w:val="005B44FF"/>
    <w:rsid w:val="005B4AAA"/>
    <w:rsid w:val="005B4E08"/>
    <w:rsid w:val="005B50F4"/>
    <w:rsid w:val="005B65B4"/>
    <w:rsid w:val="005B68F3"/>
    <w:rsid w:val="005B6A2D"/>
    <w:rsid w:val="005B6F58"/>
    <w:rsid w:val="005B7D1E"/>
    <w:rsid w:val="005C058F"/>
    <w:rsid w:val="005C0735"/>
    <w:rsid w:val="005C1B61"/>
    <w:rsid w:val="005C210D"/>
    <w:rsid w:val="005C3221"/>
    <w:rsid w:val="005C38E4"/>
    <w:rsid w:val="005C3D88"/>
    <w:rsid w:val="005C47E6"/>
    <w:rsid w:val="005C4BD0"/>
    <w:rsid w:val="005C5673"/>
    <w:rsid w:val="005C5AB5"/>
    <w:rsid w:val="005C5FDD"/>
    <w:rsid w:val="005C6109"/>
    <w:rsid w:val="005C6229"/>
    <w:rsid w:val="005C643F"/>
    <w:rsid w:val="005C6C35"/>
    <w:rsid w:val="005C6DDB"/>
    <w:rsid w:val="005D0ACA"/>
    <w:rsid w:val="005D1F67"/>
    <w:rsid w:val="005D32C8"/>
    <w:rsid w:val="005D4004"/>
    <w:rsid w:val="005D482E"/>
    <w:rsid w:val="005D57F3"/>
    <w:rsid w:val="005D5FA5"/>
    <w:rsid w:val="005D63BE"/>
    <w:rsid w:val="005D6E00"/>
    <w:rsid w:val="005D71BB"/>
    <w:rsid w:val="005D71CE"/>
    <w:rsid w:val="005D7AC4"/>
    <w:rsid w:val="005E026E"/>
    <w:rsid w:val="005E037A"/>
    <w:rsid w:val="005E038C"/>
    <w:rsid w:val="005E0405"/>
    <w:rsid w:val="005E056B"/>
    <w:rsid w:val="005E0784"/>
    <w:rsid w:val="005E18A7"/>
    <w:rsid w:val="005E1ED1"/>
    <w:rsid w:val="005E2CDA"/>
    <w:rsid w:val="005E2D22"/>
    <w:rsid w:val="005E2DBA"/>
    <w:rsid w:val="005E37A7"/>
    <w:rsid w:val="005E4164"/>
    <w:rsid w:val="005E4E08"/>
    <w:rsid w:val="005E4EA6"/>
    <w:rsid w:val="005E51D4"/>
    <w:rsid w:val="005E51EC"/>
    <w:rsid w:val="005E51F2"/>
    <w:rsid w:val="005E5212"/>
    <w:rsid w:val="005E5594"/>
    <w:rsid w:val="005E55B5"/>
    <w:rsid w:val="005E5609"/>
    <w:rsid w:val="005E576F"/>
    <w:rsid w:val="005E6915"/>
    <w:rsid w:val="005E699D"/>
    <w:rsid w:val="005F0D2D"/>
    <w:rsid w:val="005F1DBF"/>
    <w:rsid w:val="005F2438"/>
    <w:rsid w:val="005F286F"/>
    <w:rsid w:val="005F5014"/>
    <w:rsid w:val="005F6C73"/>
    <w:rsid w:val="005F7011"/>
    <w:rsid w:val="005F701B"/>
    <w:rsid w:val="005F7B5E"/>
    <w:rsid w:val="00600186"/>
    <w:rsid w:val="00600FC4"/>
    <w:rsid w:val="006018C8"/>
    <w:rsid w:val="00601CAB"/>
    <w:rsid w:val="006030D5"/>
    <w:rsid w:val="0060325A"/>
    <w:rsid w:val="00603368"/>
    <w:rsid w:val="00604037"/>
    <w:rsid w:val="0060477A"/>
    <w:rsid w:val="00604A4C"/>
    <w:rsid w:val="00605451"/>
    <w:rsid w:val="00605BF8"/>
    <w:rsid w:val="00606041"/>
    <w:rsid w:val="00606787"/>
    <w:rsid w:val="006069B9"/>
    <w:rsid w:val="00606B7C"/>
    <w:rsid w:val="00606BB9"/>
    <w:rsid w:val="00607159"/>
    <w:rsid w:val="00607E7D"/>
    <w:rsid w:val="0061053C"/>
    <w:rsid w:val="00611567"/>
    <w:rsid w:val="006115E7"/>
    <w:rsid w:val="00611710"/>
    <w:rsid w:val="00611948"/>
    <w:rsid w:val="00611CEB"/>
    <w:rsid w:val="00611FF1"/>
    <w:rsid w:val="00612209"/>
    <w:rsid w:val="00612497"/>
    <w:rsid w:val="00612726"/>
    <w:rsid w:val="00612AC4"/>
    <w:rsid w:val="00612E20"/>
    <w:rsid w:val="00613079"/>
    <w:rsid w:val="0061397A"/>
    <w:rsid w:val="00614173"/>
    <w:rsid w:val="00614F65"/>
    <w:rsid w:val="00615EC8"/>
    <w:rsid w:val="006161F3"/>
    <w:rsid w:val="0061652B"/>
    <w:rsid w:val="00616532"/>
    <w:rsid w:val="00617953"/>
    <w:rsid w:val="006202CE"/>
    <w:rsid w:val="00622933"/>
    <w:rsid w:val="00622BEB"/>
    <w:rsid w:val="00624BD3"/>
    <w:rsid w:val="00625024"/>
    <w:rsid w:val="006251C9"/>
    <w:rsid w:val="006252B9"/>
    <w:rsid w:val="0062573B"/>
    <w:rsid w:val="00625C89"/>
    <w:rsid w:val="00626287"/>
    <w:rsid w:val="00626841"/>
    <w:rsid w:val="006270E6"/>
    <w:rsid w:val="006279A0"/>
    <w:rsid w:val="0063017F"/>
    <w:rsid w:val="0063051C"/>
    <w:rsid w:val="00630D3E"/>
    <w:rsid w:val="00631566"/>
    <w:rsid w:val="00632072"/>
    <w:rsid w:val="006322FA"/>
    <w:rsid w:val="006324EB"/>
    <w:rsid w:val="00632554"/>
    <w:rsid w:val="006338A1"/>
    <w:rsid w:val="006341CF"/>
    <w:rsid w:val="006347A8"/>
    <w:rsid w:val="00634F29"/>
    <w:rsid w:val="00635076"/>
    <w:rsid w:val="00635141"/>
    <w:rsid w:val="0063559B"/>
    <w:rsid w:val="0063671D"/>
    <w:rsid w:val="00636AF6"/>
    <w:rsid w:val="00636BD1"/>
    <w:rsid w:val="00637252"/>
    <w:rsid w:val="00637282"/>
    <w:rsid w:val="00637315"/>
    <w:rsid w:val="00637BD1"/>
    <w:rsid w:val="006411AD"/>
    <w:rsid w:val="00641877"/>
    <w:rsid w:val="00641AD1"/>
    <w:rsid w:val="00641FEE"/>
    <w:rsid w:val="00642149"/>
    <w:rsid w:val="00644732"/>
    <w:rsid w:val="00644BA9"/>
    <w:rsid w:val="00644EDA"/>
    <w:rsid w:val="00645497"/>
    <w:rsid w:val="0064551D"/>
    <w:rsid w:val="00645AD2"/>
    <w:rsid w:val="00647166"/>
    <w:rsid w:val="006477FD"/>
    <w:rsid w:val="00647848"/>
    <w:rsid w:val="00650A01"/>
    <w:rsid w:val="00650C2C"/>
    <w:rsid w:val="0065266E"/>
    <w:rsid w:val="006527E4"/>
    <w:rsid w:val="00652854"/>
    <w:rsid w:val="00652A4E"/>
    <w:rsid w:val="00653C27"/>
    <w:rsid w:val="00653F7B"/>
    <w:rsid w:val="006541EA"/>
    <w:rsid w:val="00654242"/>
    <w:rsid w:val="00655247"/>
    <w:rsid w:val="00655280"/>
    <w:rsid w:val="0065581C"/>
    <w:rsid w:val="0065588A"/>
    <w:rsid w:val="00655913"/>
    <w:rsid w:val="00655B04"/>
    <w:rsid w:val="00655C61"/>
    <w:rsid w:val="00656122"/>
    <w:rsid w:val="00656762"/>
    <w:rsid w:val="00656AC4"/>
    <w:rsid w:val="00656F0D"/>
    <w:rsid w:val="00657BC5"/>
    <w:rsid w:val="00661029"/>
    <w:rsid w:val="00661559"/>
    <w:rsid w:val="00661694"/>
    <w:rsid w:val="00661892"/>
    <w:rsid w:val="00661898"/>
    <w:rsid w:val="00661B31"/>
    <w:rsid w:val="00662EA7"/>
    <w:rsid w:val="00663509"/>
    <w:rsid w:val="00663E14"/>
    <w:rsid w:val="00664D1D"/>
    <w:rsid w:val="00664DF9"/>
    <w:rsid w:val="00664FB6"/>
    <w:rsid w:val="0066502B"/>
    <w:rsid w:val="00665B84"/>
    <w:rsid w:val="00666596"/>
    <w:rsid w:val="00666FF9"/>
    <w:rsid w:val="00667188"/>
    <w:rsid w:val="006674A7"/>
    <w:rsid w:val="00667512"/>
    <w:rsid w:val="0066755D"/>
    <w:rsid w:val="0066760B"/>
    <w:rsid w:val="00667615"/>
    <w:rsid w:val="00670109"/>
    <w:rsid w:val="00670508"/>
    <w:rsid w:val="00670804"/>
    <w:rsid w:val="00670BBB"/>
    <w:rsid w:val="00672235"/>
    <w:rsid w:val="006730BF"/>
    <w:rsid w:val="006735A8"/>
    <w:rsid w:val="00673632"/>
    <w:rsid w:val="006744DB"/>
    <w:rsid w:val="006745D2"/>
    <w:rsid w:val="00674974"/>
    <w:rsid w:val="00674C5E"/>
    <w:rsid w:val="00674DA7"/>
    <w:rsid w:val="00674F87"/>
    <w:rsid w:val="00676504"/>
    <w:rsid w:val="0067675C"/>
    <w:rsid w:val="006769D9"/>
    <w:rsid w:val="0067722D"/>
    <w:rsid w:val="00677933"/>
    <w:rsid w:val="006779A9"/>
    <w:rsid w:val="00680239"/>
    <w:rsid w:val="0068080B"/>
    <w:rsid w:val="00680895"/>
    <w:rsid w:val="00680A4B"/>
    <w:rsid w:val="006810D2"/>
    <w:rsid w:val="0068126D"/>
    <w:rsid w:val="00681AC1"/>
    <w:rsid w:val="00681CFF"/>
    <w:rsid w:val="0068243F"/>
    <w:rsid w:val="00682576"/>
    <w:rsid w:val="0068296F"/>
    <w:rsid w:val="00682A77"/>
    <w:rsid w:val="00683274"/>
    <w:rsid w:val="0068399E"/>
    <w:rsid w:val="006839D7"/>
    <w:rsid w:val="006843A2"/>
    <w:rsid w:val="006847A9"/>
    <w:rsid w:val="00685857"/>
    <w:rsid w:val="00685B24"/>
    <w:rsid w:val="00685EF7"/>
    <w:rsid w:val="0068606A"/>
    <w:rsid w:val="006867B9"/>
    <w:rsid w:val="00687EC2"/>
    <w:rsid w:val="0069025D"/>
    <w:rsid w:val="00690702"/>
    <w:rsid w:val="00690A81"/>
    <w:rsid w:val="00690C52"/>
    <w:rsid w:val="0069134D"/>
    <w:rsid w:val="00691857"/>
    <w:rsid w:val="00691C1C"/>
    <w:rsid w:val="006923D2"/>
    <w:rsid w:val="006932B7"/>
    <w:rsid w:val="00693B04"/>
    <w:rsid w:val="00694482"/>
    <w:rsid w:val="00694DEA"/>
    <w:rsid w:val="00695183"/>
    <w:rsid w:val="0069535D"/>
    <w:rsid w:val="00695415"/>
    <w:rsid w:val="006954E3"/>
    <w:rsid w:val="006955CB"/>
    <w:rsid w:val="006965B7"/>
    <w:rsid w:val="00696B65"/>
    <w:rsid w:val="0069747E"/>
    <w:rsid w:val="006A004A"/>
    <w:rsid w:val="006A08A6"/>
    <w:rsid w:val="006A15C5"/>
    <w:rsid w:val="006A2680"/>
    <w:rsid w:val="006A27D0"/>
    <w:rsid w:val="006A2DE5"/>
    <w:rsid w:val="006A3021"/>
    <w:rsid w:val="006A3E91"/>
    <w:rsid w:val="006A462F"/>
    <w:rsid w:val="006A4D82"/>
    <w:rsid w:val="006A5823"/>
    <w:rsid w:val="006A583C"/>
    <w:rsid w:val="006A5969"/>
    <w:rsid w:val="006A5D6D"/>
    <w:rsid w:val="006A6621"/>
    <w:rsid w:val="006A676D"/>
    <w:rsid w:val="006A68B2"/>
    <w:rsid w:val="006A7694"/>
    <w:rsid w:val="006A76BA"/>
    <w:rsid w:val="006A7816"/>
    <w:rsid w:val="006A7B79"/>
    <w:rsid w:val="006A7DE7"/>
    <w:rsid w:val="006A7E6E"/>
    <w:rsid w:val="006B0BAE"/>
    <w:rsid w:val="006B0EF5"/>
    <w:rsid w:val="006B2231"/>
    <w:rsid w:val="006B2789"/>
    <w:rsid w:val="006B31B9"/>
    <w:rsid w:val="006B4500"/>
    <w:rsid w:val="006B4825"/>
    <w:rsid w:val="006B5029"/>
    <w:rsid w:val="006B5510"/>
    <w:rsid w:val="006B5823"/>
    <w:rsid w:val="006B5897"/>
    <w:rsid w:val="006B5926"/>
    <w:rsid w:val="006B5B1B"/>
    <w:rsid w:val="006B60F6"/>
    <w:rsid w:val="006B6558"/>
    <w:rsid w:val="006B7167"/>
    <w:rsid w:val="006C024B"/>
    <w:rsid w:val="006C0769"/>
    <w:rsid w:val="006C085C"/>
    <w:rsid w:val="006C0D6A"/>
    <w:rsid w:val="006C0E8C"/>
    <w:rsid w:val="006C2F51"/>
    <w:rsid w:val="006C2FD8"/>
    <w:rsid w:val="006C3ECE"/>
    <w:rsid w:val="006C42B7"/>
    <w:rsid w:val="006C5049"/>
    <w:rsid w:val="006C57A3"/>
    <w:rsid w:val="006C5BFB"/>
    <w:rsid w:val="006C5D61"/>
    <w:rsid w:val="006C6024"/>
    <w:rsid w:val="006C6190"/>
    <w:rsid w:val="006C61D6"/>
    <w:rsid w:val="006C6554"/>
    <w:rsid w:val="006C71CC"/>
    <w:rsid w:val="006C7342"/>
    <w:rsid w:val="006C740D"/>
    <w:rsid w:val="006C7649"/>
    <w:rsid w:val="006C7B45"/>
    <w:rsid w:val="006D0351"/>
    <w:rsid w:val="006D05CC"/>
    <w:rsid w:val="006D0672"/>
    <w:rsid w:val="006D0B63"/>
    <w:rsid w:val="006D12CC"/>
    <w:rsid w:val="006D19D2"/>
    <w:rsid w:val="006D1A79"/>
    <w:rsid w:val="006D237D"/>
    <w:rsid w:val="006D2725"/>
    <w:rsid w:val="006D2CDF"/>
    <w:rsid w:val="006D3035"/>
    <w:rsid w:val="006D316F"/>
    <w:rsid w:val="006D3266"/>
    <w:rsid w:val="006D399D"/>
    <w:rsid w:val="006D3CFD"/>
    <w:rsid w:val="006D3D62"/>
    <w:rsid w:val="006D3DBC"/>
    <w:rsid w:val="006D41CC"/>
    <w:rsid w:val="006D4379"/>
    <w:rsid w:val="006D4F9E"/>
    <w:rsid w:val="006D6268"/>
    <w:rsid w:val="006D6B04"/>
    <w:rsid w:val="006E0714"/>
    <w:rsid w:val="006E0A38"/>
    <w:rsid w:val="006E2DEC"/>
    <w:rsid w:val="006E36B3"/>
    <w:rsid w:val="006E399E"/>
    <w:rsid w:val="006E50A5"/>
    <w:rsid w:val="006E5F00"/>
    <w:rsid w:val="006E6110"/>
    <w:rsid w:val="006E61DE"/>
    <w:rsid w:val="006E6DA5"/>
    <w:rsid w:val="006E6E2B"/>
    <w:rsid w:val="006E7239"/>
    <w:rsid w:val="006E7495"/>
    <w:rsid w:val="006E755E"/>
    <w:rsid w:val="006E7592"/>
    <w:rsid w:val="006F22C4"/>
    <w:rsid w:val="006F28E3"/>
    <w:rsid w:val="006F33CA"/>
    <w:rsid w:val="006F33D1"/>
    <w:rsid w:val="006F444A"/>
    <w:rsid w:val="006F5733"/>
    <w:rsid w:val="006F5ED7"/>
    <w:rsid w:val="006F6B8A"/>
    <w:rsid w:val="006F7417"/>
    <w:rsid w:val="00700525"/>
    <w:rsid w:val="00700646"/>
    <w:rsid w:val="007008BA"/>
    <w:rsid w:val="00701FE6"/>
    <w:rsid w:val="00702C21"/>
    <w:rsid w:val="00704DED"/>
    <w:rsid w:val="00705F20"/>
    <w:rsid w:val="00706077"/>
    <w:rsid w:val="00706C0F"/>
    <w:rsid w:val="00706D2A"/>
    <w:rsid w:val="00706FDD"/>
    <w:rsid w:val="007105F6"/>
    <w:rsid w:val="007107CA"/>
    <w:rsid w:val="00710A9D"/>
    <w:rsid w:val="007114F4"/>
    <w:rsid w:val="00711B90"/>
    <w:rsid w:val="00711F82"/>
    <w:rsid w:val="00712566"/>
    <w:rsid w:val="00712674"/>
    <w:rsid w:val="00713003"/>
    <w:rsid w:val="00713E31"/>
    <w:rsid w:val="007144C0"/>
    <w:rsid w:val="00714744"/>
    <w:rsid w:val="007158FB"/>
    <w:rsid w:val="00715E0C"/>
    <w:rsid w:val="007160A0"/>
    <w:rsid w:val="0071743A"/>
    <w:rsid w:val="00717CD4"/>
    <w:rsid w:val="0072028C"/>
    <w:rsid w:val="007207F6"/>
    <w:rsid w:val="00723CD6"/>
    <w:rsid w:val="00723E48"/>
    <w:rsid w:val="00724558"/>
    <w:rsid w:val="00725D4C"/>
    <w:rsid w:val="00726497"/>
    <w:rsid w:val="00727700"/>
    <w:rsid w:val="00727F4E"/>
    <w:rsid w:val="007305F8"/>
    <w:rsid w:val="00730614"/>
    <w:rsid w:val="0073073F"/>
    <w:rsid w:val="007307A4"/>
    <w:rsid w:val="007313DF"/>
    <w:rsid w:val="00732149"/>
    <w:rsid w:val="00732204"/>
    <w:rsid w:val="0073268D"/>
    <w:rsid w:val="00733026"/>
    <w:rsid w:val="00733110"/>
    <w:rsid w:val="0073344A"/>
    <w:rsid w:val="00733B89"/>
    <w:rsid w:val="00733F77"/>
    <w:rsid w:val="0073469C"/>
    <w:rsid w:val="00734EFF"/>
    <w:rsid w:val="00734F36"/>
    <w:rsid w:val="0073542B"/>
    <w:rsid w:val="00735809"/>
    <w:rsid w:val="007358E7"/>
    <w:rsid w:val="00735D09"/>
    <w:rsid w:val="00736095"/>
    <w:rsid w:val="007367C0"/>
    <w:rsid w:val="00736DB0"/>
    <w:rsid w:val="00737E6C"/>
    <w:rsid w:val="00741426"/>
    <w:rsid w:val="007416F9"/>
    <w:rsid w:val="0074189F"/>
    <w:rsid w:val="00741C78"/>
    <w:rsid w:val="007424D3"/>
    <w:rsid w:val="007437A3"/>
    <w:rsid w:val="007438A1"/>
    <w:rsid w:val="00743AC7"/>
    <w:rsid w:val="0074492C"/>
    <w:rsid w:val="00744D81"/>
    <w:rsid w:val="00744E7C"/>
    <w:rsid w:val="00744ED1"/>
    <w:rsid w:val="00745E34"/>
    <w:rsid w:val="00746054"/>
    <w:rsid w:val="007469FA"/>
    <w:rsid w:val="00746A6A"/>
    <w:rsid w:val="0074728E"/>
    <w:rsid w:val="0074738A"/>
    <w:rsid w:val="00747846"/>
    <w:rsid w:val="007478D0"/>
    <w:rsid w:val="00747D3D"/>
    <w:rsid w:val="00747F13"/>
    <w:rsid w:val="0075038C"/>
    <w:rsid w:val="0075055D"/>
    <w:rsid w:val="0075083B"/>
    <w:rsid w:val="00750EDC"/>
    <w:rsid w:val="007518E2"/>
    <w:rsid w:val="00751D3F"/>
    <w:rsid w:val="007520EC"/>
    <w:rsid w:val="00753A0C"/>
    <w:rsid w:val="00753AC6"/>
    <w:rsid w:val="00754582"/>
    <w:rsid w:val="007546C0"/>
    <w:rsid w:val="0075583B"/>
    <w:rsid w:val="00755855"/>
    <w:rsid w:val="00756E0A"/>
    <w:rsid w:val="00757407"/>
    <w:rsid w:val="007575A8"/>
    <w:rsid w:val="00761760"/>
    <w:rsid w:val="007617A4"/>
    <w:rsid w:val="00762C5C"/>
    <w:rsid w:val="00763824"/>
    <w:rsid w:val="00763959"/>
    <w:rsid w:val="00763CFF"/>
    <w:rsid w:val="00764BA7"/>
    <w:rsid w:val="00764D35"/>
    <w:rsid w:val="00765398"/>
    <w:rsid w:val="00765715"/>
    <w:rsid w:val="00765A62"/>
    <w:rsid w:val="00766EF2"/>
    <w:rsid w:val="00770957"/>
    <w:rsid w:val="00770F82"/>
    <w:rsid w:val="00771B72"/>
    <w:rsid w:val="0077228E"/>
    <w:rsid w:val="007723D2"/>
    <w:rsid w:val="00772CD1"/>
    <w:rsid w:val="00773216"/>
    <w:rsid w:val="00774647"/>
    <w:rsid w:val="00774A0A"/>
    <w:rsid w:val="00774F0C"/>
    <w:rsid w:val="0077578D"/>
    <w:rsid w:val="0077583F"/>
    <w:rsid w:val="00776A26"/>
    <w:rsid w:val="0077752E"/>
    <w:rsid w:val="00777967"/>
    <w:rsid w:val="00777A46"/>
    <w:rsid w:val="0078018E"/>
    <w:rsid w:val="0078044E"/>
    <w:rsid w:val="0078103E"/>
    <w:rsid w:val="00781C06"/>
    <w:rsid w:val="00781E4E"/>
    <w:rsid w:val="00782235"/>
    <w:rsid w:val="00782ACD"/>
    <w:rsid w:val="00784262"/>
    <w:rsid w:val="0078468D"/>
    <w:rsid w:val="00784D6F"/>
    <w:rsid w:val="00786004"/>
    <w:rsid w:val="00786692"/>
    <w:rsid w:val="007866A2"/>
    <w:rsid w:val="007866F7"/>
    <w:rsid w:val="00786D2E"/>
    <w:rsid w:val="0078768E"/>
    <w:rsid w:val="007904F1"/>
    <w:rsid w:val="007913E1"/>
    <w:rsid w:val="0079232B"/>
    <w:rsid w:val="0079287E"/>
    <w:rsid w:val="00792AF7"/>
    <w:rsid w:val="00793D06"/>
    <w:rsid w:val="00793D11"/>
    <w:rsid w:val="00794119"/>
    <w:rsid w:val="00794186"/>
    <w:rsid w:val="00795402"/>
    <w:rsid w:val="00795EC3"/>
    <w:rsid w:val="007970CB"/>
    <w:rsid w:val="007A0808"/>
    <w:rsid w:val="007A0CDF"/>
    <w:rsid w:val="007A1073"/>
    <w:rsid w:val="007A1B21"/>
    <w:rsid w:val="007A210E"/>
    <w:rsid w:val="007A28DF"/>
    <w:rsid w:val="007A2F58"/>
    <w:rsid w:val="007A48EB"/>
    <w:rsid w:val="007A65EC"/>
    <w:rsid w:val="007A780A"/>
    <w:rsid w:val="007B094C"/>
    <w:rsid w:val="007B0D1B"/>
    <w:rsid w:val="007B10C1"/>
    <w:rsid w:val="007B1276"/>
    <w:rsid w:val="007B309C"/>
    <w:rsid w:val="007B3494"/>
    <w:rsid w:val="007B3D59"/>
    <w:rsid w:val="007B3D7B"/>
    <w:rsid w:val="007B4355"/>
    <w:rsid w:val="007B48D6"/>
    <w:rsid w:val="007B4C86"/>
    <w:rsid w:val="007B551C"/>
    <w:rsid w:val="007B64E7"/>
    <w:rsid w:val="007B66F5"/>
    <w:rsid w:val="007B68E2"/>
    <w:rsid w:val="007B6B82"/>
    <w:rsid w:val="007B6DDC"/>
    <w:rsid w:val="007B6DF4"/>
    <w:rsid w:val="007B70DD"/>
    <w:rsid w:val="007B7383"/>
    <w:rsid w:val="007B7A0F"/>
    <w:rsid w:val="007C161B"/>
    <w:rsid w:val="007C1B72"/>
    <w:rsid w:val="007C2BE3"/>
    <w:rsid w:val="007C3E78"/>
    <w:rsid w:val="007C4003"/>
    <w:rsid w:val="007C4757"/>
    <w:rsid w:val="007C4940"/>
    <w:rsid w:val="007C49AD"/>
    <w:rsid w:val="007C4BBE"/>
    <w:rsid w:val="007C504D"/>
    <w:rsid w:val="007C5367"/>
    <w:rsid w:val="007C5965"/>
    <w:rsid w:val="007C5D95"/>
    <w:rsid w:val="007C5EEE"/>
    <w:rsid w:val="007C60D1"/>
    <w:rsid w:val="007C7022"/>
    <w:rsid w:val="007C73AA"/>
    <w:rsid w:val="007C770F"/>
    <w:rsid w:val="007C7C74"/>
    <w:rsid w:val="007D04ED"/>
    <w:rsid w:val="007D0BF2"/>
    <w:rsid w:val="007D0FCB"/>
    <w:rsid w:val="007D125F"/>
    <w:rsid w:val="007D136A"/>
    <w:rsid w:val="007D2AC6"/>
    <w:rsid w:val="007D2B4A"/>
    <w:rsid w:val="007D2C41"/>
    <w:rsid w:val="007D3002"/>
    <w:rsid w:val="007D50DD"/>
    <w:rsid w:val="007D517C"/>
    <w:rsid w:val="007D5F5D"/>
    <w:rsid w:val="007D76CF"/>
    <w:rsid w:val="007D78E6"/>
    <w:rsid w:val="007D7CD1"/>
    <w:rsid w:val="007E01E1"/>
    <w:rsid w:val="007E04DB"/>
    <w:rsid w:val="007E0816"/>
    <w:rsid w:val="007E1A81"/>
    <w:rsid w:val="007E1E19"/>
    <w:rsid w:val="007E225C"/>
    <w:rsid w:val="007E2293"/>
    <w:rsid w:val="007E3481"/>
    <w:rsid w:val="007E42DC"/>
    <w:rsid w:val="007E44F8"/>
    <w:rsid w:val="007E4F2F"/>
    <w:rsid w:val="007E5374"/>
    <w:rsid w:val="007E5853"/>
    <w:rsid w:val="007E62C7"/>
    <w:rsid w:val="007E79B3"/>
    <w:rsid w:val="007E7E4C"/>
    <w:rsid w:val="007F0395"/>
    <w:rsid w:val="007F064D"/>
    <w:rsid w:val="007F08EE"/>
    <w:rsid w:val="007F11A7"/>
    <w:rsid w:val="007F139D"/>
    <w:rsid w:val="007F22F5"/>
    <w:rsid w:val="007F29CD"/>
    <w:rsid w:val="007F2E65"/>
    <w:rsid w:val="007F338C"/>
    <w:rsid w:val="007F38B2"/>
    <w:rsid w:val="007F401B"/>
    <w:rsid w:val="007F448C"/>
    <w:rsid w:val="007F45F0"/>
    <w:rsid w:val="007F50F8"/>
    <w:rsid w:val="007F532A"/>
    <w:rsid w:val="007F5C44"/>
    <w:rsid w:val="007F6C5D"/>
    <w:rsid w:val="007F6D6F"/>
    <w:rsid w:val="007F6EE7"/>
    <w:rsid w:val="007F6FA0"/>
    <w:rsid w:val="007F7423"/>
    <w:rsid w:val="007F7F17"/>
    <w:rsid w:val="00800B7D"/>
    <w:rsid w:val="008012B3"/>
    <w:rsid w:val="00801D00"/>
    <w:rsid w:val="00802B89"/>
    <w:rsid w:val="00803A68"/>
    <w:rsid w:val="00803ADC"/>
    <w:rsid w:val="00803F76"/>
    <w:rsid w:val="00804AF4"/>
    <w:rsid w:val="00804BF6"/>
    <w:rsid w:val="00805F46"/>
    <w:rsid w:val="008060A3"/>
    <w:rsid w:val="008060E3"/>
    <w:rsid w:val="00806D51"/>
    <w:rsid w:val="00807857"/>
    <w:rsid w:val="00810658"/>
    <w:rsid w:val="0081075A"/>
    <w:rsid w:val="008107EF"/>
    <w:rsid w:val="0081102F"/>
    <w:rsid w:val="008110E8"/>
    <w:rsid w:val="0081224C"/>
    <w:rsid w:val="00812890"/>
    <w:rsid w:val="008129EA"/>
    <w:rsid w:val="00812C87"/>
    <w:rsid w:val="0081402A"/>
    <w:rsid w:val="0081463D"/>
    <w:rsid w:val="00814830"/>
    <w:rsid w:val="00814CE2"/>
    <w:rsid w:val="00815307"/>
    <w:rsid w:val="0081573B"/>
    <w:rsid w:val="00815B60"/>
    <w:rsid w:val="00816016"/>
    <w:rsid w:val="0081766F"/>
    <w:rsid w:val="00817962"/>
    <w:rsid w:val="00817A0B"/>
    <w:rsid w:val="00817E02"/>
    <w:rsid w:val="008215F6"/>
    <w:rsid w:val="0082166F"/>
    <w:rsid w:val="00821B91"/>
    <w:rsid w:val="00821D51"/>
    <w:rsid w:val="00821EB1"/>
    <w:rsid w:val="00821EB6"/>
    <w:rsid w:val="008220A4"/>
    <w:rsid w:val="00822151"/>
    <w:rsid w:val="008224E9"/>
    <w:rsid w:val="00822812"/>
    <w:rsid w:val="00822999"/>
    <w:rsid w:val="00822F0B"/>
    <w:rsid w:val="008230DA"/>
    <w:rsid w:val="008233C5"/>
    <w:rsid w:val="008238AF"/>
    <w:rsid w:val="00823B7C"/>
    <w:rsid w:val="0082477B"/>
    <w:rsid w:val="00824874"/>
    <w:rsid w:val="00824E03"/>
    <w:rsid w:val="0082519A"/>
    <w:rsid w:val="008260A3"/>
    <w:rsid w:val="00826144"/>
    <w:rsid w:val="00826793"/>
    <w:rsid w:val="00826C2C"/>
    <w:rsid w:val="00826C8C"/>
    <w:rsid w:val="00827312"/>
    <w:rsid w:val="0083063C"/>
    <w:rsid w:val="0083081C"/>
    <w:rsid w:val="008308A9"/>
    <w:rsid w:val="00830F84"/>
    <w:rsid w:val="008317F5"/>
    <w:rsid w:val="0083183F"/>
    <w:rsid w:val="008324C7"/>
    <w:rsid w:val="008338B2"/>
    <w:rsid w:val="00833C80"/>
    <w:rsid w:val="00834746"/>
    <w:rsid w:val="00834BB5"/>
    <w:rsid w:val="008369D2"/>
    <w:rsid w:val="00836BCA"/>
    <w:rsid w:val="0084031E"/>
    <w:rsid w:val="0084060D"/>
    <w:rsid w:val="0084192E"/>
    <w:rsid w:val="008426B2"/>
    <w:rsid w:val="00844A27"/>
    <w:rsid w:val="00845AFA"/>
    <w:rsid w:val="00845C03"/>
    <w:rsid w:val="00847A12"/>
    <w:rsid w:val="00847B42"/>
    <w:rsid w:val="00847E5A"/>
    <w:rsid w:val="00850360"/>
    <w:rsid w:val="008517BF"/>
    <w:rsid w:val="00851D4A"/>
    <w:rsid w:val="00851EB5"/>
    <w:rsid w:val="00852D6A"/>
    <w:rsid w:val="00854137"/>
    <w:rsid w:val="00854281"/>
    <w:rsid w:val="00854D61"/>
    <w:rsid w:val="00854F19"/>
    <w:rsid w:val="008551F8"/>
    <w:rsid w:val="00855A7E"/>
    <w:rsid w:val="0085672D"/>
    <w:rsid w:val="00856B97"/>
    <w:rsid w:val="00856D73"/>
    <w:rsid w:val="00857B2D"/>
    <w:rsid w:val="0086254E"/>
    <w:rsid w:val="00862EEC"/>
    <w:rsid w:val="00862FA7"/>
    <w:rsid w:val="00863497"/>
    <w:rsid w:val="00863E68"/>
    <w:rsid w:val="008641A9"/>
    <w:rsid w:val="00864D09"/>
    <w:rsid w:val="0086534B"/>
    <w:rsid w:val="00865DB0"/>
    <w:rsid w:val="0086660E"/>
    <w:rsid w:val="00867082"/>
    <w:rsid w:val="008670AD"/>
    <w:rsid w:val="0086720C"/>
    <w:rsid w:val="008678E1"/>
    <w:rsid w:val="00870E23"/>
    <w:rsid w:val="00870E80"/>
    <w:rsid w:val="00871482"/>
    <w:rsid w:val="00871610"/>
    <w:rsid w:val="00871B20"/>
    <w:rsid w:val="00872929"/>
    <w:rsid w:val="008731D4"/>
    <w:rsid w:val="0087359F"/>
    <w:rsid w:val="00873939"/>
    <w:rsid w:val="00873A52"/>
    <w:rsid w:val="00873F09"/>
    <w:rsid w:val="00874C58"/>
    <w:rsid w:val="008751E5"/>
    <w:rsid w:val="00875731"/>
    <w:rsid w:val="008757F9"/>
    <w:rsid w:val="00875877"/>
    <w:rsid w:val="00875F46"/>
    <w:rsid w:val="008765A4"/>
    <w:rsid w:val="00876D12"/>
    <w:rsid w:val="0087793C"/>
    <w:rsid w:val="00877B37"/>
    <w:rsid w:val="00877D7E"/>
    <w:rsid w:val="00880254"/>
    <w:rsid w:val="0088101F"/>
    <w:rsid w:val="0088212B"/>
    <w:rsid w:val="00882D1E"/>
    <w:rsid w:val="00882D78"/>
    <w:rsid w:val="0088355F"/>
    <w:rsid w:val="00884530"/>
    <w:rsid w:val="008846A1"/>
    <w:rsid w:val="008851FD"/>
    <w:rsid w:val="00887199"/>
    <w:rsid w:val="008873CC"/>
    <w:rsid w:val="0088746A"/>
    <w:rsid w:val="00887772"/>
    <w:rsid w:val="008877B7"/>
    <w:rsid w:val="0088782E"/>
    <w:rsid w:val="00887FCB"/>
    <w:rsid w:val="008902A7"/>
    <w:rsid w:val="008913AB"/>
    <w:rsid w:val="00891AAB"/>
    <w:rsid w:val="0089225A"/>
    <w:rsid w:val="008926EC"/>
    <w:rsid w:val="00892EC3"/>
    <w:rsid w:val="00892F9F"/>
    <w:rsid w:val="00894A14"/>
    <w:rsid w:val="008957A9"/>
    <w:rsid w:val="0089632F"/>
    <w:rsid w:val="00896479"/>
    <w:rsid w:val="00896E4D"/>
    <w:rsid w:val="00896F81"/>
    <w:rsid w:val="00897709"/>
    <w:rsid w:val="00897ED0"/>
    <w:rsid w:val="008A0030"/>
    <w:rsid w:val="008A011F"/>
    <w:rsid w:val="008A02B3"/>
    <w:rsid w:val="008A06DC"/>
    <w:rsid w:val="008A0E01"/>
    <w:rsid w:val="008A1657"/>
    <w:rsid w:val="008A17D6"/>
    <w:rsid w:val="008A21ED"/>
    <w:rsid w:val="008A279D"/>
    <w:rsid w:val="008A2B84"/>
    <w:rsid w:val="008A2D74"/>
    <w:rsid w:val="008A31EE"/>
    <w:rsid w:val="008A34CE"/>
    <w:rsid w:val="008A3596"/>
    <w:rsid w:val="008A38EE"/>
    <w:rsid w:val="008A404A"/>
    <w:rsid w:val="008A41CB"/>
    <w:rsid w:val="008A4273"/>
    <w:rsid w:val="008A4B13"/>
    <w:rsid w:val="008A62C6"/>
    <w:rsid w:val="008A66FF"/>
    <w:rsid w:val="008A7385"/>
    <w:rsid w:val="008A7B4D"/>
    <w:rsid w:val="008A7FDA"/>
    <w:rsid w:val="008B1802"/>
    <w:rsid w:val="008B1950"/>
    <w:rsid w:val="008B25D0"/>
    <w:rsid w:val="008B26A0"/>
    <w:rsid w:val="008B2C82"/>
    <w:rsid w:val="008B358E"/>
    <w:rsid w:val="008B46BC"/>
    <w:rsid w:val="008B49F7"/>
    <w:rsid w:val="008B5E12"/>
    <w:rsid w:val="008B742B"/>
    <w:rsid w:val="008B7B1E"/>
    <w:rsid w:val="008B7CFE"/>
    <w:rsid w:val="008C0DBC"/>
    <w:rsid w:val="008C0FDE"/>
    <w:rsid w:val="008C25E0"/>
    <w:rsid w:val="008C25E2"/>
    <w:rsid w:val="008C2EFF"/>
    <w:rsid w:val="008C4B8E"/>
    <w:rsid w:val="008C549E"/>
    <w:rsid w:val="008C561C"/>
    <w:rsid w:val="008C69CC"/>
    <w:rsid w:val="008C6ECC"/>
    <w:rsid w:val="008C76A5"/>
    <w:rsid w:val="008C7C6B"/>
    <w:rsid w:val="008D02BD"/>
    <w:rsid w:val="008D0EB4"/>
    <w:rsid w:val="008D27A7"/>
    <w:rsid w:val="008D2A24"/>
    <w:rsid w:val="008D377D"/>
    <w:rsid w:val="008D3795"/>
    <w:rsid w:val="008D40A0"/>
    <w:rsid w:val="008D5071"/>
    <w:rsid w:val="008D55DB"/>
    <w:rsid w:val="008D61F6"/>
    <w:rsid w:val="008D63F5"/>
    <w:rsid w:val="008D6675"/>
    <w:rsid w:val="008D6BCD"/>
    <w:rsid w:val="008D7B2A"/>
    <w:rsid w:val="008E0483"/>
    <w:rsid w:val="008E06FD"/>
    <w:rsid w:val="008E097B"/>
    <w:rsid w:val="008E0F28"/>
    <w:rsid w:val="008E0FAA"/>
    <w:rsid w:val="008E1988"/>
    <w:rsid w:val="008E1EEF"/>
    <w:rsid w:val="008E2278"/>
    <w:rsid w:val="008E37BE"/>
    <w:rsid w:val="008E3BEC"/>
    <w:rsid w:val="008E4573"/>
    <w:rsid w:val="008E57DC"/>
    <w:rsid w:val="008E5802"/>
    <w:rsid w:val="008E5987"/>
    <w:rsid w:val="008E5CE1"/>
    <w:rsid w:val="008E5D0C"/>
    <w:rsid w:val="008E5FEC"/>
    <w:rsid w:val="008E60C3"/>
    <w:rsid w:val="008E716E"/>
    <w:rsid w:val="008E72D0"/>
    <w:rsid w:val="008E7816"/>
    <w:rsid w:val="008E7DBC"/>
    <w:rsid w:val="008F0195"/>
    <w:rsid w:val="008F02A4"/>
    <w:rsid w:val="008F24C7"/>
    <w:rsid w:val="008F3A37"/>
    <w:rsid w:val="008F4BFD"/>
    <w:rsid w:val="008F4DFB"/>
    <w:rsid w:val="008F5165"/>
    <w:rsid w:val="008F55DC"/>
    <w:rsid w:val="008F57EA"/>
    <w:rsid w:val="008F5ADE"/>
    <w:rsid w:val="008F60B4"/>
    <w:rsid w:val="008F767B"/>
    <w:rsid w:val="00900041"/>
    <w:rsid w:val="009027FD"/>
    <w:rsid w:val="009037A5"/>
    <w:rsid w:val="00903CB1"/>
    <w:rsid w:val="009046D2"/>
    <w:rsid w:val="00904D27"/>
    <w:rsid w:val="00904E93"/>
    <w:rsid w:val="0090546D"/>
    <w:rsid w:val="009054AE"/>
    <w:rsid w:val="0090575C"/>
    <w:rsid w:val="00905D73"/>
    <w:rsid w:val="00905F12"/>
    <w:rsid w:val="00906322"/>
    <w:rsid w:val="00906BF6"/>
    <w:rsid w:val="00906D88"/>
    <w:rsid w:val="009114BD"/>
    <w:rsid w:val="009128E2"/>
    <w:rsid w:val="00913722"/>
    <w:rsid w:val="00913A2E"/>
    <w:rsid w:val="00913D75"/>
    <w:rsid w:val="009144C8"/>
    <w:rsid w:val="009146AA"/>
    <w:rsid w:val="00914CFE"/>
    <w:rsid w:val="00915114"/>
    <w:rsid w:val="00915230"/>
    <w:rsid w:val="009152DC"/>
    <w:rsid w:val="009154C8"/>
    <w:rsid w:val="00915EA2"/>
    <w:rsid w:val="00915EB7"/>
    <w:rsid w:val="0091612C"/>
    <w:rsid w:val="00916297"/>
    <w:rsid w:val="00916416"/>
    <w:rsid w:val="00916B68"/>
    <w:rsid w:val="0092012F"/>
    <w:rsid w:val="0092096A"/>
    <w:rsid w:val="00920F2A"/>
    <w:rsid w:val="009212E2"/>
    <w:rsid w:val="00923028"/>
    <w:rsid w:val="0092435A"/>
    <w:rsid w:val="00924537"/>
    <w:rsid w:val="00925401"/>
    <w:rsid w:val="00926028"/>
    <w:rsid w:val="0092608E"/>
    <w:rsid w:val="009260B1"/>
    <w:rsid w:val="009262AF"/>
    <w:rsid w:val="009275A0"/>
    <w:rsid w:val="00927E28"/>
    <w:rsid w:val="0093090C"/>
    <w:rsid w:val="009310AF"/>
    <w:rsid w:val="00933548"/>
    <w:rsid w:val="00934777"/>
    <w:rsid w:val="00934C0F"/>
    <w:rsid w:val="00935071"/>
    <w:rsid w:val="00935931"/>
    <w:rsid w:val="00935963"/>
    <w:rsid w:val="009367CA"/>
    <w:rsid w:val="00936F6C"/>
    <w:rsid w:val="009374DE"/>
    <w:rsid w:val="009404CA"/>
    <w:rsid w:val="0094056A"/>
    <w:rsid w:val="00940634"/>
    <w:rsid w:val="00940D3D"/>
    <w:rsid w:val="00940E19"/>
    <w:rsid w:val="00940E21"/>
    <w:rsid w:val="00940EFB"/>
    <w:rsid w:val="0094109B"/>
    <w:rsid w:val="00941BF0"/>
    <w:rsid w:val="009423B8"/>
    <w:rsid w:val="0094241B"/>
    <w:rsid w:val="0094294D"/>
    <w:rsid w:val="00942999"/>
    <w:rsid w:val="00943899"/>
    <w:rsid w:val="00944109"/>
    <w:rsid w:val="00945017"/>
    <w:rsid w:val="009455DD"/>
    <w:rsid w:val="00945858"/>
    <w:rsid w:val="00945BD3"/>
    <w:rsid w:val="00946C6D"/>
    <w:rsid w:val="00947005"/>
    <w:rsid w:val="0094738B"/>
    <w:rsid w:val="00947C9E"/>
    <w:rsid w:val="00947DBD"/>
    <w:rsid w:val="00950484"/>
    <w:rsid w:val="00950806"/>
    <w:rsid w:val="00950FB7"/>
    <w:rsid w:val="0095108F"/>
    <w:rsid w:val="0095174E"/>
    <w:rsid w:val="009518F2"/>
    <w:rsid w:val="009522D6"/>
    <w:rsid w:val="00952F6D"/>
    <w:rsid w:val="009532D0"/>
    <w:rsid w:val="009533CA"/>
    <w:rsid w:val="00954477"/>
    <w:rsid w:val="00954679"/>
    <w:rsid w:val="00954B65"/>
    <w:rsid w:val="00954FCD"/>
    <w:rsid w:val="0095531F"/>
    <w:rsid w:val="00955F77"/>
    <w:rsid w:val="0095627B"/>
    <w:rsid w:val="00956A13"/>
    <w:rsid w:val="00956F60"/>
    <w:rsid w:val="0095715B"/>
    <w:rsid w:val="009576B0"/>
    <w:rsid w:val="00957B83"/>
    <w:rsid w:val="00957BBE"/>
    <w:rsid w:val="00960957"/>
    <w:rsid w:val="00961233"/>
    <w:rsid w:val="0096197B"/>
    <w:rsid w:val="009623EE"/>
    <w:rsid w:val="00963549"/>
    <w:rsid w:val="00963852"/>
    <w:rsid w:val="00963E69"/>
    <w:rsid w:val="00964327"/>
    <w:rsid w:val="0096436F"/>
    <w:rsid w:val="00964966"/>
    <w:rsid w:val="009655D0"/>
    <w:rsid w:val="0096576B"/>
    <w:rsid w:val="0096660A"/>
    <w:rsid w:val="00966804"/>
    <w:rsid w:val="00966BEE"/>
    <w:rsid w:val="009675EF"/>
    <w:rsid w:val="00967FCE"/>
    <w:rsid w:val="00970229"/>
    <w:rsid w:val="00970F42"/>
    <w:rsid w:val="009728DA"/>
    <w:rsid w:val="00972947"/>
    <w:rsid w:val="00972C21"/>
    <w:rsid w:val="009737DA"/>
    <w:rsid w:val="00973C16"/>
    <w:rsid w:val="009740E9"/>
    <w:rsid w:val="00974122"/>
    <w:rsid w:val="0097448F"/>
    <w:rsid w:val="0097480E"/>
    <w:rsid w:val="00975E19"/>
    <w:rsid w:val="0097670F"/>
    <w:rsid w:val="00976888"/>
    <w:rsid w:val="00976959"/>
    <w:rsid w:val="0097711B"/>
    <w:rsid w:val="00977B09"/>
    <w:rsid w:val="00977E52"/>
    <w:rsid w:val="00977F41"/>
    <w:rsid w:val="009804EC"/>
    <w:rsid w:val="009806F7"/>
    <w:rsid w:val="00980B1E"/>
    <w:rsid w:val="00981A3E"/>
    <w:rsid w:val="00981C3F"/>
    <w:rsid w:val="00982682"/>
    <w:rsid w:val="00982791"/>
    <w:rsid w:val="00982925"/>
    <w:rsid w:val="009837FB"/>
    <w:rsid w:val="009839A7"/>
    <w:rsid w:val="00983D60"/>
    <w:rsid w:val="009841D4"/>
    <w:rsid w:val="009852E6"/>
    <w:rsid w:val="00985746"/>
    <w:rsid w:val="00986BC5"/>
    <w:rsid w:val="009876F6"/>
    <w:rsid w:val="00987C35"/>
    <w:rsid w:val="00987C46"/>
    <w:rsid w:val="00987C4A"/>
    <w:rsid w:val="00990015"/>
    <w:rsid w:val="00990245"/>
    <w:rsid w:val="00990B14"/>
    <w:rsid w:val="00990B4B"/>
    <w:rsid w:val="00990ECE"/>
    <w:rsid w:val="009914C7"/>
    <w:rsid w:val="00993F0B"/>
    <w:rsid w:val="00994447"/>
    <w:rsid w:val="0099449C"/>
    <w:rsid w:val="009949BF"/>
    <w:rsid w:val="00994B44"/>
    <w:rsid w:val="0099534D"/>
    <w:rsid w:val="009965AD"/>
    <w:rsid w:val="00997385"/>
    <w:rsid w:val="009977A5"/>
    <w:rsid w:val="00997931"/>
    <w:rsid w:val="00997DCB"/>
    <w:rsid w:val="00997E87"/>
    <w:rsid w:val="009A0A5D"/>
    <w:rsid w:val="009A1B3A"/>
    <w:rsid w:val="009A1DAE"/>
    <w:rsid w:val="009A2D76"/>
    <w:rsid w:val="009A3450"/>
    <w:rsid w:val="009A3D47"/>
    <w:rsid w:val="009A48A1"/>
    <w:rsid w:val="009A5159"/>
    <w:rsid w:val="009A5947"/>
    <w:rsid w:val="009A6644"/>
    <w:rsid w:val="009A72D5"/>
    <w:rsid w:val="009A7351"/>
    <w:rsid w:val="009A7493"/>
    <w:rsid w:val="009B0887"/>
    <w:rsid w:val="009B0F9B"/>
    <w:rsid w:val="009B1D10"/>
    <w:rsid w:val="009B28D4"/>
    <w:rsid w:val="009B3473"/>
    <w:rsid w:val="009B35CE"/>
    <w:rsid w:val="009B4995"/>
    <w:rsid w:val="009B5286"/>
    <w:rsid w:val="009B529D"/>
    <w:rsid w:val="009B5582"/>
    <w:rsid w:val="009B5DAC"/>
    <w:rsid w:val="009B5FE6"/>
    <w:rsid w:val="009B66AA"/>
    <w:rsid w:val="009B6A83"/>
    <w:rsid w:val="009B6DAB"/>
    <w:rsid w:val="009B6FBF"/>
    <w:rsid w:val="009B7551"/>
    <w:rsid w:val="009B77E1"/>
    <w:rsid w:val="009B7B53"/>
    <w:rsid w:val="009B7C59"/>
    <w:rsid w:val="009C0849"/>
    <w:rsid w:val="009C085E"/>
    <w:rsid w:val="009C0A9C"/>
    <w:rsid w:val="009C0ECA"/>
    <w:rsid w:val="009C118D"/>
    <w:rsid w:val="009C1643"/>
    <w:rsid w:val="009C181E"/>
    <w:rsid w:val="009C1E0C"/>
    <w:rsid w:val="009C1F58"/>
    <w:rsid w:val="009C37E9"/>
    <w:rsid w:val="009C3EA3"/>
    <w:rsid w:val="009C419A"/>
    <w:rsid w:val="009C49B3"/>
    <w:rsid w:val="009C4F46"/>
    <w:rsid w:val="009C55EB"/>
    <w:rsid w:val="009C5719"/>
    <w:rsid w:val="009C5E5B"/>
    <w:rsid w:val="009C651C"/>
    <w:rsid w:val="009C6E96"/>
    <w:rsid w:val="009C71CA"/>
    <w:rsid w:val="009C786B"/>
    <w:rsid w:val="009C792C"/>
    <w:rsid w:val="009D00BE"/>
    <w:rsid w:val="009D1D9F"/>
    <w:rsid w:val="009D1E00"/>
    <w:rsid w:val="009D2291"/>
    <w:rsid w:val="009D2326"/>
    <w:rsid w:val="009D2457"/>
    <w:rsid w:val="009D257C"/>
    <w:rsid w:val="009D2D3E"/>
    <w:rsid w:val="009D2F46"/>
    <w:rsid w:val="009D3E55"/>
    <w:rsid w:val="009D4C73"/>
    <w:rsid w:val="009D59D2"/>
    <w:rsid w:val="009D6B65"/>
    <w:rsid w:val="009D6CD9"/>
    <w:rsid w:val="009D6F84"/>
    <w:rsid w:val="009D7B09"/>
    <w:rsid w:val="009E01A9"/>
    <w:rsid w:val="009E03A9"/>
    <w:rsid w:val="009E04DA"/>
    <w:rsid w:val="009E04F4"/>
    <w:rsid w:val="009E05C2"/>
    <w:rsid w:val="009E1467"/>
    <w:rsid w:val="009E1F2D"/>
    <w:rsid w:val="009E2639"/>
    <w:rsid w:val="009E2954"/>
    <w:rsid w:val="009E3336"/>
    <w:rsid w:val="009E3431"/>
    <w:rsid w:val="009E3458"/>
    <w:rsid w:val="009E4050"/>
    <w:rsid w:val="009E4735"/>
    <w:rsid w:val="009E51BE"/>
    <w:rsid w:val="009E6699"/>
    <w:rsid w:val="009E68C0"/>
    <w:rsid w:val="009E6D35"/>
    <w:rsid w:val="009E7769"/>
    <w:rsid w:val="009E77AA"/>
    <w:rsid w:val="009F065A"/>
    <w:rsid w:val="009F192B"/>
    <w:rsid w:val="009F1F78"/>
    <w:rsid w:val="009F2EBD"/>
    <w:rsid w:val="009F3413"/>
    <w:rsid w:val="009F3B46"/>
    <w:rsid w:val="009F3CB2"/>
    <w:rsid w:val="009F41B1"/>
    <w:rsid w:val="009F44F4"/>
    <w:rsid w:val="009F4A16"/>
    <w:rsid w:val="009F5C76"/>
    <w:rsid w:val="009F6244"/>
    <w:rsid w:val="009F691A"/>
    <w:rsid w:val="009F72BD"/>
    <w:rsid w:val="009F7700"/>
    <w:rsid w:val="009F78AC"/>
    <w:rsid w:val="00A00130"/>
    <w:rsid w:val="00A0302C"/>
    <w:rsid w:val="00A034E3"/>
    <w:rsid w:val="00A03682"/>
    <w:rsid w:val="00A042DF"/>
    <w:rsid w:val="00A04614"/>
    <w:rsid w:val="00A04E27"/>
    <w:rsid w:val="00A057DB"/>
    <w:rsid w:val="00A063C5"/>
    <w:rsid w:val="00A0652E"/>
    <w:rsid w:val="00A06580"/>
    <w:rsid w:val="00A0670A"/>
    <w:rsid w:val="00A06A98"/>
    <w:rsid w:val="00A06F7E"/>
    <w:rsid w:val="00A06FE3"/>
    <w:rsid w:val="00A0711E"/>
    <w:rsid w:val="00A0755C"/>
    <w:rsid w:val="00A10405"/>
    <w:rsid w:val="00A10741"/>
    <w:rsid w:val="00A11169"/>
    <w:rsid w:val="00A111B8"/>
    <w:rsid w:val="00A11E1C"/>
    <w:rsid w:val="00A1206E"/>
    <w:rsid w:val="00A12074"/>
    <w:rsid w:val="00A126F0"/>
    <w:rsid w:val="00A128AA"/>
    <w:rsid w:val="00A13D31"/>
    <w:rsid w:val="00A147F3"/>
    <w:rsid w:val="00A14A81"/>
    <w:rsid w:val="00A1513E"/>
    <w:rsid w:val="00A159A0"/>
    <w:rsid w:val="00A16415"/>
    <w:rsid w:val="00A16A1D"/>
    <w:rsid w:val="00A16B3F"/>
    <w:rsid w:val="00A204B7"/>
    <w:rsid w:val="00A22C2C"/>
    <w:rsid w:val="00A232C2"/>
    <w:rsid w:val="00A237BA"/>
    <w:rsid w:val="00A24189"/>
    <w:rsid w:val="00A24213"/>
    <w:rsid w:val="00A249F7"/>
    <w:rsid w:val="00A265C5"/>
    <w:rsid w:val="00A266BB"/>
    <w:rsid w:val="00A2695A"/>
    <w:rsid w:val="00A26A7B"/>
    <w:rsid w:val="00A26EF0"/>
    <w:rsid w:val="00A26FE5"/>
    <w:rsid w:val="00A27146"/>
    <w:rsid w:val="00A276B9"/>
    <w:rsid w:val="00A27E10"/>
    <w:rsid w:val="00A27EBF"/>
    <w:rsid w:val="00A30985"/>
    <w:rsid w:val="00A319E2"/>
    <w:rsid w:val="00A31DD0"/>
    <w:rsid w:val="00A31EAD"/>
    <w:rsid w:val="00A34428"/>
    <w:rsid w:val="00A34774"/>
    <w:rsid w:val="00A34BCA"/>
    <w:rsid w:val="00A35139"/>
    <w:rsid w:val="00A3570C"/>
    <w:rsid w:val="00A3599C"/>
    <w:rsid w:val="00A3648A"/>
    <w:rsid w:val="00A366DD"/>
    <w:rsid w:val="00A376EF"/>
    <w:rsid w:val="00A37930"/>
    <w:rsid w:val="00A40992"/>
    <w:rsid w:val="00A40BE1"/>
    <w:rsid w:val="00A40F31"/>
    <w:rsid w:val="00A412E2"/>
    <w:rsid w:val="00A42BA7"/>
    <w:rsid w:val="00A43BB2"/>
    <w:rsid w:val="00A44F5A"/>
    <w:rsid w:val="00A4558C"/>
    <w:rsid w:val="00A460E3"/>
    <w:rsid w:val="00A4785F"/>
    <w:rsid w:val="00A50511"/>
    <w:rsid w:val="00A50C41"/>
    <w:rsid w:val="00A5131A"/>
    <w:rsid w:val="00A5160D"/>
    <w:rsid w:val="00A516A1"/>
    <w:rsid w:val="00A517DD"/>
    <w:rsid w:val="00A51934"/>
    <w:rsid w:val="00A51D52"/>
    <w:rsid w:val="00A5306E"/>
    <w:rsid w:val="00A53178"/>
    <w:rsid w:val="00A53661"/>
    <w:rsid w:val="00A53739"/>
    <w:rsid w:val="00A53842"/>
    <w:rsid w:val="00A53C1E"/>
    <w:rsid w:val="00A54465"/>
    <w:rsid w:val="00A555AD"/>
    <w:rsid w:val="00A560A0"/>
    <w:rsid w:val="00A5629D"/>
    <w:rsid w:val="00A5726E"/>
    <w:rsid w:val="00A5736A"/>
    <w:rsid w:val="00A577C1"/>
    <w:rsid w:val="00A6115D"/>
    <w:rsid w:val="00A61B2A"/>
    <w:rsid w:val="00A61B91"/>
    <w:rsid w:val="00A6229B"/>
    <w:rsid w:val="00A6245D"/>
    <w:rsid w:val="00A624C7"/>
    <w:rsid w:val="00A627C2"/>
    <w:rsid w:val="00A62988"/>
    <w:rsid w:val="00A6355A"/>
    <w:rsid w:val="00A64034"/>
    <w:rsid w:val="00A640FF"/>
    <w:rsid w:val="00A657E1"/>
    <w:rsid w:val="00A65FE8"/>
    <w:rsid w:val="00A67500"/>
    <w:rsid w:val="00A67956"/>
    <w:rsid w:val="00A70129"/>
    <w:rsid w:val="00A70235"/>
    <w:rsid w:val="00A704F8"/>
    <w:rsid w:val="00A70727"/>
    <w:rsid w:val="00A7129E"/>
    <w:rsid w:val="00A71435"/>
    <w:rsid w:val="00A71B42"/>
    <w:rsid w:val="00A71EA4"/>
    <w:rsid w:val="00A72170"/>
    <w:rsid w:val="00A7322F"/>
    <w:rsid w:val="00A73B31"/>
    <w:rsid w:val="00A74096"/>
    <w:rsid w:val="00A7495A"/>
    <w:rsid w:val="00A75036"/>
    <w:rsid w:val="00A754EA"/>
    <w:rsid w:val="00A756A9"/>
    <w:rsid w:val="00A75A80"/>
    <w:rsid w:val="00A75D50"/>
    <w:rsid w:val="00A76788"/>
    <w:rsid w:val="00A772AE"/>
    <w:rsid w:val="00A776CD"/>
    <w:rsid w:val="00A7792F"/>
    <w:rsid w:val="00A80881"/>
    <w:rsid w:val="00A80932"/>
    <w:rsid w:val="00A8112D"/>
    <w:rsid w:val="00A81601"/>
    <w:rsid w:val="00A819D6"/>
    <w:rsid w:val="00A81BAF"/>
    <w:rsid w:val="00A83497"/>
    <w:rsid w:val="00A847A5"/>
    <w:rsid w:val="00A847C0"/>
    <w:rsid w:val="00A847E1"/>
    <w:rsid w:val="00A847EB"/>
    <w:rsid w:val="00A84911"/>
    <w:rsid w:val="00A866D6"/>
    <w:rsid w:val="00A870B9"/>
    <w:rsid w:val="00A87D36"/>
    <w:rsid w:val="00A87F01"/>
    <w:rsid w:val="00A909F2"/>
    <w:rsid w:val="00A90D8D"/>
    <w:rsid w:val="00A91205"/>
    <w:rsid w:val="00A91293"/>
    <w:rsid w:val="00A912DA"/>
    <w:rsid w:val="00A914F2"/>
    <w:rsid w:val="00A91725"/>
    <w:rsid w:val="00A9190A"/>
    <w:rsid w:val="00A92274"/>
    <w:rsid w:val="00A93243"/>
    <w:rsid w:val="00A937D2"/>
    <w:rsid w:val="00A93AE8"/>
    <w:rsid w:val="00A93FC1"/>
    <w:rsid w:val="00A94365"/>
    <w:rsid w:val="00A9486E"/>
    <w:rsid w:val="00A94C17"/>
    <w:rsid w:val="00A95788"/>
    <w:rsid w:val="00A95E0B"/>
    <w:rsid w:val="00A964AF"/>
    <w:rsid w:val="00A96C39"/>
    <w:rsid w:val="00A96D45"/>
    <w:rsid w:val="00A975A2"/>
    <w:rsid w:val="00AA05CE"/>
    <w:rsid w:val="00AA068B"/>
    <w:rsid w:val="00AA09E0"/>
    <w:rsid w:val="00AA0C63"/>
    <w:rsid w:val="00AA14AC"/>
    <w:rsid w:val="00AA1AEC"/>
    <w:rsid w:val="00AA21D7"/>
    <w:rsid w:val="00AA2745"/>
    <w:rsid w:val="00AA4639"/>
    <w:rsid w:val="00AA4889"/>
    <w:rsid w:val="00AA49D1"/>
    <w:rsid w:val="00AA52C3"/>
    <w:rsid w:val="00AA5466"/>
    <w:rsid w:val="00AA5B8A"/>
    <w:rsid w:val="00AA5FCF"/>
    <w:rsid w:val="00AA6319"/>
    <w:rsid w:val="00AA6C61"/>
    <w:rsid w:val="00AA6EEA"/>
    <w:rsid w:val="00AA7353"/>
    <w:rsid w:val="00AA77DD"/>
    <w:rsid w:val="00AA7862"/>
    <w:rsid w:val="00AA79C0"/>
    <w:rsid w:val="00AB0292"/>
    <w:rsid w:val="00AB10C0"/>
    <w:rsid w:val="00AB1B8A"/>
    <w:rsid w:val="00AB1C5C"/>
    <w:rsid w:val="00AB27EA"/>
    <w:rsid w:val="00AB2C6D"/>
    <w:rsid w:val="00AB3053"/>
    <w:rsid w:val="00AB31A0"/>
    <w:rsid w:val="00AB34A4"/>
    <w:rsid w:val="00AB40F6"/>
    <w:rsid w:val="00AB5179"/>
    <w:rsid w:val="00AB551E"/>
    <w:rsid w:val="00AB554D"/>
    <w:rsid w:val="00AB57AE"/>
    <w:rsid w:val="00AB5941"/>
    <w:rsid w:val="00AB5FB0"/>
    <w:rsid w:val="00AB6C74"/>
    <w:rsid w:val="00AB6E2E"/>
    <w:rsid w:val="00AB73EF"/>
    <w:rsid w:val="00AB751F"/>
    <w:rsid w:val="00AC17C3"/>
    <w:rsid w:val="00AC1BC0"/>
    <w:rsid w:val="00AC1DDB"/>
    <w:rsid w:val="00AC1EB6"/>
    <w:rsid w:val="00AC2662"/>
    <w:rsid w:val="00AC2BDA"/>
    <w:rsid w:val="00AC2C07"/>
    <w:rsid w:val="00AC3E88"/>
    <w:rsid w:val="00AC415A"/>
    <w:rsid w:val="00AC5082"/>
    <w:rsid w:val="00AC51E8"/>
    <w:rsid w:val="00AC56FF"/>
    <w:rsid w:val="00AC5CCB"/>
    <w:rsid w:val="00AC5FE4"/>
    <w:rsid w:val="00AC66B8"/>
    <w:rsid w:val="00AC695E"/>
    <w:rsid w:val="00AC7309"/>
    <w:rsid w:val="00AD136E"/>
    <w:rsid w:val="00AD161E"/>
    <w:rsid w:val="00AD1842"/>
    <w:rsid w:val="00AD1F5D"/>
    <w:rsid w:val="00AD2199"/>
    <w:rsid w:val="00AD2824"/>
    <w:rsid w:val="00AD28C0"/>
    <w:rsid w:val="00AD369C"/>
    <w:rsid w:val="00AD3A34"/>
    <w:rsid w:val="00AD4917"/>
    <w:rsid w:val="00AD4ED0"/>
    <w:rsid w:val="00AD4FA0"/>
    <w:rsid w:val="00AD5146"/>
    <w:rsid w:val="00AD5A97"/>
    <w:rsid w:val="00AD6352"/>
    <w:rsid w:val="00AD6C4C"/>
    <w:rsid w:val="00AD6F87"/>
    <w:rsid w:val="00AD6FFA"/>
    <w:rsid w:val="00AD741D"/>
    <w:rsid w:val="00AD7B5F"/>
    <w:rsid w:val="00AE0404"/>
    <w:rsid w:val="00AE08A8"/>
    <w:rsid w:val="00AE1089"/>
    <w:rsid w:val="00AE1370"/>
    <w:rsid w:val="00AE1542"/>
    <w:rsid w:val="00AE1D22"/>
    <w:rsid w:val="00AE2281"/>
    <w:rsid w:val="00AE2332"/>
    <w:rsid w:val="00AE3072"/>
    <w:rsid w:val="00AE4582"/>
    <w:rsid w:val="00AE5A52"/>
    <w:rsid w:val="00AE5C82"/>
    <w:rsid w:val="00AE6A4C"/>
    <w:rsid w:val="00AE6BD9"/>
    <w:rsid w:val="00AE725A"/>
    <w:rsid w:val="00AF16C8"/>
    <w:rsid w:val="00AF1A9F"/>
    <w:rsid w:val="00AF3235"/>
    <w:rsid w:val="00AF32B8"/>
    <w:rsid w:val="00AF3CCF"/>
    <w:rsid w:val="00AF4B62"/>
    <w:rsid w:val="00AF4E86"/>
    <w:rsid w:val="00AF4F3A"/>
    <w:rsid w:val="00AF54C0"/>
    <w:rsid w:val="00AF5751"/>
    <w:rsid w:val="00AF59EF"/>
    <w:rsid w:val="00AF5B83"/>
    <w:rsid w:val="00AF5DD9"/>
    <w:rsid w:val="00AF702D"/>
    <w:rsid w:val="00AF72FD"/>
    <w:rsid w:val="00AF7454"/>
    <w:rsid w:val="00AF75E4"/>
    <w:rsid w:val="00B02241"/>
    <w:rsid w:val="00B031E3"/>
    <w:rsid w:val="00B0331C"/>
    <w:rsid w:val="00B03781"/>
    <w:rsid w:val="00B03DD5"/>
    <w:rsid w:val="00B04731"/>
    <w:rsid w:val="00B04F55"/>
    <w:rsid w:val="00B05193"/>
    <w:rsid w:val="00B056D9"/>
    <w:rsid w:val="00B05AA7"/>
    <w:rsid w:val="00B05BE8"/>
    <w:rsid w:val="00B068EB"/>
    <w:rsid w:val="00B07017"/>
    <w:rsid w:val="00B0743A"/>
    <w:rsid w:val="00B0773F"/>
    <w:rsid w:val="00B078B8"/>
    <w:rsid w:val="00B07EDE"/>
    <w:rsid w:val="00B10194"/>
    <w:rsid w:val="00B1071C"/>
    <w:rsid w:val="00B10AFD"/>
    <w:rsid w:val="00B11AC5"/>
    <w:rsid w:val="00B120D5"/>
    <w:rsid w:val="00B12939"/>
    <w:rsid w:val="00B13783"/>
    <w:rsid w:val="00B13E14"/>
    <w:rsid w:val="00B14728"/>
    <w:rsid w:val="00B155BA"/>
    <w:rsid w:val="00B15EE7"/>
    <w:rsid w:val="00B163D9"/>
    <w:rsid w:val="00B17100"/>
    <w:rsid w:val="00B17854"/>
    <w:rsid w:val="00B17AD0"/>
    <w:rsid w:val="00B202C4"/>
    <w:rsid w:val="00B20D43"/>
    <w:rsid w:val="00B21490"/>
    <w:rsid w:val="00B21565"/>
    <w:rsid w:val="00B215BA"/>
    <w:rsid w:val="00B22A18"/>
    <w:rsid w:val="00B2360F"/>
    <w:rsid w:val="00B23C48"/>
    <w:rsid w:val="00B23F43"/>
    <w:rsid w:val="00B241F2"/>
    <w:rsid w:val="00B2434A"/>
    <w:rsid w:val="00B24DC7"/>
    <w:rsid w:val="00B2637C"/>
    <w:rsid w:val="00B26760"/>
    <w:rsid w:val="00B2694B"/>
    <w:rsid w:val="00B27792"/>
    <w:rsid w:val="00B27D5F"/>
    <w:rsid w:val="00B30177"/>
    <w:rsid w:val="00B3069F"/>
    <w:rsid w:val="00B30A20"/>
    <w:rsid w:val="00B32861"/>
    <w:rsid w:val="00B337A1"/>
    <w:rsid w:val="00B341D9"/>
    <w:rsid w:val="00B342A3"/>
    <w:rsid w:val="00B3456F"/>
    <w:rsid w:val="00B35E4E"/>
    <w:rsid w:val="00B3697B"/>
    <w:rsid w:val="00B36A5C"/>
    <w:rsid w:val="00B37834"/>
    <w:rsid w:val="00B37B0F"/>
    <w:rsid w:val="00B37F06"/>
    <w:rsid w:val="00B4076F"/>
    <w:rsid w:val="00B40D70"/>
    <w:rsid w:val="00B40EFF"/>
    <w:rsid w:val="00B41450"/>
    <w:rsid w:val="00B41B3D"/>
    <w:rsid w:val="00B422C8"/>
    <w:rsid w:val="00B42309"/>
    <w:rsid w:val="00B439A4"/>
    <w:rsid w:val="00B43A69"/>
    <w:rsid w:val="00B44912"/>
    <w:rsid w:val="00B44A36"/>
    <w:rsid w:val="00B451A9"/>
    <w:rsid w:val="00B4700C"/>
    <w:rsid w:val="00B475A7"/>
    <w:rsid w:val="00B47BA1"/>
    <w:rsid w:val="00B504DA"/>
    <w:rsid w:val="00B51155"/>
    <w:rsid w:val="00B51AF2"/>
    <w:rsid w:val="00B51B5F"/>
    <w:rsid w:val="00B52224"/>
    <w:rsid w:val="00B52B4B"/>
    <w:rsid w:val="00B53688"/>
    <w:rsid w:val="00B53AD0"/>
    <w:rsid w:val="00B548CF"/>
    <w:rsid w:val="00B54D5C"/>
    <w:rsid w:val="00B5550A"/>
    <w:rsid w:val="00B55720"/>
    <w:rsid w:val="00B56292"/>
    <w:rsid w:val="00B562FB"/>
    <w:rsid w:val="00B563DE"/>
    <w:rsid w:val="00B56430"/>
    <w:rsid w:val="00B5672D"/>
    <w:rsid w:val="00B567DF"/>
    <w:rsid w:val="00B60936"/>
    <w:rsid w:val="00B60BCC"/>
    <w:rsid w:val="00B60DAF"/>
    <w:rsid w:val="00B61867"/>
    <w:rsid w:val="00B623AF"/>
    <w:rsid w:val="00B62D14"/>
    <w:rsid w:val="00B63536"/>
    <w:rsid w:val="00B63735"/>
    <w:rsid w:val="00B643F0"/>
    <w:rsid w:val="00B650A5"/>
    <w:rsid w:val="00B65143"/>
    <w:rsid w:val="00B6553C"/>
    <w:rsid w:val="00B65DAB"/>
    <w:rsid w:val="00B673C2"/>
    <w:rsid w:val="00B67723"/>
    <w:rsid w:val="00B705F6"/>
    <w:rsid w:val="00B70784"/>
    <w:rsid w:val="00B70E59"/>
    <w:rsid w:val="00B715B7"/>
    <w:rsid w:val="00B71C41"/>
    <w:rsid w:val="00B71FF4"/>
    <w:rsid w:val="00B72286"/>
    <w:rsid w:val="00B722F2"/>
    <w:rsid w:val="00B724A9"/>
    <w:rsid w:val="00B729E5"/>
    <w:rsid w:val="00B72EE5"/>
    <w:rsid w:val="00B747FB"/>
    <w:rsid w:val="00B75101"/>
    <w:rsid w:val="00B756BB"/>
    <w:rsid w:val="00B757D6"/>
    <w:rsid w:val="00B757F0"/>
    <w:rsid w:val="00B76709"/>
    <w:rsid w:val="00B80FA6"/>
    <w:rsid w:val="00B8154E"/>
    <w:rsid w:val="00B823E0"/>
    <w:rsid w:val="00B824A3"/>
    <w:rsid w:val="00B838FC"/>
    <w:rsid w:val="00B83F62"/>
    <w:rsid w:val="00B843C8"/>
    <w:rsid w:val="00B85510"/>
    <w:rsid w:val="00B856C6"/>
    <w:rsid w:val="00B85E25"/>
    <w:rsid w:val="00B86384"/>
    <w:rsid w:val="00B86617"/>
    <w:rsid w:val="00B86A7A"/>
    <w:rsid w:val="00B86BD9"/>
    <w:rsid w:val="00B86D28"/>
    <w:rsid w:val="00B87362"/>
    <w:rsid w:val="00B87448"/>
    <w:rsid w:val="00B905D6"/>
    <w:rsid w:val="00B906DA"/>
    <w:rsid w:val="00B90746"/>
    <w:rsid w:val="00B90824"/>
    <w:rsid w:val="00B917BD"/>
    <w:rsid w:val="00B91B47"/>
    <w:rsid w:val="00B921C9"/>
    <w:rsid w:val="00B92D9C"/>
    <w:rsid w:val="00B9357B"/>
    <w:rsid w:val="00B93A81"/>
    <w:rsid w:val="00B93CA4"/>
    <w:rsid w:val="00B94321"/>
    <w:rsid w:val="00B946AE"/>
    <w:rsid w:val="00B94A2E"/>
    <w:rsid w:val="00B957F0"/>
    <w:rsid w:val="00B95875"/>
    <w:rsid w:val="00B968FC"/>
    <w:rsid w:val="00B96B48"/>
    <w:rsid w:val="00B96F5E"/>
    <w:rsid w:val="00B97E59"/>
    <w:rsid w:val="00BA0814"/>
    <w:rsid w:val="00BA0835"/>
    <w:rsid w:val="00BA0D72"/>
    <w:rsid w:val="00BA1CD5"/>
    <w:rsid w:val="00BA2470"/>
    <w:rsid w:val="00BA268C"/>
    <w:rsid w:val="00BA2839"/>
    <w:rsid w:val="00BA3005"/>
    <w:rsid w:val="00BA32DE"/>
    <w:rsid w:val="00BA3434"/>
    <w:rsid w:val="00BA3AB7"/>
    <w:rsid w:val="00BA3C25"/>
    <w:rsid w:val="00BA3FC3"/>
    <w:rsid w:val="00BA461B"/>
    <w:rsid w:val="00BA5AB6"/>
    <w:rsid w:val="00BA5F07"/>
    <w:rsid w:val="00BA6754"/>
    <w:rsid w:val="00BA6C74"/>
    <w:rsid w:val="00BA6D32"/>
    <w:rsid w:val="00BA72EE"/>
    <w:rsid w:val="00BA7471"/>
    <w:rsid w:val="00BB0589"/>
    <w:rsid w:val="00BB11F7"/>
    <w:rsid w:val="00BB120B"/>
    <w:rsid w:val="00BB1349"/>
    <w:rsid w:val="00BB148E"/>
    <w:rsid w:val="00BB1B30"/>
    <w:rsid w:val="00BB1CDB"/>
    <w:rsid w:val="00BB1D38"/>
    <w:rsid w:val="00BB1F57"/>
    <w:rsid w:val="00BB2267"/>
    <w:rsid w:val="00BB2D48"/>
    <w:rsid w:val="00BB2D4A"/>
    <w:rsid w:val="00BB2F47"/>
    <w:rsid w:val="00BB350F"/>
    <w:rsid w:val="00BB353F"/>
    <w:rsid w:val="00BB386D"/>
    <w:rsid w:val="00BB3940"/>
    <w:rsid w:val="00BB45A2"/>
    <w:rsid w:val="00BB4884"/>
    <w:rsid w:val="00BB4A48"/>
    <w:rsid w:val="00BB4E37"/>
    <w:rsid w:val="00BB63AF"/>
    <w:rsid w:val="00BB64F0"/>
    <w:rsid w:val="00BB6BFA"/>
    <w:rsid w:val="00BB6F40"/>
    <w:rsid w:val="00BB701D"/>
    <w:rsid w:val="00BB7C12"/>
    <w:rsid w:val="00BC04C0"/>
    <w:rsid w:val="00BC08D9"/>
    <w:rsid w:val="00BC0D30"/>
    <w:rsid w:val="00BC1813"/>
    <w:rsid w:val="00BC1F63"/>
    <w:rsid w:val="00BC21B2"/>
    <w:rsid w:val="00BC276B"/>
    <w:rsid w:val="00BC3337"/>
    <w:rsid w:val="00BC3A29"/>
    <w:rsid w:val="00BC529F"/>
    <w:rsid w:val="00BC64E3"/>
    <w:rsid w:val="00BC6510"/>
    <w:rsid w:val="00BC6A2D"/>
    <w:rsid w:val="00BD0705"/>
    <w:rsid w:val="00BD1EAB"/>
    <w:rsid w:val="00BD211D"/>
    <w:rsid w:val="00BD2147"/>
    <w:rsid w:val="00BD2654"/>
    <w:rsid w:val="00BD2CBB"/>
    <w:rsid w:val="00BD2E3B"/>
    <w:rsid w:val="00BD329B"/>
    <w:rsid w:val="00BD3621"/>
    <w:rsid w:val="00BD3E28"/>
    <w:rsid w:val="00BD3EAD"/>
    <w:rsid w:val="00BD4858"/>
    <w:rsid w:val="00BD48D0"/>
    <w:rsid w:val="00BD4B14"/>
    <w:rsid w:val="00BD4C51"/>
    <w:rsid w:val="00BD4E67"/>
    <w:rsid w:val="00BD52D1"/>
    <w:rsid w:val="00BD52DA"/>
    <w:rsid w:val="00BD6179"/>
    <w:rsid w:val="00BD627F"/>
    <w:rsid w:val="00BD6536"/>
    <w:rsid w:val="00BD6D02"/>
    <w:rsid w:val="00BD7643"/>
    <w:rsid w:val="00BD7906"/>
    <w:rsid w:val="00BD7B53"/>
    <w:rsid w:val="00BE018A"/>
    <w:rsid w:val="00BE03E2"/>
    <w:rsid w:val="00BE0D1D"/>
    <w:rsid w:val="00BE1108"/>
    <w:rsid w:val="00BE18DF"/>
    <w:rsid w:val="00BE1D0D"/>
    <w:rsid w:val="00BE2289"/>
    <w:rsid w:val="00BE2F1C"/>
    <w:rsid w:val="00BE30A6"/>
    <w:rsid w:val="00BE317D"/>
    <w:rsid w:val="00BE33F8"/>
    <w:rsid w:val="00BE347A"/>
    <w:rsid w:val="00BE37C6"/>
    <w:rsid w:val="00BE3F8C"/>
    <w:rsid w:val="00BE40D6"/>
    <w:rsid w:val="00BE5BC6"/>
    <w:rsid w:val="00BE601D"/>
    <w:rsid w:val="00BE657E"/>
    <w:rsid w:val="00BE6A71"/>
    <w:rsid w:val="00BE7319"/>
    <w:rsid w:val="00BF042F"/>
    <w:rsid w:val="00BF0CA3"/>
    <w:rsid w:val="00BF0F8C"/>
    <w:rsid w:val="00BF1823"/>
    <w:rsid w:val="00BF18A4"/>
    <w:rsid w:val="00BF1ACC"/>
    <w:rsid w:val="00BF3432"/>
    <w:rsid w:val="00BF3EE9"/>
    <w:rsid w:val="00BF3F06"/>
    <w:rsid w:val="00BF44DA"/>
    <w:rsid w:val="00BF4937"/>
    <w:rsid w:val="00BF4B1A"/>
    <w:rsid w:val="00BF4E45"/>
    <w:rsid w:val="00BF5124"/>
    <w:rsid w:val="00BF5948"/>
    <w:rsid w:val="00BF5FA8"/>
    <w:rsid w:val="00BF7C7D"/>
    <w:rsid w:val="00C02476"/>
    <w:rsid w:val="00C030F2"/>
    <w:rsid w:val="00C03BC8"/>
    <w:rsid w:val="00C04B66"/>
    <w:rsid w:val="00C053E5"/>
    <w:rsid w:val="00C054DB"/>
    <w:rsid w:val="00C05970"/>
    <w:rsid w:val="00C05FF0"/>
    <w:rsid w:val="00C0654E"/>
    <w:rsid w:val="00C067D5"/>
    <w:rsid w:val="00C07221"/>
    <w:rsid w:val="00C118C4"/>
    <w:rsid w:val="00C11EF0"/>
    <w:rsid w:val="00C12260"/>
    <w:rsid w:val="00C1285A"/>
    <w:rsid w:val="00C13153"/>
    <w:rsid w:val="00C13C46"/>
    <w:rsid w:val="00C145D1"/>
    <w:rsid w:val="00C14779"/>
    <w:rsid w:val="00C14C57"/>
    <w:rsid w:val="00C15B9A"/>
    <w:rsid w:val="00C163F9"/>
    <w:rsid w:val="00C167B5"/>
    <w:rsid w:val="00C16F36"/>
    <w:rsid w:val="00C17AFE"/>
    <w:rsid w:val="00C20336"/>
    <w:rsid w:val="00C20479"/>
    <w:rsid w:val="00C20C2C"/>
    <w:rsid w:val="00C21578"/>
    <w:rsid w:val="00C21C8E"/>
    <w:rsid w:val="00C22128"/>
    <w:rsid w:val="00C223C3"/>
    <w:rsid w:val="00C22723"/>
    <w:rsid w:val="00C2313E"/>
    <w:rsid w:val="00C23511"/>
    <w:rsid w:val="00C23E6B"/>
    <w:rsid w:val="00C24238"/>
    <w:rsid w:val="00C244ED"/>
    <w:rsid w:val="00C25493"/>
    <w:rsid w:val="00C26698"/>
    <w:rsid w:val="00C266FA"/>
    <w:rsid w:val="00C274B5"/>
    <w:rsid w:val="00C30248"/>
    <w:rsid w:val="00C3120A"/>
    <w:rsid w:val="00C31786"/>
    <w:rsid w:val="00C34887"/>
    <w:rsid w:val="00C34E1C"/>
    <w:rsid w:val="00C35E8F"/>
    <w:rsid w:val="00C367A4"/>
    <w:rsid w:val="00C36FEB"/>
    <w:rsid w:val="00C3709A"/>
    <w:rsid w:val="00C372A8"/>
    <w:rsid w:val="00C372D4"/>
    <w:rsid w:val="00C37C2F"/>
    <w:rsid w:val="00C37DCD"/>
    <w:rsid w:val="00C40288"/>
    <w:rsid w:val="00C4051D"/>
    <w:rsid w:val="00C405FD"/>
    <w:rsid w:val="00C41B5C"/>
    <w:rsid w:val="00C41FD0"/>
    <w:rsid w:val="00C430F3"/>
    <w:rsid w:val="00C435B9"/>
    <w:rsid w:val="00C44FD1"/>
    <w:rsid w:val="00C450CB"/>
    <w:rsid w:val="00C45F45"/>
    <w:rsid w:val="00C46547"/>
    <w:rsid w:val="00C468E0"/>
    <w:rsid w:val="00C469CD"/>
    <w:rsid w:val="00C46E42"/>
    <w:rsid w:val="00C4729F"/>
    <w:rsid w:val="00C472AD"/>
    <w:rsid w:val="00C50170"/>
    <w:rsid w:val="00C5028A"/>
    <w:rsid w:val="00C503BD"/>
    <w:rsid w:val="00C5086A"/>
    <w:rsid w:val="00C50888"/>
    <w:rsid w:val="00C50897"/>
    <w:rsid w:val="00C50C35"/>
    <w:rsid w:val="00C50F9A"/>
    <w:rsid w:val="00C510B1"/>
    <w:rsid w:val="00C51632"/>
    <w:rsid w:val="00C5170D"/>
    <w:rsid w:val="00C51720"/>
    <w:rsid w:val="00C5305C"/>
    <w:rsid w:val="00C53134"/>
    <w:rsid w:val="00C54138"/>
    <w:rsid w:val="00C5530C"/>
    <w:rsid w:val="00C553CA"/>
    <w:rsid w:val="00C55A5F"/>
    <w:rsid w:val="00C55FC5"/>
    <w:rsid w:val="00C56598"/>
    <w:rsid w:val="00C5699D"/>
    <w:rsid w:val="00C56C48"/>
    <w:rsid w:val="00C56C53"/>
    <w:rsid w:val="00C571D7"/>
    <w:rsid w:val="00C57228"/>
    <w:rsid w:val="00C57C5C"/>
    <w:rsid w:val="00C57D1D"/>
    <w:rsid w:val="00C601C4"/>
    <w:rsid w:val="00C61DEE"/>
    <w:rsid w:val="00C62436"/>
    <w:rsid w:val="00C624BE"/>
    <w:rsid w:val="00C62D30"/>
    <w:rsid w:val="00C62DD5"/>
    <w:rsid w:val="00C62E72"/>
    <w:rsid w:val="00C63A43"/>
    <w:rsid w:val="00C63F24"/>
    <w:rsid w:val="00C63FFC"/>
    <w:rsid w:val="00C64313"/>
    <w:rsid w:val="00C64749"/>
    <w:rsid w:val="00C65020"/>
    <w:rsid w:val="00C65A62"/>
    <w:rsid w:val="00C677ED"/>
    <w:rsid w:val="00C70023"/>
    <w:rsid w:val="00C70125"/>
    <w:rsid w:val="00C70346"/>
    <w:rsid w:val="00C70868"/>
    <w:rsid w:val="00C71376"/>
    <w:rsid w:val="00C7138D"/>
    <w:rsid w:val="00C72827"/>
    <w:rsid w:val="00C72C88"/>
    <w:rsid w:val="00C72D47"/>
    <w:rsid w:val="00C73095"/>
    <w:rsid w:val="00C7330A"/>
    <w:rsid w:val="00C744E5"/>
    <w:rsid w:val="00C74925"/>
    <w:rsid w:val="00C74D69"/>
    <w:rsid w:val="00C7513A"/>
    <w:rsid w:val="00C753E2"/>
    <w:rsid w:val="00C75AEB"/>
    <w:rsid w:val="00C75B4E"/>
    <w:rsid w:val="00C75E37"/>
    <w:rsid w:val="00C770C7"/>
    <w:rsid w:val="00C77C96"/>
    <w:rsid w:val="00C80E92"/>
    <w:rsid w:val="00C8105D"/>
    <w:rsid w:val="00C81FA2"/>
    <w:rsid w:val="00C82768"/>
    <w:rsid w:val="00C82E4A"/>
    <w:rsid w:val="00C850A9"/>
    <w:rsid w:val="00C85801"/>
    <w:rsid w:val="00C85D90"/>
    <w:rsid w:val="00C8688E"/>
    <w:rsid w:val="00C87249"/>
    <w:rsid w:val="00C87E55"/>
    <w:rsid w:val="00C9044A"/>
    <w:rsid w:val="00C90B30"/>
    <w:rsid w:val="00C90E9B"/>
    <w:rsid w:val="00C90FE9"/>
    <w:rsid w:val="00C91431"/>
    <w:rsid w:val="00C918EA"/>
    <w:rsid w:val="00C91E0E"/>
    <w:rsid w:val="00C91F4F"/>
    <w:rsid w:val="00C924C8"/>
    <w:rsid w:val="00C92BD3"/>
    <w:rsid w:val="00C92BD9"/>
    <w:rsid w:val="00C92E16"/>
    <w:rsid w:val="00C944A5"/>
    <w:rsid w:val="00C948B3"/>
    <w:rsid w:val="00C94AE7"/>
    <w:rsid w:val="00C96DBF"/>
    <w:rsid w:val="00C97B7A"/>
    <w:rsid w:val="00CA0063"/>
    <w:rsid w:val="00CA091C"/>
    <w:rsid w:val="00CA1172"/>
    <w:rsid w:val="00CA168B"/>
    <w:rsid w:val="00CA1CE6"/>
    <w:rsid w:val="00CA2038"/>
    <w:rsid w:val="00CA26D7"/>
    <w:rsid w:val="00CA27B3"/>
    <w:rsid w:val="00CA2A5D"/>
    <w:rsid w:val="00CA2A74"/>
    <w:rsid w:val="00CA2B50"/>
    <w:rsid w:val="00CA3885"/>
    <w:rsid w:val="00CA3D71"/>
    <w:rsid w:val="00CA4384"/>
    <w:rsid w:val="00CA4483"/>
    <w:rsid w:val="00CA45D7"/>
    <w:rsid w:val="00CA4BA4"/>
    <w:rsid w:val="00CA5416"/>
    <w:rsid w:val="00CA58D9"/>
    <w:rsid w:val="00CA5A01"/>
    <w:rsid w:val="00CA5A9F"/>
    <w:rsid w:val="00CA670D"/>
    <w:rsid w:val="00CA6EF6"/>
    <w:rsid w:val="00CA76AF"/>
    <w:rsid w:val="00CA7863"/>
    <w:rsid w:val="00CA791F"/>
    <w:rsid w:val="00CA7B18"/>
    <w:rsid w:val="00CB0DF2"/>
    <w:rsid w:val="00CB0ED7"/>
    <w:rsid w:val="00CB1387"/>
    <w:rsid w:val="00CB2473"/>
    <w:rsid w:val="00CB2B88"/>
    <w:rsid w:val="00CB2BF7"/>
    <w:rsid w:val="00CB31FF"/>
    <w:rsid w:val="00CB353B"/>
    <w:rsid w:val="00CB3E93"/>
    <w:rsid w:val="00CB4508"/>
    <w:rsid w:val="00CB4F1F"/>
    <w:rsid w:val="00CB4FBC"/>
    <w:rsid w:val="00CB5484"/>
    <w:rsid w:val="00CB5BC5"/>
    <w:rsid w:val="00CB6241"/>
    <w:rsid w:val="00CB72DF"/>
    <w:rsid w:val="00CB7813"/>
    <w:rsid w:val="00CB7860"/>
    <w:rsid w:val="00CC04A8"/>
    <w:rsid w:val="00CC0B10"/>
    <w:rsid w:val="00CC0F62"/>
    <w:rsid w:val="00CC1A30"/>
    <w:rsid w:val="00CC2D60"/>
    <w:rsid w:val="00CC39D1"/>
    <w:rsid w:val="00CC42E2"/>
    <w:rsid w:val="00CC59DC"/>
    <w:rsid w:val="00CC5ABF"/>
    <w:rsid w:val="00CC5D56"/>
    <w:rsid w:val="00CC67CE"/>
    <w:rsid w:val="00CD019B"/>
    <w:rsid w:val="00CD0231"/>
    <w:rsid w:val="00CD0564"/>
    <w:rsid w:val="00CD0712"/>
    <w:rsid w:val="00CD0B1F"/>
    <w:rsid w:val="00CD113F"/>
    <w:rsid w:val="00CD12CB"/>
    <w:rsid w:val="00CD1340"/>
    <w:rsid w:val="00CD1F53"/>
    <w:rsid w:val="00CD2C62"/>
    <w:rsid w:val="00CD3C28"/>
    <w:rsid w:val="00CD4B22"/>
    <w:rsid w:val="00CD55AD"/>
    <w:rsid w:val="00CD5C12"/>
    <w:rsid w:val="00CD5FC6"/>
    <w:rsid w:val="00CD610A"/>
    <w:rsid w:val="00CD619D"/>
    <w:rsid w:val="00CD69D8"/>
    <w:rsid w:val="00CD6FDE"/>
    <w:rsid w:val="00CE0B2A"/>
    <w:rsid w:val="00CE1470"/>
    <w:rsid w:val="00CE1BA5"/>
    <w:rsid w:val="00CE1C2D"/>
    <w:rsid w:val="00CE264A"/>
    <w:rsid w:val="00CE27DA"/>
    <w:rsid w:val="00CE2D8C"/>
    <w:rsid w:val="00CE3027"/>
    <w:rsid w:val="00CE366E"/>
    <w:rsid w:val="00CE377F"/>
    <w:rsid w:val="00CE3F1F"/>
    <w:rsid w:val="00CE435A"/>
    <w:rsid w:val="00CE4D37"/>
    <w:rsid w:val="00CE5470"/>
    <w:rsid w:val="00CE5507"/>
    <w:rsid w:val="00CE59D3"/>
    <w:rsid w:val="00CE64A6"/>
    <w:rsid w:val="00CE6765"/>
    <w:rsid w:val="00CE6C77"/>
    <w:rsid w:val="00CE777E"/>
    <w:rsid w:val="00CE79B8"/>
    <w:rsid w:val="00CE7A64"/>
    <w:rsid w:val="00CF04EF"/>
    <w:rsid w:val="00CF0C4A"/>
    <w:rsid w:val="00CF1981"/>
    <w:rsid w:val="00CF1FBA"/>
    <w:rsid w:val="00CF2009"/>
    <w:rsid w:val="00CF2083"/>
    <w:rsid w:val="00CF22D0"/>
    <w:rsid w:val="00CF2300"/>
    <w:rsid w:val="00CF28BC"/>
    <w:rsid w:val="00CF3006"/>
    <w:rsid w:val="00CF36D8"/>
    <w:rsid w:val="00CF4261"/>
    <w:rsid w:val="00CF4656"/>
    <w:rsid w:val="00CF5BE1"/>
    <w:rsid w:val="00CF6366"/>
    <w:rsid w:val="00CF6AB1"/>
    <w:rsid w:val="00CF6BD1"/>
    <w:rsid w:val="00CF73E6"/>
    <w:rsid w:val="00CF7BF6"/>
    <w:rsid w:val="00D008D8"/>
    <w:rsid w:val="00D00C75"/>
    <w:rsid w:val="00D00E27"/>
    <w:rsid w:val="00D010AE"/>
    <w:rsid w:val="00D01311"/>
    <w:rsid w:val="00D01724"/>
    <w:rsid w:val="00D01AA3"/>
    <w:rsid w:val="00D0280F"/>
    <w:rsid w:val="00D02F21"/>
    <w:rsid w:val="00D03419"/>
    <w:rsid w:val="00D038EA"/>
    <w:rsid w:val="00D04719"/>
    <w:rsid w:val="00D052B6"/>
    <w:rsid w:val="00D058A9"/>
    <w:rsid w:val="00D06B3E"/>
    <w:rsid w:val="00D06D77"/>
    <w:rsid w:val="00D07B93"/>
    <w:rsid w:val="00D07CA2"/>
    <w:rsid w:val="00D07F8F"/>
    <w:rsid w:val="00D124DD"/>
    <w:rsid w:val="00D13563"/>
    <w:rsid w:val="00D14B04"/>
    <w:rsid w:val="00D15877"/>
    <w:rsid w:val="00D16114"/>
    <w:rsid w:val="00D163D9"/>
    <w:rsid w:val="00D17DEF"/>
    <w:rsid w:val="00D204AF"/>
    <w:rsid w:val="00D209CB"/>
    <w:rsid w:val="00D2306B"/>
    <w:rsid w:val="00D2317B"/>
    <w:rsid w:val="00D2359D"/>
    <w:rsid w:val="00D23796"/>
    <w:rsid w:val="00D23A9A"/>
    <w:rsid w:val="00D23DE9"/>
    <w:rsid w:val="00D2417F"/>
    <w:rsid w:val="00D2494B"/>
    <w:rsid w:val="00D24B31"/>
    <w:rsid w:val="00D2518F"/>
    <w:rsid w:val="00D256C0"/>
    <w:rsid w:val="00D30D59"/>
    <w:rsid w:val="00D3263F"/>
    <w:rsid w:val="00D32A12"/>
    <w:rsid w:val="00D32D6D"/>
    <w:rsid w:val="00D3350B"/>
    <w:rsid w:val="00D340B3"/>
    <w:rsid w:val="00D34CD1"/>
    <w:rsid w:val="00D34E76"/>
    <w:rsid w:val="00D353F0"/>
    <w:rsid w:val="00D36004"/>
    <w:rsid w:val="00D36889"/>
    <w:rsid w:val="00D368E4"/>
    <w:rsid w:val="00D371CD"/>
    <w:rsid w:val="00D375FB"/>
    <w:rsid w:val="00D378BF"/>
    <w:rsid w:val="00D3790E"/>
    <w:rsid w:val="00D40271"/>
    <w:rsid w:val="00D402A2"/>
    <w:rsid w:val="00D40DFB"/>
    <w:rsid w:val="00D42BED"/>
    <w:rsid w:val="00D42C96"/>
    <w:rsid w:val="00D43939"/>
    <w:rsid w:val="00D44574"/>
    <w:rsid w:val="00D44D38"/>
    <w:rsid w:val="00D452F8"/>
    <w:rsid w:val="00D45864"/>
    <w:rsid w:val="00D45F58"/>
    <w:rsid w:val="00D46080"/>
    <w:rsid w:val="00D47091"/>
    <w:rsid w:val="00D47826"/>
    <w:rsid w:val="00D478EC"/>
    <w:rsid w:val="00D47F27"/>
    <w:rsid w:val="00D5098E"/>
    <w:rsid w:val="00D51000"/>
    <w:rsid w:val="00D51B66"/>
    <w:rsid w:val="00D51C92"/>
    <w:rsid w:val="00D51FD5"/>
    <w:rsid w:val="00D52CD0"/>
    <w:rsid w:val="00D532F4"/>
    <w:rsid w:val="00D5388A"/>
    <w:rsid w:val="00D54BD7"/>
    <w:rsid w:val="00D54C9F"/>
    <w:rsid w:val="00D55105"/>
    <w:rsid w:val="00D558E1"/>
    <w:rsid w:val="00D559F4"/>
    <w:rsid w:val="00D55A84"/>
    <w:rsid w:val="00D55BB7"/>
    <w:rsid w:val="00D56440"/>
    <w:rsid w:val="00D5665D"/>
    <w:rsid w:val="00D568C6"/>
    <w:rsid w:val="00D57262"/>
    <w:rsid w:val="00D57362"/>
    <w:rsid w:val="00D6057D"/>
    <w:rsid w:val="00D60A84"/>
    <w:rsid w:val="00D610E5"/>
    <w:rsid w:val="00D61B56"/>
    <w:rsid w:val="00D61B58"/>
    <w:rsid w:val="00D62B53"/>
    <w:rsid w:val="00D62BB4"/>
    <w:rsid w:val="00D62DD9"/>
    <w:rsid w:val="00D63B8C"/>
    <w:rsid w:val="00D63EE7"/>
    <w:rsid w:val="00D63F59"/>
    <w:rsid w:val="00D64915"/>
    <w:rsid w:val="00D64CD9"/>
    <w:rsid w:val="00D667FF"/>
    <w:rsid w:val="00D67125"/>
    <w:rsid w:val="00D7111E"/>
    <w:rsid w:val="00D7123D"/>
    <w:rsid w:val="00D732A5"/>
    <w:rsid w:val="00D7362B"/>
    <w:rsid w:val="00D73CFE"/>
    <w:rsid w:val="00D73F96"/>
    <w:rsid w:val="00D75153"/>
    <w:rsid w:val="00D76992"/>
    <w:rsid w:val="00D76D8E"/>
    <w:rsid w:val="00D772F7"/>
    <w:rsid w:val="00D7757A"/>
    <w:rsid w:val="00D77A1E"/>
    <w:rsid w:val="00D80640"/>
    <w:rsid w:val="00D80D48"/>
    <w:rsid w:val="00D80E2D"/>
    <w:rsid w:val="00D816F6"/>
    <w:rsid w:val="00D8207B"/>
    <w:rsid w:val="00D822DD"/>
    <w:rsid w:val="00D824B9"/>
    <w:rsid w:val="00D82A0E"/>
    <w:rsid w:val="00D83509"/>
    <w:rsid w:val="00D838EB"/>
    <w:rsid w:val="00D83EF3"/>
    <w:rsid w:val="00D84E52"/>
    <w:rsid w:val="00D860E2"/>
    <w:rsid w:val="00D865D1"/>
    <w:rsid w:val="00D87376"/>
    <w:rsid w:val="00D87FB6"/>
    <w:rsid w:val="00D9036E"/>
    <w:rsid w:val="00D90900"/>
    <w:rsid w:val="00D90B10"/>
    <w:rsid w:val="00D90B17"/>
    <w:rsid w:val="00D9179A"/>
    <w:rsid w:val="00D9183A"/>
    <w:rsid w:val="00D924A5"/>
    <w:rsid w:val="00D92543"/>
    <w:rsid w:val="00D94216"/>
    <w:rsid w:val="00D95D28"/>
    <w:rsid w:val="00D95E3E"/>
    <w:rsid w:val="00D95FDB"/>
    <w:rsid w:val="00D964F7"/>
    <w:rsid w:val="00D966DF"/>
    <w:rsid w:val="00D96BE7"/>
    <w:rsid w:val="00D97137"/>
    <w:rsid w:val="00D9755B"/>
    <w:rsid w:val="00D975B4"/>
    <w:rsid w:val="00D97DD1"/>
    <w:rsid w:val="00D97F4E"/>
    <w:rsid w:val="00DA01C4"/>
    <w:rsid w:val="00DA0AEA"/>
    <w:rsid w:val="00DA30EA"/>
    <w:rsid w:val="00DA4140"/>
    <w:rsid w:val="00DA4B87"/>
    <w:rsid w:val="00DA4D9B"/>
    <w:rsid w:val="00DA5156"/>
    <w:rsid w:val="00DA601E"/>
    <w:rsid w:val="00DA64CC"/>
    <w:rsid w:val="00DA67D3"/>
    <w:rsid w:val="00DA6AFA"/>
    <w:rsid w:val="00DA7144"/>
    <w:rsid w:val="00DA723F"/>
    <w:rsid w:val="00DA7262"/>
    <w:rsid w:val="00DA7DF5"/>
    <w:rsid w:val="00DB0702"/>
    <w:rsid w:val="00DB0794"/>
    <w:rsid w:val="00DB1876"/>
    <w:rsid w:val="00DB1AD8"/>
    <w:rsid w:val="00DB23BB"/>
    <w:rsid w:val="00DB2A6B"/>
    <w:rsid w:val="00DB2B08"/>
    <w:rsid w:val="00DB2CF9"/>
    <w:rsid w:val="00DB3A61"/>
    <w:rsid w:val="00DB4CB3"/>
    <w:rsid w:val="00DB6332"/>
    <w:rsid w:val="00DB6342"/>
    <w:rsid w:val="00DB6D29"/>
    <w:rsid w:val="00DB764D"/>
    <w:rsid w:val="00DB7931"/>
    <w:rsid w:val="00DB7EE0"/>
    <w:rsid w:val="00DC0A67"/>
    <w:rsid w:val="00DC13DF"/>
    <w:rsid w:val="00DC1FE2"/>
    <w:rsid w:val="00DC26E9"/>
    <w:rsid w:val="00DC2C0D"/>
    <w:rsid w:val="00DC36C1"/>
    <w:rsid w:val="00DC3EF4"/>
    <w:rsid w:val="00DC4235"/>
    <w:rsid w:val="00DC5028"/>
    <w:rsid w:val="00DC593A"/>
    <w:rsid w:val="00DC5DB5"/>
    <w:rsid w:val="00DC62FC"/>
    <w:rsid w:val="00DC6594"/>
    <w:rsid w:val="00DC7425"/>
    <w:rsid w:val="00DC7A16"/>
    <w:rsid w:val="00DC7D9A"/>
    <w:rsid w:val="00DD0C2B"/>
    <w:rsid w:val="00DD10E0"/>
    <w:rsid w:val="00DD130B"/>
    <w:rsid w:val="00DD135A"/>
    <w:rsid w:val="00DD2175"/>
    <w:rsid w:val="00DD21BF"/>
    <w:rsid w:val="00DD25C6"/>
    <w:rsid w:val="00DD2CDA"/>
    <w:rsid w:val="00DD449B"/>
    <w:rsid w:val="00DD4925"/>
    <w:rsid w:val="00DD55AA"/>
    <w:rsid w:val="00DD656E"/>
    <w:rsid w:val="00DD6879"/>
    <w:rsid w:val="00DD70BF"/>
    <w:rsid w:val="00DD7322"/>
    <w:rsid w:val="00DD7437"/>
    <w:rsid w:val="00DE0070"/>
    <w:rsid w:val="00DE0186"/>
    <w:rsid w:val="00DE034A"/>
    <w:rsid w:val="00DE0F83"/>
    <w:rsid w:val="00DE1813"/>
    <w:rsid w:val="00DE1BA6"/>
    <w:rsid w:val="00DE1BF1"/>
    <w:rsid w:val="00DE3703"/>
    <w:rsid w:val="00DE3A51"/>
    <w:rsid w:val="00DE3E95"/>
    <w:rsid w:val="00DE42D2"/>
    <w:rsid w:val="00DE4A1A"/>
    <w:rsid w:val="00DE4B57"/>
    <w:rsid w:val="00DE5B5D"/>
    <w:rsid w:val="00DE5D64"/>
    <w:rsid w:val="00DE5E95"/>
    <w:rsid w:val="00DE6254"/>
    <w:rsid w:val="00DE75C5"/>
    <w:rsid w:val="00DE79AE"/>
    <w:rsid w:val="00DE7B33"/>
    <w:rsid w:val="00DF0A2B"/>
    <w:rsid w:val="00DF1118"/>
    <w:rsid w:val="00DF136E"/>
    <w:rsid w:val="00DF23F6"/>
    <w:rsid w:val="00DF2864"/>
    <w:rsid w:val="00DF28E8"/>
    <w:rsid w:val="00DF35C9"/>
    <w:rsid w:val="00DF40F1"/>
    <w:rsid w:val="00DF49E6"/>
    <w:rsid w:val="00DF5BF3"/>
    <w:rsid w:val="00DF5CD6"/>
    <w:rsid w:val="00DF60D1"/>
    <w:rsid w:val="00DF6AB1"/>
    <w:rsid w:val="00E0012E"/>
    <w:rsid w:val="00E0024D"/>
    <w:rsid w:val="00E00B85"/>
    <w:rsid w:val="00E017A2"/>
    <w:rsid w:val="00E028CB"/>
    <w:rsid w:val="00E02E7B"/>
    <w:rsid w:val="00E03472"/>
    <w:rsid w:val="00E046BC"/>
    <w:rsid w:val="00E058F7"/>
    <w:rsid w:val="00E05941"/>
    <w:rsid w:val="00E059E9"/>
    <w:rsid w:val="00E06377"/>
    <w:rsid w:val="00E1019D"/>
    <w:rsid w:val="00E10F03"/>
    <w:rsid w:val="00E11380"/>
    <w:rsid w:val="00E135AF"/>
    <w:rsid w:val="00E1373A"/>
    <w:rsid w:val="00E1408E"/>
    <w:rsid w:val="00E14B56"/>
    <w:rsid w:val="00E156D5"/>
    <w:rsid w:val="00E15702"/>
    <w:rsid w:val="00E16211"/>
    <w:rsid w:val="00E16918"/>
    <w:rsid w:val="00E16A4B"/>
    <w:rsid w:val="00E16A6B"/>
    <w:rsid w:val="00E1781D"/>
    <w:rsid w:val="00E178AC"/>
    <w:rsid w:val="00E17C1E"/>
    <w:rsid w:val="00E21CD3"/>
    <w:rsid w:val="00E21F59"/>
    <w:rsid w:val="00E226E8"/>
    <w:rsid w:val="00E22D21"/>
    <w:rsid w:val="00E22FF2"/>
    <w:rsid w:val="00E230CE"/>
    <w:rsid w:val="00E23DC0"/>
    <w:rsid w:val="00E24750"/>
    <w:rsid w:val="00E25C24"/>
    <w:rsid w:val="00E27077"/>
    <w:rsid w:val="00E302BC"/>
    <w:rsid w:val="00E30341"/>
    <w:rsid w:val="00E314A2"/>
    <w:rsid w:val="00E31D56"/>
    <w:rsid w:val="00E32085"/>
    <w:rsid w:val="00E32193"/>
    <w:rsid w:val="00E3275E"/>
    <w:rsid w:val="00E32CCB"/>
    <w:rsid w:val="00E32FDA"/>
    <w:rsid w:val="00E33574"/>
    <w:rsid w:val="00E343CF"/>
    <w:rsid w:val="00E351C8"/>
    <w:rsid w:val="00E35FB4"/>
    <w:rsid w:val="00E3623D"/>
    <w:rsid w:val="00E36812"/>
    <w:rsid w:val="00E37983"/>
    <w:rsid w:val="00E40EE3"/>
    <w:rsid w:val="00E40EED"/>
    <w:rsid w:val="00E417FD"/>
    <w:rsid w:val="00E41934"/>
    <w:rsid w:val="00E42D9D"/>
    <w:rsid w:val="00E4305D"/>
    <w:rsid w:val="00E43F87"/>
    <w:rsid w:val="00E44388"/>
    <w:rsid w:val="00E44EA6"/>
    <w:rsid w:val="00E45060"/>
    <w:rsid w:val="00E45979"/>
    <w:rsid w:val="00E45CF4"/>
    <w:rsid w:val="00E45F20"/>
    <w:rsid w:val="00E4674C"/>
    <w:rsid w:val="00E47289"/>
    <w:rsid w:val="00E50605"/>
    <w:rsid w:val="00E50D5E"/>
    <w:rsid w:val="00E51014"/>
    <w:rsid w:val="00E510B9"/>
    <w:rsid w:val="00E51768"/>
    <w:rsid w:val="00E5181A"/>
    <w:rsid w:val="00E51C6A"/>
    <w:rsid w:val="00E529E5"/>
    <w:rsid w:val="00E52AB7"/>
    <w:rsid w:val="00E52BA7"/>
    <w:rsid w:val="00E535B0"/>
    <w:rsid w:val="00E53907"/>
    <w:rsid w:val="00E53D26"/>
    <w:rsid w:val="00E53E15"/>
    <w:rsid w:val="00E544C6"/>
    <w:rsid w:val="00E54D94"/>
    <w:rsid w:val="00E55014"/>
    <w:rsid w:val="00E552A2"/>
    <w:rsid w:val="00E55DAA"/>
    <w:rsid w:val="00E56992"/>
    <w:rsid w:val="00E56C6F"/>
    <w:rsid w:val="00E56E23"/>
    <w:rsid w:val="00E57DA7"/>
    <w:rsid w:val="00E57F63"/>
    <w:rsid w:val="00E60624"/>
    <w:rsid w:val="00E61439"/>
    <w:rsid w:val="00E616BD"/>
    <w:rsid w:val="00E621C0"/>
    <w:rsid w:val="00E6235B"/>
    <w:rsid w:val="00E63025"/>
    <w:rsid w:val="00E630D0"/>
    <w:rsid w:val="00E6381A"/>
    <w:rsid w:val="00E641C0"/>
    <w:rsid w:val="00E649FD"/>
    <w:rsid w:val="00E64D1E"/>
    <w:rsid w:val="00E653D5"/>
    <w:rsid w:val="00E6584E"/>
    <w:rsid w:val="00E659D7"/>
    <w:rsid w:val="00E669FD"/>
    <w:rsid w:val="00E67A62"/>
    <w:rsid w:val="00E70715"/>
    <w:rsid w:val="00E70CBF"/>
    <w:rsid w:val="00E715E3"/>
    <w:rsid w:val="00E71849"/>
    <w:rsid w:val="00E72752"/>
    <w:rsid w:val="00E72BD3"/>
    <w:rsid w:val="00E72F8A"/>
    <w:rsid w:val="00E739E7"/>
    <w:rsid w:val="00E740F8"/>
    <w:rsid w:val="00E745AF"/>
    <w:rsid w:val="00E756B4"/>
    <w:rsid w:val="00E75964"/>
    <w:rsid w:val="00E76AB9"/>
    <w:rsid w:val="00E811FB"/>
    <w:rsid w:val="00E81DB7"/>
    <w:rsid w:val="00E826D2"/>
    <w:rsid w:val="00E827A3"/>
    <w:rsid w:val="00E828A9"/>
    <w:rsid w:val="00E829F2"/>
    <w:rsid w:val="00E831C8"/>
    <w:rsid w:val="00E83572"/>
    <w:rsid w:val="00E83577"/>
    <w:rsid w:val="00E83B88"/>
    <w:rsid w:val="00E83E7D"/>
    <w:rsid w:val="00E8432B"/>
    <w:rsid w:val="00E845EC"/>
    <w:rsid w:val="00E85C66"/>
    <w:rsid w:val="00E865B4"/>
    <w:rsid w:val="00E872B3"/>
    <w:rsid w:val="00E87A48"/>
    <w:rsid w:val="00E87ED9"/>
    <w:rsid w:val="00E90207"/>
    <w:rsid w:val="00E9030B"/>
    <w:rsid w:val="00E90CC2"/>
    <w:rsid w:val="00E91ACF"/>
    <w:rsid w:val="00E91D7C"/>
    <w:rsid w:val="00E92005"/>
    <w:rsid w:val="00E921CC"/>
    <w:rsid w:val="00E92AFB"/>
    <w:rsid w:val="00E93851"/>
    <w:rsid w:val="00E93921"/>
    <w:rsid w:val="00E95492"/>
    <w:rsid w:val="00E95921"/>
    <w:rsid w:val="00E959E3"/>
    <w:rsid w:val="00E959F5"/>
    <w:rsid w:val="00E95E91"/>
    <w:rsid w:val="00E96041"/>
    <w:rsid w:val="00E96407"/>
    <w:rsid w:val="00E965C5"/>
    <w:rsid w:val="00E96D4D"/>
    <w:rsid w:val="00E97DB6"/>
    <w:rsid w:val="00EA0F0F"/>
    <w:rsid w:val="00EA2233"/>
    <w:rsid w:val="00EA22CA"/>
    <w:rsid w:val="00EA2682"/>
    <w:rsid w:val="00EA4AB3"/>
    <w:rsid w:val="00EA54F7"/>
    <w:rsid w:val="00EA585A"/>
    <w:rsid w:val="00EA6223"/>
    <w:rsid w:val="00EA66D4"/>
    <w:rsid w:val="00EA6708"/>
    <w:rsid w:val="00EA6777"/>
    <w:rsid w:val="00EA6DC8"/>
    <w:rsid w:val="00EA7D74"/>
    <w:rsid w:val="00EB2A57"/>
    <w:rsid w:val="00EB2E53"/>
    <w:rsid w:val="00EB2F7D"/>
    <w:rsid w:val="00EB3364"/>
    <w:rsid w:val="00EB38B9"/>
    <w:rsid w:val="00EB3928"/>
    <w:rsid w:val="00EB47ED"/>
    <w:rsid w:val="00EB4A6E"/>
    <w:rsid w:val="00EB51C7"/>
    <w:rsid w:val="00EB52D3"/>
    <w:rsid w:val="00EB53BA"/>
    <w:rsid w:val="00EB540A"/>
    <w:rsid w:val="00EB600F"/>
    <w:rsid w:val="00EB6F76"/>
    <w:rsid w:val="00EB7030"/>
    <w:rsid w:val="00EB71C9"/>
    <w:rsid w:val="00EB780D"/>
    <w:rsid w:val="00EB7ED5"/>
    <w:rsid w:val="00EC031E"/>
    <w:rsid w:val="00EC087D"/>
    <w:rsid w:val="00EC13C6"/>
    <w:rsid w:val="00EC23DC"/>
    <w:rsid w:val="00EC2DC7"/>
    <w:rsid w:val="00EC3060"/>
    <w:rsid w:val="00EC36DC"/>
    <w:rsid w:val="00EC374D"/>
    <w:rsid w:val="00EC3791"/>
    <w:rsid w:val="00EC3C53"/>
    <w:rsid w:val="00EC3EDD"/>
    <w:rsid w:val="00EC4141"/>
    <w:rsid w:val="00EC4723"/>
    <w:rsid w:val="00EC4BE9"/>
    <w:rsid w:val="00EC5C07"/>
    <w:rsid w:val="00EC5E77"/>
    <w:rsid w:val="00EC701F"/>
    <w:rsid w:val="00EC7658"/>
    <w:rsid w:val="00EC7AEA"/>
    <w:rsid w:val="00ED0A56"/>
    <w:rsid w:val="00ED1A6F"/>
    <w:rsid w:val="00ED1C40"/>
    <w:rsid w:val="00ED264E"/>
    <w:rsid w:val="00ED3B54"/>
    <w:rsid w:val="00ED3E94"/>
    <w:rsid w:val="00ED5746"/>
    <w:rsid w:val="00ED6786"/>
    <w:rsid w:val="00ED6A9E"/>
    <w:rsid w:val="00ED7602"/>
    <w:rsid w:val="00ED7C39"/>
    <w:rsid w:val="00EE0354"/>
    <w:rsid w:val="00EE03CA"/>
    <w:rsid w:val="00EE0713"/>
    <w:rsid w:val="00EE0C17"/>
    <w:rsid w:val="00EE0DC5"/>
    <w:rsid w:val="00EE17FB"/>
    <w:rsid w:val="00EE193B"/>
    <w:rsid w:val="00EE2133"/>
    <w:rsid w:val="00EE2332"/>
    <w:rsid w:val="00EE2A6F"/>
    <w:rsid w:val="00EE364E"/>
    <w:rsid w:val="00EE3700"/>
    <w:rsid w:val="00EE3719"/>
    <w:rsid w:val="00EE4E85"/>
    <w:rsid w:val="00EE5BA1"/>
    <w:rsid w:val="00EE5C05"/>
    <w:rsid w:val="00EE5E9F"/>
    <w:rsid w:val="00EE61A5"/>
    <w:rsid w:val="00EE6390"/>
    <w:rsid w:val="00EE65EB"/>
    <w:rsid w:val="00EE6F07"/>
    <w:rsid w:val="00EE7EA0"/>
    <w:rsid w:val="00EF0030"/>
    <w:rsid w:val="00EF0097"/>
    <w:rsid w:val="00EF023B"/>
    <w:rsid w:val="00EF0757"/>
    <w:rsid w:val="00EF07D7"/>
    <w:rsid w:val="00EF12F1"/>
    <w:rsid w:val="00EF1556"/>
    <w:rsid w:val="00EF19F6"/>
    <w:rsid w:val="00EF203F"/>
    <w:rsid w:val="00EF287A"/>
    <w:rsid w:val="00EF33AB"/>
    <w:rsid w:val="00EF5354"/>
    <w:rsid w:val="00EF66E0"/>
    <w:rsid w:val="00EF7178"/>
    <w:rsid w:val="00EF7337"/>
    <w:rsid w:val="00F003DB"/>
    <w:rsid w:val="00F0088E"/>
    <w:rsid w:val="00F00A94"/>
    <w:rsid w:val="00F00BB8"/>
    <w:rsid w:val="00F016F6"/>
    <w:rsid w:val="00F033B1"/>
    <w:rsid w:val="00F0364B"/>
    <w:rsid w:val="00F03656"/>
    <w:rsid w:val="00F04C1F"/>
    <w:rsid w:val="00F051DA"/>
    <w:rsid w:val="00F052AD"/>
    <w:rsid w:val="00F05411"/>
    <w:rsid w:val="00F05670"/>
    <w:rsid w:val="00F059B7"/>
    <w:rsid w:val="00F05C9B"/>
    <w:rsid w:val="00F06430"/>
    <w:rsid w:val="00F07CF4"/>
    <w:rsid w:val="00F07E97"/>
    <w:rsid w:val="00F07F6A"/>
    <w:rsid w:val="00F102DB"/>
    <w:rsid w:val="00F11A4B"/>
    <w:rsid w:val="00F1202F"/>
    <w:rsid w:val="00F1236D"/>
    <w:rsid w:val="00F12B66"/>
    <w:rsid w:val="00F134A6"/>
    <w:rsid w:val="00F14559"/>
    <w:rsid w:val="00F14DB0"/>
    <w:rsid w:val="00F14FE0"/>
    <w:rsid w:val="00F15732"/>
    <w:rsid w:val="00F15E5B"/>
    <w:rsid w:val="00F17D24"/>
    <w:rsid w:val="00F17D44"/>
    <w:rsid w:val="00F17ECD"/>
    <w:rsid w:val="00F202EE"/>
    <w:rsid w:val="00F20793"/>
    <w:rsid w:val="00F21070"/>
    <w:rsid w:val="00F216A4"/>
    <w:rsid w:val="00F2199E"/>
    <w:rsid w:val="00F21D14"/>
    <w:rsid w:val="00F22058"/>
    <w:rsid w:val="00F2224D"/>
    <w:rsid w:val="00F22416"/>
    <w:rsid w:val="00F22DD8"/>
    <w:rsid w:val="00F23369"/>
    <w:rsid w:val="00F23936"/>
    <w:rsid w:val="00F245F2"/>
    <w:rsid w:val="00F2464A"/>
    <w:rsid w:val="00F24975"/>
    <w:rsid w:val="00F251A2"/>
    <w:rsid w:val="00F26297"/>
    <w:rsid w:val="00F266F5"/>
    <w:rsid w:val="00F26E25"/>
    <w:rsid w:val="00F30098"/>
    <w:rsid w:val="00F30252"/>
    <w:rsid w:val="00F303AC"/>
    <w:rsid w:val="00F30B66"/>
    <w:rsid w:val="00F31299"/>
    <w:rsid w:val="00F31504"/>
    <w:rsid w:val="00F316A1"/>
    <w:rsid w:val="00F31AAA"/>
    <w:rsid w:val="00F32480"/>
    <w:rsid w:val="00F34195"/>
    <w:rsid w:val="00F347F4"/>
    <w:rsid w:val="00F34D0E"/>
    <w:rsid w:val="00F35F6B"/>
    <w:rsid w:val="00F36577"/>
    <w:rsid w:val="00F36AF9"/>
    <w:rsid w:val="00F371F9"/>
    <w:rsid w:val="00F377F3"/>
    <w:rsid w:val="00F37B63"/>
    <w:rsid w:val="00F412AF"/>
    <w:rsid w:val="00F43086"/>
    <w:rsid w:val="00F43550"/>
    <w:rsid w:val="00F43D16"/>
    <w:rsid w:val="00F43DCE"/>
    <w:rsid w:val="00F43FAC"/>
    <w:rsid w:val="00F43FB1"/>
    <w:rsid w:val="00F44D46"/>
    <w:rsid w:val="00F44D4A"/>
    <w:rsid w:val="00F44F00"/>
    <w:rsid w:val="00F45723"/>
    <w:rsid w:val="00F45ACB"/>
    <w:rsid w:val="00F45D14"/>
    <w:rsid w:val="00F46217"/>
    <w:rsid w:val="00F46549"/>
    <w:rsid w:val="00F4685D"/>
    <w:rsid w:val="00F47366"/>
    <w:rsid w:val="00F47456"/>
    <w:rsid w:val="00F47749"/>
    <w:rsid w:val="00F500AA"/>
    <w:rsid w:val="00F51740"/>
    <w:rsid w:val="00F531B9"/>
    <w:rsid w:val="00F538EF"/>
    <w:rsid w:val="00F53A0E"/>
    <w:rsid w:val="00F54047"/>
    <w:rsid w:val="00F54725"/>
    <w:rsid w:val="00F55239"/>
    <w:rsid w:val="00F55711"/>
    <w:rsid w:val="00F557C7"/>
    <w:rsid w:val="00F55AA0"/>
    <w:rsid w:val="00F56E45"/>
    <w:rsid w:val="00F57819"/>
    <w:rsid w:val="00F60289"/>
    <w:rsid w:val="00F60D8B"/>
    <w:rsid w:val="00F6100B"/>
    <w:rsid w:val="00F6243C"/>
    <w:rsid w:val="00F63243"/>
    <w:rsid w:val="00F63B53"/>
    <w:rsid w:val="00F63BC9"/>
    <w:rsid w:val="00F6480B"/>
    <w:rsid w:val="00F64B8F"/>
    <w:rsid w:val="00F66379"/>
    <w:rsid w:val="00F67BA4"/>
    <w:rsid w:val="00F67F5D"/>
    <w:rsid w:val="00F703CA"/>
    <w:rsid w:val="00F70566"/>
    <w:rsid w:val="00F70B7C"/>
    <w:rsid w:val="00F71448"/>
    <w:rsid w:val="00F71F64"/>
    <w:rsid w:val="00F71FFA"/>
    <w:rsid w:val="00F7222F"/>
    <w:rsid w:val="00F73768"/>
    <w:rsid w:val="00F746C5"/>
    <w:rsid w:val="00F75452"/>
    <w:rsid w:val="00F75749"/>
    <w:rsid w:val="00F75DE6"/>
    <w:rsid w:val="00F7695E"/>
    <w:rsid w:val="00F76A88"/>
    <w:rsid w:val="00F76B15"/>
    <w:rsid w:val="00F76B27"/>
    <w:rsid w:val="00F76DD2"/>
    <w:rsid w:val="00F77093"/>
    <w:rsid w:val="00F77307"/>
    <w:rsid w:val="00F77A11"/>
    <w:rsid w:val="00F77C21"/>
    <w:rsid w:val="00F81510"/>
    <w:rsid w:val="00F81BD6"/>
    <w:rsid w:val="00F820AF"/>
    <w:rsid w:val="00F83016"/>
    <w:rsid w:val="00F8457B"/>
    <w:rsid w:val="00F85727"/>
    <w:rsid w:val="00F859E0"/>
    <w:rsid w:val="00F86318"/>
    <w:rsid w:val="00F86450"/>
    <w:rsid w:val="00F868EF"/>
    <w:rsid w:val="00F86BF1"/>
    <w:rsid w:val="00F86C5B"/>
    <w:rsid w:val="00F90BF3"/>
    <w:rsid w:val="00F90D67"/>
    <w:rsid w:val="00F91022"/>
    <w:rsid w:val="00F9152F"/>
    <w:rsid w:val="00F917D9"/>
    <w:rsid w:val="00F91F91"/>
    <w:rsid w:val="00F922AC"/>
    <w:rsid w:val="00F92CBA"/>
    <w:rsid w:val="00F934C9"/>
    <w:rsid w:val="00F9394C"/>
    <w:rsid w:val="00F93A0E"/>
    <w:rsid w:val="00F947B0"/>
    <w:rsid w:val="00F94EE8"/>
    <w:rsid w:val="00F94F78"/>
    <w:rsid w:val="00F96247"/>
    <w:rsid w:val="00F968A4"/>
    <w:rsid w:val="00F979DE"/>
    <w:rsid w:val="00FA124C"/>
    <w:rsid w:val="00FA1DDD"/>
    <w:rsid w:val="00FA2981"/>
    <w:rsid w:val="00FA3792"/>
    <w:rsid w:val="00FA3E2A"/>
    <w:rsid w:val="00FA3F78"/>
    <w:rsid w:val="00FA513A"/>
    <w:rsid w:val="00FA6EA9"/>
    <w:rsid w:val="00FA7099"/>
    <w:rsid w:val="00FB02C4"/>
    <w:rsid w:val="00FB08CC"/>
    <w:rsid w:val="00FB0C66"/>
    <w:rsid w:val="00FB1346"/>
    <w:rsid w:val="00FB13B5"/>
    <w:rsid w:val="00FB157C"/>
    <w:rsid w:val="00FB1652"/>
    <w:rsid w:val="00FB2D3A"/>
    <w:rsid w:val="00FB35A6"/>
    <w:rsid w:val="00FB3648"/>
    <w:rsid w:val="00FB3D7F"/>
    <w:rsid w:val="00FB41BE"/>
    <w:rsid w:val="00FB4A1C"/>
    <w:rsid w:val="00FB5F7A"/>
    <w:rsid w:val="00FB65BD"/>
    <w:rsid w:val="00FB7344"/>
    <w:rsid w:val="00FB796A"/>
    <w:rsid w:val="00FC0398"/>
    <w:rsid w:val="00FC0439"/>
    <w:rsid w:val="00FC07CB"/>
    <w:rsid w:val="00FC0A7A"/>
    <w:rsid w:val="00FC0B21"/>
    <w:rsid w:val="00FC1126"/>
    <w:rsid w:val="00FC1951"/>
    <w:rsid w:val="00FC1C33"/>
    <w:rsid w:val="00FC2536"/>
    <w:rsid w:val="00FC31B9"/>
    <w:rsid w:val="00FC3501"/>
    <w:rsid w:val="00FC3754"/>
    <w:rsid w:val="00FC4A9F"/>
    <w:rsid w:val="00FC4B44"/>
    <w:rsid w:val="00FC4B79"/>
    <w:rsid w:val="00FC4D53"/>
    <w:rsid w:val="00FC5212"/>
    <w:rsid w:val="00FC5D52"/>
    <w:rsid w:val="00FC61D9"/>
    <w:rsid w:val="00FC6490"/>
    <w:rsid w:val="00FC7130"/>
    <w:rsid w:val="00FC765F"/>
    <w:rsid w:val="00FD0871"/>
    <w:rsid w:val="00FD0A33"/>
    <w:rsid w:val="00FD0BA4"/>
    <w:rsid w:val="00FD17DC"/>
    <w:rsid w:val="00FD1EC0"/>
    <w:rsid w:val="00FD2284"/>
    <w:rsid w:val="00FD2434"/>
    <w:rsid w:val="00FD2C0C"/>
    <w:rsid w:val="00FD39E5"/>
    <w:rsid w:val="00FD3A9B"/>
    <w:rsid w:val="00FD3CBE"/>
    <w:rsid w:val="00FD3D00"/>
    <w:rsid w:val="00FD4518"/>
    <w:rsid w:val="00FD4803"/>
    <w:rsid w:val="00FD5068"/>
    <w:rsid w:val="00FD62DD"/>
    <w:rsid w:val="00FD67D1"/>
    <w:rsid w:val="00FD6AC7"/>
    <w:rsid w:val="00FD7C1C"/>
    <w:rsid w:val="00FD7D15"/>
    <w:rsid w:val="00FD7D41"/>
    <w:rsid w:val="00FD7E46"/>
    <w:rsid w:val="00FE0BD7"/>
    <w:rsid w:val="00FE12A5"/>
    <w:rsid w:val="00FE1310"/>
    <w:rsid w:val="00FE1BE6"/>
    <w:rsid w:val="00FE1DC5"/>
    <w:rsid w:val="00FE213A"/>
    <w:rsid w:val="00FE217E"/>
    <w:rsid w:val="00FE23BA"/>
    <w:rsid w:val="00FE2517"/>
    <w:rsid w:val="00FE2607"/>
    <w:rsid w:val="00FE3103"/>
    <w:rsid w:val="00FE39D7"/>
    <w:rsid w:val="00FE411A"/>
    <w:rsid w:val="00FE414C"/>
    <w:rsid w:val="00FE4758"/>
    <w:rsid w:val="00FE512B"/>
    <w:rsid w:val="00FE5571"/>
    <w:rsid w:val="00FE5808"/>
    <w:rsid w:val="00FE6127"/>
    <w:rsid w:val="00FE6978"/>
    <w:rsid w:val="00FE7394"/>
    <w:rsid w:val="00FE74AB"/>
    <w:rsid w:val="00FE7DF9"/>
    <w:rsid w:val="00FE7F4D"/>
    <w:rsid w:val="00FF09AD"/>
    <w:rsid w:val="00FF0C46"/>
    <w:rsid w:val="00FF1455"/>
    <w:rsid w:val="00FF1606"/>
    <w:rsid w:val="00FF2607"/>
    <w:rsid w:val="00FF299B"/>
    <w:rsid w:val="00FF369E"/>
    <w:rsid w:val="00FF55A5"/>
    <w:rsid w:val="00FF55CA"/>
    <w:rsid w:val="00FF57E3"/>
    <w:rsid w:val="00FF5CF0"/>
    <w:rsid w:val="00FF602C"/>
    <w:rsid w:val="00FF670E"/>
    <w:rsid w:val="00FF6FB5"/>
    <w:rsid w:val="03935149"/>
    <w:rsid w:val="051678E9"/>
    <w:rsid w:val="05787657"/>
    <w:rsid w:val="08AF162B"/>
    <w:rsid w:val="096D0957"/>
    <w:rsid w:val="0A3D27B2"/>
    <w:rsid w:val="0DB27F53"/>
    <w:rsid w:val="18BC600A"/>
    <w:rsid w:val="194D1F58"/>
    <w:rsid w:val="19E77C4D"/>
    <w:rsid w:val="1EA62EF6"/>
    <w:rsid w:val="1F0B0E8B"/>
    <w:rsid w:val="20FB013D"/>
    <w:rsid w:val="229474E7"/>
    <w:rsid w:val="242B1EAE"/>
    <w:rsid w:val="25975BE9"/>
    <w:rsid w:val="26437910"/>
    <w:rsid w:val="2691387F"/>
    <w:rsid w:val="29757F96"/>
    <w:rsid w:val="2A7B55E0"/>
    <w:rsid w:val="2CDC1ADE"/>
    <w:rsid w:val="2F6B16B8"/>
    <w:rsid w:val="319C0EEC"/>
    <w:rsid w:val="35FE16BF"/>
    <w:rsid w:val="37B15A0A"/>
    <w:rsid w:val="3AF35A5C"/>
    <w:rsid w:val="3EDD54E1"/>
    <w:rsid w:val="436B1B7E"/>
    <w:rsid w:val="439E77B3"/>
    <w:rsid w:val="45062CB7"/>
    <w:rsid w:val="467E649E"/>
    <w:rsid w:val="4741518D"/>
    <w:rsid w:val="4D060115"/>
    <w:rsid w:val="4E3D4122"/>
    <w:rsid w:val="4EBE6858"/>
    <w:rsid w:val="4EE34C6F"/>
    <w:rsid w:val="4F7903A0"/>
    <w:rsid w:val="503709AB"/>
    <w:rsid w:val="52E161FC"/>
    <w:rsid w:val="532147C8"/>
    <w:rsid w:val="535638CB"/>
    <w:rsid w:val="56365812"/>
    <w:rsid w:val="570C48F5"/>
    <w:rsid w:val="59E06422"/>
    <w:rsid w:val="5CFD77DF"/>
    <w:rsid w:val="5D6F3CB4"/>
    <w:rsid w:val="5D882D43"/>
    <w:rsid w:val="5EC51486"/>
    <w:rsid w:val="615C4AA0"/>
    <w:rsid w:val="65371CD8"/>
    <w:rsid w:val="65602B20"/>
    <w:rsid w:val="67DD0843"/>
    <w:rsid w:val="684B6109"/>
    <w:rsid w:val="69BF5F6C"/>
    <w:rsid w:val="6ACC5F6D"/>
    <w:rsid w:val="6BAF55D0"/>
    <w:rsid w:val="6BF319B9"/>
    <w:rsid w:val="6DBE5503"/>
    <w:rsid w:val="6DFD6F5B"/>
    <w:rsid w:val="6E1F723E"/>
    <w:rsid w:val="72E01482"/>
    <w:rsid w:val="736379A2"/>
    <w:rsid w:val="74034E1B"/>
    <w:rsid w:val="74863A1B"/>
    <w:rsid w:val="74D03F8B"/>
    <w:rsid w:val="76882597"/>
    <w:rsid w:val="7828661E"/>
    <w:rsid w:val="7A4F4C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4">
    <w:name w:val="Date"/>
    <w:basedOn w:val="a"/>
    <w:next w:val="a"/>
    <w:link w:val="Char0"/>
    <w:pPr>
      <w:ind w:leftChars="2500" w:left="100"/>
    </w:pPr>
  </w:style>
  <w:style w:type="paragraph" w:styleId="a5">
    <w:name w:val="Balloon Text"/>
    <w:basedOn w:val="a"/>
    <w:link w:val="Char1"/>
    <w:qFormat/>
    <w:rPr>
      <w:sz w:val="18"/>
      <w:szCs w:val="18"/>
    </w:rPr>
  </w:style>
  <w:style w:type="paragraph" w:styleId="a6">
    <w:name w:val="footer"/>
    <w:basedOn w:val="a"/>
    <w:link w:val="Char2"/>
    <w:uiPriority w:val="99"/>
    <w:qFormat/>
    <w:pPr>
      <w:tabs>
        <w:tab w:val="center" w:pos="4153"/>
        <w:tab w:val="right" w:pos="8306"/>
      </w:tabs>
      <w:snapToGrid w:val="0"/>
      <w:jc w:val="left"/>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280" w:lineRule="exact"/>
      <w:ind w:left="221"/>
      <w:jc w:val="left"/>
    </w:pPr>
    <w:rPr>
      <w:rFonts w:ascii="Calibri" w:hAnsi="Calibri"/>
      <w:kern w:val="0"/>
      <w:sz w:val="22"/>
      <w:szCs w:val="22"/>
    </w:rPr>
  </w:style>
  <w:style w:type="paragraph" w:styleId="a8">
    <w:name w:val="annotation subject"/>
    <w:basedOn w:val="a3"/>
    <w:next w:val="a3"/>
    <w:link w:val="Char4"/>
    <w:qFormat/>
    <w:rPr>
      <w:b/>
      <w:bCs/>
    </w:rPr>
  </w:style>
  <w:style w:type="table" w:styleId="a9">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uiPriority w:val="99"/>
    <w:qFormat/>
    <w:rPr>
      <w:color w:val="0000FF"/>
      <w:u w:val="single"/>
    </w:rPr>
  </w:style>
  <w:style w:type="character" w:styleId="ab">
    <w:name w:val="annotation reference"/>
    <w:qFormat/>
    <w:rPr>
      <w:sz w:val="21"/>
      <w:szCs w:val="21"/>
    </w:rPr>
  </w:style>
  <w:style w:type="character" w:customStyle="1" w:styleId="1Char">
    <w:name w:val="标题 1 Char"/>
    <w:link w:val="1"/>
    <w:qFormat/>
    <w:rPr>
      <w:b/>
      <w:bCs/>
      <w:kern w:val="44"/>
      <w:sz w:val="44"/>
      <w:szCs w:val="44"/>
    </w:rPr>
  </w:style>
  <w:style w:type="character" w:customStyle="1" w:styleId="Char">
    <w:name w:val="批注文字 Char"/>
    <w:link w:val="a3"/>
    <w:qFormat/>
    <w:rPr>
      <w:kern w:val="2"/>
      <w:sz w:val="21"/>
      <w:szCs w:val="24"/>
    </w:rPr>
  </w:style>
  <w:style w:type="character" w:customStyle="1" w:styleId="Char4">
    <w:name w:val="批注主题 Char"/>
    <w:link w:val="a8"/>
    <w:qFormat/>
    <w:rPr>
      <w:b/>
      <w:bCs/>
      <w:kern w:val="2"/>
      <w:sz w:val="21"/>
      <w:szCs w:val="24"/>
    </w:rPr>
  </w:style>
  <w:style w:type="character" w:customStyle="1" w:styleId="Char1">
    <w:name w:val="批注框文本 Char"/>
    <w:link w:val="a5"/>
    <w:qFormat/>
    <w:rPr>
      <w:kern w:val="2"/>
      <w:sz w:val="18"/>
      <w:szCs w:val="18"/>
    </w:rPr>
  </w:style>
  <w:style w:type="character" w:customStyle="1" w:styleId="Char2">
    <w:name w:val="页脚 Char"/>
    <w:link w:val="a6"/>
    <w:uiPriority w:val="99"/>
    <w:qFormat/>
    <w:rPr>
      <w:kern w:val="2"/>
      <w:sz w:val="18"/>
      <w:szCs w:val="18"/>
    </w:rPr>
  </w:style>
  <w:style w:type="character" w:customStyle="1" w:styleId="Char3">
    <w:name w:val="页眉 Char"/>
    <w:link w:val="a7"/>
    <w:qFormat/>
    <w:rPr>
      <w:kern w:val="2"/>
      <w:sz w:val="18"/>
      <w:szCs w:val="18"/>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列出段落1"/>
    <w:basedOn w:val="a"/>
    <w:uiPriority w:val="34"/>
    <w:qFormat/>
    <w:pPr>
      <w:ind w:firstLineChars="200" w:firstLine="420"/>
    </w:pPr>
    <w:rPr>
      <w:rFonts w:ascii="Calibri" w:hAnsi="Calibri"/>
      <w:szCs w:val="22"/>
    </w:rPr>
  </w:style>
  <w:style w:type="paragraph" w:customStyle="1" w:styleId="110">
    <w:name w:val="列出段落11"/>
    <w:basedOn w:val="a"/>
    <w:qFormat/>
    <w:pPr>
      <w:ind w:firstLineChars="200" w:firstLine="420"/>
    </w:pPr>
    <w:rPr>
      <w:rFonts w:ascii="Calibri" w:hAnsi="Calibri"/>
      <w:szCs w:val="22"/>
    </w:rPr>
  </w:style>
  <w:style w:type="paragraph" w:customStyle="1" w:styleId="12">
    <w:name w:val="修订1"/>
    <w:hidden/>
    <w:uiPriority w:val="99"/>
    <w:semiHidden/>
    <w:qFormat/>
    <w:rPr>
      <w:kern w:val="2"/>
      <w:sz w:val="21"/>
      <w:szCs w:val="24"/>
    </w:rPr>
  </w:style>
  <w:style w:type="character" w:customStyle="1" w:styleId="font11">
    <w:name w:val="font11"/>
    <w:basedOn w:val="a0"/>
    <w:qFormat/>
    <w:rPr>
      <w:rFonts w:ascii="仿宋_GB2312" w:eastAsia="仿宋_GB2312" w:cs="仿宋_GB2312" w:hint="default"/>
      <w:color w:val="000000"/>
      <w:sz w:val="22"/>
      <w:szCs w:val="22"/>
      <w:u w:val="none"/>
    </w:rPr>
  </w:style>
  <w:style w:type="paragraph" w:customStyle="1" w:styleId="21">
    <w:name w:val="修订2"/>
    <w:hidden/>
    <w:uiPriority w:val="99"/>
    <w:unhideWhenUsed/>
    <w:qFormat/>
    <w:rPr>
      <w:kern w:val="2"/>
      <w:sz w:val="21"/>
      <w:szCs w:val="24"/>
    </w:rPr>
  </w:style>
  <w:style w:type="paragraph" w:customStyle="1" w:styleId="31">
    <w:name w:val="修订3"/>
    <w:hidden/>
    <w:uiPriority w:val="99"/>
    <w:unhideWhenUsed/>
    <w:qFormat/>
    <w:rPr>
      <w:kern w:val="2"/>
      <w:sz w:val="21"/>
      <w:szCs w:val="24"/>
    </w:rPr>
  </w:style>
  <w:style w:type="character" w:customStyle="1" w:styleId="font71">
    <w:name w:val="font71"/>
    <w:basedOn w:val="a0"/>
    <w:qFormat/>
    <w:rPr>
      <w:rFonts w:ascii="宋体" w:eastAsia="宋体" w:hAnsi="宋体" w:cs="宋体" w:hint="eastAsia"/>
      <w:color w:val="000000"/>
      <w:sz w:val="22"/>
      <w:szCs w:val="22"/>
      <w:u w:val="none"/>
    </w:rPr>
  </w:style>
  <w:style w:type="character" w:customStyle="1" w:styleId="font61">
    <w:name w:val="font61"/>
    <w:basedOn w:val="a0"/>
    <w:qFormat/>
    <w:rPr>
      <w:rFonts w:ascii="宋体" w:eastAsia="宋体" w:hAnsi="宋体" w:cs="宋体" w:hint="eastAsia"/>
      <w:color w:val="000000"/>
      <w:sz w:val="24"/>
      <w:szCs w:val="24"/>
      <w:u w:val="none"/>
    </w:rPr>
  </w:style>
  <w:style w:type="character" w:customStyle="1" w:styleId="font01">
    <w:name w:val="font01"/>
    <w:basedOn w:val="a0"/>
    <w:qFormat/>
    <w:rPr>
      <w:rFonts w:ascii="Arial" w:hAnsi="Arial" w:cs="Arial" w:hint="default"/>
      <w:color w:val="000000"/>
      <w:sz w:val="24"/>
      <w:szCs w:val="24"/>
      <w:u w:val="none"/>
    </w:rPr>
  </w:style>
  <w:style w:type="character" w:customStyle="1" w:styleId="font21">
    <w:name w:val="font21"/>
    <w:basedOn w:val="a0"/>
    <w:qFormat/>
    <w:rPr>
      <w:rFonts w:ascii="宋体" w:eastAsia="宋体" w:hAnsi="宋体" w:cs="宋体" w:hint="eastAsia"/>
      <w:color w:val="000000"/>
      <w:sz w:val="18"/>
      <w:szCs w:val="18"/>
      <w:u w:val="none"/>
    </w:rPr>
  </w:style>
  <w:style w:type="character" w:customStyle="1" w:styleId="font81">
    <w:name w:val="font81"/>
    <w:basedOn w:val="a0"/>
    <w:qFormat/>
    <w:rPr>
      <w:rFonts w:ascii="Arial" w:hAnsi="Arial" w:cs="Arial" w:hint="default"/>
      <w:color w:val="000000"/>
      <w:sz w:val="18"/>
      <w:szCs w:val="18"/>
      <w:u w:val="none"/>
    </w:rPr>
  </w:style>
  <w:style w:type="paragraph" w:customStyle="1" w:styleId="4">
    <w:name w:val="修订4"/>
    <w:hidden/>
    <w:uiPriority w:val="99"/>
    <w:unhideWhenUsed/>
    <w:qFormat/>
    <w:rPr>
      <w:kern w:val="2"/>
      <w:sz w:val="21"/>
      <w:szCs w:val="24"/>
    </w:rPr>
  </w:style>
  <w:style w:type="paragraph" w:styleId="ac">
    <w:name w:val="List Paragraph"/>
    <w:basedOn w:val="a"/>
    <w:uiPriority w:val="99"/>
    <w:unhideWhenUsed/>
    <w:qFormat/>
    <w:pPr>
      <w:ind w:firstLineChars="200" w:firstLine="420"/>
    </w:pPr>
  </w:style>
  <w:style w:type="paragraph" w:customStyle="1" w:styleId="5">
    <w:name w:val="修订5"/>
    <w:hidden/>
    <w:uiPriority w:val="99"/>
    <w:unhideWhenUsed/>
    <w:qFormat/>
    <w:rPr>
      <w:kern w:val="2"/>
      <w:sz w:val="21"/>
      <w:szCs w:val="24"/>
    </w:rPr>
  </w:style>
  <w:style w:type="character" w:customStyle="1" w:styleId="Char0">
    <w:name w:val="日期 Char"/>
    <w:basedOn w:val="a0"/>
    <w:link w:val="a4"/>
    <w:qFormat/>
    <w:rPr>
      <w:kern w:val="2"/>
      <w:sz w:val="21"/>
      <w:szCs w:val="24"/>
    </w:rPr>
  </w:style>
  <w:style w:type="paragraph" w:customStyle="1" w:styleId="TOC2">
    <w:name w:val="TOC 标题2"/>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tif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7.jpeg"/><Relationship Id="rId33" Type="http://schemas.openxmlformats.org/officeDocument/2006/relationships/image" Target="media/image15.tif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4.tiff"/><Relationship Id="rId37" Type="http://schemas.openxmlformats.org/officeDocument/2006/relationships/image" Target="media/image19.tiff"/><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tiff"/><Relationship Id="rId10" Type="http://schemas.openxmlformats.org/officeDocument/2006/relationships/header" Target="header2.xml"/><Relationship Id="rId19" Type="http://schemas.openxmlformats.org/officeDocument/2006/relationships/image" Target="media/image1.jpeg"/><Relationship Id="rId31" Type="http://schemas.openxmlformats.org/officeDocument/2006/relationships/image" Target="media/image13.tif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8A89CF-D314-4C8B-8600-2D7C8308F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3261</TotalTime>
  <Pages>30</Pages>
  <Words>4059</Words>
  <Characters>23140</Characters>
  <Application>Microsoft Office Word</Application>
  <DocSecurity>0</DocSecurity>
  <Lines>192</Lines>
  <Paragraphs>54</Paragraphs>
  <ScaleCrop>false</ScaleCrop>
  <Company>Microsoft</Company>
  <LinksUpToDate>false</LinksUpToDate>
  <CharactersWithSpaces>27145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USER</dc:creator>
  <cp:lastModifiedBy>WIN</cp:lastModifiedBy>
  <cp:revision>486</cp:revision>
  <cp:lastPrinted>2019-06-10T02:03:00Z</cp:lastPrinted>
  <dcterms:created xsi:type="dcterms:W3CDTF">2019-03-04T05:26:00Z</dcterms:created>
  <dcterms:modified xsi:type="dcterms:W3CDTF">2019-10-12T08:46:00Z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