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DB" w:rsidRPr="008D59D6" w:rsidRDefault="008D59D6">
      <w:pPr>
        <w:jc w:val="center"/>
        <w:rPr>
          <w:rFonts w:ascii="Arial" w:eastAsia="宋体" w:hAnsi="Arial" w:cs="Arial"/>
          <w:sz w:val="32"/>
          <w:szCs w:val="32"/>
        </w:rPr>
      </w:pPr>
      <w:r w:rsidRPr="008D59D6">
        <w:rPr>
          <w:rFonts w:ascii="Arial" w:eastAsia="宋体" w:hAnsi="Arial" w:cs="Arial"/>
          <w:sz w:val="32"/>
          <w:szCs w:val="32"/>
        </w:rPr>
        <w:t>圣</w:t>
      </w:r>
      <w:proofErr w:type="gramStart"/>
      <w:r w:rsidRPr="008D59D6">
        <w:rPr>
          <w:rFonts w:ascii="Arial" w:eastAsia="宋体" w:hAnsi="Arial" w:cs="Arial"/>
          <w:sz w:val="32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32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32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32"/>
          <w:szCs w:val="32"/>
        </w:rPr>
        <w:t>项目一期、二期《总包工程合同补充协议》</w:t>
      </w:r>
    </w:p>
    <w:p w:rsidR="004637DB" w:rsidRPr="008D59D6" w:rsidRDefault="008D59D6">
      <w:pPr>
        <w:jc w:val="center"/>
        <w:rPr>
          <w:rFonts w:ascii="Arial" w:eastAsia="宋体" w:hAnsi="Arial" w:cs="Arial"/>
          <w:sz w:val="32"/>
          <w:szCs w:val="32"/>
        </w:rPr>
      </w:pPr>
      <w:r w:rsidRPr="008D59D6">
        <w:rPr>
          <w:rFonts w:ascii="Arial" w:eastAsia="宋体" w:hAnsi="Arial" w:cs="Arial"/>
          <w:sz w:val="32"/>
          <w:szCs w:val="32"/>
        </w:rPr>
        <w:t>合同审查合理性说明</w:t>
      </w:r>
    </w:p>
    <w:p w:rsidR="008D59D6" w:rsidRPr="00CE2ADB" w:rsidRDefault="008D59D6" w:rsidP="008D59D6">
      <w:pPr>
        <w:jc w:val="left"/>
        <w:rPr>
          <w:rFonts w:ascii="Arial" w:eastAsia="宋体" w:hAnsi="Arial" w:cs="Arial"/>
          <w:sz w:val="28"/>
          <w:szCs w:val="28"/>
        </w:rPr>
      </w:pPr>
      <w:r w:rsidRPr="00CE2ADB">
        <w:rPr>
          <w:rFonts w:ascii="Arial" w:eastAsia="宋体" w:hAnsi="Arial" w:cs="Arial"/>
          <w:sz w:val="28"/>
          <w:szCs w:val="28"/>
        </w:rPr>
        <w:t>五</w:t>
      </w:r>
      <w:proofErr w:type="gramStart"/>
      <w:r w:rsidRPr="00CE2ADB">
        <w:rPr>
          <w:rFonts w:ascii="Arial" w:eastAsia="宋体" w:hAnsi="Arial" w:cs="Arial"/>
          <w:sz w:val="28"/>
          <w:szCs w:val="28"/>
        </w:rPr>
        <w:t>矿国际</w:t>
      </w:r>
      <w:proofErr w:type="gramEnd"/>
      <w:r w:rsidRPr="00CE2ADB">
        <w:rPr>
          <w:rFonts w:ascii="Arial" w:eastAsia="宋体" w:hAnsi="Arial" w:cs="Arial"/>
          <w:sz w:val="28"/>
          <w:szCs w:val="28"/>
        </w:rPr>
        <w:t>信托有限公司：</w:t>
      </w:r>
    </w:p>
    <w:p w:rsidR="008D59D6" w:rsidRPr="008D59D6" w:rsidRDefault="008D59D6" w:rsidP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根据项目公司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德置业有限公司提供的圣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项目一期、二期《总包工程合同补充协议》及其他相关文件资料，我司对文件中相关条款进行监管审核，出具意见如下：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一、合同审查意见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我司相关人员主要在以下方面对圣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项目一期、二期《总包工程合同补充协议》进行了审查：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1</w:t>
      </w:r>
      <w:r w:rsidRPr="008D59D6">
        <w:rPr>
          <w:rFonts w:ascii="Arial" w:eastAsia="宋体" w:hAnsi="Arial" w:cs="Arial"/>
          <w:sz w:val="24"/>
          <w:szCs w:val="32"/>
        </w:rPr>
        <w:t>、合同对方主体资格审查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经我司审查，合同对方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系依法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成立的法人单位，信用良好，有能力履行本合同义务，具备签订本合同的主体资格。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2</w:t>
      </w:r>
      <w:r w:rsidRPr="008D59D6">
        <w:rPr>
          <w:rFonts w:ascii="Arial" w:eastAsia="宋体" w:hAnsi="Arial" w:cs="Arial"/>
          <w:sz w:val="24"/>
          <w:szCs w:val="32"/>
        </w:rPr>
        <w:t>、合同项目合法性审查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经我司审查，本合同项目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属合同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甲方所有，该项目已通过必要、合法的审批取得，不存在影响本合同效力及可能损害项目利益攸关方的因素。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3</w:t>
      </w:r>
      <w:r w:rsidRPr="008D59D6">
        <w:rPr>
          <w:rFonts w:ascii="Arial" w:eastAsia="宋体" w:hAnsi="Arial" w:cs="Arial"/>
          <w:sz w:val="24"/>
          <w:szCs w:val="32"/>
        </w:rPr>
        <w:t>、招投标手续合法性审查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经我司审查，本合同的招投标手续合法，中标有效。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4</w:t>
      </w:r>
      <w:r w:rsidRPr="008D59D6">
        <w:rPr>
          <w:rFonts w:ascii="Arial" w:eastAsia="宋体" w:hAnsi="Arial" w:cs="Arial"/>
          <w:sz w:val="24"/>
          <w:szCs w:val="32"/>
        </w:rPr>
        <w:t>、合同条款合法性、合理性审查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经我司审查，本合同依据《中华人民共和国合同法》、《中华人民共和国建筑法》及其他有关法律和行政法规，遵循平等、自愿、公平、诚实信用的原则设立，依照</w:t>
      </w:r>
      <w:hyperlink r:id="rId6" w:tgtFrame="/Users/dumbbell/Documents\x/_blank" w:history="1">
        <w:r w:rsidRPr="008D59D6">
          <w:rPr>
            <w:rFonts w:ascii="Arial" w:eastAsia="宋体" w:hAnsi="Arial" w:cs="Arial"/>
            <w:sz w:val="24"/>
            <w:szCs w:val="32"/>
          </w:rPr>
          <w:t>建设工程施工合同</w:t>
        </w:r>
        <w:r w:rsidRPr="008D59D6">
          <w:rPr>
            <w:rFonts w:ascii="Arial" w:eastAsia="宋体" w:hAnsi="Arial" w:cs="Arial"/>
            <w:sz w:val="24"/>
            <w:szCs w:val="32"/>
          </w:rPr>
          <w:t>(</w:t>
        </w:r>
        <w:r w:rsidRPr="008D59D6">
          <w:rPr>
            <w:rFonts w:ascii="Arial" w:eastAsia="宋体" w:hAnsi="Arial" w:cs="Arial"/>
            <w:sz w:val="24"/>
            <w:szCs w:val="32"/>
          </w:rPr>
          <w:t>示范文本</w:t>
        </w:r>
        <w:r w:rsidRPr="008D59D6">
          <w:rPr>
            <w:rFonts w:ascii="Arial" w:eastAsia="宋体" w:hAnsi="Arial" w:cs="Arial"/>
            <w:sz w:val="24"/>
            <w:szCs w:val="32"/>
          </w:rPr>
          <w:t>)(GF-2017-0201</w:t>
        </w:r>
        <w:r w:rsidRPr="008D59D6">
          <w:rPr>
            <w:rFonts w:ascii="Arial" w:eastAsia="宋体" w:hAnsi="Arial" w:cs="Arial"/>
            <w:sz w:val="24"/>
            <w:szCs w:val="32"/>
          </w:rPr>
          <w:t>全文</w:t>
        </w:r>
        <w:r w:rsidRPr="008D59D6">
          <w:rPr>
            <w:rFonts w:ascii="Arial" w:eastAsia="宋体" w:hAnsi="Arial" w:cs="Arial"/>
            <w:sz w:val="24"/>
            <w:szCs w:val="32"/>
          </w:rPr>
          <w:t>)</w:t>
        </w:r>
      </w:hyperlink>
      <w:r w:rsidRPr="008D59D6">
        <w:rPr>
          <w:rFonts w:ascii="Arial" w:eastAsia="宋体" w:hAnsi="Arial" w:cs="Arial"/>
          <w:sz w:val="24"/>
          <w:szCs w:val="32"/>
        </w:rPr>
        <w:t>设置合同协议书、通用合同条款及专用合同条款三大部分，各相应条款、条目齐全，合同双方责任、义务明确，合同金额、支付条款、承建范围、质量标准及安全文明施工等必要条款完整、合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规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结论：经我司审查，合同签署合理性成立，满足合同盖章的要求。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二、总包合同报价清单及工程报价合理性说明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1</w:t>
      </w:r>
      <w:r w:rsidRPr="008D59D6">
        <w:rPr>
          <w:rFonts w:ascii="Arial" w:eastAsia="宋体" w:hAnsi="Arial" w:cs="Arial"/>
          <w:sz w:val="24"/>
          <w:szCs w:val="32"/>
        </w:rPr>
        <w:t>、总包合同报价清单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德置业有限公司成本合约部提请我司审核圣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</w:t>
      </w:r>
      <w:r w:rsidRPr="008D59D6">
        <w:rPr>
          <w:rFonts w:ascii="Arial" w:eastAsia="宋体" w:hAnsi="Arial" w:cs="Arial"/>
          <w:sz w:val="24"/>
          <w:szCs w:val="32"/>
        </w:rPr>
        <w:lastRenderedPageBreak/>
        <w:t>期、二期《总包工程合同补充协议》纸质版，圣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项目一期、二期《总包工程合同补充协议》纸质版已包含总包合同报价清单，并上传电子版至公用邮箱，纸质版与电子版清单匹配。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2</w:t>
      </w:r>
      <w:r w:rsidRPr="008D59D6">
        <w:rPr>
          <w:rFonts w:ascii="Arial" w:eastAsia="宋体" w:hAnsi="Arial" w:cs="Arial"/>
          <w:sz w:val="24"/>
          <w:szCs w:val="32"/>
        </w:rPr>
        <w:t>、工程报价合理性说明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我司在审核圣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项目一期、二期《总包工程合同补充协议》纸质版时，要求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德置业有限公司成本合约部提交《圣桦濮阳项目</w:t>
      </w:r>
      <w:r w:rsidRPr="008D59D6">
        <w:rPr>
          <w:rFonts w:ascii="Arial" w:eastAsia="宋体" w:hAnsi="Arial" w:cs="Arial"/>
          <w:sz w:val="24"/>
          <w:szCs w:val="32"/>
        </w:rPr>
        <w:t>114</w:t>
      </w:r>
      <w:r w:rsidRPr="008D59D6">
        <w:rPr>
          <w:rFonts w:ascii="Arial" w:eastAsia="宋体" w:hAnsi="Arial" w:cs="Arial"/>
          <w:sz w:val="24"/>
          <w:szCs w:val="32"/>
        </w:rPr>
        <w:t>、</w:t>
      </w:r>
      <w:r w:rsidRPr="008D59D6">
        <w:rPr>
          <w:rFonts w:ascii="Arial" w:eastAsia="宋体" w:hAnsi="Arial" w:cs="Arial"/>
          <w:sz w:val="24"/>
          <w:szCs w:val="32"/>
        </w:rPr>
        <w:t>115</w:t>
      </w:r>
      <w:r w:rsidRPr="008D59D6">
        <w:rPr>
          <w:rFonts w:ascii="Arial" w:eastAsia="宋体" w:hAnsi="Arial" w:cs="Arial"/>
          <w:sz w:val="24"/>
          <w:szCs w:val="32"/>
        </w:rPr>
        <w:t>号地块总包工程施工招标文件》、开标记录标价评审表（包含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中冶天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工、中建七局、河南四建报价清单）、投标方的洽谈记录、工期安排等合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规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性资料，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中冶天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工集团有限公司资质条件满足招标要求，报价最低，合理价位中标。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濮阳项目</w:t>
      </w:r>
      <w:r w:rsidRPr="008D59D6">
        <w:rPr>
          <w:rFonts w:ascii="Arial" w:eastAsia="宋体" w:hAnsi="Arial" w:cs="Arial"/>
          <w:sz w:val="24"/>
          <w:szCs w:val="32"/>
        </w:rPr>
        <w:t>114</w:t>
      </w:r>
      <w:r w:rsidRPr="008D59D6">
        <w:rPr>
          <w:rFonts w:ascii="Arial" w:eastAsia="宋体" w:hAnsi="Arial" w:cs="Arial"/>
          <w:sz w:val="24"/>
          <w:szCs w:val="32"/>
        </w:rPr>
        <w:t>、</w:t>
      </w:r>
      <w:r w:rsidRPr="008D59D6">
        <w:rPr>
          <w:rFonts w:ascii="Arial" w:eastAsia="宋体" w:hAnsi="Arial" w:cs="Arial"/>
          <w:sz w:val="24"/>
          <w:szCs w:val="32"/>
        </w:rPr>
        <w:t>115</w:t>
      </w:r>
      <w:r w:rsidRPr="008D59D6">
        <w:rPr>
          <w:rFonts w:ascii="Arial" w:eastAsia="宋体" w:hAnsi="Arial" w:cs="Arial"/>
          <w:sz w:val="24"/>
          <w:szCs w:val="32"/>
        </w:rPr>
        <w:t>号地块总包工程施工招标时间为</w:t>
      </w:r>
      <w:r w:rsidRPr="008D59D6">
        <w:rPr>
          <w:rFonts w:ascii="Arial" w:eastAsia="宋体" w:hAnsi="Arial" w:cs="Arial"/>
          <w:sz w:val="24"/>
          <w:szCs w:val="32"/>
        </w:rPr>
        <w:t>2019</w:t>
      </w:r>
      <w:r w:rsidRPr="008D59D6">
        <w:rPr>
          <w:rFonts w:ascii="Arial" w:eastAsia="宋体" w:hAnsi="Arial" w:cs="Arial"/>
          <w:sz w:val="24"/>
          <w:szCs w:val="32"/>
        </w:rPr>
        <w:t>年</w:t>
      </w:r>
      <w:r w:rsidRPr="008D59D6">
        <w:rPr>
          <w:rFonts w:ascii="Arial" w:eastAsia="宋体" w:hAnsi="Arial" w:cs="Arial"/>
          <w:sz w:val="24"/>
          <w:szCs w:val="32"/>
        </w:rPr>
        <w:t>3</w:t>
      </w:r>
      <w:r w:rsidRPr="008D59D6">
        <w:rPr>
          <w:rFonts w:ascii="Arial" w:eastAsia="宋体" w:hAnsi="Arial" w:cs="Arial"/>
          <w:sz w:val="24"/>
          <w:szCs w:val="32"/>
        </w:rPr>
        <w:t>月，商品</w:t>
      </w:r>
      <w:bookmarkStart w:id="0" w:name="_Hlk529869452"/>
      <w:proofErr w:type="gramStart"/>
      <w:r w:rsidRPr="008D59D6">
        <w:rPr>
          <w:rFonts w:ascii="Arial" w:eastAsia="宋体" w:hAnsi="Arial" w:cs="Arial"/>
          <w:sz w:val="24"/>
          <w:szCs w:val="32"/>
        </w:rPr>
        <w:t>砼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、</w:t>
      </w:r>
      <w:bookmarkStart w:id="1" w:name="_Hlk529871146"/>
      <w:proofErr w:type="gramStart"/>
      <w:r w:rsidRPr="008D59D6">
        <w:rPr>
          <w:rFonts w:ascii="Arial" w:eastAsia="宋体" w:hAnsi="Arial" w:cs="Arial"/>
          <w:sz w:val="24"/>
          <w:szCs w:val="32"/>
        </w:rPr>
        <w:t>干混砂浆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、</w:t>
      </w:r>
      <w:bookmarkStart w:id="2" w:name="_Hlk529870341"/>
      <w:bookmarkEnd w:id="1"/>
      <w:r w:rsidRPr="008D59D6">
        <w:rPr>
          <w:rFonts w:ascii="Arial" w:eastAsia="宋体" w:hAnsi="Arial" w:cs="Arial"/>
          <w:sz w:val="24"/>
          <w:szCs w:val="32"/>
        </w:rPr>
        <w:t>混凝土加气块、砖、砂、水泥</w:t>
      </w:r>
      <w:bookmarkEnd w:id="0"/>
      <w:bookmarkEnd w:id="2"/>
      <w:r w:rsidRPr="008D59D6">
        <w:rPr>
          <w:rFonts w:ascii="Arial" w:eastAsia="宋体" w:hAnsi="Arial" w:cs="Arial"/>
          <w:sz w:val="24"/>
          <w:szCs w:val="32"/>
        </w:rPr>
        <w:t>价格为《河南省建设工程材料及设备价格信息》</w:t>
      </w:r>
      <w:r w:rsidRPr="008D59D6">
        <w:rPr>
          <w:rFonts w:ascii="Arial" w:eastAsia="宋体" w:hAnsi="Arial" w:cs="Arial"/>
          <w:sz w:val="24"/>
          <w:szCs w:val="32"/>
        </w:rPr>
        <w:t>2019</w:t>
      </w:r>
      <w:r w:rsidRPr="008D59D6">
        <w:rPr>
          <w:rFonts w:ascii="Arial" w:eastAsia="宋体" w:hAnsi="Arial" w:cs="Arial"/>
          <w:sz w:val="24"/>
          <w:szCs w:val="32"/>
        </w:rPr>
        <w:t>年</w:t>
      </w:r>
      <w:r w:rsidRPr="008D59D6">
        <w:rPr>
          <w:rFonts w:ascii="Arial" w:eastAsia="宋体" w:hAnsi="Arial" w:cs="Arial"/>
          <w:sz w:val="24"/>
          <w:szCs w:val="32"/>
        </w:rPr>
        <w:t>1-2</w:t>
      </w:r>
      <w:r w:rsidRPr="008D59D6">
        <w:rPr>
          <w:rFonts w:ascii="Arial" w:eastAsia="宋体" w:hAnsi="Arial" w:cs="Arial"/>
          <w:sz w:val="24"/>
          <w:szCs w:val="32"/>
        </w:rPr>
        <w:t>月濮阳市建筑材料市场价格，土建钢筋材料价格为我的钢铁网（网址：</w:t>
      </w:r>
      <w:hyperlink r:id="rId7" w:history="1">
        <w:r w:rsidRPr="008D59D6">
          <w:rPr>
            <w:rFonts w:ascii="Arial" w:eastAsia="宋体" w:hAnsi="Arial" w:cs="Arial"/>
            <w:sz w:val="24"/>
            <w:szCs w:val="32"/>
          </w:rPr>
          <w:t>http://www.mysteel.com</w:t>
        </w:r>
        <w:r w:rsidRPr="008D59D6">
          <w:rPr>
            <w:rFonts w:ascii="Arial" w:eastAsia="宋体" w:hAnsi="Arial" w:cs="Arial"/>
            <w:sz w:val="24"/>
            <w:szCs w:val="32"/>
          </w:rPr>
          <w:t>）郑州地区同期同规格型号网上当月</w:t>
        </w:r>
        <w:r w:rsidRPr="008D59D6">
          <w:rPr>
            <w:rFonts w:ascii="Arial" w:eastAsia="宋体" w:hAnsi="Arial" w:cs="Arial"/>
            <w:sz w:val="24"/>
            <w:szCs w:val="32"/>
          </w:rPr>
          <w:t>5</w:t>
        </w:r>
        <w:r w:rsidRPr="008D59D6">
          <w:rPr>
            <w:rFonts w:ascii="Arial" w:eastAsia="宋体" w:hAnsi="Arial" w:cs="Arial"/>
            <w:sz w:val="24"/>
            <w:szCs w:val="32"/>
          </w:rPr>
          <w:t>、</w:t>
        </w:r>
        <w:r w:rsidRPr="008D59D6">
          <w:rPr>
            <w:rFonts w:ascii="Arial" w:eastAsia="宋体" w:hAnsi="Arial" w:cs="Arial"/>
            <w:sz w:val="24"/>
            <w:szCs w:val="32"/>
          </w:rPr>
          <w:t>15</w:t>
        </w:r>
        <w:r w:rsidRPr="008D59D6">
          <w:rPr>
            <w:rFonts w:ascii="Arial" w:eastAsia="宋体" w:hAnsi="Arial" w:cs="Arial"/>
            <w:sz w:val="24"/>
            <w:szCs w:val="32"/>
          </w:rPr>
          <w:t>、</w:t>
        </w:r>
        <w:r w:rsidRPr="008D59D6">
          <w:rPr>
            <w:rFonts w:ascii="Arial" w:eastAsia="宋体" w:hAnsi="Arial" w:cs="Arial"/>
            <w:sz w:val="24"/>
            <w:szCs w:val="32"/>
          </w:rPr>
          <w:t>25</w:t>
        </w:r>
        <w:r w:rsidRPr="008D59D6">
          <w:rPr>
            <w:rFonts w:ascii="Arial" w:eastAsia="宋体" w:hAnsi="Arial" w:cs="Arial"/>
            <w:sz w:val="24"/>
            <w:szCs w:val="32"/>
          </w:rPr>
          <w:t>日挂牌价的算术平均价，为当地市场价格。</w:t>
        </w:r>
      </w:hyperlink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三、合同支付方式的合理性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经我司审查，圣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项目一期、二期《总包工程合同补充协议》合同支付方式合理，支付约定的账户信息、发票类型、支付条件、处罚条款、质保金支付均满足合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规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性、合理性要求。</w:t>
      </w:r>
    </w:p>
    <w:p w:rsidR="004637DB" w:rsidRPr="008D59D6" w:rsidRDefault="00CE2ADB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>
        <w:rPr>
          <w:rFonts w:ascii="Arial" w:eastAsia="宋体" w:hAnsi="Arial" w:cs="Arial" w:hint="eastAsia"/>
          <w:sz w:val="24"/>
          <w:szCs w:val="32"/>
        </w:rPr>
        <w:t>四、</w:t>
      </w:r>
      <w:r w:rsidR="008D59D6" w:rsidRPr="008D59D6">
        <w:rPr>
          <w:rFonts w:ascii="Arial" w:eastAsia="宋体" w:hAnsi="Arial" w:cs="Arial"/>
          <w:sz w:val="24"/>
          <w:szCs w:val="32"/>
        </w:rPr>
        <w:t>合同存在的问题及整改措施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我司相关人员在审核圣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项目一期、二期《总包工程合同补充协议》时发现存在如下问题：</w:t>
      </w:r>
      <w:r w:rsidRPr="008D59D6">
        <w:rPr>
          <w:rFonts w:ascii="宋体" w:eastAsia="宋体" w:hAnsi="宋体" w:cs="宋体" w:hint="eastAsia"/>
          <w:sz w:val="24"/>
          <w:szCs w:val="32"/>
        </w:rPr>
        <w:t>①</w:t>
      </w:r>
      <w:r w:rsidRPr="008D59D6">
        <w:rPr>
          <w:rFonts w:ascii="Arial" w:eastAsia="宋体" w:hAnsi="Arial" w:cs="Arial"/>
          <w:sz w:val="24"/>
          <w:szCs w:val="32"/>
        </w:rPr>
        <w:t>一期、二期项目经理为同一人；</w:t>
      </w:r>
      <w:r w:rsidRPr="008D59D6">
        <w:rPr>
          <w:rFonts w:ascii="宋体" w:eastAsia="宋体" w:hAnsi="宋体" w:cs="宋体" w:hint="eastAsia"/>
          <w:sz w:val="24"/>
          <w:szCs w:val="32"/>
        </w:rPr>
        <w:t>②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中冶天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工集团有限公司安全生产许可证过期。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问题</w:t>
      </w:r>
      <w:r w:rsidRPr="008D59D6">
        <w:rPr>
          <w:rFonts w:ascii="宋体" w:eastAsia="宋体" w:hAnsi="宋体" w:cs="宋体" w:hint="eastAsia"/>
          <w:sz w:val="24"/>
          <w:szCs w:val="32"/>
        </w:rPr>
        <w:t>①</w:t>
      </w:r>
      <w:r w:rsidRPr="008D59D6">
        <w:rPr>
          <w:rFonts w:ascii="Arial" w:eastAsia="宋体" w:hAnsi="Arial" w:cs="Arial"/>
          <w:sz w:val="24"/>
          <w:szCs w:val="32"/>
        </w:rPr>
        <w:t>一期、二期项目经理为同一人；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整改措施：</w:t>
      </w:r>
      <w:r w:rsidRPr="008D59D6">
        <w:rPr>
          <w:rFonts w:ascii="宋体" w:eastAsia="宋体" w:hAnsi="宋体" w:cs="宋体" w:hint="eastAsia"/>
          <w:sz w:val="24"/>
          <w:szCs w:val="32"/>
        </w:rPr>
        <w:t>①</w:t>
      </w:r>
      <w:r w:rsidRPr="008D59D6">
        <w:rPr>
          <w:rFonts w:ascii="Arial" w:eastAsia="宋体" w:hAnsi="Arial" w:cs="Arial"/>
          <w:sz w:val="24"/>
          <w:szCs w:val="32"/>
        </w:rPr>
        <w:t>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项目一期、二期《总包工程合同补充协议》为圣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内部使用合同，非政府相关部门备案合同，要求在向政府部门备案时严格按照国家法律法规要求，不同的项目应使用符合资质要求的项目经理担任项目负责人。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德置业有限公司成本合约部已明确回复：招标办备案合同一期、二期为两个项目经理进行备案，不会出现违反国家规定的行为。目前圣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项目一期（</w:t>
      </w:r>
      <w:r w:rsidRPr="008D59D6">
        <w:rPr>
          <w:rFonts w:ascii="Arial" w:eastAsia="宋体" w:hAnsi="Arial" w:cs="Arial"/>
          <w:sz w:val="24"/>
          <w:szCs w:val="32"/>
        </w:rPr>
        <w:t>114</w:t>
      </w:r>
      <w:r w:rsidRPr="008D59D6">
        <w:rPr>
          <w:rFonts w:ascii="Arial" w:eastAsia="宋体" w:hAnsi="Arial" w:cs="Arial"/>
          <w:sz w:val="24"/>
          <w:szCs w:val="32"/>
        </w:rPr>
        <w:t>地块）备案项目经理为冯发，圣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项目二期（</w:t>
      </w:r>
      <w:r w:rsidRPr="008D59D6">
        <w:rPr>
          <w:rFonts w:ascii="Arial" w:eastAsia="宋体" w:hAnsi="Arial" w:cs="Arial"/>
          <w:sz w:val="24"/>
          <w:szCs w:val="32"/>
        </w:rPr>
        <w:t>115</w:t>
      </w:r>
      <w:r w:rsidRPr="008D59D6">
        <w:rPr>
          <w:rFonts w:ascii="Arial" w:eastAsia="宋体" w:hAnsi="Arial" w:cs="Arial"/>
          <w:sz w:val="24"/>
          <w:szCs w:val="32"/>
        </w:rPr>
        <w:t>地</w:t>
      </w:r>
      <w:r w:rsidRPr="008D59D6">
        <w:rPr>
          <w:rFonts w:ascii="Arial" w:eastAsia="宋体" w:hAnsi="Arial" w:cs="Arial"/>
          <w:sz w:val="24"/>
          <w:szCs w:val="32"/>
        </w:rPr>
        <w:lastRenderedPageBreak/>
        <w:t>块）项目经理待备案时再行确定。</w:t>
      </w:r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问题</w:t>
      </w:r>
      <w:r w:rsidRPr="008D59D6">
        <w:rPr>
          <w:rFonts w:ascii="宋体" w:eastAsia="宋体" w:hAnsi="宋体" w:cs="宋体" w:hint="eastAsia"/>
          <w:sz w:val="24"/>
          <w:szCs w:val="32"/>
        </w:rPr>
        <w:t>②</w:t>
      </w:r>
      <w:r w:rsidRPr="008D59D6">
        <w:rPr>
          <w:rFonts w:ascii="Arial" w:eastAsia="宋体" w:hAnsi="Arial" w:cs="Arial"/>
          <w:sz w:val="24"/>
          <w:szCs w:val="32"/>
        </w:rPr>
        <w:t>中冶天工集团有限公司安全生产许可证过期</w:t>
      </w:r>
      <w:bookmarkStart w:id="3" w:name="_GoBack"/>
      <w:bookmarkEnd w:id="3"/>
    </w:p>
    <w:p w:rsidR="004637DB" w:rsidRPr="008D59D6" w:rsidRDefault="008D59D6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32"/>
        </w:rPr>
      </w:pPr>
      <w:r w:rsidRPr="008D59D6">
        <w:rPr>
          <w:rFonts w:ascii="Arial" w:eastAsia="宋体" w:hAnsi="Arial" w:cs="Arial"/>
          <w:sz w:val="24"/>
          <w:szCs w:val="32"/>
        </w:rPr>
        <w:t>整改措施：安全生产许可证是具有相关制止的施工单位从事工程施工必要前提。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德置业有限公司成本合约部原始提交的圣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锦江天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悦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项目一期、二期《总包工程合同补充协议》中施工单位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中冶天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工集团有限公司安全生产许可证有效期截止</w:t>
      </w:r>
      <w:r w:rsidRPr="008D59D6">
        <w:rPr>
          <w:rFonts w:ascii="Arial" w:eastAsia="宋体" w:hAnsi="Arial" w:cs="Arial"/>
          <w:sz w:val="24"/>
          <w:szCs w:val="32"/>
        </w:rPr>
        <w:t>2018</w:t>
      </w:r>
      <w:r w:rsidRPr="008D59D6">
        <w:rPr>
          <w:rFonts w:ascii="Arial" w:eastAsia="宋体" w:hAnsi="Arial" w:cs="Arial"/>
          <w:sz w:val="24"/>
          <w:szCs w:val="32"/>
        </w:rPr>
        <w:t>年</w:t>
      </w:r>
      <w:r w:rsidRPr="008D59D6">
        <w:rPr>
          <w:rFonts w:ascii="Arial" w:eastAsia="宋体" w:hAnsi="Arial" w:cs="Arial"/>
          <w:sz w:val="24"/>
          <w:szCs w:val="32"/>
        </w:rPr>
        <w:t>9</w:t>
      </w:r>
      <w:r w:rsidRPr="008D59D6">
        <w:rPr>
          <w:rFonts w:ascii="Arial" w:eastAsia="宋体" w:hAnsi="Arial" w:cs="Arial"/>
          <w:sz w:val="24"/>
          <w:szCs w:val="32"/>
        </w:rPr>
        <w:t>月</w:t>
      </w:r>
      <w:r w:rsidRPr="008D59D6">
        <w:rPr>
          <w:rFonts w:ascii="Arial" w:eastAsia="宋体" w:hAnsi="Arial" w:cs="Arial"/>
          <w:sz w:val="24"/>
          <w:szCs w:val="32"/>
        </w:rPr>
        <w:t>25</w:t>
      </w:r>
      <w:r w:rsidRPr="008D59D6">
        <w:rPr>
          <w:rFonts w:ascii="Arial" w:eastAsia="宋体" w:hAnsi="Arial" w:cs="Arial"/>
          <w:sz w:val="24"/>
          <w:szCs w:val="32"/>
        </w:rPr>
        <w:t>日，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濮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阳圣桦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祥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德置业有限公司成本合约部按照我司要求，责成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中冶天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工集团有限公司提供现行有效的安全生产许可证并进行替换，安全生产许可证编号：（津）</w:t>
      </w:r>
      <w:r w:rsidRPr="008D59D6">
        <w:rPr>
          <w:rFonts w:ascii="Arial" w:eastAsia="宋体" w:hAnsi="Arial" w:cs="Arial"/>
          <w:sz w:val="24"/>
          <w:szCs w:val="32"/>
        </w:rPr>
        <w:t>JZ</w:t>
      </w:r>
      <w:proofErr w:type="gramStart"/>
      <w:r w:rsidRPr="008D59D6">
        <w:rPr>
          <w:rFonts w:ascii="Arial" w:eastAsia="宋体" w:hAnsi="Arial" w:cs="Arial"/>
          <w:sz w:val="24"/>
          <w:szCs w:val="32"/>
        </w:rPr>
        <w:t>安许证</w:t>
      </w:r>
      <w:proofErr w:type="gramEnd"/>
      <w:r w:rsidRPr="008D59D6">
        <w:rPr>
          <w:rFonts w:ascii="Arial" w:eastAsia="宋体" w:hAnsi="Arial" w:cs="Arial"/>
          <w:sz w:val="24"/>
          <w:szCs w:val="32"/>
        </w:rPr>
        <w:t>字（</w:t>
      </w:r>
      <w:r w:rsidRPr="008D59D6">
        <w:rPr>
          <w:rFonts w:ascii="Arial" w:eastAsia="宋体" w:hAnsi="Arial" w:cs="Arial"/>
          <w:sz w:val="24"/>
          <w:szCs w:val="32"/>
        </w:rPr>
        <w:t>2006</w:t>
      </w:r>
      <w:r w:rsidRPr="008D59D6">
        <w:rPr>
          <w:rFonts w:ascii="Arial" w:eastAsia="宋体" w:hAnsi="Arial" w:cs="Arial"/>
          <w:sz w:val="24"/>
          <w:szCs w:val="32"/>
        </w:rPr>
        <w:t>）</w:t>
      </w:r>
      <w:r w:rsidRPr="008D59D6">
        <w:rPr>
          <w:rFonts w:ascii="Arial" w:eastAsia="宋体" w:hAnsi="Arial" w:cs="Arial"/>
          <w:sz w:val="24"/>
          <w:szCs w:val="32"/>
        </w:rPr>
        <w:t>CT0001482</w:t>
      </w:r>
      <w:r w:rsidRPr="008D59D6">
        <w:rPr>
          <w:rFonts w:ascii="Arial" w:eastAsia="宋体" w:hAnsi="Arial" w:cs="Arial"/>
          <w:sz w:val="24"/>
          <w:szCs w:val="32"/>
        </w:rPr>
        <w:t>（有效期为</w:t>
      </w:r>
      <w:r w:rsidRPr="008D59D6">
        <w:rPr>
          <w:rFonts w:ascii="Arial" w:eastAsia="宋体" w:hAnsi="Arial" w:cs="Arial"/>
          <w:sz w:val="24"/>
          <w:szCs w:val="32"/>
        </w:rPr>
        <w:t>2018</w:t>
      </w:r>
      <w:r w:rsidRPr="008D59D6">
        <w:rPr>
          <w:rFonts w:ascii="Arial" w:eastAsia="宋体" w:hAnsi="Arial" w:cs="Arial"/>
          <w:sz w:val="24"/>
          <w:szCs w:val="32"/>
        </w:rPr>
        <w:t>年</w:t>
      </w:r>
      <w:r w:rsidRPr="008D59D6">
        <w:rPr>
          <w:rFonts w:ascii="Arial" w:eastAsia="宋体" w:hAnsi="Arial" w:cs="Arial"/>
          <w:sz w:val="24"/>
          <w:szCs w:val="32"/>
        </w:rPr>
        <w:t>9</w:t>
      </w:r>
      <w:r w:rsidRPr="008D59D6">
        <w:rPr>
          <w:rFonts w:ascii="Arial" w:eastAsia="宋体" w:hAnsi="Arial" w:cs="Arial"/>
          <w:sz w:val="24"/>
          <w:szCs w:val="32"/>
        </w:rPr>
        <w:t>月</w:t>
      </w:r>
      <w:r w:rsidRPr="008D59D6">
        <w:rPr>
          <w:rFonts w:ascii="Arial" w:eastAsia="宋体" w:hAnsi="Arial" w:cs="Arial"/>
          <w:sz w:val="24"/>
          <w:szCs w:val="32"/>
        </w:rPr>
        <w:t>25</w:t>
      </w:r>
      <w:r w:rsidRPr="008D59D6">
        <w:rPr>
          <w:rFonts w:ascii="Arial" w:eastAsia="宋体" w:hAnsi="Arial" w:cs="Arial"/>
          <w:sz w:val="24"/>
          <w:szCs w:val="32"/>
        </w:rPr>
        <w:t>日至</w:t>
      </w:r>
      <w:r w:rsidRPr="008D59D6">
        <w:rPr>
          <w:rFonts w:ascii="Arial" w:eastAsia="宋体" w:hAnsi="Arial" w:cs="Arial"/>
          <w:sz w:val="24"/>
          <w:szCs w:val="32"/>
        </w:rPr>
        <w:t>2021</w:t>
      </w:r>
      <w:r w:rsidRPr="008D59D6">
        <w:rPr>
          <w:rFonts w:ascii="Arial" w:eastAsia="宋体" w:hAnsi="Arial" w:cs="Arial"/>
          <w:sz w:val="24"/>
          <w:szCs w:val="32"/>
        </w:rPr>
        <w:t>年</w:t>
      </w:r>
      <w:r w:rsidRPr="008D59D6">
        <w:rPr>
          <w:rFonts w:ascii="Arial" w:eastAsia="宋体" w:hAnsi="Arial" w:cs="Arial"/>
          <w:sz w:val="24"/>
          <w:szCs w:val="32"/>
        </w:rPr>
        <w:t>9</w:t>
      </w:r>
      <w:r w:rsidRPr="008D59D6">
        <w:rPr>
          <w:rFonts w:ascii="Arial" w:eastAsia="宋体" w:hAnsi="Arial" w:cs="Arial"/>
          <w:sz w:val="24"/>
          <w:szCs w:val="32"/>
        </w:rPr>
        <w:t>月</w:t>
      </w:r>
      <w:r w:rsidRPr="008D59D6">
        <w:rPr>
          <w:rFonts w:ascii="Arial" w:eastAsia="宋体" w:hAnsi="Arial" w:cs="Arial"/>
          <w:sz w:val="24"/>
          <w:szCs w:val="32"/>
        </w:rPr>
        <w:t>25</w:t>
      </w:r>
      <w:r w:rsidRPr="008D59D6">
        <w:rPr>
          <w:rFonts w:ascii="Arial" w:eastAsia="宋体" w:hAnsi="Arial" w:cs="Arial"/>
          <w:sz w:val="24"/>
          <w:szCs w:val="32"/>
        </w:rPr>
        <w:t>日），现已替换完毕。</w:t>
      </w:r>
    </w:p>
    <w:p w:rsidR="004637DB" w:rsidRPr="008D59D6" w:rsidRDefault="004637DB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p w:rsidR="008D59D6" w:rsidRPr="008D59D6" w:rsidRDefault="008D59D6" w:rsidP="008D59D6">
      <w:pPr>
        <w:jc w:val="right"/>
        <w:rPr>
          <w:rFonts w:ascii="Arial" w:eastAsia="宋体" w:hAnsi="Arial" w:cs="Arial"/>
          <w:sz w:val="28"/>
          <w:szCs w:val="28"/>
        </w:rPr>
      </w:pPr>
      <w:r w:rsidRPr="008D59D6">
        <w:rPr>
          <w:rFonts w:ascii="Arial" w:eastAsia="宋体" w:hAnsi="Arial" w:cs="Arial"/>
          <w:szCs w:val="21"/>
        </w:rPr>
        <w:t xml:space="preserve">                        </w:t>
      </w:r>
      <w:proofErr w:type="gramStart"/>
      <w:r w:rsidRPr="008D59D6">
        <w:rPr>
          <w:rFonts w:ascii="Arial" w:eastAsia="宋体" w:hAnsi="Arial" w:cs="Arial"/>
          <w:sz w:val="28"/>
          <w:szCs w:val="28"/>
        </w:rPr>
        <w:t>北京康正宏</w:t>
      </w:r>
      <w:proofErr w:type="gramEnd"/>
      <w:r w:rsidRPr="008D59D6">
        <w:rPr>
          <w:rFonts w:ascii="Arial" w:eastAsia="宋体" w:hAnsi="Arial" w:cs="Arial"/>
          <w:sz w:val="28"/>
          <w:szCs w:val="28"/>
        </w:rPr>
        <w:t>基房地产评估有限公司</w:t>
      </w:r>
    </w:p>
    <w:p w:rsidR="008D59D6" w:rsidRPr="008D59D6" w:rsidRDefault="008D59D6" w:rsidP="008D59D6">
      <w:pPr>
        <w:jc w:val="right"/>
        <w:rPr>
          <w:rFonts w:ascii="Arial" w:eastAsia="宋体" w:hAnsi="Arial" w:cs="Arial"/>
          <w:sz w:val="28"/>
          <w:szCs w:val="28"/>
        </w:rPr>
      </w:pPr>
      <w:r w:rsidRPr="008D59D6">
        <w:rPr>
          <w:rFonts w:ascii="Arial" w:eastAsia="宋体" w:hAnsi="Arial" w:cs="Arial"/>
          <w:sz w:val="28"/>
          <w:szCs w:val="28"/>
        </w:rPr>
        <w:t>2019</w:t>
      </w:r>
      <w:r w:rsidRPr="008D59D6">
        <w:rPr>
          <w:rFonts w:ascii="Arial" w:eastAsia="宋体" w:hAnsi="Arial" w:cs="Arial"/>
          <w:sz w:val="28"/>
          <w:szCs w:val="28"/>
        </w:rPr>
        <w:t>年</w:t>
      </w:r>
      <w:r w:rsidRPr="008D59D6">
        <w:rPr>
          <w:rFonts w:ascii="Arial" w:eastAsia="宋体" w:hAnsi="Arial" w:cs="Arial"/>
          <w:sz w:val="28"/>
          <w:szCs w:val="28"/>
        </w:rPr>
        <w:t>8</w:t>
      </w:r>
      <w:r w:rsidRPr="008D59D6">
        <w:rPr>
          <w:rFonts w:ascii="Arial" w:eastAsia="宋体" w:hAnsi="Arial" w:cs="Arial"/>
          <w:sz w:val="28"/>
          <w:szCs w:val="28"/>
        </w:rPr>
        <w:t>月</w:t>
      </w:r>
      <w:r w:rsidRPr="008D59D6">
        <w:rPr>
          <w:rFonts w:ascii="Arial" w:eastAsia="宋体" w:hAnsi="Arial" w:cs="Arial"/>
          <w:sz w:val="28"/>
          <w:szCs w:val="28"/>
        </w:rPr>
        <w:t>23</w:t>
      </w:r>
      <w:r w:rsidRPr="008D59D6">
        <w:rPr>
          <w:rFonts w:ascii="Arial" w:eastAsia="宋体" w:hAnsi="Arial" w:cs="Arial"/>
          <w:sz w:val="28"/>
          <w:szCs w:val="28"/>
        </w:rPr>
        <w:t>日</w:t>
      </w:r>
    </w:p>
    <w:p w:rsidR="008D59D6" w:rsidRPr="008D59D6" w:rsidRDefault="008D59D6">
      <w:pPr>
        <w:rPr>
          <w:rFonts w:ascii="Arial" w:eastAsia="宋体" w:hAnsi="Arial" w:cs="Arial"/>
          <w:szCs w:val="21"/>
        </w:rPr>
      </w:pPr>
    </w:p>
    <w:sectPr w:rsidR="008D59D6" w:rsidRPr="008D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9278"/>
    <w:rsid w:val="004637DB"/>
    <w:rsid w:val="008D59D6"/>
    <w:rsid w:val="00CE2ADB"/>
    <w:rsid w:val="07AF9278"/>
    <w:rsid w:val="67FF1806"/>
    <w:rsid w:val="6BEF4FA3"/>
    <w:rsid w:val="6FEFF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ysteel.com&#65289;&#37073;&#24030;&#22320;&#21306;&#21516;&#26399;&#21516;&#35268;&#26684;&#22411;&#21495;&#32593;&#19978;&#24403;&#26376;5&#12289;15&#12289;25&#26085;&#25346;&#29260;&#20215;&#30340;&#31639;&#26415;&#24179;&#22343;&#20215;&#65292;&#20026;&#24403;&#22320;&#24066;&#22330;&#20215;&#26684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idu.com/link?url=0PFO4oCcMcHkozRShgr_ikG7mFpnGicXd3QvOsNQjTGwW6bzy0JPO5PxUuNOBRESJfyC6A10JC7rA9gD3OHCW14Uu7ZIbWh_nGeMGc7yNhy&amp;wd=&amp;eqid=97d9efcc00098ed2000000035d5f9f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1874</Characters>
  <Application>Microsoft Office Word</Application>
  <DocSecurity>0</DocSecurity>
  <Lines>15</Lines>
  <Paragraphs>4</Paragraphs>
  <ScaleCrop>false</ScaleCrop>
  <Company>WIN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dumbbell</dc:creator>
  <cp:lastModifiedBy>WIN</cp:lastModifiedBy>
  <cp:revision>3</cp:revision>
  <dcterms:created xsi:type="dcterms:W3CDTF">2019-08-23T15:32:00Z</dcterms:created>
  <dcterms:modified xsi:type="dcterms:W3CDTF">2019-08-23T10:04:00Z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