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E673" w14:textId="77777777" w:rsidR="00BE67AE" w:rsidRDefault="00EF03C0" w:rsidP="00041EBB">
      <w:pPr>
        <w:jc w:val="center"/>
        <w:rPr>
          <w:rFonts w:ascii="仿宋_GB2312" w:eastAsia="仿宋_GB2312" w:hAnsiTheme="minorHAnsi" w:cstheme="minorBidi"/>
          <w:b/>
          <w:sz w:val="36"/>
          <w:szCs w:val="36"/>
        </w:rPr>
      </w:pPr>
      <w:r w:rsidRPr="00041EBB">
        <w:rPr>
          <w:rFonts w:ascii="仿宋_GB2312" w:eastAsia="仿宋_GB2312" w:hAnsiTheme="minorHAnsi" w:cstheme="minorBidi" w:hint="eastAsia"/>
          <w:b/>
          <w:sz w:val="36"/>
          <w:szCs w:val="36"/>
        </w:rPr>
        <w:t>关于</w:t>
      </w:r>
      <w:r w:rsidR="00BE67AE">
        <w:rPr>
          <w:rFonts w:ascii="仿宋_GB2312" w:eastAsia="仿宋_GB2312" w:hAnsiTheme="minorHAnsi" w:cstheme="minorBidi" w:hint="eastAsia"/>
          <w:b/>
          <w:sz w:val="36"/>
          <w:szCs w:val="36"/>
        </w:rPr>
        <w:t>北京城市副中心</w:t>
      </w:r>
    </w:p>
    <w:p w14:paraId="7EC4C721" w14:textId="77777777" w:rsidR="00BE67AE" w:rsidRDefault="00BE67AE" w:rsidP="00041EBB">
      <w:pPr>
        <w:jc w:val="center"/>
        <w:rPr>
          <w:rFonts w:ascii="仿宋_GB2312" w:eastAsia="仿宋_GB2312" w:hAnsiTheme="minorHAnsi" w:cstheme="minorBidi"/>
          <w:b/>
          <w:sz w:val="36"/>
          <w:szCs w:val="36"/>
        </w:rPr>
      </w:pPr>
      <w:r w:rsidRPr="00BE67AE">
        <w:rPr>
          <w:rFonts w:ascii="仿宋_GB2312" w:eastAsia="仿宋_GB2312" w:hAnsiTheme="minorHAnsi" w:cstheme="minorBidi"/>
          <w:b/>
          <w:sz w:val="36"/>
          <w:szCs w:val="36"/>
        </w:rPr>
        <w:t>国有建设用地使用权</w:t>
      </w:r>
      <w:r>
        <w:rPr>
          <w:rFonts w:ascii="仿宋_GB2312" w:eastAsia="仿宋_GB2312" w:hAnsiTheme="minorHAnsi" w:cstheme="minorBidi" w:hint="eastAsia"/>
          <w:b/>
          <w:sz w:val="36"/>
          <w:szCs w:val="36"/>
        </w:rPr>
        <w:t>招拍挂</w:t>
      </w:r>
      <w:r w:rsidRPr="00BE67AE">
        <w:rPr>
          <w:rFonts w:ascii="仿宋_GB2312" w:eastAsia="仿宋_GB2312" w:hAnsiTheme="minorHAnsi" w:cstheme="minorBidi"/>
          <w:b/>
          <w:sz w:val="36"/>
          <w:szCs w:val="36"/>
        </w:rPr>
        <w:t>出让价格评估</w:t>
      </w:r>
    </w:p>
    <w:p w14:paraId="5E1838D8" w14:textId="77777777" w:rsidR="00FB6185" w:rsidRDefault="00EF03C0" w:rsidP="00041EBB">
      <w:pPr>
        <w:jc w:val="center"/>
        <w:rPr>
          <w:rFonts w:ascii="仿宋_GB2312" w:eastAsia="仿宋_GB2312" w:hAnsiTheme="minorHAnsi" w:cstheme="minorBidi"/>
          <w:b/>
          <w:sz w:val="36"/>
          <w:szCs w:val="36"/>
        </w:rPr>
      </w:pPr>
      <w:r w:rsidRPr="00041EBB">
        <w:rPr>
          <w:rFonts w:ascii="仿宋_GB2312" w:eastAsia="仿宋_GB2312" w:hAnsiTheme="minorHAnsi" w:cstheme="minorBidi" w:hint="eastAsia"/>
          <w:b/>
          <w:sz w:val="36"/>
          <w:szCs w:val="36"/>
        </w:rPr>
        <w:t>收费说明</w:t>
      </w:r>
    </w:p>
    <w:p w14:paraId="62499A0C" w14:textId="77777777" w:rsidR="00041EBB" w:rsidRPr="00041EBB" w:rsidRDefault="00041EBB" w:rsidP="00041EBB">
      <w:pPr>
        <w:jc w:val="center"/>
        <w:rPr>
          <w:rFonts w:ascii="仿宋_GB2312" w:eastAsia="仿宋_GB2312" w:hAnsiTheme="minorHAnsi" w:cstheme="minorBidi"/>
          <w:b/>
          <w:sz w:val="36"/>
          <w:szCs w:val="36"/>
        </w:rPr>
      </w:pPr>
    </w:p>
    <w:p w14:paraId="3CA7A78F" w14:textId="77777777" w:rsidR="00FB6185" w:rsidRDefault="00041EB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E67AE">
        <w:rPr>
          <w:rFonts w:asciiTheme="minorEastAsia" w:eastAsiaTheme="minorEastAsia" w:hAnsiTheme="minorEastAsia"/>
          <w:b/>
          <w:color w:val="000000"/>
          <w:sz w:val="28"/>
          <w:szCs w:val="28"/>
        </w:rPr>
        <w:t>北京城市副中心管理委员会规划和自然资源局</w:t>
      </w:r>
      <w:r w:rsidR="00EF03C0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06D3F3B1" w14:textId="19BD9F74" w:rsidR="00FB6185" w:rsidRDefault="00EF03C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受</w:t>
      </w:r>
      <w:r w:rsid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贵单位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的委托，我公司对</w:t>
      </w:r>
      <w:r w:rsidR="0092462F" w:rsidRPr="0092462F">
        <w:rPr>
          <w:rFonts w:asciiTheme="minorEastAsia" w:eastAsiaTheme="minorEastAsia" w:hAnsiTheme="minorEastAsia"/>
          <w:color w:val="000000"/>
          <w:sz w:val="28"/>
          <w:szCs w:val="28"/>
        </w:rPr>
        <w:t>北京</w:t>
      </w:r>
      <w:r w:rsidR="0092462F" w:rsidRPr="0092462F">
        <w:rPr>
          <w:rFonts w:asciiTheme="minorEastAsia" w:eastAsiaTheme="minorEastAsia" w:hAnsiTheme="minorEastAsia" w:hint="eastAsia"/>
          <w:color w:val="000000"/>
          <w:sz w:val="28"/>
          <w:szCs w:val="28"/>
        </w:rPr>
        <w:t>城市副中心站综合交通枢纽FZX-0101-0303、0306、0307地块F3其他类多功能用地</w:t>
      </w:r>
      <w:r w:rsidR="00023826" w:rsidRPr="006F4EFC">
        <w:rPr>
          <w:rFonts w:asciiTheme="minorEastAsia" w:eastAsiaTheme="minorEastAsia" w:hAnsiTheme="minorEastAsia"/>
          <w:color w:val="000000"/>
          <w:sz w:val="28"/>
          <w:szCs w:val="28"/>
        </w:rPr>
        <w:t>国有建设用地使用权出让价格评估</w:t>
      </w:r>
      <w:r w:rsidR="00023826"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等</w:t>
      </w:r>
      <w:r w:rsidR="0092462F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023826"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个项目</w:t>
      </w:r>
      <w:r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="00023826"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了</w:t>
      </w:r>
      <w:r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估。</w:t>
      </w:r>
    </w:p>
    <w:p w14:paraId="0C387F82" w14:textId="77777777" w:rsidR="00FB6185" w:rsidRDefault="00BE67A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根据国家发展改革委《关于放开部分服务价格的通知》（发改价格[2014]2732号），要求从2015年1月1日起放开土地和房地产价格评估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服务（以下简称“估价服务”）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收费标准。依据文件精神，我司参考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原《国家计委、国家土地管理局关于土地价格评估收费的通知》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计价格［1994］2017号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）原北京市物价局、北京市房屋土地管理局颁发的《关于房地产中介服务收费的通知》（京价（房）字[1997]第398号）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及行业水平，采用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差额定率分档累进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计费方式，制定我司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土地估价业务评估服务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收费</w:t>
      </w:r>
      <w:r w:rsidR="00EF03C0">
        <w:rPr>
          <w:rFonts w:asciiTheme="minorEastAsia" w:eastAsiaTheme="minorEastAsia" w:hAnsiTheme="minorEastAsia" w:hint="eastAsia"/>
          <w:color w:val="000000"/>
          <w:sz w:val="28"/>
          <w:szCs w:val="28"/>
        </w:rPr>
        <w:t>标准如下：</w:t>
      </w:r>
    </w:p>
    <w:bookmarkEnd w:id="0"/>
    <w:p w14:paraId="6E804629" w14:textId="77777777" w:rsidR="00BE67AE" w:rsidRPr="005E0625" w:rsidRDefault="00BE67AE" w:rsidP="00BE67AE">
      <w:pPr>
        <w:ind w:firstLineChars="150" w:firstLine="452"/>
        <w:jc w:val="center"/>
        <w:rPr>
          <w:rFonts w:asciiTheme="majorEastAsia" w:eastAsiaTheme="majorEastAsia" w:hAnsiTheme="majorEastAsia"/>
          <w:b/>
          <w:color w:val="333333"/>
          <w:sz w:val="30"/>
          <w:szCs w:val="30"/>
          <w:shd w:val="clear" w:color="auto" w:fill="FFFFFF"/>
        </w:rPr>
      </w:pPr>
      <w:r w:rsidRPr="005E0625">
        <w:rPr>
          <w:rFonts w:asciiTheme="majorEastAsia" w:eastAsiaTheme="majorEastAsia" w:hAnsiTheme="majorEastAsia" w:hint="eastAsia"/>
          <w:b/>
          <w:color w:val="333333"/>
          <w:sz w:val="30"/>
          <w:szCs w:val="30"/>
          <w:shd w:val="clear" w:color="auto" w:fill="FFFFFF"/>
        </w:rPr>
        <w:t>土地价格评估收费标准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061"/>
        <w:gridCol w:w="3241"/>
      </w:tblGrid>
      <w:tr w:rsidR="00BE67AE" w:rsidRPr="0083791A" w14:paraId="6BB4DFF9" w14:textId="77777777" w:rsidTr="00916681">
        <w:trPr>
          <w:trHeight w:val="449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8BFA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仿宋_GB2312" w:eastAsia="仿宋_GB2312" w:hAnsi="Arial" w:cs="Arial"/>
                <w:b/>
                <w:bCs/>
                <w:color w:val="333333"/>
                <w:kern w:val="0"/>
                <w:sz w:val="24"/>
              </w:rPr>
            </w:pPr>
            <w:r w:rsidRPr="0083791A">
              <w:rPr>
                <w:rFonts w:ascii="仿宋_GB2312" w:eastAsia="仿宋_GB2312" w:hAnsi="Arial" w:cs="Arial" w:hint="eastAsia"/>
                <w:b/>
                <w:bCs/>
                <w:color w:val="333333"/>
                <w:kern w:val="0"/>
                <w:sz w:val="24"/>
              </w:rPr>
              <w:t>档次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E409" w14:textId="77777777" w:rsidR="00BE67AE" w:rsidRPr="0083791A" w:rsidRDefault="00BE67AE" w:rsidP="00916681">
            <w:pPr>
              <w:widowControl/>
              <w:spacing w:line="360" w:lineRule="auto"/>
              <w:ind w:left="-153" w:firstLine="640"/>
              <w:jc w:val="center"/>
              <w:rPr>
                <w:rFonts w:ascii="仿宋_GB2312" w:eastAsia="仿宋_GB2312" w:hAnsi="Arial" w:cs="Arial"/>
                <w:b/>
                <w:bCs/>
                <w:color w:val="333333"/>
                <w:kern w:val="0"/>
                <w:sz w:val="24"/>
              </w:rPr>
            </w:pPr>
            <w:r w:rsidRPr="0083791A">
              <w:rPr>
                <w:rFonts w:ascii="仿宋_GB2312" w:eastAsia="仿宋_GB2312" w:hAnsi="Arial" w:cs="Arial" w:hint="eastAsia"/>
                <w:b/>
                <w:bCs/>
                <w:color w:val="333333"/>
                <w:kern w:val="0"/>
                <w:sz w:val="24"/>
              </w:rPr>
              <w:t>计费额度（万元）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34E5" w14:textId="77777777" w:rsidR="00BE67AE" w:rsidRPr="0083791A" w:rsidRDefault="00BE67AE" w:rsidP="00916681">
            <w:pPr>
              <w:widowControl/>
              <w:spacing w:line="360" w:lineRule="auto"/>
              <w:ind w:left="-153" w:firstLine="640"/>
              <w:jc w:val="center"/>
              <w:rPr>
                <w:rFonts w:ascii="仿宋_GB2312" w:eastAsia="仿宋_GB2312" w:hAnsi="Arial" w:cs="Arial"/>
                <w:b/>
                <w:bCs/>
                <w:color w:val="333333"/>
                <w:kern w:val="0"/>
                <w:sz w:val="24"/>
              </w:rPr>
            </w:pPr>
            <w:r w:rsidRPr="0083791A">
              <w:rPr>
                <w:rFonts w:ascii="仿宋_GB2312" w:eastAsia="仿宋_GB2312" w:hAnsi="Arial" w:cs="Arial" w:hint="eastAsia"/>
                <w:b/>
                <w:bCs/>
                <w:color w:val="333333"/>
                <w:kern w:val="0"/>
                <w:sz w:val="24"/>
              </w:rPr>
              <w:t>差额计费率（‰）</w:t>
            </w:r>
          </w:p>
        </w:tc>
      </w:tr>
      <w:tr w:rsidR="00BE67AE" w:rsidRPr="0083791A" w14:paraId="272E4C6F" w14:textId="77777777" w:rsidTr="00916681">
        <w:trPr>
          <w:trHeight w:val="440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48CC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7EF7" w14:textId="77777777" w:rsidR="00BE67AE" w:rsidRPr="0083791A" w:rsidRDefault="00BE67AE" w:rsidP="00916681">
            <w:pPr>
              <w:widowControl/>
              <w:spacing w:line="360" w:lineRule="auto"/>
              <w:ind w:leftChars="-73" w:left="-153" w:firstLineChars="100" w:firstLine="240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以下（含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C72A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4.0</w:t>
            </w:r>
          </w:p>
        </w:tc>
      </w:tr>
      <w:tr w:rsidR="00BE67AE" w:rsidRPr="0083791A" w14:paraId="60E76E77" w14:textId="77777777" w:rsidTr="00916681">
        <w:trPr>
          <w:trHeight w:val="446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FE50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218B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100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D392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3.0</w:t>
            </w:r>
          </w:p>
        </w:tc>
      </w:tr>
      <w:tr w:rsidR="00BE67AE" w:rsidRPr="0083791A" w14:paraId="73CA1461" w14:textId="77777777" w:rsidTr="00916681">
        <w:trPr>
          <w:trHeight w:val="467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B0AF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012B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200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8F0F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2.0</w:t>
            </w:r>
          </w:p>
        </w:tc>
      </w:tr>
      <w:tr w:rsidR="00BE67AE" w:rsidRPr="0083791A" w14:paraId="39E1CCBF" w14:textId="77777777" w:rsidTr="00916681">
        <w:trPr>
          <w:trHeight w:val="473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B697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8152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1000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DEAF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1.5</w:t>
            </w:r>
          </w:p>
        </w:tc>
      </w:tr>
      <w:tr w:rsidR="00BE67AE" w:rsidRPr="0083791A" w14:paraId="36DBB1B7" w14:textId="77777777" w:rsidTr="00916681">
        <w:trPr>
          <w:trHeight w:val="451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87E4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FAC2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2000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5000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5000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E8E0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0.8</w:t>
            </w:r>
          </w:p>
        </w:tc>
      </w:tr>
      <w:tr w:rsidR="00BE67AE" w:rsidRPr="0083791A" w14:paraId="749BEC38" w14:textId="77777777" w:rsidTr="00916681">
        <w:trPr>
          <w:trHeight w:val="456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993E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983E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5000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6F9F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0.4</w:t>
            </w:r>
          </w:p>
        </w:tc>
      </w:tr>
      <w:tr w:rsidR="00BE67AE" w:rsidRPr="0083791A" w14:paraId="39D6C1D7" w14:textId="77777777" w:rsidTr="00916681">
        <w:trPr>
          <w:trHeight w:val="462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08CC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7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835AD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10000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1733" w14:textId="77777777"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0.1</w:t>
            </w:r>
          </w:p>
        </w:tc>
      </w:tr>
    </w:tbl>
    <w:p w14:paraId="7ED7256D" w14:textId="77777777" w:rsidR="00BE67AE" w:rsidRDefault="00BE67A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1EC3BC03" w14:textId="77777777" w:rsidR="00FB6185" w:rsidRDefault="00BE67A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另根据2020年10月，我司与北京市土地整理储备中心签订的、委托我司作为通州区国有建设使用权出让价格评估服务商的《合同书》，我司评估服务费按照上述收费标准计算的收费总额的</w:t>
      </w:r>
      <w:r w:rsidRPr="007F4C0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50%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结算，</w:t>
      </w:r>
      <w:r w:rsidRPr="007F4C0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单个项目结算金额超过20万元时，以20万元整结算</w:t>
      </w:r>
      <w:r w:rsidR="00EF03C0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56108AD7" w14:textId="18E4FFE1" w:rsidR="00BE67AE" w:rsidRDefault="008F7722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故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截止2022年</w:t>
      </w:r>
      <w:r w:rsidR="0092462F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2462F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我司在接受贵单位委托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下表中</w:t>
      </w:r>
      <w:r w:rsidR="0092462F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个项目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时，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依据现有的供地条件，预计的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评估服务费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如下表所示：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767"/>
        <w:gridCol w:w="4140"/>
        <w:gridCol w:w="1898"/>
        <w:gridCol w:w="1842"/>
      </w:tblGrid>
      <w:tr w:rsidR="006F4EFC" w:rsidRPr="006F4EFC" w14:paraId="6FB32EED" w14:textId="77777777" w:rsidTr="006F4EFC">
        <w:trPr>
          <w:trHeight w:val="27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4C72" w14:textId="77777777"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924B" w14:textId="77777777"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4221" w14:textId="77777777"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评估结果（万元）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C1A2" w14:textId="77777777"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收费金额（元）</w:t>
            </w:r>
          </w:p>
        </w:tc>
      </w:tr>
      <w:tr w:rsidR="006F4EFC" w:rsidRPr="006F4EFC" w14:paraId="27BBA348" w14:textId="77777777" w:rsidTr="006F4EFC">
        <w:trPr>
          <w:trHeight w:val="6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C9E8" w14:textId="3CE5DA03" w:rsidR="006F4EFC" w:rsidRPr="006F4EFC" w:rsidRDefault="0092462F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A31E" w14:textId="77777777"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北京城市副中心站综合交通枢纽FZX-0101-0303、0306、0307地块F3其他类多功能用地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ADEE" w14:textId="3A9BD1D2" w:rsidR="006F4EFC" w:rsidRPr="006F4EFC" w:rsidRDefault="00BC4A93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4A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386137.72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8337" w14:textId="77777777" w:rsidR="006F4EFC" w:rsidRPr="006F4EFC" w:rsidRDefault="006F4EFC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200000.00</w:t>
            </w:r>
          </w:p>
        </w:tc>
      </w:tr>
      <w:tr w:rsidR="006F4EFC" w:rsidRPr="006F4EFC" w14:paraId="11B6C5D4" w14:textId="77777777" w:rsidTr="006F4EFC">
        <w:trPr>
          <w:trHeight w:val="8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D3E0" w14:textId="128EACED" w:rsidR="006F4EFC" w:rsidRPr="006F4EFC" w:rsidRDefault="0092462F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2698" w14:textId="77777777"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北京城市副中心站综合交通枢纽FZX-0101-0401、0404地块F3其他类多功能用地国有建设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767A" w14:textId="219CD2F8" w:rsidR="006F4EFC" w:rsidRPr="006F4EFC" w:rsidRDefault="00BC4A93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4A9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397674.89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F752" w14:textId="77777777" w:rsidR="006F4EFC" w:rsidRPr="006F4EFC" w:rsidRDefault="006F4EFC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200000.00</w:t>
            </w:r>
          </w:p>
        </w:tc>
      </w:tr>
      <w:tr w:rsidR="006F4EFC" w:rsidRPr="006F4EFC" w14:paraId="255EA9E5" w14:textId="77777777" w:rsidTr="006F4EFC">
        <w:trPr>
          <w:trHeight w:val="69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22F8" w14:textId="60F40780" w:rsidR="006F4EFC" w:rsidRPr="006F4EFC" w:rsidRDefault="0092462F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4C79" w14:textId="77777777"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北京城市副中心站综合交通枢纽FZX-0101-0501地块F3其他类多功能用地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A9A1" w14:textId="345E95C7" w:rsidR="006F4EFC" w:rsidRPr="006F4EFC" w:rsidRDefault="00BC4A93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4A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403583.40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6013" w14:textId="77777777" w:rsidR="006F4EFC" w:rsidRPr="006F4EFC" w:rsidRDefault="006F4EFC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200000.00</w:t>
            </w:r>
          </w:p>
        </w:tc>
      </w:tr>
      <w:tr w:rsidR="006F4EFC" w:rsidRPr="006F4EFC" w14:paraId="484018FE" w14:textId="77777777" w:rsidTr="006F4EFC">
        <w:trPr>
          <w:trHeight w:val="10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8CBC" w14:textId="3C041BFF" w:rsidR="006F4EFC" w:rsidRPr="006F4EFC" w:rsidRDefault="0092462F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DA45" w14:textId="77777777"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北京城市副中心站综合交通枢纽FZX-0101-0702、0704、0705、0706、0707、0708地块F3其他类多功能用地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57F7" w14:textId="5B91E472" w:rsidR="006F4EFC" w:rsidRPr="006F4EFC" w:rsidRDefault="00BC4A93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4A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729345.35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82D6" w14:textId="77777777" w:rsidR="006F4EFC" w:rsidRPr="006F4EFC" w:rsidRDefault="006F4EFC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200000.00</w:t>
            </w:r>
          </w:p>
        </w:tc>
      </w:tr>
      <w:tr w:rsidR="006F4EFC" w:rsidRPr="006F4EFC" w14:paraId="07649A5B" w14:textId="77777777" w:rsidTr="006F4EFC">
        <w:trPr>
          <w:trHeight w:val="617"/>
        </w:trPr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C87" w14:textId="77777777" w:rsidR="006F4EFC" w:rsidRPr="006F4EFC" w:rsidRDefault="006F4EFC" w:rsidP="006F4E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923C" w14:textId="1D82A7AC" w:rsidR="006F4EFC" w:rsidRPr="006F4EFC" w:rsidRDefault="00BC4A93" w:rsidP="006F4EF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1916741.36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BD73" w14:textId="5B81EA27" w:rsidR="006F4EFC" w:rsidRPr="006F4EFC" w:rsidRDefault="00160442" w:rsidP="006F4EF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800000.0</w:t>
            </w:r>
            <w:r w:rsidR="006F4EFC" w:rsidRPr="006F4E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</w:tr>
    </w:tbl>
    <w:p w14:paraId="39824F2B" w14:textId="77777777" w:rsidR="00D70DB1" w:rsidRDefault="00D70DB1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5723E5FF" w14:textId="7CB620D5" w:rsidR="00D70DB1" w:rsidRDefault="00D70DB1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共计人民币</w:t>
      </w:r>
      <w:r w:rsidR="00160442">
        <w:rPr>
          <w:rFonts w:asciiTheme="minorEastAsia" w:eastAsiaTheme="minorEastAsia" w:hAnsiTheme="minorEastAsia" w:hint="eastAsia"/>
          <w:color w:val="000000"/>
          <w:sz w:val="28"/>
          <w:szCs w:val="28"/>
        </w:rPr>
        <w:t>800000.0</w:t>
      </w:r>
      <w:r w:rsid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0元整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（大写金额：</w:t>
      </w:r>
      <w:r w:rsidR="00160442">
        <w:rPr>
          <w:rFonts w:asciiTheme="minorEastAsia" w:eastAsiaTheme="minorEastAsia" w:hAnsiTheme="minorEastAsia" w:hint="eastAsia"/>
          <w:color w:val="000000"/>
          <w:sz w:val="28"/>
          <w:szCs w:val="28"/>
        </w:rPr>
        <w:t>捌拾万元整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</w:p>
    <w:p w14:paraId="173B40CE" w14:textId="77777777" w:rsidR="00BE67AE" w:rsidRDefault="00BE67A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特此说明。</w:t>
      </w:r>
    </w:p>
    <w:p w14:paraId="5731D828" w14:textId="77777777" w:rsidR="00BE67AE" w:rsidRDefault="00BE67A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14:paraId="2E3E4EA6" w14:textId="77777777" w:rsidR="00BE67AE" w:rsidRDefault="00BE67A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北京康正宏基房地产评估有限公司</w:t>
      </w:r>
    </w:p>
    <w:p w14:paraId="275C0129" w14:textId="59079CDA" w:rsidR="00FB6185" w:rsidRDefault="00EF03C0" w:rsidP="006F4EFC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2022年</w:t>
      </w:r>
      <w:r w:rsidR="0092462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92462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5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FB618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C05E" w14:textId="77777777" w:rsidR="002B125E" w:rsidRDefault="002B125E">
      <w:r>
        <w:separator/>
      </w:r>
    </w:p>
  </w:endnote>
  <w:endnote w:type="continuationSeparator" w:id="0">
    <w:p w14:paraId="49601FF8" w14:textId="77777777" w:rsidR="002B125E" w:rsidRDefault="002B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CAFC" w14:textId="77777777" w:rsidR="002B125E" w:rsidRDefault="002B125E">
      <w:r>
        <w:separator/>
      </w:r>
    </w:p>
  </w:footnote>
  <w:footnote w:type="continuationSeparator" w:id="0">
    <w:p w14:paraId="177F9656" w14:textId="77777777" w:rsidR="002B125E" w:rsidRDefault="002B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708" w14:textId="77777777" w:rsidR="00FB6185" w:rsidRDefault="00041EBB">
    <w:pPr>
      <w:pStyle w:val="ad"/>
      <w:pBdr>
        <w:bottom w:val="none" w:sz="0" w:space="0" w:color="auto"/>
      </w:pBdr>
    </w:pPr>
    <w:r>
      <w:rPr>
        <w:noProof/>
      </w:rPr>
      <w:drawing>
        <wp:inline distT="0" distB="0" distL="0" distR="0" wp14:anchorId="20C42375" wp14:editId="1F90F18F">
          <wp:extent cx="5274310" cy="234414"/>
          <wp:effectExtent l="0" t="0" r="254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34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23826"/>
    <w:rsid w:val="00041EBB"/>
    <w:rsid w:val="000532E0"/>
    <w:rsid w:val="000538DE"/>
    <w:rsid w:val="0005714E"/>
    <w:rsid w:val="000613C0"/>
    <w:rsid w:val="00094892"/>
    <w:rsid w:val="000C69BD"/>
    <w:rsid w:val="000D4444"/>
    <w:rsid w:val="000E6051"/>
    <w:rsid w:val="00140D74"/>
    <w:rsid w:val="001551AC"/>
    <w:rsid w:val="00160442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125E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16EC1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6F4EFC"/>
    <w:rsid w:val="00727289"/>
    <w:rsid w:val="00733B4F"/>
    <w:rsid w:val="00743DDE"/>
    <w:rsid w:val="00743DFF"/>
    <w:rsid w:val="00785ED4"/>
    <w:rsid w:val="00793FE0"/>
    <w:rsid w:val="007A0C94"/>
    <w:rsid w:val="007E4B46"/>
    <w:rsid w:val="007F0B22"/>
    <w:rsid w:val="007F4C01"/>
    <w:rsid w:val="008070A1"/>
    <w:rsid w:val="0084231A"/>
    <w:rsid w:val="00886556"/>
    <w:rsid w:val="008A536D"/>
    <w:rsid w:val="008E2391"/>
    <w:rsid w:val="008F5490"/>
    <w:rsid w:val="008F7722"/>
    <w:rsid w:val="0092462F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C4A93"/>
    <w:rsid w:val="00BD0C21"/>
    <w:rsid w:val="00BD6828"/>
    <w:rsid w:val="00BE340E"/>
    <w:rsid w:val="00BE67AE"/>
    <w:rsid w:val="00C04B3E"/>
    <w:rsid w:val="00C23983"/>
    <w:rsid w:val="00C27CDA"/>
    <w:rsid w:val="00C648C0"/>
    <w:rsid w:val="00CA020A"/>
    <w:rsid w:val="00CF6416"/>
    <w:rsid w:val="00D17F13"/>
    <w:rsid w:val="00D41601"/>
    <w:rsid w:val="00D43337"/>
    <w:rsid w:val="00D70DB1"/>
    <w:rsid w:val="00D727CA"/>
    <w:rsid w:val="00D74529"/>
    <w:rsid w:val="00D76696"/>
    <w:rsid w:val="00D9218E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F03C0"/>
    <w:rsid w:val="00EF31E1"/>
    <w:rsid w:val="00F43E96"/>
    <w:rsid w:val="00F46785"/>
    <w:rsid w:val="00F82F94"/>
    <w:rsid w:val="00FB01DC"/>
    <w:rsid w:val="00FB0D4F"/>
    <w:rsid w:val="00FB6185"/>
    <w:rsid w:val="00FC1C44"/>
    <w:rsid w:val="00FC2A7B"/>
    <w:rsid w:val="00FE62F5"/>
    <w:rsid w:val="00FF285F"/>
    <w:rsid w:val="00FF457D"/>
    <w:rsid w:val="01A67464"/>
    <w:rsid w:val="02DE0F28"/>
    <w:rsid w:val="02EE4B98"/>
    <w:rsid w:val="11472AF4"/>
    <w:rsid w:val="11A75873"/>
    <w:rsid w:val="19FE4DB7"/>
    <w:rsid w:val="1B274579"/>
    <w:rsid w:val="35031158"/>
    <w:rsid w:val="3E7336B7"/>
    <w:rsid w:val="41913FB3"/>
    <w:rsid w:val="42EA1843"/>
    <w:rsid w:val="433B324F"/>
    <w:rsid w:val="4CBA5CCC"/>
    <w:rsid w:val="53AB5FDB"/>
    <w:rsid w:val="6C6201E7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1C707"/>
  <w15:docId w15:val="{1C68EED5-D2F2-41ED-B44F-43B578D9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FE0911-8CE3-45F8-AB9C-861EC049B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998</Characters>
  <Application>Microsoft Office Word</Application>
  <DocSecurity>0</DocSecurity>
  <Lines>8</Lines>
  <Paragraphs>2</Paragraphs>
  <ScaleCrop>false</ScaleCrop>
  <Company>jia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ya lun</cp:lastModifiedBy>
  <cp:revision>5</cp:revision>
  <cp:lastPrinted>2021-12-21T04:53:00Z</cp:lastPrinted>
  <dcterms:created xsi:type="dcterms:W3CDTF">2022-11-22T04:17:00Z</dcterms:created>
  <dcterms:modified xsi:type="dcterms:W3CDTF">2022-11-22T04:21:00Z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F1EB899151E948EB828D218EDA24D3BB</vt:lpwstr>
  </property>
</Properties>
</file>