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49" w:rsidRPr="00436C7A" w:rsidRDefault="007351BC" w:rsidP="007351BC">
      <w:pPr>
        <w:spacing w:line="360" w:lineRule="auto"/>
        <w:jc w:val="center"/>
        <w:rPr>
          <w:b/>
          <w:sz w:val="30"/>
          <w:szCs w:val="30"/>
        </w:rPr>
      </w:pPr>
      <w:r w:rsidRPr="00436C7A">
        <w:rPr>
          <w:rFonts w:hint="eastAsia"/>
          <w:b/>
          <w:sz w:val="30"/>
          <w:szCs w:val="30"/>
        </w:rPr>
        <w:t>监管项目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4661D0" w:rsidRDefault="00B178EA" w:rsidP="004661D0">
      <w:pPr>
        <w:spacing w:line="480" w:lineRule="auto"/>
        <w:ind w:firstLineChars="225" w:firstLine="540"/>
        <w:rPr>
          <w:rFonts w:asciiTheme="minorEastAsia" w:hAnsiTheme="minorEastAsia" w:cs="Arial" w:hint="eastAsia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</w:t>
      </w:r>
      <w:r w:rsidR="00467044">
        <w:rPr>
          <w:rFonts w:asciiTheme="minorEastAsia" w:hAnsiTheme="minorEastAsia" w:cs="Arial"/>
          <w:sz w:val="24"/>
          <w:szCs w:val="24"/>
        </w:rPr>
        <w:t>20</w:t>
      </w:r>
      <w:r w:rsidR="00467044"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467044">
        <w:rPr>
          <w:rFonts w:asciiTheme="minorEastAsia" w:hAnsiTheme="minorEastAsia" w:cs="Arial" w:hint="eastAsia"/>
          <w:sz w:val="24"/>
          <w:szCs w:val="24"/>
        </w:rPr>
        <w:t>3月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467044">
        <w:rPr>
          <w:rFonts w:asciiTheme="minorEastAsia" w:hAnsiTheme="minorEastAsia" w:cs="Arial" w:hint="eastAsia"/>
          <w:sz w:val="24"/>
          <w:szCs w:val="24"/>
        </w:rPr>
        <w:t>3278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467044">
        <w:rPr>
          <w:rFonts w:asciiTheme="minorEastAsia" w:hAnsiTheme="minorEastAsia" w:cs="Arial" w:hint="eastAsia"/>
          <w:sz w:val="24"/>
          <w:szCs w:val="24"/>
        </w:rPr>
        <w:t>监管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467044">
        <w:rPr>
          <w:rFonts w:asciiTheme="minorEastAsia" w:hAnsiTheme="minorEastAsia" w:cs="Arial" w:hint="eastAsia"/>
          <w:sz w:val="24"/>
          <w:szCs w:val="24"/>
        </w:rPr>
        <w:t>光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信</w:t>
      </w:r>
      <w:r w:rsidR="00467044">
        <w:rPr>
          <w:rFonts w:asciiTheme="minorEastAsia" w:hAnsiTheme="minorEastAsia" w:cs="Arial" w:hint="eastAsia"/>
          <w:sz w:val="24"/>
          <w:szCs w:val="24"/>
        </w:rPr>
        <w:t>·光坤·锦湾光恒1号集合资金信托计划之项目监管协议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467044">
        <w:rPr>
          <w:rFonts w:asciiTheme="minorEastAsia" w:hAnsiTheme="minorEastAsia" w:cs="Arial" w:hint="eastAsia"/>
          <w:sz w:val="24"/>
          <w:szCs w:val="24"/>
        </w:rPr>
        <w:t>2020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467044">
        <w:rPr>
          <w:rFonts w:asciiTheme="minorEastAsia" w:hAnsiTheme="minorEastAsia" w:cs="Arial" w:hint="eastAsia"/>
          <w:sz w:val="24"/>
          <w:szCs w:val="24"/>
        </w:rPr>
        <w:t>3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467044">
        <w:rPr>
          <w:rFonts w:asciiTheme="minorEastAsia" w:hAnsiTheme="minorEastAsia" w:cs="Arial" w:hint="eastAsia"/>
          <w:sz w:val="24"/>
          <w:szCs w:val="24"/>
        </w:rPr>
        <w:t>17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bookmarkStart w:id="0" w:name="_GoBack"/>
      <w:bookmarkEnd w:id="0"/>
      <w:r w:rsidR="00467044">
        <w:rPr>
          <w:rFonts w:asciiTheme="minorEastAsia" w:hAnsiTheme="minorEastAsia" w:cs="Arial" w:hint="eastAsia"/>
          <w:sz w:val="24"/>
          <w:szCs w:val="24"/>
        </w:rPr>
        <w:t>光</w:t>
      </w:r>
      <w:r w:rsidR="00467044" w:rsidRPr="00436C7A">
        <w:rPr>
          <w:rFonts w:asciiTheme="minorEastAsia" w:hAnsiTheme="minorEastAsia" w:cs="Arial" w:hint="eastAsia"/>
          <w:sz w:val="24"/>
          <w:szCs w:val="24"/>
        </w:rPr>
        <w:t>信</w:t>
      </w:r>
      <w:r w:rsidR="00467044">
        <w:rPr>
          <w:rFonts w:asciiTheme="minorEastAsia" w:hAnsiTheme="minorEastAsia" w:cs="Arial" w:hint="eastAsia"/>
          <w:sz w:val="24"/>
          <w:szCs w:val="24"/>
        </w:rPr>
        <w:t>·光坤·锦湾光恒1号集合资金信托计划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开始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</w:t>
      </w:r>
      <w:r w:rsidR="00467044">
        <w:rPr>
          <w:rFonts w:asciiTheme="minorEastAsia" w:hAnsiTheme="minorEastAsia" w:cs="Arial" w:hint="eastAsia"/>
          <w:sz w:val="24"/>
          <w:szCs w:val="24"/>
        </w:rPr>
        <w:t>的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监管</w:t>
      </w:r>
      <w:r w:rsidR="00467044">
        <w:rPr>
          <w:rFonts w:asciiTheme="minorEastAsia" w:hAnsiTheme="minorEastAsia" w:cs="Arial" w:hint="eastAsia"/>
          <w:sz w:val="24"/>
          <w:szCs w:val="24"/>
        </w:rPr>
        <w:t>协议</w:t>
      </w:r>
      <w:r w:rsidR="00AB077A">
        <w:rPr>
          <w:rFonts w:asciiTheme="minorEastAsia" w:hAnsiTheme="minorEastAsia" w:cs="Arial" w:hint="eastAsia"/>
          <w:sz w:val="24"/>
          <w:szCs w:val="24"/>
        </w:rPr>
        <w:t>第5.2.1条</w:t>
      </w:r>
      <w:r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AB077A">
        <w:rPr>
          <w:rFonts w:asciiTheme="minorEastAsia" w:hAnsiTheme="minorEastAsia" w:cs="Arial" w:hint="eastAsia"/>
          <w:sz w:val="24"/>
          <w:szCs w:val="24"/>
        </w:rPr>
        <w:t>，甲方于本信托成立之日起十个工作日内，预付首笔监管费用12.5万元，监管费覆盖周期为三个月。</w:t>
      </w:r>
    </w:p>
    <w:p w:rsidR="00506A5D" w:rsidRPr="00436C7A" w:rsidRDefault="004661D0" w:rsidP="004661D0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由于此信托计划已于2020年3月20日正式成立，因此，贵司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应</w:t>
      </w:r>
      <w:r>
        <w:rPr>
          <w:rFonts w:asciiTheme="minorEastAsia" w:hAnsiTheme="minorEastAsia" w:cs="Arial" w:hint="eastAsia"/>
          <w:sz w:val="24"/>
          <w:szCs w:val="24"/>
        </w:rPr>
        <w:t>于2020年4月</w:t>
      </w:r>
      <w:r w:rsidR="00A93DA2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日前，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支付</w:t>
      </w:r>
      <w:r>
        <w:rPr>
          <w:rFonts w:asciiTheme="minorEastAsia" w:hAnsiTheme="minorEastAsia" w:cs="Arial" w:hint="eastAsia"/>
          <w:sz w:val="24"/>
          <w:szCs w:val="24"/>
        </w:rPr>
        <w:t>我司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>
        <w:rPr>
          <w:rFonts w:asciiTheme="minorEastAsia" w:hAnsiTheme="minorEastAsia" w:cs="Arial" w:hint="eastAsia"/>
          <w:sz w:val="24"/>
          <w:szCs w:val="24"/>
        </w:rPr>
        <w:t>125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,000.00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4661D0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4661D0">
      <w:pPr>
        <w:spacing w:line="480" w:lineRule="auto"/>
        <w:ind w:firstLineChars="1925" w:firstLine="46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 w:hint="eastAsia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4661D0">
        <w:rPr>
          <w:rFonts w:asciiTheme="minorEastAsia" w:hAnsiTheme="minorEastAsia" w:cs="Arial" w:hint="eastAsia"/>
          <w:sz w:val="24"/>
          <w:szCs w:val="24"/>
        </w:rPr>
        <w:t xml:space="preserve">      2020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4661D0">
        <w:rPr>
          <w:rFonts w:asciiTheme="minorEastAsia" w:hAnsiTheme="minorEastAsia" w:cs="Arial" w:hint="eastAsia"/>
          <w:sz w:val="24"/>
          <w:szCs w:val="24"/>
        </w:rPr>
        <w:t>3</w:t>
      </w:r>
      <w:r w:rsidRPr="00436C7A">
        <w:rPr>
          <w:rFonts w:asciiTheme="minorEastAsia" w:hAnsiTheme="minorEastAsia" w:cs="Arial" w:hint="eastAsia"/>
          <w:sz w:val="24"/>
          <w:szCs w:val="24"/>
        </w:rPr>
        <w:t>-</w:t>
      </w:r>
      <w:r w:rsidR="004661D0">
        <w:rPr>
          <w:rFonts w:asciiTheme="minorEastAsia" w:hAnsiTheme="minorEastAsia" w:cs="Arial" w:hint="eastAsia"/>
          <w:sz w:val="24"/>
          <w:szCs w:val="24"/>
        </w:rPr>
        <w:t>23</w:t>
      </w:r>
    </w:p>
    <w:p w:rsidR="004661D0" w:rsidRPr="00436C7A" w:rsidRDefault="004661D0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436C7A" w:rsidRDefault="002278CE" w:rsidP="002278CE">
      <w:pPr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 w:hint="eastAsia"/>
          <w:sz w:val="28"/>
          <w:szCs w:val="28"/>
        </w:rPr>
        <w:t>附件</w:t>
      </w:r>
      <w:r w:rsidR="00925F83" w:rsidRPr="00436C7A">
        <w:rPr>
          <w:rFonts w:ascii="Arial" w:hAnsi="Arial" w:cs="Arial" w:hint="eastAsia"/>
          <w:sz w:val="28"/>
          <w:szCs w:val="28"/>
        </w:rPr>
        <w:t>1</w:t>
      </w:r>
      <w:r w:rsidRPr="00436C7A">
        <w:rPr>
          <w:rFonts w:ascii="Arial" w:hAnsi="Arial" w:cs="Arial" w:hint="eastAsia"/>
          <w:sz w:val="28"/>
          <w:szCs w:val="28"/>
        </w:rPr>
        <w:t>：</w:t>
      </w:r>
      <w:r w:rsidRPr="00436C7A">
        <w:rPr>
          <w:rFonts w:ascii="Arial" w:hAnsi="Arial" w:cs="Arial" w:hint="eastAsia"/>
          <w:sz w:val="28"/>
          <w:szCs w:val="28"/>
        </w:rPr>
        <w:t xml:space="preserve">  </w:t>
      </w:r>
      <w:r w:rsidRPr="00436C7A">
        <w:rPr>
          <w:rFonts w:ascii="Arial" w:hAnsi="Arial" w:cs="Arial" w:hint="eastAsia"/>
          <w:sz w:val="28"/>
          <w:szCs w:val="28"/>
        </w:rPr>
        <w:t>支付信息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户名：北京康信君安资产管理有限公司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纳税人识别号：</w:t>
      </w:r>
      <w:r w:rsidRPr="00436C7A">
        <w:rPr>
          <w:rFonts w:ascii="Arial" w:hAnsi="Arial" w:cs="Arial"/>
          <w:sz w:val="28"/>
          <w:szCs w:val="28"/>
        </w:rPr>
        <w:t>91110108318246596L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 w:rsidR="00DD074E" w:rsidRPr="00436C7A" w:rsidRDefault="00DD074E" w:rsidP="00DD074E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开户账号：</w:t>
      </w:r>
      <w:r w:rsidRPr="00436C7A">
        <w:rPr>
          <w:rFonts w:ascii="Arial" w:hAnsi="Arial" w:cs="Arial"/>
          <w:sz w:val="28"/>
          <w:szCs w:val="28"/>
        </w:rPr>
        <w:t>0200337619100015708</w:t>
      </w:r>
    </w:p>
    <w:p w:rsidR="00E84E18" w:rsidRPr="008F1EE9" w:rsidRDefault="00DD074E" w:rsidP="008F1EE9"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 w:rsidRPr="00436C7A">
        <w:rPr>
          <w:rFonts w:ascii="Arial" w:hAnsi="Arial" w:cs="Arial"/>
          <w:sz w:val="28"/>
          <w:szCs w:val="28"/>
        </w:rPr>
        <w:t>地址：北京市朝阳区裕民路</w:t>
      </w:r>
      <w:r w:rsidRPr="00436C7A">
        <w:rPr>
          <w:rFonts w:ascii="Arial" w:hAnsi="Arial" w:cs="Arial"/>
          <w:sz w:val="28"/>
          <w:szCs w:val="28"/>
        </w:rPr>
        <w:t>12</w:t>
      </w:r>
      <w:r w:rsidRPr="00436C7A">
        <w:rPr>
          <w:rFonts w:ascii="Arial" w:hAnsi="Arial" w:cs="Arial"/>
          <w:sz w:val="28"/>
          <w:szCs w:val="28"/>
        </w:rPr>
        <w:t>号</w:t>
      </w:r>
      <w:r w:rsidRPr="00436C7A">
        <w:rPr>
          <w:rFonts w:ascii="Arial" w:hAnsi="Arial" w:cs="Arial"/>
          <w:sz w:val="28"/>
          <w:szCs w:val="28"/>
        </w:rPr>
        <w:t>1</w:t>
      </w:r>
      <w:r w:rsidRPr="00436C7A">
        <w:rPr>
          <w:rFonts w:ascii="Arial" w:hAnsi="Arial" w:cs="Arial"/>
          <w:sz w:val="28"/>
          <w:szCs w:val="28"/>
        </w:rPr>
        <w:t>号楼</w:t>
      </w:r>
      <w:r w:rsidRPr="00436C7A">
        <w:rPr>
          <w:rFonts w:ascii="Arial" w:hAnsi="Arial" w:cs="Arial"/>
          <w:sz w:val="28"/>
          <w:szCs w:val="28"/>
        </w:rPr>
        <w:t>10</w:t>
      </w:r>
      <w:r w:rsidRPr="00436C7A">
        <w:rPr>
          <w:rFonts w:ascii="Arial" w:hAnsi="Arial" w:cs="Arial"/>
          <w:sz w:val="28"/>
          <w:szCs w:val="28"/>
        </w:rPr>
        <w:t>层</w:t>
      </w:r>
      <w:r w:rsidRPr="00436C7A">
        <w:rPr>
          <w:rFonts w:ascii="Arial" w:hAnsi="Arial" w:cs="Arial"/>
          <w:sz w:val="28"/>
          <w:szCs w:val="28"/>
        </w:rPr>
        <w:t>B1001</w:t>
      </w:r>
    </w:p>
    <w:sectPr w:rsidR="00E84E18" w:rsidRPr="008F1EE9" w:rsidSect="00341AA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566" w:rsidRDefault="00D74566" w:rsidP="00506A5D">
      <w:r>
        <w:separator/>
      </w:r>
    </w:p>
  </w:endnote>
  <w:endnote w:type="continuationSeparator" w:id="0">
    <w:p w:rsidR="00D74566" w:rsidRDefault="00D74566" w:rsidP="00506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566" w:rsidRDefault="00D74566" w:rsidP="00506A5D">
      <w:r>
        <w:separator/>
      </w:r>
    </w:p>
  </w:footnote>
  <w:footnote w:type="continuationSeparator" w:id="0">
    <w:p w:rsidR="00D74566" w:rsidRDefault="00D74566" w:rsidP="00506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1D0"/>
    <w:rsid w:val="00466B8D"/>
    <w:rsid w:val="00467044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3DA2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077A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4566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0B2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臧一行</cp:lastModifiedBy>
  <cp:revision>5</cp:revision>
  <dcterms:created xsi:type="dcterms:W3CDTF">2019-10-25T08:15:00Z</dcterms:created>
  <dcterms:modified xsi:type="dcterms:W3CDTF">2020-03-22T07:16:00Z</dcterms:modified>
</cp:coreProperties>
</file>