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致：浙商金汇信托股份有限公司、</w:t>
      </w:r>
      <w:r>
        <w:rPr>
          <w:rFonts w:ascii="Arial" w:hAnsi="Arial" w:eastAsia="宋体" w:cs="Arial"/>
          <w:sz w:val="28"/>
          <w:szCs w:val="28"/>
        </w:rPr>
        <w:t>贵州君悦阳光置业有限公司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根据浙商金汇信托股份有限公司、北京康信君安资产管理有限公司、</w:t>
      </w:r>
      <w:r>
        <w:rPr>
          <w:rFonts w:ascii="Arial" w:hAnsi="Arial" w:eastAsia="宋体" w:cs="Arial"/>
          <w:sz w:val="28"/>
          <w:szCs w:val="28"/>
        </w:rPr>
        <w:t>贵州君悦阳光置业有限公司</w:t>
      </w:r>
      <w:r>
        <w:rPr>
          <w:rFonts w:hint="eastAsia" w:ascii="Arial" w:hAnsi="Arial" w:eastAsia="宋体" w:cs="Arial"/>
          <w:sz w:val="28"/>
          <w:szCs w:val="28"/>
        </w:rPr>
        <w:t>共同签署的</w:t>
      </w:r>
      <w:r>
        <w:rPr>
          <w:rFonts w:ascii="Arial" w:hAnsi="Arial" w:eastAsia="宋体" w:cs="Arial"/>
          <w:b w:val="0"/>
          <w:bCs w:val="0"/>
          <w:sz w:val="28"/>
          <w:szCs w:val="28"/>
        </w:rPr>
        <w:t>浙</w:t>
      </w:r>
      <w:r>
        <w:rPr>
          <w:rFonts w:hint="eastAsia" w:ascii="Arial" w:hAnsi="Arial" w:eastAsia="宋体" w:cs="Arial"/>
          <w:b w:val="0"/>
          <w:bCs w:val="0"/>
          <w:sz w:val="28"/>
          <w:szCs w:val="28"/>
          <w:lang w:eastAsia="zh-CN"/>
        </w:rPr>
        <w:t>金</w:t>
      </w:r>
      <w:r>
        <w:rPr>
          <w:rFonts w:ascii="楷体" w:hAnsi="楷体" w:eastAsia="楷体"/>
          <w:b w:val="0"/>
          <w:bCs w:val="0"/>
          <w:sz w:val="24"/>
        </w:rPr>
        <w:t>·</w:t>
      </w:r>
      <w:r>
        <w:rPr>
          <w:rFonts w:ascii="Arial" w:hAnsi="Arial" w:eastAsia="宋体" w:cs="Arial"/>
          <w:b w:val="0"/>
          <w:bCs w:val="0"/>
          <w:sz w:val="28"/>
          <w:szCs w:val="28"/>
        </w:rPr>
        <w:t>汇业510</w:t>
      </w:r>
      <w:r>
        <w:rPr>
          <w:rFonts w:ascii="Arial" w:hAnsi="Arial" w:eastAsia="宋体" w:cs="Arial"/>
          <w:sz w:val="28"/>
          <w:szCs w:val="28"/>
        </w:rPr>
        <w:t>号阳光</w:t>
      </w:r>
      <w:bookmarkStart w:id="0" w:name="_GoBack"/>
      <w:bookmarkEnd w:id="0"/>
      <w:r>
        <w:rPr>
          <w:rFonts w:ascii="Arial" w:hAnsi="Arial" w:eastAsia="宋体" w:cs="Arial"/>
          <w:sz w:val="28"/>
          <w:szCs w:val="28"/>
        </w:rPr>
        <w:t>城</w:t>
      </w:r>
      <w:r>
        <w:rPr>
          <w:rFonts w:hint="eastAsia" w:ascii="Arial" w:hAnsi="Arial" w:eastAsia="宋体" w:cs="Arial"/>
          <w:sz w:val="28"/>
          <w:szCs w:val="28"/>
        </w:rPr>
        <w:t>望乡</w:t>
      </w:r>
      <w:r>
        <w:rPr>
          <w:rFonts w:ascii="Arial" w:hAnsi="Arial" w:eastAsia="宋体" w:cs="Arial"/>
          <w:sz w:val="28"/>
          <w:szCs w:val="28"/>
        </w:rPr>
        <w:t>项目</w:t>
      </w:r>
      <w:r>
        <w:rPr>
          <w:rFonts w:hint="eastAsia" w:ascii="Arial" w:hAnsi="Arial" w:eastAsia="宋体" w:cs="Arial"/>
          <w:sz w:val="28"/>
          <w:szCs w:val="28"/>
        </w:rPr>
        <w:t>集合资金信托计划</w:t>
      </w:r>
      <w:r>
        <w:rPr>
          <w:rFonts w:ascii="Arial" w:hAnsi="Arial" w:eastAsia="宋体" w:cs="Arial"/>
          <w:sz w:val="28"/>
          <w:szCs w:val="28"/>
        </w:rPr>
        <w:t>之项目监管协议</w:t>
      </w:r>
      <w:r>
        <w:rPr>
          <w:rFonts w:hint="eastAsia" w:ascii="Arial" w:hAnsi="Arial" w:eastAsia="宋体" w:cs="Arial"/>
          <w:sz w:val="28"/>
          <w:szCs w:val="28"/>
        </w:rPr>
        <w:t>（</w:t>
      </w:r>
      <w:r>
        <w:rPr>
          <w:rFonts w:hint="eastAsia" w:ascii="Arial" w:hAnsi="Arial" w:eastAsia="仿宋"/>
          <w:sz w:val="28"/>
          <w:szCs w:val="28"/>
        </w:rPr>
        <w:t>合同编号：</w:t>
      </w:r>
      <w:r>
        <w:rPr>
          <w:rFonts w:ascii="Arial" w:hAnsi="Arial" w:eastAsia="仿宋"/>
          <w:sz w:val="28"/>
          <w:szCs w:val="28"/>
          <w:u w:val="single"/>
        </w:rPr>
        <w:t>2021JHXT0067</w:t>
      </w:r>
      <w:r>
        <w:rPr>
          <w:rFonts w:hint="eastAsia" w:ascii="Arial" w:hAnsi="Arial" w:eastAsia="宋体" w:cs="Arial"/>
          <w:sz w:val="28"/>
          <w:szCs w:val="28"/>
        </w:rPr>
        <w:t>）</w:t>
      </w:r>
      <w:r>
        <w:rPr>
          <w:rFonts w:ascii="Arial" w:hAnsi="Arial" w:eastAsia="宋体" w:cs="Arial"/>
          <w:sz w:val="28"/>
          <w:szCs w:val="28"/>
        </w:rPr>
        <w:t>，我司现委托本单位员工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何美昀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522702199602180025</w:t>
      </w:r>
      <w:r>
        <w:rPr>
          <w:rFonts w:ascii="Arial" w:hAnsi="Arial" w:eastAsia="宋体" w:cs="Arial"/>
          <w:sz w:val="28"/>
          <w:szCs w:val="28"/>
        </w:rPr>
        <w:t>，邮箱：kxjg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guiyang</w:t>
      </w:r>
      <w:r>
        <w:rPr>
          <w:rFonts w:ascii="Arial" w:hAnsi="Arial" w:eastAsia="宋体" w:cs="Arial"/>
          <w:sz w:val="28"/>
          <w:szCs w:val="28"/>
        </w:rPr>
        <w:t>04@kx-amc.com）进驻贵州君悦阳光置业有限公司，对“</w:t>
      </w:r>
      <w:r>
        <w:rPr>
          <w:rFonts w:hint="eastAsia" w:ascii="Arial" w:hAnsi="Arial" w:eastAsia="宋体" w:cs="Arial"/>
          <w:sz w:val="28"/>
          <w:szCs w:val="28"/>
        </w:rPr>
        <w:t>阳光城望乡二期</w:t>
      </w:r>
      <w:r>
        <w:rPr>
          <w:rFonts w:ascii="Arial" w:hAnsi="Arial" w:eastAsia="宋体" w:cs="Arial"/>
          <w:sz w:val="28"/>
          <w:szCs w:val="28"/>
        </w:rPr>
        <w:t>”项目进行现场监管，对受托人在监管过程中签署的有关文件，我司均予以认可，并承担相应的法律责任！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eastAsia="zh-CN"/>
        </w:rPr>
        <w:t>何美昀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2021年   月</w:t>
      </w:r>
      <w:r>
        <w:rPr>
          <w:rFonts w:hint="eastAsia" w:ascii="Arial" w:hAnsi="Arial" w:eastAsia="宋体" w:cs="Arial"/>
          <w:sz w:val="28"/>
          <w:szCs w:val="28"/>
        </w:rPr>
        <w:t xml:space="preserve"> </w:t>
      </w:r>
      <w:r>
        <w:rPr>
          <w:rFonts w:ascii="Arial" w:hAnsi="Arial" w:eastAsia="宋体" w:cs="Arial"/>
          <w:sz w:val="28"/>
          <w:szCs w:val="28"/>
        </w:rPr>
        <w:t xml:space="preserve">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  <w:jc w:val="both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E74D8"/>
    <w:rsid w:val="001F0CC3"/>
    <w:rsid w:val="001F7432"/>
    <w:rsid w:val="00215C92"/>
    <w:rsid w:val="002268DD"/>
    <w:rsid w:val="00245E03"/>
    <w:rsid w:val="002726CC"/>
    <w:rsid w:val="002935C0"/>
    <w:rsid w:val="002B0C05"/>
    <w:rsid w:val="002C7860"/>
    <w:rsid w:val="002D30EE"/>
    <w:rsid w:val="00305143"/>
    <w:rsid w:val="00305F77"/>
    <w:rsid w:val="003D4C86"/>
    <w:rsid w:val="003E71C6"/>
    <w:rsid w:val="003E7E7A"/>
    <w:rsid w:val="003F02D7"/>
    <w:rsid w:val="00403229"/>
    <w:rsid w:val="00426A4B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15B8"/>
    <w:rsid w:val="00563A2E"/>
    <w:rsid w:val="00592CAD"/>
    <w:rsid w:val="00593A11"/>
    <w:rsid w:val="00625169"/>
    <w:rsid w:val="00626785"/>
    <w:rsid w:val="006471E9"/>
    <w:rsid w:val="00650458"/>
    <w:rsid w:val="0065168C"/>
    <w:rsid w:val="00652A32"/>
    <w:rsid w:val="006A744F"/>
    <w:rsid w:val="006C0B99"/>
    <w:rsid w:val="00703B81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45E5B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8CF787F"/>
    <w:rsid w:val="21A66C5C"/>
    <w:rsid w:val="4FB258CA"/>
    <w:rsid w:val="504111EF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4">
    <w:name w:val="一级（一、二、三、）"/>
    <w:basedOn w:val="2"/>
    <w:link w:val="16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5">
    <w:name w:val="二级（（一）、（二）、（三）、）"/>
    <w:basedOn w:val="3"/>
    <w:next w:val="3"/>
    <w:link w:val="20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6">
    <w:name w:val="一级（一、二、三、） 字符"/>
    <w:basedOn w:val="11"/>
    <w:link w:val="14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7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三级（1、2、3）"/>
    <w:basedOn w:val="4"/>
    <w:link w:val="21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9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二级（（一）、（二）、（三）、） 字符"/>
    <w:basedOn w:val="11"/>
    <w:link w:val="15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1">
    <w:name w:val="三级（1、2、3） 字符"/>
    <w:basedOn w:val="11"/>
    <w:link w:val="18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2">
    <w:name w:val="标题 3 字符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内容"/>
    <w:basedOn w:val="1"/>
    <w:link w:val="26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6">
    <w:name w:val="内容 字符"/>
    <w:basedOn w:val="11"/>
    <w:link w:val="24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7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29">
    <w:name w:val="批注框文本 字符"/>
    <w:basedOn w:val="11"/>
    <w:link w:val="5"/>
    <w:semiHidden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2021-04-27T07:00:00Z</dcterms:created>
  <dc:creator>张 津夷</dc:creator>
  <cp:lastModifiedBy>昀阿昀</cp:lastModifiedBy>
  <cp:lastPrinted>2020-06-01T06:09:00Z</cp:lastPrinted>
  <dcterms:modified xsi:type="dcterms:W3CDTF">2021-07-01T02:48:54Z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38C19FD41F9A49D2A036B1FDF3754257</vt:lpwstr>
  </property>
</Properties>
</file>