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A0F26" w14:textId="6A97D697" w:rsidR="007F156F" w:rsidRDefault="00B33F1C" w:rsidP="009259AB">
      <w:pPr>
        <w:jc w:val="center"/>
        <w:rPr>
          <w:rFonts w:ascii="Arial" w:eastAsia="仿宋_GB2312" w:hAnsi="Arial" w:cs="Arial"/>
          <w:sz w:val="36"/>
          <w:szCs w:val="36"/>
        </w:rPr>
      </w:pPr>
      <w:r>
        <w:rPr>
          <w:rFonts w:ascii="Arial" w:eastAsia="仿宋_GB2312" w:hAnsi="Arial" w:cs="Arial"/>
          <w:sz w:val="36"/>
          <w:szCs w:val="36"/>
        </w:rPr>
        <w:t>关于</w:t>
      </w:r>
      <w:r>
        <w:rPr>
          <w:rFonts w:ascii="Arial" w:eastAsia="仿宋_GB2312" w:hAnsi="Arial" w:cs="Arial" w:hint="eastAsia"/>
          <w:sz w:val="36"/>
          <w:szCs w:val="36"/>
        </w:rPr>
        <w:t>《</w:t>
      </w:r>
      <w:r w:rsidR="009259AB">
        <w:rPr>
          <w:rFonts w:ascii="Arial" w:eastAsia="仿宋_GB2312" w:hAnsi="Arial" w:cs="Arial" w:hint="eastAsia"/>
          <w:sz w:val="36"/>
          <w:szCs w:val="36"/>
        </w:rPr>
        <w:t>河北天骠蓝诚房地产开发有限公司官山明月项目</w:t>
      </w:r>
      <w:r w:rsidR="009259AB" w:rsidRPr="009259AB">
        <w:rPr>
          <w:rFonts w:ascii="Arial" w:eastAsia="仿宋_GB2312" w:hAnsi="Arial" w:cs="Arial" w:hint="eastAsia"/>
          <w:sz w:val="36"/>
          <w:szCs w:val="36"/>
        </w:rPr>
        <w:t>景观设计合同</w:t>
      </w:r>
      <w:r>
        <w:rPr>
          <w:rFonts w:ascii="Arial" w:eastAsia="仿宋_GB2312" w:hAnsi="Arial" w:cs="Arial" w:hint="eastAsia"/>
          <w:sz w:val="36"/>
          <w:szCs w:val="36"/>
        </w:rPr>
        <w:t>》</w:t>
      </w:r>
      <w:r>
        <w:rPr>
          <w:rFonts w:ascii="Arial" w:eastAsia="仿宋_GB2312" w:hAnsi="Arial" w:cs="Arial"/>
          <w:sz w:val="36"/>
          <w:szCs w:val="36"/>
        </w:rPr>
        <w:t>的</w:t>
      </w:r>
      <w:r>
        <w:rPr>
          <w:rFonts w:ascii="Arial" w:eastAsia="仿宋_GB2312" w:hAnsi="Arial" w:cs="Arial" w:hint="eastAsia"/>
          <w:sz w:val="36"/>
          <w:szCs w:val="36"/>
        </w:rPr>
        <w:t>审核</w:t>
      </w:r>
      <w:r>
        <w:rPr>
          <w:rFonts w:ascii="Arial" w:eastAsia="仿宋_GB2312" w:hAnsi="Arial" w:cs="Arial"/>
          <w:sz w:val="36"/>
          <w:szCs w:val="36"/>
        </w:rPr>
        <w:t>意见</w:t>
      </w:r>
    </w:p>
    <w:p w14:paraId="1D3BE969" w14:textId="77777777" w:rsidR="007F156F" w:rsidRDefault="00B33F1C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宁波</w:t>
      </w:r>
      <w:proofErr w:type="gramStart"/>
      <w:r>
        <w:rPr>
          <w:rFonts w:ascii="Arial" w:eastAsia="仿宋_GB2312" w:hAnsi="Arial" w:cs="Arial"/>
          <w:sz w:val="28"/>
          <w:szCs w:val="28"/>
        </w:rPr>
        <w:t>鄞</w:t>
      </w:r>
      <w:proofErr w:type="gramEnd"/>
      <w:r>
        <w:rPr>
          <w:rFonts w:ascii="Arial" w:eastAsia="仿宋_GB2312" w:hAnsi="Arial" w:cs="Arial"/>
          <w:sz w:val="28"/>
          <w:szCs w:val="28"/>
        </w:rPr>
        <w:t>州</w:t>
      </w:r>
      <w:proofErr w:type="gramStart"/>
      <w:r>
        <w:rPr>
          <w:rFonts w:ascii="宋体" w:hAnsi="宋体" w:cs="宋体" w:hint="eastAsia"/>
          <w:sz w:val="28"/>
          <w:szCs w:val="28"/>
        </w:rPr>
        <w:t>浡</w:t>
      </w:r>
      <w:r>
        <w:rPr>
          <w:rFonts w:ascii="仿宋_GB2312" w:eastAsia="仿宋_GB2312" w:hAnsi="仿宋_GB2312" w:cs="仿宋_GB2312" w:hint="eastAsia"/>
          <w:sz w:val="28"/>
          <w:szCs w:val="28"/>
        </w:rPr>
        <w:t>诚中隆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一期财务咨询合伙企业（有限合伙）：</w:t>
      </w:r>
    </w:p>
    <w:p w14:paraId="37577784" w14:textId="77777777" w:rsidR="007F156F" w:rsidRDefault="00B33F1C">
      <w:pPr>
        <w:spacing w:line="360" w:lineRule="auto"/>
        <w:ind w:firstLineChars="200" w:firstLine="560"/>
        <w:jc w:val="left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根据项目公司河北天骠蓝诚房地产开发有限公司提供的</w:t>
      </w:r>
      <w:r>
        <w:rPr>
          <w:rFonts w:ascii="Arial" w:eastAsia="仿宋_GB2312" w:hAnsi="Arial" w:cs="Arial" w:hint="eastAsia"/>
          <w:sz w:val="28"/>
          <w:szCs w:val="28"/>
        </w:rPr>
        <w:t>《河北天骠蓝诚房地产开发有限公司</w:t>
      </w:r>
      <w:r>
        <w:rPr>
          <w:rFonts w:ascii="Arial" w:eastAsia="仿宋_GB2312" w:hAnsi="Arial" w:cs="Arial" w:hint="eastAsia"/>
          <w:sz w:val="28"/>
          <w:szCs w:val="28"/>
        </w:rPr>
        <w:t>官山明月景观设计</w:t>
      </w:r>
      <w:r>
        <w:rPr>
          <w:rFonts w:ascii="Arial" w:eastAsia="仿宋_GB2312" w:hAnsi="Arial" w:cs="Arial" w:hint="eastAsia"/>
          <w:sz w:val="28"/>
          <w:szCs w:val="28"/>
        </w:rPr>
        <w:t>合同》</w:t>
      </w:r>
      <w:r>
        <w:rPr>
          <w:rFonts w:ascii="Arial" w:eastAsia="仿宋_GB2312" w:hAnsi="Arial" w:cs="Arial"/>
          <w:sz w:val="28"/>
          <w:szCs w:val="28"/>
        </w:rPr>
        <w:t>，我司对文件中相关条款进行监管审核，出具意见如下：</w:t>
      </w:r>
    </w:p>
    <w:p w14:paraId="1AB5C8FA" w14:textId="77777777" w:rsidR="007F156F" w:rsidRDefault="00B33F1C">
      <w:pPr>
        <w:numPr>
          <w:ilvl w:val="0"/>
          <w:numId w:val="1"/>
        </w:numPr>
        <w:spacing w:line="360" w:lineRule="auto"/>
        <w:ind w:firstLineChars="200" w:firstLine="560"/>
        <w:jc w:val="left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 w:hint="eastAsia"/>
          <w:sz w:val="28"/>
          <w:szCs w:val="28"/>
        </w:rPr>
        <w:t>本合同为固定单价合同，暂定总价</w:t>
      </w:r>
      <w:r>
        <w:rPr>
          <w:rFonts w:ascii="Arial" w:eastAsia="仿宋_GB2312" w:hAnsi="Arial" w:cs="Arial" w:hint="eastAsia"/>
          <w:sz w:val="28"/>
          <w:szCs w:val="28"/>
        </w:rPr>
        <w:t>1,380,000.00</w:t>
      </w:r>
      <w:r>
        <w:rPr>
          <w:rFonts w:ascii="Arial" w:eastAsia="仿宋_GB2312" w:hAnsi="Arial" w:cs="Arial" w:hint="eastAsia"/>
          <w:sz w:val="28"/>
          <w:szCs w:val="28"/>
        </w:rPr>
        <w:t>元。</w:t>
      </w:r>
    </w:p>
    <w:p w14:paraId="5514B217" w14:textId="77777777" w:rsidR="007F156F" w:rsidRDefault="00B33F1C">
      <w:pPr>
        <w:numPr>
          <w:ilvl w:val="0"/>
          <w:numId w:val="1"/>
        </w:numPr>
        <w:spacing w:line="360" w:lineRule="auto"/>
        <w:ind w:firstLineChars="200" w:firstLine="560"/>
        <w:jc w:val="left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 w:hint="eastAsia"/>
          <w:sz w:val="28"/>
          <w:szCs w:val="28"/>
        </w:rPr>
        <w:t>本合同采购方式为邀请招标，共有</w:t>
      </w:r>
      <w:r>
        <w:rPr>
          <w:rFonts w:ascii="Arial" w:eastAsia="仿宋_GB2312" w:hAnsi="Arial" w:cs="Arial" w:hint="eastAsia"/>
          <w:sz w:val="28"/>
          <w:szCs w:val="28"/>
        </w:rPr>
        <w:t>5</w:t>
      </w:r>
      <w:r>
        <w:rPr>
          <w:rFonts w:ascii="Arial" w:eastAsia="仿宋_GB2312" w:hAnsi="Arial" w:cs="Arial" w:hint="eastAsia"/>
          <w:sz w:val="28"/>
          <w:szCs w:val="28"/>
        </w:rPr>
        <w:t>家单位参与投标，采用合理低价中标原则。</w:t>
      </w:r>
    </w:p>
    <w:p w14:paraId="3E1FABC4" w14:textId="77777777" w:rsidR="007F156F" w:rsidRDefault="00B33F1C">
      <w:pPr>
        <w:numPr>
          <w:ilvl w:val="0"/>
          <w:numId w:val="1"/>
        </w:numPr>
        <w:spacing w:line="360" w:lineRule="auto"/>
        <w:ind w:firstLineChars="200" w:firstLine="560"/>
        <w:jc w:val="left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 w:hint="eastAsia"/>
          <w:sz w:val="28"/>
          <w:szCs w:val="28"/>
        </w:rPr>
        <w:t>复核景观设计费单价，常规景观设计费</w:t>
      </w:r>
      <w:r>
        <w:rPr>
          <w:rFonts w:ascii="Arial" w:eastAsia="仿宋_GB2312" w:hAnsi="Arial" w:cs="Arial" w:hint="eastAsia"/>
          <w:sz w:val="28"/>
          <w:szCs w:val="28"/>
        </w:rPr>
        <w:t>20-60</w:t>
      </w:r>
      <w:r>
        <w:rPr>
          <w:rFonts w:ascii="Arial" w:eastAsia="仿宋_GB2312" w:hAnsi="Arial" w:cs="Arial" w:hint="eastAsia"/>
          <w:sz w:val="28"/>
          <w:szCs w:val="28"/>
        </w:rPr>
        <w:t>元</w:t>
      </w:r>
      <w:r>
        <w:rPr>
          <w:rFonts w:ascii="Arial" w:eastAsia="仿宋_GB2312" w:hAnsi="Arial" w:cs="Arial" w:hint="eastAsia"/>
          <w:sz w:val="28"/>
          <w:szCs w:val="28"/>
        </w:rPr>
        <w:t>/m</w:t>
      </w:r>
      <w:r w:rsidRPr="009259AB">
        <w:rPr>
          <w:rFonts w:ascii="Arial" w:eastAsia="仿宋_GB2312" w:hAnsi="Arial" w:cs="Arial" w:hint="eastAsia"/>
          <w:sz w:val="28"/>
          <w:szCs w:val="28"/>
          <w:vertAlign w:val="superscript"/>
        </w:rPr>
        <w:t>2</w:t>
      </w:r>
      <w:r>
        <w:rPr>
          <w:rFonts w:ascii="Arial" w:eastAsia="仿宋_GB2312" w:hAnsi="Arial" w:cs="Arial" w:hint="eastAsia"/>
          <w:sz w:val="28"/>
          <w:szCs w:val="28"/>
        </w:rPr>
        <w:t>(</w:t>
      </w:r>
      <w:r>
        <w:rPr>
          <w:rFonts w:ascii="Arial" w:eastAsia="仿宋_GB2312" w:hAnsi="Arial" w:cs="Arial" w:hint="eastAsia"/>
          <w:sz w:val="28"/>
          <w:szCs w:val="28"/>
        </w:rPr>
        <w:t>包含方案及施工图设计）。设计费依据项目定位、景观品质要求、设计单位知名度和能力要求有所区别。本合同综合设计费</w:t>
      </w:r>
      <w:r>
        <w:rPr>
          <w:rFonts w:ascii="Arial" w:eastAsia="仿宋_GB2312" w:hAnsi="Arial" w:cs="Arial" w:hint="eastAsia"/>
          <w:sz w:val="28"/>
          <w:szCs w:val="28"/>
        </w:rPr>
        <w:t>28</w:t>
      </w:r>
      <w:r>
        <w:rPr>
          <w:rFonts w:ascii="Arial" w:eastAsia="仿宋_GB2312" w:hAnsi="Arial" w:cs="Arial" w:hint="eastAsia"/>
          <w:sz w:val="28"/>
          <w:szCs w:val="28"/>
        </w:rPr>
        <w:t>元</w:t>
      </w:r>
      <w:r>
        <w:rPr>
          <w:rFonts w:ascii="Arial" w:eastAsia="仿宋_GB2312" w:hAnsi="Arial" w:cs="Arial" w:hint="eastAsia"/>
          <w:sz w:val="28"/>
          <w:szCs w:val="28"/>
        </w:rPr>
        <w:t>/</w:t>
      </w:r>
      <w:r>
        <w:rPr>
          <w:rFonts w:ascii="Arial" w:eastAsia="仿宋_GB2312" w:hAnsi="Arial" w:cs="Arial" w:hint="eastAsia"/>
          <w:sz w:val="28"/>
          <w:szCs w:val="28"/>
        </w:rPr>
        <w:t>㎡，在可接受范围内。</w:t>
      </w:r>
    </w:p>
    <w:p w14:paraId="600D6261" w14:textId="77777777" w:rsidR="007F156F" w:rsidRDefault="00B33F1C">
      <w:pPr>
        <w:numPr>
          <w:ilvl w:val="0"/>
          <w:numId w:val="1"/>
        </w:numPr>
        <w:spacing w:line="360" w:lineRule="auto"/>
        <w:ind w:firstLineChars="200" w:firstLine="560"/>
        <w:jc w:val="left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 w:hint="eastAsia"/>
          <w:sz w:val="28"/>
          <w:szCs w:val="28"/>
        </w:rPr>
        <w:t>合同中支付条款符合常规标准，不存在超进度支付情况，不存在付款风险。</w:t>
      </w:r>
    </w:p>
    <w:p w14:paraId="0B3C958D" w14:textId="77777777" w:rsidR="007F156F" w:rsidRDefault="00B33F1C">
      <w:pPr>
        <w:numPr>
          <w:ilvl w:val="0"/>
          <w:numId w:val="1"/>
        </w:numPr>
        <w:spacing w:line="360" w:lineRule="auto"/>
        <w:ind w:firstLineChars="200" w:firstLine="560"/>
        <w:jc w:val="left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 w:hint="eastAsia"/>
          <w:sz w:val="28"/>
          <w:szCs w:val="28"/>
        </w:rPr>
        <w:t>合同中计价方式符合规定、标准，不存在歧义，不存在计价、结算风险。</w:t>
      </w:r>
    </w:p>
    <w:p w14:paraId="487F8D32" w14:textId="77777777" w:rsidR="009259AB" w:rsidRDefault="00B33F1C">
      <w:pPr>
        <w:numPr>
          <w:ilvl w:val="0"/>
          <w:numId w:val="1"/>
        </w:numPr>
        <w:spacing w:line="360" w:lineRule="auto"/>
        <w:ind w:firstLineChars="200" w:firstLine="560"/>
        <w:jc w:val="left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 w:hint="eastAsia"/>
          <w:sz w:val="28"/>
          <w:szCs w:val="28"/>
        </w:rPr>
        <w:t>项目公司未提供目标成本科目明细，未提供合约规划，无法确定此合同对应的目标成本金额，无法判断是否超出目标成</w:t>
      </w:r>
      <w:r>
        <w:rPr>
          <w:rFonts w:ascii="Arial" w:eastAsia="仿宋_GB2312" w:hAnsi="Arial" w:cs="Arial" w:hint="eastAsia"/>
          <w:sz w:val="28"/>
          <w:szCs w:val="28"/>
        </w:rPr>
        <w:t>本情况。</w:t>
      </w:r>
      <w:r>
        <w:rPr>
          <w:rFonts w:ascii="Arial" w:eastAsia="仿宋_GB2312" w:hAnsi="Arial" w:cs="Arial" w:hint="eastAsia"/>
          <w:sz w:val="28"/>
          <w:szCs w:val="28"/>
        </w:rPr>
        <w:t xml:space="preserve"> </w:t>
      </w:r>
      <w:r>
        <w:rPr>
          <w:rFonts w:ascii="Arial" w:eastAsia="仿宋_GB2312" w:hAnsi="Arial" w:cs="Arial" w:hint="eastAsia"/>
          <w:sz w:val="28"/>
          <w:szCs w:val="28"/>
        </w:rPr>
        <w:t xml:space="preserve"> </w:t>
      </w:r>
    </w:p>
    <w:p w14:paraId="3125C09A" w14:textId="60589D97" w:rsidR="007F156F" w:rsidRDefault="00B33F1C" w:rsidP="009259AB">
      <w:pPr>
        <w:tabs>
          <w:tab w:val="left" w:pos="312"/>
        </w:tabs>
        <w:spacing w:line="360" w:lineRule="auto"/>
        <w:ind w:left="560"/>
        <w:jc w:val="left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 w:hint="eastAsia"/>
          <w:sz w:val="28"/>
          <w:szCs w:val="28"/>
        </w:rPr>
        <w:t xml:space="preserve">                     </w:t>
      </w:r>
    </w:p>
    <w:p w14:paraId="6339EE15" w14:textId="77777777" w:rsidR="007F156F" w:rsidRDefault="00B33F1C">
      <w:pPr>
        <w:spacing w:line="360" w:lineRule="auto"/>
        <w:ind w:firstLineChars="1300" w:firstLine="3640"/>
        <w:jc w:val="left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 w:hint="eastAsia"/>
          <w:sz w:val="28"/>
          <w:szCs w:val="28"/>
        </w:rPr>
        <w:t>北京康正国际</w:t>
      </w:r>
      <w:proofErr w:type="gramEnd"/>
      <w:r>
        <w:rPr>
          <w:rFonts w:ascii="Arial" w:eastAsia="仿宋_GB2312" w:hAnsi="Arial" w:cs="Arial" w:hint="eastAsia"/>
          <w:sz w:val="28"/>
          <w:szCs w:val="28"/>
        </w:rPr>
        <w:t>资产评估有限公司</w:t>
      </w:r>
    </w:p>
    <w:p w14:paraId="406F8341" w14:textId="77777777" w:rsidR="007F156F" w:rsidRDefault="00B33F1C">
      <w:pPr>
        <w:spacing w:line="360" w:lineRule="auto"/>
        <w:ind w:firstLineChars="1600" w:firstLine="4480"/>
        <w:jc w:val="left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 w:hint="eastAsia"/>
          <w:sz w:val="28"/>
          <w:szCs w:val="28"/>
        </w:rPr>
        <w:t>20</w:t>
      </w:r>
      <w:r>
        <w:rPr>
          <w:rFonts w:ascii="Arial" w:eastAsia="仿宋_GB2312" w:hAnsi="Arial" w:cs="Arial" w:hint="eastAsia"/>
          <w:sz w:val="28"/>
          <w:szCs w:val="28"/>
        </w:rPr>
        <w:t>21</w:t>
      </w:r>
      <w:r>
        <w:rPr>
          <w:rFonts w:ascii="Arial" w:eastAsia="仿宋_GB2312" w:hAnsi="Arial" w:cs="Arial" w:hint="eastAsia"/>
          <w:sz w:val="28"/>
          <w:szCs w:val="28"/>
        </w:rPr>
        <w:t>年</w:t>
      </w:r>
      <w:r>
        <w:rPr>
          <w:rFonts w:ascii="Arial" w:eastAsia="仿宋_GB2312" w:hAnsi="Arial" w:cs="Arial" w:hint="eastAsia"/>
          <w:sz w:val="28"/>
          <w:szCs w:val="28"/>
        </w:rPr>
        <w:t>3</w:t>
      </w:r>
      <w:r>
        <w:rPr>
          <w:rFonts w:ascii="Arial" w:eastAsia="仿宋_GB2312" w:hAnsi="Arial" w:cs="Arial" w:hint="eastAsia"/>
          <w:sz w:val="28"/>
          <w:szCs w:val="28"/>
        </w:rPr>
        <w:t>月</w:t>
      </w:r>
      <w:r>
        <w:rPr>
          <w:rFonts w:ascii="Arial" w:eastAsia="仿宋_GB2312" w:hAnsi="Arial" w:cs="Arial" w:hint="eastAsia"/>
          <w:sz w:val="28"/>
          <w:szCs w:val="28"/>
        </w:rPr>
        <w:t>18</w:t>
      </w:r>
      <w:r>
        <w:rPr>
          <w:rFonts w:ascii="Arial" w:eastAsia="仿宋_GB2312" w:hAnsi="Arial" w:cs="Arial" w:hint="eastAsia"/>
          <w:sz w:val="28"/>
          <w:szCs w:val="28"/>
        </w:rPr>
        <w:t>日</w:t>
      </w:r>
    </w:p>
    <w:sectPr w:rsidR="007F156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85C3A7E"/>
    <w:multiLevelType w:val="singleLevel"/>
    <w:tmpl w:val="885C3A7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9467E8"/>
    <w:rsid w:val="000464A6"/>
    <w:rsid w:val="000868B7"/>
    <w:rsid w:val="000A74DB"/>
    <w:rsid w:val="0014470A"/>
    <w:rsid w:val="001709DE"/>
    <w:rsid w:val="00180CB6"/>
    <w:rsid w:val="001A3ADD"/>
    <w:rsid w:val="001C201D"/>
    <w:rsid w:val="001C779F"/>
    <w:rsid w:val="001D0EDA"/>
    <w:rsid w:val="00210CEF"/>
    <w:rsid w:val="00232A71"/>
    <w:rsid w:val="00234D9D"/>
    <w:rsid w:val="002525A0"/>
    <w:rsid w:val="002A1CA9"/>
    <w:rsid w:val="002B6821"/>
    <w:rsid w:val="00360668"/>
    <w:rsid w:val="003776D4"/>
    <w:rsid w:val="00387F42"/>
    <w:rsid w:val="003A7B86"/>
    <w:rsid w:val="003C1313"/>
    <w:rsid w:val="003C4A95"/>
    <w:rsid w:val="004D1943"/>
    <w:rsid w:val="00536B55"/>
    <w:rsid w:val="005632EA"/>
    <w:rsid w:val="00601168"/>
    <w:rsid w:val="0062130D"/>
    <w:rsid w:val="00653DAB"/>
    <w:rsid w:val="006A359A"/>
    <w:rsid w:val="007031ED"/>
    <w:rsid w:val="007427CF"/>
    <w:rsid w:val="007600B2"/>
    <w:rsid w:val="007D5621"/>
    <w:rsid w:val="007D66FC"/>
    <w:rsid w:val="007F156F"/>
    <w:rsid w:val="0081546C"/>
    <w:rsid w:val="008360B4"/>
    <w:rsid w:val="00836873"/>
    <w:rsid w:val="008453F0"/>
    <w:rsid w:val="008A4557"/>
    <w:rsid w:val="008F4883"/>
    <w:rsid w:val="009259AB"/>
    <w:rsid w:val="009261B8"/>
    <w:rsid w:val="00962738"/>
    <w:rsid w:val="009E13F7"/>
    <w:rsid w:val="00A07D8D"/>
    <w:rsid w:val="00A242FA"/>
    <w:rsid w:val="00AD1ACD"/>
    <w:rsid w:val="00B33F1C"/>
    <w:rsid w:val="00B83A5D"/>
    <w:rsid w:val="00C25610"/>
    <w:rsid w:val="00C506A3"/>
    <w:rsid w:val="00C54545"/>
    <w:rsid w:val="00C73E2D"/>
    <w:rsid w:val="00C95609"/>
    <w:rsid w:val="00D50B88"/>
    <w:rsid w:val="00DF49AC"/>
    <w:rsid w:val="00E33536"/>
    <w:rsid w:val="00E975B1"/>
    <w:rsid w:val="00EC3A01"/>
    <w:rsid w:val="00ED5639"/>
    <w:rsid w:val="00F13120"/>
    <w:rsid w:val="00F31D6A"/>
    <w:rsid w:val="00F656E2"/>
    <w:rsid w:val="027B460A"/>
    <w:rsid w:val="02E21077"/>
    <w:rsid w:val="067A5ADA"/>
    <w:rsid w:val="07427139"/>
    <w:rsid w:val="0A294AB2"/>
    <w:rsid w:val="0F1C3A5F"/>
    <w:rsid w:val="13601EFC"/>
    <w:rsid w:val="138A1932"/>
    <w:rsid w:val="158305BF"/>
    <w:rsid w:val="17BA7DA8"/>
    <w:rsid w:val="1D9467E8"/>
    <w:rsid w:val="239F0417"/>
    <w:rsid w:val="24840614"/>
    <w:rsid w:val="24B10D4F"/>
    <w:rsid w:val="259B7963"/>
    <w:rsid w:val="26ED7449"/>
    <w:rsid w:val="285B53EA"/>
    <w:rsid w:val="2B4A7E1D"/>
    <w:rsid w:val="31DB0A8E"/>
    <w:rsid w:val="39D34B32"/>
    <w:rsid w:val="3E6C2870"/>
    <w:rsid w:val="46EF1147"/>
    <w:rsid w:val="488316D1"/>
    <w:rsid w:val="4ABB3367"/>
    <w:rsid w:val="4C065D0E"/>
    <w:rsid w:val="51D40804"/>
    <w:rsid w:val="530C290B"/>
    <w:rsid w:val="53B037FD"/>
    <w:rsid w:val="54090574"/>
    <w:rsid w:val="54AD2B01"/>
    <w:rsid w:val="55D5672F"/>
    <w:rsid w:val="58194BC3"/>
    <w:rsid w:val="5A453101"/>
    <w:rsid w:val="5A6B625D"/>
    <w:rsid w:val="5F07423B"/>
    <w:rsid w:val="60A432D0"/>
    <w:rsid w:val="616B2D01"/>
    <w:rsid w:val="66412D7C"/>
    <w:rsid w:val="66FE730C"/>
    <w:rsid w:val="6A0210B9"/>
    <w:rsid w:val="6B9F2B3F"/>
    <w:rsid w:val="6C403E8C"/>
    <w:rsid w:val="6D535020"/>
    <w:rsid w:val="72045F81"/>
    <w:rsid w:val="76FE57DA"/>
    <w:rsid w:val="77DA1EE4"/>
    <w:rsid w:val="79EA4C85"/>
    <w:rsid w:val="7CFB52E2"/>
    <w:rsid w:val="7E6D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357BF9"/>
  <w15:docId w15:val="{C435D70E-604E-40A1-A671-C605DB31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rPr>
      <w:rFonts w:ascii="Times New Roman" w:hAnsi="Times New Roman"/>
    </w:r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9">
    <w:name w:val="页脚 字符"/>
    <w:basedOn w:val="a0"/>
    <w:link w:val="a8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7">
    <w:name w:val="批注框文本 字符"/>
    <w:basedOn w:val="a0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textcontents">
    <w:name w:val="textcontents"/>
    <w:basedOn w:val="a0"/>
    <w:qFormat/>
  </w:style>
  <w:style w:type="character" w:customStyle="1" w:styleId="a5">
    <w:name w:val="日期 字符"/>
    <w:basedOn w:val="a0"/>
    <w:link w:val="a4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27</TotalTime>
  <Pages>1</Pages>
  <Words>71</Words>
  <Characters>405</Characters>
  <Application>Microsoft Office Word</Application>
  <DocSecurity>0</DocSecurity>
  <Lines>3</Lines>
  <Paragraphs>1</Paragraphs>
  <ScaleCrop>false</ScaleCrop>
  <Company>微软中国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苍龙生于郊</dc:creator>
  <cp:lastModifiedBy>蔡 艳清</cp:lastModifiedBy>
  <cp:revision>8</cp:revision>
  <cp:lastPrinted>2018-11-15T08:40:00Z</cp:lastPrinted>
  <dcterms:created xsi:type="dcterms:W3CDTF">2018-11-16T08:44:00Z</dcterms:created>
  <dcterms:modified xsi:type="dcterms:W3CDTF">2021-04-06T03:08:00Z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