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2021年</w:t>
      </w:r>
      <w:r>
        <w:rPr>
          <w:rFonts w:hint="eastAsia" w:ascii="Arial" w:hAnsi="Arial" w:cs="Arial"/>
          <w:b/>
          <w:bCs/>
          <w:sz w:val="30"/>
          <w:szCs w:val="30"/>
          <w:lang w:val="en-US" w:eastAsia="zh-CN"/>
        </w:rPr>
        <w:t>7</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宜宾骏继洪骥置业有限责任公司（以下简称项目公司）于2021年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日提交了2021年</w:t>
      </w:r>
      <w:r>
        <w:rPr>
          <w:rFonts w:hint="eastAsia" w:ascii="宋体" w:hAnsi="宋体"/>
          <w:sz w:val="24"/>
          <w:szCs w:val="24"/>
          <w:lang w:val="en-US" w:eastAsia="zh-CN"/>
        </w:rPr>
        <w:t>7</w:t>
      </w:r>
      <w:r>
        <w:rPr>
          <w:rFonts w:hint="eastAsia" w:ascii="宋体" w:hAnsi="宋体"/>
          <w:sz w:val="24"/>
          <w:szCs w:val="24"/>
        </w:rPr>
        <w:t>月份《月度资金计划表》，我司对项目公司申报的资金计划进行了审核，审核结果如下：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一、宜宾站前广场项目2021年</w:t>
      </w:r>
      <w:r>
        <w:rPr>
          <w:rFonts w:hint="eastAsia" w:ascii="宋体" w:hAnsi="宋体" w:cs="宋体"/>
          <w:b/>
          <w:sz w:val="24"/>
          <w:lang w:val="en-US" w:eastAsia="zh-CN"/>
        </w:rPr>
        <w:t>7</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项目公司2021年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日提交的2021年</w:t>
      </w:r>
      <w:r>
        <w:rPr>
          <w:rFonts w:hint="eastAsia" w:ascii="宋体" w:hAnsi="宋体"/>
          <w:sz w:val="24"/>
          <w:szCs w:val="24"/>
          <w:lang w:val="en-US" w:eastAsia="zh-CN"/>
        </w:rPr>
        <w:t>7</w:t>
      </w:r>
      <w:r>
        <w:rPr>
          <w:rFonts w:hint="eastAsia" w:ascii="宋体" w:hAnsi="宋体"/>
          <w:sz w:val="24"/>
          <w:szCs w:val="24"/>
        </w:rPr>
        <w:t>月资金支出计</w:t>
      </w:r>
      <w:bookmarkStart w:id="1" w:name="_GoBack"/>
      <w:bookmarkEnd w:id="1"/>
      <w:r>
        <w:rPr>
          <w:rFonts w:hint="eastAsia" w:ascii="宋体" w:hAnsi="宋体"/>
          <w:sz w:val="24"/>
          <w:szCs w:val="24"/>
        </w:rPr>
        <w:t>划，计划资金支出共计</w:t>
      </w:r>
      <w:r>
        <w:rPr>
          <w:rFonts w:hint="eastAsia" w:ascii="宋体" w:hAnsi="宋体"/>
          <w:sz w:val="24"/>
          <w:szCs w:val="24"/>
          <w:lang w:val="en-US" w:eastAsia="zh-CN"/>
        </w:rPr>
        <w:t>122</w:t>
      </w:r>
      <w:r>
        <w:rPr>
          <w:rFonts w:hint="eastAsia" w:ascii="宋体" w:hAnsi="宋体"/>
          <w:sz w:val="24"/>
          <w:szCs w:val="24"/>
        </w:rPr>
        <w:t>笔，合计</w:t>
      </w:r>
      <w:r>
        <w:rPr>
          <w:rFonts w:hint="eastAsia" w:ascii="宋体" w:hAnsi="宋体"/>
          <w:sz w:val="24"/>
          <w:szCs w:val="24"/>
          <w:lang w:val="en-US" w:eastAsia="zh-CN"/>
        </w:rPr>
        <w:t>55,202,565.72</w:t>
      </w:r>
      <w:r>
        <w:rPr>
          <w:rFonts w:hint="eastAsia" w:ascii="宋体" w:hAnsi="宋体"/>
          <w:sz w:val="24"/>
          <w:szCs w:val="24"/>
        </w:rPr>
        <w:t>元。其中：开发费用支出</w:t>
      </w:r>
      <w:r>
        <w:rPr>
          <w:rFonts w:hint="eastAsia" w:ascii="宋体" w:hAnsi="宋体"/>
          <w:sz w:val="24"/>
          <w:szCs w:val="24"/>
          <w:lang w:val="en-US" w:eastAsia="zh-CN"/>
        </w:rPr>
        <w:t>1,207,072.00</w:t>
      </w:r>
      <w:r>
        <w:rPr>
          <w:rFonts w:hint="eastAsia" w:ascii="宋体" w:hAnsi="宋体"/>
          <w:sz w:val="24"/>
          <w:szCs w:val="24"/>
        </w:rPr>
        <w:t>元；建安费用支出</w:t>
      </w:r>
      <w:r>
        <w:rPr>
          <w:rFonts w:hint="eastAsia" w:ascii="宋体" w:hAnsi="宋体"/>
          <w:sz w:val="24"/>
          <w:szCs w:val="24"/>
          <w:lang w:val="en-US" w:eastAsia="zh-CN"/>
        </w:rPr>
        <w:t>42,865,833.60</w:t>
      </w:r>
      <w:r>
        <w:rPr>
          <w:rFonts w:hint="eastAsia" w:ascii="宋体" w:hAnsi="宋体"/>
          <w:sz w:val="24"/>
          <w:szCs w:val="24"/>
        </w:rPr>
        <w:t>元；营建成本支出</w:t>
      </w:r>
      <w:r>
        <w:rPr>
          <w:rFonts w:hint="eastAsia" w:ascii="宋体" w:hAnsi="宋体"/>
          <w:sz w:val="24"/>
          <w:szCs w:val="24"/>
          <w:lang w:val="en-US" w:eastAsia="zh-CN"/>
        </w:rPr>
        <w:t>457,637.39</w:t>
      </w:r>
      <w:r>
        <w:rPr>
          <w:rFonts w:hint="eastAsia" w:ascii="宋体" w:hAnsi="宋体"/>
          <w:sz w:val="24"/>
          <w:szCs w:val="24"/>
        </w:rPr>
        <w:t>元，管理费用支出</w:t>
      </w:r>
      <w:r>
        <w:rPr>
          <w:rFonts w:hint="eastAsia" w:ascii="宋体" w:hAnsi="宋体" w:cs="宋体"/>
          <w:color w:val="000000"/>
          <w:kern w:val="0"/>
          <w:sz w:val="24"/>
          <w:szCs w:val="24"/>
          <w:lang w:val="en-US" w:eastAsia="zh-CN" w:bidi="ar"/>
        </w:rPr>
        <w:t>3,696,767.73</w:t>
      </w:r>
      <w:r>
        <w:rPr>
          <w:rFonts w:hint="eastAsia" w:ascii="宋体" w:hAnsi="宋体"/>
          <w:sz w:val="24"/>
          <w:szCs w:val="24"/>
        </w:rPr>
        <w:t>元；营销费用支出</w:t>
      </w:r>
      <w:r>
        <w:rPr>
          <w:rFonts w:hint="eastAsia" w:ascii="宋体" w:hAnsi="宋体"/>
          <w:sz w:val="24"/>
          <w:szCs w:val="24"/>
          <w:lang w:val="en-US" w:eastAsia="zh-CN"/>
        </w:rPr>
        <w:t>3,575,255.00</w:t>
      </w:r>
      <w:r>
        <w:rPr>
          <w:rFonts w:hint="eastAsia" w:ascii="宋体" w:hAnsi="宋体"/>
          <w:sz w:val="24"/>
          <w:szCs w:val="24"/>
        </w:rPr>
        <w:t>元；税费</w:t>
      </w:r>
      <w:r>
        <w:rPr>
          <w:rFonts w:hint="eastAsia" w:ascii="宋体" w:hAnsi="宋体"/>
          <w:sz w:val="24"/>
          <w:szCs w:val="24"/>
          <w:lang w:val="en-US" w:eastAsia="zh-CN"/>
        </w:rPr>
        <w:t>2,500,000.00</w:t>
      </w:r>
      <w:r>
        <w:rPr>
          <w:rFonts w:hint="eastAsia" w:ascii="宋体" w:hAnsi="宋体"/>
          <w:sz w:val="24"/>
          <w:szCs w:val="24"/>
        </w:rPr>
        <w:t>元；其他费用</w:t>
      </w:r>
      <w:r>
        <w:rPr>
          <w:rFonts w:hint="eastAsia" w:ascii="宋体" w:hAnsi="宋体"/>
          <w:sz w:val="24"/>
          <w:szCs w:val="24"/>
          <w:lang w:val="en-US" w:eastAsia="zh-CN"/>
        </w:rPr>
        <w:t>900,000.00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股权投资集合资金信托计划-宜宾站前广场项目月度资金使用计划（2021年</w:t>
            </w:r>
            <w:r>
              <w:rPr>
                <w:rFonts w:hint="eastAsia" w:ascii="宋体" w:hAnsi="宋体"/>
                <w:b/>
                <w:bCs/>
                <w:sz w:val="24"/>
                <w:szCs w:val="24"/>
                <w:lang w:val="en-US" w:eastAsia="zh-CN"/>
              </w:rPr>
              <w:t>7</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4,989,145.55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1,411,412.01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1,207,072.00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345,507,371.84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70,036,373.91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42,865,833.60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559,441.85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457,637.39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20,000.00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3,696,767.73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2,651,455.00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4,200.00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3,575,255.00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2,500,000.00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225" w:type="dxa"/>
            <w:gridSpan w:val="3"/>
            <w:vAlign w:val="center"/>
          </w:tcPr>
          <w:p>
            <w:pPr>
              <w:widowControl/>
              <w:jc w:val="center"/>
              <w:textAlignment w:val="center"/>
              <w:rPr>
                <w:rFonts w:ascii="宋体" w:hAnsi="宋体" w:cs="宋体"/>
                <w:b/>
                <w:bCs/>
                <w:color w:val="000000"/>
                <w:kern w:val="0"/>
                <w:sz w:val="24"/>
                <w:szCs w:val="24"/>
                <w:highlight w:val="green"/>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55,202,565.72</w:t>
            </w:r>
          </w:p>
        </w:tc>
      </w:tr>
      <w:bookmarkEnd w:id="0"/>
    </w:tbl>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7</w:t>
      </w:r>
      <w:r>
        <w:rPr>
          <w:rFonts w:hint="eastAsia" w:ascii="宋体" w:hAnsi="宋体"/>
          <w:sz w:val="24"/>
          <w:szCs w:val="24"/>
        </w:rPr>
        <w:t>月份开发费用计划支付</w:t>
      </w:r>
      <w:r>
        <w:rPr>
          <w:rFonts w:hint="eastAsia" w:ascii="宋体" w:hAnsi="宋体"/>
          <w:sz w:val="24"/>
          <w:szCs w:val="24"/>
          <w:lang w:val="en-US" w:eastAsia="zh-CN"/>
        </w:rPr>
        <w:t>6</w:t>
      </w:r>
      <w:r>
        <w:rPr>
          <w:rFonts w:hint="eastAsia" w:ascii="宋体" w:hAnsi="宋体"/>
          <w:sz w:val="24"/>
          <w:szCs w:val="24"/>
        </w:rPr>
        <w:t>笔，金额约</w:t>
      </w:r>
      <w:r>
        <w:rPr>
          <w:rFonts w:hint="eastAsia" w:ascii="宋体" w:hAnsi="宋体"/>
          <w:sz w:val="24"/>
          <w:szCs w:val="24"/>
          <w:lang w:val="en-US" w:eastAsia="zh-CN"/>
        </w:rPr>
        <w:t>1,207,072.00</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101</w:t>
      </w:r>
      <w:r>
        <w:rPr>
          <w:rFonts w:hint="eastAsia" w:ascii="宋体" w:hAnsi="宋体"/>
          <w:sz w:val="24"/>
          <w:szCs w:val="24"/>
        </w:rPr>
        <w:t>计划支付重庆中贝工程咨询有限公司“宜宾一期结构优化咨询”进度款541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元。截至</w:t>
      </w:r>
      <w:r>
        <w:rPr>
          <w:rFonts w:hint="eastAsia" w:ascii="宋体" w:hAnsi="宋体"/>
          <w:sz w:val="24"/>
          <w:szCs w:val="24"/>
          <w:lang w:val="en-US" w:eastAsia="zh-CN"/>
        </w:rPr>
        <w:t>6</w:t>
      </w:r>
      <w:r>
        <w:rPr>
          <w:rFonts w:hint="eastAsia" w:ascii="宋体" w:hAnsi="宋体"/>
          <w:sz w:val="24"/>
          <w:szCs w:val="24"/>
        </w:rPr>
        <w:t>月3</w:t>
      </w:r>
      <w:r>
        <w:rPr>
          <w:rFonts w:hint="eastAsia" w:ascii="宋体" w:hAnsi="宋体"/>
          <w:sz w:val="24"/>
          <w:szCs w:val="24"/>
          <w:lang w:val="en-US" w:eastAsia="zh-CN"/>
        </w:rPr>
        <w:t>0</w:t>
      </w:r>
      <w:r>
        <w:rPr>
          <w:rFonts w:hint="eastAsia" w:ascii="宋体" w:hAnsi="宋体"/>
          <w:sz w:val="24"/>
          <w:szCs w:val="24"/>
        </w:rPr>
        <w:t>日，未付款。经审核，含本期资金支付计划累计支付达到100%。该笔资金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102</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265.55元。截至</w:t>
      </w:r>
      <w:r>
        <w:rPr>
          <w:rFonts w:hint="eastAsia" w:ascii="宋体" w:hAnsi="宋体"/>
          <w:sz w:val="24"/>
          <w:szCs w:val="24"/>
          <w:lang w:val="en-US" w:eastAsia="zh-CN"/>
        </w:rPr>
        <w:t>6</w:t>
      </w:r>
      <w:r>
        <w:rPr>
          <w:rFonts w:hint="eastAsia" w:ascii="宋体" w:hAnsi="宋体"/>
          <w:sz w:val="24"/>
          <w:szCs w:val="24"/>
        </w:rPr>
        <w:t>月3</w:t>
      </w:r>
      <w:r>
        <w:rPr>
          <w:rFonts w:hint="eastAsia" w:ascii="宋体" w:hAnsi="宋体"/>
          <w:sz w:val="24"/>
          <w:szCs w:val="24"/>
          <w:lang w:val="en-US" w:eastAsia="zh-CN"/>
        </w:rPr>
        <w:t>0</w:t>
      </w:r>
      <w:r>
        <w:rPr>
          <w:rFonts w:hint="eastAsia" w:ascii="宋体" w:hAnsi="宋体"/>
          <w:sz w:val="24"/>
          <w:szCs w:val="24"/>
        </w:rPr>
        <w:t>日，</w:t>
      </w:r>
      <w:r>
        <w:rPr>
          <w:rFonts w:hint="eastAsia" w:ascii="宋体" w:hAnsi="宋体"/>
          <w:sz w:val="24"/>
          <w:szCs w:val="24"/>
          <w:lang w:val="en-US" w:eastAsia="zh-CN"/>
        </w:rPr>
        <w:t>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用款编号10</w:t>
      </w:r>
      <w:r>
        <w:rPr>
          <w:rFonts w:hint="eastAsia" w:ascii="宋体" w:hAnsi="宋体"/>
          <w:sz w:val="24"/>
          <w:szCs w:val="24"/>
          <w:lang w:val="en-US" w:eastAsia="zh-CN"/>
        </w:rPr>
        <w:t>3</w:t>
      </w:r>
      <w:r>
        <w:rPr>
          <w:rFonts w:hint="eastAsia" w:ascii="宋体" w:hAnsi="宋体"/>
          <w:sz w:val="24"/>
          <w:szCs w:val="24"/>
        </w:rPr>
        <w:t>计划支付重庆联盛建设项目管理有限公司“宜宾站前广场项目一期监理工程”进度款182,078.00元，该合同于2020年5月签订，合同编号YB1101A9CC01，合同总金额2,909,494.00元。截至</w:t>
      </w:r>
      <w:r>
        <w:rPr>
          <w:rFonts w:hint="eastAsia" w:ascii="宋体" w:hAnsi="宋体"/>
          <w:sz w:val="24"/>
          <w:szCs w:val="24"/>
          <w:lang w:val="en-US" w:eastAsia="zh-CN"/>
        </w:rPr>
        <w:t>6</w:t>
      </w:r>
      <w:r>
        <w:rPr>
          <w:rFonts w:hint="eastAsia" w:ascii="宋体" w:hAnsi="宋体"/>
          <w:sz w:val="24"/>
          <w:szCs w:val="24"/>
        </w:rPr>
        <w:t>月30日，累计已支付728,312.01元。根据合同规定，每期基本监理费：基本监理费=合同总价/31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31.29%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4.</w:t>
      </w:r>
      <w:r>
        <w:rPr>
          <w:rFonts w:hint="eastAsia" w:ascii="宋体" w:hAnsi="宋体"/>
          <w:sz w:val="24"/>
          <w:szCs w:val="24"/>
        </w:rPr>
        <w:t>用款编号10</w:t>
      </w:r>
      <w:r>
        <w:rPr>
          <w:rFonts w:hint="eastAsia" w:ascii="宋体" w:hAnsi="宋体"/>
          <w:sz w:val="24"/>
          <w:szCs w:val="24"/>
          <w:lang w:val="en-US" w:eastAsia="zh-CN"/>
        </w:rPr>
        <w:t>4</w:t>
      </w:r>
      <w:r>
        <w:rPr>
          <w:rFonts w:hint="eastAsia" w:ascii="宋体" w:hAnsi="宋体"/>
          <w:sz w:val="24"/>
          <w:szCs w:val="24"/>
        </w:rPr>
        <w:t>计划支付重庆联盛建设项目管理有限公司“宜宾站前广场项目一期监理工程”商票到期兑付183</w:t>
      </w:r>
      <w:r>
        <w:rPr>
          <w:rFonts w:hint="eastAsia" w:ascii="宋体" w:hAnsi="宋体"/>
          <w:sz w:val="24"/>
          <w:szCs w:val="24"/>
          <w:lang w:val="en-US" w:eastAsia="zh-CN"/>
        </w:rPr>
        <w:t>,</w:t>
      </w:r>
      <w:r>
        <w:rPr>
          <w:rFonts w:hint="eastAsia" w:ascii="宋体" w:hAnsi="宋体"/>
          <w:sz w:val="24"/>
          <w:szCs w:val="24"/>
        </w:rPr>
        <w:t>878</w:t>
      </w:r>
      <w:r>
        <w:rPr>
          <w:rFonts w:hint="eastAsia" w:ascii="宋体" w:hAnsi="宋体"/>
          <w:sz w:val="24"/>
          <w:szCs w:val="24"/>
          <w:lang w:val="en-US" w:eastAsia="zh-CN"/>
        </w:rPr>
        <w:t>.00</w:t>
      </w:r>
      <w:r>
        <w:rPr>
          <w:rFonts w:hint="eastAsia" w:ascii="宋体" w:hAnsi="宋体"/>
          <w:sz w:val="24"/>
          <w:szCs w:val="24"/>
        </w:rPr>
        <w:t>元，项目公司提供截至2021年3月31日应付票据明细台账，后期不再开具商票，商票到期兑付按照提供应付票据明细台账进行申请。该笔资金计划合理。</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105</w:t>
      </w:r>
      <w:r>
        <w:rPr>
          <w:rFonts w:hint="eastAsia" w:ascii="宋体" w:hAnsi="宋体"/>
          <w:sz w:val="24"/>
          <w:szCs w:val="24"/>
        </w:rPr>
        <w:t>计划支付上海骏地建筑设计事务所股份有限公司“世茂宜宾项目大区景观设计服务合同”进度款99,930.00元，该合同于2020年11月签订，合同总金额666,200.00元。截至</w:t>
      </w:r>
      <w:r>
        <w:rPr>
          <w:rFonts w:hint="eastAsia" w:ascii="宋体" w:hAnsi="宋体"/>
          <w:sz w:val="24"/>
          <w:szCs w:val="24"/>
          <w:lang w:val="en-US" w:eastAsia="zh-CN"/>
        </w:rPr>
        <w:t>6</w:t>
      </w:r>
      <w:r>
        <w:rPr>
          <w:rFonts w:hint="eastAsia" w:ascii="宋体" w:hAnsi="宋体"/>
          <w:sz w:val="24"/>
          <w:szCs w:val="24"/>
        </w:rPr>
        <w:t>月3</w:t>
      </w:r>
      <w:r>
        <w:rPr>
          <w:rFonts w:hint="eastAsia" w:ascii="宋体" w:hAnsi="宋体"/>
          <w:sz w:val="24"/>
          <w:szCs w:val="24"/>
          <w:lang w:val="en-US" w:eastAsia="zh-CN"/>
        </w:rPr>
        <w:t>0</w:t>
      </w:r>
      <w:r>
        <w:rPr>
          <w:rFonts w:hint="eastAsia" w:ascii="宋体" w:hAnsi="宋体"/>
          <w:sz w:val="24"/>
          <w:szCs w:val="24"/>
        </w:rPr>
        <w:t>日，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106</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w:t>
      </w:r>
      <w:r>
        <w:rPr>
          <w:rFonts w:hint="eastAsia" w:ascii="宋体" w:hAnsi="宋体"/>
          <w:sz w:val="24"/>
          <w:szCs w:val="24"/>
          <w:lang w:val="en-US" w:eastAsia="zh-CN"/>
        </w:rPr>
        <w:t>6</w:t>
      </w:r>
      <w:r>
        <w:rPr>
          <w:rFonts w:hint="eastAsia" w:ascii="宋体" w:hAnsi="宋体"/>
          <w:sz w:val="24"/>
          <w:szCs w:val="24"/>
          <w:lang w:eastAsia="zh-CN"/>
        </w:rPr>
        <w:t>月3</w:t>
      </w:r>
      <w:r>
        <w:rPr>
          <w:rFonts w:hint="eastAsia" w:ascii="宋体" w:hAnsi="宋体"/>
          <w:sz w:val="24"/>
          <w:szCs w:val="24"/>
          <w:lang w:val="en-US" w:eastAsia="zh-CN"/>
        </w:rPr>
        <w:t>0</w:t>
      </w:r>
      <w:r>
        <w:rPr>
          <w:rFonts w:hint="eastAsia" w:ascii="宋体" w:hAnsi="宋体"/>
          <w:sz w:val="24"/>
          <w:szCs w:val="24"/>
          <w:lang w:eastAsia="zh-CN"/>
        </w:rPr>
        <w:t>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7</w:t>
      </w:r>
      <w:r>
        <w:rPr>
          <w:rFonts w:hint="eastAsia" w:ascii="宋体" w:hAnsi="宋体"/>
          <w:sz w:val="24"/>
          <w:szCs w:val="24"/>
        </w:rPr>
        <w:t>月份开发费用的</w:t>
      </w:r>
      <w:r>
        <w:rPr>
          <w:rFonts w:hint="eastAsia" w:ascii="宋体" w:hAnsi="宋体"/>
          <w:sz w:val="24"/>
          <w:szCs w:val="24"/>
          <w:lang w:val="en-US" w:eastAsia="zh-CN"/>
        </w:rPr>
        <w:t>6</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7</w:t>
      </w:r>
      <w:r>
        <w:rPr>
          <w:rFonts w:hint="eastAsia" w:ascii="宋体" w:hAnsi="宋体"/>
          <w:sz w:val="24"/>
          <w:szCs w:val="24"/>
        </w:rPr>
        <w:t>月建安费用计划支付共</w:t>
      </w:r>
      <w:r>
        <w:rPr>
          <w:rFonts w:hint="eastAsia" w:ascii="宋体" w:hAnsi="宋体"/>
          <w:sz w:val="24"/>
          <w:szCs w:val="24"/>
          <w:lang w:val="en-US" w:eastAsia="zh-CN"/>
        </w:rPr>
        <w:t>14</w:t>
      </w:r>
      <w:r>
        <w:rPr>
          <w:rFonts w:hint="eastAsia" w:ascii="宋体" w:hAnsi="宋体"/>
          <w:sz w:val="24"/>
          <w:szCs w:val="24"/>
        </w:rPr>
        <w:t>笔，合计金额约</w:t>
      </w:r>
      <w:r>
        <w:rPr>
          <w:rFonts w:hint="eastAsia" w:ascii="宋体" w:hAnsi="宋体" w:cs="宋体"/>
          <w:color w:val="000000"/>
          <w:kern w:val="0"/>
          <w:sz w:val="24"/>
          <w:szCs w:val="24"/>
          <w:lang w:bidi="ar"/>
        </w:rPr>
        <w:t>42</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865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833.6</w:t>
      </w:r>
      <w:r>
        <w:rPr>
          <w:rFonts w:hint="eastAsia" w:ascii="宋体" w:hAnsi="宋体" w:cs="宋体"/>
          <w:color w:val="000000"/>
          <w:kern w:val="0"/>
          <w:sz w:val="24"/>
          <w:szCs w:val="24"/>
          <w:lang w:val="en-US" w:eastAsia="zh-CN" w:bidi="ar"/>
        </w:rPr>
        <w:t>0</w:t>
      </w:r>
      <w:r>
        <w:rPr>
          <w:rFonts w:hint="eastAsia" w:ascii="宋体" w:hAnsi="宋体"/>
          <w:sz w:val="24"/>
          <w:szCs w:val="24"/>
        </w:rPr>
        <w:t>元，为工程进度款。具体分析如下：</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.用款编号1</w:t>
      </w:r>
      <w:r>
        <w:rPr>
          <w:rFonts w:hint="eastAsia" w:ascii="宋体" w:hAnsi="宋体"/>
          <w:sz w:val="24"/>
          <w:szCs w:val="24"/>
          <w:lang w:val="en-US" w:eastAsia="zh-CN"/>
        </w:rPr>
        <w:t>09</w:t>
      </w:r>
      <w:r>
        <w:rPr>
          <w:rFonts w:hint="eastAsia" w:ascii="宋体" w:hAnsi="宋体"/>
          <w:sz w:val="24"/>
          <w:szCs w:val="24"/>
        </w:rPr>
        <w:t>计划支付成都建工第八建筑工程有限公司“宜宾翠屏项目一期首开区土建总承包工程”商票到期兑付5</w:t>
      </w:r>
      <w:r>
        <w:rPr>
          <w:rFonts w:hint="eastAsia" w:ascii="宋体" w:hAnsi="宋体"/>
          <w:sz w:val="24"/>
          <w:szCs w:val="24"/>
          <w:lang w:val="en-US" w:eastAsia="zh-CN"/>
        </w:rPr>
        <w:t>,00</w:t>
      </w:r>
      <w:r>
        <w:rPr>
          <w:rFonts w:hint="eastAsia" w:ascii="宋体" w:hAnsi="宋体"/>
          <w:sz w:val="24"/>
          <w:szCs w:val="24"/>
        </w:rPr>
        <w:t>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元，项目公司提供截至2021年3月31日应付票据明细台账，后期不再开具商票，商票到期兑付按照提供应付票据明细台账进行申请。该笔资金计划合理。</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110计划支付上海峰雷实业有限公司“宜宾翠屏项目售楼部中央空调及新风工程”进度款60,300.00元。该合同于2020年8月签订，合同编号YB1101A5EQ01，结算金额277,356.83元。截至6月30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111计划支付重庆明德门窗有限公司“宜宾翠屏项目售楼部及样板房外立面分包工程”进度款332,500.00元。该合同于2020年8月签订，合同编号YB1101A4MW01，合同结算金额4,573,958.92元。截至6月30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112计划支付四川兴立园林环境工程有限公司“宜宾翠屏项目展示区园林景观总平工程”进度款374,000.00元。该合同于2020年8月签订，合同编号YB1101A3XN01，合同结算金额3,736,009.12元。截至6月30日，已累计支付合同款3,175,200.00元，目前项目已工程结算。结算支付：结算后支付至结算额的95%；保修金为结算额的5%，保修期开始后36个月，工程质量缺陷修复完毕或/且扣除保修期内应扣款后，支付剩余保修金，无息。经审核，含本期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5.用款编号113计划支付成都传美时代装饰设计有限公司 “宜宾翠屏项目售楼部及样板间精装修工程”进度款为48,800.00元。该合同于2020年8月签订，合同编号YB1101A4ID01，合同结算金额2,455,499.93元(其中贴息费用148,805.76元，已全额支付）。截至6月30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114支付四川天府辰安建设工程有限公司（工商变更前公司名称：四川天府辰安建设工程有限责任公司）“宜宾站前广场项目一期基坑支护降水及土石方工程”进度款为782,700.00元。该合同于2020年7月签订，合同编号YB1101A3RE01，合同结算金额8,647,445.00元(其中贴息费用为383,428.39元，已全额支付）。截至6月30日，已累计支付合同款7,442,800.00元，结算书签署后，付至结算金额的95%。经审核，含本期工程资金支付计划累计支付达到94.89%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115计划支付宜宾市建业工程质量检测有限责任公司“宜宾云锦项目一期首开区桩基检测工程”进度款798,600.00元。该合同于2020年9月签订，合同编号YB1101A2PT01，合同总金额1,098,648.68元。截至6月30日，累计已支付合同款300,000.00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116计划支付四川志德岩土工程有限责任公司“宜宾一期二标段桩基工程”进度款2,852,400.00元。该合同于2020年11月签订，合同编号YB0201111BA2PL01，合同总金额12,374,297.01元。截至6月30日，已累计支付合同款6,187,100.00元。根据合同约定竣工验收完成，即承包人完成本合同约定全部工作内容，取得相应检测合格报告，且经发包人、监理及总包单位竣工验收合格并交接,支付至已完合同工程量85％。经审核，含本期工程资金支付计划累计支付达到73.05%，符合合同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117计划支付宜宾市建业工程质量检测有限责任公司“宜宾云锦项目一期二标段桩基检测工程”进度款637,461.60元。该合同于2020年12月签订，合同编号YB1101A2PT02，合同总金额897,461.60元。截至6月30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118计划支付成都建工第四建筑工程有限公司“宜宾翠屏项目一期综合机电工程”进度款720,000.00元。该合同于2021年1月签订，合同编号YB0101A5EM01，合同总金额22,578,383.71元。截至6月30日，未付款，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3.19%。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119计划支付成都建工第八建筑工程有限公司“宜宾翠屏项目一期首开区土建总承包工程”进度款13,500,000.00元。该合同于2020年8月签订，合同编号YB0201A3MC01，合同金额152,504,090.42元。截至6月30日，累计已支付合同款29,529,283.17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70 %；如合同约定之当月里程碑节点延误，则当月进度款停止或扣留办理；当期中期付款金额小于20万的，则当月进度款并入下期付款；若合同价款形式为固定单价合同的，应在中标通知书签发后的 6个月内完成闭口，闭口协议未签署前，累计支付比例不超过合同金额50%；超过闭口期限仍未签署闭口协议的，将暂停工程款支付；含本期宜宾翠屏项目一期首开区土建总承包工程资金支付计划累计支付达到28.22%，未超出本合同约定签约合同总价的50%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120计划支付宜宾佳鑫建筑工程有限责任公司“宜宾翠屏项目一期二标段土建总承包工程”进度款14,310,000.00元。该合同于2020年12月签订，合同编号YB0201A3MC02，合同总金额126,700,871.62元。截至6月30日，累计已支付合同款13,660,000.00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22.08%，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121计划支付中建一局集团第三建筑有限公司“宜宾站前广场项目展示区土建总承包工程”进度款500,000.00元。该合同于2020年5月签订，合同编号YB1101A3MC01，合同金额4,748,229.00元。截至6月30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14.用款编号122计划支付宜宾市清源水务集团有限公司“供水安装合同书”进度款2,949,072.00元。该合同于2021年5月签订，合同编号YB1101A8UW01，合同金额4,915,120.00元。截至6月30日，未付款。根据合同约定，合同正式签订后，2021年7月30日前，甲方先预付工程款暂计总额的60%给乙方，计人民币：贰佰玖拾肆万玖仟零柒拾贰元整（￥2,949,072.00元）。经审核，含本期支付计划累计支付达到60%，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7</w:t>
      </w:r>
      <w:r>
        <w:rPr>
          <w:rFonts w:hint="eastAsia" w:ascii="宋体" w:hAnsi="宋体"/>
          <w:sz w:val="24"/>
          <w:szCs w:val="24"/>
        </w:rPr>
        <w:t>月份建安费用的</w:t>
      </w:r>
      <w:r>
        <w:rPr>
          <w:rFonts w:hint="eastAsia" w:ascii="宋体" w:hAnsi="宋体"/>
          <w:sz w:val="24"/>
          <w:szCs w:val="24"/>
          <w:lang w:val="en-US" w:eastAsia="zh-CN"/>
        </w:rPr>
        <w:t>14</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2021年</w:t>
      </w:r>
      <w:r>
        <w:rPr>
          <w:rFonts w:hint="eastAsia" w:ascii="宋体" w:hAnsi="宋体"/>
          <w:sz w:val="24"/>
          <w:szCs w:val="24"/>
          <w:lang w:val="en-US" w:eastAsia="zh-CN"/>
        </w:rPr>
        <w:t>7</w:t>
      </w:r>
      <w:r>
        <w:rPr>
          <w:rFonts w:hint="eastAsia" w:ascii="宋体" w:hAnsi="宋体"/>
          <w:sz w:val="24"/>
          <w:szCs w:val="24"/>
        </w:rPr>
        <w:t>月营建成本计划支付共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bidi="ar"/>
        </w:rPr>
        <w:t>457</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637.39</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107</w:t>
      </w:r>
      <w:r>
        <w:rPr>
          <w:rFonts w:hint="eastAsia" w:ascii="宋体" w:hAnsi="宋体"/>
          <w:sz w:val="24"/>
          <w:szCs w:val="24"/>
        </w:rPr>
        <w:t>计划支付世茂天成物业服务集团有限公司宜宾分公司“中西部区域宜宾世茂金座云锦销售中心及样板房物业管理服务协议”进度款455</w:t>
      </w:r>
      <w:r>
        <w:rPr>
          <w:rFonts w:hint="eastAsia" w:ascii="宋体" w:hAnsi="宋体"/>
          <w:sz w:val="24"/>
          <w:szCs w:val="24"/>
          <w:lang w:val="en-US" w:eastAsia="zh-CN"/>
        </w:rPr>
        <w:t>,</w:t>
      </w:r>
      <w:r>
        <w:rPr>
          <w:rFonts w:hint="eastAsia" w:ascii="宋体" w:hAnsi="宋体"/>
          <w:sz w:val="24"/>
          <w:szCs w:val="24"/>
        </w:rPr>
        <w:t>637.39元，合同金额1,484,512.56元，截至</w:t>
      </w:r>
      <w:r>
        <w:rPr>
          <w:rFonts w:hint="eastAsia" w:ascii="宋体" w:hAnsi="宋体"/>
          <w:sz w:val="24"/>
          <w:szCs w:val="24"/>
          <w:lang w:val="en-US" w:eastAsia="zh-CN"/>
        </w:rPr>
        <w:t>6</w:t>
      </w:r>
      <w:r>
        <w:rPr>
          <w:rFonts w:hint="eastAsia" w:ascii="宋体" w:hAnsi="宋体"/>
          <w:sz w:val="24"/>
          <w:szCs w:val="24"/>
        </w:rPr>
        <w:t>月3</w:t>
      </w:r>
      <w:r>
        <w:rPr>
          <w:rFonts w:hint="eastAsia" w:ascii="宋体" w:hAnsi="宋体"/>
          <w:sz w:val="24"/>
          <w:szCs w:val="24"/>
          <w:lang w:val="en-US" w:eastAsia="zh-CN"/>
        </w:rPr>
        <w:t>0</w:t>
      </w:r>
      <w:r>
        <w:rPr>
          <w:rFonts w:hint="eastAsia" w:ascii="宋体" w:hAnsi="宋体"/>
          <w:sz w:val="24"/>
          <w:szCs w:val="24"/>
        </w:rPr>
        <w:t>日，累计已支付559,441.85元。经审核，含本期资金支付计划累计支付达到</w:t>
      </w:r>
      <w:r>
        <w:rPr>
          <w:rFonts w:hint="eastAsia" w:ascii="宋体" w:hAnsi="宋体"/>
          <w:sz w:val="24"/>
          <w:szCs w:val="24"/>
          <w:lang w:val="en-US" w:eastAsia="zh-CN"/>
        </w:rPr>
        <w:t>68.38</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108计划支付重庆首雅服饰有限公司物业客服夏装费用2,000.00元，为非合同金额请款。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7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2021年7月份管理费用计划共申请44笔，合计金额3,696,767.73元，包括归还集团代垫付工资、支付世茂集团管理费，中航顾问费、行政办公费、人员报销、员工工资、审计费用具体分析如下：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2.用款编号2计划支付上海容承企业管理有限公司垫付工资2,061,662.73元，此金额为项目公司预估金额，待支付时，我司会依据劳动合同及工资表、奖金明细表严格执行。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3.用款编号3计划支付四川新桥信税务师事务所有限公司审计费用2.00万元，该笔资金计划合理，后期申请资金支付时，我司会对付款申请、发票、流程等支付依据进行审核。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4.用款编号4计划支付一标段、二标段水电费用120,000.00元，此金额为项目公司预估金额，后期申请资金支付时，我司会对付款申请、发票、流程等支付依据进行审核。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.用款编号5计划支付</w:t>
      </w:r>
      <w:r>
        <w:rPr>
          <w:rFonts w:hint="eastAsia" w:ascii="宋体" w:hAnsi="宋体" w:cs="宋体"/>
          <w:color w:val="000000"/>
          <w:kern w:val="0"/>
          <w:sz w:val="24"/>
          <w:szCs w:val="24"/>
          <w:lang w:bidi="ar"/>
        </w:rPr>
        <w:t>成都世盈投资管理咨询有限公司</w:t>
      </w:r>
      <w:r>
        <w:rPr>
          <w:rFonts w:hint="eastAsia" w:ascii="宋体" w:hAnsi="宋体"/>
          <w:sz w:val="24"/>
          <w:szCs w:val="24"/>
        </w:rPr>
        <w:t>集团管理费用600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公司每季度末从项目公司按照总营业收入的1%提取管理咨询与技术服务费用，截止目前，项目总销售金额</w:t>
      </w:r>
      <w:r>
        <w:rPr>
          <w:rFonts w:hint="eastAsia" w:ascii="宋体" w:hAnsi="宋体"/>
          <w:sz w:val="24"/>
          <w:szCs w:val="24"/>
          <w:lang w:val="en-US" w:eastAsia="zh-CN"/>
        </w:rPr>
        <w:t>28,948.00万元</w:t>
      </w:r>
      <w:r>
        <w:rPr>
          <w:rFonts w:ascii="宋体" w:hAnsi="宋体"/>
          <w:sz w:val="24"/>
          <w:szCs w:val="24"/>
        </w:rPr>
        <w:t>，回款</w:t>
      </w:r>
      <w:r>
        <w:rPr>
          <w:rFonts w:hint="eastAsia" w:ascii="宋体" w:hAnsi="宋体"/>
          <w:sz w:val="24"/>
          <w:szCs w:val="24"/>
          <w:lang w:val="en-US" w:eastAsia="zh-CN"/>
        </w:rPr>
        <w:t>27,126.00万元</w:t>
      </w:r>
      <w:r>
        <w:rPr>
          <w:rFonts w:ascii="宋体" w:hAnsi="宋体"/>
          <w:sz w:val="24"/>
          <w:szCs w:val="24"/>
        </w:rPr>
        <w:t>，应提取管理费</w:t>
      </w:r>
      <w:r>
        <w:rPr>
          <w:rFonts w:hint="eastAsia" w:ascii="宋体" w:hAnsi="宋体"/>
          <w:sz w:val="24"/>
          <w:szCs w:val="24"/>
          <w:lang w:val="en-US" w:eastAsia="zh-CN"/>
        </w:rPr>
        <w:t>289</w:t>
      </w:r>
      <w:r>
        <w:rPr>
          <w:rFonts w:ascii="宋体" w:hAnsi="宋体"/>
          <w:sz w:val="24"/>
          <w:szCs w:val="24"/>
        </w:rPr>
        <w:t>万</w:t>
      </w:r>
      <w:r>
        <w:rPr>
          <w:rFonts w:hint="eastAsia" w:ascii="宋体" w:hAnsi="宋体"/>
          <w:sz w:val="24"/>
          <w:szCs w:val="24"/>
          <w:lang w:val="en-US" w:eastAsia="zh-CN"/>
        </w:rPr>
        <w:t>元</w:t>
      </w:r>
      <w:r>
        <w:rPr>
          <w:rFonts w:ascii="宋体" w:hAnsi="宋体"/>
          <w:sz w:val="24"/>
          <w:szCs w:val="24"/>
        </w:rPr>
        <w:t>，</w:t>
      </w:r>
      <w:r>
        <w:rPr>
          <w:rFonts w:hint="eastAsia" w:ascii="宋体" w:hAnsi="宋体"/>
          <w:sz w:val="24"/>
          <w:szCs w:val="24"/>
          <w:lang w:val="en-US" w:eastAsia="zh-CN"/>
        </w:rPr>
        <w:t>前期累计已支付管理费用230万元</w:t>
      </w:r>
      <w:r>
        <w:rPr>
          <w:rFonts w:ascii="宋体" w:hAnsi="宋体"/>
          <w:sz w:val="24"/>
          <w:szCs w:val="24"/>
        </w:rPr>
        <w:t>，本次</w:t>
      </w:r>
      <w:r>
        <w:rPr>
          <w:rFonts w:hint="eastAsia" w:ascii="宋体" w:hAnsi="宋体"/>
          <w:sz w:val="24"/>
          <w:szCs w:val="24"/>
          <w:lang w:val="en-US" w:eastAsia="zh-CN"/>
        </w:rPr>
        <w:t>可</w:t>
      </w:r>
      <w:r>
        <w:rPr>
          <w:rFonts w:ascii="宋体" w:hAnsi="宋体"/>
          <w:sz w:val="24"/>
          <w:szCs w:val="24"/>
        </w:rPr>
        <w:t>提取管理费</w:t>
      </w:r>
      <w:r>
        <w:rPr>
          <w:rFonts w:hint="eastAsia" w:ascii="宋体" w:hAnsi="宋体"/>
          <w:sz w:val="24"/>
          <w:szCs w:val="24"/>
          <w:lang w:val="en-US" w:eastAsia="zh-CN"/>
        </w:rPr>
        <w:t>59</w:t>
      </w:r>
      <w:r>
        <w:rPr>
          <w:rFonts w:ascii="宋体" w:hAnsi="宋体"/>
          <w:sz w:val="24"/>
          <w:szCs w:val="24"/>
        </w:rPr>
        <w:t>万</w:t>
      </w:r>
      <w:r>
        <w:rPr>
          <w:rFonts w:hint="eastAsia" w:ascii="宋体" w:hAnsi="宋体"/>
          <w:sz w:val="24"/>
          <w:szCs w:val="24"/>
          <w:lang w:val="en-US" w:eastAsia="zh-CN"/>
        </w:rPr>
        <w:t>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6.用款编号6-44主要支出是差旅费，车辆费，招待费、餐费、行政办公费等。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7月份管理费用44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7</w:t>
      </w:r>
      <w:r>
        <w:rPr>
          <w:rFonts w:hint="eastAsia" w:ascii="宋体" w:hAnsi="宋体"/>
          <w:sz w:val="24"/>
          <w:szCs w:val="24"/>
        </w:rPr>
        <w:t>月份营销费用申请</w:t>
      </w:r>
      <w:r>
        <w:rPr>
          <w:rFonts w:hint="eastAsia" w:ascii="宋体" w:hAnsi="宋体"/>
          <w:sz w:val="24"/>
          <w:szCs w:val="24"/>
          <w:highlight w:val="none"/>
          <w:lang w:val="en-US" w:eastAsia="zh-CN"/>
        </w:rPr>
        <w:t>52</w:t>
      </w:r>
      <w:r>
        <w:rPr>
          <w:rFonts w:hint="eastAsia" w:ascii="宋体" w:hAnsi="宋体"/>
          <w:sz w:val="24"/>
          <w:szCs w:val="24"/>
          <w:highlight w:val="none"/>
        </w:rPr>
        <w:t>笔费用，合计金额</w:t>
      </w:r>
      <w:r>
        <w:rPr>
          <w:rFonts w:hint="eastAsia" w:ascii="宋体" w:hAnsi="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575</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255</w:t>
      </w:r>
      <w:r>
        <w:rPr>
          <w:rFonts w:hint="eastAsia" w:ascii="宋体" w:hAnsi="宋体" w:cs="宋体"/>
          <w:color w:val="000000"/>
          <w:kern w:val="0"/>
          <w:sz w:val="24"/>
          <w:szCs w:val="24"/>
          <w:highlight w:val="none"/>
          <w:lang w:val="en-US" w:eastAsia="zh-CN" w:bidi="ar"/>
        </w:rPr>
        <w:t>.00</w:t>
      </w:r>
      <w:r>
        <w:rPr>
          <w:rFonts w:hint="eastAsia" w:ascii="宋体" w:hAnsi="宋体"/>
          <w:sz w:val="24"/>
          <w:szCs w:val="24"/>
          <w:highlight w:val="none"/>
        </w:rPr>
        <w:t>元，</w:t>
      </w:r>
      <w:r>
        <w:rPr>
          <w:rFonts w:hint="eastAsia" w:ascii="宋体" w:hAnsi="宋体"/>
          <w:sz w:val="24"/>
          <w:szCs w:val="24"/>
        </w:rPr>
        <w:t>具体分析如下：</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w:t>
      </w:r>
      <w:r>
        <w:rPr>
          <w:rFonts w:hint="eastAsia" w:ascii="宋体" w:hAnsi="宋体"/>
          <w:sz w:val="24"/>
          <w:szCs w:val="24"/>
        </w:rPr>
        <w:t>.用款编号</w:t>
      </w:r>
      <w:r>
        <w:rPr>
          <w:rFonts w:hint="eastAsia" w:ascii="宋体" w:hAnsi="宋体"/>
          <w:sz w:val="24"/>
          <w:szCs w:val="24"/>
          <w:lang w:val="en-US"/>
        </w:rPr>
        <w:t>4</w:t>
      </w:r>
      <w:r>
        <w:rPr>
          <w:rFonts w:hint="eastAsia" w:ascii="宋体" w:hAnsi="宋体"/>
          <w:sz w:val="24"/>
          <w:szCs w:val="24"/>
          <w:lang w:val="en-US" w:eastAsia="zh-CN"/>
        </w:rPr>
        <w:t>5</w:t>
      </w:r>
      <w:r>
        <w:rPr>
          <w:rFonts w:hint="eastAsia" w:ascii="宋体" w:hAnsi="宋体"/>
          <w:sz w:val="24"/>
          <w:szCs w:val="24"/>
        </w:rPr>
        <w:t>计划支付四川鑫北岸广告有限公司“西部地区宜宾翠屏2020年9月品牌墙包装制作事项”29,898.00元，该合同于2020年9月签订，合同编号4500389168，合同总金额29,898.00元。截至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2</w:t>
      </w:r>
      <w:r>
        <w:rPr>
          <w:rFonts w:hint="eastAsia" w:ascii="宋体" w:hAnsi="宋体"/>
          <w:sz w:val="24"/>
          <w:szCs w:val="24"/>
        </w:rPr>
        <w:t>.用款编号</w:t>
      </w:r>
      <w:r>
        <w:rPr>
          <w:rFonts w:hint="eastAsia" w:ascii="宋体" w:hAnsi="宋体"/>
          <w:sz w:val="24"/>
          <w:szCs w:val="24"/>
          <w:lang w:val="en-US"/>
        </w:rPr>
        <w:t>4</w:t>
      </w:r>
      <w:r>
        <w:rPr>
          <w:rFonts w:hint="eastAsia" w:ascii="宋体" w:hAnsi="宋体"/>
          <w:sz w:val="24"/>
          <w:szCs w:val="24"/>
          <w:lang w:val="en-US" w:eastAsia="zh-CN"/>
        </w:rPr>
        <w:t>6</w:t>
      </w:r>
      <w:r>
        <w:rPr>
          <w:rFonts w:hint="eastAsia" w:ascii="宋体" w:hAnsi="宋体"/>
          <w:sz w:val="24"/>
          <w:szCs w:val="24"/>
        </w:rPr>
        <w:t>计划支付四川蓝羚文化传播有限公司“西部地区宜宾项目2020年10月渠道拓客物料制作事项”17,922.00元，该合同于2020年10月签订，合同编号4500389540，合同总金额17,922.00元。截至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47计划支付宜宾远景房地产营销策划有限公司“西部地区宜宾项目2020年10月周边社区业主维系活动事项”50,039.00元，该合同于2020年10月签订，合同编号4500391118，合同总金额50,039.00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48计划支付宜宾市志兴广告有限公司“西部地区宜宾项目2020年10月常规物料制作事项（月结）”24,839.00元，该合同于2020年10月签订，合同编号4500398655，合同总金额24,839.00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5</w:t>
      </w:r>
      <w:r>
        <w:rPr>
          <w:rFonts w:hint="eastAsia" w:ascii="宋体" w:hAnsi="宋体"/>
          <w:sz w:val="24"/>
          <w:szCs w:val="24"/>
        </w:rPr>
        <w:t>.用款编号</w:t>
      </w:r>
      <w:r>
        <w:rPr>
          <w:rFonts w:hint="eastAsia" w:ascii="宋体" w:hAnsi="宋体"/>
          <w:sz w:val="24"/>
          <w:szCs w:val="24"/>
          <w:lang w:val="en-US" w:eastAsia="zh-CN"/>
        </w:rPr>
        <w:t>49</w:t>
      </w:r>
      <w:r>
        <w:rPr>
          <w:rFonts w:hint="eastAsia" w:ascii="宋体" w:hAnsi="宋体"/>
          <w:sz w:val="24"/>
          <w:szCs w:val="24"/>
        </w:rPr>
        <w:t>计划支付宜宾小雨文化传播有限公司“西部区域宜宾项目2020年11月售楼部道旗发布事项”80,000.00元，该合同于2020年11月签订，合同编号4500398890，合同总金额80,000.00元。截至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6</w:t>
      </w:r>
      <w:r>
        <w:rPr>
          <w:rFonts w:hint="eastAsia" w:ascii="宋体" w:hAnsi="宋体"/>
          <w:sz w:val="24"/>
          <w:szCs w:val="24"/>
        </w:rPr>
        <w:t>.用款编</w:t>
      </w:r>
      <w:r>
        <w:rPr>
          <w:rFonts w:hint="eastAsia" w:ascii="宋体" w:hAnsi="宋体"/>
          <w:sz w:val="24"/>
          <w:szCs w:val="24"/>
          <w:lang w:val="en-US"/>
        </w:rPr>
        <w:t>5</w:t>
      </w:r>
      <w:r>
        <w:rPr>
          <w:rFonts w:hint="eastAsia" w:ascii="宋体" w:hAnsi="宋体"/>
          <w:sz w:val="24"/>
          <w:szCs w:val="24"/>
          <w:lang w:val="en-US" w:eastAsia="zh-CN"/>
        </w:rPr>
        <w:t>0</w:t>
      </w:r>
      <w:r>
        <w:rPr>
          <w:rFonts w:hint="eastAsia" w:ascii="宋体" w:hAnsi="宋体"/>
          <w:sz w:val="24"/>
          <w:szCs w:val="24"/>
        </w:rPr>
        <w:t>计划支付内江市和邦广告有限公司 “西部地区宜宾项目2020年10月万圣节主题亲子活动事项”18,000.00元，该合同于2020年10月签订，合同编号4500399215，合同总金额18,000.00元。截至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7</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1</w:t>
      </w:r>
      <w:r>
        <w:rPr>
          <w:rFonts w:hint="eastAsia" w:ascii="宋体" w:hAnsi="宋体"/>
          <w:sz w:val="24"/>
          <w:szCs w:val="24"/>
        </w:rPr>
        <w:t>计划支付宜宾小雨文化传播有限公司“西部区域宜宾项目2020年11月换新主题及业主答谢活动事项”77,290.00元，该合同于2020年11月签订，合同编号4500400820，合同总金额77,290.00元。截至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8</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2</w:t>
      </w:r>
      <w:r>
        <w:rPr>
          <w:rFonts w:hint="eastAsia" w:ascii="宋体" w:hAnsi="宋体"/>
          <w:sz w:val="24"/>
          <w:szCs w:val="24"/>
        </w:rPr>
        <w:t>计划支付四川蓝羚文化传播有限公司“西部区域宜宾项目2020年11月案场礼品及圣诞氛围包装事项”26,347.00元，该合同于2020年11月签订，合同编号4500401167，合同总金额26,347.00元。截至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9</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3</w:t>
      </w:r>
      <w:r>
        <w:rPr>
          <w:rFonts w:hint="eastAsia" w:ascii="宋体" w:hAnsi="宋体"/>
          <w:sz w:val="24"/>
          <w:szCs w:val="24"/>
        </w:rPr>
        <w:t>计划支付四川嘉利斯广告传媒有限责任公司“西部区域宜宾项目2020年11月东方广场广告换画事项”1,467.00元，该合同于2020年11月签订，合同编号4500404527，合同总金额1,467.00元。截至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10</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4</w:t>
      </w:r>
      <w:r>
        <w:rPr>
          <w:rFonts w:hint="eastAsia" w:ascii="宋体" w:hAnsi="宋体"/>
          <w:sz w:val="24"/>
          <w:szCs w:val="24"/>
        </w:rPr>
        <w:t>计划支付四川唯二文化传播有限公司“西部区域宜宾项目2020年11月渠道拓客及媒体邀约物料制作事项”20,184.00元，该合同于2020年11月签订，合同编号4500404531，合同总金额20,184.00元。截至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rPr>
        <w:t>1</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5</w:t>
      </w:r>
      <w:r>
        <w:rPr>
          <w:rFonts w:hint="eastAsia" w:ascii="宋体" w:hAnsi="宋体"/>
          <w:sz w:val="24"/>
          <w:szCs w:val="24"/>
        </w:rPr>
        <w:t>计划支付四川唯二文化传播有限公司“西部区域宜宾项目2020年11月奔驰品牌跨界活动事项”19,122.00元，该合同于2020年11月签订，合同编号4500404532，合同总金额19,122.00元。截至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rPr>
        <w:t>2</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6</w:t>
      </w:r>
      <w:r>
        <w:rPr>
          <w:rFonts w:hint="eastAsia" w:ascii="宋体" w:hAnsi="宋体"/>
          <w:sz w:val="24"/>
          <w:szCs w:val="24"/>
        </w:rPr>
        <w:t>计划支付四川鑫北岸广告有限公司“西部区域宜宾项目2020年11月案场阵地及氛围包装事项”60,923.00元，该合同于2020年11月签订，合同编号4500404874，合同总金额60,923.00元。截至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13</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7</w:t>
      </w:r>
      <w:r>
        <w:rPr>
          <w:rFonts w:hint="eastAsia" w:ascii="宋体" w:hAnsi="宋体"/>
          <w:sz w:val="24"/>
          <w:szCs w:val="24"/>
        </w:rPr>
        <w:t>计划支付宜宾市志兴广告有限公司“西部区域宜宾项目2020年11月周边区域店招换新制作事项”16</w:t>
      </w:r>
      <w:r>
        <w:rPr>
          <w:rFonts w:hint="eastAsia" w:ascii="宋体" w:hAnsi="宋体"/>
          <w:sz w:val="24"/>
          <w:szCs w:val="24"/>
          <w:lang w:val="en-US" w:eastAsia="zh-CN"/>
        </w:rPr>
        <w:t>,</w:t>
      </w:r>
      <w:r>
        <w:rPr>
          <w:rFonts w:hint="eastAsia" w:ascii="宋体" w:hAnsi="宋体"/>
          <w:sz w:val="24"/>
          <w:szCs w:val="24"/>
        </w:rPr>
        <w:t>259</w:t>
      </w:r>
      <w:r>
        <w:rPr>
          <w:rFonts w:hint="eastAsia" w:ascii="宋体" w:hAnsi="宋体"/>
          <w:sz w:val="24"/>
          <w:szCs w:val="24"/>
          <w:lang w:val="en-US" w:eastAsia="zh-CN"/>
        </w:rPr>
        <w:t>.00</w:t>
      </w:r>
      <w:r>
        <w:rPr>
          <w:rFonts w:hint="eastAsia" w:ascii="宋体" w:hAnsi="宋体"/>
          <w:sz w:val="24"/>
          <w:szCs w:val="24"/>
        </w:rPr>
        <w:t xml:space="preserve"> 元，该合同于2020年11月签订，合同编号4500406332，合同总金额16</w:t>
      </w:r>
      <w:r>
        <w:rPr>
          <w:rFonts w:hint="eastAsia" w:ascii="宋体" w:hAnsi="宋体"/>
          <w:sz w:val="24"/>
          <w:szCs w:val="24"/>
          <w:lang w:val="en-US" w:eastAsia="zh-CN"/>
        </w:rPr>
        <w:t>,</w:t>
      </w:r>
      <w:r>
        <w:rPr>
          <w:rFonts w:hint="eastAsia" w:ascii="宋体" w:hAnsi="宋体"/>
          <w:sz w:val="24"/>
          <w:szCs w:val="24"/>
        </w:rPr>
        <w:t>259</w:t>
      </w:r>
      <w:r>
        <w:rPr>
          <w:rFonts w:hint="eastAsia" w:ascii="宋体" w:hAnsi="宋体"/>
          <w:sz w:val="24"/>
          <w:szCs w:val="24"/>
          <w:lang w:val="en-US" w:eastAsia="zh-CN"/>
        </w:rPr>
        <w:t>.00</w:t>
      </w:r>
      <w:r>
        <w:rPr>
          <w:rFonts w:hint="eastAsia" w:ascii="宋体" w:hAnsi="宋体"/>
          <w:sz w:val="24"/>
          <w:szCs w:val="24"/>
        </w:rPr>
        <w:t xml:space="preserve"> 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rPr>
        <w:t>4</w:t>
      </w:r>
      <w:r>
        <w:rPr>
          <w:rFonts w:hint="eastAsia" w:ascii="宋体" w:hAnsi="宋体"/>
          <w:sz w:val="24"/>
          <w:szCs w:val="24"/>
        </w:rPr>
        <w:t>.用款编号</w:t>
      </w:r>
      <w:r>
        <w:rPr>
          <w:rFonts w:hint="eastAsia" w:ascii="宋体" w:hAnsi="宋体"/>
          <w:sz w:val="24"/>
          <w:szCs w:val="24"/>
          <w:lang w:val="en-US"/>
        </w:rPr>
        <w:t>5</w:t>
      </w:r>
      <w:r>
        <w:rPr>
          <w:rFonts w:hint="eastAsia" w:ascii="宋体" w:hAnsi="宋体"/>
          <w:sz w:val="24"/>
          <w:szCs w:val="24"/>
          <w:lang w:val="en-US" w:eastAsia="zh-CN"/>
        </w:rPr>
        <w:t>8</w:t>
      </w:r>
      <w:r>
        <w:rPr>
          <w:rFonts w:hint="eastAsia" w:ascii="宋体" w:hAnsi="宋体"/>
          <w:sz w:val="24"/>
          <w:szCs w:val="24"/>
        </w:rPr>
        <w:t>计划支付宜宾市志兴广告有限公司“西部地区宜宾项目2020年11月常规物料制作事项（月结）”27,900.00元，该合同于2020年11月签订，合同编号4500406464，合同总金额27,900.00元。截至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15.用款编号59计划支付成都睿帆广告有限公司“西部地区宜宾项目2020年11月常规物料印刷事项（月结）”29,985.00元，该合同于2020年11月签订，合同编号4500406480，合同总金额29,985.00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rPr>
        <w:t>1</w:t>
      </w:r>
      <w:r>
        <w:rPr>
          <w:rFonts w:hint="eastAsia" w:ascii="宋体" w:hAnsi="宋体"/>
          <w:sz w:val="24"/>
          <w:szCs w:val="24"/>
          <w:lang w:val="en-US"/>
        </w:rPr>
        <w:t>6</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0</w:t>
      </w:r>
      <w:r>
        <w:rPr>
          <w:rFonts w:hint="eastAsia" w:ascii="宋体" w:hAnsi="宋体"/>
          <w:sz w:val="24"/>
          <w:szCs w:val="24"/>
        </w:rPr>
        <w:t>计划支付四川长镜头文化传媒有限公司“西部区域宜宾项目2020年11月发现宜宾时刻媒体沙龙活动事项”79,000.00元，该合同于2020年11月签订，合同编号4500406537，合同总金额79,000.00元。截至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r>
        <w:rPr>
          <w:rFonts w:hint="eastAsia" w:ascii="宋体" w:hAnsi="宋体"/>
          <w:sz w:val="24"/>
          <w:szCs w:val="24"/>
          <w:lang w:val="en-US"/>
        </w:rPr>
        <w:t>.</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17</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1</w:t>
      </w:r>
      <w:r>
        <w:rPr>
          <w:rFonts w:hint="eastAsia" w:ascii="宋体" w:hAnsi="宋体"/>
          <w:sz w:val="24"/>
          <w:szCs w:val="24"/>
        </w:rPr>
        <w:t>计划支付宜宾小雨文化传播有限公司“西部地区宜宾项目2020年12月分销誓师及亲子烘焙活动事项”18,046.00元，该合同于2020年12月签订，合同编号4500407621，合同总金额18,046.00元。截至</w:t>
      </w:r>
      <w:r>
        <w:rPr>
          <w:rFonts w:hint="eastAsia" w:ascii="宋体" w:hAnsi="宋体"/>
          <w:sz w:val="24"/>
          <w:szCs w:val="24"/>
          <w:lang w:val="en-US"/>
        </w:rPr>
        <w:t>6</w:t>
      </w:r>
      <w:r>
        <w:rPr>
          <w:rFonts w:hint="eastAsia" w:ascii="宋体" w:hAnsi="宋体"/>
          <w:sz w:val="24"/>
          <w:szCs w:val="24"/>
        </w:rPr>
        <w:t>月</w:t>
      </w:r>
      <w:r>
        <w:rPr>
          <w:rFonts w:hint="eastAsia" w:ascii="宋体" w:hAnsi="宋体"/>
          <w:sz w:val="24"/>
          <w:szCs w:val="24"/>
          <w:lang w:val="en-US"/>
        </w:rPr>
        <w:t>30</w:t>
      </w:r>
      <w:r>
        <w:rPr>
          <w:rFonts w:hint="eastAsia" w:ascii="宋体" w:hAnsi="宋体"/>
          <w:sz w:val="24"/>
          <w:szCs w:val="24"/>
        </w:rPr>
        <w:t>日，未付款。该笔资金计划合理，后期申请</w:t>
      </w:r>
      <w:r>
        <w:rPr>
          <w:rFonts w:hint="eastAsia" w:ascii="宋体" w:hAnsi="宋体"/>
          <w:sz w:val="24"/>
          <w:szCs w:val="24"/>
          <w:lang w:val="en-US"/>
        </w:rPr>
        <w:t>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18.用款编号6</w:t>
      </w:r>
      <w:r>
        <w:rPr>
          <w:rFonts w:hint="eastAsia" w:ascii="宋体" w:hAnsi="宋体"/>
          <w:sz w:val="24"/>
          <w:szCs w:val="24"/>
          <w:lang w:val="en-US" w:eastAsia="zh-CN"/>
        </w:rPr>
        <w:t>2</w:t>
      </w:r>
      <w:r>
        <w:rPr>
          <w:rFonts w:hint="eastAsia" w:ascii="宋体" w:hAnsi="宋体"/>
          <w:sz w:val="24"/>
          <w:szCs w:val="24"/>
          <w:lang w:val="en-US"/>
        </w:rPr>
        <w:t>计划支付宜宾微客来网络科技有限公司“西部地区宜宾项目2020年12月电影院灯箱广告投放事项”13,600.00元，该合同于2020年12月签订，合同编号4500407805，合同总金额13,600.00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19.用款编号6</w:t>
      </w:r>
      <w:r>
        <w:rPr>
          <w:rFonts w:hint="eastAsia" w:ascii="宋体" w:hAnsi="宋体"/>
          <w:sz w:val="24"/>
          <w:szCs w:val="24"/>
          <w:lang w:val="en-US" w:eastAsia="zh-CN"/>
        </w:rPr>
        <w:t>3</w:t>
      </w:r>
      <w:r>
        <w:rPr>
          <w:rFonts w:hint="eastAsia" w:ascii="宋体" w:hAnsi="宋体"/>
          <w:sz w:val="24"/>
          <w:szCs w:val="24"/>
          <w:lang w:val="en-US"/>
        </w:rPr>
        <w:t>计划支付成都世茂房地产开发有限公司第二分公司“西部地区宜宾项目2020年12月渠道物料采购事项”10,040.00元，该合同于2020年12月签订，合同编号4500410332，合同总金额10,040.00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rPr>
        <w:t>0</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4</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21</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5</w:t>
      </w:r>
      <w:r>
        <w:rPr>
          <w:rFonts w:hint="eastAsia" w:ascii="宋体" w:hAnsi="宋体"/>
          <w:sz w:val="24"/>
          <w:szCs w:val="24"/>
        </w:rPr>
        <w:t>计划支付四川长镜头文化传媒有限公司“西部地区宜宾项目2020年12月双12商家联盟活动事项”12,900.00元，该合同于2020年12月签订，合同编号4500410418，合同总金额12,900.00元。截至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rPr>
        <w:t>2</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6</w:t>
      </w:r>
      <w:r>
        <w:rPr>
          <w:rFonts w:hint="eastAsia" w:ascii="宋体" w:hAnsi="宋体"/>
          <w:sz w:val="24"/>
          <w:szCs w:val="24"/>
        </w:rPr>
        <w:t>计划支付宜宾小雨文化传播有限公司“西部地区宜宾项目2020年12月防疫物品采购事项”1,494.00元，该合同于2020年12月签订，合同编号4500410445，合同总金额1,494.00元。截至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rPr>
        <w:t>3</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7</w:t>
      </w:r>
      <w:r>
        <w:rPr>
          <w:rFonts w:hint="eastAsia" w:ascii="宋体" w:hAnsi="宋体"/>
          <w:sz w:val="24"/>
          <w:szCs w:val="24"/>
        </w:rPr>
        <w:t>计划支付内江市和邦广告有限公司“西部地区宜宾项目2020年12月圣诞节业主维系活动事项”14,539.00元，该合同于2020年12月签订，合同编号4500410872，合同总金额14,539.00元。截至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rPr>
        <w:t>4</w:t>
      </w:r>
      <w:r>
        <w:rPr>
          <w:rFonts w:hint="eastAsia" w:ascii="宋体" w:hAnsi="宋体"/>
          <w:sz w:val="24"/>
          <w:szCs w:val="24"/>
        </w:rPr>
        <w:t>.用款编号</w:t>
      </w:r>
      <w:r>
        <w:rPr>
          <w:rFonts w:hint="eastAsia" w:ascii="宋体" w:hAnsi="宋体"/>
          <w:sz w:val="24"/>
          <w:szCs w:val="24"/>
          <w:lang w:val="en-US"/>
        </w:rPr>
        <w:t>6</w:t>
      </w:r>
      <w:r>
        <w:rPr>
          <w:rFonts w:hint="eastAsia" w:ascii="宋体" w:hAnsi="宋体"/>
          <w:sz w:val="24"/>
          <w:szCs w:val="24"/>
          <w:lang w:val="en-US" w:eastAsia="zh-CN"/>
        </w:rPr>
        <w:t>8</w:t>
      </w:r>
      <w:r>
        <w:rPr>
          <w:rFonts w:hint="eastAsia" w:ascii="宋体" w:hAnsi="宋体"/>
          <w:sz w:val="24"/>
          <w:szCs w:val="24"/>
        </w:rPr>
        <w:t>计划支付宜宾小雨文化传播有限公司“西部地区宜宾项目2020年12月渠道维系答谢活动事项”33,252.00元，该合同于2020年12月签订，合同编号4500411450，合同总金额33,252.00元。截至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25.</w:t>
      </w:r>
      <w:r>
        <w:rPr>
          <w:rFonts w:hint="eastAsia" w:ascii="宋体" w:hAnsi="宋体"/>
          <w:sz w:val="24"/>
          <w:szCs w:val="24"/>
        </w:rPr>
        <w:t>用款编号</w:t>
      </w:r>
      <w:r>
        <w:rPr>
          <w:rFonts w:hint="eastAsia" w:ascii="宋体" w:hAnsi="宋体"/>
          <w:sz w:val="24"/>
          <w:szCs w:val="24"/>
          <w:lang w:val="en-US" w:eastAsia="zh-CN"/>
        </w:rPr>
        <w:t>69</w:t>
      </w:r>
      <w:r>
        <w:rPr>
          <w:rFonts w:hint="eastAsia" w:ascii="宋体" w:hAnsi="宋体"/>
          <w:sz w:val="24"/>
          <w:szCs w:val="24"/>
        </w:rPr>
        <w:t>计划支付成都睿帆广告有限公司“西部地区宜宾项目2020年12月常规物料印刷事项（月结）”28,419.00元，该合同于2020年12月签订，合同编号4500411456，合同总金额28,419.00元。截至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rPr>
        <w:t>6</w:t>
      </w:r>
      <w:r>
        <w:rPr>
          <w:rFonts w:hint="eastAsia" w:ascii="宋体" w:hAnsi="宋体"/>
          <w:sz w:val="24"/>
          <w:szCs w:val="24"/>
        </w:rPr>
        <w:t>.用款编号</w:t>
      </w:r>
      <w:r>
        <w:rPr>
          <w:rFonts w:hint="eastAsia" w:ascii="宋体" w:hAnsi="宋体"/>
          <w:sz w:val="24"/>
          <w:szCs w:val="24"/>
          <w:lang w:val="en-US"/>
        </w:rPr>
        <w:t>7</w:t>
      </w:r>
      <w:r>
        <w:rPr>
          <w:rFonts w:hint="eastAsia" w:ascii="宋体" w:hAnsi="宋体"/>
          <w:sz w:val="24"/>
          <w:szCs w:val="24"/>
          <w:lang w:val="en-US" w:eastAsia="zh-CN"/>
        </w:rPr>
        <w:t>0</w:t>
      </w:r>
      <w:r>
        <w:rPr>
          <w:rFonts w:hint="eastAsia" w:ascii="宋体" w:hAnsi="宋体"/>
          <w:sz w:val="24"/>
          <w:szCs w:val="24"/>
        </w:rPr>
        <w:t>计划支付宜宾市志兴广告有限公司“西部地区宜宾项目2020年12月常规物料制作事项（月结）”20,073.00元，该合同于2020年12月签订，合同编号4500411461，合同总金额20,073.00元。截至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27</w:t>
      </w:r>
      <w:r>
        <w:rPr>
          <w:rFonts w:hint="eastAsia" w:ascii="宋体" w:hAnsi="宋体"/>
          <w:sz w:val="24"/>
          <w:szCs w:val="24"/>
        </w:rPr>
        <w:t>.用款编号</w:t>
      </w:r>
      <w:r>
        <w:rPr>
          <w:rFonts w:hint="eastAsia" w:ascii="宋体" w:hAnsi="宋体"/>
          <w:sz w:val="24"/>
          <w:szCs w:val="24"/>
          <w:lang w:val="en-US"/>
        </w:rPr>
        <w:t>7</w:t>
      </w:r>
      <w:r>
        <w:rPr>
          <w:rFonts w:hint="eastAsia" w:ascii="宋体" w:hAnsi="宋体"/>
          <w:sz w:val="24"/>
          <w:szCs w:val="24"/>
          <w:lang w:val="en-US" w:eastAsia="zh-CN"/>
        </w:rPr>
        <w:t>1</w:t>
      </w:r>
      <w:r>
        <w:rPr>
          <w:rFonts w:hint="eastAsia" w:ascii="宋体" w:hAnsi="宋体"/>
          <w:sz w:val="24"/>
          <w:szCs w:val="24"/>
        </w:rPr>
        <w:t>计划宜宾正奇文化传播有限公司“西部地区宜宾项目2021年1月出租车顶灯广告投放事项”80,000.00元，该合同于2020年12月签订，合同编号4500412939，合同总金额80,000.00元。截至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28</w:t>
      </w:r>
      <w:r>
        <w:rPr>
          <w:rFonts w:hint="eastAsia" w:ascii="宋体" w:hAnsi="宋体"/>
          <w:sz w:val="24"/>
          <w:szCs w:val="24"/>
        </w:rPr>
        <w:t>.用款编号</w:t>
      </w:r>
      <w:r>
        <w:rPr>
          <w:rFonts w:hint="eastAsia" w:ascii="宋体" w:hAnsi="宋体"/>
          <w:sz w:val="24"/>
          <w:szCs w:val="24"/>
          <w:lang w:val="en-US"/>
        </w:rPr>
        <w:t>7</w:t>
      </w:r>
      <w:r>
        <w:rPr>
          <w:rFonts w:hint="eastAsia" w:ascii="宋体" w:hAnsi="宋体"/>
          <w:sz w:val="24"/>
          <w:szCs w:val="24"/>
          <w:lang w:val="en-US" w:eastAsia="zh-CN"/>
        </w:rPr>
        <w:t>2</w:t>
      </w:r>
      <w:r>
        <w:rPr>
          <w:rFonts w:hint="eastAsia" w:ascii="宋体" w:hAnsi="宋体"/>
          <w:sz w:val="24"/>
          <w:szCs w:val="24"/>
        </w:rPr>
        <w:t>计划四川胜光广告传媒有限公司“西部区域宜宾项目2021年1-3月城区电梯轿厢广告投放事项”108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元，该合同于202</w:t>
      </w:r>
      <w:r>
        <w:rPr>
          <w:rFonts w:hint="eastAsia" w:ascii="宋体" w:hAnsi="宋体"/>
          <w:sz w:val="24"/>
          <w:szCs w:val="24"/>
          <w:lang w:val="en-US"/>
        </w:rPr>
        <w:t>1</w:t>
      </w:r>
      <w:r>
        <w:rPr>
          <w:rFonts w:hint="eastAsia" w:ascii="宋体" w:hAnsi="宋体"/>
          <w:sz w:val="24"/>
          <w:szCs w:val="24"/>
        </w:rPr>
        <w:t>年</w:t>
      </w:r>
      <w:r>
        <w:rPr>
          <w:rFonts w:hint="eastAsia" w:ascii="宋体" w:hAnsi="宋体"/>
          <w:sz w:val="24"/>
          <w:szCs w:val="24"/>
          <w:lang w:val="en-US"/>
        </w:rPr>
        <w:t>01</w:t>
      </w:r>
      <w:r>
        <w:rPr>
          <w:rFonts w:hint="eastAsia" w:ascii="宋体" w:hAnsi="宋体"/>
          <w:sz w:val="24"/>
          <w:szCs w:val="24"/>
        </w:rPr>
        <w:t>月签订，合同编号4500415243，合同总金额108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rPr>
        <w:t>29.</w:t>
      </w:r>
      <w:r>
        <w:rPr>
          <w:rFonts w:hint="eastAsia" w:ascii="宋体" w:hAnsi="宋体"/>
          <w:sz w:val="24"/>
          <w:szCs w:val="24"/>
        </w:rPr>
        <w:t>用款编号</w:t>
      </w:r>
      <w:r>
        <w:rPr>
          <w:rFonts w:hint="eastAsia" w:ascii="宋体" w:hAnsi="宋体"/>
          <w:sz w:val="24"/>
          <w:szCs w:val="24"/>
          <w:lang w:val="en-US"/>
        </w:rPr>
        <w:t>7</w:t>
      </w:r>
      <w:r>
        <w:rPr>
          <w:rFonts w:hint="eastAsia" w:ascii="宋体" w:hAnsi="宋体"/>
          <w:sz w:val="24"/>
          <w:szCs w:val="24"/>
          <w:lang w:val="en-US" w:eastAsia="zh-CN"/>
        </w:rPr>
        <w:t>3</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计划支付宜宾云锐网络科技有限公司叙州区分公司“西部地区宜宾项目2021年1-2月安居客广告投放事项”112,000.00元，该合同于2021年1月签订，合同编号4500415245，合同总金额112,000.00元。截至</w:t>
      </w:r>
      <w:r>
        <w:rPr>
          <w:rFonts w:hint="eastAsia" w:ascii="宋体" w:hAnsi="宋体"/>
          <w:sz w:val="24"/>
          <w:szCs w:val="24"/>
          <w:lang w:val="en-US"/>
        </w:rPr>
        <w:t>6</w:t>
      </w:r>
      <w:r>
        <w:rPr>
          <w:rFonts w:hint="eastAsia" w:ascii="宋体" w:hAnsi="宋体"/>
          <w:sz w:val="24"/>
          <w:szCs w:val="24"/>
        </w:rPr>
        <w:t>月3</w:t>
      </w:r>
      <w:r>
        <w:rPr>
          <w:rFonts w:hint="eastAsia" w:ascii="宋体" w:hAnsi="宋体"/>
          <w:sz w:val="24"/>
          <w:szCs w:val="24"/>
          <w:lang w:val="en-US"/>
        </w:rPr>
        <w:t>0</w:t>
      </w:r>
      <w:r>
        <w:rPr>
          <w:rFonts w:hint="eastAsia" w:ascii="宋体" w:hAnsi="宋体"/>
          <w:sz w:val="24"/>
          <w:szCs w:val="24"/>
        </w:rPr>
        <w:t>日，未付款。该笔资金计划合理，后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74计划支付成都经典视线广告传媒有限公司宜宾分公司“西部区域宜宾项目2020年1-3月公交站台广告发布事项”240,000.00元，该合同于2021年1月签订，合同编号4500417421，合同总金额240,000.00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75计划支付重庆正恒文化传播有限公司“西部区域宜宾项目2021年度广告公司代理事项”280,000.00元，该合同未签订，合同编号4500417426，合同总金额770,000.00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76计划宜宾市志兴广告有限公司“西部区域宜宾项目西客站LED屏广告投放事项”8,400.00元，该合同于2021年1月签订，合同编号4500417762，合同总金额12,600.00元。截至6月30日，已支付4,200.00元。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77计划内江市和邦广告有限公司“西部区域宜宾项目2021年1月春节案场包装事项”9,579.00元，该合同于2021年1月签订，合同编号4500418287，合同总金额9,579.00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78计划宜宾小雨文化传播有限公司“西部区域宜宾项目情人节全城快闪及元宵暖场活动事项”20,013.00元，该合同于2021年2月签订，合同编号4500424036，合同总金额20,013.00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79计划四川鑫北岸广告有限公司“西部区域宜宾项目案场销售道具更换制作事项”20,651.00元，该合同于2021年5月签订，合同编号4500424906，合同总金额20,651.00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80计划内江市和邦广告有限公司“西部区域宜宾项目2021年3月老业主春季出游活动事项”26,560.00元，该合同于未签订，合同编号4500428750，合同总金额26,560.00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81计划内江市和邦广告有限公司“西部区域宜宾项目2021年3月业主成交礼品采购活动事项”18,275.00元，该合同于未签订，合同编号4500430163，合同总金额18,275.00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82计划宜宾合众传媒有限公司“西部区域宜宾项目2021年3月电台广告投放事项”60,000.00元，该合同于未签订，合同编号4500431409，合同总金额60,000.00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39.用款编号83计划成都经典视线广告传媒有限公司宜宾分公司“西部区域宜宾项目2021年4-6月公交站台广告发布事项”240,000.00元，该合同于2021年5月签订，合同编号4500431419，合同总金额240,000.00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40.用款编号84计划宜宾小雨文化传播有限公司“西部区域宜宾项目2021年4月城熟生活节活动事项”23,675.00元，该合同于2021年5月签订，合同编号4500437415，合同总金额23,675.00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85计划四川鑫北岸广告有限公司“西部区域宜宾项目2021年4月常规物料制作事项（月结）”18,803.00元，该合同未签订，合同编号4500438561，合同总金额18,803.00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86计划宜宾小雨文化传播有限公司“西部区域宜宾项目2021年5月母亲节业主维系活动事项”2,761.00元，该合同未签订，合同编号4500441727，合同总金额2,761.00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43.用款编号87计划宜宾云锐网络科技有限公司叙州区分公司“西部区域宜宾项目2021年5月安居客投放事项”62,000.00元，该合同未签订，合同编号4500441739，合同总金额62,000.00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44.用款编号88计划内江市和邦广告有限公司“西部区域宜宾项目2021年5月521全城电影院快闪活动事项”39,000.00元，该合同未签订，合同总金额39,000.00元。截至6月30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45.用款编号89计划支付上海卓迎信息技术有限公司“宜宾翠屏项目2021年2季度全民及老带新合同”佣金30,000.00，该笔资金预估数，后期申请资金支付时，我司会对付款申请、发票、流程等支付依据进行审核。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46.用款编号90计划支付四川智行力度房地产营销策划有限公司“宜宾世茂金座·云锦销售代理合同-智行力度（2021年1-6月）”佣金130,000.00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47</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1</w:t>
      </w:r>
      <w:r>
        <w:rPr>
          <w:rFonts w:hint="eastAsia" w:ascii="宋体" w:hAnsi="宋体"/>
          <w:sz w:val="24"/>
          <w:szCs w:val="24"/>
        </w:rPr>
        <w:t>计划支付重庆市渝北区房友地产顾问有限公司“宜宾翠屏项目2021年1月中介分销合同（易居）”佣金费用</w:t>
      </w:r>
      <w:r>
        <w:rPr>
          <w:rFonts w:hint="eastAsia" w:ascii="宋体" w:hAnsi="宋体"/>
          <w:sz w:val="24"/>
          <w:szCs w:val="24"/>
          <w:lang w:val="en-US"/>
        </w:rPr>
        <w:t>18</w:t>
      </w:r>
      <w:r>
        <w:rPr>
          <w:rFonts w:hint="eastAsia" w:ascii="宋体" w:hAnsi="宋体"/>
          <w:sz w:val="24"/>
          <w:szCs w:val="24"/>
        </w:rPr>
        <w:t>,000.00元，该笔资金预估数，后期申请资金支付时，我司会对付款申请、发票、流程等支付依据进行审核。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48</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2</w:t>
      </w:r>
      <w:r>
        <w:rPr>
          <w:rFonts w:hint="eastAsia" w:ascii="宋体" w:hAnsi="宋体"/>
          <w:sz w:val="24"/>
          <w:szCs w:val="24"/>
        </w:rPr>
        <w:t>计划支付宜宾天毅房地产营销策划有限公司“宜宾翠屏项目2021年1月中介分销合同（天毅）”佣金</w:t>
      </w:r>
      <w:r>
        <w:rPr>
          <w:rFonts w:hint="eastAsia" w:ascii="宋体" w:hAnsi="宋体"/>
          <w:sz w:val="24"/>
          <w:szCs w:val="24"/>
          <w:lang w:val="en-US"/>
        </w:rPr>
        <w:t>3</w:t>
      </w:r>
      <w:r>
        <w:rPr>
          <w:rFonts w:hint="eastAsia" w:ascii="宋体" w:hAnsi="宋体"/>
          <w:sz w:val="24"/>
          <w:szCs w:val="24"/>
        </w:rPr>
        <w:t>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49</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3</w:t>
      </w:r>
      <w:r>
        <w:rPr>
          <w:rFonts w:hint="eastAsia" w:ascii="宋体" w:hAnsi="宋体"/>
          <w:sz w:val="24"/>
          <w:szCs w:val="24"/>
        </w:rPr>
        <w:t>计划支付四川方胜人力资源服务有限公司“西部区域宜宾翠屏项目2021年第2季度自渠合同”自渠人员工资及佣金1</w:t>
      </w:r>
      <w:r>
        <w:rPr>
          <w:rFonts w:hint="eastAsia" w:ascii="宋体" w:hAnsi="宋体"/>
          <w:sz w:val="24"/>
          <w:szCs w:val="24"/>
          <w:lang w:val="en-US"/>
        </w:rPr>
        <w:t>6</w:t>
      </w:r>
      <w:r>
        <w:rPr>
          <w:rFonts w:hint="eastAsia" w:ascii="宋体" w:hAnsi="宋体"/>
          <w:sz w:val="24"/>
          <w:szCs w:val="24"/>
        </w:rPr>
        <w:t>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50</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4</w:t>
      </w:r>
      <w:r>
        <w:rPr>
          <w:rFonts w:hint="eastAsia" w:ascii="宋体" w:hAnsi="宋体"/>
          <w:sz w:val="24"/>
          <w:szCs w:val="24"/>
        </w:rPr>
        <w:t>计划支付成都正合地产顾问股份有限公司“宜宾翠屏项目销售代理合同（正合）2020年11-12月”佣金</w:t>
      </w:r>
      <w:r>
        <w:rPr>
          <w:rFonts w:hint="eastAsia" w:ascii="宋体" w:hAnsi="宋体"/>
          <w:sz w:val="24"/>
          <w:szCs w:val="24"/>
          <w:lang w:val="en-US"/>
        </w:rPr>
        <w:t>5</w:t>
      </w:r>
      <w:r>
        <w:rPr>
          <w:rFonts w:hint="eastAsia" w:ascii="宋体" w:hAnsi="宋体"/>
          <w:sz w:val="24"/>
          <w:szCs w:val="24"/>
        </w:rPr>
        <w:t>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rPr>
        <w:t>51.</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5</w:t>
      </w:r>
      <w:r>
        <w:rPr>
          <w:rFonts w:hint="eastAsia" w:ascii="宋体" w:hAnsi="宋体"/>
          <w:sz w:val="24"/>
          <w:szCs w:val="24"/>
        </w:rPr>
        <w:t>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rPr>
        <w:t>52</w:t>
      </w:r>
      <w:r>
        <w:rPr>
          <w:rFonts w:hint="eastAsia" w:ascii="宋体" w:hAnsi="宋体"/>
          <w:sz w:val="24"/>
          <w:szCs w:val="24"/>
        </w:rPr>
        <w:t>.用款编号</w:t>
      </w:r>
      <w:r>
        <w:rPr>
          <w:rFonts w:hint="eastAsia" w:ascii="宋体" w:hAnsi="宋体"/>
          <w:sz w:val="24"/>
          <w:szCs w:val="24"/>
          <w:lang w:val="en-US"/>
        </w:rPr>
        <w:t>9</w:t>
      </w:r>
      <w:r>
        <w:rPr>
          <w:rFonts w:hint="eastAsia" w:ascii="宋体" w:hAnsi="宋体"/>
          <w:sz w:val="24"/>
          <w:szCs w:val="24"/>
          <w:lang w:val="en-US" w:eastAsia="zh-CN"/>
        </w:rPr>
        <w:t>6</w:t>
      </w:r>
      <w:r>
        <w:rPr>
          <w:rFonts w:hint="eastAsia" w:ascii="宋体" w:hAnsi="宋体"/>
          <w:sz w:val="24"/>
          <w:szCs w:val="24"/>
        </w:rPr>
        <w:t>计划支付退款费用800,000.00元，该笔资金预估数，后期申请资金支付时，我司会对退款申请、发票、流程等支付依据进行审核。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rPr>
        <w:t>7</w:t>
      </w:r>
      <w:r>
        <w:rPr>
          <w:rFonts w:hint="eastAsia" w:ascii="宋体" w:hAnsi="宋体"/>
          <w:sz w:val="24"/>
          <w:szCs w:val="24"/>
        </w:rPr>
        <w:t>月份营销费用</w:t>
      </w:r>
      <w:r>
        <w:rPr>
          <w:rFonts w:hint="eastAsia" w:ascii="宋体" w:hAnsi="宋体"/>
          <w:sz w:val="24"/>
          <w:szCs w:val="24"/>
          <w:lang w:val="en-US"/>
        </w:rPr>
        <w:t>52</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7</w:t>
      </w:r>
      <w:r>
        <w:rPr>
          <w:rFonts w:hint="eastAsia" w:ascii="宋体" w:hAnsi="宋体"/>
          <w:sz w:val="24"/>
          <w:szCs w:val="24"/>
          <w:lang w:val="en-US" w:bidi="zh-CN"/>
        </w:rPr>
        <w:t>月份项目公司申请税费</w:t>
      </w:r>
      <w:r>
        <w:rPr>
          <w:rFonts w:hint="eastAsia" w:ascii="宋体" w:hAnsi="宋体"/>
          <w:sz w:val="24"/>
          <w:szCs w:val="24"/>
          <w:lang w:val="en-US" w:eastAsia="zh-CN" w:bidi="zh-CN"/>
        </w:rPr>
        <w:t>2,500,000.00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7</w:t>
      </w:r>
      <w:r>
        <w:rPr>
          <w:rFonts w:hint="eastAsia" w:ascii="宋体" w:hAnsi="宋体"/>
          <w:sz w:val="24"/>
          <w:szCs w:val="24"/>
          <w:lang w:val="en-US" w:bidi="zh-CN"/>
        </w:rPr>
        <w:t>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3</w:t>
      </w:r>
      <w:r>
        <w:rPr>
          <w:rFonts w:hint="eastAsia" w:ascii="宋体" w:hAnsi="宋体"/>
          <w:sz w:val="24"/>
          <w:szCs w:val="24"/>
          <w:lang w:val="en-US" w:bidi="zh-CN"/>
        </w:rPr>
        <w:t>笔费用，合计金额900,000.00元，具体分析如下：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1.用款编号97计划支付宜宾市住房公积金管理中心云锦1#楼住房公积金贷款保证金200,000.00元，该笔资金预估数。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2.用款编号98计划支付宜宾市住房公积金管理中心云锦3#楼住房公积金贷款保证金500,000.00元，该笔资金预估数。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w:t>
      </w:r>
      <w:r>
        <w:rPr>
          <w:rFonts w:hint="eastAsia" w:ascii="宋体" w:hAnsi="宋体"/>
          <w:sz w:val="24"/>
          <w:szCs w:val="24"/>
          <w:lang w:val="en-US" w:bidi="zh-CN"/>
        </w:rPr>
        <w:t>预计可</w:t>
      </w:r>
      <w:r>
        <w:rPr>
          <w:rFonts w:hint="default" w:ascii="宋体" w:hAnsi="宋体"/>
          <w:sz w:val="24"/>
          <w:szCs w:val="24"/>
          <w:lang w:val="en-US" w:bidi="zh-CN"/>
        </w:rPr>
        <w:t>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3.用款编号99计划支付宜宾市住房公积金管理中心云锦2#楼住房公积金贷款保证金200,000.00元，该笔资金预估数。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经审核，我司认为7月份其他费用3笔资金计划编制基本合理，后期申请相关款项支付时，我司会对付款申请、发票、流程、合同等依据进行审核，严格把控，确保资金支付合理、合规。</w:t>
      </w:r>
    </w:p>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firstLine="482" w:firstLineChars="20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7</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7</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r>
        <w:rPr>
          <w:rFonts w:hint="eastAsia" w:ascii="宋体" w:hAnsi="宋体"/>
          <w:color w:val="000000"/>
          <w:sz w:val="24"/>
          <w:lang w:bidi="zh-CN"/>
        </w:rPr>
        <w:t>2021年</w:t>
      </w:r>
      <w:r>
        <w:rPr>
          <w:rFonts w:hint="eastAsia" w:ascii="宋体" w:hAnsi="宋体"/>
          <w:color w:val="000000"/>
          <w:sz w:val="24"/>
          <w:lang w:val="en-US" w:bidi="zh-CN"/>
        </w:rPr>
        <w:t>6</w:t>
      </w:r>
      <w:r>
        <w:rPr>
          <w:rFonts w:hint="eastAsia" w:ascii="宋体" w:hAnsi="宋体"/>
          <w:color w:val="000000"/>
          <w:sz w:val="24"/>
          <w:lang w:bidi="zh-CN"/>
        </w:rPr>
        <w:t>月</w:t>
      </w:r>
      <w:r>
        <w:rPr>
          <w:rFonts w:hint="eastAsia" w:ascii="宋体" w:hAnsi="宋体"/>
          <w:color w:val="000000"/>
          <w:sz w:val="24"/>
          <w:lang w:val="en-US" w:bidi="zh-CN"/>
        </w:rPr>
        <w:t>28</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7</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7</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63D1761"/>
    <w:rsid w:val="065F3157"/>
    <w:rsid w:val="06714663"/>
    <w:rsid w:val="06B45894"/>
    <w:rsid w:val="07E03F89"/>
    <w:rsid w:val="08645D8D"/>
    <w:rsid w:val="08956058"/>
    <w:rsid w:val="08D034BB"/>
    <w:rsid w:val="08EE1EC1"/>
    <w:rsid w:val="09EF30AA"/>
    <w:rsid w:val="0A0A161B"/>
    <w:rsid w:val="0B712C9A"/>
    <w:rsid w:val="0C6E5660"/>
    <w:rsid w:val="0CAA3E33"/>
    <w:rsid w:val="0DEB56BA"/>
    <w:rsid w:val="0E741992"/>
    <w:rsid w:val="0EB34B8B"/>
    <w:rsid w:val="0F765705"/>
    <w:rsid w:val="0FD154C7"/>
    <w:rsid w:val="11AE0FEA"/>
    <w:rsid w:val="12220574"/>
    <w:rsid w:val="157A3F5D"/>
    <w:rsid w:val="15AD2222"/>
    <w:rsid w:val="16D33883"/>
    <w:rsid w:val="16E5477D"/>
    <w:rsid w:val="178873E1"/>
    <w:rsid w:val="180A04EA"/>
    <w:rsid w:val="185D0939"/>
    <w:rsid w:val="19AC4A69"/>
    <w:rsid w:val="19CF5EA8"/>
    <w:rsid w:val="1A4771F6"/>
    <w:rsid w:val="1A720328"/>
    <w:rsid w:val="1ABB7E35"/>
    <w:rsid w:val="1B66139E"/>
    <w:rsid w:val="1B6C7C2D"/>
    <w:rsid w:val="1BF22679"/>
    <w:rsid w:val="1C962887"/>
    <w:rsid w:val="1E2D3E92"/>
    <w:rsid w:val="1E405230"/>
    <w:rsid w:val="1ED64506"/>
    <w:rsid w:val="1F583190"/>
    <w:rsid w:val="205E5D3E"/>
    <w:rsid w:val="20E302A0"/>
    <w:rsid w:val="21113E8C"/>
    <w:rsid w:val="21C954A0"/>
    <w:rsid w:val="229F5FD8"/>
    <w:rsid w:val="23094DEC"/>
    <w:rsid w:val="23D55183"/>
    <w:rsid w:val="25017701"/>
    <w:rsid w:val="26311A4A"/>
    <w:rsid w:val="26E10053"/>
    <w:rsid w:val="26E74243"/>
    <w:rsid w:val="27414B5A"/>
    <w:rsid w:val="28240ABD"/>
    <w:rsid w:val="28893A16"/>
    <w:rsid w:val="29472548"/>
    <w:rsid w:val="2A3F0A24"/>
    <w:rsid w:val="2A741F54"/>
    <w:rsid w:val="2A9918BD"/>
    <w:rsid w:val="2E243F4F"/>
    <w:rsid w:val="2EA024BA"/>
    <w:rsid w:val="2F870B16"/>
    <w:rsid w:val="30157DA5"/>
    <w:rsid w:val="312D01C3"/>
    <w:rsid w:val="31675A89"/>
    <w:rsid w:val="333F3973"/>
    <w:rsid w:val="33451765"/>
    <w:rsid w:val="351831C5"/>
    <w:rsid w:val="3552414A"/>
    <w:rsid w:val="35826B17"/>
    <w:rsid w:val="37324CCB"/>
    <w:rsid w:val="38D7138E"/>
    <w:rsid w:val="391D7FD1"/>
    <w:rsid w:val="3AED7E9D"/>
    <w:rsid w:val="3B5D6BA9"/>
    <w:rsid w:val="3C5A46DB"/>
    <w:rsid w:val="3D0135D6"/>
    <w:rsid w:val="3DBF27E5"/>
    <w:rsid w:val="3EE22C8C"/>
    <w:rsid w:val="407961B2"/>
    <w:rsid w:val="408C2296"/>
    <w:rsid w:val="409625E1"/>
    <w:rsid w:val="42E72137"/>
    <w:rsid w:val="437C7673"/>
    <w:rsid w:val="43E119D4"/>
    <w:rsid w:val="466923B3"/>
    <w:rsid w:val="46922716"/>
    <w:rsid w:val="486A1445"/>
    <w:rsid w:val="4E1C091D"/>
    <w:rsid w:val="4E353060"/>
    <w:rsid w:val="4F4E1675"/>
    <w:rsid w:val="4F766ED2"/>
    <w:rsid w:val="513612BC"/>
    <w:rsid w:val="52506513"/>
    <w:rsid w:val="52587CFA"/>
    <w:rsid w:val="52FF2D89"/>
    <w:rsid w:val="545641A1"/>
    <w:rsid w:val="54572253"/>
    <w:rsid w:val="54BD1A39"/>
    <w:rsid w:val="5602464D"/>
    <w:rsid w:val="56645EA3"/>
    <w:rsid w:val="59DE52E9"/>
    <w:rsid w:val="5BE371E3"/>
    <w:rsid w:val="5CDD52A4"/>
    <w:rsid w:val="5CE80200"/>
    <w:rsid w:val="5D396518"/>
    <w:rsid w:val="5D8B568C"/>
    <w:rsid w:val="5DAA1C90"/>
    <w:rsid w:val="5E042ABC"/>
    <w:rsid w:val="5EDE0721"/>
    <w:rsid w:val="5EE959FD"/>
    <w:rsid w:val="5F7B51FD"/>
    <w:rsid w:val="60697F69"/>
    <w:rsid w:val="609F631F"/>
    <w:rsid w:val="60F75F19"/>
    <w:rsid w:val="61115DAB"/>
    <w:rsid w:val="616F2C64"/>
    <w:rsid w:val="62DD3AEC"/>
    <w:rsid w:val="63430018"/>
    <w:rsid w:val="677101B0"/>
    <w:rsid w:val="687E162C"/>
    <w:rsid w:val="689A0D39"/>
    <w:rsid w:val="693A5F5E"/>
    <w:rsid w:val="69A2535D"/>
    <w:rsid w:val="69E46840"/>
    <w:rsid w:val="6A977F0E"/>
    <w:rsid w:val="6AD54014"/>
    <w:rsid w:val="6C41176A"/>
    <w:rsid w:val="6C9C7B61"/>
    <w:rsid w:val="6CE97B36"/>
    <w:rsid w:val="6DD24F6B"/>
    <w:rsid w:val="6E906EBB"/>
    <w:rsid w:val="6EF65F16"/>
    <w:rsid w:val="702B3E00"/>
    <w:rsid w:val="73F773CD"/>
    <w:rsid w:val="7414318F"/>
    <w:rsid w:val="757358FC"/>
    <w:rsid w:val="7586575E"/>
    <w:rsid w:val="761B4740"/>
    <w:rsid w:val="771B4DDD"/>
    <w:rsid w:val="77A92BCA"/>
    <w:rsid w:val="79EA0B4D"/>
    <w:rsid w:val="79F177BD"/>
    <w:rsid w:val="7A781298"/>
    <w:rsid w:val="7B1A768A"/>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13</TotalTime>
  <ScaleCrop>false</ScaleCrop>
  <LinksUpToDate>false</LinksUpToDate>
  <CharactersWithSpaces>14802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郭胜霖</cp:lastModifiedBy>
  <dcterms:modified xsi:type="dcterms:W3CDTF">2021-06-28T03:49:47Z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039E2FD794DD4EFEB11C8012B026825B</vt:lpwstr>
  </property>
</Properties>
</file>